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FE" w:rsidRDefault="00BE5FFE" w:rsidP="00BE5FFE">
      <w:pPr>
        <w:suppressAutoHyphens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  <w:lang w:val="uk-UA" w:eastAsia="fr-FR"/>
        </w:rPr>
      </w:pPr>
      <w:r>
        <w:rPr>
          <w:rFonts w:ascii="Times New Roman" w:hAnsi="Times New Roman"/>
          <w:b/>
          <w:sz w:val="28"/>
          <w:szCs w:val="28"/>
          <w:lang w:val="uk-UA" w:eastAsia="fr-FR"/>
        </w:rPr>
        <w:t>Ганна САФРОНОВА</w:t>
      </w:r>
    </w:p>
    <w:p w:rsidR="00FA3D0F" w:rsidRPr="00BE5FFE" w:rsidRDefault="00BE5FFE" w:rsidP="00FA3D0F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fr-FR"/>
        </w:rPr>
      </w:pPr>
      <w:r w:rsidRPr="00BE5FFE">
        <w:rPr>
          <w:rFonts w:ascii="Times New Roman" w:hAnsi="Times New Roman"/>
          <w:b/>
          <w:sz w:val="28"/>
          <w:szCs w:val="28"/>
          <w:lang w:eastAsia="fr-FR"/>
        </w:rPr>
        <w:t>ЗАБЕЗПЕЧЕННЯ ЯКОСТІ ПРОФЕСІЙНОЇ ПІДГОТОВКИ ФАХІВЦІВ З ВИКОРИСТАННЯМ ІННОВАЦІЙНИХ ТЕХНОЛОГІЙ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НАВЧАННЯ </w:t>
      </w:r>
    </w:p>
    <w:p w:rsidR="00467690" w:rsidRDefault="00467690" w:rsidP="004676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забезпечення якості про</w:t>
      </w:r>
      <w:r>
        <w:rPr>
          <w:rFonts w:ascii="Times New Roman" w:hAnsi="Times New Roman"/>
          <w:sz w:val="28"/>
          <w:szCs w:val="28"/>
          <w:lang w:val="uk-UA"/>
        </w:rPr>
        <w:t>фесій</w:t>
      </w:r>
      <w:r>
        <w:rPr>
          <w:rFonts w:ascii="Times New Roman" w:hAnsi="Times New Roman"/>
          <w:sz w:val="28"/>
          <w:szCs w:val="28"/>
          <w:lang w:val="uk-UA"/>
        </w:rPr>
        <w:t xml:space="preserve">ної </w:t>
      </w:r>
      <w:r>
        <w:rPr>
          <w:rFonts w:ascii="Times New Roman" w:hAnsi="Times New Roman"/>
          <w:sz w:val="28"/>
          <w:szCs w:val="28"/>
          <w:lang w:val="uk-UA"/>
        </w:rPr>
        <w:t xml:space="preserve">підготовки </w:t>
      </w:r>
      <w:r w:rsidRPr="0016345E">
        <w:rPr>
          <w:rFonts w:ascii="Times New Roman" w:hAnsi="Times New Roman"/>
          <w:sz w:val="28"/>
          <w:szCs w:val="28"/>
          <w:lang w:val="uk-UA"/>
        </w:rPr>
        <w:t>фахівця з використанням інноваційних технологій</w:t>
      </w:r>
      <w:r>
        <w:rPr>
          <w:rFonts w:ascii="Times New Roman" w:hAnsi="Times New Roman"/>
          <w:sz w:val="28"/>
          <w:szCs w:val="28"/>
          <w:lang w:val="uk-UA"/>
        </w:rPr>
        <w:t xml:space="preserve"> важливо</w:t>
      </w:r>
      <w:r w:rsidRPr="00C30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121">
        <w:rPr>
          <w:rFonts w:ascii="Times New Roman" w:hAnsi="Times New Roman"/>
          <w:sz w:val="28"/>
          <w:szCs w:val="28"/>
          <w:lang w:val="uk-UA"/>
        </w:rPr>
        <w:t>за допомогою означе</w:t>
      </w:r>
      <w:r w:rsidR="00864121" w:rsidRPr="0016345E">
        <w:rPr>
          <w:rFonts w:ascii="Times New Roman" w:hAnsi="Times New Roman"/>
          <w:sz w:val="28"/>
          <w:szCs w:val="28"/>
          <w:lang w:val="uk-UA"/>
        </w:rPr>
        <w:t>них технологій</w:t>
      </w:r>
      <w:r w:rsidR="008641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навчити ї</w:t>
      </w:r>
      <w:r w:rsidRPr="0016345E">
        <w:rPr>
          <w:rFonts w:ascii="Times New Roman" w:hAnsi="Times New Roman"/>
          <w:sz w:val="28"/>
          <w:szCs w:val="28"/>
          <w:lang w:val="uk-UA"/>
        </w:rPr>
        <w:t>х працювати в умовах, що постійно змінюються</w:t>
      </w:r>
      <w:r w:rsidR="00423A1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EF7">
        <w:rPr>
          <w:rFonts w:ascii="Times New Roman" w:hAnsi="Times New Roman"/>
          <w:sz w:val="28"/>
          <w:szCs w:val="28"/>
          <w:lang w:val="uk-UA" w:eastAsia="uk-UA"/>
        </w:rPr>
        <w:t>Аналіз останніх публікацій засвідчив посилену увагу науковців до розгляду практичних</w:t>
      </w:r>
      <w:r w:rsidRPr="00FB6EF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 </w:t>
      </w:r>
      <w:r w:rsidRPr="00FB6EF7">
        <w:rPr>
          <w:rFonts w:ascii="Times New Roman" w:hAnsi="Times New Roman"/>
          <w:sz w:val="28"/>
          <w:szCs w:val="28"/>
          <w:lang w:val="uk-UA" w:eastAsia="uk-UA"/>
        </w:rPr>
        <w:t xml:space="preserve">теоретичних засад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забезпечення якості освіти </w:t>
      </w:r>
      <w:r w:rsidRPr="00FB6EF7">
        <w:rPr>
          <w:rFonts w:ascii="Times New Roman" w:hAnsi="Times New Roman"/>
          <w:sz w:val="28"/>
          <w:szCs w:val="28"/>
          <w:lang w:val="uk-UA" w:eastAsia="uk-UA"/>
        </w:rPr>
        <w:t>[</w:t>
      </w:r>
      <w:r w:rsidR="00864121"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864121">
        <w:rPr>
          <w:rFonts w:ascii="Times New Roman" w:hAnsi="Times New Roman"/>
          <w:sz w:val="28"/>
          <w:szCs w:val="28"/>
          <w:lang w:val="uk-UA" w:eastAsia="uk-UA"/>
        </w:rPr>
        <w:t>10</w:t>
      </w:r>
      <w:r>
        <w:rPr>
          <w:rFonts w:ascii="Times New Roman" w:hAnsi="Times New Roman"/>
          <w:sz w:val="28"/>
          <w:szCs w:val="28"/>
          <w:lang w:val="uk-UA" w:eastAsia="uk-UA"/>
        </w:rPr>
        <w:t>; 1</w:t>
      </w:r>
      <w:r w:rsidR="00864121">
        <w:rPr>
          <w:rFonts w:ascii="Times New Roman" w:hAnsi="Times New Roman"/>
          <w:sz w:val="28"/>
          <w:szCs w:val="28"/>
          <w:lang w:val="uk-UA" w:eastAsia="uk-UA"/>
        </w:rPr>
        <w:t>7; 23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864121">
        <w:rPr>
          <w:rFonts w:ascii="Times New Roman" w:hAnsi="Times New Roman"/>
          <w:sz w:val="28"/>
          <w:szCs w:val="28"/>
          <w:lang w:val="uk-UA" w:eastAsia="uk-UA"/>
        </w:rPr>
        <w:t>25; 29; 31</w:t>
      </w:r>
      <w:r w:rsidRPr="00326C5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B6EF7">
        <w:rPr>
          <w:rFonts w:ascii="Times New Roman" w:hAnsi="Times New Roman"/>
          <w:sz w:val="28"/>
          <w:szCs w:val="28"/>
          <w:lang w:val="uk-UA" w:eastAsia="uk-UA"/>
        </w:rPr>
        <w:t>та ін.]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864121" w:rsidRPr="0016345E">
        <w:rPr>
          <w:rFonts w:ascii="Times New Roman" w:hAnsi="Times New Roman"/>
          <w:sz w:val="28"/>
          <w:szCs w:val="28"/>
          <w:lang w:val="uk-UA"/>
        </w:rPr>
        <w:t>використання інноваційних технологій</w:t>
      </w:r>
      <w:r w:rsidRPr="00FB6EF7">
        <w:rPr>
          <w:rFonts w:ascii="Times New Roman" w:hAnsi="Times New Roman"/>
          <w:sz w:val="28"/>
          <w:szCs w:val="28"/>
          <w:lang w:val="uk-UA" w:eastAsia="uk-UA"/>
        </w:rPr>
        <w:t xml:space="preserve"> [</w:t>
      </w:r>
      <w:r w:rsidR="00864121">
        <w:rPr>
          <w:rFonts w:ascii="Times New Roman" w:hAnsi="Times New Roman"/>
          <w:sz w:val="28"/>
          <w:szCs w:val="28"/>
          <w:lang w:val="uk-UA" w:eastAsia="uk-UA"/>
        </w:rPr>
        <w:t>1–5; 11–16; 18–22; 26</w:t>
      </w:r>
      <w:r w:rsidR="00864121">
        <w:rPr>
          <w:rFonts w:ascii="Times New Roman" w:hAnsi="Times New Roman"/>
          <w:sz w:val="28"/>
          <w:szCs w:val="28"/>
          <w:lang w:val="uk-UA" w:eastAsia="uk-UA"/>
        </w:rPr>
        <w:t>–28</w:t>
      </w:r>
      <w:r w:rsidR="00864121">
        <w:rPr>
          <w:rFonts w:ascii="Times New Roman" w:hAnsi="Times New Roman"/>
          <w:sz w:val="28"/>
          <w:szCs w:val="28"/>
          <w:lang w:val="uk-UA" w:eastAsia="uk-UA"/>
        </w:rPr>
        <w:t>; 30; 32</w:t>
      </w:r>
      <w:r w:rsidR="00864121" w:rsidRPr="00326C5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64121" w:rsidRPr="00FB6EF7">
        <w:rPr>
          <w:rFonts w:ascii="Times New Roman" w:hAnsi="Times New Roman"/>
          <w:sz w:val="28"/>
          <w:szCs w:val="28"/>
          <w:lang w:val="uk-UA" w:eastAsia="uk-UA"/>
        </w:rPr>
        <w:t>та ін.</w:t>
      </w:r>
      <w:r w:rsidRPr="00FB6EF7">
        <w:rPr>
          <w:rFonts w:ascii="Times New Roman" w:hAnsi="Times New Roman"/>
          <w:sz w:val="28"/>
          <w:szCs w:val="28"/>
          <w:lang w:val="uk-UA" w:eastAsia="uk-UA"/>
        </w:rPr>
        <w:t>].</w:t>
      </w:r>
    </w:p>
    <w:p w:rsidR="0016345E" w:rsidRPr="0016345E" w:rsidRDefault="0016345E" w:rsidP="001634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345E">
        <w:rPr>
          <w:rFonts w:ascii="Times New Roman" w:hAnsi="Times New Roman"/>
          <w:sz w:val="28"/>
          <w:szCs w:val="28"/>
          <w:lang w:val="uk-UA"/>
        </w:rPr>
        <w:t>Інноваційни</w:t>
      </w:r>
      <w:r w:rsidR="00864121">
        <w:rPr>
          <w:rFonts w:ascii="Times New Roman" w:hAnsi="Times New Roman"/>
          <w:sz w:val="28"/>
          <w:szCs w:val="28"/>
          <w:lang w:val="uk-UA"/>
        </w:rPr>
        <w:t>м</w:t>
      </w:r>
      <w:r w:rsidRPr="0016345E">
        <w:rPr>
          <w:rFonts w:ascii="Times New Roman" w:hAnsi="Times New Roman"/>
          <w:sz w:val="28"/>
          <w:szCs w:val="28"/>
          <w:lang w:val="uk-UA"/>
        </w:rPr>
        <w:t xml:space="preserve"> процес</w:t>
      </w:r>
      <w:r w:rsidR="00864121">
        <w:rPr>
          <w:rFonts w:ascii="Times New Roman" w:hAnsi="Times New Roman"/>
          <w:sz w:val="28"/>
          <w:szCs w:val="28"/>
          <w:lang w:val="uk-UA"/>
        </w:rPr>
        <w:t>ом</w:t>
      </w:r>
      <w:r w:rsidRPr="0016345E">
        <w:rPr>
          <w:rFonts w:ascii="Times New Roman" w:hAnsi="Times New Roman"/>
          <w:sz w:val="28"/>
          <w:szCs w:val="28"/>
          <w:lang w:val="uk-UA"/>
        </w:rPr>
        <w:t xml:space="preserve"> в освіті </w:t>
      </w:r>
      <w:r w:rsidR="00864121">
        <w:rPr>
          <w:rFonts w:ascii="Times New Roman" w:hAnsi="Times New Roman"/>
          <w:sz w:val="28"/>
          <w:szCs w:val="28"/>
          <w:lang w:val="uk-UA"/>
        </w:rPr>
        <w:t>є</w:t>
      </w:r>
      <w:r w:rsidRPr="0016345E">
        <w:rPr>
          <w:rFonts w:ascii="Times New Roman" w:hAnsi="Times New Roman"/>
          <w:sz w:val="28"/>
          <w:szCs w:val="28"/>
          <w:lang w:val="uk-UA"/>
        </w:rPr>
        <w:t xml:space="preserve"> сукупність послідовних, цілеспрямованих дій, спрямованих на її оновлення, модифікацію мети, змісту, організації, форм і методів навчання та виховання, адаптації навчального процесу до нових суспільно-історичних умов.</w:t>
      </w:r>
    </w:p>
    <w:p w:rsidR="0016345E" w:rsidRPr="0016345E" w:rsidRDefault="00864121" w:rsidP="00864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Якість 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 xml:space="preserve">підготовки фахівців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забезпечується, коли 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 xml:space="preserve">в основу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>змісту покладено: узагальнений об’єкт діяльності, типові завдання діяльності, виробничі функції та компетенції випускників, що форму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 xml:space="preserve">ться у процесі навчання.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>ринципи, за якими реалізується навчання на основі інноваційних технологій: нова організація освітнього процесу, що базується на принципі самостійного навчання студента; технологія, що базується на принципах відкритого навчання, широко використовує комп’ютерні навчаль</w:t>
      </w:r>
      <w:r w:rsidR="00423A1F">
        <w:rPr>
          <w:rFonts w:ascii="Times New Roman" w:hAnsi="Times New Roman"/>
          <w:sz w:val="28"/>
          <w:szCs w:val="28"/>
          <w:lang w:val="uk-UA"/>
        </w:rPr>
        <w:t xml:space="preserve">ні програми, 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 xml:space="preserve">телекомунікації для </w:t>
      </w:r>
      <w:r w:rsidR="00423A1F">
        <w:rPr>
          <w:rFonts w:ascii="Times New Roman" w:hAnsi="Times New Roman"/>
          <w:sz w:val="28"/>
          <w:szCs w:val="28"/>
          <w:lang w:val="uk-UA"/>
        </w:rPr>
        <w:t>подачі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 xml:space="preserve"> навчального матеріалу та спілкування.</w:t>
      </w:r>
    </w:p>
    <w:p w:rsidR="0016345E" w:rsidRPr="0016345E" w:rsidRDefault="00A63AF0" w:rsidP="001634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Якість </w:t>
      </w:r>
      <w:r>
        <w:rPr>
          <w:rFonts w:ascii="Times New Roman" w:hAnsi="Times New Roman"/>
          <w:sz w:val="28"/>
          <w:szCs w:val="28"/>
          <w:lang w:val="uk-UA"/>
        </w:rPr>
        <w:t xml:space="preserve">професійної підготовки </w:t>
      </w:r>
      <w:r w:rsidRPr="0016345E">
        <w:rPr>
          <w:rFonts w:ascii="Times New Roman" w:hAnsi="Times New Roman"/>
          <w:sz w:val="28"/>
          <w:szCs w:val="28"/>
          <w:lang w:val="uk-UA"/>
        </w:rPr>
        <w:t>фахівця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забезпечують 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>засоб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 xml:space="preserve"> навчання: підручники, навчальні посібники, дидактичні матеріали, технічні засоби, обладнання, навчальні моделі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стенди тощо; а також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 xml:space="preserve"> реальні об’єкти, виробництво, споруди. Загальноприйнятої класифікації засобів навчання, в тому числі й</w:t>
      </w:r>
      <w:r>
        <w:rPr>
          <w:rFonts w:ascii="Times New Roman" w:hAnsi="Times New Roman"/>
          <w:sz w:val="28"/>
          <w:szCs w:val="28"/>
          <w:lang w:val="uk-UA"/>
        </w:rPr>
        <w:t xml:space="preserve"> електронних, у педагогі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>ці поки не розроблено.</w:t>
      </w:r>
    </w:p>
    <w:p w:rsidR="0016345E" w:rsidRPr="0016345E" w:rsidRDefault="0016345E" w:rsidP="001634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345E">
        <w:rPr>
          <w:rFonts w:ascii="Times New Roman" w:hAnsi="Times New Roman"/>
          <w:sz w:val="28"/>
          <w:szCs w:val="28"/>
          <w:lang w:val="uk-UA"/>
        </w:rPr>
        <w:t xml:space="preserve">У навчанні на основі інновацій засоби відрізняються своєю різноманітністю за формою представлення, функціональними можливостями та призначенням. За їх допомогою подається зміст у друкованих та електронних підручниках, електронних презентаціях, відеоматеріалах тощо. Засоби виконують функцію контролю та управління навчально-пізнавальною діяльністю студентів (тести, тренажери, віртуальні лабораторні практикуми). Головним інтегрованим засобом навчання з використанням інноваційних технологій </w:t>
      </w:r>
      <w:r w:rsidR="00A63AF0">
        <w:rPr>
          <w:rFonts w:ascii="Times New Roman" w:hAnsi="Times New Roman"/>
          <w:sz w:val="28"/>
          <w:szCs w:val="28"/>
          <w:lang w:val="uk-UA"/>
        </w:rPr>
        <w:t>є</w:t>
      </w:r>
      <w:r w:rsidRPr="0016345E">
        <w:rPr>
          <w:rFonts w:ascii="Times New Roman" w:hAnsi="Times New Roman"/>
          <w:sz w:val="28"/>
          <w:szCs w:val="28"/>
          <w:lang w:val="uk-UA"/>
        </w:rPr>
        <w:t xml:space="preserve"> дистанційний навчальний курс, який включає інноваційні ресурси, засоби спілкування, систему тестування, систему адміністрування.</w:t>
      </w:r>
    </w:p>
    <w:p w:rsidR="0016345E" w:rsidRPr="0016345E" w:rsidRDefault="00A63AF0" w:rsidP="001634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Якість </w:t>
      </w:r>
      <w:r w:rsidRPr="0016345E">
        <w:rPr>
          <w:rFonts w:ascii="Times New Roman" w:hAnsi="Times New Roman"/>
          <w:sz w:val="28"/>
          <w:szCs w:val="28"/>
          <w:lang w:val="uk-UA"/>
        </w:rPr>
        <w:t xml:space="preserve">підготовки фахівців </w:t>
      </w:r>
      <w:r>
        <w:rPr>
          <w:rFonts w:ascii="Times New Roman" w:hAnsi="Times New Roman"/>
          <w:sz w:val="28"/>
          <w:szCs w:val="28"/>
          <w:lang w:val="uk-UA"/>
        </w:rPr>
        <w:t>забезпечує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345E" w:rsidRPr="0016345E">
        <w:rPr>
          <w:rFonts w:ascii="Times New Roman" w:hAnsi="Times New Roman"/>
          <w:sz w:val="28"/>
          <w:szCs w:val="28"/>
          <w:lang w:val="uk-UA"/>
        </w:rPr>
        <w:t>самостійність, активність студентів, наявність у них достатньо високого рівня здатності до самоуправління, самоконтролю, самонавчання як сприятливих передумов, що забезпечують успішні навчальні результати в інноваційних умовах.</w:t>
      </w:r>
    </w:p>
    <w:p w:rsidR="0016345E" w:rsidRPr="0016345E" w:rsidRDefault="0016345E" w:rsidP="001634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345E">
        <w:rPr>
          <w:rFonts w:ascii="Times New Roman" w:hAnsi="Times New Roman"/>
          <w:sz w:val="28"/>
          <w:szCs w:val="28"/>
          <w:lang w:val="uk-UA"/>
        </w:rPr>
        <w:t xml:space="preserve">Аналіз особливостей професійної підготовки майбутніх фахівців дозволяє дійти висновку, що умови навчання з використанням інноваційних технологій здійснюють ефективний вплив на становлення особистісних та професійних якостей фахівця. Такі важливі особистісні якості, як здатність до самоорганізації, самоуправління, самонавчання, що забезпечують успішність у навчанні на </w:t>
      </w:r>
      <w:r w:rsidRPr="0016345E">
        <w:rPr>
          <w:rFonts w:ascii="Times New Roman" w:hAnsi="Times New Roman"/>
          <w:sz w:val="28"/>
          <w:szCs w:val="28"/>
          <w:lang w:val="uk-UA"/>
        </w:rPr>
        <w:lastRenderedPageBreak/>
        <w:t xml:space="preserve">основі інновацій, сприяють подальшому професійному становленню та зростанню фахівця. </w:t>
      </w:r>
      <w:r w:rsidR="00A63AF0">
        <w:rPr>
          <w:rFonts w:ascii="Times New Roman" w:hAnsi="Times New Roman"/>
          <w:sz w:val="28"/>
          <w:szCs w:val="28"/>
          <w:lang w:val="uk-UA"/>
        </w:rPr>
        <w:t xml:space="preserve">Якість </w:t>
      </w:r>
      <w:r w:rsidR="00A63AF0" w:rsidRPr="0016345E">
        <w:rPr>
          <w:rFonts w:ascii="Times New Roman" w:hAnsi="Times New Roman"/>
          <w:sz w:val="28"/>
          <w:szCs w:val="28"/>
          <w:lang w:val="uk-UA"/>
        </w:rPr>
        <w:t xml:space="preserve">підготовки фахівців </w:t>
      </w:r>
      <w:r w:rsidR="00A63AF0">
        <w:rPr>
          <w:rFonts w:ascii="Times New Roman" w:hAnsi="Times New Roman"/>
          <w:sz w:val="28"/>
          <w:szCs w:val="28"/>
          <w:lang w:val="uk-UA"/>
        </w:rPr>
        <w:t>забезпечує</w:t>
      </w:r>
      <w:r w:rsidRPr="0016345E">
        <w:rPr>
          <w:rFonts w:ascii="Times New Roman" w:hAnsi="Times New Roman"/>
          <w:sz w:val="28"/>
          <w:szCs w:val="28"/>
          <w:lang w:val="uk-UA"/>
        </w:rPr>
        <w:t xml:space="preserve"> використання інноваційних технологій на рівні взаємодії викладача і студента.</w:t>
      </w:r>
    </w:p>
    <w:p w:rsidR="00A63AF0" w:rsidRDefault="00A63AF0" w:rsidP="005773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773A2" w:rsidRPr="00355BCB" w:rsidRDefault="005773A2" w:rsidP="005773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</w:p>
    <w:p w:rsidR="005773A2" w:rsidRDefault="005773A2" w:rsidP="005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. Лебедик Л. В.,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Вароді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Я. І. Інноваційні технології підготовки викладачів вищої школи до проектування дидактичних систем в умовах магістратури. </w:t>
      </w:r>
      <w:r w:rsidRPr="00FA3D0F">
        <w:rPr>
          <w:rFonts w:ascii="Times New Roman" w:hAnsi="Times New Roman"/>
          <w:i/>
          <w:sz w:val="28"/>
          <w:szCs w:val="28"/>
          <w:lang w:val="uk-UA"/>
        </w:rPr>
        <w:t>Україна. Цивілізація. Том 5. Утвердження українського цивілізаційного простору : духовно-історичні передумови, сучасні тенденції та перспективи розвитку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/ Карпатський університет імені Августина Волошина; Українська богословська академія ;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редкол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. :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Бедь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В. В. (гол. ред.),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Гайданка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Є. І. (відп.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секр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.),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Урста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С. В. та ін. Ужгород : Видавничий відділ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КаУ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>, 2016. C. 282–294.</w:t>
      </w:r>
    </w:p>
    <w:p w:rsidR="005773A2" w:rsidRDefault="005773A2" w:rsidP="005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Pr="00165548">
        <w:rPr>
          <w:rFonts w:ascii="Times New Roman" w:hAnsi="Times New Roman"/>
          <w:i/>
          <w:sz w:val="28"/>
          <w:szCs w:val="28"/>
          <w:lang w:val="uk-UA"/>
        </w:rPr>
        <w:t>Інформаційні технології 2017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відповід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>. : М. М. Астаф’єва</w:t>
      </w:r>
      <w:r>
        <w:rPr>
          <w:rFonts w:ascii="Times New Roman" w:hAnsi="Times New Roman"/>
          <w:sz w:val="28"/>
          <w:szCs w:val="28"/>
          <w:lang w:val="uk-UA"/>
        </w:rPr>
        <w:t xml:space="preserve"> та ін. К. : Київ. ун-т ім. Б. 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Грінченка, 2017.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 С. 132–134.</w:t>
      </w:r>
    </w:p>
    <w:p w:rsidR="005773A2" w:rsidRDefault="005773A2" w:rsidP="005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113D10">
        <w:rPr>
          <w:rFonts w:ascii="Times New Roman" w:hAnsi="Times New Roman"/>
          <w:sz w:val="28"/>
          <w:szCs w:val="28"/>
          <w:lang w:val="uk-UA"/>
        </w:rPr>
        <w:t>Лебедик Л. В. Інноваційні технології педагогічної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підготовки магістрів економіки. </w:t>
      </w:r>
      <w:r w:rsidRPr="00113D10">
        <w:rPr>
          <w:rFonts w:ascii="Times New Roman" w:hAnsi="Times New Roman"/>
          <w:i/>
          <w:sz w:val="28"/>
          <w:szCs w:val="28"/>
          <w:lang w:val="uk-UA"/>
        </w:rPr>
        <w:t>Вища освіта в контексті Болонського процесу</w:t>
      </w:r>
      <w:r w:rsidRPr="00113D10">
        <w:rPr>
          <w:rFonts w:ascii="Times New Roman" w:hAnsi="Times New Roman"/>
          <w:sz w:val="28"/>
          <w:szCs w:val="28"/>
          <w:lang w:val="uk-UA"/>
        </w:rPr>
        <w:t xml:space="preserve"> : збірник матеріалів міжнародної наук.-методичної </w:t>
      </w:r>
      <w:proofErr w:type="spellStart"/>
      <w:r w:rsidRPr="00113D10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113D10">
        <w:rPr>
          <w:rFonts w:ascii="Times New Roman" w:hAnsi="Times New Roman"/>
          <w:sz w:val="28"/>
          <w:szCs w:val="28"/>
          <w:lang w:val="uk-UA"/>
        </w:rPr>
        <w:t>. (Полтава, 18-21 листопада 2008 р.). Полтава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3D10">
        <w:rPr>
          <w:rFonts w:ascii="Times New Roman" w:hAnsi="Times New Roman"/>
          <w:sz w:val="28"/>
          <w:szCs w:val="28"/>
          <w:lang w:val="uk-UA"/>
        </w:rPr>
        <w:t>: Видавництво «АСМІ», 2008. С. 425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113D10">
        <w:rPr>
          <w:rFonts w:ascii="Times New Roman" w:hAnsi="Times New Roman"/>
          <w:sz w:val="28"/>
          <w:szCs w:val="28"/>
          <w:lang w:val="uk-UA"/>
        </w:rPr>
        <w:t>430.</w:t>
      </w:r>
    </w:p>
    <w:p w:rsidR="005773A2" w:rsidRDefault="005773A2" w:rsidP="005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113D10">
        <w:rPr>
          <w:rFonts w:ascii="Times New Roman" w:hAnsi="Times New Roman"/>
          <w:sz w:val="28"/>
          <w:szCs w:val="28"/>
          <w:lang w:val="uk-UA"/>
        </w:rPr>
        <w:t xml:space="preserve">Лебедик Л. Інноваційні підходи до проектування освіти дорослих. </w:t>
      </w:r>
      <w:r w:rsidRPr="00113D10">
        <w:rPr>
          <w:rFonts w:ascii="Times New Roman" w:hAnsi="Times New Roman"/>
          <w:i/>
          <w:sz w:val="28"/>
          <w:szCs w:val="28"/>
          <w:lang w:val="uk-UA"/>
        </w:rPr>
        <w:t>Інновації в освіті</w:t>
      </w:r>
      <w:r w:rsidRPr="00113D10">
        <w:rPr>
          <w:rFonts w:ascii="Times New Roman" w:hAnsi="Times New Roman"/>
          <w:sz w:val="28"/>
          <w:szCs w:val="28"/>
          <w:lang w:val="uk-UA"/>
        </w:rPr>
        <w:t xml:space="preserve"> : матеріали </w:t>
      </w:r>
      <w:proofErr w:type="spellStart"/>
      <w:r w:rsidRPr="00113D10">
        <w:rPr>
          <w:rFonts w:ascii="Times New Roman" w:hAnsi="Times New Roman"/>
          <w:sz w:val="28"/>
          <w:szCs w:val="28"/>
          <w:lang w:val="uk-UA"/>
        </w:rPr>
        <w:t>Міжнар</w:t>
      </w:r>
      <w:proofErr w:type="spellEnd"/>
      <w:r w:rsidRPr="00113D10">
        <w:rPr>
          <w:rFonts w:ascii="Times New Roman" w:hAnsi="Times New Roman"/>
          <w:sz w:val="28"/>
          <w:szCs w:val="28"/>
          <w:lang w:val="uk-UA"/>
        </w:rPr>
        <w:t xml:space="preserve">. наук.-метод. </w:t>
      </w:r>
      <w:proofErr w:type="spellStart"/>
      <w:r w:rsidRPr="00113D10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113D10">
        <w:rPr>
          <w:rFonts w:ascii="Times New Roman" w:hAnsi="Times New Roman"/>
          <w:sz w:val="28"/>
          <w:szCs w:val="28"/>
          <w:lang w:val="uk-UA"/>
        </w:rPr>
        <w:t xml:space="preserve">. (Київ, 16-17 жовтня 2012 р.). К. : Київ. </w:t>
      </w:r>
      <w:proofErr w:type="spellStart"/>
      <w:r w:rsidRPr="00113D10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113D10">
        <w:rPr>
          <w:rFonts w:ascii="Times New Roman" w:hAnsi="Times New Roman"/>
          <w:sz w:val="28"/>
          <w:szCs w:val="28"/>
          <w:lang w:val="uk-UA"/>
        </w:rPr>
        <w:t>. торг.-</w:t>
      </w:r>
      <w:proofErr w:type="spellStart"/>
      <w:r w:rsidRPr="00113D10">
        <w:rPr>
          <w:rFonts w:ascii="Times New Roman" w:hAnsi="Times New Roman"/>
          <w:sz w:val="28"/>
          <w:szCs w:val="28"/>
          <w:lang w:val="uk-UA"/>
        </w:rPr>
        <w:t>екон</w:t>
      </w:r>
      <w:proofErr w:type="spellEnd"/>
      <w:r w:rsidRPr="00113D10">
        <w:rPr>
          <w:rFonts w:ascii="Times New Roman" w:hAnsi="Times New Roman"/>
          <w:sz w:val="28"/>
          <w:szCs w:val="28"/>
          <w:lang w:val="uk-UA"/>
        </w:rPr>
        <w:t>. ун-т, 2012. C. 223–225.</w:t>
      </w:r>
    </w:p>
    <w:p w:rsidR="005773A2" w:rsidRDefault="005773A2" w:rsidP="005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113D10">
        <w:rPr>
          <w:rFonts w:ascii="Times New Roman" w:hAnsi="Times New Roman"/>
          <w:sz w:val="28"/>
          <w:szCs w:val="28"/>
          <w:lang w:val="uk-UA"/>
        </w:rPr>
        <w:t>Лебедик Л. В. Інформаційні технології у пе</w:t>
      </w:r>
      <w:r>
        <w:rPr>
          <w:rFonts w:ascii="Times New Roman" w:hAnsi="Times New Roman"/>
          <w:sz w:val="28"/>
          <w:szCs w:val="28"/>
          <w:lang w:val="uk-UA"/>
        </w:rPr>
        <w:t xml:space="preserve">дагогічній підготовці магістрів. </w:t>
      </w:r>
      <w:r w:rsidRPr="00113D10">
        <w:rPr>
          <w:rFonts w:ascii="Times New Roman" w:hAnsi="Times New Roman"/>
          <w:i/>
          <w:sz w:val="28"/>
          <w:szCs w:val="28"/>
          <w:lang w:val="uk-UA"/>
        </w:rPr>
        <w:t>Новітні інноваційні освітні технології : проблеми, розвиток та досвід впровадження</w:t>
      </w:r>
      <w:r w:rsidRPr="00113D10">
        <w:rPr>
          <w:rFonts w:ascii="Times New Roman" w:hAnsi="Times New Roman"/>
          <w:sz w:val="28"/>
          <w:szCs w:val="28"/>
          <w:lang w:val="uk-UA"/>
        </w:rPr>
        <w:t xml:space="preserve"> : матеріали XXXVІІ міжвузівської наук.-методичної </w:t>
      </w:r>
      <w:proofErr w:type="spellStart"/>
      <w:r w:rsidRPr="00113D10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113D10">
        <w:rPr>
          <w:rFonts w:ascii="Times New Roman" w:hAnsi="Times New Roman"/>
          <w:sz w:val="28"/>
          <w:szCs w:val="28"/>
          <w:lang w:val="uk-UA"/>
        </w:rPr>
        <w:t>. (Полтава, 28–29 березня 2012 р.) : в 2 ч. Полтава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3D10">
        <w:rPr>
          <w:rFonts w:ascii="Times New Roman" w:hAnsi="Times New Roman"/>
          <w:sz w:val="28"/>
          <w:szCs w:val="28"/>
          <w:lang w:val="uk-UA"/>
        </w:rPr>
        <w:t xml:space="preserve">: ПУЕТ, 2012. Ч. 1. </w:t>
      </w:r>
      <w:r>
        <w:rPr>
          <w:rFonts w:ascii="Times New Roman" w:hAnsi="Times New Roman"/>
          <w:sz w:val="28"/>
          <w:szCs w:val="28"/>
          <w:lang w:val="uk-UA"/>
        </w:rPr>
        <w:t>С. </w:t>
      </w:r>
      <w:r w:rsidRPr="00113D10">
        <w:rPr>
          <w:rFonts w:ascii="Times New Roman" w:hAnsi="Times New Roman"/>
          <w:sz w:val="28"/>
          <w:szCs w:val="28"/>
          <w:lang w:val="uk-UA"/>
        </w:rPr>
        <w:t>84–85.</w:t>
      </w:r>
    </w:p>
    <w:p w:rsidR="003C0498" w:rsidRDefault="003C0498" w:rsidP="003C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педагогічного професіоналізму магістрів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Вища освіта України.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Додаток 2 до №3, том ІІІ (28). 2011. С. 129–135.</w:t>
      </w:r>
    </w:p>
    <w:p w:rsidR="003C0498" w:rsidRPr="00355BCB" w:rsidRDefault="003C0498" w:rsidP="003C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викладача вищої школи.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Гуманітарний вісник ДВНЗ «Переяслав-Хмельницький державний педагогічний університет імені Григорія Сковороди» :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Гнозис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2015. Додаток 1 до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36, Том ІІ (62). С. 465–473.</w:t>
      </w:r>
    </w:p>
    <w:p w:rsidR="003C0498" w:rsidRPr="00355BCB" w:rsidRDefault="003C0498" w:rsidP="003C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та підвищення кваліфікації викладачів вищої школи. </w:t>
      </w:r>
      <w:r w:rsidRPr="004477EB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(м. Тернопіль, Україна, 20 листопада 2018 року). / укладачі: Брик Р. С.,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Т. 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 35–42.</w:t>
      </w:r>
    </w:p>
    <w:p w:rsidR="003C0498" w:rsidRPr="00355BCB" w:rsidRDefault="003C0498" w:rsidP="003C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Принципи вимірювання якості знань як результату навчання.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Abstracts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second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international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summer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school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«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Educational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measurement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lastRenderedPageBreak/>
        <w:t xml:space="preserve">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teaching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research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practice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18–25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September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2010,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Foros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Crimea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Ukraine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).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Nizhyn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2010. С. 36.</w:t>
      </w:r>
    </w:p>
    <w:p w:rsidR="003C0498" w:rsidRPr="00113D10" w:rsidRDefault="003C0498" w:rsidP="003C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Сучасні наукові підходи до якості підготовки викладачів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сучасні тенденції та перспективи розвитку освітньої діяльності вищого навчального закладу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XLІ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18-19 лютого 2016 р.). Полтава : ПУЕТ, 2016. С. 200–203.</w:t>
      </w:r>
    </w:p>
    <w:p w:rsidR="005773A2" w:rsidRDefault="003C0498" w:rsidP="005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11</w:t>
      </w:r>
      <w:r w:rsidR="005773A2" w:rsidRPr="00FA3D0F">
        <w:rPr>
          <w:rFonts w:ascii="Times New Roman" w:hAnsi="Times New Roman"/>
          <w:sz w:val="28"/>
          <w:szCs w:val="28"/>
          <w:lang w:val="uk-UA"/>
        </w:rPr>
        <w:t>. Лебедик Л. В.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3A2" w:rsidRPr="00FA3D0F">
        <w:rPr>
          <w:rFonts w:ascii="Times New Roman" w:hAnsi="Times New Roman"/>
          <w:sz w:val="28"/>
          <w:szCs w:val="28"/>
          <w:lang w:val="uk-UA"/>
        </w:rPr>
        <w:t xml:space="preserve">Особливості проектування інноваційних технологій навчання. </w:t>
      </w:r>
      <w:proofErr w:type="spellStart"/>
      <w:r w:rsidR="005773A2" w:rsidRPr="00FA3D0F">
        <w:rPr>
          <w:rFonts w:ascii="Times New Roman" w:hAnsi="Times New Roman"/>
          <w:i/>
          <w:sz w:val="28"/>
          <w:szCs w:val="28"/>
          <w:lang w:val="uk-UA"/>
        </w:rPr>
        <w:t>Дидаскал</w:t>
      </w:r>
      <w:proofErr w:type="spellEnd"/>
      <w:r w:rsidR="005773A2" w:rsidRPr="00FA3D0F">
        <w:rPr>
          <w:rFonts w:ascii="Times New Roman" w:hAnsi="Times New Roman"/>
          <w:i/>
          <w:sz w:val="28"/>
          <w:szCs w:val="28"/>
          <w:lang w:val="uk-UA"/>
        </w:rPr>
        <w:t xml:space="preserve"> : часопис</w:t>
      </w:r>
      <w:r w:rsidR="005773A2" w:rsidRPr="00FA3D0F">
        <w:rPr>
          <w:rFonts w:ascii="Times New Roman" w:hAnsi="Times New Roman"/>
          <w:sz w:val="28"/>
          <w:szCs w:val="28"/>
          <w:lang w:val="uk-UA"/>
        </w:rPr>
        <w:t xml:space="preserve"> / А. Бойко (гол. ред.).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3A2" w:rsidRPr="00FA3D0F">
        <w:rPr>
          <w:rFonts w:ascii="Times New Roman" w:hAnsi="Times New Roman"/>
          <w:sz w:val="28"/>
          <w:szCs w:val="28"/>
          <w:lang w:val="uk-UA"/>
        </w:rPr>
        <w:t xml:space="preserve">Полтава : ПНПУ імені В. Г. Короленка, 2014. </w:t>
      </w:r>
      <w:proofErr w:type="spellStart"/>
      <w:r w:rsidR="005773A2" w:rsidRPr="00FA3D0F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5773A2" w:rsidRPr="00FA3D0F">
        <w:rPr>
          <w:rFonts w:ascii="Times New Roman" w:hAnsi="Times New Roman"/>
          <w:sz w:val="28"/>
          <w:szCs w:val="28"/>
          <w:lang w:val="uk-UA"/>
        </w:rPr>
        <w:t>. 14. С. 104–107.</w:t>
      </w:r>
    </w:p>
    <w:p w:rsidR="005773A2" w:rsidRPr="00237BF0" w:rsidRDefault="003C0498" w:rsidP="0057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Лебедик Л. В. Проектування інформаційних технологій фахової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 підготовки майбутніх педагогів. </w:t>
      </w:r>
      <w:r w:rsidR="005773A2" w:rsidRPr="000C5C6A">
        <w:rPr>
          <w:rFonts w:ascii="Times New Roman" w:hAnsi="Times New Roman"/>
          <w:i/>
          <w:sz w:val="28"/>
          <w:szCs w:val="28"/>
          <w:lang w:val="uk-UA"/>
        </w:rPr>
        <w:t>Педагогічні науки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3A2">
        <w:rPr>
          <w:rFonts w:ascii="Times New Roman" w:hAnsi="Times New Roman"/>
          <w:sz w:val="28"/>
          <w:szCs w:val="28"/>
          <w:lang w:val="uk-UA"/>
        </w:rPr>
        <w:t>з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бірник наукових праць Полтавського державного педагогічного університету імені В. Г. Короленка. Полтава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: ПНПУ імені В. Г. Короленка, 2017. </w:t>
      </w:r>
      <w:proofErr w:type="spellStart"/>
      <w:r w:rsidR="005773A2" w:rsidRPr="00237BF0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5773A2">
        <w:rPr>
          <w:rFonts w:ascii="Times New Roman" w:hAnsi="Times New Roman"/>
          <w:sz w:val="28"/>
          <w:szCs w:val="28"/>
          <w:lang w:val="uk-UA"/>
        </w:rPr>
        <w:t>.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 71. С. 60</w:t>
      </w:r>
      <w:r w:rsidR="005773A2">
        <w:rPr>
          <w:rFonts w:ascii="Times New Roman" w:hAnsi="Times New Roman"/>
          <w:sz w:val="28"/>
          <w:szCs w:val="28"/>
          <w:lang w:val="uk-UA"/>
        </w:rPr>
        <w:t>–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64.</w:t>
      </w:r>
    </w:p>
    <w:p w:rsidR="005773A2" w:rsidRPr="00237BF0" w:rsidRDefault="003C0498" w:rsidP="0057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Лебедик Л. В. Проектування форм педагогічної підготовки майбутніх викладачів ви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щої школи в умовах магістратури. </w:t>
      </w:r>
      <w:r w:rsidR="005773A2" w:rsidRPr="000C5C6A">
        <w:rPr>
          <w:rFonts w:ascii="Times New Roman" w:hAnsi="Times New Roman"/>
          <w:i/>
          <w:sz w:val="28"/>
          <w:szCs w:val="28"/>
          <w:lang w:val="uk-UA"/>
        </w:rPr>
        <w:t>Імідж сучасного педагога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. 2017. № 8 (177). C. 25</w:t>
      </w:r>
      <w:r w:rsidR="005773A2">
        <w:rPr>
          <w:rFonts w:ascii="Times New Roman" w:hAnsi="Times New Roman"/>
          <w:sz w:val="28"/>
          <w:szCs w:val="28"/>
          <w:lang w:val="uk-UA"/>
        </w:rPr>
        <w:t>–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28.</w:t>
      </w:r>
    </w:p>
    <w:p w:rsidR="005773A2" w:rsidRPr="00237BF0" w:rsidRDefault="003C0498" w:rsidP="0057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Лебедик Л. В. Удосконалення форм педагогічної підготовк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и майбутніх магістрів економіки. </w:t>
      </w:r>
      <w:r w:rsidR="005773A2" w:rsidRPr="000C5C6A">
        <w:rPr>
          <w:rFonts w:ascii="Times New Roman" w:hAnsi="Times New Roman"/>
          <w:i/>
          <w:sz w:val="28"/>
          <w:szCs w:val="28"/>
          <w:lang w:val="uk-UA"/>
        </w:rPr>
        <w:t>Журнал Київського університету ринкових відносин «Економіка, бізнес-адміністрування, право»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. 2018. </w:t>
      </w:r>
      <w:proofErr w:type="spellStart"/>
      <w:r w:rsidR="005773A2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5773A2">
        <w:rPr>
          <w:rFonts w:ascii="Times New Roman" w:hAnsi="Times New Roman"/>
          <w:sz w:val="28"/>
          <w:szCs w:val="28"/>
          <w:lang w:val="uk-UA"/>
        </w:rPr>
        <w:t xml:space="preserve">. 4. 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С. 290</w:t>
      </w:r>
      <w:r w:rsidR="005773A2">
        <w:rPr>
          <w:rFonts w:ascii="Times New Roman" w:hAnsi="Times New Roman"/>
          <w:sz w:val="28"/>
          <w:szCs w:val="28"/>
          <w:lang w:val="uk-UA"/>
        </w:rPr>
        <w:t>–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300.</w:t>
      </w:r>
    </w:p>
    <w:p w:rsidR="005773A2" w:rsidRDefault="005773A2" w:rsidP="005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3C0498"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Брітченко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І. Г. Сучасні технології навчання у вищій школі : модульний посібник для слухачів авторських курсів підвищення кваліфікації викладачів МІПК ПУЕТ. Полтава : ПУЕТ, 2013. 309 с.</w:t>
      </w:r>
    </w:p>
    <w:p w:rsidR="005773A2" w:rsidRDefault="005773A2" w:rsidP="005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3C0498"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0D6A97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До проблеми складання тезаурусу інноваційних технологій навчання. </w:t>
      </w:r>
      <w:r w:rsidRPr="000D6A97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ун-ту технологій та дизайну</w:t>
      </w:r>
      <w:r w:rsidRPr="000D6A97">
        <w:rPr>
          <w:rFonts w:ascii="Times New Roman" w:hAnsi="Times New Roman"/>
          <w:sz w:val="28"/>
          <w:szCs w:val="28"/>
          <w:lang w:val="uk-UA" w:eastAsia="uk-UA"/>
        </w:rPr>
        <w:t>. 2008. Том 1. С. 20–23.</w:t>
      </w:r>
    </w:p>
    <w:p w:rsidR="003C0498" w:rsidRDefault="003C0498" w:rsidP="003C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17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Дослідження якості педагогічної практики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вдосконалення змісту та організації практичної підготовки студентів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</w:t>
      </w:r>
      <w:r w:rsidR="0086412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XL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(м. Полтава, 25–26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лют</w:t>
      </w:r>
      <w:proofErr w:type="spellEnd"/>
      <w:r w:rsidR="00EA3FE8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2015 р.). Полтава : ПУЕТ, 2015</w:t>
      </w:r>
      <w:r>
        <w:rPr>
          <w:rFonts w:ascii="Times New Roman" w:hAnsi="Times New Roman"/>
          <w:sz w:val="28"/>
          <w:szCs w:val="28"/>
          <w:lang w:val="uk-UA" w:eastAsia="uk-UA"/>
        </w:rPr>
        <w:t>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76–78.</w:t>
      </w:r>
    </w:p>
    <w:p w:rsidR="005773A2" w:rsidRDefault="005773A2" w:rsidP="005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3C0498"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0C5C6A">
        <w:rPr>
          <w:rFonts w:ascii="Times New Roman" w:hAnsi="Times New Roman"/>
          <w:sz w:val="28"/>
          <w:szCs w:val="28"/>
          <w:lang w:val="uk-UA" w:eastAsia="uk-UA"/>
        </w:rPr>
        <w:t>Стрельніков В. Ю. Інноваційні технології навчання у вищій школі, орієнтовані на розвиток особистості студента. Методичні рекомендації для слухачів педагогічного факультету МІПК. Полтава : РВВ ПУСКУ, 2003. 23 с.</w:t>
      </w:r>
    </w:p>
    <w:p w:rsidR="005773A2" w:rsidRPr="00355BCB" w:rsidRDefault="005773A2" w:rsidP="0057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3C0498">
        <w:rPr>
          <w:rFonts w:ascii="Times New Roman" w:hAnsi="Times New Roman"/>
          <w:sz w:val="28"/>
          <w:szCs w:val="28"/>
          <w:lang w:val="uk-UA" w:eastAsia="uk-UA"/>
        </w:rPr>
        <w:t>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0D6A97">
        <w:rPr>
          <w:rFonts w:ascii="Times New Roman" w:hAnsi="Times New Roman"/>
          <w:sz w:val="28"/>
          <w:szCs w:val="28"/>
          <w:lang w:val="uk-UA" w:eastAsia="uk-UA"/>
        </w:rPr>
        <w:t>Стрельніков В. Ю. Інноваційні технології навчання. Методичний посібник. Полтава : РВВ ПУСКУ, 2004. 31 с.</w:t>
      </w:r>
    </w:p>
    <w:p w:rsidR="005773A2" w:rsidRDefault="003C0498" w:rsidP="0057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5773A2" w:rsidRPr="00FA3D0F">
        <w:rPr>
          <w:rFonts w:ascii="Times New Roman" w:hAnsi="Times New Roman"/>
          <w:sz w:val="28"/>
          <w:szCs w:val="28"/>
          <w:lang w:val="uk-UA"/>
        </w:rPr>
        <w:t xml:space="preserve">. Стрельніков В. Ю. Інноваційні технології навчання у контексті реалізації концепції «Нова українська школа». </w:t>
      </w:r>
      <w:r w:rsidR="005773A2" w:rsidRPr="00FA3D0F">
        <w:rPr>
          <w:rFonts w:ascii="Times New Roman" w:hAnsi="Times New Roman"/>
          <w:i/>
          <w:sz w:val="28"/>
          <w:szCs w:val="28"/>
          <w:lang w:val="uk-UA"/>
        </w:rPr>
        <w:t>Інноваційний розвиток вищої освіти : глобальний, європейський та національний виміри змін</w:t>
      </w:r>
      <w:r w:rsidR="005773A2" w:rsidRPr="00FA3D0F">
        <w:rPr>
          <w:rFonts w:ascii="Times New Roman" w:hAnsi="Times New Roman"/>
          <w:sz w:val="28"/>
          <w:szCs w:val="28"/>
          <w:lang w:val="uk-UA"/>
        </w:rPr>
        <w:t xml:space="preserve"> : матеріали V Міжнародної науково-практичної конференції (16–17 квітня 2019 року, м. Суми). Суми : Вид-во </w:t>
      </w:r>
      <w:proofErr w:type="spellStart"/>
      <w:r w:rsidR="005773A2" w:rsidRPr="00FA3D0F">
        <w:rPr>
          <w:rFonts w:ascii="Times New Roman" w:hAnsi="Times New Roman"/>
          <w:sz w:val="28"/>
          <w:szCs w:val="28"/>
          <w:lang w:val="uk-UA"/>
        </w:rPr>
        <w:t>СумДПУ</w:t>
      </w:r>
      <w:proofErr w:type="spellEnd"/>
      <w:r w:rsidR="005773A2" w:rsidRPr="00FA3D0F">
        <w:rPr>
          <w:rFonts w:ascii="Times New Roman" w:hAnsi="Times New Roman"/>
          <w:sz w:val="28"/>
          <w:szCs w:val="28"/>
          <w:lang w:val="uk-UA"/>
        </w:rPr>
        <w:t xml:space="preserve"> імені А. С. Макаренка, 2019. Том 1. С. 26–29.</w:t>
      </w:r>
    </w:p>
    <w:p w:rsidR="005773A2" w:rsidRDefault="003C0498" w:rsidP="0057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Стрельніков В. Ю. Інформаційні технології як стратегічний напрямок реформування системи вищої спеціальної освіти. </w:t>
      </w:r>
      <w:r w:rsidR="005773A2" w:rsidRPr="000D6A97">
        <w:rPr>
          <w:rFonts w:ascii="Times New Roman" w:hAnsi="Times New Roman"/>
          <w:i/>
          <w:sz w:val="28"/>
          <w:szCs w:val="28"/>
          <w:lang w:val="uk-UA"/>
        </w:rPr>
        <w:t>Теорія і практика навчання і виховання дітей з обмеженими фізичними можливостями : інноваційний підхід</w:t>
      </w:r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. Матеріали </w:t>
      </w:r>
      <w:proofErr w:type="spellStart"/>
      <w:r w:rsidR="005773A2" w:rsidRPr="000D6A97">
        <w:rPr>
          <w:rFonts w:ascii="Times New Roman" w:hAnsi="Times New Roman"/>
          <w:sz w:val="28"/>
          <w:szCs w:val="28"/>
          <w:lang w:val="uk-UA"/>
        </w:rPr>
        <w:t>міжнар</w:t>
      </w:r>
      <w:proofErr w:type="spellEnd"/>
      <w:r w:rsidR="00EA3FE8">
        <w:rPr>
          <w:rFonts w:ascii="Times New Roman" w:hAnsi="Times New Roman"/>
          <w:sz w:val="28"/>
          <w:szCs w:val="28"/>
          <w:lang w:val="uk-UA"/>
        </w:rPr>
        <w:t>.</w:t>
      </w:r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 наук.-</w:t>
      </w:r>
      <w:proofErr w:type="spellStart"/>
      <w:r w:rsidR="005773A2" w:rsidRPr="000D6A97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773A2" w:rsidRPr="000D6A97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. 6-8 жовтня 2004 р. / </w:t>
      </w:r>
      <w:proofErr w:type="spellStart"/>
      <w:r w:rsidR="005773A2" w:rsidRPr="000D6A97">
        <w:rPr>
          <w:rFonts w:ascii="Times New Roman" w:hAnsi="Times New Roman"/>
          <w:sz w:val="28"/>
          <w:szCs w:val="28"/>
          <w:lang w:val="uk-UA"/>
        </w:rPr>
        <w:t>Укл</w:t>
      </w:r>
      <w:proofErr w:type="spellEnd"/>
      <w:r w:rsidR="005773A2" w:rsidRPr="000D6A97">
        <w:rPr>
          <w:rFonts w:ascii="Times New Roman" w:hAnsi="Times New Roman"/>
          <w:sz w:val="28"/>
          <w:szCs w:val="28"/>
          <w:lang w:val="uk-UA"/>
        </w:rPr>
        <w:t>. Л. О. Хомич, Л. О. Федорович. Полтава : ПДПУ імені В. Г. Короленка, 2004.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 С. </w:t>
      </w:r>
      <w:r w:rsidR="005773A2" w:rsidRPr="000D6A97">
        <w:rPr>
          <w:rFonts w:ascii="Times New Roman" w:hAnsi="Times New Roman"/>
          <w:sz w:val="28"/>
          <w:szCs w:val="28"/>
          <w:lang w:val="uk-UA"/>
        </w:rPr>
        <w:t>40–48.</w:t>
      </w:r>
    </w:p>
    <w:p w:rsidR="005773A2" w:rsidRDefault="003C0498" w:rsidP="0057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22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Стрельніков В. Ю. Кредитно-модульна система підготовки бакалаврів економіки. </w:t>
      </w:r>
      <w:r w:rsidR="005773A2" w:rsidRPr="000D6A97">
        <w:rPr>
          <w:rFonts w:ascii="Times New Roman" w:hAnsi="Times New Roman"/>
          <w:i/>
          <w:sz w:val="28"/>
          <w:szCs w:val="28"/>
          <w:lang w:val="uk-UA"/>
        </w:rPr>
        <w:t>Інновації в педагогічній освіті європейського простору</w:t>
      </w:r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. Матеріали </w:t>
      </w:r>
      <w:proofErr w:type="spellStart"/>
      <w:r w:rsidR="005773A2" w:rsidRPr="000D6A97">
        <w:rPr>
          <w:rFonts w:ascii="Times New Roman" w:hAnsi="Times New Roman"/>
          <w:sz w:val="28"/>
          <w:szCs w:val="28"/>
          <w:lang w:val="uk-UA"/>
        </w:rPr>
        <w:t>міжнар</w:t>
      </w:r>
      <w:proofErr w:type="spellEnd"/>
      <w:r w:rsidR="00EA3FE8">
        <w:rPr>
          <w:rFonts w:ascii="Times New Roman" w:hAnsi="Times New Roman"/>
          <w:sz w:val="28"/>
          <w:szCs w:val="28"/>
          <w:lang w:val="uk-UA"/>
        </w:rPr>
        <w:t>.</w:t>
      </w:r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 наук</w:t>
      </w:r>
      <w:r w:rsidR="00EA3FE8">
        <w:rPr>
          <w:rFonts w:ascii="Times New Roman" w:hAnsi="Times New Roman"/>
          <w:sz w:val="28"/>
          <w:szCs w:val="28"/>
          <w:lang w:val="uk-UA"/>
        </w:rPr>
        <w:t>.</w:t>
      </w:r>
      <w:r w:rsidR="005773A2" w:rsidRPr="000D6A97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5773A2" w:rsidRPr="000D6A97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="00EA3FE8">
        <w:rPr>
          <w:rFonts w:ascii="Times New Roman" w:hAnsi="Times New Roman"/>
          <w:sz w:val="28"/>
          <w:szCs w:val="28"/>
          <w:lang w:val="uk-UA"/>
        </w:rPr>
        <w:t>.</w:t>
      </w:r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773A2" w:rsidRPr="000D6A97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="005773A2" w:rsidRPr="000D6A97">
        <w:rPr>
          <w:rFonts w:ascii="Times New Roman" w:hAnsi="Times New Roman"/>
          <w:sz w:val="28"/>
          <w:szCs w:val="28"/>
          <w:lang w:val="uk-UA"/>
        </w:rPr>
        <w:t>. 27–28 вересня 2009 р. Полтава, 2009. С. 26–34.</w:t>
      </w:r>
    </w:p>
    <w:p w:rsidR="003C0498" w:rsidRPr="00355BCB" w:rsidRDefault="003C0498" w:rsidP="003C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23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освітнього середовища в педагогічній системі М. В. Остроградського.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М. В. Остроградський видатний математик, механік і педагог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присвяченої 200–річчю з дня народження М. В. Остроградського 26–27 вересня 2001 року. Полтава : ПДПУ ім. В. Г. Короленка, 2001. C. 154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156.</w:t>
      </w:r>
    </w:p>
    <w:p w:rsidR="003C0498" w:rsidRPr="00355BCB" w:rsidRDefault="003C0498" w:rsidP="003C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24</w:t>
      </w:r>
      <w:r>
        <w:rPr>
          <w:rFonts w:ascii="Times New Roman" w:hAnsi="Times New Roman"/>
          <w:sz w:val="28"/>
          <w:szCs w:val="28"/>
          <w:lang w:val="uk-UA" w:eastAsia="uk-UA"/>
        </w:rPr>
        <w:t>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бакалаврів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Економіка, бізнес-адміністрування, право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2018.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№ 4(4). С. 301–308.</w:t>
      </w:r>
    </w:p>
    <w:p w:rsidR="003C0498" w:rsidRDefault="003C0498" w:rsidP="003C04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фахівців у закладах освіти.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="00EA3FE8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матеріалів ІІ регіональної наук</w:t>
      </w:r>
      <w:r w:rsidR="00EA3FE8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</w:t>
      </w:r>
      <w:r>
        <w:rPr>
          <w:rFonts w:ascii="Times New Roman" w:hAnsi="Times New Roman"/>
          <w:sz w:val="28"/>
          <w:szCs w:val="28"/>
          <w:lang w:val="uk-UA" w:eastAsia="uk-UA"/>
        </w:rPr>
        <w:t>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 (м.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Тернопіль, Україна, 20 лист</w:t>
      </w:r>
      <w:r w:rsidR="00EA3FE8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2018 року). /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укл</w:t>
      </w:r>
      <w:proofErr w:type="spellEnd"/>
      <w:r w:rsidR="00EA3FE8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Брик Р. С.,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 Т. </w:t>
      </w:r>
      <w:r w:rsidR="00EA3FE8">
        <w:rPr>
          <w:rFonts w:ascii="Times New Roman" w:hAnsi="Times New Roman"/>
          <w:sz w:val="28"/>
          <w:szCs w:val="28"/>
          <w:lang w:val="uk-UA" w:eastAsia="uk-UA"/>
        </w:rPr>
        <w:t xml:space="preserve">Г. Тернопіль, 2019. </w:t>
      </w:r>
      <w:r w:rsidR="00EA3FE8">
        <w:rPr>
          <w:rFonts w:ascii="Times New Roman" w:hAnsi="Times New Roman"/>
          <w:sz w:val="28"/>
          <w:szCs w:val="28"/>
          <w:lang w:val="uk-UA" w:eastAsia="uk-UA"/>
        </w:rPr>
        <w:softHyphen/>
        <w:t>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73–79.</w:t>
      </w:r>
    </w:p>
    <w:p w:rsidR="005773A2" w:rsidRPr="00FA3D0F" w:rsidRDefault="003C0498" w:rsidP="0057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Стрельніков В. Ю.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Лебедик Л.</w:t>
      </w:r>
      <w:r w:rsidR="005773A2">
        <w:rPr>
          <w:rFonts w:ascii="Times New Roman" w:hAnsi="Times New Roman"/>
          <w:sz w:val="28"/>
          <w:szCs w:val="28"/>
          <w:lang w:val="uk-UA"/>
        </w:rPr>
        <w:t> 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В. Інноваційні технології підготовки магістрів спеціал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ьності «Педагогіка вищої школи». </w:t>
      </w:r>
      <w:r w:rsidR="005773A2" w:rsidRPr="000C5C6A">
        <w:rPr>
          <w:rFonts w:ascii="Times New Roman" w:hAnsi="Times New Roman"/>
          <w:i/>
          <w:sz w:val="28"/>
          <w:szCs w:val="28"/>
          <w:lang w:val="uk-UA"/>
        </w:rPr>
        <w:t xml:space="preserve">Актуальні проблеми та перспективи розвитку харчових виробництв, </w:t>
      </w:r>
      <w:proofErr w:type="spellStart"/>
      <w:r w:rsidR="005773A2" w:rsidRPr="000C5C6A">
        <w:rPr>
          <w:rFonts w:ascii="Times New Roman" w:hAnsi="Times New Roman"/>
          <w:i/>
          <w:sz w:val="28"/>
          <w:szCs w:val="28"/>
          <w:lang w:val="uk-UA"/>
        </w:rPr>
        <w:t>готельно</w:t>
      </w:r>
      <w:proofErr w:type="spellEnd"/>
      <w:r w:rsidR="005773A2" w:rsidRPr="000C5C6A">
        <w:rPr>
          <w:rFonts w:ascii="Times New Roman" w:hAnsi="Times New Roman"/>
          <w:i/>
          <w:sz w:val="28"/>
          <w:szCs w:val="28"/>
          <w:lang w:val="uk-UA"/>
        </w:rPr>
        <w:t>-ресторанного та туристичного бізнесу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: тези </w:t>
      </w:r>
      <w:proofErr w:type="spellStart"/>
      <w:r w:rsidR="005773A2" w:rsidRPr="00237BF0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773A2" w:rsidRPr="00237BF0">
        <w:rPr>
          <w:rFonts w:ascii="Times New Roman" w:hAnsi="Times New Roman"/>
          <w:sz w:val="28"/>
          <w:szCs w:val="28"/>
          <w:lang w:val="uk-UA"/>
        </w:rPr>
        <w:t>Міжнар</w:t>
      </w:r>
      <w:proofErr w:type="spellEnd"/>
      <w:r w:rsidR="005773A2" w:rsidRPr="00237BF0">
        <w:rPr>
          <w:rFonts w:ascii="Times New Roman" w:hAnsi="Times New Roman"/>
          <w:sz w:val="28"/>
          <w:szCs w:val="28"/>
          <w:lang w:val="uk-UA"/>
        </w:rPr>
        <w:t>. наук.-</w:t>
      </w:r>
      <w:proofErr w:type="spellStart"/>
      <w:r w:rsidR="005773A2" w:rsidRPr="00237BF0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773A2" w:rsidRPr="00237BF0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="005773A2" w:rsidRPr="00237BF0">
        <w:rPr>
          <w:rFonts w:ascii="Times New Roman" w:hAnsi="Times New Roman"/>
          <w:sz w:val="28"/>
          <w:szCs w:val="28"/>
          <w:lang w:val="uk-UA"/>
        </w:rPr>
        <w:t>. (м. Полтава, 20–21 листопада 2014 р.). Полтава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: ПУЕТ, 2015. С. 310–312.</w:t>
      </w:r>
    </w:p>
    <w:p w:rsidR="005773A2" w:rsidRDefault="003C0498" w:rsidP="0057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5773A2" w:rsidRPr="00FA3D0F">
        <w:rPr>
          <w:rFonts w:ascii="Times New Roman" w:hAnsi="Times New Roman"/>
          <w:sz w:val="28"/>
          <w:szCs w:val="28"/>
          <w:lang w:val="uk-UA"/>
        </w:rPr>
        <w:t xml:space="preserve">. Стрельніков В. Ю. Основні категорії і поняття інноваційних технологій навчання. </w:t>
      </w:r>
      <w:r w:rsidR="005773A2" w:rsidRPr="00FA3D0F">
        <w:rPr>
          <w:rFonts w:ascii="Times New Roman" w:hAnsi="Times New Roman"/>
          <w:i/>
          <w:sz w:val="28"/>
          <w:szCs w:val="28"/>
          <w:lang w:val="uk-UA"/>
        </w:rPr>
        <w:t xml:space="preserve">Сучасна середня освіта : інновації, методологія, теорія, практика </w:t>
      </w:r>
      <w:r w:rsidR="005773A2" w:rsidRPr="00FA3D0F">
        <w:rPr>
          <w:rFonts w:ascii="Times New Roman" w:hAnsi="Times New Roman"/>
          <w:sz w:val="28"/>
          <w:szCs w:val="28"/>
          <w:lang w:val="uk-UA"/>
        </w:rPr>
        <w:t>: тези доповідей на міжрегіональній наук</w:t>
      </w:r>
      <w:r w:rsidR="00EA3FE8">
        <w:rPr>
          <w:rFonts w:ascii="Times New Roman" w:hAnsi="Times New Roman"/>
          <w:sz w:val="28"/>
          <w:szCs w:val="28"/>
          <w:lang w:val="uk-UA"/>
        </w:rPr>
        <w:t>.</w:t>
      </w:r>
      <w:r w:rsidR="005773A2" w:rsidRPr="00FA3D0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5773A2" w:rsidRPr="00FA3D0F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="00EA3FE8">
        <w:rPr>
          <w:rFonts w:ascii="Times New Roman" w:hAnsi="Times New Roman"/>
          <w:sz w:val="28"/>
          <w:szCs w:val="28"/>
          <w:lang w:val="uk-UA"/>
        </w:rPr>
        <w:t>.</w:t>
      </w:r>
      <w:r w:rsidR="005773A2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773A2" w:rsidRPr="00FA3D0F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="00EA3FE8">
        <w:rPr>
          <w:rFonts w:ascii="Times New Roman" w:hAnsi="Times New Roman"/>
          <w:sz w:val="28"/>
          <w:szCs w:val="28"/>
          <w:lang w:val="uk-UA"/>
        </w:rPr>
        <w:t>.</w:t>
      </w:r>
      <w:r w:rsidR="005773A2" w:rsidRPr="00FA3D0F">
        <w:rPr>
          <w:rFonts w:ascii="Times New Roman" w:hAnsi="Times New Roman"/>
          <w:sz w:val="28"/>
          <w:szCs w:val="28"/>
          <w:lang w:val="uk-UA"/>
        </w:rPr>
        <w:t xml:space="preserve">, 7 жовтня 2014 р. / За </w:t>
      </w:r>
      <w:proofErr w:type="spellStart"/>
      <w:r w:rsidR="005773A2" w:rsidRPr="00FA3D0F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5773A2" w:rsidRPr="00FA3D0F">
        <w:rPr>
          <w:rFonts w:ascii="Times New Roman" w:hAnsi="Times New Roman"/>
          <w:sz w:val="28"/>
          <w:szCs w:val="28"/>
          <w:lang w:val="uk-UA"/>
        </w:rPr>
        <w:t>. ред. І. М. Бобер. Кременчук : ПП Щербатих О.</w:t>
      </w:r>
      <w:r w:rsidR="005773A2">
        <w:rPr>
          <w:rFonts w:ascii="Times New Roman" w:hAnsi="Times New Roman"/>
          <w:sz w:val="28"/>
          <w:szCs w:val="28"/>
          <w:lang w:val="uk-UA"/>
        </w:rPr>
        <w:t> </w:t>
      </w:r>
      <w:r w:rsidR="005773A2" w:rsidRPr="00FA3D0F">
        <w:rPr>
          <w:rFonts w:ascii="Times New Roman" w:hAnsi="Times New Roman"/>
          <w:sz w:val="28"/>
          <w:szCs w:val="28"/>
          <w:lang w:val="uk-UA"/>
        </w:rPr>
        <w:t>В., 2014. С. 297–300.</w:t>
      </w:r>
    </w:p>
    <w:p w:rsidR="005773A2" w:rsidRDefault="003C0498" w:rsidP="0057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73A2" w:rsidRPr="000C5C6A">
        <w:rPr>
          <w:rFonts w:ascii="Times New Roman" w:hAnsi="Times New Roman"/>
          <w:sz w:val="28"/>
          <w:szCs w:val="28"/>
          <w:lang w:val="uk-UA"/>
        </w:rPr>
        <w:t xml:space="preserve">Стрельніков В. Ю. Педагогічні основи забезпечення особистісного і професійного розвитку студентів засобами інноваційних технологій навчання. Полтава : РВВ ПУСКУ, 2002. </w:t>
      </w:r>
      <w:proofErr w:type="spellStart"/>
      <w:r w:rsidR="005773A2" w:rsidRPr="000C5C6A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="005773A2" w:rsidRPr="000C5C6A">
        <w:rPr>
          <w:rFonts w:ascii="Times New Roman" w:hAnsi="Times New Roman"/>
          <w:sz w:val="28"/>
          <w:szCs w:val="28"/>
          <w:lang w:val="uk-UA"/>
        </w:rPr>
        <w:t xml:space="preserve">. 1. 295 с. </w:t>
      </w:r>
      <w:r w:rsidR="005773A2">
        <w:rPr>
          <w:rFonts w:ascii="Times New Roman" w:hAnsi="Times New Roman"/>
          <w:sz w:val="28"/>
          <w:szCs w:val="28"/>
          <w:lang w:val="uk-UA"/>
        </w:rPr>
        <w:t>;</w:t>
      </w:r>
      <w:r w:rsidR="005773A2" w:rsidRPr="000C5C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773A2" w:rsidRPr="000C5C6A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="005773A2" w:rsidRPr="000C5C6A">
        <w:rPr>
          <w:rFonts w:ascii="Times New Roman" w:hAnsi="Times New Roman"/>
          <w:sz w:val="28"/>
          <w:szCs w:val="28"/>
          <w:lang w:val="uk-UA"/>
        </w:rPr>
        <w:t>. 2. 230 с.</w:t>
      </w:r>
    </w:p>
    <w:p w:rsidR="003C0498" w:rsidRDefault="00EA3FE8" w:rsidP="003C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29</w:t>
      </w:r>
      <w:r w:rsidR="003C0498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3C0498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Показники якості дидактичної системи згідно з вимогами ISO 9001. </w:t>
      </w:r>
      <w:r w:rsidR="003C0498"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Матеріали ХХХІІ </w:t>
      </w:r>
      <w:proofErr w:type="spellStart"/>
      <w:r w:rsidR="003C0498" w:rsidRPr="008914E0">
        <w:rPr>
          <w:rFonts w:ascii="Times New Roman" w:hAnsi="Times New Roman"/>
          <w:i/>
          <w:sz w:val="28"/>
          <w:szCs w:val="28"/>
          <w:lang w:val="uk-UA" w:eastAsia="uk-UA"/>
        </w:rPr>
        <w:t>міжнар</w:t>
      </w:r>
      <w:proofErr w:type="spellEnd"/>
      <w:r w:rsidR="003C0498"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. наук.-метод. </w:t>
      </w:r>
      <w:proofErr w:type="spellStart"/>
      <w:r w:rsidR="003C0498" w:rsidRPr="008914E0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="003C0498" w:rsidRPr="008914E0">
        <w:rPr>
          <w:rFonts w:ascii="Times New Roman" w:hAnsi="Times New Roman"/>
          <w:i/>
          <w:sz w:val="28"/>
          <w:szCs w:val="28"/>
          <w:lang w:val="uk-UA" w:eastAsia="uk-UA"/>
        </w:rPr>
        <w:t>. «Якість вищої освіти : інтерактивні методи спільної навчальної діяльності викладачів і студентів»</w:t>
      </w:r>
      <w:r w:rsidR="003C0498" w:rsidRPr="00355BCB">
        <w:rPr>
          <w:rFonts w:ascii="Times New Roman" w:hAnsi="Times New Roman"/>
          <w:sz w:val="28"/>
          <w:szCs w:val="28"/>
          <w:lang w:val="uk-UA" w:eastAsia="uk-UA"/>
        </w:rPr>
        <w:t>, 29–30 березня 2007 року. Полта</w:t>
      </w:r>
      <w:r w:rsidR="003C0498">
        <w:rPr>
          <w:rFonts w:ascii="Times New Roman" w:hAnsi="Times New Roman"/>
          <w:sz w:val="28"/>
          <w:szCs w:val="28"/>
          <w:lang w:val="uk-UA" w:eastAsia="uk-UA"/>
        </w:rPr>
        <w:t>ва : ПУСКУ, 2007. С. </w:t>
      </w:r>
      <w:r w:rsidR="003C0498" w:rsidRPr="00355BCB">
        <w:rPr>
          <w:rFonts w:ascii="Times New Roman" w:hAnsi="Times New Roman"/>
          <w:sz w:val="28"/>
          <w:szCs w:val="28"/>
          <w:lang w:val="uk-UA" w:eastAsia="uk-UA"/>
        </w:rPr>
        <w:t>154–155.</w:t>
      </w:r>
    </w:p>
    <w:p w:rsidR="005773A2" w:rsidRDefault="00EA3FE8" w:rsidP="0057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0. </w:t>
      </w:r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Стрельніков В. Ю. Проектування </w:t>
      </w:r>
      <w:proofErr w:type="spellStart"/>
      <w:r w:rsidR="005773A2" w:rsidRPr="000D6A97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="005773A2" w:rsidRPr="000D6A97">
        <w:rPr>
          <w:rFonts w:ascii="Times New Roman" w:hAnsi="Times New Roman"/>
          <w:sz w:val="28"/>
          <w:szCs w:val="28"/>
          <w:lang w:val="uk-UA"/>
        </w:rPr>
        <w:t>-орієнтованих інформаційних технологій у вищій школі</w:t>
      </w:r>
      <w:r w:rsidR="005773A2" w:rsidRPr="000D6A97">
        <w:rPr>
          <w:rFonts w:ascii="Times New Roman" w:hAnsi="Times New Roman"/>
          <w:i/>
          <w:sz w:val="28"/>
          <w:szCs w:val="28"/>
          <w:lang w:val="uk-UA"/>
        </w:rPr>
        <w:t>. Сучасні інформаційні технології та інноваційні методики навчання у підготовці фахівців : методологія, теорія, досвід, проблеми</w:t>
      </w:r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773A2" w:rsidRPr="000D6A97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. наук. пр. / </w:t>
      </w:r>
      <w:proofErr w:type="spellStart"/>
      <w:r w:rsidR="005773A2" w:rsidRPr="000D6A97">
        <w:rPr>
          <w:rFonts w:ascii="Times New Roman" w:hAnsi="Times New Roman"/>
          <w:sz w:val="28"/>
          <w:szCs w:val="28"/>
          <w:lang w:val="uk-UA"/>
        </w:rPr>
        <w:t>Редкол</w:t>
      </w:r>
      <w:proofErr w:type="spellEnd"/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. : </w:t>
      </w:r>
      <w:proofErr w:type="spellStart"/>
      <w:r w:rsidR="005773A2" w:rsidRPr="000D6A97">
        <w:rPr>
          <w:rFonts w:ascii="Times New Roman" w:hAnsi="Times New Roman"/>
          <w:sz w:val="28"/>
          <w:szCs w:val="28"/>
          <w:lang w:val="uk-UA"/>
        </w:rPr>
        <w:t>І.А.Зязюн</w:t>
      </w:r>
      <w:proofErr w:type="spellEnd"/>
      <w:r w:rsidR="005773A2" w:rsidRPr="000D6A97">
        <w:rPr>
          <w:rFonts w:ascii="Times New Roman" w:hAnsi="Times New Roman"/>
          <w:sz w:val="28"/>
          <w:szCs w:val="28"/>
          <w:lang w:val="uk-UA"/>
        </w:rPr>
        <w:t xml:space="preserve"> (голова) та ін. Київ-Вінниця : ДОВ Вінниця, 2004. </w:t>
      </w:r>
      <w:proofErr w:type="spellStart"/>
      <w:r w:rsidR="005773A2" w:rsidRPr="000D6A9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5773A2" w:rsidRPr="000D6A97">
        <w:rPr>
          <w:rFonts w:ascii="Times New Roman" w:hAnsi="Times New Roman"/>
          <w:sz w:val="28"/>
          <w:szCs w:val="28"/>
          <w:lang w:val="uk-UA"/>
        </w:rPr>
        <w:t>. 6. C. 599–608.</w:t>
      </w:r>
    </w:p>
    <w:p w:rsidR="003C0498" w:rsidRDefault="00EA3FE8" w:rsidP="003C04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3C0498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3C0498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Система якості підготовки бакалаврів економіки за міжнародними стандартами ISO 9001:2008. </w:t>
      </w:r>
      <w:r w:rsidR="003C0498" w:rsidRPr="00F57313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університету імені Тараса Шевченка. Серія «Філософія. Політологія»</w:t>
      </w:r>
      <w:r w:rsidR="003C0498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="003C0498"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="003C0498" w:rsidRPr="00355BCB">
        <w:rPr>
          <w:rFonts w:ascii="Times New Roman" w:hAnsi="Times New Roman"/>
          <w:sz w:val="28"/>
          <w:szCs w:val="28"/>
          <w:lang w:val="uk-UA" w:eastAsia="uk-UA"/>
        </w:rPr>
        <w:t>. 94</w:t>
      </w:r>
      <w:r w:rsidR="003C0498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3C0498" w:rsidRPr="00355BCB">
        <w:rPr>
          <w:rFonts w:ascii="Times New Roman" w:hAnsi="Times New Roman"/>
          <w:sz w:val="28"/>
          <w:szCs w:val="28"/>
          <w:lang w:val="uk-UA" w:eastAsia="uk-UA"/>
        </w:rPr>
        <w:t xml:space="preserve">96. К. : </w:t>
      </w:r>
      <w:r>
        <w:rPr>
          <w:rFonts w:ascii="Times New Roman" w:hAnsi="Times New Roman"/>
          <w:sz w:val="28"/>
          <w:szCs w:val="28"/>
          <w:lang w:val="uk-UA" w:eastAsia="uk-UA"/>
        </w:rPr>
        <w:t>ВПЦ</w:t>
      </w:r>
      <w:r w:rsidR="003C0498" w:rsidRPr="00355BCB">
        <w:rPr>
          <w:rFonts w:ascii="Times New Roman" w:hAnsi="Times New Roman"/>
          <w:sz w:val="28"/>
          <w:szCs w:val="28"/>
          <w:lang w:val="uk-UA" w:eastAsia="uk-UA"/>
        </w:rPr>
        <w:t xml:space="preserve"> «Київський університет», 2010. С. 151–156.</w:t>
      </w:r>
    </w:p>
    <w:p w:rsidR="00372EFB" w:rsidRPr="00FA3D0F" w:rsidRDefault="00EA3FE8" w:rsidP="0057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5773A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Стрельніков В. Ю. Теорії інтенсивног</w:t>
      </w:r>
      <w:r w:rsidR="005773A2">
        <w:rPr>
          <w:rFonts w:ascii="Times New Roman" w:hAnsi="Times New Roman"/>
          <w:sz w:val="28"/>
          <w:szCs w:val="28"/>
          <w:lang w:val="uk-UA"/>
        </w:rPr>
        <w:t>о навчання майбутніх викладачів.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3A2" w:rsidRPr="000C5C6A">
        <w:rPr>
          <w:rFonts w:ascii="Times New Roman" w:hAnsi="Times New Roman"/>
          <w:i/>
          <w:sz w:val="28"/>
          <w:szCs w:val="28"/>
          <w:lang w:val="uk-UA"/>
        </w:rPr>
        <w:t xml:space="preserve">Сучасні проблеми </w:t>
      </w:r>
      <w:proofErr w:type="spellStart"/>
      <w:r w:rsidR="005773A2" w:rsidRPr="000C5C6A">
        <w:rPr>
          <w:rFonts w:ascii="Times New Roman" w:hAnsi="Times New Roman"/>
          <w:i/>
          <w:sz w:val="28"/>
          <w:szCs w:val="28"/>
          <w:lang w:val="uk-UA"/>
        </w:rPr>
        <w:t>гуманітаристики</w:t>
      </w:r>
      <w:proofErr w:type="spellEnd"/>
      <w:r w:rsidR="005773A2" w:rsidRPr="000C5C6A">
        <w:rPr>
          <w:rFonts w:ascii="Times New Roman" w:hAnsi="Times New Roman"/>
          <w:i/>
          <w:sz w:val="28"/>
          <w:szCs w:val="28"/>
          <w:lang w:val="uk-UA"/>
        </w:rPr>
        <w:t>: світоглядні пошуки, комунікативні та педагогічні стратегії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5773A2">
        <w:rPr>
          <w:rFonts w:ascii="Times New Roman" w:hAnsi="Times New Roman"/>
          <w:sz w:val="28"/>
          <w:szCs w:val="28"/>
          <w:lang w:val="uk-UA"/>
        </w:rPr>
        <w:t>м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атеріали V </w:t>
      </w:r>
      <w:proofErr w:type="spellStart"/>
      <w:r w:rsidR="005773A2" w:rsidRPr="00237BF0">
        <w:rPr>
          <w:rFonts w:ascii="Times New Roman" w:hAnsi="Times New Roman"/>
          <w:sz w:val="28"/>
          <w:szCs w:val="28"/>
          <w:lang w:val="uk-UA"/>
        </w:rPr>
        <w:t>Всеукр</w:t>
      </w:r>
      <w:proofErr w:type="spellEnd"/>
      <w:r w:rsidR="005773A2" w:rsidRPr="00237BF0">
        <w:rPr>
          <w:rFonts w:ascii="Times New Roman" w:hAnsi="Times New Roman"/>
          <w:sz w:val="28"/>
          <w:szCs w:val="28"/>
          <w:lang w:val="uk-UA"/>
        </w:rPr>
        <w:t>. наук.-</w:t>
      </w:r>
      <w:proofErr w:type="spellStart"/>
      <w:r w:rsidR="005773A2" w:rsidRPr="00237BF0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773A2" w:rsidRPr="00237BF0">
        <w:rPr>
          <w:rFonts w:ascii="Times New Roman" w:hAnsi="Times New Roman"/>
          <w:sz w:val="28"/>
          <w:szCs w:val="28"/>
          <w:lang w:val="uk-UA"/>
        </w:rPr>
        <w:t>конфер</w:t>
      </w:r>
      <w:proofErr w:type="spellEnd"/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. / </w:t>
      </w:r>
      <w:proofErr w:type="spellStart"/>
      <w:r w:rsidR="005773A2" w:rsidRPr="00237BF0">
        <w:rPr>
          <w:rFonts w:ascii="Times New Roman" w:hAnsi="Times New Roman"/>
          <w:sz w:val="28"/>
          <w:szCs w:val="28"/>
          <w:lang w:val="uk-UA"/>
        </w:rPr>
        <w:t>Редкол</w:t>
      </w:r>
      <w:proofErr w:type="spellEnd"/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773A2" w:rsidRPr="00237BF0">
        <w:rPr>
          <w:rFonts w:ascii="Times New Roman" w:hAnsi="Times New Roman"/>
          <w:sz w:val="28"/>
          <w:szCs w:val="28"/>
          <w:lang w:val="uk-UA"/>
        </w:rPr>
        <w:t>Бошицький</w:t>
      </w:r>
      <w:proofErr w:type="spellEnd"/>
      <w:r w:rsidR="005773A2" w:rsidRPr="00237BF0">
        <w:rPr>
          <w:rFonts w:ascii="Times New Roman" w:hAnsi="Times New Roman"/>
          <w:sz w:val="28"/>
          <w:szCs w:val="28"/>
          <w:lang w:val="uk-UA"/>
        </w:rPr>
        <w:t xml:space="preserve"> Ю. Л., Чернецька О. В., Українець С. Я. – Рівне : РІКУП НАНУ, 2015. С. 203</w:t>
      </w:r>
      <w:r w:rsidR="005773A2">
        <w:rPr>
          <w:rFonts w:ascii="Times New Roman" w:hAnsi="Times New Roman"/>
          <w:sz w:val="28"/>
          <w:szCs w:val="28"/>
          <w:lang w:val="uk-UA"/>
        </w:rPr>
        <w:t>–</w:t>
      </w:r>
      <w:r w:rsidR="005773A2" w:rsidRPr="00237BF0">
        <w:rPr>
          <w:rFonts w:ascii="Times New Roman" w:hAnsi="Times New Roman"/>
          <w:sz w:val="28"/>
          <w:szCs w:val="28"/>
          <w:lang w:val="uk-UA"/>
        </w:rPr>
        <w:t>207.</w:t>
      </w:r>
    </w:p>
    <w:sectPr w:rsidR="00372EFB" w:rsidRPr="00FA3D0F" w:rsidSect="00BC52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0F"/>
    <w:rsid w:val="00066230"/>
    <w:rsid w:val="0016345E"/>
    <w:rsid w:val="002A0F78"/>
    <w:rsid w:val="003328BC"/>
    <w:rsid w:val="00372EFB"/>
    <w:rsid w:val="003A37D0"/>
    <w:rsid w:val="003C0498"/>
    <w:rsid w:val="003E480D"/>
    <w:rsid w:val="00423A1F"/>
    <w:rsid w:val="00467690"/>
    <w:rsid w:val="005773A2"/>
    <w:rsid w:val="005D0808"/>
    <w:rsid w:val="006369BB"/>
    <w:rsid w:val="00651437"/>
    <w:rsid w:val="007226B4"/>
    <w:rsid w:val="00864121"/>
    <w:rsid w:val="008A7293"/>
    <w:rsid w:val="00A2486F"/>
    <w:rsid w:val="00A63AF0"/>
    <w:rsid w:val="00B03AC6"/>
    <w:rsid w:val="00BA2C86"/>
    <w:rsid w:val="00BC525B"/>
    <w:rsid w:val="00BE5FFE"/>
    <w:rsid w:val="00D139E2"/>
    <w:rsid w:val="00D61A5D"/>
    <w:rsid w:val="00E310C9"/>
    <w:rsid w:val="00E91D4C"/>
    <w:rsid w:val="00EA3FE8"/>
    <w:rsid w:val="00F5316C"/>
    <w:rsid w:val="00F70BE3"/>
    <w:rsid w:val="00F74805"/>
    <w:rsid w:val="00FA3D0F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542E"/>
  <w15:chartTrackingRefBased/>
  <w15:docId w15:val="{34550304-30EC-497D-A347-DE800A8E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3D0F"/>
    <w:pPr>
      <w:widowControl w:val="0"/>
      <w:autoSpaceDE w:val="0"/>
      <w:autoSpaceDN w:val="0"/>
      <w:adjustRightInd w:val="0"/>
      <w:spacing w:after="0" w:line="220" w:lineRule="auto"/>
      <w:ind w:firstLine="720"/>
      <w:jc w:val="both"/>
    </w:pPr>
    <w:rPr>
      <w:rFonts w:ascii="Times New Roman" w:hAnsi="Times New Roman"/>
      <w:sz w:val="28"/>
      <w:szCs w:val="18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FA3D0F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2">
    <w:name w:val="Body Text Indent 2"/>
    <w:basedOn w:val="a"/>
    <w:link w:val="20"/>
    <w:rsid w:val="0016345E"/>
    <w:pPr>
      <w:spacing w:after="120" w:line="48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16345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6D7B-AE60-4A2B-A2EA-7C7FAE9D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7694</Words>
  <Characters>4387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7</cp:revision>
  <dcterms:created xsi:type="dcterms:W3CDTF">2019-10-01T17:22:00Z</dcterms:created>
  <dcterms:modified xsi:type="dcterms:W3CDTF">2019-10-03T05:40:00Z</dcterms:modified>
</cp:coreProperties>
</file>