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1" w:rsidRDefault="00025381" w:rsidP="00025381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Леся НАУМЕНКО</w:t>
      </w:r>
    </w:p>
    <w:p w:rsidR="00E762EB" w:rsidRPr="004623DB" w:rsidRDefault="00025381" w:rsidP="00E762EB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025381">
        <w:rPr>
          <w:rFonts w:ascii="Times New Roman" w:hAnsi="Times New Roman"/>
          <w:b/>
          <w:sz w:val="28"/>
          <w:szCs w:val="28"/>
          <w:lang w:eastAsia="fr-FR"/>
        </w:rPr>
        <w:t>ЗАБЕЗПЕЧЕННЯ ЯКОСТІ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4623DB">
        <w:rPr>
          <w:rFonts w:ascii="Times New Roman" w:hAnsi="Times New Roman"/>
          <w:b/>
          <w:sz w:val="28"/>
          <w:szCs w:val="28"/>
          <w:lang w:eastAsia="fr-FR"/>
        </w:rPr>
        <w:t xml:space="preserve">ФОРМУВАННЯ </w:t>
      </w:r>
      <w:r>
        <w:rPr>
          <w:rFonts w:ascii="Times New Roman" w:hAnsi="Times New Roman"/>
          <w:b/>
          <w:sz w:val="28"/>
          <w:szCs w:val="28"/>
          <w:lang w:eastAsia="fr-FR"/>
        </w:rPr>
        <w:t>УПРАВЛІНСЬК</w:t>
      </w:r>
      <w:r w:rsidRPr="004623DB">
        <w:rPr>
          <w:rFonts w:ascii="Times New Roman" w:hAnsi="Times New Roman"/>
          <w:b/>
          <w:sz w:val="28"/>
          <w:szCs w:val="28"/>
          <w:lang w:eastAsia="fr-FR"/>
        </w:rPr>
        <w:t>ОЇ КОМПЕТЕНТНОСТІ МАЙБУТН</w:t>
      </w:r>
      <w:r>
        <w:rPr>
          <w:rFonts w:ascii="Times New Roman" w:hAnsi="Times New Roman"/>
          <w:b/>
          <w:sz w:val="28"/>
          <w:szCs w:val="28"/>
          <w:lang w:eastAsia="fr-FR"/>
        </w:rPr>
        <w:t>ЬОГО</w:t>
      </w:r>
      <w:r w:rsidRPr="004623DB">
        <w:rPr>
          <w:rFonts w:ascii="Times New Roman" w:hAnsi="Times New Roman"/>
          <w:b/>
          <w:sz w:val="28"/>
          <w:szCs w:val="28"/>
          <w:lang w:eastAsia="fr-FR"/>
        </w:rPr>
        <w:t xml:space="preserve"> ВИКЛАДАЧА </w:t>
      </w:r>
      <w:r>
        <w:rPr>
          <w:rFonts w:ascii="Times New Roman" w:hAnsi="Times New Roman"/>
          <w:b/>
          <w:sz w:val="28"/>
          <w:szCs w:val="28"/>
          <w:lang w:eastAsia="fr-FR"/>
        </w:rPr>
        <w:t>В УМОВАХ МАГІСТРАТУРИ</w:t>
      </w:r>
      <w:r w:rsidRPr="004623DB">
        <w:rPr>
          <w:rFonts w:ascii="Times New Roman" w:hAnsi="Times New Roman"/>
          <w:b/>
          <w:sz w:val="28"/>
          <w:szCs w:val="28"/>
          <w:lang w:val="uk-UA" w:eastAsia="fr-FR"/>
        </w:rPr>
        <w:t xml:space="preserve"> </w:t>
      </w:r>
    </w:p>
    <w:p w:rsidR="004623DB" w:rsidRPr="004623D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дослідження проблеми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 формування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управлінської к</w:t>
      </w:r>
      <w:r>
        <w:rPr>
          <w:rFonts w:ascii="Times New Roman" w:hAnsi="Times New Roman"/>
          <w:sz w:val="28"/>
          <w:szCs w:val="28"/>
          <w:lang w:val="uk-UA"/>
        </w:rPr>
        <w:t>омпетентності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майбутніх </w:t>
      </w:r>
      <w:r>
        <w:rPr>
          <w:rFonts w:ascii="Times New Roman" w:hAnsi="Times New Roman"/>
          <w:sz w:val="28"/>
          <w:szCs w:val="28"/>
          <w:lang w:val="uk-UA"/>
        </w:rPr>
        <w:t>викладач</w:t>
      </w:r>
      <w:r w:rsidRPr="004623DB">
        <w:rPr>
          <w:rFonts w:ascii="Times New Roman" w:hAnsi="Times New Roman"/>
          <w:sz w:val="28"/>
          <w:szCs w:val="28"/>
          <w:lang w:val="uk-UA"/>
        </w:rPr>
        <w:t>ів в умовах магістратури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важливо</w:t>
      </w:r>
      <w:r w:rsidRP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здійснити аналіз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науково-теоретичного підґрунтя</w:t>
      </w:r>
      <w:r w:rsidR="005B59F7">
        <w:rPr>
          <w:rFonts w:ascii="Times New Roman" w:hAnsi="Times New Roman"/>
          <w:sz w:val="28"/>
          <w:szCs w:val="28"/>
          <w:lang w:val="uk-UA"/>
        </w:rPr>
        <w:t>,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охарактеризувати структуру управлінської культури майбутніх </w:t>
      </w:r>
      <w:r w:rsidR="004623DB">
        <w:rPr>
          <w:rFonts w:ascii="Times New Roman" w:hAnsi="Times New Roman"/>
          <w:sz w:val="28"/>
          <w:szCs w:val="28"/>
          <w:lang w:val="uk-UA"/>
        </w:rPr>
        <w:t>викладач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ів.</w:t>
      </w:r>
      <w:r w:rsidR="005B59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сучасних дослідженнях з проблеми</w:t>
      </w:r>
      <w:r w:rsidRPr="00A002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</w:t>
      </w:r>
      <w:r w:rsidRPr="00FB6EF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1–</w:t>
      </w:r>
      <w:r w:rsidR="00EA77A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A77A2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EA77A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EA77A2">
        <w:rPr>
          <w:rFonts w:ascii="Times New Roman" w:hAnsi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EA77A2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A77A2">
        <w:rPr>
          <w:rFonts w:ascii="Times New Roman" w:hAnsi="Times New Roman"/>
          <w:sz w:val="28"/>
          <w:szCs w:val="28"/>
          <w:lang w:val="uk-UA"/>
        </w:rPr>
        <w:t xml:space="preserve">15;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A77A2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–1</w:t>
      </w:r>
      <w:r w:rsidR="00EA77A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A77A2">
        <w:rPr>
          <w:rFonts w:ascii="Times New Roman" w:hAnsi="Times New Roman"/>
          <w:sz w:val="28"/>
          <w:szCs w:val="28"/>
          <w:lang w:val="uk-UA"/>
        </w:rPr>
        <w:t>22</w:t>
      </w:r>
      <w:r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EF7">
        <w:rPr>
          <w:rFonts w:ascii="Times New Roman" w:hAnsi="Times New Roman"/>
          <w:sz w:val="28"/>
          <w:szCs w:val="28"/>
          <w:lang w:val="uk-UA"/>
        </w:rPr>
        <w:t>та ін.]</w:t>
      </w:r>
      <w:r>
        <w:rPr>
          <w:rFonts w:ascii="Times New Roman" w:hAnsi="Times New Roman"/>
          <w:sz w:val="28"/>
          <w:szCs w:val="28"/>
          <w:lang w:val="uk-UA"/>
        </w:rPr>
        <w:t xml:space="preserve"> і формування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управлінської к</w:t>
      </w:r>
      <w:r>
        <w:rPr>
          <w:rFonts w:ascii="Times New Roman" w:hAnsi="Times New Roman"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FA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; 1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; 1</w:t>
      </w:r>
      <w:r>
        <w:rPr>
          <w:rFonts w:ascii="Times New Roman" w:hAnsi="Times New Roman"/>
          <w:sz w:val="28"/>
          <w:szCs w:val="28"/>
          <w:lang w:val="uk-UA"/>
        </w:rPr>
        <w:t>6; 20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EA77A2">
        <w:rPr>
          <w:rFonts w:ascii="Times New Roman" w:hAnsi="Times New Roman"/>
          <w:sz w:val="28"/>
          <w:szCs w:val="28"/>
          <w:lang w:val="uk-UA"/>
        </w:rPr>
        <w:t>21; 23</w:t>
      </w:r>
      <w:r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Pr="00442FA7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у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правлінськ</w:t>
      </w:r>
      <w:r w:rsidR="005B59F7">
        <w:rPr>
          <w:rFonts w:ascii="Times New Roman" w:hAnsi="Times New Roman"/>
          <w:sz w:val="28"/>
          <w:szCs w:val="28"/>
          <w:lang w:val="uk-UA"/>
        </w:rPr>
        <w:t>а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="005B59F7">
        <w:rPr>
          <w:rFonts w:ascii="Times New Roman" w:hAnsi="Times New Roman"/>
          <w:sz w:val="28"/>
          <w:szCs w:val="28"/>
          <w:lang w:val="uk-UA"/>
        </w:rPr>
        <w:t>а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>
        <w:rPr>
          <w:rFonts w:ascii="Times New Roman" w:hAnsi="Times New Roman"/>
          <w:sz w:val="28"/>
          <w:szCs w:val="28"/>
          <w:lang w:val="uk-UA"/>
        </w:rPr>
        <w:t>викладач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>розгляда</w:t>
      </w:r>
      <w:r w:rsidR="005B59F7">
        <w:rPr>
          <w:rFonts w:ascii="Times New Roman" w:hAnsi="Times New Roman"/>
          <w:sz w:val="28"/>
          <w:szCs w:val="28"/>
          <w:lang w:val="uk-UA"/>
        </w:rPr>
        <w:t>є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>ть</w:t>
      </w:r>
      <w:r w:rsidR="005B59F7">
        <w:rPr>
          <w:rFonts w:ascii="Times New Roman" w:hAnsi="Times New Roman"/>
          <w:sz w:val="28"/>
          <w:szCs w:val="28"/>
          <w:lang w:val="uk-UA"/>
        </w:rPr>
        <w:t>ся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 xml:space="preserve">комунікативну,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інтелектуальну, емоційно-вольову сфери особистості.</w:t>
      </w:r>
    </w:p>
    <w:p w:rsidR="004623DB" w:rsidRPr="004623DB" w:rsidRDefault="004623DB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23DB">
        <w:rPr>
          <w:rFonts w:ascii="Times New Roman" w:hAnsi="Times New Roman"/>
          <w:sz w:val="28"/>
          <w:szCs w:val="28"/>
          <w:lang w:val="uk-UA"/>
        </w:rPr>
        <w:t xml:space="preserve">Управлінська діяльність потребує від </w:t>
      </w:r>
      <w:r>
        <w:rPr>
          <w:rFonts w:ascii="Times New Roman" w:hAnsi="Times New Roman"/>
          <w:sz w:val="28"/>
          <w:szCs w:val="28"/>
          <w:lang w:val="uk-UA"/>
        </w:rPr>
        <w:t>викладач</w:t>
      </w:r>
      <w:r w:rsidRPr="004623DB">
        <w:rPr>
          <w:rFonts w:ascii="Times New Roman" w:hAnsi="Times New Roman"/>
          <w:sz w:val="28"/>
          <w:szCs w:val="28"/>
          <w:lang w:val="uk-UA"/>
        </w:rPr>
        <w:t>а виконання розмаїття розумових операцій (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 xml:space="preserve">синтез,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аналіз, порівняння, абстрагування, узагальнення тощо), що вимагають гнучкості, </w:t>
      </w:r>
      <w:r w:rsidR="005B59F7" w:rsidRPr="004623DB">
        <w:rPr>
          <w:rFonts w:ascii="Times New Roman" w:hAnsi="Times New Roman"/>
          <w:sz w:val="28"/>
          <w:szCs w:val="28"/>
          <w:lang w:val="uk-UA"/>
        </w:rPr>
        <w:t xml:space="preserve">критичності,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продуктивності, креативності мислення, аналітичних здібностей; їх формування відбувається в процесі оволодіння системою знань різних навчальних дисциплін і методів наукового пізнання, </w:t>
      </w:r>
      <w:r w:rsidR="005B59F7">
        <w:rPr>
          <w:rFonts w:ascii="Times New Roman" w:hAnsi="Times New Roman"/>
          <w:sz w:val="28"/>
          <w:szCs w:val="28"/>
          <w:lang w:val="uk-UA"/>
        </w:rPr>
        <w:t>як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і виявляються в сформованості професійного мислення </w:t>
      </w:r>
      <w:r>
        <w:rPr>
          <w:rFonts w:ascii="Times New Roman" w:hAnsi="Times New Roman"/>
          <w:sz w:val="28"/>
          <w:szCs w:val="28"/>
          <w:lang w:val="uk-UA"/>
        </w:rPr>
        <w:t>викладач</w:t>
      </w:r>
      <w:r w:rsidRPr="004623DB">
        <w:rPr>
          <w:rFonts w:ascii="Times New Roman" w:hAnsi="Times New Roman"/>
          <w:sz w:val="28"/>
          <w:szCs w:val="28"/>
          <w:lang w:val="uk-UA"/>
        </w:rPr>
        <w:t>а та забезпечують процеси прийняття абсолютно аргументованих рішень, оригінальних, нестандартних підходів до розв’язання управлінських проблем.</w:t>
      </w:r>
    </w:p>
    <w:p w:rsidR="004623DB" w:rsidRPr="004623DB" w:rsidRDefault="00EA77A2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иокремлюємо дослідницький компонент управлінської культури. Робота </w:t>
      </w:r>
      <w:r w:rsidR="004623DB">
        <w:rPr>
          <w:rFonts w:ascii="Times New Roman" w:hAnsi="Times New Roman"/>
          <w:sz w:val="28"/>
          <w:szCs w:val="28"/>
          <w:lang w:val="uk-UA"/>
        </w:rPr>
        <w:t>викладач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а передбачає проведення численних досліджень: соціальних (розробка систем професійного навчання, адаптації, мотивації </w:t>
      </w:r>
      <w:r w:rsidR="002A32D5">
        <w:rPr>
          <w:rFonts w:ascii="Times New Roman" w:hAnsi="Times New Roman"/>
          <w:sz w:val="28"/>
          <w:szCs w:val="28"/>
          <w:lang w:val="uk-UA"/>
        </w:rPr>
        <w:t>студентів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та складання відповідних планів, програм тощо); психологічних (діагностика рівня згуртованості колективу, мотивів праці </w:t>
      </w:r>
      <w:r w:rsidR="002A32D5">
        <w:rPr>
          <w:rFonts w:ascii="Times New Roman" w:hAnsi="Times New Roman"/>
          <w:sz w:val="28"/>
          <w:szCs w:val="28"/>
          <w:lang w:val="uk-UA"/>
        </w:rPr>
        <w:t>студентів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та розробка відповідних заходів за її результатами) та ін. [</w:t>
      </w:r>
      <w:r w:rsidR="00511FB3">
        <w:rPr>
          <w:rFonts w:ascii="Times New Roman" w:hAnsi="Times New Roman"/>
          <w:sz w:val="28"/>
          <w:szCs w:val="28"/>
          <w:lang w:val="uk-UA"/>
        </w:rPr>
        <w:t>21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, с. </w:t>
      </w:r>
      <w:r w:rsidR="002A32D5">
        <w:rPr>
          <w:rFonts w:ascii="Times New Roman" w:hAnsi="Times New Roman"/>
          <w:sz w:val="28"/>
          <w:szCs w:val="28"/>
          <w:lang w:val="uk-UA"/>
        </w:rPr>
        <w:t>22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]. Організовуючи їх, </w:t>
      </w:r>
      <w:r w:rsidR="002A32D5">
        <w:rPr>
          <w:rFonts w:ascii="Times New Roman" w:hAnsi="Times New Roman"/>
          <w:sz w:val="28"/>
          <w:szCs w:val="28"/>
          <w:lang w:val="uk-UA"/>
        </w:rPr>
        <w:t>викладач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>і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здобувають необхідну інформацію, аналізують її, що уможливлює прийняття</w:t>
      </w:r>
      <w:r w:rsidR="002A32D5" w:rsidRPr="002A3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>обґрунтованого</w:t>
      </w:r>
      <w:r w:rsidR="002A32D5">
        <w:rPr>
          <w:rFonts w:ascii="Times New Roman" w:hAnsi="Times New Roman"/>
          <w:sz w:val="28"/>
          <w:szCs w:val="28"/>
          <w:lang w:val="uk-UA"/>
        </w:rPr>
        <w:t xml:space="preserve">, виваженого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управлінського рішення.</w:t>
      </w:r>
    </w:p>
    <w:p w:rsidR="004623DB" w:rsidRPr="004623DB" w:rsidRDefault="004623DB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23DB">
        <w:rPr>
          <w:rFonts w:ascii="Times New Roman" w:hAnsi="Times New Roman"/>
          <w:sz w:val="28"/>
          <w:szCs w:val="28"/>
          <w:lang w:val="uk-UA"/>
        </w:rPr>
        <w:t xml:space="preserve">Формування культури дослідницької діяльності має відбуватися під час виконання студентами різноманітних дослідницьких завдань фахового спрямування, розв’язання яких вимагають уміння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 xml:space="preserve">синтезувати,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аналізувати, порівнювати,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 xml:space="preserve">формулювати визначення,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виокремлювати основне,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 xml:space="preserve">узагальнювати,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характеризувати явища, доводити тощо. Вирішення </w:t>
      </w:r>
      <w:r w:rsidR="002A32D5">
        <w:rPr>
          <w:rFonts w:ascii="Times New Roman" w:hAnsi="Times New Roman"/>
          <w:sz w:val="28"/>
          <w:szCs w:val="28"/>
          <w:lang w:val="uk-UA"/>
        </w:rPr>
        <w:t>означен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их завдань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>актуалізу</w:t>
      </w:r>
      <w:r w:rsidR="002A32D5">
        <w:rPr>
          <w:rFonts w:ascii="Times New Roman" w:hAnsi="Times New Roman"/>
          <w:sz w:val="28"/>
          <w:szCs w:val="28"/>
          <w:lang w:val="uk-UA"/>
        </w:rPr>
        <w:t>є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 xml:space="preserve"> міждисциплінарні зв’язки,</w:t>
      </w:r>
      <w:r w:rsidR="002A3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>активізу</w:t>
      </w:r>
      <w:r w:rsidR="002A32D5">
        <w:rPr>
          <w:rFonts w:ascii="Times New Roman" w:hAnsi="Times New Roman"/>
          <w:sz w:val="28"/>
          <w:szCs w:val="28"/>
          <w:lang w:val="uk-UA"/>
        </w:rPr>
        <w:t>є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пізнавальну діяльність, сприя</w:t>
      </w:r>
      <w:r w:rsidR="002A32D5">
        <w:rPr>
          <w:rFonts w:ascii="Times New Roman" w:hAnsi="Times New Roman"/>
          <w:sz w:val="28"/>
          <w:szCs w:val="28"/>
          <w:lang w:val="uk-UA"/>
        </w:rPr>
        <w:t>є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оволодінню досвідом інформаційної, дослідницької діяльності. У </w:t>
      </w:r>
      <w:r w:rsidR="00770351" w:rsidRPr="004623DB">
        <w:rPr>
          <w:rFonts w:ascii="Times New Roman" w:hAnsi="Times New Roman"/>
          <w:sz w:val="28"/>
          <w:szCs w:val="28"/>
          <w:lang w:val="uk-UA"/>
        </w:rPr>
        <w:t xml:space="preserve">студентів </w:t>
      </w:r>
      <w:r w:rsidR="0077035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процесі дослідницької роботи формується інформаційна культура, оскільки вони оволодівають уміннями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 xml:space="preserve">аналізу, </w:t>
      </w:r>
      <w:r w:rsidRPr="004623DB">
        <w:rPr>
          <w:rFonts w:ascii="Times New Roman" w:hAnsi="Times New Roman"/>
          <w:sz w:val="28"/>
          <w:szCs w:val="28"/>
          <w:lang w:val="uk-UA"/>
        </w:rPr>
        <w:t>відбору, систематизації значної за обсягом інформації, тому важливо передбачити виконання дослідницьких завдань</w:t>
      </w:r>
      <w:r w:rsidR="002A32D5" w:rsidRPr="002A3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>студентами</w:t>
      </w:r>
      <w:r w:rsidRPr="004623DB">
        <w:rPr>
          <w:rFonts w:ascii="Times New Roman" w:hAnsi="Times New Roman"/>
          <w:sz w:val="28"/>
          <w:szCs w:val="28"/>
          <w:lang w:val="uk-UA"/>
        </w:rPr>
        <w:t>, із використанням сучасних інформаційних технологій, вирішення яких потребує пошуку додаткової нової інформації (науково-періодичні видання</w:t>
      </w:r>
      <w:r w:rsidR="002A32D5">
        <w:rPr>
          <w:rFonts w:ascii="Times New Roman" w:hAnsi="Times New Roman"/>
          <w:sz w:val="28"/>
          <w:szCs w:val="28"/>
          <w:lang w:val="uk-UA"/>
        </w:rPr>
        <w:t>,</w:t>
      </w:r>
      <w:r w:rsidR="002A32D5" w:rsidRPr="002A3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2D5">
        <w:rPr>
          <w:rFonts w:ascii="Times New Roman" w:hAnsi="Times New Roman"/>
          <w:sz w:val="28"/>
          <w:szCs w:val="28"/>
          <w:lang w:val="uk-UA"/>
        </w:rPr>
        <w:t>інтернет-ресурси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); індивідуальних науково-дослідних проектів, що передбачають також цілеспрямований </w:t>
      </w:r>
      <w:r w:rsidR="002A32D5" w:rsidRPr="004623DB">
        <w:rPr>
          <w:rFonts w:ascii="Times New Roman" w:hAnsi="Times New Roman"/>
          <w:sz w:val="28"/>
          <w:szCs w:val="28"/>
          <w:lang w:val="uk-UA"/>
        </w:rPr>
        <w:t>аналіз,</w:t>
      </w:r>
      <w:r w:rsidR="002A3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>пошук, обробку, систематизацію інформаційних ресурсів [</w:t>
      </w:r>
      <w:r w:rsidR="00511FB3">
        <w:rPr>
          <w:rFonts w:ascii="Times New Roman" w:hAnsi="Times New Roman"/>
          <w:sz w:val="28"/>
          <w:szCs w:val="28"/>
          <w:lang w:val="uk-UA"/>
        </w:rPr>
        <w:t>21</w:t>
      </w:r>
      <w:r w:rsidRPr="004623DB">
        <w:rPr>
          <w:rFonts w:ascii="Times New Roman" w:hAnsi="Times New Roman"/>
          <w:sz w:val="28"/>
          <w:szCs w:val="28"/>
          <w:lang w:val="uk-UA"/>
        </w:rPr>
        <w:t>, с. </w:t>
      </w:r>
      <w:r w:rsidR="002A32D5">
        <w:rPr>
          <w:rFonts w:ascii="Times New Roman" w:hAnsi="Times New Roman"/>
          <w:sz w:val="28"/>
          <w:szCs w:val="28"/>
          <w:lang w:val="uk-UA"/>
        </w:rPr>
        <w:t>2</w:t>
      </w:r>
      <w:r w:rsidRPr="004623DB">
        <w:rPr>
          <w:rFonts w:ascii="Times New Roman" w:hAnsi="Times New Roman"/>
          <w:sz w:val="28"/>
          <w:szCs w:val="28"/>
          <w:lang w:val="uk-UA"/>
        </w:rPr>
        <w:t>2].</w:t>
      </w:r>
    </w:p>
    <w:p w:rsidR="004623DB" w:rsidRPr="004623DB" w:rsidRDefault="00770351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Вели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ку цінність для роботи має володіння </w:t>
      </w:r>
      <w:r>
        <w:rPr>
          <w:rFonts w:ascii="Times New Roman" w:hAnsi="Times New Roman"/>
          <w:sz w:val="28"/>
          <w:szCs w:val="28"/>
          <w:lang w:val="uk-UA"/>
        </w:rPr>
        <w:t>викладач</w:t>
      </w:r>
      <w:r w:rsidRPr="004623DB">
        <w:rPr>
          <w:rFonts w:ascii="Times New Roman" w:hAnsi="Times New Roman"/>
          <w:sz w:val="28"/>
          <w:szCs w:val="28"/>
          <w:lang w:val="uk-UA"/>
        </w:rPr>
        <w:t>ем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культурою комунікативної діяльності: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мовлення,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спілкування, поведінки, розв’язання конфліктів тощо. </w:t>
      </w:r>
      <w:r w:rsidR="00EA77A2">
        <w:rPr>
          <w:rFonts w:ascii="Times New Roman" w:hAnsi="Times New Roman"/>
          <w:sz w:val="28"/>
          <w:szCs w:val="28"/>
          <w:lang w:val="uk-UA"/>
        </w:rPr>
        <w:t>В</w:t>
      </w:r>
      <w:r w:rsidRPr="004623DB">
        <w:rPr>
          <w:rFonts w:ascii="Times New Roman" w:hAnsi="Times New Roman"/>
          <w:sz w:val="28"/>
          <w:szCs w:val="28"/>
          <w:lang w:val="uk-UA"/>
        </w:rPr>
        <w:t>иокреми</w:t>
      </w:r>
      <w:r w:rsidR="00EA77A2">
        <w:rPr>
          <w:rFonts w:ascii="Times New Roman" w:hAnsi="Times New Roman"/>
          <w:sz w:val="28"/>
          <w:szCs w:val="28"/>
          <w:lang w:val="uk-UA"/>
        </w:rPr>
        <w:t>мо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комунікативн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компонент управлінської культури, що містить культуро-зорієнтований</w:t>
      </w:r>
      <w:r w:rsidRPr="007703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>досвід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623DB" w:rsidRPr="004623DB" w:rsidRDefault="004623DB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23DB">
        <w:rPr>
          <w:rFonts w:ascii="Times New Roman" w:hAnsi="Times New Roman"/>
          <w:sz w:val="28"/>
          <w:szCs w:val="28"/>
          <w:lang w:val="uk-UA"/>
        </w:rPr>
        <w:t xml:space="preserve">Формуванню комунікативної складової управлінської культури сприяє виконання навчальних завдань, що передбачають ситуації морального вибору; штучно створені конфлікти, які потребують їх розв’язання з позиції третьої особи та спрямовані на оволодіння </w:t>
      </w:r>
      <w:r w:rsidR="00770351" w:rsidRPr="004623DB">
        <w:rPr>
          <w:rFonts w:ascii="Times New Roman" w:hAnsi="Times New Roman"/>
          <w:sz w:val="28"/>
          <w:szCs w:val="28"/>
          <w:lang w:val="uk-UA"/>
        </w:rPr>
        <w:t xml:space="preserve">ефективним спілкуванням з людьми,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способами і прийомами вирішення професійних завдань з урегулювання конфліктів, 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>технологією ведення бесід, переговорів</w:t>
      </w:r>
      <w:r w:rsidR="00760F4F">
        <w:rPr>
          <w:rFonts w:ascii="Times New Roman" w:hAnsi="Times New Roman"/>
          <w:sz w:val="28"/>
          <w:szCs w:val="28"/>
          <w:lang w:val="uk-UA"/>
        </w:rPr>
        <w:t>,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>прийомами конструктивної критики, тощо [</w:t>
      </w:r>
      <w:r w:rsidR="00511FB3">
        <w:rPr>
          <w:rFonts w:ascii="Times New Roman" w:hAnsi="Times New Roman"/>
          <w:sz w:val="28"/>
          <w:szCs w:val="28"/>
          <w:lang w:val="uk-UA"/>
        </w:rPr>
        <w:t>21</w:t>
      </w:r>
      <w:r w:rsidRPr="004623DB">
        <w:rPr>
          <w:rFonts w:ascii="Times New Roman" w:hAnsi="Times New Roman"/>
          <w:sz w:val="28"/>
          <w:szCs w:val="28"/>
          <w:lang w:val="uk-UA"/>
        </w:rPr>
        <w:t>, с. </w:t>
      </w:r>
      <w:r w:rsidR="00770351">
        <w:rPr>
          <w:rFonts w:ascii="Times New Roman" w:hAnsi="Times New Roman"/>
          <w:sz w:val="28"/>
          <w:szCs w:val="28"/>
          <w:lang w:val="uk-UA"/>
        </w:rPr>
        <w:t>22–2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3]. </w:t>
      </w:r>
      <w:r w:rsidR="00760F4F">
        <w:rPr>
          <w:rFonts w:ascii="Times New Roman" w:hAnsi="Times New Roman"/>
          <w:sz w:val="28"/>
          <w:szCs w:val="28"/>
          <w:lang w:val="uk-UA"/>
        </w:rPr>
        <w:t>Ефективними є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діалогічні і дискусійні форми організації занять, основн</w:t>
      </w:r>
      <w:r w:rsidR="00760F4F">
        <w:rPr>
          <w:rFonts w:ascii="Times New Roman" w:hAnsi="Times New Roman"/>
          <w:sz w:val="28"/>
          <w:szCs w:val="28"/>
          <w:lang w:val="uk-UA"/>
        </w:rPr>
        <w:t>ою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структурн</w:t>
      </w:r>
      <w:r w:rsidR="00760F4F">
        <w:rPr>
          <w:rFonts w:ascii="Times New Roman" w:hAnsi="Times New Roman"/>
          <w:sz w:val="28"/>
          <w:szCs w:val="28"/>
          <w:lang w:val="uk-UA"/>
        </w:rPr>
        <w:t>ою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 w:rsidR="00760F4F">
        <w:rPr>
          <w:rFonts w:ascii="Times New Roman" w:hAnsi="Times New Roman"/>
          <w:sz w:val="28"/>
          <w:szCs w:val="28"/>
          <w:lang w:val="uk-UA"/>
        </w:rPr>
        <w:t>е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ю яких є </w:t>
      </w:r>
      <w:r w:rsidR="00760F4F">
        <w:rPr>
          <w:rFonts w:ascii="Times New Roman" w:hAnsi="Times New Roman"/>
          <w:sz w:val="28"/>
          <w:szCs w:val="28"/>
          <w:lang w:val="uk-UA"/>
        </w:rPr>
        <w:t>метод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>з</w:t>
      </w:r>
      <w:r w:rsidR="00760F4F">
        <w:rPr>
          <w:rFonts w:ascii="Times New Roman" w:hAnsi="Times New Roman"/>
          <w:sz w:val="28"/>
          <w:szCs w:val="28"/>
          <w:lang w:val="uk-UA"/>
        </w:rPr>
        <w:t>ап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>итання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-відповідь». 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>Ефективність застосовуваних викладач</w:t>
      </w:r>
      <w:r w:rsidR="00760F4F">
        <w:rPr>
          <w:rFonts w:ascii="Times New Roman" w:hAnsi="Times New Roman"/>
          <w:sz w:val="28"/>
          <w:szCs w:val="28"/>
          <w:lang w:val="uk-UA"/>
        </w:rPr>
        <w:t>е</w:t>
      </w:r>
      <w:r w:rsidR="00760F4F" w:rsidRPr="004623DB">
        <w:rPr>
          <w:rFonts w:ascii="Times New Roman" w:hAnsi="Times New Roman"/>
          <w:sz w:val="28"/>
          <w:szCs w:val="28"/>
          <w:lang w:val="uk-UA"/>
        </w:rPr>
        <w:t xml:space="preserve">м методів навчання </w:t>
      </w:r>
      <w:r w:rsidR="00760F4F">
        <w:rPr>
          <w:rFonts w:ascii="Times New Roman" w:hAnsi="Times New Roman"/>
          <w:sz w:val="28"/>
          <w:szCs w:val="28"/>
          <w:lang w:val="uk-UA"/>
        </w:rPr>
        <w:t>залежить від його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 вміння с</w:t>
      </w:r>
      <w:r w:rsidR="00760F4F">
        <w:rPr>
          <w:rFonts w:ascii="Times New Roman" w:hAnsi="Times New Roman"/>
          <w:sz w:val="28"/>
          <w:szCs w:val="28"/>
          <w:lang w:val="uk-UA"/>
        </w:rPr>
        <w:t>тавити питання перед студентами</w:t>
      </w:r>
      <w:r w:rsidRPr="004623DB">
        <w:rPr>
          <w:rFonts w:ascii="Times New Roman" w:hAnsi="Times New Roman"/>
          <w:sz w:val="28"/>
          <w:szCs w:val="28"/>
          <w:lang w:val="uk-UA"/>
        </w:rPr>
        <w:t>.</w:t>
      </w:r>
    </w:p>
    <w:p w:rsidR="004623DB" w:rsidRPr="004623DB" w:rsidRDefault="00760F4F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організаторських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комунікативних здібностей магістрантів сприяє урізноманітнення завдань комунікативно-</w:t>
      </w:r>
      <w:proofErr w:type="spellStart"/>
      <w:r w:rsidR="004623DB" w:rsidRPr="004623DB">
        <w:rPr>
          <w:rFonts w:ascii="Times New Roman" w:hAnsi="Times New Roman"/>
          <w:sz w:val="28"/>
          <w:szCs w:val="28"/>
          <w:lang w:val="uk-UA"/>
        </w:rPr>
        <w:t>конфліктологічного</w:t>
      </w:r>
      <w:proofErr w:type="spellEnd"/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характеру, поєднання в них культуро-зорієнтованого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контекстів</w:t>
      </w:r>
      <w:r w:rsidR="00EA77A2">
        <w:rPr>
          <w:rFonts w:ascii="Times New Roman" w:hAnsi="Times New Roman"/>
          <w:sz w:val="28"/>
          <w:szCs w:val="28"/>
          <w:lang w:val="uk-UA"/>
        </w:rPr>
        <w:t>, які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значно</w:t>
      </w:r>
      <w:r w:rsidRPr="00760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23DB">
        <w:rPr>
          <w:rFonts w:ascii="Times New Roman" w:hAnsi="Times New Roman"/>
          <w:sz w:val="28"/>
          <w:szCs w:val="28"/>
          <w:lang w:val="uk-UA"/>
        </w:rPr>
        <w:t>посилюють мотиви навчання,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підвищують пізнавальний інтерес, допомагають усвідомити вагомість культури комунікативної діяльності та </w:t>
      </w:r>
      <w:proofErr w:type="spellStart"/>
      <w:r w:rsidR="004623DB" w:rsidRPr="004623DB">
        <w:rPr>
          <w:rFonts w:ascii="Times New Roman" w:hAnsi="Times New Roman"/>
          <w:sz w:val="28"/>
          <w:szCs w:val="28"/>
          <w:lang w:val="uk-UA"/>
        </w:rPr>
        <w:t>інтеріоризувати</w:t>
      </w:r>
      <w:proofErr w:type="spellEnd"/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її як професійну цінність. Невід’ємною частиною процесу формування управлінської культури </w:t>
      </w:r>
      <w:r>
        <w:rPr>
          <w:rFonts w:ascii="Times New Roman" w:hAnsi="Times New Roman"/>
          <w:sz w:val="28"/>
          <w:szCs w:val="28"/>
          <w:lang w:val="uk-UA"/>
        </w:rPr>
        <w:t xml:space="preserve"> майбутнього </w:t>
      </w:r>
      <w:r w:rsidR="004623DB">
        <w:rPr>
          <w:rFonts w:ascii="Times New Roman" w:hAnsi="Times New Roman"/>
          <w:sz w:val="28"/>
          <w:szCs w:val="28"/>
          <w:lang w:val="uk-UA"/>
        </w:rPr>
        <w:t>викладач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а є виховна робота, організація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спортивних,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культурно-масових, наукових заходів, організація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4623DB">
        <w:rPr>
          <w:rFonts w:ascii="Times New Roman" w:hAnsi="Times New Roman"/>
          <w:sz w:val="28"/>
          <w:szCs w:val="28"/>
          <w:lang w:val="uk-UA"/>
        </w:rPr>
        <w:t>позанавчальний</w:t>
      </w:r>
      <w:proofErr w:type="spellEnd"/>
      <w:r w:rsidRPr="004623DB">
        <w:rPr>
          <w:rFonts w:ascii="Times New Roman" w:hAnsi="Times New Roman"/>
          <w:sz w:val="28"/>
          <w:szCs w:val="28"/>
          <w:lang w:val="uk-UA"/>
        </w:rPr>
        <w:t xml:space="preserve"> час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науково-дослідної роботи студентів тощо [</w:t>
      </w:r>
      <w:r w:rsidR="00511FB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, с. 23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].</w:t>
      </w:r>
    </w:p>
    <w:p w:rsidR="004623DB" w:rsidRPr="004623DB" w:rsidRDefault="00760F4F" w:rsidP="00462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авчально-виховний процес майбутніх </w:t>
      </w:r>
      <w:r w:rsidR="004623DB">
        <w:rPr>
          <w:rFonts w:ascii="Times New Roman" w:hAnsi="Times New Roman"/>
          <w:sz w:val="28"/>
          <w:szCs w:val="28"/>
          <w:lang w:val="uk-UA"/>
        </w:rPr>
        <w:t>викладач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ів в умовах магістратури має бути тим середовищем, у якому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особистість 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набуває довершеного творчого розвитку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за умов налагодженої взаємодії, </w:t>
      </w:r>
      <w:r w:rsidRPr="004623DB">
        <w:rPr>
          <w:rFonts w:ascii="Times New Roman" w:hAnsi="Times New Roman"/>
          <w:sz w:val="28"/>
          <w:szCs w:val="28"/>
          <w:lang w:val="uk-UA"/>
        </w:rPr>
        <w:t>плідної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співпраці з викладачами та іншими студентами. </w:t>
      </w:r>
      <w:r>
        <w:rPr>
          <w:rFonts w:ascii="Times New Roman" w:hAnsi="Times New Roman"/>
          <w:sz w:val="28"/>
          <w:szCs w:val="28"/>
          <w:lang w:val="uk-UA"/>
        </w:rPr>
        <w:t>Важлив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о вирішувати фахово-орієнтовані ситуаційні завдання, що вимагають генерації ідей, використання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оригінального</w:t>
      </w:r>
      <w:r w:rsidR="0095307E">
        <w:rPr>
          <w:rFonts w:ascii="Times New Roman" w:hAnsi="Times New Roman"/>
          <w:sz w:val="28"/>
          <w:szCs w:val="28"/>
          <w:lang w:val="uk-UA"/>
        </w:rPr>
        <w:t>,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07E">
        <w:rPr>
          <w:rFonts w:ascii="Times New Roman" w:hAnsi="Times New Roman"/>
          <w:sz w:val="28"/>
          <w:szCs w:val="28"/>
          <w:lang w:val="uk-UA"/>
        </w:rPr>
        <w:t>творчого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 підходу щодо їх вирішення, створення можливостей перенесення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у нові ситуації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набутих студентами знань через формулювання їх як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проблемних,</w:t>
      </w:r>
      <w:r w:rsidR="00953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нетипових, наближених до практики.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Майбутні </w:t>
      </w:r>
      <w:r w:rsidR="0095307E">
        <w:rPr>
          <w:rFonts w:ascii="Times New Roman" w:hAnsi="Times New Roman"/>
          <w:sz w:val="28"/>
          <w:szCs w:val="28"/>
          <w:lang w:val="uk-UA"/>
        </w:rPr>
        <w:t>викладач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і</w:t>
      </w:r>
      <w:r w:rsidR="0095307E">
        <w:rPr>
          <w:rFonts w:ascii="Times New Roman" w:hAnsi="Times New Roman"/>
          <w:sz w:val="28"/>
          <w:szCs w:val="28"/>
          <w:lang w:val="uk-UA"/>
        </w:rPr>
        <w:t>,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07E">
        <w:rPr>
          <w:rFonts w:ascii="Times New Roman" w:hAnsi="Times New Roman"/>
          <w:sz w:val="28"/>
          <w:szCs w:val="28"/>
          <w:lang w:val="uk-UA"/>
        </w:rPr>
        <w:t>о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пановуючи культуру інноваційної діяльності, оволодівають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інноваційними методами</w:t>
      </w:r>
      <w:r w:rsidR="0095307E">
        <w:rPr>
          <w:rFonts w:ascii="Times New Roman" w:hAnsi="Times New Roman"/>
          <w:sz w:val="28"/>
          <w:szCs w:val="28"/>
          <w:lang w:val="uk-UA"/>
        </w:rPr>
        <w:t>,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фаховими культуро-зорієнтованими знаннями, технологіями роботи, алгоритмом творчого пошуку, водночас розвиваються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креативність,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оригінальність мислення</w:t>
      </w:r>
      <w:bookmarkStart w:id="0" w:name="_GoBack"/>
      <w:bookmarkEnd w:id="0"/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окреслюється як професійна цінність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усвідомлена студентами значущість інноваційних аспектів управління,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 xml:space="preserve">відповідні мотиви стають 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>більш усвідомленими</w:t>
      </w:r>
      <w:r w:rsidR="00953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[</w:t>
      </w:r>
      <w:r w:rsidR="00511FB3">
        <w:rPr>
          <w:rFonts w:ascii="Times New Roman" w:hAnsi="Times New Roman"/>
          <w:sz w:val="28"/>
          <w:szCs w:val="28"/>
          <w:lang w:val="uk-UA"/>
        </w:rPr>
        <w:t>21</w:t>
      </w:r>
      <w:r w:rsidR="0095307E">
        <w:rPr>
          <w:rFonts w:ascii="Times New Roman" w:hAnsi="Times New Roman"/>
          <w:sz w:val="28"/>
          <w:szCs w:val="28"/>
          <w:lang w:val="uk-UA"/>
        </w:rPr>
        <w:t>, с. 23</w:t>
      </w:r>
      <w:r w:rsidR="0095307E" w:rsidRPr="004623DB">
        <w:rPr>
          <w:rFonts w:ascii="Times New Roman" w:hAnsi="Times New Roman"/>
          <w:sz w:val="28"/>
          <w:szCs w:val="28"/>
          <w:lang w:val="uk-UA"/>
        </w:rPr>
        <w:t>]</w:t>
      </w:r>
      <w:r w:rsidR="004623DB" w:rsidRPr="004623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С. 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>132–134.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Лебедик Л. В. Дидактичні можливості електронних підручників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</w:t>
      </w:r>
      <w:r>
        <w:rPr>
          <w:rFonts w:ascii="Times New Roman" w:hAnsi="Times New Roman"/>
          <w:sz w:val="28"/>
          <w:szCs w:val="28"/>
          <w:lang w:val="uk-UA" w:eastAsia="uk-UA"/>
        </w:rPr>
        <w:t>атих О. В., 2014. С. 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171–173.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матеріалів ІІ регіонал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20 лист. 2018 року). /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укл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8.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511FB3" w:rsidRPr="00760F4F" w:rsidRDefault="00511FB3" w:rsidP="00511F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60F4F">
        <w:rPr>
          <w:rFonts w:ascii="Times New Roman" w:hAnsi="Times New Roman"/>
          <w:sz w:val="28"/>
          <w:szCs w:val="28"/>
        </w:rPr>
        <w:t>Лебедик</w:t>
      </w:r>
      <w:proofErr w:type="spellEnd"/>
      <w:r w:rsidRPr="00760F4F">
        <w:rPr>
          <w:rFonts w:ascii="Times New Roman" w:hAnsi="Times New Roman"/>
          <w:sz w:val="28"/>
          <w:szCs w:val="28"/>
        </w:rPr>
        <w:t xml:space="preserve"> Л. В. Формирование общих и профессиональных компетенций магистра экономики как будущего преподавателя. </w:t>
      </w:r>
      <w:r w:rsidRPr="00760F4F">
        <w:rPr>
          <w:rFonts w:ascii="Times New Roman" w:hAnsi="Times New Roman"/>
          <w:i/>
          <w:sz w:val="28"/>
          <w:szCs w:val="28"/>
        </w:rPr>
        <w:t xml:space="preserve">Теоретико-методические основы внедрения </w:t>
      </w:r>
      <w:proofErr w:type="spellStart"/>
      <w:r w:rsidRPr="00760F4F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Pr="00760F4F">
        <w:rPr>
          <w:rFonts w:ascii="Times New Roman" w:hAnsi="Times New Roman"/>
          <w:i/>
          <w:sz w:val="28"/>
          <w:szCs w:val="28"/>
        </w:rPr>
        <w:t xml:space="preserve"> подхода в высшей </w:t>
      </w:r>
      <w:proofErr w:type="gramStart"/>
      <w:r w:rsidRPr="00760F4F">
        <w:rPr>
          <w:rFonts w:ascii="Times New Roman" w:hAnsi="Times New Roman"/>
          <w:i/>
          <w:sz w:val="28"/>
          <w:szCs w:val="28"/>
        </w:rPr>
        <w:t>школе</w:t>
      </w:r>
      <w:r w:rsidRPr="00760F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0F4F">
        <w:rPr>
          <w:rFonts w:ascii="Times New Roman" w:hAnsi="Times New Roman"/>
          <w:sz w:val="28"/>
          <w:szCs w:val="28"/>
        </w:rPr>
        <w:t xml:space="preserve"> монография / под ред. </w:t>
      </w:r>
      <w:proofErr w:type="spellStart"/>
      <w:r w:rsidRPr="00760F4F">
        <w:rPr>
          <w:rFonts w:ascii="Times New Roman" w:hAnsi="Times New Roman"/>
          <w:sz w:val="28"/>
          <w:szCs w:val="28"/>
        </w:rPr>
        <w:t>д.пед.н</w:t>
      </w:r>
      <w:proofErr w:type="spellEnd"/>
      <w:r w:rsidRPr="00760F4F">
        <w:rPr>
          <w:rFonts w:ascii="Times New Roman" w:hAnsi="Times New Roman"/>
          <w:sz w:val="28"/>
          <w:szCs w:val="28"/>
        </w:rPr>
        <w:t xml:space="preserve">., проф. В. Ю. Стрельникова. </w:t>
      </w:r>
      <w:proofErr w:type="gramStart"/>
      <w:r w:rsidRPr="00760F4F">
        <w:rPr>
          <w:rFonts w:ascii="Times New Roman" w:hAnsi="Times New Roman"/>
          <w:sz w:val="28"/>
          <w:szCs w:val="28"/>
        </w:rPr>
        <w:t>Харьков :</w:t>
      </w:r>
      <w:proofErr w:type="gramEnd"/>
      <w:r w:rsidRPr="00760F4F">
        <w:rPr>
          <w:rFonts w:ascii="Times New Roman" w:hAnsi="Times New Roman"/>
          <w:sz w:val="28"/>
          <w:szCs w:val="28"/>
        </w:rPr>
        <w:t xml:space="preserve"> Издательство Иванченко И. С., 2018. С. 167–177.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М. В. Остроградський видатний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>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матеріалів ІІ регіонал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2018 року). /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укл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511FB3" w:rsidRPr="00355BCB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511FB3" w:rsidRDefault="00511FB3" w:rsidP="00511F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Стрельніков В. Ю. Педагогічні основи забезпечення особистісного і професійного розвитку студентів засобами інноваційних технологій навчання. Полтава : РВВ ПУСКУ, 2002.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 xml:space="preserve">. 1. 295 с. 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>. 2. 230 с.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Підготовка викладачів на курсах підвищення кваліфікації до впровадження системи електронного навчання.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тез ІV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, 18 трав. 2017 р., м. Київ / Київ. ун-т ім. Б. Грінченка;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ін. К. : Київ. ун-т ім. Б. 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Грінченка, 2017. С. 254–256.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511FB3" w:rsidRPr="00DA0208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В.Ю. Проектування вчителем інтерактивних технологій навчання на основі електронних освітніх ресурсів. </w:t>
      </w:r>
      <w:r w:rsidRPr="007F1BCF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Pr="005669B5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5669B5">
        <w:rPr>
          <w:rFonts w:ascii="Times New Roman" w:hAnsi="Times New Roman"/>
          <w:sz w:val="28"/>
          <w:szCs w:val="28"/>
          <w:lang w:val="uk-UA" w:eastAsia="uk-UA"/>
        </w:rPr>
        <w:t>. 4(14). С. 349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5669B5">
        <w:rPr>
          <w:rFonts w:ascii="Times New Roman" w:hAnsi="Times New Roman"/>
          <w:sz w:val="28"/>
          <w:szCs w:val="28"/>
          <w:lang w:val="uk-UA" w:eastAsia="uk-UA"/>
        </w:rPr>
        <w:t>352.</w:t>
      </w:r>
    </w:p>
    <w:p w:rsidR="00511FB3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В.Ю. Проектування </w:t>
      </w:r>
      <w:proofErr w:type="spellStart"/>
      <w:r w:rsidRPr="000533F9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Pr="000533F9">
        <w:rPr>
          <w:rFonts w:ascii="Times New Roman" w:hAnsi="Times New Roman"/>
          <w:sz w:val="28"/>
          <w:szCs w:val="28"/>
          <w:lang w:val="uk-UA" w:eastAsia="uk-UA"/>
        </w:rPr>
        <w:t>-орієнтованої дидактичної системи підготовки бакалаврів економіки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533F9">
        <w:rPr>
          <w:rFonts w:ascii="Times New Roman" w:hAnsi="Times New Roman"/>
          <w:sz w:val="28"/>
          <w:szCs w:val="28"/>
          <w:lang w:val="uk-UA" w:eastAsia="uk-UA"/>
        </w:rPr>
        <w:t>: монографія. Полтава: РВЦ ПУСКУ, 2006. 335 с.</w:t>
      </w:r>
    </w:p>
    <w:p w:rsidR="00511FB3" w:rsidRPr="004623DB" w:rsidRDefault="00511FB3" w:rsidP="00511F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4623DB">
        <w:rPr>
          <w:rFonts w:ascii="Times New Roman" w:hAnsi="Times New Roman"/>
          <w:sz w:val="28"/>
          <w:szCs w:val="28"/>
          <w:lang w:val="uk-UA"/>
        </w:rPr>
        <w:t xml:space="preserve">. Стрельніков В. Ю. Розвиток управлінської культури майбутніх менеджерів в умовах магістратури. </w:t>
      </w:r>
      <w:r w:rsidRPr="004623DB">
        <w:rPr>
          <w:rFonts w:ascii="Times New Roman" w:hAnsi="Times New Roman"/>
          <w:i/>
          <w:sz w:val="28"/>
          <w:szCs w:val="28"/>
          <w:lang w:val="uk-UA"/>
        </w:rPr>
        <w:t>Імідж сучасного педагога</w:t>
      </w:r>
      <w:r w:rsidRPr="004623DB">
        <w:rPr>
          <w:rFonts w:ascii="Times New Roman" w:hAnsi="Times New Roman"/>
          <w:sz w:val="28"/>
          <w:szCs w:val="28"/>
          <w:lang w:val="uk-UA"/>
        </w:rPr>
        <w:t>. 2018. № 5 (182). C. 21–24.</w:t>
      </w:r>
    </w:p>
    <w:p w:rsidR="00511FB3" w:rsidRPr="000533F9" w:rsidRDefault="00511FB3" w:rsidP="0051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-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96. К. : В</w:t>
      </w:r>
      <w:r>
        <w:rPr>
          <w:rFonts w:ascii="Times New Roman" w:hAnsi="Times New Roman"/>
          <w:sz w:val="28"/>
          <w:szCs w:val="28"/>
          <w:lang w:val="uk-UA" w:eastAsia="uk-UA"/>
        </w:rPr>
        <w:t>ПЦ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«Київський університет», 2010. С. 151–156.</w:t>
      </w:r>
    </w:p>
    <w:p w:rsidR="00AF6C05" w:rsidRPr="00760F4F" w:rsidRDefault="00511FB3" w:rsidP="00815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815B9A" w:rsidRPr="004623D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5B9A" w:rsidRPr="00760F4F">
        <w:rPr>
          <w:rFonts w:ascii="Times New Roman" w:hAnsi="Times New Roman"/>
          <w:sz w:val="28"/>
          <w:szCs w:val="28"/>
        </w:rPr>
        <w:t xml:space="preserve">Стрельников В. Ю. Философские основы проектирования дидактических систем в русле </w:t>
      </w:r>
      <w:proofErr w:type="spellStart"/>
      <w:r w:rsidR="00815B9A" w:rsidRPr="00760F4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815B9A" w:rsidRPr="00760F4F">
        <w:rPr>
          <w:rFonts w:ascii="Times New Roman" w:hAnsi="Times New Roman"/>
          <w:sz w:val="28"/>
          <w:szCs w:val="28"/>
        </w:rPr>
        <w:t xml:space="preserve"> подхода. </w:t>
      </w:r>
      <w:r w:rsidR="00815B9A" w:rsidRPr="00760F4F">
        <w:rPr>
          <w:rFonts w:ascii="Times New Roman" w:hAnsi="Times New Roman"/>
          <w:i/>
          <w:sz w:val="28"/>
          <w:szCs w:val="28"/>
        </w:rPr>
        <w:t xml:space="preserve">Теоретико-методические основы внедрения </w:t>
      </w:r>
      <w:proofErr w:type="spellStart"/>
      <w:r w:rsidR="00815B9A" w:rsidRPr="00760F4F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="00815B9A" w:rsidRPr="00760F4F">
        <w:rPr>
          <w:rFonts w:ascii="Times New Roman" w:hAnsi="Times New Roman"/>
          <w:i/>
          <w:sz w:val="28"/>
          <w:szCs w:val="28"/>
        </w:rPr>
        <w:t xml:space="preserve"> подхода в высшей </w:t>
      </w:r>
      <w:proofErr w:type="gramStart"/>
      <w:r w:rsidR="00815B9A" w:rsidRPr="00760F4F">
        <w:rPr>
          <w:rFonts w:ascii="Times New Roman" w:hAnsi="Times New Roman"/>
          <w:i/>
          <w:sz w:val="28"/>
          <w:szCs w:val="28"/>
        </w:rPr>
        <w:t>школе</w:t>
      </w:r>
      <w:r w:rsidR="00815B9A" w:rsidRPr="00760F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15B9A" w:rsidRPr="00760F4F">
        <w:rPr>
          <w:rFonts w:ascii="Times New Roman" w:hAnsi="Times New Roman"/>
          <w:sz w:val="28"/>
          <w:szCs w:val="28"/>
        </w:rPr>
        <w:t xml:space="preserve"> монография / под ред. </w:t>
      </w:r>
      <w:proofErr w:type="spellStart"/>
      <w:r w:rsidR="00815B9A" w:rsidRPr="00760F4F">
        <w:rPr>
          <w:rFonts w:ascii="Times New Roman" w:hAnsi="Times New Roman"/>
          <w:sz w:val="28"/>
          <w:szCs w:val="28"/>
        </w:rPr>
        <w:t>д.пед.н</w:t>
      </w:r>
      <w:proofErr w:type="spellEnd"/>
      <w:r w:rsidR="00815B9A" w:rsidRPr="00760F4F">
        <w:rPr>
          <w:rFonts w:ascii="Times New Roman" w:hAnsi="Times New Roman"/>
          <w:sz w:val="28"/>
          <w:szCs w:val="28"/>
        </w:rPr>
        <w:t xml:space="preserve">., проф. В. Ю. Стрельникова. </w:t>
      </w:r>
      <w:proofErr w:type="gramStart"/>
      <w:r w:rsidR="00815B9A" w:rsidRPr="00760F4F">
        <w:rPr>
          <w:rFonts w:ascii="Times New Roman" w:hAnsi="Times New Roman"/>
          <w:sz w:val="28"/>
          <w:szCs w:val="28"/>
        </w:rPr>
        <w:t>Харьков :</w:t>
      </w:r>
      <w:proofErr w:type="gramEnd"/>
      <w:r w:rsidR="00815B9A" w:rsidRPr="00760F4F">
        <w:rPr>
          <w:rFonts w:ascii="Times New Roman" w:hAnsi="Times New Roman"/>
          <w:sz w:val="28"/>
          <w:szCs w:val="28"/>
        </w:rPr>
        <w:t xml:space="preserve"> Издательство Иванченко И. С., 2018. С. 9–28.</w:t>
      </w:r>
    </w:p>
    <w:sectPr w:rsidR="00AF6C05" w:rsidRPr="0076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B"/>
    <w:rsid w:val="00025381"/>
    <w:rsid w:val="00177EC9"/>
    <w:rsid w:val="0018207B"/>
    <w:rsid w:val="002A32D5"/>
    <w:rsid w:val="00327D11"/>
    <w:rsid w:val="003529C4"/>
    <w:rsid w:val="003D7DAA"/>
    <w:rsid w:val="004623DB"/>
    <w:rsid w:val="00511FB3"/>
    <w:rsid w:val="00523828"/>
    <w:rsid w:val="00563F0A"/>
    <w:rsid w:val="005B59F7"/>
    <w:rsid w:val="00600378"/>
    <w:rsid w:val="00760F4F"/>
    <w:rsid w:val="00770351"/>
    <w:rsid w:val="00815B9A"/>
    <w:rsid w:val="00910FC8"/>
    <w:rsid w:val="0095307E"/>
    <w:rsid w:val="00AD43A1"/>
    <w:rsid w:val="00AF6C05"/>
    <w:rsid w:val="00BB5707"/>
    <w:rsid w:val="00BF6B59"/>
    <w:rsid w:val="00C70CF3"/>
    <w:rsid w:val="00E762EB"/>
    <w:rsid w:val="00EA77A2"/>
    <w:rsid w:val="00F11339"/>
    <w:rsid w:val="00F3611A"/>
    <w:rsid w:val="00F51594"/>
    <w:rsid w:val="00F70BE3"/>
    <w:rsid w:val="00FC712B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926"/>
  <w15:chartTrackingRefBased/>
  <w15:docId w15:val="{60FEB8C4-6BEF-4A8F-BC33-1652AB5F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E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623D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F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63F0A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F11339"/>
    <w:pPr>
      <w:ind w:left="720"/>
      <w:contextualSpacing/>
    </w:pPr>
  </w:style>
  <w:style w:type="character" w:styleId="a6">
    <w:name w:val="Emphasis"/>
    <w:basedOn w:val="a0"/>
    <w:uiPriority w:val="20"/>
    <w:qFormat/>
    <w:rsid w:val="0018207B"/>
    <w:rPr>
      <w:i/>
      <w:iCs/>
    </w:rPr>
  </w:style>
  <w:style w:type="character" w:customStyle="1" w:styleId="10">
    <w:name w:val="Заголовок 1 Знак"/>
    <w:basedOn w:val="a0"/>
    <w:link w:val="1"/>
    <w:rsid w:val="004623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Диссертация Знак"/>
    <w:basedOn w:val="a"/>
    <w:rsid w:val="004623D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2019-10-01T17:15:00Z</dcterms:created>
  <dcterms:modified xsi:type="dcterms:W3CDTF">2019-10-02T14:26:00Z</dcterms:modified>
</cp:coreProperties>
</file>