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B3" w:rsidRPr="00C70428" w:rsidRDefault="00680AB3" w:rsidP="00680AB3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/>
          <w:b/>
          <w:spacing w:val="-6"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pacing w:val="-6"/>
          <w:sz w:val="28"/>
          <w:szCs w:val="24"/>
          <w:lang w:val="uk-UA" w:eastAsia="ru-RU"/>
        </w:rPr>
        <w:t>Людмила</w:t>
      </w:r>
      <w:r w:rsidRPr="00C70428">
        <w:rPr>
          <w:rFonts w:ascii="Times New Roman" w:hAnsi="Times New Roman"/>
          <w:b/>
          <w:spacing w:val="-6"/>
          <w:sz w:val="28"/>
          <w:szCs w:val="24"/>
          <w:lang w:val="uk-UA" w:eastAsia="ru-RU"/>
        </w:rPr>
        <w:t xml:space="preserve"> КОРОЛЮК</w:t>
      </w:r>
    </w:p>
    <w:p w:rsidR="00093808" w:rsidRDefault="00680AB3" w:rsidP="00093808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680AB3">
        <w:rPr>
          <w:rFonts w:ascii="Times New Roman" w:hAnsi="Times New Roman"/>
          <w:b/>
          <w:sz w:val="28"/>
          <w:szCs w:val="28"/>
          <w:lang w:val="uk-UA" w:eastAsia="fr-FR"/>
        </w:rPr>
        <w:t xml:space="preserve">ЗАБЕЗПЕЧЕННЯ ЯКОСТІ РЕАЛІЗАЦІЇ ВИКЛАДАЧЕМ ВИЩОЇ ШКОЛИ ПЕДАГОГІЧНИХ УМОВ </w:t>
      </w:r>
      <w:r w:rsidRPr="00680AB3">
        <w:rPr>
          <w:rFonts w:ascii="Times New Roman" w:hAnsi="Times New Roman"/>
          <w:b/>
          <w:sz w:val="28"/>
          <w:szCs w:val="28"/>
          <w:lang w:val="uk-UA"/>
        </w:rPr>
        <w:t>ПІДГОТОВКИ МАЙБУТНІХ ФАХІВЦІВ ДО МІЖКУЛЬТУРНОЇ КОМУНІКАЦІЇ</w:t>
      </w:r>
      <w:r>
        <w:rPr>
          <w:rFonts w:ascii="Times New Roman" w:hAnsi="Times New Roman"/>
          <w:b/>
          <w:sz w:val="28"/>
          <w:szCs w:val="28"/>
          <w:lang w:val="uk-UA" w:eastAsia="fr-FR"/>
        </w:rPr>
        <w:t xml:space="preserve"> </w:t>
      </w:r>
    </w:p>
    <w:p w:rsidR="00503DBB" w:rsidRPr="00845821" w:rsidRDefault="00680AB3" w:rsidP="00503D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забезпечення якості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E1E" w:rsidRPr="000C35FA">
        <w:rPr>
          <w:rFonts w:ascii="Times New Roman" w:hAnsi="Times New Roman"/>
          <w:sz w:val="28"/>
          <w:szCs w:val="28"/>
          <w:lang w:val="uk-UA"/>
        </w:rPr>
        <w:t xml:space="preserve">підготовки майбутніх </w:t>
      </w:r>
      <w:r w:rsidR="004C5E1E">
        <w:rPr>
          <w:rFonts w:ascii="Times New Roman" w:hAnsi="Times New Roman"/>
          <w:sz w:val="28"/>
          <w:szCs w:val="28"/>
          <w:lang w:val="uk-UA"/>
        </w:rPr>
        <w:t>фахівців</w:t>
      </w:r>
      <w:r w:rsidR="004C5E1E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E1E" w:rsidRPr="000C35FA">
        <w:rPr>
          <w:rFonts w:ascii="Times New Roman" w:hAnsi="Times New Roman"/>
          <w:sz w:val="28"/>
          <w:szCs w:val="28"/>
          <w:lang w:val="uk-UA"/>
        </w:rPr>
        <w:t>до міжкультурної комунікації</w:t>
      </w:r>
      <w:r w:rsidR="004C5E1E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845821">
        <w:rPr>
          <w:rFonts w:ascii="Times New Roman" w:hAnsi="Times New Roman"/>
          <w:sz w:val="28"/>
          <w:szCs w:val="28"/>
          <w:lang w:val="uk-UA"/>
        </w:rPr>
        <w:t>икладач вищої школи серед інших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821">
        <w:rPr>
          <w:rFonts w:ascii="Times New Roman" w:hAnsi="Times New Roman"/>
          <w:sz w:val="28"/>
          <w:szCs w:val="28"/>
          <w:lang w:val="uk-UA"/>
        </w:rPr>
        <w:t xml:space="preserve">завдань власної </w:t>
      </w:r>
      <w:proofErr w:type="spellStart"/>
      <w:r w:rsidR="00845821">
        <w:rPr>
          <w:rFonts w:ascii="Times New Roman" w:hAnsi="Times New Roman"/>
          <w:sz w:val="28"/>
          <w:szCs w:val="28"/>
          <w:lang w:val="uk-UA"/>
        </w:rPr>
        <w:t>п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>рофесійно</w:t>
      </w:r>
      <w:proofErr w:type="spellEnd"/>
      <w:r w:rsidR="00845821" w:rsidRPr="00845821">
        <w:rPr>
          <w:rFonts w:ascii="Times New Roman" w:hAnsi="Times New Roman"/>
          <w:sz w:val="28"/>
          <w:szCs w:val="28"/>
          <w:lang w:val="uk-UA"/>
        </w:rPr>
        <w:t>-педагогічн</w:t>
      </w:r>
      <w:r w:rsidR="00845821">
        <w:rPr>
          <w:rFonts w:ascii="Times New Roman" w:hAnsi="Times New Roman"/>
          <w:sz w:val="28"/>
          <w:szCs w:val="28"/>
          <w:lang w:val="uk-UA"/>
        </w:rPr>
        <w:t>ої</w:t>
      </w:r>
      <w:r w:rsidR="00845821">
        <w:rPr>
          <w:sz w:val="27"/>
          <w:szCs w:val="27"/>
          <w:lang w:val="uk-UA"/>
        </w:rPr>
        <w:t xml:space="preserve"> </w:t>
      </w:r>
      <w:r w:rsidR="00845821">
        <w:rPr>
          <w:rFonts w:ascii="Times New Roman" w:hAnsi="Times New Roman"/>
          <w:sz w:val="28"/>
          <w:szCs w:val="28"/>
          <w:lang w:val="uk-UA"/>
        </w:rPr>
        <w:t>діяльності має ефективно реалізувати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педагогічн</w:t>
      </w:r>
      <w:r w:rsidR="00F44AA3">
        <w:rPr>
          <w:rFonts w:ascii="Times New Roman" w:hAnsi="Times New Roman"/>
          <w:sz w:val="28"/>
          <w:szCs w:val="28"/>
          <w:lang w:val="uk-UA"/>
        </w:rPr>
        <w:t>і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F44AA3">
        <w:rPr>
          <w:rFonts w:ascii="Times New Roman" w:hAnsi="Times New Roman"/>
          <w:sz w:val="28"/>
          <w:szCs w:val="28"/>
          <w:lang w:val="uk-UA"/>
        </w:rPr>
        <w:t>и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E1E">
        <w:rPr>
          <w:rFonts w:ascii="Times New Roman" w:hAnsi="Times New Roman"/>
          <w:sz w:val="28"/>
          <w:szCs w:val="28"/>
          <w:lang w:val="uk-UA"/>
        </w:rPr>
        <w:t xml:space="preserve">означеної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>підготовки</w:t>
      </w:r>
      <w:r w:rsidR="004C5E1E">
        <w:rPr>
          <w:rFonts w:ascii="Times New Roman" w:hAnsi="Times New Roman"/>
          <w:sz w:val="28"/>
          <w:szCs w:val="28"/>
          <w:lang w:val="uk-UA"/>
        </w:rPr>
        <w:t>, до яких</w:t>
      </w:r>
      <w:r w:rsidR="00503DBB">
        <w:rPr>
          <w:rFonts w:ascii="Times New Roman" w:hAnsi="Times New Roman"/>
          <w:sz w:val="28"/>
          <w:szCs w:val="28"/>
          <w:lang w:val="uk-UA"/>
        </w:rPr>
        <w:t xml:space="preserve">, на основі аналізу сучасних досліджень </w:t>
      </w:r>
      <w:r w:rsidR="00503DBB" w:rsidRPr="004C5E1E">
        <w:rPr>
          <w:rFonts w:ascii="Times New Roman" w:hAnsi="Times New Roman"/>
          <w:sz w:val="28"/>
          <w:szCs w:val="28"/>
          <w:lang w:val="uk-UA"/>
        </w:rPr>
        <w:t>[</w:t>
      </w:r>
      <w:r w:rsidR="00503DBB">
        <w:rPr>
          <w:rFonts w:ascii="Times New Roman" w:hAnsi="Times New Roman"/>
          <w:sz w:val="28"/>
          <w:szCs w:val="28"/>
          <w:lang w:val="uk-UA"/>
        </w:rPr>
        <w:t>1-</w:t>
      </w:r>
      <w:r w:rsidR="00FA0D5E">
        <w:rPr>
          <w:rFonts w:ascii="Times New Roman" w:hAnsi="Times New Roman"/>
          <w:sz w:val="28"/>
          <w:szCs w:val="28"/>
          <w:lang w:val="uk-UA"/>
        </w:rPr>
        <w:t>23</w:t>
      </w:r>
      <w:r w:rsidR="00503DBB" w:rsidRPr="004C5E1E">
        <w:rPr>
          <w:rFonts w:ascii="Times New Roman" w:hAnsi="Times New Roman"/>
          <w:sz w:val="28"/>
          <w:szCs w:val="28"/>
          <w:lang w:val="uk-UA"/>
        </w:rPr>
        <w:t>]</w:t>
      </w:r>
      <w:r w:rsidR="00503DBB">
        <w:rPr>
          <w:rFonts w:ascii="Times New Roman" w:hAnsi="Times New Roman"/>
          <w:sz w:val="28"/>
          <w:szCs w:val="28"/>
          <w:lang w:val="uk-UA"/>
        </w:rPr>
        <w:t>, слід віднести:</w:t>
      </w:r>
      <w:r w:rsidR="00FA0D5E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526232">
        <w:rPr>
          <w:rFonts w:ascii="Times New Roman" w:hAnsi="Times New Roman"/>
          <w:sz w:val="28"/>
          <w:szCs w:val="28"/>
          <w:lang w:val="uk-UA"/>
        </w:rPr>
        <w:t>) наявність сприятливого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03DBB" w:rsidRPr="00845821">
        <w:rPr>
          <w:rFonts w:ascii="Times New Roman" w:hAnsi="Times New Roman"/>
          <w:sz w:val="28"/>
          <w:szCs w:val="28"/>
          <w:lang w:val="uk-UA"/>
        </w:rPr>
        <w:t>мультикультурального</w:t>
      </w:r>
      <w:proofErr w:type="spellEnd"/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середовища</w:t>
      </w:r>
      <w:r w:rsidR="00526232">
        <w:rPr>
          <w:rFonts w:ascii="Times New Roman" w:hAnsi="Times New Roman"/>
          <w:sz w:val="28"/>
          <w:szCs w:val="28"/>
          <w:lang w:val="uk-UA"/>
        </w:rPr>
        <w:t>, яке сприяло б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набутт</w:t>
      </w:r>
      <w:r w:rsidR="00526232">
        <w:rPr>
          <w:rFonts w:ascii="Times New Roman" w:hAnsi="Times New Roman"/>
          <w:sz w:val="28"/>
          <w:szCs w:val="28"/>
          <w:lang w:val="uk-UA"/>
        </w:rPr>
        <w:t>ю студентами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досвіду міжкультурної комунікації</w:t>
      </w:r>
      <w:r w:rsidR="00526232">
        <w:rPr>
          <w:rFonts w:ascii="Times New Roman" w:hAnsi="Times New Roman"/>
          <w:sz w:val="28"/>
          <w:szCs w:val="28"/>
          <w:lang w:val="uk-UA"/>
        </w:rPr>
        <w:t>, та ефективної дидактичної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526232">
        <w:rPr>
          <w:rFonts w:ascii="Times New Roman" w:hAnsi="Times New Roman"/>
          <w:sz w:val="28"/>
          <w:szCs w:val="28"/>
          <w:lang w:val="uk-UA"/>
        </w:rPr>
        <w:t>и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6232">
        <w:rPr>
          <w:rFonts w:ascii="Times New Roman" w:hAnsi="Times New Roman"/>
          <w:sz w:val="28"/>
          <w:szCs w:val="28"/>
          <w:lang w:val="uk-UA"/>
        </w:rPr>
        <w:t>структуру якої становлять: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мет</w:t>
      </w:r>
      <w:r w:rsidR="00526232">
        <w:rPr>
          <w:rFonts w:ascii="Times New Roman" w:hAnsi="Times New Roman"/>
          <w:sz w:val="28"/>
          <w:szCs w:val="28"/>
          <w:lang w:val="uk-UA"/>
        </w:rPr>
        <w:t>а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, принципи, зміст, методи, </w:t>
      </w:r>
      <w:r w:rsidR="00526232">
        <w:rPr>
          <w:rFonts w:ascii="Times New Roman" w:hAnsi="Times New Roman"/>
          <w:sz w:val="28"/>
          <w:szCs w:val="28"/>
          <w:lang w:val="uk-UA"/>
        </w:rPr>
        <w:t xml:space="preserve">технології, </w:t>
      </w:r>
      <w:r w:rsidR="00526232" w:rsidRPr="00845821">
        <w:rPr>
          <w:rFonts w:ascii="Times New Roman" w:hAnsi="Times New Roman"/>
          <w:sz w:val="28"/>
          <w:szCs w:val="28"/>
          <w:lang w:val="uk-UA"/>
        </w:rPr>
        <w:t>засоби</w:t>
      </w:r>
      <w:r w:rsidR="00526232">
        <w:rPr>
          <w:rFonts w:ascii="Times New Roman" w:hAnsi="Times New Roman"/>
          <w:sz w:val="28"/>
          <w:szCs w:val="28"/>
          <w:lang w:val="uk-UA"/>
        </w:rPr>
        <w:t>,</w:t>
      </w:r>
      <w:r w:rsidR="00526232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>організаційні форми навчання</w:t>
      </w:r>
      <w:r w:rsidR="00526232">
        <w:rPr>
          <w:rFonts w:ascii="Times New Roman" w:hAnsi="Times New Roman"/>
          <w:sz w:val="28"/>
          <w:szCs w:val="28"/>
          <w:lang w:val="uk-UA"/>
        </w:rPr>
        <w:t>;</w:t>
      </w:r>
      <w:r w:rsidR="00FA0D5E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526232">
        <w:rPr>
          <w:rFonts w:ascii="Times New Roman" w:hAnsi="Times New Roman"/>
          <w:sz w:val="28"/>
          <w:szCs w:val="28"/>
          <w:lang w:val="uk-UA"/>
        </w:rPr>
        <w:t>)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6232" w:rsidRPr="00845821">
        <w:rPr>
          <w:rFonts w:ascii="Times New Roman" w:hAnsi="Times New Roman"/>
          <w:sz w:val="28"/>
          <w:szCs w:val="28"/>
          <w:lang w:val="uk-UA"/>
        </w:rPr>
        <w:t>поетапне</w:t>
      </w:r>
      <w:r w:rsidR="00526232">
        <w:rPr>
          <w:rFonts w:ascii="Times New Roman" w:hAnsi="Times New Roman"/>
          <w:sz w:val="28"/>
          <w:szCs w:val="28"/>
          <w:lang w:val="uk-UA"/>
        </w:rPr>
        <w:t xml:space="preserve"> ефективне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адаптивне управління навчальною діяльністю студентів </w:t>
      </w:r>
      <w:r w:rsidR="00526232">
        <w:rPr>
          <w:rFonts w:ascii="Times New Roman" w:hAnsi="Times New Roman"/>
          <w:sz w:val="28"/>
          <w:szCs w:val="28"/>
          <w:lang w:val="uk-UA"/>
        </w:rPr>
        <w:t>на усіх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етап</w:t>
      </w:r>
      <w:r w:rsidR="00526232">
        <w:rPr>
          <w:rFonts w:ascii="Times New Roman" w:hAnsi="Times New Roman"/>
          <w:sz w:val="28"/>
          <w:szCs w:val="28"/>
          <w:lang w:val="uk-UA"/>
        </w:rPr>
        <w:t>ах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навчальної діяльності: мотиваційн</w:t>
      </w:r>
      <w:r w:rsidR="00526232">
        <w:rPr>
          <w:rFonts w:ascii="Times New Roman" w:hAnsi="Times New Roman"/>
          <w:sz w:val="28"/>
          <w:szCs w:val="28"/>
          <w:lang w:val="uk-UA"/>
        </w:rPr>
        <w:t>ому, пізнавальному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6232">
        <w:rPr>
          <w:rFonts w:ascii="Times New Roman" w:hAnsi="Times New Roman"/>
          <w:sz w:val="28"/>
          <w:szCs w:val="28"/>
          <w:lang w:val="uk-UA"/>
        </w:rPr>
        <w:t>діяльніс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>но-аналітичн</w:t>
      </w:r>
      <w:r w:rsidR="00526232">
        <w:rPr>
          <w:rFonts w:ascii="Times New Roman" w:hAnsi="Times New Roman"/>
          <w:sz w:val="28"/>
          <w:szCs w:val="28"/>
          <w:lang w:val="uk-UA"/>
        </w:rPr>
        <w:t>ому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>, рефлексивно-оцінн</w:t>
      </w:r>
      <w:r w:rsidR="00526232">
        <w:rPr>
          <w:rFonts w:ascii="Times New Roman" w:hAnsi="Times New Roman"/>
          <w:sz w:val="28"/>
          <w:szCs w:val="28"/>
          <w:lang w:val="uk-UA"/>
        </w:rPr>
        <w:t>ому;</w:t>
      </w:r>
      <w:r w:rsidR="00FA0D5E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526232">
        <w:rPr>
          <w:rFonts w:ascii="Times New Roman" w:hAnsi="Times New Roman"/>
          <w:sz w:val="28"/>
          <w:szCs w:val="28"/>
          <w:lang w:val="uk-UA"/>
        </w:rPr>
        <w:t>)</w:t>
      </w:r>
      <w:r w:rsidR="00FA0D5E">
        <w:rPr>
          <w:rFonts w:ascii="Times New Roman" w:hAnsi="Times New Roman"/>
          <w:sz w:val="28"/>
          <w:szCs w:val="28"/>
          <w:lang w:val="uk-UA"/>
        </w:rPr>
        <w:t> </w:t>
      </w:r>
      <w:r w:rsidR="00526232">
        <w:rPr>
          <w:rFonts w:ascii="Times New Roman" w:hAnsi="Times New Roman"/>
          <w:sz w:val="28"/>
          <w:szCs w:val="28"/>
          <w:lang w:val="uk-UA"/>
        </w:rPr>
        <w:t>домінування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суб’єкт-суб’єктної взаємодії, оптимальне управління міжкультурними конфліктами </w:t>
      </w:r>
      <w:r w:rsidR="00AC0912">
        <w:rPr>
          <w:rFonts w:ascii="Times New Roman" w:hAnsi="Times New Roman"/>
          <w:sz w:val="28"/>
          <w:szCs w:val="28"/>
          <w:lang w:val="uk-UA"/>
        </w:rPr>
        <w:t>на основі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спільн</w:t>
      </w:r>
      <w:r w:rsidR="00AC0912">
        <w:rPr>
          <w:rFonts w:ascii="Times New Roman" w:hAnsi="Times New Roman"/>
          <w:sz w:val="28"/>
          <w:szCs w:val="28"/>
          <w:lang w:val="uk-UA"/>
        </w:rPr>
        <w:t>ої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продуктивн</w:t>
      </w:r>
      <w:r w:rsidR="00AC0912">
        <w:rPr>
          <w:rFonts w:ascii="Times New Roman" w:hAnsi="Times New Roman"/>
          <w:sz w:val="28"/>
          <w:szCs w:val="28"/>
          <w:lang w:val="uk-UA"/>
        </w:rPr>
        <w:t>ої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діяльн</w:t>
      </w:r>
      <w:r w:rsidR="00AC0912">
        <w:rPr>
          <w:rFonts w:ascii="Times New Roman" w:hAnsi="Times New Roman"/>
          <w:sz w:val="28"/>
          <w:szCs w:val="28"/>
          <w:lang w:val="uk-UA"/>
        </w:rPr>
        <w:t>о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>ст</w:t>
      </w:r>
      <w:r w:rsidR="00AC0912">
        <w:rPr>
          <w:rFonts w:ascii="Times New Roman" w:hAnsi="Times New Roman"/>
          <w:sz w:val="28"/>
          <w:szCs w:val="28"/>
          <w:lang w:val="uk-UA"/>
        </w:rPr>
        <w:t>і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0912">
        <w:rPr>
          <w:rFonts w:ascii="Times New Roman" w:hAnsi="Times New Roman"/>
          <w:sz w:val="28"/>
          <w:szCs w:val="28"/>
          <w:lang w:val="uk-UA"/>
        </w:rPr>
        <w:t xml:space="preserve">усіх </w:t>
      </w:r>
      <w:r w:rsidR="00AC0912" w:rsidRPr="00845821">
        <w:rPr>
          <w:rFonts w:ascii="Times New Roman" w:hAnsi="Times New Roman"/>
          <w:sz w:val="28"/>
          <w:szCs w:val="28"/>
          <w:lang w:val="uk-UA"/>
        </w:rPr>
        <w:t>суб’єкт</w:t>
      </w:r>
      <w:r w:rsidR="00AC0912">
        <w:rPr>
          <w:rFonts w:ascii="Times New Roman" w:hAnsi="Times New Roman"/>
          <w:sz w:val="28"/>
          <w:szCs w:val="28"/>
          <w:lang w:val="uk-UA"/>
        </w:rPr>
        <w:t>ів освітнього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 процес</w:t>
      </w:r>
      <w:r w:rsidR="00AC0912">
        <w:rPr>
          <w:rFonts w:ascii="Times New Roman" w:hAnsi="Times New Roman"/>
          <w:sz w:val="28"/>
          <w:szCs w:val="28"/>
          <w:lang w:val="uk-UA"/>
        </w:rPr>
        <w:t>у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>.</w:t>
      </w:r>
    </w:p>
    <w:p w:rsidR="00900A93" w:rsidRDefault="00AC0912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5821">
        <w:rPr>
          <w:rFonts w:ascii="Times New Roman" w:hAnsi="Times New Roman"/>
          <w:sz w:val="28"/>
          <w:szCs w:val="28"/>
          <w:lang w:val="uk-UA"/>
        </w:rPr>
        <w:t>П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>едагогічні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DBB" w:rsidRPr="00845821">
        <w:rPr>
          <w:rFonts w:ascii="Times New Roman" w:hAnsi="Times New Roman"/>
          <w:sz w:val="28"/>
          <w:szCs w:val="28"/>
          <w:lang w:val="uk-UA"/>
        </w:rPr>
        <w:t xml:space="preserve">умови </w:t>
      </w:r>
      <w:r>
        <w:rPr>
          <w:rFonts w:ascii="Times New Roman" w:hAnsi="Times New Roman"/>
          <w:sz w:val="28"/>
          <w:szCs w:val="28"/>
          <w:lang w:val="uk-UA"/>
        </w:rPr>
        <w:t>можуть втілитися у життя, якщо  в</w:t>
      </w:r>
      <w:r w:rsidR="00503DBB">
        <w:rPr>
          <w:rFonts w:ascii="Times New Roman" w:hAnsi="Times New Roman"/>
          <w:sz w:val="28"/>
          <w:szCs w:val="28"/>
          <w:lang w:val="uk-UA"/>
        </w:rPr>
        <w:t xml:space="preserve"> арсеналі викладача вищої школи бу</w:t>
      </w:r>
      <w:r>
        <w:rPr>
          <w:rFonts w:ascii="Times New Roman" w:hAnsi="Times New Roman"/>
          <w:sz w:val="28"/>
          <w:szCs w:val="28"/>
          <w:lang w:val="uk-UA"/>
        </w:rPr>
        <w:t>де</w:t>
      </w:r>
      <w:r w:rsidR="00503DBB">
        <w:rPr>
          <w:rFonts w:ascii="Times New Roman" w:hAnsi="Times New Roman"/>
          <w:sz w:val="28"/>
          <w:szCs w:val="28"/>
          <w:lang w:val="uk-UA"/>
        </w:rPr>
        <w:t xml:space="preserve"> чітка </w:t>
      </w:r>
      <w:r w:rsidR="00503DBB" w:rsidRPr="000C35FA">
        <w:rPr>
          <w:rFonts w:ascii="Times New Roman" w:hAnsi="Times New Roman"/>
          <w:sz w:val="28"/>
          <w:szCs w:val="28"/>
          <w:lang w:val="uk-UA"/>
        </w:rPr>
        <w:t>модел</w:t>
      </w:r>
      <w:r w:rsidR="00503DBB">
        <w:rPr>
          <w:rFonts w:ascii="Times New Roman" w:hAnsi="Times New Roman"/>
          <w:sz w:val="28"/>
          <w:szCs w:val="28"/>
          <w:lang w:val="uk-UA"/>
        </w:rPr>
        <w:t>ь</w:t>
      </w:r>
      <w:r w:rsidR="00503DBB" w:rsidRPr="000C35FA">
        <w:rPr>
          <w:rFonts w:ascii="Times New Roman" w:hAnsi="Times New Roman"/>
          <w:sz w:val="28"/>
          <w:szCs w:val="28"/>
          <w:lang w:val="uk-UA"/>
        </w:rPr>
        <w:t xml:space="preserve"> реалізації педагогічних умов підготовки майбутніх </w:t>
      </w:r>
      <w:r w:rsidR="00503DBB">
        <w:rPr>
          <w:rFonts w:ascii="Times New Roman" w:hAnsi="Times New Roman"/>
          <w:sz w:val="28"/>
          <w:szCs w:val="28"/>
          <w:lang w:val="uk-UA"/>
        </w:rPr>
        <w:t>фахівців</w:t>
      </w:r>
      <w:r w:rsidR="00503DBB" w:rsidRPr="000C35FA">
        <w:rPr>
          <w:rFonts w:ascii="Times New Roman" w:hAnsi="Times New Roman"/>
          <w:sz w:val="28"/>
          <w:szCs w:val="28"/>
          <w:lang w:val="uk-UA"/>
        </w:rPr>
        <w:t xml:space="preserve"> до міжкультурної комунікації.</w:t>
      </w:r>
      <w:r w:rsidR="00503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0D5E">
        <w:rPr>
          <w:rFonts w:ascii="Times New Roman" w:hAnsi="Times New Roman"/>
          <w:sz w:val="28"/>
          <w:szCs w:val="28"/>
          <w:lang w:val="uk-UA"/>
        </w:rPr>
        <w:t>Означен</w:t>
      </w:r>
      <w:r w:rsidR="00F44AA3">
        <w:rPr>
          <w:rFonts w:ascii="Times New Roman" w:hAnsi="Times New Roman"/>
          <w:sz w:val="28"/>
          <w:szCs w:val="28"/>
          <w:lang w:val="uk-UA"/>
        </w:rPr>
        <w:t>у</w:t>
      </w:r>
      <w:r w:rsidR="00F44AA3" w:rsidRPr="001D2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AA3">
        <w:rPr>
          <w:rFonts w:ascii="Times New Roman" w:hAnsi="Times New Roman"/>
          <w:sz w:val="28"/>
          <w:szCs w:val="28"/>
          <w:lang w:val="uk-UA"/>
        </w:rPr>
        <w:t>м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одель </w:t>
      </w:r>
      <w:r w:rsidR="00F44AA3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>склада</w:t>
      </w:r>
      <w:r w:rsidR="00F44AA3">
        <w:rPr>
          <w:rFonts w:ascii="Times New Roman" w:hAnsi="Times New Roman"/>
          <w:sz w:val="28"/>
          <w:szCs w:val="28"/>
          <w:lang w:val="uk-UA"/>
        </w:rPr>
        <w:t xml:space="preserve">ти такі модулі: 1) </w:t>
      </w:r>
      <w:r w:rsidR="00526232" w:rsidRPr="00453C2B">
        <w:rPr>
          <w:rFonts w:ascii="Times New Roman" w:hAnsi="Times New Roman"/>
          <w:i/>
          <w:sz w:val="28"/>
          <w:szCs w:val="28"/>
          <w:lang w:val="uk-UA"/>
        </w:rPr>
        <w:t>мотиваційн</w:t>
      </w:r>
      <w:r w:rsidR="00F44AA3" w:rsidRPr="00453C2B">
        <w:rPr>
          <w:rFonts w:ascii="Times New Roman" w:hAnsi="Times New Roman"/>
          <w:i/>
          <w:sz w:val="28"/>
          <w:szCs w:val="28"/>
          <w:lang w:val="uk-UA"/>
        </w:rPr>
        <w:t>ий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AA3">
        <w:rPr>
          <w:rFonts w:ascii="Times New Roman" w:hAnsi="Times New Roman"/>
          <w:sz w:val="28"/>
          <w:szCs w:val="28"/>
          <w:lang w:val="uk-UA"/>
        </w:rPr>
        <w:t>(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глобальна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>мет</w:t>
      </w:r>
      <w:r w:rsidR="00F44AA3">
        <w:rPr>
          <w:rFonts w:ascii="Times New Roman" w:hAnsi="Times New Roman"/>
          <w:sz w:val="28"/>
          <w:szCs w:val="28"/>
          <w:lang w:val="uk-UA"/>
        </w:rPr>
        <w:t>а</w:t>
      </w:r>
      <w:r w:rsidR="00F44AA3" w:rsidRPr="00F44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AA3" w:rsidRPr="000C35FA">
        <w:rPr>
          <w:rFonts w:ascii="Times New Roman" w:hAnsi="Times New Roman"/>
          <w:sz w:val="28"/>
          <w:szCs w:val="28"/>
          <w:lang w:val="uk-UA"/>
        </w:rPr>
        <w:t xml:space="preserve">підготовки майбутніх </w:t>
      </w:r>
      <w:r w:rsidR="00F44AA3">
        <w:rPr>
          <w:rFonts w:ascii="Times New Roman" w:hAnsi="Times New Roman"/>
          <w:sz w:val="28"/>
          <w:szCs w:val="28"/>
          <w:lang w:val="uk-UA"/>
        </w:rPr>
        <w:t>фахівців</w:t>
      </w:r>
      <w:r w:rsidR="00F44AA3" w:rsidRPr="000C35FA">
        <w:rPr>
          <w:rFonts w:ascii="Times New Roman" w:hAnsi="Times New Roman"/>
          <w:sz w:val="28"/>
          <w:szCs w:val="28"/>
          <w:lang w:val="uk-UA"/>
        </w:rPr>
        <w:t xml:space="preserve"> до міжкультурної комунікації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220A3F">
        <w:rPr>
          <w:rFonts w:ascii="Times New Roman" w:hAnsi="Times New Roman"/>
          <w:sz w:val="28"/>
          <w:szCs w:val="28"/>
          <w:lang w:val="uk-UA"/>
        </w:rPr>
        <w:t>ма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конкретні 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цілі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00A93">
        <w:rPr>
          <w:rFonts w:ascii="Times New Roman" w:hAnsi="Times New Roman"/>
          <w:sz w:val="28"/>
          <w:szCs w:val="28"/>
          <w:lang w:val="uk-UA"/>
        </w:rPr>
        <w:t>кожно</w:t>
      </w:r>
      <w:r w:rsidR="00220A3F">
        <w:rPr>
          <w:rFonts w:ascii="Times New Roman" w:hAnsi="Times New Roman"/>
          <w:sz w:val="28"/>
          <w:szCs w:val="28"/>
          <w:lang w:val="uk-UA"/>
        </w:rPr>
        <w:t>му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 з етапів</w:t>
      </w:r>
      <w:r w:rsidR="00220A3F" w:rsidRPr="00220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A3F" w:rsidRPr="000C35F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220A3F" w:rsidRPr="000C35FA">
        <w:rPr>
          <w:rFonts w:ascii="Times New Roman" w:hAnsi="Times New Roman"/>
          <w:sz w:val="28"/>
          <w:szCs w:val="28"/>
          <w:lang w:val="uk-UA"/>
        </w:rPr>
        <w:t>студентів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: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 а)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A93">
        <w:rPr>
          <w:rFonts w:ascii="Times New Roman" w:hAnsi="Times New Roman"/>
          <w:sz w:val="28"/>
          <w:szCs w:val="28"/>
          <w:lang w:val="uk-UA"/>
        </w:rPr>
        <w:t>знань про зміст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, функці</w:t>
      </w:r>
      <w:r w:rsidR="00900A93">
        <w:rPr>
          <w:rFonts w:ascii="Times New Roman" w:hAnsi="Times New Roman"/>
          <w:sz w:val="28"/>
          <w:szCs w:val="28"/>
          <w:lang w:val="uk-UA"/>
        </w:rPr>
        <w:t>ї,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 xml:space="preserve"> структур</w:t>
      </w:r>
      <w:r w:rsidR="00900A93">
        <w:rPr>
          <w:rFonts w:ascii="Times New Roman" w:hAnsi="Times New Roman"/>
          <w:sz w:val="28"/>
          <w:szCs w:val="28"/>
          <w:lang w:val="uk-UA"/>
        </w:rPr>
        <w:t>у</w:t>
      </w:r>
      <w:r w:rsidR="00220A3F">
        <w:rPr>
          <w:rFonts w:ascii="Times New Roman" w:hAnsi="Times New Roman"/>
          <w:sz w:val="28"/>
          <w:szCs w:val="28"/>
          <w:lang w:val="uk-UA"/>
        </w:rPr>
        <w:t>,</w:t>
      </w:r>
      <w:r w:rsidR="00220A3F" w:rsidRPr="00220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A3F" w:rsidRPr="000C35FA">
        <w:rPr>
          <w:rFonts w:ascii="Times New Roman" w:hAnsi="Times New Roman"/>
          <w:sz w:val="28"/>
          <w:szCs w:val="28"/>
          <w:lang w:val="uk-UA"/>
        </w:rPr>
        <w:t>закономірност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220A3F" w:rsidRPr="000C35FA">
        <w:rPr>
          <w:rFonts w:ascii="Times New Roman" w:hAnsi="Times New Roman"/>
          <w:sz w:val="28"/>
          <w:szCs w:val="28"/>
          <w:lang w:val="uk-UA"/>
        </w:rPr>
        <w:t>й особливост</w:t>
      </w:r>
      <w:r w:rsidR="00220A3F">
        <w:rPr>
          <w:rFonts w:ascii="Times New Roman" w:hAnsi="Times New Roman"/>
          <w:sz w:val="28"/>
          <w:szCs w:val="28"/>
          <w:lang w:val="uk-UA"/>
        </w:rPr>
        <w:t>і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 xml:space="preserve"> міжкультурної комунікації;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 б)</w:t>
      </w:r>
      <w:r w:rsidR="00220A3F" w:rsidRPr="00220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 xml:space="preserve">умінь і навичок </w:t>
      </w:r>
      <w:r w:rsidR="00220A3F" w:rsidRPr="000C35FA">
        <w:rPr>
          <w:rFonts w:ascii="Times New Roman" w:hAnsi="Times New Roman"/>
          <w:sz w:val="28"/>
          <w:szCs w:val="28"/>
          <w:lang w:val="uk-UA"/>
        </w:rPr>
        <w:t xml:space="preserve">управління міжкультурними конфліктами 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й ефективної 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комунікації;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 в) важлив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их для плідної співпраці з інозем</w:t>
      </w:r>
      <w:r w:rsidR="00220A3F">
        <w:rPr>
          <w:rFonts w:ascii="Times New Roman" w:hAnsi="Times New Roman"/>
          <w:sz w:val="28"/>
          <w:szCs w:val="28"/>
          <w:lang w:val="uk-UA"/>
        </w:rPr>
        <w:t>ця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220A3F">
        <w:rPr>
          <w:rFonts w:ascii="Times New Roman" w:hAnsi="Times New Roman"/>
          <w:sz w:val="28"/>
          <w:szCs w:val="28"/>
          <w:lang w:val="uk-UA"/>
        </w:rPr>
        <w:t>якостей особистості</w:t>
      </w:r>
      <w:r w:rsidR="00F44AA3">
        <w:rPr>
          <w:rFonts w:ascii="Times New Roman" w:hAnsi="Times New Roman"/>
          <w:sz w:val="28"/>
          <w:szCs w:val="28"/>
          <w:lang w:val="uk-UA"/>
        </w:rPr>
        <w:t>)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44AA3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845821" w:rsidRPr="00453C2B">
        <w:rPr>
          <w:rFonts w:ascii="Times New Roman" w:hAnsi="Times New Roman"/>
          <w:i/>
          <w:sz w:val="28"/>
          <w:szCs w:val="28"/>
          <w:lang w:val="uk-UA"/>
        </w:rPr>
        <w:t>теоретико-методологічн</w:t>
      </w:r>
      <w:r w:rsidR="00F44AA3" w:rsidRPr="00453C2B">
        <w:rPr>
          <w:rFonts w:ascii="Times New Roman" w:hAnsi="Times New Roman"/>
          <w:i/>
          <w:sz w:val="28"/>
          <w:szCs w:val="28"/>
          <w:lang w:val="uk-UA"/>
        </w:rPr>
        <w:t>ий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(парадигми освіти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900A93" w:rsidRPr="000C35FA">
        <w:rPr>
          <w:rFonts w:ascii="Times New Roman" w:hAnsi="Times New Roman"/>
          <w:sz w:val="28"/>
          <w:szCs w:val="28"/>
          <w:lang w:val="uk-UA"/>
        </w:rPr>
        <w:t>знаннєв</w:t>
      </w:r>
      <w:r w:rsidR="00900A9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00A93" w:rsidRPr="000C35FA">
        <w:rPr>
          <w:rFonts w:ascii="Times New Roman" w:hAnsi="Times New Roman"/>
          <w:sz w:val="28"/>
          <w:szCs w:val="28"/>
          <w:lang w:val="uk-UA"/>
        </w:rPr>
        <w:t>, культурологічн</w:t>
      </w:r>
      <w:r w:rsidR="00900A93">
        <w:rPr>
          <w:rFonts w:ascii="Times New Roman" w:hAnsi="Times New Roman"/>
          <w:sz w:val="28"/>
          <w:szCs w:val="28"/>
          <w:lang w:val="uk-UA"/>
        </w:rPr>
        <w:t>а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, гуманістичн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а;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методологічні підходи, </w:t>
      </w:r>
      <w:r w:rsidR="00900A93">
        <w:rPr>
          <w:rFonts w:ascii="Times New Roman" w:hAnsi="Times New Roman"/>
          <w:sz w:val="28"/>
          <w:szCs w:val="28"/>
          <w:lang w:val="uk-UA"/>
        </w:rPr>
        <w:t xml:space="preserve">зокрема – 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 xml:space="preserve">системний, </w:t>
      </w:r>
      <w:r w:rsidR="00900A93">
        <w:rPr>
          <w:rFonts w:ascii="Times New Roman" w:hAnsi="Times New Roman"/>
          <w:sz w:val="28"/>
          <w:szCs w:val="28"/>
          <w:lang w:val="uk-UA"/>
        </w:rPr>
        <w:t>технологічний, культурологічний, комунікативно-діяльнісний;</w:t>
      </w:r>
      <w:r w:rsidR="00900A93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принципи підготовки до </w:t>
      </w:r>
      <w:r w:rsidR="00F44AA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, якими є, окрім </w:t>
      </w:r>
      <w:proofErr w:type="spellStart"/>
      <w:r w:rsidR="00220A3F" w:rsidRPr="000C35FA">
        <w:rPr>
          <w:rFonts w:ascii="Times New Roman" w:hAnsi="Times New Roman"/>
          <w:sz w:val="28"/>
          <w:szCs w:val="28"/>
          <w:lang w:val="uk-UA"/>
        </w:rPr>
        <w:t>загальнодидактичн</w:t>
      </w:r>
      <w:r w:rsidR="00220A3F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220A3F">
        <w:rPr>
          <w:rFonts w:ascii="Times New Roman" w:hAnsi="Times New Roman"/>
          <w:sz w:val="28"/>
          <w:szCs w:val="28"/>
          <w:lang w:val="uk-UA"/>
        </w:rPr>
        <w:t>,</w:t>
      </w:r>
      <w:r w:rsidR="00220A3F" w:rsidRPr="000C35F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220A3F">
        <w:rPr>
          <w:rFonts w:ascii="Times New Roman" w:hAnsi="Times New Roman"/>
          <w:sz w:val="28"/>
          <w:szCs w:val="28"/>
          <w:lang w:val="uk-UA"/>
        </w:rPr>
        <w:t xml:space="preserve">ринципи </w:t>
      </w:r>
      <w:r w:rsidR="00220A3F" w:rsidRPr="000C35FA">
        <w:rPr>
          <w:rFonts w:ascii="Times New Roman" w:hAnsi="Times New Roman"/>
          <w:sz w:val="28"/>
          <w:szCs w:val="28"/>
          <w:lang w:val="uk-UA"/>
        </w:rPr>
        <w:t xml:space="preserve">толерантності, безконфліктної взаємодії, </w:t>
      </w:r>
      <w:proofErr w:type="spellStart"/>
      <w:r w:rsidR="00220A3F" w:rsidRPr="000C35FA">
        <w:rPr>
          <w:rFonts w:ascii="Times New Roman" w:hAnsi="Times New Roman"/>
          <w:sz w:val="28"/>
          <w:szCs w:val="28"/>
          <w:lang w:val="uk-UA"/>
        </w:rPr>
        <w:t>мультикультуральності</w:t>
      </w:r>
      <w:proofErr w:type="spellEnd"/>
      <w:r w:rsidR="00220A3F" w:rsidRPr="000C35FA">
        <w:rPr>
          <w:rFonts w:ascii="Times New Roman" w:hAnsi="Times New Roman"/>
          <w:sz w:val="28"/>
          <w:szCs w:val="28"/>
          <w:lang w:val="uk-UA"/>
        </w:rPr>
        <w:t xml:space="preserve"> змісту підготовки, </w:t>
      </w:r>
      <w:r w:rsidR="00220A3F">
        <w:rPr>
          <w:rFonts w:ascii="Times New Roman" w:hAnsi="Times New Roman"/>
          <w:sz w:val="28"/>
          <w:szCs w:val="28"/>
          <w:lang w:val="uk-UA"/>
        </w:rPr>
        <w:t>критичного мислення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); </w:t>
      </w:r>
      <w:r w:rsidR="00453C2B">
        <w:rPr>
          <w:rFonts w:ascii="Times New Roman" w:hAnsi="Times New Roman"/>
          <w:sz w:val="28"/>
          <w:szCs w:val="28"/>
          <w:lang w:val="uk-UA"/>
        </w:rPr>
        <w:t>3) </w:t>
      </w:r>
      <w:r w:rsidR="00845821" w:rsidRPr="00453C2B">
        <w:rPr>
          <w:rFonts w:ascii="Times New Roman" w:hAnsi="Times New Roman"/>
          <w:i/>
          <w:sz w:val="28"/>
          <w:szCs w:val="28"/>
          <w:lang w:val="uk-UA"/>
        </w:rPr>
        <w:t>предметно-змістов</w:t>
      </w:r>
      <w:r w:rsidR="00220A3F" w:rsidRPr="00453C2B">
        <w:rPr>
          <w:rFonts w:ascii="Times New Roman" w:hAnsi="Times New Roman"/>
          <w:i/>
          <w:sz w:val="28"/>
          <w:szCs w:val="28"/>
          <w:lang w:val="uk-UA"/>
        </w:rPr>
        <w:t>ий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(компоненти </w:t>
      </w:r>
      <w:r w:rsidR="00845821">
        <w:rPr>
          <w:rFonts w:ascii="Times New Roman" w:hAnsi="Times New Roman"/>
          <w:sz w:val="28"/>
          <w:szCs w:val="28"/>
          <w:lang w:val="uk-UA"/>
        </w:rPr>
        <w:t xml:space="preserve">готовності до </w:t>
      </w:r>
      <w:r w:rsidR="00F44AA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="009C3CF8" w:rsidRPr="009C3C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CF8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9C3CF8" w:rsidRPr="00845821">
        <w:rPr>
          <w:rFonts w:ascii="Times New Roman" w:hAnsi="Times New Roman"/>
          <w:sz w:val="28"/>
          <w:szCs w:val="28"/>
          <w:lang w:val="uk-UA"/>
        </w:rPr>
        <w:t>ціннісно</w:t>
      </w:r>
      <w:proofErr w:type="spellEnd"/>
      <w:r w:rsidR="009C3CF8" w:rsidRPr="00845821">
        <w:rPr>
          <w:rFonts w:ascii="Times New Roman" w:hAnsi="Times New Roman"/>
          <w:sz w:val="28"/>
          <w:szCs w:val="28"/>
          <w:lang w:val="uk-UA"/>
        </w:rPr>
        <w:t>-мотиваційни</w:t>
      </w:r>
      <w:r w:rsidR="009C3CF8">
        <w:rPr>
          <w:rFonts w:ascii="Times New Roman" w:hAnsi="Times New Roman"/>
          <w:sz w:val="28"/>
          <w:szCs w:val="28"/>
          <w:lang w:val="uk-UA"/>
        </w:rPr>
        <w:t>й</w:t>
      </w:r>
      <w:r w:rsidR="009C3CF8" w:rsidRPr="00845821">
        <w:rPr>
          <w:rFonts w:ascii="Times New Roman" w:hAnsi="Times New Roman"/>
          <w:sz w:val="28"/>
          <w:szCs w:val="28"/>
          <w:lang w:val="uk-UA"/>
        </w:rPr>
        <w:t>, концептуально-гносеологічни</w:t>
      </w:r>
      <w:r w:rsidR="009C3CF8">
        <w:rPr>
          <w:rFonts w:ascii="Times New Roman" w:hAnsi="Times New Roman"/>
          <w:sz w:val="28"/>
          <w:szCs w:val="28"/>
          <w:lang w:val="uk-UA"/>
        </w:rPr>
        <w:t>й</w:t>
      </w:r>
      <w:r w:rsidR="009C3CF8" w:rsidRPr="00845821">
        <w:rPr>
          <w:rFonts w:ascii="Times New Roman" w:hAnsi="Times New Roman"/>
          <w:sz w:val="28"/>
          <w:szCs w:val="28"/>
          <w:lang w:val="uk-UA"/>
        </w:rPr>
        <w:t>, комунікативно-поведінкови</w:t>
      </w:r>
      <w:r w:rsidR="009C3CF8">
        <w:rPr>
          <w:rFonts w:ascii="Times New Roman" w:hAnsi="Times New Roman"/>
          <w:sz w:val="28"/>
          <w:szCs w:val="28"/>
          <w:lang w:val="uk-UA"/>
        </w:rPr>
        <w:t>й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); </w:t>
      </w:r>
      <w:r w:rsidR="00503DBB"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845821" w:rsidRPr="00453C2B">
        <w:rPr>
          <w:rFonts w:ascii="Times New Roman" w:hAnsi="Times New Roman"/>
          <w:i/>
          <w:sz w:val="28"/>
          <w:szCs w:val="28"/>
          <w:lang w:val="uk-UA"/>
        </w:rPr>
        <w:t>процесуальн</w:t>
      </w:r>
      <w:r w:rsidRPr="00453C2B">
        <w:rPr>
          <w:rFonts w:ascii="Times New Roman" w:hAnsi="Times New Roman"/>
          <w:i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, який передбачає застосування сучасних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>метод</w:t>
      </w:r>
      <w:r>
        <w:rPr>
          <w:rFonts w:ascii="Times New Roman" w:hAnsi="Times New Roman"/>
          <w:sz w:val="28"/>
          <w:szCs w:val="28"/>
          <w:lang w:val="uk-UA"/>
        </w:rPr>
        <w:t>ів і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технологій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3709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9B7" w:rsidRPr="003709B7">
        <w:rPr>
          <w:rFonts w:ascii="Times New Roman" w:hAnsi="Times New Roman"/>
          <w:sz w:val="28"/>
          <w:szCs w:val="28"/>
          <w:lang w:val="uk-UA"/>
        </w:rPr>
        <w:t>[</w:t>
      </w:r>
      <w:r w:rsidR="00FA0D5E">
        <w:rPr>
          <w:rFonts w:ascii="Times New Roman" w:hAnsi="Times New Roman"/>
          <w:sz w:val="28"/>
          <w:szCs w:val="28"/>
          <w:lang w:val="uk-UA"/>
        </w:rPr>
        <w:t>6</w:t>
      </w:r>
      <w:r w:rsidR="003709B7">
        <w:rPr>
          <w:rFonts w:ascii="Times New Roman" w:hAnsi="Times New Roman"/>
          <w:sz w:val="28"/>
          <w:szCs w:val="28"/>
          <w:lang w:val="uk-UA"/>
        </w:rPr>
        <w:t>, с. </w:t>
      </w:r>
      <w:r w:rsidR="003709B7" w:rsidRPr="00376283">
        <w:rPr>
          <w:rFonts w:ascii="Times New Roman" w:hAnsi="Times New Roman"/>
          <w:sz w:val="28"/>
          <w:szCs w:val="28"/>
          <w:lang w:val="uk-UA"/>
        </w:rPr>
        <w:t>35</w:t>
      </w:r>
      <w:r w:rsidR="003709B7">
        <w:rPr>
          <w:rFonts w:ascii="Times New Roman" w:hAnsi="Times New Roman"/>
          <w:sz w:val="28"/>
          <w:szCs w:val="28"/>
          <w:lang w:val="uk-UA"/>
        </w:rPr>
        <w:t>–</w:t>
      </w:r>
      <w:r w:rsidR="003709B7" w:rsidRPr="00376283">
        <w:rPr>
          <w:rFonts w:ascii="Times New Roman" w:hAnsi="Times New Roman"/>
          <w:sz w:val="28"/>
          <w:szCs w:val="28"/>
          <w:lang w:val="uk-UA"/>
        </w:rPr>
        <w:t>42</w:t>
      </w:r>
      <w:r w:rsidR="003709B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A0D5E">
        <w:rPr>
          <w:rFonts w:ascii="Times New Roman" w:hAnsi="Times New Roman"/>
          <w:sz w:val="28"/>
          <w:szCs w:val="28"/>
          <w:lang w:val="uk-UA"/>
        </w:rPr>
        <w:t>10, с. 155–182</w:t>
      </w:r>
      <w:r w:rsidR="003709B7" w:rsidRPr="003709B7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зокрема,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дослідницьких (</w:t>
      </w:r>
      <w:proofErr w:type="spellStart"/>
      <w:r w:rsidRPr="000C35FA">
        <w:rPr>
          <w:rFonts w:ascii="Times New Roman" w:hAnsi="Times New Roman"/>
          <w:sz w:val="28"/>
          <w:szCs w:val="28"/>
          <w:lang w:val="uk-UA"/>
        </w:rPr>
        <w:t>Case-study</w:t>
      </w:r>
      <w:proofErr w:type="spellEnd"/>
      <w:r w:rsidRPr="000C35FA">
        <w:rPr>
          <w:rFonts w:ascii="Times New Roman" w:hAnsi="Times New Roman"/>
          <w:sz w:val="28"/>
          <w:szCs w:val="28"/>
          <w:lang w:val="uk-UA"/>
        </w:rPr>
        <w:t>, «Ажурна пилка», «GRIT»)</w: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0C35FA">
        <w:rPr>
          <w:rFonts w:ascii="Times New Roman" w:hAnsi="Times New Roman"/>
          <w:sz w:val="28"/>
          <w:szCs w:val="28"/>
          <w:lang w:val="uk-UA"/>
        </w:rPr>
        <w:t>евристичн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метод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0C35FA">
        <w:rPr>
          <w:rFonts w:ascii="Times New Roman" w:hAnsi="Times New Roman"/>
          <w:sz w:val="28"/>
          <w:szCs w:val="28"/>
          <w:lang w:val="uk-UA"/>
        </w:rPr>
        <w:t>«Критичний інциде</w:t>
      </w:r>
      <w:r>
        <w:rPr>
          <w:rFonts w:ascii="Times New Roman" w:hAnsi="Times New Roman"/>
          <w:sz w:val="28"/>
          <w:szCs w:val="28"/>
          <w:lang w:val="uk-UA"/>
        </w:rPr>
        <w:t>нт», «Панельна дискусія» тощо);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ефективн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376283" w:rsidRPr="000C35FA">
        <w:rPr>
          <w:rFonts w:ascii="Times New Roman" w:hAnsi="Times New Roman"/>
          <w:sz w:val="28"/>
          <w:szCs w:val="28"/>
          <w:lang w:val="uk-UA"/>
        </w:rPr>
        <w:t>дискусійн</w:t>
      </w:r>
      <w:r w:rsidR="00376283">
        <w:rPr>
          <w:rFonts w:ascii="Times New Roman" w:hAnsi="Times New Roman"/>
          <w:sz w:val="28"/>
          <w:szCs w:val="28"/>
          <w:lang w:val="uk-UA"/>
        </w:rPr>
        <w:t>их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форм навчання на основі суб’єкт-суб’єктної взаємодії під час аудиторної (проблемні лекції</w:t>
      </w:r>
      <w:r w:rsidR="00376283">
        <w:rPr>
          <w:rFonts w:ascii="Times New Roman" w:hAnsi="Times New Roman"/>
          <w:sz w:val="28"/>
          <w:szCs w:val="28"/>
          <w:lang w:val="uk-UA"/>
        </w:rPr>
        <w:t>,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283">
        <w:rPr>
          <w:rFonts w:ascii="Times New Roman" w:hAnsi="Times New Roman"/>
          <w:sz w:val="28"/>
          <w:szCs w:val="28"/>
          <w:lang w:val="uk-UA"/>
        </w:rPr>
        <w:t>семінари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, практичні заняття) та </w:t>
      </w:r>
      <w:proofErr w:type="spellStart"/>
      <w:r w:rsidRPr="000C35FA">
        <w:rPr>
          <w:rFonts w:ascii="Times New Roman" w:hAnsi="Times New Roman"/>
          <w:sz w:val="28"/>
          <w:szCs w:val="28"/>
          <w:lang w:val="uk-UA"/>
        </w:rPr>
        <w:t>позааудиторної</w:t>
      </w:r>
      <w:proofErr w:type="spellEnd"/>
      <w:r w:rsidRPr="000C35FA">
        <w:rPr>
          <w:rFonts w:ascii="Times New Roman" w:hAnsi="Times New Roman"/>
          <w:sz w:val="28"/>
          <w:szCs w:val="28"/>
          <w:lang w:val="uk-UA"/>
        </w:rPr>
        <w:t xml:space="preserve"> діяльності (</w:t>
      </w:r>
      <w:r w:rsidRPr="00845821">
        <w:rPr>
          <w:rFonts w:ascii="Times New Roman" w:hAnsi="Times New Roman"/>
          <w:sz w:val="28"/>
          <w:szCs w:val="28"/>
          <w:lang w:val="uk-UA"/>
        </w:rPr>
        <w:t>конференції, тренінги</w:t>
      </w:r>
      <w:r w:rsidRPr="000C35FA">
        <w:rPr>
          <w:rFonts w:ascii="Times New Roman" w:hAnsi="Times New Roman"/>
          <w:sz w:val="28"/>
          <w:szCs w:val="28"/>
          <w:lang w:val="uk-UA"/>
        </w:rPr>
        <w:t>)</w:t>
      </w:r>
      <w:r w:rsidR="003709B7" w:rsidRPr="003709B7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FA0D5E">
        <w:rPr>
          <w:rFonts w:ascii="Times New Roman" w:hAnsi="Times New Roman"/>
          <w:sz w:val="28"/>
          <w:szCs w:val="28"/>
          <w:lang w:val="uk-UA"/>
        </w:rPr>
        <w:t>7</w:t>
      </w:r>
      <w:r w:rsidR="003709B7">
        <w:rPr>
          <w:rFonts w:ascii="Times New Roman" w:hAnsi="Times New Roman"/>
          <w:sz w:val="28"/>
          <w:szCs w:val="28"/>
          <w:lang w:val="uk-UA"/>
        </w:rPr>
        <w:t>, с. </w:t>
      </w:r>
      <w:r w:rsidR="003709B7" w:rsidRPr="00376283">
        <w:rPr>
          <w:rFonts w:ascii="Times New Roman" w:hAnsi="Times New Roman"/>
          <w:sz w:val="28"/>
          <w:szCs w:val="28"/>
          <w:lang w:val="uk-UA"/>
        </w:rPr>
        <w:t>25</w:t>
      </w:r>
      <w:r w:rsidR="003709B7">
        <w:rPr>
          <w:rFonts w:ascii="Times New Roman" w:hAnsi="Times New Roman"/>
          <w:sz w:val="28"/>
          <w:szCs w:val="28"/>
          <w:lang w:val="uk-UA"/>
        </w:rPr>
        <w:t>–</w:t>
      </w:r>
      <w:r w:rsidR="003709B7" w:rsidRPr="00376283">
        <w:rPr>
          <w:rFonts w:ascii="Times New Roman" w:hAnsi="Times New Roman"/>
          <w:sz w:val="28"/>
          <w:szCs w:val="28"/>
          <w:lang w:val="uk-UA"/>
        </w:rPr>
        <w:t>28</w:t>
      </w:r>
      <w:r w:rsidR="003709B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A0D5E">
        <w:rPr>
          <w:rFonts w:ascii="Times New Roman" w:hAnsi="Times New Roman"/>
          <w:sz w:val="28"/>
          <w:szCs w:val="28"/>
          <w:lang w:val="uk-UA"/>
        </w:rPr>
        <w:t>10</w:t>
      </w:r>
      <w:r w:rsidR="003709B7" w:rsidRPr="003709B7">
        <w:rPr>
          <w:rFonts w:ascii="Times New Roman" w:hAnsi="Times New Roman"/>
          <w:sz w:val="28"/>
          <w:szCs w:val="28"/>
          <w:lang w:val="uk-UA"/>
        </w:rPr>
        <w:t>]</w:t>
      </w:r>
      <w:r w:rsidR="00376283">
        <w:rPr>
          <w:rFonts w:ascii="Times New Roman" w:hAnsi="Times New Roman"/>
          <w:sz w:val="28"/>
          <w:szCs w:val="28"/>
          <w:lang w:val="uk-UA"/>
        </w:rPr>
        <w:t>;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283">
        <w:rPr>
          <w:rFonts w:ascii="Times New Roman" w:hAnsi="Times New Roman"/>
          <w:sz w:val="28"/>
          <w:szCs w:val="28"/>
          <w:lang w:val="uk-UA"/>
        </w:rPr>
        <w:t>е</w:t>
      </w:r>
      <w:r w:rsidRPr="000C35FA">
        <w:rPr>
          <w:rFonts w:ascii="Times New Roman" w:hAnsi="Times New Roman"/>
          <w:sz w:val="28"/>
          <w:szCs w:val="28"/>
          <w:lang w:val="uk-UA"/>
        </w:rPr>
        <w:t>фективни</w:t>
      </w:r>
      <w:r w:rsidR="00376283">
        <w:rPr>
          <w:rFonts w:ascii="Times New Roman" w:hAnsi="Times New Roman"/>
          <w:sz w:val="28"/>
          <w:szCs w:val="28"/>
          <w:lang w:val="uk-UA"/>
        </w:rPr>
        <w:t>х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для підвищення рівня готовності до міжкультурної комунікації </w:t>
      </w:r>
      <w:r w:rsidR="00376283" w:rsidRPr="000C35FA">
        <w:rPr>
          <w:rFonts w:ascii="Times New Roman" w:hAnsi="Times New Roman"/>
          <w:sz w:val="28"/>
          <w:szCs w:val="28"/>
          <w:lang w:val="uk-UA"/>
        </w:rPr>
        <w:t>засоб</w:t>
      </w:r>
      <w:r w:rsidR="00376283">
        <w:rPr>
          <w:rFonts w:ascii="Times New Roman" w:hAnsi="Times New Roman"/>
          <w:sz w:val="28"/>
          <w:szCs w:val="28"/>
          <w:lang w:val="uk-UA"/>
        </w:rPr>
        <w:t>ів</w:t>
      </w:r>
      <w:r w:rsidR="00376283" w:rsidRPr="000C35FA"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 w:rsidR="00376283">
        <w:rPr>
          <w:rFonts w:ascii="Times New Roman" w:hAnsi="Times New Roman"/>
          <w:sz w:val="28"/>
          <w:szCs w:val="28"/>
          <w:lang w:val="uk-UA"/>
        </w:rPr>
        <w:t>–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283">
        <w:rPr>
          <w:rFonts w:ascii="Times New Roman" w:hAnsi="Times New Roman"/>
          <w:sz w:val="28"/>
          <w:szCs w:val="28"/>
          <w:lang w:val="uk-UA"/>
        </w:rPr>
        <w:t>фахової і</w:t>
      </w:r>
      <w:r w:rsidR="00376283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5FA">
        <w:rPr>
          <w:rFonts w:ascii="Times New Roman" w:hAnsi="Times New Roman"/>
          <w:sz w:val="28"/>
          <w:szCs w:val="28"/>
          <w:lang w:val="uk-UA"/>
        </w:rPr>
        <w:t>навчальн</w:t>
      </w:r>
      <w:r w:rsidR="00376283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5FA">
        <w:rPr>
          <w:rFonts w:ascii="Times New Roman" w:hAnsi="Times New Roman"/>
          <w:sz w:val="28"/>
          <w:szCs w:val="28"/>
          <w:lang w:val="uk-UA"/>
        </w:rPr>
        <w:t>літератур</w:t>
      </w:r>
      <w:r w:rsidR="00376283">
        <w:rPr>
          <w:rFonts w:ascii="Times New Roman" w:hAnsi="Times New Roman"/>
          <w:sz w:val="28"/>
          <w:szCs w:val="28"/>
          <w:lang w:val="uk-UA"/>
        </w:rPr>
        <w:t>и,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візуальн</w:t>
      </w:r>
      <w:r w:rsidR="00376283">
        <w:rPr>
          <w:rFonts w:ascii="Times New Roman" w:hAnsi="Times New Roman"/>
          <w:sz w:val="28"/>
          <w:szCs w:val="28"/>
          <w:lang w:val="uk-UA"/>
        </w:rPr>
        <w:t>их,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аудіо- та </w:t>
      </w:r>
      <w:r>
        <w:rPr>
          <w:rFonts w:ascii="Times New Roman" w:hAnsi="Times New Roman"/>
          <w:sz w:val="28"/>
          <w:szCs w:val="28"/>
          <w:lang w:val="uk-UA"/>
        </w:rPr>
        <w:t xml:space="preserve">відео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засоб</w:t>
      </w:r>
      <w:r w:rsidR="00376283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мільтимедіа</w:t>
      </w:r>
      <w:proofErr w:type="spellEnd"/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); </w:t>
      </w: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bookmarkStart w:id="0" w:name="_GoBack"/>
      <w:r w:rsidR="00845821" w:rsidRPr="00453C2B">
        <w:rPr>
          <w:rFonts w:ascii="Times New Roman" w:hAnsi="Times New Roman"/>
          <w:i/>
          <w:sz w:val="28"/>
          <w:szCs w:val="28"/>
          <w:lang w:val="uk-UA"/>
        </w:rPr>
        <w:t>діагностичн</w:t>
      </w:r>
      <w:r w:rsidRPr="00453C2B">
        <w:rPr>
          <w:rFonts w:ascii="Times New Roman" w:hAnsi="Times New Roman"/>
          <w:i/>
          <w:sz w:val="28"/>
          <w:szCs w:val="28"/>
          <w:lang w:val="uk-UA"/>
        </w:rPr>
        <w:t>ий</w:t>
      </w:r>
      <w:bookmarkEnd w:id="0"/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(критерії, показники та рівні готовності</w:t>
      </w:r>
      <w:r w:rsidR="00376283">
        <w:rPr>
          <w:rFonts w:ascii="Times New Roman" w:hAnsi="Times New Roman"/>
          <w:sz w:val="28"/>
          <w:szCs w:val="28"/>
          <w:lang w:val="uk-UA"/>
        </w:rPr>
        <w:t xml:space="preserve"> фахівців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F44AA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>)</w:t>
      </w:r>
      <w:r w:rsidR="003709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9B7" w:rsidRPr="003709B7">
        <w:rPr>
          <w:rFonts w:ascii="Times New Roman" w:hAnsi="Times New Roman"/>
          <w:sz w:val="28"/>
          <w:szCs w:val="28"/>
          <w:lang w:val="uk-UA"/>
        </w:rPr>
        <w:t>[</w:t>
      </w:r>
      <w:r w:rsidR="00FA0D5E">
        <w:rPr>
          <w:rFonts w:ascii="Times New Roman" w:hAnsi="Times New Roman"/>
          <w:sz w:val="28"/>
          <w:szCs w:val="28"/>
          <w:lang w:val="uk-UA"/>
        </w:rPr>
        <w:t>1</w:t>
      </w:r>
      <w:r w:rsidR="003709B7">
        <w:rPr>
          <w:rFonts w:ascii="Times New Roman" w:hAnsi="Times New Roman"/>
          <w:sz w:val="28"/>
          <w:szCs w:val="28"/>
          <w:lang w:val="uk-UA"/>
        </w:rPr>
        <w:t>4, с. </w:t>
      </w:r>
      <w:r w:rsidR="003709B7" w:rsidRPr="00072FAF">
        <w:rPr>
          <w:rFonts w:ascii="Times New Roman" w:hAnsi="Times New Roman"/>
          <w:sz w:val="28"/>
          <w:szCs w:val="28"/>
          <w:lang w:val="uk-UA"/>
        </w:rPr>
        <w:t>73–79</w:t>
      </w:r>
      <w:r w:rsidR="003709B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A0D5E">
        <w:rPr>
          <w:rFonts w:ascii="Times New Roman" w:hAnsi="Times New Roman"/>
          <w:sz w:val="28"/>
          <w:szCs w:val="28"/>
          <w:lang w:val="uk-UA"/>
        </w:rPr>
        <w:t>22</w:t>
      </w:r>
      <w:r w:rsidR="003709B7">
        <w:rPr>
          <w:rFonts w:ascii="Times New Roman" w:hAnsi="Times New Roman"/>
          <w:sz w:val="28"/>
          <w:szCs w:val="28"/>
          <w:lang w:val="uk-UA"/>
        </w:rPr>
        <w:t>, с. </w:t>
      </w:r>
      <w:r w:rsidR="003709B7" w:rsidRPr="00072FAF">
        <w:rPr>
          <w:rFonts w:ascii="Times New Roman" w:hAnsi="Times New Roman"/>
          <w:sz w:val="28"/>
          <w:szCs w:val="28"/>
          <w:lang w:val="uk-UA"/>
        </w:rPr>
        <w:t>13–15</w:t>
      </w:r>
      <w:r w:rsidR="003709B7" w:rsidRPr="003709B7">
        <w:rPr>
          <w:rFonts w:ascii="Times New Roman" w:hAnsi="Times New Roman"/>
          <w:sz w:val="28"/>
          <w:szCs w:val="28"/>
          <w:lang w:val="uk-UA"/>
        </w:rPr>
        <w:t>]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5821" w:rsidRPr="000C35FA" w:rsidRDefault="009C3CF8" w:rsidP="009C3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Останній модуль </w:t>
      </w:r>
      <w:r w:rsidRPr="000C35FA">
        <w:rPr>
          <w:rFonts w:ascii="Times New Roman" w:hAnsi="Times New Roman"/>
          <w:sz w:val="28"/>
          <w:szCs w:val="28"/>
          <w:lang w:val="uk-UA"/>
        </w:rPr>
        <w:t>модел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реалізації педагогічних умов підготовки майбутніх </w:t>
      </w:r>
      <w:r>
        <w:rPr>
          <w:rFonts w:ascii="Times New Roman" w:hAnsi="Times New Roman"/>
          <w:sz w:val="28"/>
          <w:szCs w:val="28"/>
          <w:lang w:val="uk-UA"/>
        </w:rPr>
        <w:t>фахівців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до міжкультурної комунікації</w:t>
      </w:r>
      <w:r w:rsidRPr="008458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охарактеризуємо детальніше.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Критерії та показники якості підготовки </w:t>
      </w:r>
      <w:r>
        <w:rPr>
          <w:rFonts w:ascii="Times New Roman" w:hAnsi="Times New Roman"/>
          <w:sz w:val="28"/>
          <w:szCs w:val="28"/>
          <w:lang w:val="uk-UA"/>
        </w:rPr>
        <w:t xml:space="preserve">фахівців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4AA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передбачають сукупність ознак, </w:t>
      </w:r>
      <w:r>
        <w:rPr>
          <w:rFonts w:ascii="Times New Roman" w:hAnsi="Times New Roman"/>
          <w:sz w:val="28"/>
          <w:szCs w:val="28"/>
          <w:lang w:val="uk-UA"/>
        </w:rPr>
        <w:t>що базую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 інтегративному розвитку </w:t>
      </w:r>
      <w:r w:rsidRPr="00845821">
        <w:rPr>
          <w:rFonts w:ascii="Times New Roman" w:hAnsi="Times New Roman"/>
          <w:sz w:val="28"/>
          <w:szCs w:val="28"/>
          <w:lang w:val="uk-UA"/>
        </w:rPr>
        <w:t>емоційних,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>когнітивних, поведінкових умінь особистості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студента</w:t>
      </w:r>
      <w:r w:rsidR="00845821" w:rsidRPr="0084582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то с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еред критеріїв </w:t>
      </w:r>
      <w:r>
        <w:rPr>
          <w:rFonts w:ascii="Times New Roman" w:hAnsi="Times New Roman"/>
          <w:sz w:val="28"/>
          <w:szCs w:val="28"/>
          <w:lang w:val="uk-UA"/>
        </w:rPr>
        <w:t xml:space="preserve">можна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>виокрем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когнітивний, суб’єктний, діяльнісний. </w:t>
      </w:r>
    </w:p>
    <w:p w:rsidR="00845821" w:rsidRPr="000C35FA" w:rsidRDefault="00845821" w:rsidP="002120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C35FA">
        <w:rPr>
          <w:rFonts w:ascii="Times New Roman" w:hAnsi="Times New Roman"/>
          <w:sz w:val="28"/>
          <w:szCs w:val="28"/>
          <w:lang w:val="uk-UA"/>
        </w:rPr>
        <w:t xml:space="preserve">Рівень готовності до 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009">
        <w:rPr>
          <w:rFonts w:ascii="Times New Roman" w:hAnsi="Times New Roman"/>
          <w:sz w:val="28"/>
          <w:szCs w:val="28"/>
          <w:lang w:val="uk-UA"/>
        </w:rPr>
        <w:t>у складі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концептуально-гносеологічн</w:t>
      </w:r>
      <w:r w:rsidR="00212009">
        <w:rPr>
          <w:rFonts w:ascii="Times New Roman" w:hAnsi="Times New Roman"/>
          <w:sz w:val="28"/>
          <w:szCs w:val="28"/>
          <w:lang w:val="uk-UA"/>
        </w:rPr>
        <w:t>ого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компонент</w:t>
      </w:r>
      <w:r w:rsidR="00212009">
        <w:rPr>
          <w:rFonts w:ascii="Times New Roman" w:hAnsi="Times New Roman"/>
          <w:sz w:val="28"/>
          <w:szCs w:val="28"/>
          <w:lang w:val="uk-UA"/>
        </w:rPr>
        <w:t>а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визнач</w:t>
      </w:r>
      <w:r w:rsidR="00212009">
        <w:rPr>
          <w:rFonts w:ascii="Times New Roman" w:hAnsi="Times New Roman"/>
          <w:sz w:val="28"/>
          <w:szCs w:val="28"/>
          <w:lang w:val="uk-UA"/>
        </w:rPr>
        <w:t>ають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показник</w:t>
      </w:r>
      <w:r w:rsidR="00212009">
        <w:rPr>
          <w:rFonts w:ascii="Times New Roman" w:hAnsi="Times New Roman"/>
          <w:sz w:val="28"/>
          <w:szCs w:val="28"/>
          <w:lang w:val="uk-UA"/>
        </w:rPr>
        <w:t>и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CF8">
        <w:rPr>
          <w:rFonts w:ascii="Times New Roman" w:hAnsi="Times New Roman"/>
          <w:i/>
          <w:sz w:val="28"/>
          <w:szCs w:val="28"/>
          <w:lang w:val="uk-UA"/>
        </w:rPr>
        <w:t>когнітивного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критерію</w:t>
      </w:r>
      <w:r w:rsidR="00212009">
        <w:rPr>
          <w:rFonts w:ascii="Times New Roman" w:hAnsi="Times New Roman"/>
          <w:sz w:val="28"/>
          <w:szCs w:val="28"/>
          <w:lang w:val="uk-UA"/>
        </w:rPr>
        <w:t>, серед яких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12009" w:rsidRPr="000C35FA">
        <w:rPr>
          <w:rFonts w:ascii="Times New Roman" w:hAnsi="Times New Roman"/>
          <w:sz w:val="28"/>
          <w:szCs w:val="28"/>
          <w:lang w:val="uk-UA"/>
        </w:rPr>
        <w:t xml:space="preserve">способи здобуття знань з міжкультурної комунікації </w:t>
      </w:r>
      <w:r w:rsidR="0021200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якість знань (повнота, </w:t>
      </w:r>
      <w:r w:rsidR="00212009" w:rsidRPr="000C35FA">
        <w:rPr>
          <w:rFonts w:ascii="Times New Roman" w:hAnsi="Times New Roman"/>
          <w:sz w:val="28"/>
          <w:szCs w:val="28"/>
          <w:lang w:val="uk-UA"/>
        </w:rPr>
        <w:t>гнучкість</w:t>
      </w:r>
      <w:r w:rsidR="00212009">
        <w:rPr>
          <w:rFonts w:ascii="Times New Roman" w:hAnsi="Times New Roman"/>
          <w:sz w:val="28"/>
          <w:szCs w:val="28"/>
          <w:lang w:val="uk-UA"/>
        </w:rPr>
        <w:t>,</w:t>
      </w:r>
      <w:r w:rsidR="00212009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5FA">
        <w:rPr>
          <w:rFonts w:ascii="Times New Roman" w:hAnsi="Times New Roman"/>
          <w:sz w:val="28"/>
          <w:szCs w:val="28"/>
          <w:lang w:val="uk-UA"/>
        </w:rPr>
        <w:t>оперативність</w:t>
      </w:r>
      <w:r w:rsidR="00212009">
        <w:rPr>
          <w:rFonts w:ascii="Times New Roman" w:hAnsi="Times New Roman"/>
          <w:sz w:val="28"/>
          <w:szCs w:val="28"/>
          <w:lang w:val="uk-UA"/>
        </w:rPr>
        <w:t>)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5821" w:rsidRPr="000C35FA" w:rsidRDefault="00212009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0C35FA">
        <w:rPr>
          <w:rFonts w:ascii="Times New Roman" w:hAnsi="Times New Roman"/>
          <w:sz w:val="28"/>
          <w:szCs w:val="28"/>
          <w:lang w:val="uk-UA"/>
        </w:rPr>
        <w:t>ціннісно</w:t>
      </w:r>
      <w:proofErr w:type="spellEnd"/>
      <w:r w:rsidRPr="000C35FA">
        <w:rPr>
          <w:rFonts w:ascii="Times New Roman" w:hAnsi="Times New Roman"/>
          <w:sz w:val="28"/>
          <w:szCs w:val="28"/>
          <w:lang w:val="uk-UA"/>
        </w:rPr>
        <w:t>-мотиваційн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компонент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івень готовності до 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можна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845821" w:rsidRPr="009C3CF8">
        <w:rPr>
          <w:rFonts w:ascii="Times New Roman" w:hAnsi="Times New Roman"/>
          <w:i/>
          <w:sz w:val="28"/>
          <w:szCs w:val="28"/>
          <w:lang w:val="uk-UA"/>
        </w:rPr>
        <w:t>суб’єктним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критерієм</w:t>
      </w:r>
      <w:r w:rsidR="009F2AA0">
        <w:rPr>
          <w:rFonts w:ascii="Times New Roman" w:hAnsi="Times New Roman"/>
          <w:sz w:val="28"/>
          <w:szCs w:val="28"/>
          <w:lang w:val="uk-UA"/>
        </w:rPr>
        <w:t>.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AA0" w:rsidRPr="000C35FA">
        <w:rPr>
          <w:rFonts w:ascii="Times New Roman" w:hAnsi="Times New Roman"/>
          <w:sz w:val="28"/>
          <w:szCs w:val="28"/>
          <w:lang w:val="uk-UA"/>
        </w:rPr>
        <w:t>П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оказниками </w:t>
      </w:r>
      <w:r w:rsidR="009F2AA0">
        <w:rPr>
          <w:rFonts w:ascii="Times New Roman" w:hAnsi="Times New Roman"/>
          <w:sz w:val="28"/>
          <w:szCs w:val="28"/>
          <w:lang w:val="uk-UA"/>
        </w:rPr>
        <w:t>ць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9F2AA0">
        <w:rPr>
          <w:rFonts w:ascii="Times New Roman" w:hAnsi="Times New Roman"/>
          <w:sz w:val="28"/>
          <w:szCs w:val="28"/>
          <w:lang w:val="uk-UA"/>
        </w:rPr>
        <w:t xml:space="preserve">критерію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>є мотив</w:t>
      </w:r>
      <w:r w:rsidR="009F2AA0">
        <w:rPr>
          <w:rFonts w:ascii="Times New Roman" w:hAnsi="Times New Roman"/>
          <w:sz w:val="28"/>
          <w:szCs w:val="28"/>
          <w:lang w:val="uk-UA"/>
        </w:rPr>
        <w:t>ація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до набуття </w:t>
      </w:r>
      <w:r w:rsidR="009F2AA0">
        <w:rPr>
          <w:rFonts w:ascii="Times New Roman" w:hAnsi="Times New Roman"/>
          <w:sz w:val="28"/>
          <w:szCs w:val="28"/>
          <w:lang w:val="uk-UA"/>
        </w:rPr>
        <w:t xml:space="preserve">інформації, навичок і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досвіду </w:t>
      </w:r>
      <w:r w:rsidR="00900A93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AA0">
        <w:rPr>
          <w:rFonts w:ascii="Times New Roman" w:hAnsi="Times New Roman"/>
          <w:sz w:val="28"/>
          <w:szCs w:val="28"/>
          <w:lang w:val="uk-UA"/>
        </w:rPr>
        <w:t>та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5821" w:rsidRPr="000C35FA">
        <w:rPr>
          <w:rFonts w:ascii="Times New Roman" w:hAnsi="Times New Roman"/>
          <w:sz w:val="28"/>
          <w:szCs w:val="28"/>
          <w:lang w:val="uk-UA"/>
        </w:rPr>
        <w:t>рефлексивність</w:t>
      </w:r>
      <w:proofErr w:type="spellEnd"/>
      <w:r w:rsidR="009F2AA0" w:rsidRPr="009F2AA0">
        <w:rPr>
          <w:rFonts w:ascii="Times New Roman" w:hAnsi="Times New Roman"/>
          <w:sz w:val="28"/>
          <w:szCs w:val="28"/>
          <w:lang w:val="uk-UA"/>
        </w:rPr>
        <w:t xml:space="preserve"> суб’єкта</w:t>
      </w:r>
      <w:r w:rsidR="009F2AA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F2AA0">
        <w:rPr>
          <w:rFonts w:ascii="Times New Roman" w:hAnsi="Times New Roman"/>
          <w:sz w:val="28"/>
          <w:szCs w:val="28"/>
          <w:lang w:val="uk-UA"/>
        </w:rPr>
        <w:t>у міжкультурній сфері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комунікативної ді</w:t>
      </w:r>
      <w:r w:rsidR="00845821">
        <w:rPr>
          <w:rFonts w:ascii="Times New Roman" w:hAnsi="Times New Roman"/>
          <w:sz w:val="28"/>
          <w:szCs w:val="28"/>
          <w:lang w:val="uk-UA"/>
        </w:rPr>
        <w:t>яльності.</w:t>
      </w:r>
    </w:p>
    <w:p w:rsidR="00845821" w:rsidRPr="000C35FA" w:rsidRDefault="009F2AA0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комунікативно-поведінков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компонент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івень готовності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 xml:space="preserve">майбутніх </w:t>
      </w:r>
      <w:r w:rsidR="00D11F3B">
        <w:rPr>
          <w:rFonts w:ascii="Times New Roman" w:hAnsi="Times New Roman"/>
          <w:sz w:val="28"/>
          <w:szCs w:val="28"/>
          <w:lang w:val="uk-UA"/>
        </w:rPr>
        <w:t>фахівців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до міжкультурної комунікації </w:t>
      </w:r>
      <w:r>
        <w:rPr>
          <w:rFonts w:ascii="Times New Roman" w:hAnsi="Times New Roman"/>
          <w:sz w:val="28"/>
          <w:szCs w:val="28"/>
          <w:lang w:val="uk-UA"/>
        </w:rPr>
        <w:t xml:space="preserve">можна </w:t>
      </w:r>
      <w:r w:rsidRPr="000C35FA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ити за</w:t>
      </w:r>
      <w:r w:rsidRPr="009C3CF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45821" w:rsidRPr="009C3CF8">
        <w:rPr>
          <w:rFonts w:ascii="Times New Roman" w:hAnsi="Times New Roman"/>
          <w:i/>
          <w:sz w:val="28"/>
          <w:szCs w:val="28"/>
          <w:lang w:val="uk-UA"/>
        </w:rPr>
        <w:t>діяльнісни</w:t>
      </w:r>
      <w:r>
        <w:rPr>
          <w:rFonts w:ascii="Times New Roman" w:hAnsi="Times New Roman"/>
          <w:i/>
          <w:sz w:val="28"/>
          <w:szCs w:val="28"/>
          <w:lang w:val="uk-UA"/>
        </w:rPr>
        <w:t>м</w:t>
      </w:r>
      <w:r w:rsidR="00845821" w:rsidRPr="009C3CF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>критері</w:t>
      </w:r>
      <w:r>
        <w:rPr>
          <w:rFonts w:ascii="Times New Roman" w:hAnsi="Times New Roman"/>
          <w:sz w:val="28"/>
          <w:szCs w:val="28"/>
          <w:lang w:val="uk-UA"/>
        </w:rPr>
        <w:t>єм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, показниками якого є 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здатність до управління міжкультурними конфліктами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>культура мовлення в ситуаціях професійного спілкування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11F3B">
        <w:rPr>
          <w:rFonts w:ascii="Times New Roman" w:hAnsi="Times New Roman"/>
          <w:sz w:val="28"/>
          <w:szCs w:val="28"/>
          <w:lang w:val="uk-UA"/>
        </w:rPr>
        <w:t xml:space="preserve">Ці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>показник</w:t>
      </w:r>
      <w:r w:rsidR="00D11F3B">
        <w:rPr>
          <w:rFonts w:ascii="Times New Roman" w:hAnsi="Times New Roman"/>
          <w:sz w:val="28"/>
          <w:szCs w:val="28"/>
          <w:lang w:val="uk-UA"/>
        </w:rPr>
        <w:t>и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дос</w:t>
      </w:r>
      <w:r w:rsidR="00D11F3B">
        <w:rPr>
          <w:rFonts w:ascii="Times New Roman" w:hAnsi="Times New Roman"/>
          <w:sz w:val="28"/>
          <w:szCs w:val="28"/>
          <w:lang w:val="uk-UA"/>
        </w:rPr>
        <w:t>и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>т</w:t>
      </w:r>
      <w:r w:rsidR="00D11F3B">
        <w:rPr>
          <w:rFonts w:ascii="Times New Roman" w:hAnsi="Times New Roman"/>
          <w:sz w:val="28"/>
          <w:szCs w:val="28"/>
          <w:lang w:val="uk-UA"/>
        </w:rPr>
        <w:t>ь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F3B">
        <w:rPr>
          <w:rFonts w:ascii="Times New Roman" w:hAnsi="Times New Roman"/>
          <w:sz w:val="28"/>
          <w:szCs w:val="28"/>
          <w:lang w:val="uk-UA"/>
        </w:rPr>
        <w:t>повно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відображають практичну </w:t>
      </w:r>
      <w:r w:rsidR="00D11F3B">
        <w:rPr>
          <w:rFonts w:ascii="Times New Roman" w:hAnsi="Times New Roman"/>
          <w:sz w:val="28"/>
          <w:szCs w:val="28"/>
          <w:lang w:val="uk-UA"/>
        </w:rPr>
        <w:t xml:space="preserve">і теоретичну 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готовність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 xml:space="preserve">майбутніх </w:t>
      </w:r>
      <w:r w:rsidR="00D11F3B">
        <w:rPr>
          <w:rFonts w:ascii="Times New Roman" w:hAnsi="Times New Roman"/>
          <w:sz w:val="28"/>
          <w:szCs w:val="28"/>
          <w:lang w:val="uk-UA"/>
        </w:rPr>
        <w:t>фахівців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 до реалізації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>в професійному середовищі</w:t>
      </w:r>
      <w:r w:rsidR="00D11F3B">
        <w:rPr>
          <w:rFonts w:ascii="Times New Roman" w:hAnsi="Times New Roman"/>
          <w:sz w:val="28"/>
          <w:szCs w:val="28"/>
          <w:lang w:val="uk-UA"/>
        </w:rPr>
        <w:t xml:space="preserve"> ефектив</w:t>
      </w:r>
      <w:r w:rsidR="00845821" w:rsidRPr="000C35FA">
        <w:rPr>
          <w:rFonts w:ascii="Times New Roman" w:hAnsi="Times New Roman"/>
          <w:sz w:val="28"/>
          <w:szCs w:val="28"/>
          <w:lang w:val="uk-UA"/>
        </w:rPr>
        <w:t xml:space="preserve">ної міжкультурної співпраці. </w:t>
      </w:r>
    </w:p>
    <w:p w:rsidR="00845821" w:rsidRPr="000C35FA" w:rsidRDefault="00845821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C35FA">
        <w:rPr>
          <w:rFonts w:ascii="Times New Roman" w:hAnsi="Times New Roman"/>
          <w:sz w:val="28"/>
          <w:szCs w:val="28"/>
          <w:lang w:val="uk-UA"/>
        </w:rPr>
        <w:t xml:space="preserve">Культура мовлення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 xml:space="preserve">майбутніх </w:t>
      </w:r>
      <w:r w:rsidR="00D11F3B">
        <w:rPr>
          <w:rFonts w:ascii="Times New Roman" w:hAnsi="Times New Roman"/>
          <w:sz w:val="28"/>
          <w:szCs w:val="28"/>
          <w:lang w:val="uk-UA"/>
        </w:rPr>
        <w:t>фахівців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в ситуаціях професійного спілкування характеризуються дотриманням літературних й етичних норм, комунікативною доречністю, виразністю. Дотримання літературних й етичних норм передбачає </w:t>
      </w:r>
      <w:r w:rsidR="00D11F3B">
        <w:rPr>
          <w:rFonts w:ascii="Times New Roman" w:hAnsi="Times New Roman"/>
          <w:sz w:val="28"/>
          <w:szCs w:val="28"/>
          <w:lang w:val="uk-UA"/>
        </w:rPr>
        <w:t xml:space="preserve">доцільне й 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коректне використання невербальних </w:t>
      </w:r>
      <w:r w:rsidR="00D11F3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 xml:space="preserve">вербальних 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засобів комунікації, опанування відповідно до цілей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>міжкультурної комунікації</w:t>
      </w:r>
      <w:r w:rsidR="00D11F3B" w:rsidRPr="00D11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>функціональними стилями мовлення</w:t>
      </w:r>
      <w:r w:rsidRPr="000C35FA">
        <w:rPr>
          <w:rFonts w:ascii="Times New Roman" w:hAnsi="Times New Roman"/>
          <w:sz w:val="28"/>
          <w:szCs w:val="28"/>
          <w:lang w:val="uk-UA"/>
        </w:rPr>
        <w:t>, по</w:t>
      </w:r>
      <w:r w:rsidR="00D11F3B">
        <w:rPr>
          <w:rFonts w:ascii="Times New Roman" w:hAnsi="Times New Roman"/>
          <w:sz w:val="28"/>
          <w:szCs w:val="28"/>
          <w:lang w:val="uk-UA"/>
        </w:rPr>
        <w:t>ведінка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 згідно правил етикету. Комунікативна доречність визначається </w:t>
      </w:r>
      <w:r w:rsidR="00D11F3B" w:rsidRPr="000C35FA">
        <w:rPr>
          <w:rFonts w:ascii="Times New Roman" w:hAnsi="Times New Roman"/>
          <w:sz w:val="28"/>
          <w:szCs w:val="28"/>
          <w:lang w:val="uk-UA"/>
        </w:rPr>
        <w:t xml:space="preserve">точністю </w:t>
      </w:r>
      <w:r w:rsidR="00D11F3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логічністю мовлення, умінням відбирати оптимальні </w:t>
      </w:r>
      <w:r w:rsidR="00D11F3B">
        <w:rPr>
          <w:rFonts w:ascii="Times New Roman" w:hAnsi="Times New Roman"/>
          <w:sz w:val="28"/>
          <w:szCs w:val="28"/>
          <w:lang w:val="uk-UA"/>
        </w:rPr>
        <w:t>вербаль</w:t>
      </w:r>
      <w:r w:rsidRPr="000C35FA">
        <w:rPr>
          <w:rFonts w:ascii="Times New Roman" w:hAnsi="Times New Roman"/>
          <w:sz w:val="28"/>
          <w:szCs w:val="28"/>
          <w:lang w:val="uk-UA"/>
        </w:rPr>
        <w:t>ні засоби з метою ви</w:t>
      </w:r>
      <w:r w:rsidR="00D11F3B">
        <w:rPr>
          <w:rFonts w:ascii="Times New Roman" w:hAnsi="Times New Roman"/>
          <w:sz w:val="28"/>
          <w:szCs w:val="28"/>
          <w:lang w:val="uk-UA"/>
        </w:rPr>
        <w:t>словл</w:t>
      </w:r>
      <w:r w:rsidRPr="000C35FA">
        <w:rPr>
          <w:rFonts w:ascii="Times New Roman" w:hAnsi="Times New Roman"/>
          <w:sz w:val="28"/>
          <w:szCs w:val="28"/>
          <w:lang w:val="uk-UA"/>
        </w:rPr>
        <w:t xml:space="preserve">ення думки. </w:t>
      </w:r>
    </w:p>
    <w:p w:rsidR="00FA0D5E" w:rsidRDefault="00FA0D5E" w:rsidP="00FA0D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4C5E1E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–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.: М. М. Астаф’єва, Д. М. 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Бодненко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lastRenderedPageBreak/>
        <w:t>В. П. 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Вембер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О. М. 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Глушак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О. С. Литвин, Н. П. Мазур. К. : Київ. ун-т ім. Б. Грінченка, 2017. С. 132–134.</w:t>
      </w:r>
    </w:p>
    <w:p w:rsidR="004C5E1E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Дидактичні можливості електронних підручників.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Сучасна середня освіта: інновації, методологія, теорія, практика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Тези доповідей на міжрегіональній науково-практичній конференції, 7 жовтня 2014 р. /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ред. І. М. Бобер. Кременчук : ПП Щербатих О. В., 2014. С. 171–173.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4C5E1E" w:rsidRDefault="004C5E1E" w:rsidP="004C5E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376283" w:rsidRPr="00376283" w:rsidRDefault="004C5E1E" w:rsidP="0037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72FA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>Лебедик Л. В. Моніторинг якості системи підготовки та підвищення квал</w:t>
      </w:r>
      <w:r w:rsidR="00072FAF">
        <w:rPr>
          <w:rFonts w:ascii="Times New Roman" w:hAnsi="Times New Roman"/>
          <w:sz w:val="28"/>
          <w:szCs w:val="28"/>
          <w:lang w:val="uk-UA"/>
        </w:rPr>
        <w:t xml:space="preserve">іфікації викладачів вищої школи. </w:t>
      </w:r>
      <w:r w:rsidR="00376283" w:rsidRPr="00072FAF">
        <w:rPr>
          <w:rFonts w:ascii="Times New Roman" w:hAnsi="Times New Roman"/>
          <w:i/>
          <w:sz w:val="28"/>
          <w:szCs w:val="28"/>
          <w:lang w:val="uk-UA"/>
        </w:rPr>
        <w:t>Використання технологій менеджменту якості в управлінні закладами освіти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 xml:space="preserve">: збірник матеріалів ІІ регіональної науково-практичної конференції (м. Тернопіль, 20 листопада 2018 року). </w:t>
      </w:r>
      <w:r w:rsidR="00072FAF">
        <w:rPr>
          <w:rFonts w:ascii="Times New Roman" w:hAnsi="Times New Roman"/>
          <w:sz w:val="28"/>
          <w:szCs w:val="28"/>
          <w:lang w:val="uk-UA"/>
        </w:rPr>
        <w:t>У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 xml:space="preserve">кладачі: Брик Р. С., </w:t>
      </w:r>
      <w:proofErr w:type="spellStart"/>
      <w:r w:rsidR="00376283" w:rsidRPr="00376283">
        <w:rPr>
          <w:rFonts w:ascii="Times New Roman" w:hAnsi="Times New Roman"/>
          <w:sz w:val="28"/>
          <w:szCs w:val="28"/>
          <w:lang w:val="uk-UA"/>
        </w:rPr>
        <w:t>Дідух</w:t>
      </w:r>
      <w:proofErr w:type="spellEnd"/>
      <w:r w:rsidR="00376283" w:rsidRPr="00376283">
        <w:rPr>
          <w:rFonts w:ascii="Times New Roman" w:hAnsi="Times New Roman"/>
          <w:sz w:val="28"/>
          <w:szCs w:val="28"/>
          <w:lang w:val="uk-UA"/>
        </w:rPr>
        <w:t xml:space="preserve"> Т. Г. Тернопіль, 2019. </w:t>
      </w:r>
      <w:r w:rsidR="00072FAF">
        <w:rPr>
          <w:rFonts w:ascii="Times New Roman" w:hAnsi="Times New Roman"/>
          <w:sz w:val="28"/>
          <w:szCs w:val="28"/>
          <w:lang w:val="uk-UA"/>
        </w:rPr>
        <w:t>С. 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>35</w:t>
      </w:r>
      <w:r w:rsidR="00072FAF">
        <w:rPr>
          <w:rFonts w:ascii="Times New Roman" w:hAnsi="Times New Roman"/>
          <w:sz w:val="28"/>
          <w:szCs w:val="28"/>
          <w:lang w:val="uk-UA"/>
        </w:rPr>
        <w:t>–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>42.</w:t>
      </w:r>
    </w:p>
    <w:p w:rsidR="00376283" w:rsidRPr="00376283" w:rsidRDefault="004C5E1E" w:rsidP="0037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72FA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>Лебедик Л. В. Проектування форм педагогічної підготовки майбутніх викладачів вищої школи в умовах магістратури</w:t>
      </w:r>
      <w:r w:rsidR="00072FAF">
        <w:rPr>
          <w:rFonts w:ascii="Times New Roman" w:hAnsi="Times New Roman"/>
          <w:sz w:val="28"/>
          <w:szCs w:val="28"/>
          <w:lang w:val="uk-UA"/>
        </w:rPr>
        <w:t>.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283" w:rsidRPr="00072FAF">
        <w:rPr>
          <w:rFonts w:ascii="Times New Roman" w:hAnsi="Times New Roman"/>
          <w:i/>
          <w:sz w:val="28"/>
          <w:szCs w:val="28"/>
          <w:lang w:val="uk-UA"/>
        </w:rPr>
        <w:t>Імідж сучасного педагога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>. 2017. № 8 (177). C. 25</w:t>
      </w:r>
      <w:r w:rsidR="00072FAF">
        <w:rPr>
          <w:rFonts w:ascii="Times New Roman" w:hAnsi="Times New Roman"/>
          <w:sz w:val="28"/>
          <w:szCs w:val="28"/>
          <w:lang w:val="uk-UA"/>
        </w:rPr>
        <w:t>–</w:t>
      </w:r>
      <w:r w:rsidR="00376283" w:rsidRPr="00376283">
        <w:rPr>
          <w:rFonts w:ascii="Times New Roman" w:hAnsi="Times New Roman"/>
          <w:sz w:val="28"/>
          <w:szCs w:val="28"/>
          <w:lang w:val="uk-UA"/>
        </w:rPr>
        <w:t>28.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Матеріали міжнародної конференції, присвяченої 200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науково-практичної кон</w:t>
      </w:r>
      <w:r>
        <w:rPr>
          <w:rFonts w:ascii="Times New Roman" w:hAnsi="Times New Roman"/>
          <w:sz w:val="28"/>
          <w:szCs w:val="28"/>
          <w:lang w:val="uk-UA" w:eastAsia="uk-UA"/>
        </w:rPr>
        <w:t>ференції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Всеукраинской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научно-практической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конференции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преподавателей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аспирантов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сотрудников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Підготовка викладачів на курсах підвищення кваліфікації до впровадження системи електронного навчання.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: М. М. Астаф’єва, Д. М. 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Бодненко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 П.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Вембер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О. М. 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Глушак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О. 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Литвин, Н. П. Мазур. К. : Київ. ун-т ім. Б. Грінченка, 2017. С. 254–256.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Матеріали ХХХІІ міжнародної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студентів», 29–30 березня 2007 року. Полта</w:t>
      </w:r>
      <w:r w:rsidR="00FA0D5E">
        <w:rPr>
          <w:rFonts w:ascii="Times New Roman" w:hAnsi="Times New Roman"/>
          <w:sz w:val="28"/>
          <w:szCs w:val="28"/>
          <w:lang w:val="uk-UA" w:eastAsia="uk-UA"/>
        </w:rPr>
        <w:t>ва : РВЦ ПУСКУ, 2007. 223 с.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4C5E1E" w:rsidRPr="00355BCB" w:rsidRDefault="00FA0D5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Ref512687435"/>
      <w:r>
        <w:rPr>
          <w:rFonts w:ascii="Times New Roman" w:hAnsi="Times New Roman"/>
          <w:sz w:val="28"/>
          <w:szCs w:val="28"/>
          <w:lang w:val="uk-UA" w:eastAsia="uk-UA"/>
        </w:rPr>
        <w:t>19</w:t>
      </w:r>
      <w:r w:rsidR="004C5E1E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В.Ю. Проектування вчителем інтерактивних технологій навчання на основі електронних освітніх ресурсів. </w:t>
      </w:r>
      <w:r w:rsidR="004C5E1E" w:rsidRPr="00355BCB">
        <w:rPr>
          <w:rFonts w:ascii="Times New Roman" w:hAnsi="Times New Roman"/>
          <w:i/>
          <w:sz w:val="28"/>
          <w:szCs w:val="28"/>
          <w:lang w:val="uk-UA" w:eastAsia="uk-UA"/>
        </w:rPr>
        <w:t>Фізико-математична освіта : науковий журнал</w:t>
      </w:r>
      <w:r w:rsidR="004C5E1E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2017. </w:t>
      </w:r>
      <w:proofErr w:type="spellStart"/>
      <w:r w:rsidR="004C5E1E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4C5E1E" w:rsidRPr="00355BCB">
        <w:rPr>
          <w:rFonts w:ascii="Times New Roman" w:hAnsi="Times New Roman"/>
          <w:sz w:val="28"/>
          <w:szCs w:val="28"/>
          <w:lang w:val="uk-UA" w:eastAsia="uk-UA"/>
        </w:rPr>
        <w:t>. 4</w:t>
      </w:r>
      <w:r w:rsidR="00453C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C5E1E" w:rsidRPr="00355BCB">
        <w:rPr>
          <w:rFonts w:ascii="Times New Roman" w:hAnsi="Times New Roman"/>
          <w:sz w:val="28"/>
          <w:szCs w:val="28"/>
          <w:lang w:val="uk-UA" w:eastAsia="uk-UA"/>
        </w:rPr>
        <w:t>(14). С. 349–352.</w:t>
      </w:r>
      <w:bookmarkEnd w:id="1"/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FA0D5E">
        <w:rPr>
          <w:rFonts w:ascii="Times New Roman" w:hAnsi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Проектування інтерактивних технологій навчання дорослих.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Підвищення якості освіти і розвиток професіоналізму в умовах сучасних соціально-економічних змін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Міжнародної науково-практичної конференції. Україна – Болгарія, 19–28 вересня 2012 року. Черкаси : ПП Чабаненко, 2012. C. 211–217.</w:t>
      </w:r>
    </w:p>
    <w:p w:rsidR="004C5E1E" w:rsidRPr="00355BCB" w:rsidRDefault="004C5E1E" w:rsidP="004C5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FA0D5E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94-96.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університет», 2010. С. 151–156.</w:t>
      </w:r>
    </w:p>
    <w:p w:rsidR="00376283" w:rsidRPr="00376283" w:rsidRDefault="004C5E1E" w:rsidP="00845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A0D5E">
        <w:rPr>
          <w:rFonts w:ascii="Times New Roman" w:hAnsi="Times New Roman"/>
          <w:sz w:val="28"/>
          <w:szCs w:val="28"/>
          <w:lang w:val="uk-UA"/>
        </w:rPr>
        <w:t>2</w:t>
      </w:r>
      <w:r w:rsidR="00072FA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72FAF" w:rsidRPr="00072FAF">
        <w:rPr>
          <w:rFonts w:ascii="Times New Roman" w:hAnsi="Times New Roman"/>
          <w:sz w:val="28"/>
          <w:szCs w:val="28"/>
          <w:lang w:val="uk-UA"/>
        </w:rPr>
        <w:t xml:space="preserve">Стрельніков В. Ю. Теоретичні основи побудови концепції дидактичної системи підготовки майбутніх менеджерів зовнішньоекономічної діяльності до міжкультурної комунікації. </w:t>
      </w:r>
      <w:r w:rsidR="00072FAF" w:rsidRPr="00072FAF">
        <w:rPr>
          <w:rFonts w:ascii="Times New Roman" w:hAnsi="Times New Roman"/>
          <w:i/>
          <w:sz w:val="28"/>
          <w:szCs w:val="28"/>
          <w:lang w:val="uk-UA"/>
        </w:rPr>
        <w:t>Імідж сучасного педагога</w:t>
      </w:r>
      <w:r w:rsidR="00072FAF" w:rsidRPr="00072FAF">
        <w:rPr>
          <w:rFonts w:ascii="Times New Roman" w:hAnsi="Times New Roman"/>
          <w:sz w:val="28"/>
          <w:szCs w:val="28"/>
          <w:lang w:val="uk-UA"/>
        </w:rPr>
        <w:t>. 2016. № 5. C. 13–15.</w:t>
      </w:r>
    </w:p>
    <w:sectPr w:rsidR="00376283" w:rsidRPr="0037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08"/>
    <w:rsid w:val="00072FAF"/>
    <w:rsid w:val="00093808"/>
    <w:rsid w:val="00212009"/>
    <w:rsid w:val="00220A3F"/>
    <w:rsid w:val="003709B7"/>
    <w:rsid w:val="00376283"/>
    <w:rsid w:val="00453C2B"/>
    <w:rsid w:val="004C5E1E"/>
    <w:rsid w:val="00503DBB"/>
    <w:rsid w:val="00526232"/>
    <w:rsid w:val="00680AB3"/>
    <w:rsid w:val="006D0D04"/>
    <w:rsid w:val="00845821"/>
    <w:rsid w:val="00900A93"/>
    <w:rsid w:val="0096449F"/>
    <w:rsid w:val="009C3CF8"/>
    <w:rsid w:val="009F2AA0"/>
    <w:rsid w:val="00AC0912"/>
    <w:rsid w:val="00D11F3B"/>
    <w:rsid w:val="00F44AA3"/>
    <w:rsid w:val="00F70BE3"/>
    <w:rsid w:val="00F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21A8"/>
  <w15:chartTrackingRefBased/>
  <w15:docId w15:val="{C7162854-9D48-483C-8EF5-FF8D4F7D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45821"/>
    <w:pPr>
      <w:suppressAutoHyphens/>
      <w:overflowPunct w:val="0"/>
      <w:spacing w:after="140" w:line="288" w:lineRule="auto"/>
      <w:ind w:firstLine="851"/>
      <w:jc w:val="both"/>
    </w:pPr>
    <w:rPr>
      <w:rFonts w:eastAsia="Calibri"/>
      <w:color w:val="00000A"/>
      <w:kern w:val="1"/>
      <w:lang w:val="x-none" w:eastAsia="zh-CN"/>
    </w:rPr>
  </w:style>
  <w:style w:type="character" w:customStyle="1" w:styleId="a4">
    <w:name w:val="Основной текст Знак"/>
    <w:basedOn w:val="a0"/>
    <w:uiPriority w:val="99"/>
    <w:semiHidden/>
    <w:rsid w:val="00845821"/>
    <w:rPr>
      <w:rFonts w:ascii="Calibri" w:eastAsia="Times New Roman" w:hAnsi="Calibri" w:cs="Times New Roman"/>
    </w:rPr>
  </w:style>
  <w:style w:type="character" w:customStyle="1" w:styleId="1">
    <w:name w:val="Основной текст Знак1"/>
    <w:link w:val="a3"/>
    <w:rsid w:val="00845821"/>
    <w:rPr>
      <w:rFonts w:ascii="Calibri" w:eastAsia="Calibri" w:hAnsi="Calibri" w:cs="Times New Roman"/>
      <w:color w:val="00000A"/>
      <w:kern w:val="1"/>
      <w:lang w:val="x-none" w:eastAsia="zh-CN"/>
    </w:rPr>
  </w:style>
  <w:style w:type="paragraph" w:styleId="a5">
    <w:name w:val="List Paragraph"/>
    <w:basedOn w:val="a"/>
    <w:uiPriority w:val="34"/>
    <w:qFormat/>
    <w:rsid w:val="00F4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7410</Words>
  <Characters>4224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2019-10-01T10:52:00Z</dcterms:created>
  <dcterms:modified xsi:type="dcterms:W3CDTF">2019-10-01T12:10:00Z</dcterms:modified>
</cp:coreProperties>
</file>