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5A" w:rsidRPr="00C54D5A" w:rsidRDefault="00C54D5A" w:rsidP="00C54D5A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A43263">
        <w:rPr>
          <w:rFonts w:ascii="Times New Roman" w:eastAsia="Times New Roman" w:hAnsi="Times New Roman" w:cs="Times New Roman"/>
          <w:b/>
          <w:lang w:val="uk-UA"/>
        </w:rPr>
        <w:t>Мельнічук</w:t>
      </w:r>
      <w:r w:rsidRPr="00C54D5A">
        <w:rPr>
          <w:rFonts w:ascii="Times New Roman" w:eastAsia="Arial" w:hAnsi="Times New Roman" w:cs="Times New Roman"/>
          <w:b/>
          <w:bCs/>
          <w:lang w:eastAsia="en-US"/>
        </w:rPr>
        <w:t xml:space="preserve"> </w:t>
      </w:r>
      <w:r>
        <w:rPr>
          <w:rFonts w:ascii="Times New Roman" w:eastAsia="Arial" w:hAnsi="Times New Roman" w:cs="Times New Roman"/>
          <w:b/>
          <w:bCs/>
          <w:lang w:val="uk-UA" w:eastAsia="en-US"/>
        </w:rPr>
        <w:t>Н</w:t>
      </w:r>
      <w:r w:rsidRPr="00C54D5A">
        <w:rPr>
          <w:rFonts w:ascii="Times New Roman" w:eastAsia="Arial" w:hAnsi="Times New Roman" w:cs="Times New Roman"/>
          <w:b/>
          <w:bCs/>
          <w:lang w:eastAsia="en-US"/>
        </w:rPr>
        <w:t xml:space="preserve">. </w:t>
      </w:r>
      <w:r>
        <w:rPr>
          <w:rFonts w:ascii="Times New Roman" w:eastAsia="Arial" w:hAnsi="Times New Roman" w:cs="Times New Roman"/>
          <w:b/>
          <w:bCs/>
          <w:lang w:val="uk-UA" w:eastAsia="en-US"/>
        </w:rPr>
        <w:t>В</w:t>
      </w:r>
      <w:r w:rsidRPr="00C54D5A">
        <w:rPr>
          <w:rFonts w:ascii="Times New Roman" w:eastAsia="Arial" w:hAnsi="Times New Roman" w:cs="Times New Roman"/>
          <w:b/>
          <w:bCs/>
          <w:lang w:eastAsia="en-US"/>
        </w:rPr>
        <w:t>.</w:t>
      </w:r>
      <w:r w:rsidRPr="00C54D5A">
        <w:rPr>
          <w:rFonts w:ascii="Times New Roman" w:eastAsia="Arial" w:hAnsi="Times New Roman" w:cs="Times New Roman"/>
          <w:b/>
          <w:bCs/>
          <w:lang w:val="uk-UA" w:eastAsia="en-US"/>
        </w:rPr>
        <w:t xml:space="preserve">, Тодорова І. С. </w:t>
      </w:r>
      <w:r w:rsidRPr="00A43263">
        <w:rPr>
          <w:rFonts w:ascii="Times New Roman" w:eastAsia="Times New Roman" w:hAnsi="Times New Roman" w:cs="Times New Roman"/>
          <w:b/>
          <w:lang w:val="uk-UA"/>
        </w:rPr>
        <w:t>Компоненти антибулінгової компетентності викладача</w:t>
      </w:r>
      <w:r w:rsidRPr="00C54D5A">
        <w:rPr>
          <w:rFonts w:ascii="Times New Roman" w:eastAsia="Arial" w:hAnsi="Times New Roman" w:cs="Times New Roman"/>
          <w:lang w:val="uk-UA" w:eastAsia="en-US"/>
        </w:rPr>
        <w:t xml:space="preserve"> / </w:t>
      </w:r>
      <w:r w:rsidRPr="00C54D5A">
        <w:rPr>
          <w:rFonts w:ascii="Times New Roman" w:eastAsia="Times New Roman" w:hAnsi="Times New Roman" w:cs="Times New Roman"/>
          <w:color w:val="000000"/>
          <w:lang w:val="uk-UA" w:eastAsia="uk-UA"/>
        </w:rPr>
        <w:t>Актуальні питання розвитку науки та забезпечення якості освіти у XXI столітті: тези доповідей Х</w:t>
      </w:r>
      <w:r w:rsidRPr="00C54D5A">
        <w:rPr>
          <w:rFonts w:ascii="Times New Roman" w:eastAsia="Times New Roman" w:hAnsi="Times New Roman" w:cs="Times New Roman"/>
          <w:color w:val="000000"/>
          <w:lang w:val="en-US" w:eastAsia="uk-UA"/>
        </w:rPr>
        <w:t>LI</w:t>
      </w:r>
      <w:r w:rsidRPr="00C54D5A">
        <w:rPr>
          <w:rFonts w:ascii="Times New Roman" w:eastAsia="Times New Roman" w:hAnsi="Times New Roman" w:cs="Times New Roman"/>
          <w:color w:val="000000"/>
          <w:lang w:val="uk-UA" w:eastAsia="uk-UA"/>
        </w:rPr>
        <w:t>ІІ Міжнародної наукової студентської конференції за підсумками науково-дослідних робіт студентів за 2019 рік (м. Полтава, 07-08 квітня 2020 р.) : у 2 ч., ч. 2. – Полтава : ПУЕТ, 2020. – С. 3</w:t>
      </w:r>
      <w:r w:rsidR="0097349D">
        <w:rPr>
          <w:rFonts w:ascii="Times New Roman" w:eastAsia="Times New Roman" w:hAnsi="Times New Roman" w:cs="Times New Roman"/>
          <w:color w:val="000000"/>
          <w:lang w:val="uk-UA" w:eastAsia="uk-UA"/>
        </w:rPr>
        <w:t>1</w:t>
      </w:r>
      <w:r w:rsidRPr="00C54D5A">
        <w:rPr>
          <w:rFonts w:ascii="Times New Roman" w:eastAsia="Times New Roman" w:hAnsi="Times New Roman" w:cs="Times New Roman"/>
          <w:color w:val="000000"/>
          <w:lang w:val="uk-UA" w:eastAsia="uk-UA"/>
        </w:rPr>
        <w:t>2-3</w:t>
      </w:r>
      <w:r w:rsidR="0097349D">
        <w:rPr>
          <w:rFonts w:ascii="Times New Roman" w:eastAsia="Times New Roman" w:hAnsi="Times New Roman" w:cs="Times New Roman"/>
          <w:color w:val="000000"/>
          <w:lang w:val="uk-UA" w:eastAsia="uk-UA"/>
        </w:rPr>
        <w:t>14</w:t>
      </w:r>
      <w:r w:rsidRPr="00C54D5A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. </w:t>
      </w:r>
    </w:p>
    <w:p w:rsidR="00C54D5A" w:rsidRPr="00C54D5A" w:rsidRDefault="00C54D5A" w:rsidP="00C54D5A">
      <w:pPr>
        <w:spacing w:after="0" w:line="216" w:lineRule="auto"/>
        <w:ind w:firstLine="284"/>
        <w:jc w:val="both"/>
        <w:rPr>
          <w:rFonts w:ascii="Times New Roman" w:eastAsia="Arial" w:hAnsi="Times New Roman" w:cs="Times New Roman"/>
          <w:b/>
          <w:bCs/>
          <w:lang w:eastAsia="en-US"/>
        </w:rPr>
      </w:pPr>
    </w:p>
    <w:p w:rsidR="00C54D5A" w:rsidRPr="00A84AED" w:rsidRDefault="00C54D5A" w:rsidP="00C54D5A">
      <w:pPr>
        <w:spacing w:after="0" w:line="216" w:lineRule="auto"/>
        <w:ind w:firstLine="284"/>
        <w:jc w:val="both"/>
        <w:rPr>
          <w:rFonts w:ascii="Times New Roman" w:eastAsia="Arial" w:hAnsi="Times New Roman" w:cs="Times New Roman"/>
          <w:b/>
          <w:bCs/>
          <w:lang w:val="en-US" w:eastAsia="en-US"/>
        </w:rPr>
      </w:pPr>
      <w:r w:rsidRPr="00C54D5A">
        <w:rPr>
          <w:rFonts w:ascii="Times New Roman" w:eastAsia="Arial" w:hAnsi="Times New Roman" w:cs="Times New Roman"/>
          <w:b/>
          <w:bCs/>
          <w:lang w:eastAsia="en-US"/>
        </w:rPr>
        <w:t>ISBN 978-966-184-378-</w:t>
      </w:r>
      <w:r w:rsidR="00A84AED">
        <w:rPr>
          <w:rFonts w:ascii="Times New Roman" w:eastAsia="Arial" w:hAnsi="Times New Roman" w:cs="Times New Roman"/>
          <w:b/>
          <w:bCs/>
          <w:lang w:val="en-US" w:eastAsia="en-US"/>
        </w:rPr>
        <w:t>2</w:t>
      </w:r>
    </w:p>
    <w:p w:rsidR="00A84AED" w:rsidRDefault="00A84AED" w:rsidP="00D922C7">
      <w:pPr>
        <w:spacing w:after="0" w:line="216" w:lineRule="auto"/>
        <w:ind w:firstLine="284"/>
        <w:jc w:val="center"/>
        <w:rPr>
          <w:rFonts w:ascii="Arial" w:eastAsia="Times New Roman" w:hAnsi="Arial" w:cs="Arial"/>
          <w:b/>
          <w:lang w:val="uk-UA"/>
        </w:rPr>
      </w:pPr>
    </w:p>
    <w:p w:rsidR="000A185F" w:rsidRPr="000A185F" w:rsidRDefault="007E309F" w:rsidP="00D922C7">
      <w:pPr>
        <w:spacing w:after="0" w:line="216" w:lineRule="auto"/>
        <w:ind w:firstLine="284"/>
        <w:jc w:val="center"/>
        <w:rPr>
          <w:rFonts w:ascii="Arial" w:eastAsia="Times New Roman" w:hAnsi="Arial" w:cs="Arial"/>
          <w:b/>
          <w:lang w:val="uk-UA"/>
        </w:rPr>
      </w:pPr>
      <w:r w:rsidRPr="000A185F">
        <w:rPr>
          <w:rFonts w:ascii="Arial" w:eastAsia="Times New Roman" w:hAnsi="Arial" w:cs="Arial"/>
          <w:b/>
          <w:lang w:val="uk-UA"/>
        </w:rPr>
        <w:t>КОМПОНЕНТИ АНТИБУЛІНГОВО</w:t>
      </w:r>
      <w:r w:rsidR="001E098B">
        <w:rPr>
          <w:rFonts w:ascii="Arial" w:eastAsia="Times New Roman" w:hAnsi="Arial" w:cs="Arial"/>
          <w:b/>
          <w:lang w:val="uk-UA"/>
        </w:rPr>
        <w:t>Ї</w:t>
      </w:r>
      <w:r w:rsidRPr="000A185F">
        <w:rPr>
          <w:rFonts w:ascii="Arial" w:eastAsia="Times New Roman" w:hAnsi="Arial" w:cs="Arial"/>
          <w:b/>
          <w:lang w:val="uk-UA"/>
        </w:rPr>
        <w:t xml:space="preserve"> </w:t>
      </w:r>
    </w:p>
    <w:p w:rsidR="00E72BF9" w:rsidRPr="000A185F" w:rsidRDefault="007E309F" w:rsidP="00D922C7">
      <w:pPr>
        <w:spacing w:after="0" w:line="216" w:lineRule="auto"/>
        <w:ind w:firstLine="284"/>
        <w:jc w:val="center"/>
        <w:rPr>
          <w:rFonts w:ascii="Arial" w:eastAsia="Times New Roman" w:hAnsi="Arial" w:cs="Arial"/>
          <w:b/>
          <w:lang w:val="uk-UA"/>
        </w:rPr>
      </w:pPr>
      <w:r w:rsidRPr="000A185F">
        <w:rPr>
          <w:rFonts w:ascii="Arial" w:eastAsia="Times New Roman" w:hAnsi="Arial" w:cs="Arial"/>
          <w:b/>
          <w:lang w:val="uk-UA"/>
        </w:rPr>
        <w:t>КОМПЕТЕНТНОСТІ ВИКЛАДАЧА</w:t>
      </w:r>
    </w:p>
    <w:p w:rsidR="00E72BF9" w:rsidRPr="000A185F" w:rsidRDefault="00E72BF9" w:rsidP="00D922C7">
      <w:pPr>
        <w:spacing w:after="0" w:line="216" w:lineRule="auto"/>
        <w:ind w:firstLine="284"/>
        <w:jc w:val="center"/>
        <w:rPr>
          <w:rFonts w:ascii="Arial" w:eastAsia="Times New Roman" w:hAnsi="Arial" w:cs="Arial"/>
          <w:b/>
          <w:lang w:val="uk-UA"/>
        </w:rPr>
      </w:pPr>
    </w:p>
    <w:p w:rsidR="00E72BF9" w:rsidRPr="000A185F" w:rsidRDefault="007E309F" w:rsidP="000A185F">
      <w:pPr>
        <w:spacing w:after="0" w:line="216" w:lineRule="auto"/>
        <w:rPr>
          <w:rFonts w:ascii="Arial" w:eastAsia="Times New Roman" w:hAnsi="Arial" w:cs="Arial"/>
          <w:i/>
          <w:lang w:val="uk-UA"/>
        </w:rPr>
      </w:pPr>
      <w:r w:rsidRPr="000A185F">
        <w:rPr>
          <w:rFonts w:ascii="Arial" w:eastAsia="Times New Roman" w:hAnsi="Arial" w:cs="Arial"/>
          <w:b/>
          <w:i/>
          <w:lang w:val="uk-UA"/>
        </w:rPr>
        <w:t>Н. В. Мельнічук,</w:t>
      </w:r>
      <w:r w:rsidR="000A185F">
        <w:rPr>
          <w:rFonts w:ascii="Arial" w:eastAsia="Times New Roman" w:hAnsi="Arial" w:cs="Arial"/>
          <w:i/>
          <w:lang w:val="uk-UA"/>
        </w:rPr>
        <w:t xml:space="preserve"> студентка спеціальності </w:t>
      </w:r>
      <w:r w:rsidRPr="000A185F">
        <w:rPr>
          <w:rFonts w:ascii="Arial" w:eastAsia="Times New Roman" w:hAnsi="Arial" w:cs="Arial"/>
          <w:i/>
          <w:lang w:val="uk-UA"/>
        </w:rPr>
        <w:t>Педагогіка вищої школи, група ПВШ-м51</w:t>
      </w:r>
    </w:p>
    <w:p w:rsidR="00E72BF9" w:rsidRPr="000A185F" w:rsidRDefault="007E309F" w:rsidP="000A185F">
      <w:pPr>
        <w:spacing w:after="0" w:line="216" w:lineRule="auto"/>
        <w:rPr>
          <w:rFonts w:ascii="Arial" w:eastAsia="Times New Roman" w:hAnsi="Arial" w:cs="Arial"/>
          <w:i/>
          <w:lang w:val="uk-UA"/>
        </w:rPr>
      </w:pPr>
      <w:r w:rsidRPr="000A185F">
        <w:rPr>
          <w:rFonts w:ascii="Arial" w:eastAsia="Times New Roman" w:hAnsi="Arial" w:cs="Arial"/>
          <w:b/>
          <w:i/>
          <w:lang w:val="uk-UA"/>
        </w:rPr>
        <w:t xml:space="preserve">І. С. Тодорова, </w:t>
      </w:r>
      <w:r w:rsidRPr="000A185F">
        <w:rPr>
          <w:rFonts w:ascii="Arial" w:eastAsia="Times New Roman" w:hAnsi="Arial" w:cs="Arial"/>
          <w:i/>
          <w:lang w:val="uk-UA"/>
        </w:rPr>
        <w:t>науковий керівник, доцент</w:t>
      </w:r>
      <w:r w:rsidR="000A185F">
        <w:rPr>
          <w:rFonts w:ascii="Arial" w:eastAsia="Times New Roman" w:hAnsi="Arial" w:cs="Arial"/>
          <w:i/>
          <w:lang w:val="uk-UA"/>
        </w:rPr>
        <w:t>, доцент</w:t>
      </w:r>
      <w:r w:rsidRPr="000A185F">
        <w:rPr>
          <w:rFonts w:ascii="Arial" w:eastAsia="Times New Roman" w:hAnsi="Arial" w:cs="Arial"/>
          <w:i/>
          <w:lang w:val="uk-UA"/>
        </w:rPr>
        <w:t xml:space="preserve"> кафедри педагогіки та суспільних наук, к. </w:t>
      </w:r>
      <w:proofErr w:type="spellStart"/>
      <w:r w:rsidRPr="000A185F">
        <w:rPr>
          <w:rFonts w:ascii="Arial" w:eastAsia="Times New Roman" w:hAnsi="Arial" w:cs="Arial"/>
          <w:i/>
          <w:lang w:val="uk-UA"/>
        </w:rPr>
        <w:t>психол</w:t>
      </w:r>
      <w:proofErr w:type="spellEnd"/>
      <w:r w:rsidRPr="000A185F">
        <w:rPr>
          <w:rFonts w:ascii="Arial" w:eastAsia="Times New Roman" w:hAnsi="Arial" w:cs="Arial"/>
          <w:i/>
          <w:lang w:val="uk-UA"/>
        </w:rPr>
        <w:t>. н.</w:t>
      </w:r>
    </w:p>
    <w:p w:rsidR="00E72BF9" w:rsidRPr="000A185F" w:rsidRDefault="007E309F" w:rsidP="000A185F">
      <w:pPr>
        <w:spacing w:after="0" w:line="216" w:lineRule="auto"/>
        <w:rPr>
          <w:rFonts w:ascii="Arial" w:eastAsia="Times New Roman" w:hAnsi="Arial" w:cs="Arial"/>
          <w:i/>
          <w:lang w:val="uk-UA"/>
        </w:rPr>
      </w:pPr>
      <w:r w:rsidRPr="000A185F">
        <w:rPr>
          <w:rFonts w:ascii="Arial" w:eastAsia="Times New Roman" w:hAnsi="Arial" w:cs="Arial"/>
          <w:i/>
          <w:lang w:val="uk-UA"/>
        </w:rPr>
        <w:t>Вищий навчальний заклад Укоопспілки «Полтавський університет економіки і торгівлі»</w:t>
      </w:r>
    </w:p>
    <w:p w:rsidR="00E72BF9" w:rsidRPr="00A43263" w:rsidRDefault="00E72BF9" w:rsidP="00D922C7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b/>
          <w:lang w:val="uk-UA"/>
        </w:rPr>
      </w:pPr>
    </w:p>
    <w:p w:rsidR="00E72BF9" w:rsidRPr="00A43263" w:rsidRDefault="007E309F" w:rsidP="00D922C7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A43263">
        <w:rPr>
          <w:rFonts w:ascii="Times New Roman" w:eastAsia="Times New Roman" w:hAnsi="Times New Roman" w:cs="Times New Roman"/>
          <w:lang w:val="uk-UA"/>
        </w:rPr>
        <w:t xml:space="preserve">Явище надзвичайно поширене в сучасному середовищі, але цю проблему з тих чи інших причин замовчують, не афішують випадки знущань, її не прийнято обговорювати. З одного боку, педагогічний колектив, дбаючи про власну репутацію, ігнорує її, а з іншого – батьки, які або вважають ситуацію цькування хорошою школою життя, або, хвилюючись за власних дітей, </w:t>
      </w:r>
      <w:r w:rsidR="00E97D59">
        <w:rPr>
          <w:rFonts w:ascii="Times New Roman" w:eastAsia="Times New Roman" w:hAnsi="Times New Roman" w:cs="Times New Roman"/>
          <w:lang w:val="uk-UA"/>
        </w:rPr>
        <w:t xml:space="preserve">мовчки </w:t>
      </w:r>
      <w:r w:rsidRPr="00A43263">
        <w:rPr>
          <w:rFonts w:ascii="Times New Roman" w:eastAsia="Times New Roman" w:hAnsi="Times New Roman" w:cs="Times New Roman"/>
          <w:lang w:val="uk-UA"/>
        </w:rPr>
        <w:t>переводять їх до іншого навчального закладу. За таких умов проблему не усувають, а навпаки, вона набуває більших обсягів і жорстокості.</w:t>
      </w:r>
    </w:p>
    <w:p w:rsidR="00E72BF9" w:rsidRPr="00A43263" w:rsidRDefault="007E309F" w:rsidP="00D922C7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A43263">
        <w:rPr>
          <w:rFonts w:ascii="Times New Roman" w:eastAsia="Times New Roman" w:hAnsi="Times New Roman" w:cs="Times New Roman"/>
          <w:lang w:val="uk-UA"/>
        </w:rPr>
        <w:t>Запобігання та профілактика випадків насильства у навчальних закладах є найважливішим завданням педагогів та психологів, оскільки жорстоке ставлення до студента неминуче призводить до низки руйнівних наслідків[3].</w:t>
      </w:r>
      <w:r w:rsidR="00E97D59">
        <w:rPr>
          <w:rFonts w:ascii="Times New Roman" w:eastAsia="Times New Roman" w:hAnsi="Times New Roman" w:cs="Times New Roman"/>
          <w:lang w:val="uk-UA"/>
        </w:rPr>
        <w:t xml:space="preserve"> </w:t>
      </w:r>
      <w:r w:rsidRPr="00A43263">
        <w:rPr>
          <w:rFonts w:ascii="Times New Roman" w:eastAsia="Times New Roman" w:hAnsi="Times New Roman" w:cs="Times New Roman"/>
          <w:lang w:val="uk-UA"/>
        </w:rPr>
        <w:t>Компетентна діяльність викладача, спрямована на профілактику і подолання булінгу ґрунтується на таких принципах[2]:</w:t>
      </w:r>
    </w:p>
    <w:p w:rsidR="0097349D" w:rsidRDefault="007E309F" w:rsidP="00D922C7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A43263">
        <w:rPr>
          <w:rFonts w:ascii="Times New Roman" w:eastAsia="Times New Roman" w:hAnsi="Times New Roman" w:cs="Times New Roman"/>
          <w:lang w:val="uk-UA"/>
        </w:rPr>
        <w:t>Системності</w:t>
      </w:r>
      <w:r w:rsidR="00E97D59">
        <w:rPr>
          <w:rFonts w:ascii="Times New Roman" w:eastAsia="Times New Roman" w:hAnsi="Times New Roman" w:cs="Times New Roman"/>
          <w:lang w:val="uk-UA"/>
        </w:rPr>
        <w:t xml:space="preserve"> </w:t>
      </w:r>
      <w:r w:rsidRPr="00A43263">
        <w:rPr>
          <w:rFonts w:ascii="Times New Roman" w:eastAsia="Times New Roman" w:hAnsi="Times New Roman" w:cs="Times New Roman"/>
          <w:lang w:val="uk-UA"/>
        </w:rPr>
        <w:t>– робота організовується з урахуванням інтересів до кого застосовується насильство та залученням усіх учасників навчально-виховного процесу: адміністрації, викладачів.</w:t>
      </w:r>
    </w:p>
    <w:p w:rsidR="00E72BF9" w:rsidRPr="00A43263" w:rsidRDefault="007E309F" w:rsidP="00D922C7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A43263">
        <w:rPr>
          <w:rFonts w:ascii="Times New Roman" w:eastAsia="Times New Roman" w:hAnsi="Times New Roman" w:cs="Times New Roman"/>
          <w:lang w:val="uk-UA"/>
        </w:rPr>
        <w:lastRenderedPageBreak/>
        <w:t>Персональної відповідальності дорослого. Іноді у навчальних закладах (зрозуміло, з найкращих спонукань) студентам пропонують взяти на себе відповідальність за проведення заходів, спрямованих проти булінг</w:t>
      </w:r>
      <w:r w:rsidR="00F6250F">
        <w:rPr>
          <w:rFonts w:ascii="Times New Roman" w:eastAsia="Times New Roman" w:hAnsi="Times New Roman" w:cs="Times New Roman"/>
          <w:lang w:val="uk-UA"/>
        </w:rPr>
        <w:t>у</w:t>
      </w:r>
      <w:r w:rsidRPr="00A43263">
        <w:rPr>
          <w:rFonts w:ascii="Times New Roman" w:eastAsia="Times New Roman" w:hAnsi="Times New Roman" w:cs="Times New Roman"/>
          <w:lang w:val="uk-UA"/>
        </w:rPr>
        <w:t xml:space="preserve">. Необхідно підкреслити, що студенти можуть виступати з корисними ініціативами, однак, без підтримки адміністрації, викладачів вони не спроектують профілактичну роботу. У них не має необхідних знань, умінь у цьому питанні. </w:t>
      </w:r>
    </w:p>
    <w:p w:rsidR="00E72BF9" w:rsidRPr="00A43263" w:rsidRDefault="007E309F" w:rsidP="00D922C7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A43263">
        <w:rPr>
          <w:rFonts w:ascii="Times New Roman" w:eastAsia="Times New Roman" w:hAnsi="Times New Roman" w:cs="Times New Roman"/>
          <w:lang w:val="uk-UA"/>
        </w:rPr>
        <w:t xml:space="preserve">Найгірше – це ситуація, коли відповідальність за виховання однолітків покладається на самих </w:t>
      </w:r>
      <w:r w:rsidR="00E97D59">
        <w:rPr>
          <w:rFonts w:ascii="Times New Roman" w:eastAsia="Times New Roman" w:hAnsi="Times New Roman" w:cs="Times New Roman"/>
          <w:lang w:val="uk-UA"/>
        </w:rPr>
        <w:t>студентів</w:t>
      </w:r>
      <w:r w:rsidRPr="00A43263">
        <w:rPr>
          <w:rFonts w:ascii="Times New Roman" w:eastAsia="Times New Roman" w:hAnsi="Times New Roman" w:cs="Times New Roman"/>
          <w:lang w:val="uk-UA"/>
        </w:rPr>
        <w:t>.</w:t>
      </w:r>
      <w:r w:rsidR="00E97D59">
        <w:rPr>
          <w:rFonts w:ascii="Times New Roman" w:eastAsia="Times New Roman" w:hAnsi="Times New Roman" w:cs="Times New Roman"/>
          <w:lang w:val="uk-UA"/>
        </w:rPr>
        <w:t xml:space="preserve"> </w:t>
      </w:r>
      <w:r w:rsidRPr="00A43263">
        <w:rPr>
          <w:rFonts w:ascii="Times New Roman" w:eastAsia="Times New Roman" w:hAnsi="Times New Roman" w:cs="Times New Roman"/>
          <w:lang w:val="uk-UA"/>
        </w:rPr>
        <w:t xml:space="preserve">Безсумнівно, привчати студентів до відповідальності важливо і принципово правильно, але цей процес повинен керуватися , направлятися і регулюватися </w:t>
      </w:r>
      <w:r w:rsidR="00E97D59">
        <w:rPr>
          <w:rFonts w:ascii="Times New Roman" w:eastAsia="Times New Roman" w:hAnsi="Times New Roman" w:cs="Times New Roman"/>
          <w:lang w:val="uk-UA"/>
        </w:rPr>
        <w:t>педагогами</w:t>
      </w:r>
      <w:r w:rsidRPr="00A43263">
        <w:rPr>
          <w:rFonts w:ascii="Times New Roman" w:eastAsia="Times New Roman" w:hAnsi="Times New Roman" w:cs="Times New Roman"/>
          <w:lang w:val="uk-UA"/>
        </w:rPr>
        <w:t xml:space="preserve">. Це основний принцип, що підкреслює ті владні повноваження, які дорослі повинні мати у стосунках з </w:t>
      </w:r>
      <w:r w:rsidR="00E97D59">
        <w:rPr>
          <w:rFonts w:ascii="Times New Roman" w:eastAsia="Times New Roman" w:hAnsi="Times New Roman" w:cs="Times New Roman"/>
          <w:lang w:val="uk-UA"/>
        </w:rPr>
        <w:t>неповнолітньою особою</w:t>
      </w:r>
      <w:r w:rsidRPr="00A43263">
        <w:rPr>
          <w:rFonts w:ascii="Times New Roman" w:eastAsia="Times New Roman" w:hAnsi="Times New Roman" w:cs="Times New Roman"/>
          <w:lang w:val="uk-UA"/>
        </w:rPr>
        <w:t>. Ці владні повноваження мають фундаментальне значення і для батьків, і для викладачів</w:t>
      </w:r>
      <w:r w:rsidR="00F6250F" w:rsidRPr="00F6250F">
        <w:rPr>
          <w:rFonts w:ascii="Times New Roman" w:eastAsia="Times New Roman" w:hAnsi="Times New Roman" w:cs="Times New Roman"/>
        </w:rPr>
        <w:t xml:space="preserve"> </w:t>
      </w:r>
      <w:r w:rsidRPr="00A43263">
        <w:rPr>
          <w:rFonts w:ascii="Times New Roman" w:eastAsia="Times New Roman" w:hAnsi="Times New Roman" w:cs="Times New Roman"/>
          <w:lang w:val="uk-UA"/>
        </w:rPr>
        <w:t>[1].</w:t>
      </w:r>
    </w:p>
    <w:p w:rsidR="00E72BF9" w:rsidRPr="00A43263" w:rsidRDefault="007E309F" w:rsidP="00D922C7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A43263">
        <w:rPr>
          <w:rFonts w:ascii="Times New Roman" w:eastAsia="Times New Roman" w:hAnsi="Times New Roman" w:cs="Times New Roman"/>
          <w:lang w:val="uk-UA"/>
        </w:rPr>
        <w:t>Чітка позиція самих дорослих. Свою однозначну позицію викладач може демонструвати різними психолого-педагогічними методами. По-перше, на особистому прикладі: бути привітним і не дозволяти собі ображати інших. По-друге, висловлювати свої погляди згідно норм права та етикету. Крім того, ставлення до насильства можна продемонструвати, реагуючи на вчинки, схвалювати позитивну поведінку</w:t>
      </w:r>
      <w:r w:rsidR="00E97D59">
        <w:rPr>
          <w:rFonts w:ascii="Times New Roman" w:eastAsia="Times New Roman" w:hAnsi="Times New Roman" w:cs="Times New Roman"/>
          <w:lang w:val="uk-UA"/>
        </w:rPr>
        <w:t xml:space="preserve"> та </w:t>
      </w:r>
      <w:r w:rsidRPr="00A43263">
        <w:rPr>
          <w:rFonts w:ascii="Times New Roman" w:eastAsia="Times New Roman" w:hAnsi="Times New Roman" w:cs="Times New Roman"/>
          <w:lang w:val="uk-UA"/>
        </w:rPr>
        <w:t>співвідносити дії студентів з нормами закону і моралі</w:t>
      </w:r>
      <w:r w:rsidR="00E97D59">
        <w:rPr>
          <w:rFonts w:ascii="Times New Roman" w:eastAsia="Times New Roman" w:hAnsi="Times New Roman" w:cs="Times New Roman"/>
          <w:lang w:val="uk-UA"/>
        </w:rPr>
        <w:t xml:space="preserve"> </w:t>
      </w:r>
      <w:r w:rsidRPr="00A43263">
        <w:rPr>
          <w:rFonts w:ascii="Times New Roman" w:eastAsia="Times New Roman" w:hAnsi="Times New Roman" w:cs="Times New Roman"/>
          <w:lang w:val="uk-UA"/>
        </w:rPr>
        <w:t>[3].</w:t>
      </w:r>
    </w:p>
    <w:p w:rsidR="00E72BF9" w:rsidRPr="00A43263" w:rsidRDefault="007E309F" w:rsidP="00D922C7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A43263">
        <w:rPr>
          <w:rFonts w:ascii="Times New Roman" w:eastAsia="Times New Roman" w:hAnsi="Times New Roman" w:cs="Times New Roman"/>
          <w:lang w:val="uk-UA"/>
        </w:rPr>
        <w:t>Послідовність і несуперечність. З метою формування в особи поваги до законів і норм моралі профілактична робота повинна бути цілісною, несуперечливою і послідовною.</w:t>
      </w:r>
      <w:r w:rsidR="00E97D59">
        <w:rPr>
          <w:rFonts w:ascii="Times New Roman" w:eastAsia="Times New Roman" w:hAnsi="Times New Roman" w:cs="Times New Roman"/>
          <w:lang w:val="uk-UA"/>
        </w:rPr>
        <w:t xml:space="preserve"> </w:t>
      </w:r>
      <w:r w:rsidRPr="00A43263">
        <w:rPr>
          <w:rFonts w:ascii="Times New Roman" w:eastAsia="Times New Roman" w:hAnsi="Times New Roman" w:cs="Times New Roman"/>
          <w:lang w:val="uk-UA"/>
        </w:rPr>
        <w:t xml:space="preserve">Це означає, що викладач повинен дотримуватися чинного законодавства і принципів моралі. Важливо, щоб студенти постійно відчували авторитет викладача. Дії та вчинки викладача повинні </w:t>
      </w:r>
      <w:r w:rsidR="001D61C6">
        <w:rPr>
          <w:rFonts w:ascii="Times New Roman" w:eastAsia="Times New Roman" w:hAnsi="Times New Roman" w:cs="Times New Roman"/>
          <w:lang w:val="uk-UA"/>
        </w:rPr>
        <w:t>узгоджуватися з його словами</w:t>
      </w:r>
      <w:r w:rsidRPr="00A43263">
        <w:rPr>
          <w:rFonts w:ascii="Times New Roman" w:eastAsia="Times New Roman" w:hAnsi="Times New Roman" w:cs="Times New Roman"/>
          <w:lang w:val="uk-UA"/>
        </w:rPr>
        <w:t>, а не суперечити ним.</w:t>
      </w:r>
    </w:p>
    <w:p w:rsidR="00E72BF9" w:rsidRPr="00A43263" w:rsidRDefault="001D61C6" w:rsidP="00E97D59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До компонентів ант</w:t>
      </w:r>
      <w:r w:rsidR="001D56A2">
        <w:rPr>
          <w:rFonts w:ascii="Times New Roman" w:eastAsia="Times New Roman" w:hAnsi="Times New Roman" w:cs="Times New Roman"/>
          <w:lang w:val="uk-UA"/>
        </w:rPr>
        <w:t>и</w:t>
      </w:r>
      <w:r w:rsidRPr="00A43263">
        <w:rPr>
          <w:rFonts w:ascii="Times New Roman" w:eastAsia="Times New Roman" w:hAnsi="Times New Roman" w:cs="Times New Roman"/>
          <w:lang w:val="uk-UA"/>
        </w:rPr>
        <w:t>булінг</w:t>
      </w:r>
      <w:r>
        <w:rPr>
          <w:rFonts w:ascii="Times New Roman" w:eastAsia="Times New Roman" w:hAnsi="Times New Roman" w:cs="Times New Roman"/>
          <w:lang w:val="uk-UA"/>
        </w:rPr>
        <w:t>ової компетентності</w:t>
      </w:r>
      <w:r w:rsidRPr="00A43263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>викладачів відносимо</w:t>
      </w:r>
      <w:r w:rsidR="007E309F" w:rsidRPr="00A43263">
        <w:rPr>
          <w:rFonts w:ascii="Times New Roman" w:eastAsia="Times New Roman" w:hAnsi="Times New Roman" w:cs="Times New Roman"/>
          <w:lang w:val="uk-UA"/>
        </w:rPr>
        <w:t>:</w:t>
      </w:r>
      <w:r>
        <w:rPr>
          <w:rFonts w:ascii="Times New Roman" w:eastAsia="Times New Roman" w:hAnsi="Times New Roman" w:cs="Times New Roman"/>
          <w:lang w:val="uk-UA"/>
        </w:rPr>
        <w:t xml:space="preserve"> знання, вміння та навички з організації </w:t>
      </w:r>
      <w:r w:rsidR="007E309F" w:rsidRPr="00A43263">
        <w:rPr>
          <w:rFonts w:ascii="Times New Roman" w:eastAsia="Times New Roman" w:hAnsi="Times New Roman" w:cs="Times New Roman"/>
          <w:lang w:val="uk-UA"/>
        </w:rPr>
        <w:t>профілактичної роботи з</w:t>
      </w:r>
      <w:r>
        <w:rPr>
          <w:rFonts w:ascii="Times New Roman" w:eastAsia="Times New Roman" w:hAnsi="Times New Roman" w:cs="Times New Roman"/>
          <w:lang w:val="uk-UA"/>
        </w:rPr>
        <w:t>і</w:t>
      </w:r>
      <w:r w:rsidR="007E309F" w:rsidRPr="00A43263">
        <w:rPr>
          <w:rFonts w:ascii="Times New Roman" w:eastAsia="Times New Roman" w:hAnsi="Times New Roman" w:cs="Times New Roman"/>
          <w:lang w:val="uk-UA"/>
        </w:rPr>
        <w:t xml:space="preserve"> студентами;</w:t>
      </w:r>
      <w:r>
        <w:rPr>
          <w:rFonts w:ascii="Times New Roman" w:eastAsia="Times New Roman" w:hAnsi="Times New Roman" w:cs="Times New Roman"/>
          <w:lang w:val="uk-UA"/>
        </w:rPr>
        <w:t xml:space="preserve"> розуміння необхідності </w:t>
      </w:r>
      <w:r w:rsidR="007E309F" w:rsidRPr="00A43263">
        <w:rPr>
          <w:rFonts w:ascii="Times New Roman" w:eastAsia="Times New Roman" w:hAnsi="Times New Roman" w:cs="Times New Roman"/>
          <w:lang w:val="uk-UA"/>
        </w:rPr>
        <w:t>роботи з батьками</w:t>
      </w:r>
      <w:r>
        <w:rPr>
          <w:rFonts w:ascii="Times New Roman" w:eastAsia="Times New Roman" w:hAnsi="Times New Roman" w:cs="Times New Roman"/>
          <w:lang w:val="uk-UA"/>
        </w:rPr>
        <w:t xml:space="preserve"> та наявні для цього компетентності</w:t>
      </w:r>
      <w:r w:rsidR="007E309F" w:rsidRPr="00A43263">
        <w:rPr>
          <w:rFonts w:ascii="Times New Roman" w:eastAsia="Times New Roman" w:hAnsi="Times New Roman" w:cs="Times New Roman"/>
          <w:lang w:val="uk-UA"/>
        </w:rPr>
        <w:t>;</w:t>
      </w:r>
      <w:r w:rsidR="00ED5C22">
        <w:rPr>
          <w:rFonts w:ascii="Times New Roman" w:eastAsia="Times New Roman" w:hAnsi="Times New Roman" w:cs="Times New Roman"/>
          <w:lang w:val="uk-UA"/>
        </w:rPr>
        <w:t xml:space="preserve"> розуміння необхідності та вміння організувати </w:t>
      </w:r>
      <w:r w:rsidR="007E309F" w:rsidRPr="00A43263">
        <w:rPr>
          <w:rFonts w:ascii="Times New Roman" w:eastAsia="Times New Roman" w:hAnsi="Times New Roman" w:cs="Times New Roman"/>
          <w:lang w:val="uk-UA"/>
        </w:rPr>
        <w:t>робот</w:t>
      </w:r>
      <w:r w:rsidR="00ED5C22">
        <w:rPr>
          <w:rFonts w:ascii="Times New Roman" w:eastAsia="Times New Roman" w:hAnsi="Times New Roman" w:cs="Times New Roman"/>
          <w:lang w:val="uk-UA"/>
        </w:rPr>
        <w:t>у</w:t>
      </w:r>
      <w:r w:rsidR="007E309F" w:rsidRPr="00A43263">
        <w:rPr>
          <w:rFonts w:ascii="Times New Roman" w:eastAsia="Times New Roman" w:hAnsi="Times New Roman" w:cs="Times New Roman"/>
          <w:lang w:val="uk-UA"/>
        </w:rPr>
        <w:t xml:space="preserve"> з іншими </w:t>
      </w:r>
      <w:r w:rsidR="00ED5C22">
        <w:rPr>
          <w:rFonts w:ascii="Times New Roman" w:eastAsia="Times New Roman" w:hAnsi="Times New Roman" w:cs="Times New Roman"/>
          <w:lang w:val="uk-UA"/>
        </w:rPr>
        <w:t xml:space="preserve">учасниками освітнього процесу </w:t>
      </w:r>
      <w:r w:rsidR="007E309F" w:rsidRPr="00A43263">
        <w:rPr>
          <w:rFonts w:ascii="Times New Roman" w:eastAsia="Times New Roman" w:hAnsi="Times New Roman" w:cs="Times New Roman"/>
          <w:lang w:val="uk-UA"/>
        </w:rPr>
        <w:t>та студентами старших курсів;</w:t>
      </w:r>
      <w:r w:rsidR="00E97D59">
        <w:rPr>
          <w:rFonts w:ascii="Times New Roman" w:eastAsia="Times New Roman" w:hAnsi="Times New Roman" w:cs="Times New Roman"/>
          <w:lang w:val="uk-UA"/>
        </w:rPr>
        <w:t xml:space="preserve"> володіння базовими знаннями для </w:t>
      </w:r>
      <w:r w:rsidR="007E309F" w:rsidRPr="00A43263">
        <w:rPr>
          <w:rFonts w:ascii="Times New Roman" w:eastAsia="Times New Roman" w:hAnsi="Times New Roman" w:cs="Times New Roman"/>
          <w:lang w:val="uk-UA"/>
        </w:rPr>
        <w:t>надання спеціальної допомоги учасникам булінгу.</w:t>
      </w:r>
    </w:p>
    <w:p w:rsidR="00E72BF9" w:rsidRPr="00A43263" w:rsidRDefault="00E97D59" w:rsidP="00D922C7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A43263">
        <w:rPr>
          <w:rFonts w:ascii="Times New Roman" w:eastAsia="Times New Roman" w:hAnsi="Times New Roman" w:cs="Times New Roman"/>
          <w:lang w:val="uk-UA"/>
        </w:rPr>
        <w:lastRenderedPageBreak/>
        <w:t>Здійсненн</w:t>
      </w:r>
      <w:r>
        <w:rPr>
          <w:rFonts w:ascii="Times New Roman" w:eastAsia="Times New Roman" w:hAnsi="Times New Roman" w:cs="Times New Roman"/>
          <w:lang w:val="uk-UA"/>
        </w:rPr>
        <w:t>ю</w:t>
      </w:r>
      <w:r w:rsidRPr="00A43263">
        <w:rPr>
          <w:rFonts w:ascii="Times New Roman" w:eastAsia="Times New Roman" w:hAnsi="Times New Roman" w:cs="Times New Roman"/>
          <w:lang w:val="uk-UA"/>
        </w:rPr>
        <w:t xml:space="preserve"> </w:t>
      </w:r>
      <w:r w:rsidR="00F6250F">
        <w:rPr>
          <w:rFonts w:ascii="Times New Roman" w:eastAsia="Times New Roman" w:hAnsi="Times New Roman" w:cs="Times New Roman"/>
          <w:lang w:val="uk-UA"/>
        </w:rPr>
        <w:t xml:space="preserve">виховних </w:t>
      </w:r>
      <w:r w:rsidRPr="00A43263">
        <w:rPr>
          <w:rFonts w:ascii="Times New Roman" w:eastAsia="Times New Roman" w:hAnsi="Times New Roman" w:cs="Times New Roman"/>
          <w:lang w:val="uk-UA"/>
        </w:rPr>
        <w:t xml:space="preserve">заходів, спрямованих безпосередньо </w:t>
      </w:r>
      <w:r>
        <w:rPr>
          <w:rFonts w:ascii="Times New Roman" w:eastAsia="Times New Roman" w:hAnsi="Times New Roman" w:cs="Times New Roman"/>
          <w:lang w:val="uk-UA"/>
        </w:rPr>
        <w:t xml:space="preserve">проти </w:t>
      </w:r>
      <w:r w:rsidRPr="00A43263">
        <w:rPr>
          <w:rFonts w:ascii="Times New Roman" w:eastAsia="Times New Roman" w:hAnsi="Times New Roman" w:cs="Times New Roman"/>
          <w:lang w:val="uk-UA"/>
        </w:rPr>
        <w:t>булінгу</w:t>
      </w:r>
      <w:r>
        <w:rPr>
          <w:rFonts w:ascii="Times New Roman" w:eastAsia="Times New Roman" w:hAnsi="Times New Roman" w:cs="Times New Roman"/>
          <w:lang w:val="uk-UA"/>
        </w:rPr>
        <w:t>, допомагає</w:t>
      </w:r>
      <w:r w:rsidRPr="00A43263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>комунікативна компетентність</w:t>
      </w:r>
      <w:r w:rsidR="00F6250F">
        <w:rPr>
          <w:rFonts w:ascii="Times New Roman" w:eastAsia="Times New Roman" w:hAnsi="Times New Roman" w:cs="Times New Roman"/>
          <w:lang w:val="uk-UA"/>
        </w:rPr>
        <w:t xml:space="preserve"> </w:t>
      </w:r>
      <w:r w:rsidR="00F6250F" w:rsidRPr="00A43263">
        <w:rPr>
          <w:rFonts w:ascii="Times New Roman" w:eastAsia="Times New Roman" w:hAnsi="Times New Roman" w:cs="Times New Roman"/>
          <w:lang w:val="uk-UA"/>
        </w:rPr>
        <w:t>викладач</w:t>
      </w:r>
      <w:r w:rsidR="00F6250F">
        <w:rPr>
          <w:rFonts w:ascii="Times New Roman" w:eastAsia="Times New Roman" w:hAnsi="Times New Roman" w:cs="Times New Roman"/>
          <w:lang w:val="uk-UA"/>
        </w:rPr>
        <w:t>ів</w:t>
      </w:r>
      <w:r>
        <w:rPr>
          <w:rFonts w:ascii="Times New Roman" w:eastAsia="Times New Roman" w:hAnsi="Times New Roman" w:cs="Times New Roman"/>
          <w:lang w:val="uk-UA"/>
        </w:rPr>
        <w:t xml:space="preserve">, яка є основою для </w:t>
      </w:r>
      <w:r w:rsidRPr="00A43263">
        <w:rPr>
          <w:rFonts w:ascii="Times New Roman" w:eastAsia="Times New Roman" w:hAnsi="Times New Roman" w:cs="Times New Roman"/>
          <w:lang w:val="uk-UA"/>
        </w:rPr>
        <w:t xml:space="preserve">налагодження стосунків між </w:t>
      </w:r>
      <w:r w:rsidR="00F6250F">
        <w:rPr>
          <w:rFonts w:ascii="Times New Roman" w:eastAsia="Times New Roman" w:hAnsi="Times New Roman" w:cs="Times New Roman"/>
          <w:lang w:val="uk-UA"/>
        </w:rPr>
        <w:t>ними</w:t>
      </w:r>
      <w:r w:rsidRPr="00A43263">
        <w:rPr>
          <w:rFonts w:ascii="Times New Roman" w:eastAsia="Times New Roman" w:hAnsi="Times New Roman" w:cs="Times New Roman"/>
          <w:lang w:val="uk-UA"/>
        </w:rPr>
        <w:t xml:space="preserve"> і студентами.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="007E309F" w:rsidRPr="00A43263">
        <w:rPr>
          <w:rFonts w:ascii="Times New Roman" w:eastAsia="Times New Roman" w:hAnsi="Times New Roman" w:cs="Times New Roman"/>
          <w:lang w:val="uk-UA"/>
        </w:rPr>
        <w:t xml:space="preserve">Отже, попередження булінгу та втручання </w:t>
      </w:r>
      <w:r w:rsidR="00F6250F">
        <w:rPr>
          <w:rFonts w:ascii="Times New Roman" w:eastAsia="Times New Roman" w:hAnsi="Times New Roman" w:cs="Times New Roman"/>
          <w:lang w:val="uk-UA"/>
        </w:rPr>
        <w:t>у перебіг</w:t>
      </w:r>
      <w:r w:rsidR="007E309F" w:rsidRPr="00A43263">
        <w:rPr>
          <w:rFonts w:ascii="Times New Roman" w:eastAsia="Times New Roman" w:hAnsi="Times New Roman" w:cs="Times New Roman"/>
          <w:lang w:val="uk-UA"/>
        </w:rPr>
        <w:t xml:space="preserve"> інциденту – це більше, ніж просто його припинення. </w:t>
      </w:r>
      <w:r w:rsidR="00F6250F">
        <w:rPr>
          <w:rFonts w:ascii="Times New Roman" w:eastAsia="Times New Roman" w:hAnsi="Times New Roman" w:cs="Times New Roman"/>
          <w:lang w:val="uk-UA"/>
        </w:rPr>
        <w:t xml:space="preserve">Потрібно на простійній основі </w:t>
      </w:r>
      <w:r w:rsidR="007E309F" w:rsidRPr="00A43263">
        <w:rPr>
          <w:rFonts w:ascii="Times New Roman" w:eastAsia="Times New Roman" w:hAnsi="Times New Roman" w:cs="Times New Roman"/>
          <w:lang w:val="uk-UA"/>
        </w:rPr>
        <w:t>сприя</w:t>
      </w:r>
      <w:r w:rsidR="00F6250F">
        <w:rPr>
          <w:rFonts w:ascii="Times New Roman" w:eastAsia="Times New Roman" w:hAnsi="Times New Roman" w:cs="Times New Roman"/>
          <w:lang w:val="uk-UA"/>
        </w:rPr>
        <w:t>ти</w:t>
      </w:r>
      <w:r w:rsidR="007E309F" w:rsidRPr="00A43263">
        <w:rPr>
          <w:rFonts w:ascii="Times New Roman" w:eastAsia="Times New Roman" w:hAnsi="Times New Roman" w:cs="Times New Roman"/>
          <w:lang w:val="uk-UA"/>
        </w:rPr>
        <w:t xml:space="preserve"> також розвитку здорових стосунків</w:t>
      </w:r>
      <w:r w:rsidR="00F6250F">
        <w:rPr>
          <w:rFonts w:ascii="Times New Roman" w:eastAsia="Times New Roman" w:hAnsi="Times New Roman" w:cs="Times New Roman"/>
          <w:lang w:val="uk-UA"/>
        </w:rPr>
        <w:t xml:space="preserve"> в студентському колективі</w:t>
      </w:r>
      <w:r w:rsidR="007E309F" w:rsidRPr="00A43263">
        <w:rPr>
          <w:rFonts w:ascii="Times New Roman" w:eastAsia="Times New Roman" w:hAnsi="Times New Roman" w:cs="Times New Roman"/>
          <w:lang w:val="uk-UA"/>
        </w:rPr>
        <w:t>. Здорові стосунки передбачають взаємодію між людьми на основі взаємної по</w:t>
      </w:r>
      <w:r w:rsidR="000A185F">
        <w:rPr>
          <w:rFonts w:ascii="Times New Roman" w:eastAsia="Times New Roman" w:hAnsi="Times New Roman" w:cs="Times New Roman"/>
          <w:lang w:val="uk-UA"/>
        </w:rPr>
        <w:t>ваги, чи то особисто, чи через і</w:t>
      </w:r>
      <w:r w:rsidR="007E309F" w:rsidRPr="00A43263">
        <w:rPr>
          <w:rFonts w:ascii="Times New Roman" w:eastAsia="Times New Roman" w:hAnsi="Times New Roman" w:cs="Times New Roman"/>
          <w:lang w:val="uk-UA"/>
        </w:rPr>
        <w:t>нтернет.</w:t>
      </w:r>
    </w:p>
    <w:p w:rsidR="00E72BF9" w:rsidRPr="00A43263" w:rsidRDefault="007E309F" w:rsidP="00D922C7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A43263">
        <w:rPr>
          <w:rFonts w:ascii="Times New Roman" w:eastAsia="Times New Roman" w:hAnsi="Times New Roman" w:cs="Times New Roman"/>
          <w:lang w:val="uk-UA"/>
        </w:rPr>
        <w:t xml:space="preserve">Таким чином, ефективна протидія булінгу можлива за умови залучення до неї усіх учасників освітнього процесу, керівників закладів освіти, державних органів, громадських організацій тощо. </w:t>
      </w:r>
    </w:p>
    <w:p w:rsidR="00E72BF9" w:rsidRPr="00A43263" w:rsidRDefault="00232AB9" w:rsidP="00D922C7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У</w:t>
      </w:r>
      <w:r w:rsidR="007E309F" w:rsidRPr="00A43263">
        <w:rPr>
          <w:rFonts w:ascii="Times New Roman" w:eastAsia="Times New Roman" w:hAnsi="Times New Roman" w:cs="Times New Roman"/>
          <w:lang w:val="uk-UA"/>
        </w:rPr>
        <w:t xml:space="preserve"> цьому напрям</w:t>
      </w:r>
      <w:r>
        <w:rPr>
          <w:rFonts w:ascii="Times New Roman" w:eastAsia="Times New Roman" w:hAnsi="Times New Roman" w:cs="Times New Roman"/>
          <w:lang w:val="uk-UA"/>
        </w:rPr>
        <w:t>ку</w:t>
      </w:r>
      <w:r w:rsidR="007E309F" w:rsidRPr="00A43263">
        <w:rPr>
          <w:rFonts w:ascii="Times New Roman" w:eastAsia="Times New Roman" w:hAnsi="Times New Roman" w:cs="Times New Roman"/>
          <w:lang w:val="uk-UA"/>
        </w:rPr>
        <w:t xml:space="preserve"> вже чимало зро</w:t>
      </w:r>
      <w:r w:rsidR="00F6250F">
        <w:rPr>
          <w:rFonts w:ascii="Times New Roman" w:eastAsia="Times New Roman" w:hAnsi="Times New Roman" w:cs="Times New Roman"/>
          <w:lang w:val="uk-UA"/>
        </w:rPr>
        <w:t xml:space="preserve">блено шляхом внесення змін до </w:t>
      </w:r>
      <w:r>
        <w:rPr>
          <w:rFonts w:ascii="Times New Roman" w:eastAsia="Times New Roman" w:hAnsi="Times New Roman" w:cs="Times New Roman"/>
          <w:lang w:val="uk-UA"/>
        </w:rPr>
        <w:t>чинних</w:t>
      </w:r>
      <w:r w:rsidR="007E309F" w:rsidRPr="00A43263">
        <w:rPr>
          <w:rFonts w:ascii="Times New Roman" w:eastAsia="Times New Roman" w:hAnsi="Times New Roman" w:cs="Times New Roman"/>
          <w:lang w:val="uk-UA"/>
        </w:rPr>
        <w:t xml:space="preserve"> законодавчих актів щодо протидії цькуванню. Сподіваємося, що законодавчі зміни у поєднані з </w:t>
      </w:r>
      <w:r w:rsidR="00A43263" w:rsidRPr="00A43263">
        <w:rPr>
          <w:rFonts w:ascii="Times New Roman" w:eastAsia="Times New Roman" w:hAnsi="Times New Roman" w:cs="Times New Roman"/>
          <w:lang w:val="uk-UA"/>
        </w:rPr>
        <w:t>компетентною</w:t>
      </w:r>
      <w:r w:rsidR="007E309F" w:rsidRPr="00A43263">
        <w:rPr>
          <w:rFonts w:ascii="Times New Roman" w:eastAsia="Times New Roman" w:hAnsi="Times New Roman" w:cs="Times New Roman"/>
          <w:lang w:val="uk-UA"/>
        </w:rPr>
        <w:t xml:space="preserve"> роботою викладачів принесуть позитивні результати, спрямовані на протидію булінгу в українському </w:t>
      </w:r>
      <w:r w:rsidR="00A43263" w:rsidRPr="00A43263">
        <w:rPr>
          <w:rFonts w:ascii="Times New Roman" w:eastAsia="Times New Roman" w:hAnsi="Times New Roman" w:cs="Times New Roman"/>
          <w:lang w:val="uk-UA"/>
        </w:rPr>
        <w:t>освітньому середовищі</w:t>
      </w:r>
      <w:r w:rsidR="007E309F" w:rsidRPr="00A43263">
        <w:rPr>
          <w:rFonts w:ascii="Times New Roman" w:eastAsia="Times New Roman" w:hAnsi="Times New Roman" w:cs="Times New Roman"/>
          <w:lang w:val="uk-UA"/>
        </w:rPr>
        <w:t>.</w:t>
      </w:r>
    </w:p>
    <w:p w:rsidR="00E72BF9" w:rsidRPr="00A43263" w:rsidRDefault="00E72BF9" w:rsidP="00D922C7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</w:p>
    <w:p w:rsidR="00E72BF9" w:rsidRDefault="007E309F" w:rsidP="00D922C7">
      <w:pPr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A43263">
        <w:rPr>
          <w:rFonts w:ascii="Times New Roman" w:eastAsia="Times New Roman" w:hAnsi="Times New Roman" w:cs="Times New Roman"/>
          <w:b/>
          <w:lang w:val="uk-UA"/>
        </w:rPr>
        <w:t>Список використаних інформаційних джерел</w:t>
      </w:r>
    </w:p>
    <w:p w:rsidR="00D90C3B" w:rsidRPr="00A43263" w:rsidRDefault="00D90C3B" w:rsidP="00D922C7">
      <w:pPr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E72BF9" w:rsidRPr="00B91865" w:rsidRDefault="007E309F" w:rsidP="000A185F">
      <w:pPr>
        <w:spacing w:after="0" w:line="216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B91865">
        <w:rPr>
          <w:rFonts w:ascii="Times New Roman" w:eastAsia="Times New Roman" w:hAnsi="Times New Roman" w:cs="Times New Roman"/>
          <w:szCs w:val="20"/>
          <w:lang w:val="uk-UA"/>
        </w:rPr>
        <w:t>1.</w:t>
      </w:r>
      <w:r w:rsidR="00056D8D" w:rsidRPr="00B91865">
        <w:rPr>
          <w:rFonts w:ascii="Times New Roman" w:eastAsia="Times New Roman" w:hAnsi="Times New Roman" w:cs="Times New Roman"/>
          <w:szCs w:val="20"/>
          <w:lang w:val="uk-UA"/>
        </w:rPr>
        <w:t xml:space="preserve"> </w:t>
      </w:r>
      <w:r w:rsidRPr="00B91865">
        <w:rPr>
          <w:rFonts w:ascii="Times New Roman" w:eastAsia="Times New Roman" w:hAnsi="Times New Roman" w:cs="Times New Roman"/>
          <w:szCs w:val="20"/>
          <w:lang w:val="uk-UA"/>
        </w:rPr>
        <w:t>Протидія булінгу</w:t>
      </w:r>
      <w:r w:rsidR="000A185F" w:rsidRPr="00B91865">
        <w:rPr>
          <w:rFonts w:ascii="Times New Roman" w:eastAsia="Times New Roman" w:hAnsi="Times New Roman" w:cs="Times New Roman"/>
          <w:szCs w:val="20"/>
          <w:lang w:val="uk-UA"/>
        </w:rPr>
        <w:t xml:space="preserve"> </w:t>
      </w:r>
      <w:r w:rsidR="000A185F" w:rsidRPr="00B91865">
        <w:rPr>
          <w:rFonts w:ascii="Times New Roman" w:eastAsia="Times New Roman" w:hAnsi="Times New Roman" w:cs="Times New Roman"/>
          <w:szCs w:val="20"/>
          <w:lang w:val="en-US"/>
        </w:rPr>
        <w:t>[</w:t>
      </w:r>
      <w:r w:rsidR="000A185F" w:rsidRPr="00B91865">
        <w:rPr>
          <w:rFonts w:ascii="Times New Roman" w:eastAsia="Times New Roman" w:hAnsi="Times New Roman" w:cs="Times New Roman"/>
          <w:szCs w:val="20"/>
          <w:lang w:val="uk-UA"/>
        </w:rPr>
        <w:t>Електронний ресурс</w:t>
      </w:r>
      <w:r w:rsidR="000A185F" w:rsidRPr="00B91865">
        <w:rPr>
          <w:rFonts w:ascii="Times New Roman" w:eastAsia="Times New Roman" w:hAnsi="Times New Roman" w:cs="Times New Roman"/>
          <w:szCs w:val="20"/>
          <w:lang w:val="en-US"/>
        </w:rPr>
        <w:t>]</w:t>
      </w:r>
      <w:r w:rsidR="000A185F" w:rsidRPr="00B91865">
        <w:rPr>
          <w:rFonts w:ascii="Times New Roman" w:eastAsia="Times New Roman" w:hAnsi="Times New Roman" w:cs="Times New Roman"/>
          <w:szCs w:val="20"/>
          <w:lang w:val="uk-UA"/>
        </w:rPr>
        <w:t xml:space="preserve"> – Режим доступу </w:t>
      </w:r>
      <w:r w:rsidR="00A43263" w:rsidRPr="00B91865">
        <w:rPr>
          <w:rFonts w:ascii="Times New Roman" w:eastAsia="Times New Roman" w:hAnsi="Times New Roman" w:cs="Times New Roman"/>
          <w:szCs w:val="20"/>
          <w:lang w:val="uk-UA"/>
        </w:rPr>
        <w:t xml:space="preserve">: </w:t>
      </w:r>
      <w:bookmarkStart w:id="0" w:name="_GoBack"/>
      <w:bookmarkEnd w:id="0"/>
      <w:r w:rsidR="00A43263" w:rsidRPr="00B91865">
        <w:rPr>
          <w:rFonts w:ascii="Times New Roman" w:eastAsia="Times New Roman" w:hAnsi="Times New Roman" w:cs="Times New Roman"/>
          <w:szCs w:val="20"/>
          <w:lang w:val="uk-UA"/>
        </w:rPr>
        <w:t>http://llt.multycourse.com.ua/ua/page/ 22/103</w:t>
      </w:r>
      <w:r w:rsidR="000A185F" w:rsidRPr="00B91865">
        <w:rPr>
          <w:rFonts w:ascii="Times New Roman" w:eastAsia="Times New Roman" w:hAnsi="Times New Roman" w:cs="Times New Roman"/>
          <w:szCs w:val="20"/>
          <w:lang w:val="uk-UA"/>
        </w:rPr>
        <w:t>. – Назва з екрана.</w:t>
      </w:r>
    </w:p>
    <w:p w:rsidR="00E72BF9" w:rsidRPr="00B91865" w:rsidRDefault="007E309F" w:rsidP="000A185F">
      <w:pPr>
        <w:spacing w:after="0" w:line="216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B91865">
        <w:rPr>
          <w:rFonts w:ascii="Times New Roman" w:eastAsia="Times New Roman" w:hAnsi="Times New Roman" w:cs="Times New Roman"/>
          <w:szCs w:val="20"/>
          <w:lang w:val="uk-UA"/>
        </w:rPr>
        <w:t>2. Профілактика та подолання булінгу у закладах освіти</w:t>
      </w:r>
      <w:r w:rsidR="000A185F" w:rsidRPr="00B91865">
        <w:rPr>
          <w:rFonts w:ascii="Times New Roman" w:eastAsia="Times New Roman" w:hAnsi="Times New Roman" w:cs="Times New Roman"/>
          <w:szCs w:val="20"/>
          <w:lang w:val="uk-UA"/>
        </w:rPr>
        <w:t xml:space="preserve"> </w:t>
      </w:r>
      <w:r w:rsidR="000A185F" w:rsidRPr="00B91865">
        <w:rPr>
          <w:rFonts w:ascii="Times New Roman" w:eastAsia="Times New Roman" w:hAnsi="Times New Roman" w:cs="Times New Roman"/>
          <w:szCs w:val="20"/>
          <w:lang w:val="en-US"/>
        </w:rPr>
        <w:t>[</w:t>
      </w:r>
      <w:r w:rsidR="000A185F" w:rsidRPr="00B91865">
        <w:rPr>
          <w:rFonts w:ascii="Times New Roman" w:eastAsia="Times New Roman" w:hAnsi="Times New Roman" w:cs="Times New Roman"/>
          <w:szCs w:val="20"/>
          <w:lang w:val="uk-UA"/>
        </w:rPr>
        <w:t>Електронний ресурс</w:t>
      </w:r>
      <w:r w:rsidR="000A185F" w:rsidRPr="00B91865">
        <w:rPr>
          <w:rFonts w:ascii="Times New Roman" w:eastAsia="Times New Roman" w:hAnsi="Times New Roman" w:cs="Times New Roman"/>
          <w:szCs w:val="20"/>
          <w:lang w:val="en-US"/>
        </w:rPr>
        <w:t>]</w:t>
      </w:r>
      <w:r w:rsidR="000A185F" w:rsidRPr="00B91865">
        <w:rPr>
          <w:rFonts w:ascii="Times New Roman" w:eastAsia="Times New Roman" w:hAnsi="Times New Roman" w:cs="Times New Roman"/>
          <w:szCs w:val="20"/>
          <w:lang w:val="uk-UA"/>
        </w:rPr>
        <w:t xml:space="preserve"> – Режим доступу: http://студенти.kiev.ua/2017/08/24/ </w:t>
      </w:r>
      <w:proofErr w:type="spellStart"/>
      <w:r w:rsidR="000A185F" w:rsidRPr="00B91865">
        <w:rPr>
          <w:rFonts w:ascii="Times New Roman" w:eastAsia="Times New Roman" w:hAnsi="Times New Roman" w:cs="Times New Roman"/>
          <w:szCs w:val="20"/>
          <w:lang w:val="uk-UA"/>
        </w:rPr>
        <w:t>profilaktika</w:t>
      </w:r>
      <w:proofErr w:type="spellEnd"/>
      <w:r w:rsidR="000A185F" w:rsidRPr="00B91865">
        <w:rPr>
          <w:rFonts w:ascii="Times New Roman" w:eastAsia="Times New Roman" w:hAnsi="Times New Roman" w:cs="Times New Roman"/>
          <w:szCs w:val="20"/>
          <w:lang w:val="uk-UA"/>
        </w:rPr>
        <w:t>-</w:t>
      </w:r>
      <w:proofErr w:type="spellStart"/>
      <w:r w:rsidR="000A185F" w:rsidRPr="00B91865">
        <w:rPr>
          <w:rFonts w:ascii="Times New Roman" w:eastAsia="Times New Roman" w:hAnsi="Times New Roman" w:cs="Times New Roman"/>
          <w:szCs w:val="20"/>
          <w:lang w:val="uk-UA"/>
        </w:rPr>
        <w:t>ta</w:t>
      </w:r>
      <w:proofErr w:type="spellEnd"/>
      <w:r w:rsidR="000A185F" w:rsidRPr="00B91865">
        <w:rPr>
          <w:rFonts w:ascii="Times New Roman" w:eastAsia="Times New Roman" w:hAnsi="Times New Roman" w:cs="Times New Roman"/>
          <w:szCs w:val="20"/>
          <w:lang w:val="uk-UA"/>
        </w:rPr>
        <w:t>-</w:t>
      </w:r>
      <w:proofErr w:type="spellStart"/>
      <w:r w:rsidR="000A185F" w:rsidRPr="00B91865">
        <w:rPr>
          <w:rFonts w:ascii="Times New Roman" w:eastAsia="Times New Roman" w:hAnsi="Times New Roman" w:cs="Times New Roman"/>
          <w:szCs w:val="20"/>
          <w:lang w:val="uk-UA"/>
        </w:rPr>
        <w:t>podolannya</w:t>
      </w:r>
      <w:proofErr w:type="spellEnd"/>
      <w:r w:rsidR="000A185F" w:rsidRPr="00B91865">
        <w:rPr>
          <w:rFonts w:ascii="Times New Roman" w:eastAsia="Times New Roman" w:hAnsi="Times New Roman" w:cs="Times New Roman"/>
          <w:szCs w:val="20"/>
          <w:lang w:val="uk-UA"/>
        </w:rPr>
        <w:t>-</w:t>
      </w:r>
      <w:proofErr w:type="spellStart"/>
      <w:r w:rsidR="000A185F" w:rsidRPr="00B91865">
        <w:rPr>
          <w:rFonts w:ascii="Times New Roman" w:eastAsia="Times New Roman" w:hAnsi="Times New Roman" w:cs="Times New Roman"/>
          <w:szCs w:val="20"/>
          <w:lang w:val="uk-UA"/>
        </w:rPr>
        <w:t>bulingu</w:t>
      </w:r>
      <w:proofErr w:type="spellEnd"/>
      <w:r w:rsidR="000A185F" w:rsidRPr="00B91865">
        <w:rPr>
          <w:rFonts w:ascii="Times New Roman" w:eastAsia="Times New Roman" w:hAnsi="Times New Roman" w:cs="Times New Roman"/>
          <w:szCs w:val="20"/>
          <w:lang w:val="uk-UA"/>
        </w:rPr>
        <w:t>-u-</w:t>
      </w:r>
      <w:proofErr w:type="spellStart"/>
      <w:r w:rsidR="000A185F" w:rsidRPr="00B91865">
        <w:rPr>
          <w:rFonts w:ascii="Times New Roman" w:eastAsia="Times New Roman" w:hAnsi="Times New Roman" w:cs="Times New Roman"/>
          <w:szCs w:val="20"/>
          <w:lang w:val="uk-UA"/>
        </w:rPr>
        <w:t>zakladah</w:t>
      </w:r>
      <w:proofErr w:type="spellEnd"/>
      <w:r w:rsidR="000A185F" w:rsidRPr="00B91865">
        <w:rPr>
          <w:rFonts w:ascii="Times New Roman" w:eastAsia="Times New Roman" w:hAnsi="Times New Roman" w:cs="Times New Roman"/>
          <w:szCs w:val="20"/>
          <w:lang w:val="uk-UA"/>
        </w:rPr>
        <w:t>-</w:t>
      </w:r>
      <w:proofErr w:type="spellStart"/>
      <w:r w:rsidR="000A185F" w:rsidRPr="00B91865">
        <w:rPr>
          <w:rFonts w:ascii="Times New Roman" w:eastAsia="Times New Roman" w:hAnsi="Times New Roman" w:cs="Times New Roman"/>
          <w:szCs w:val="20"/>
          <w:lang w:val="uk-UA"/>
        </w:rPr>
        <w:t>osviti</w:t>
      </w:r>
      <w:proofErr w:type="spellEnd"/>
      <w:r w:rsidR="000A185F" w:rsidRPr="00B91865">
        <w:rPr>
          <w:rFonts w:ascii="Times New Roman" w:eastAsia="Times New Roman" w:hAnsi="Times New Roman" w:cs="Times New Roman"/>
          <w:szCs w:val="20"/>
          <w:lang w:val="uk-UA"/>
        </w:rPr>
        <w:t>/</w:t>
      </w:r>
      <w:r w:rsidR="00D90C3B" w:rsidRPr="00B91865">
        <w:rPr>
          <w:rFonts w:ascii="Times New Roman" w:eastAsia="Times New Roman" w:hAnsi="Times New Roman" w:cs="Times New Roman"/>
          <w:szCs w:val="20"/>
          <w:lang w:val="uk-UA"/>
        </w:rPr>
        <w:t xml:space="preserve"> – Назва з екрана.</w:t>
      </w:r>
    </w:p>
    <w:p w:rsidR="00E72BF9" w:rsidRPr="00B91865" w:rsidRDefault="007E309F" w:rsidP="000A185F">
      <w:pPr>
        <w:spacing w:after="0" w:line="216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B91865">
        <w:rPr>
          <w:rFonts w:ascii="Times New Roman" w:eastAsia="Times New Roman" w:hAnsi="Times New Roman" w:cs="Times New Roman"/>
          <w:szCs w:val="20"/>
          <w:lang w:val="uk-UA"/>
        </w:rPr>
        <w:t>3.</w:t>
      </w:r>
      <w:r w:rsidR="00056D8D" w:rsidRPr="00B91865">
        <w:rPr>
          <w:rFonts w:ascii="Times New Roman" w:eastAsia="Times New Roman" w:hAnsi="Times New Roman" w:cs="Times New Roman"/>
          <w:szCs w:val="20"/>
          <w:lang w:val="uk-UA"/>
        </w:rPr>
        <w:t xml:space="preserve"> </w:t>
      </w:r>
      <w:proofErr w:type="spellStart"/>
      <w:r w:rsidRPr="00B91865">
        <w:rPr>
          <w:rFonts w:ascii="Times New Roman" w:eastAsia="Times New Roman" w:hAnsi="Times New Roman" w:cs="Times New Roman"/>
          <w:szCs w:val="20"/>
          <w:lang w:val="uk-UA"/>
        </w:rPr>
        <w:t>Булінг</w:t>
      </w:r>
      <w:proofErr w:type="spellEnd"/>
      <w:r w:rsidRPr="00B91865">
        <w:rPr>
          <w:rFonts w:ascii="Times New Roman" w:eastAsia="Times New Roman" w:hAnsi="Times New Roman" w:cs="Times New Roman"/>
          <w:szCs w:val="20"/>
          <w:lang w:val="uk-UA"/>
        </w:rPr>
        <w:t xml:space="preserve"> як актуальна соціально-педагогічна проблема</w:t>
      </w:r>
      <w:r w:rsidR="006E2690" w:rsidRPr="00B91865">
        <w:rPr>
          <w:rFonts w:ascii="Times New Roman" w:eastAsia="Times New Roman" w:hAnsi="Times New Roman" w:cs="Times New Roman"/>
          <w:szCs w:val="20"/>
          <w:lang w:val="uk-UA"/>
        </w:rPr>
        <w:t xml:space="preserve"> </w:t>
      </w:r>
      <w:r w:rsidR="006E2690" w:rsidRPr="00B91865">
        <w:rPr>
          <w:rFonts w:ascii="Times New Roman" w:eastAsia="Times New Roman" w:hAnsi="Times New Roman" w:cs="Times New Roman"/>
          <w:szCs w:val="20"/>
          <w:lang w:val="en-US"/>
        </w:rPr>
        <w:t>[</w:t>
      </w:r>
      <w:r w:rsidR="006E2690" w:rsidRPr="00B91865">
        <w:rPr>
          <w:rFonts w:ascii="Times New Roman" w:eastAsia="Times New Roman" w:hAnsi="Times New Roman" w:cs="Times New Roman"/>
          <w:szCs w:val="20"/>
          <w:lang w:val="uk-UA"/>
        </w:rPr>
        <w:t>Електронний ресурс</w:t>
      </w:r>
      <w:r w:rsidR="006E2690" w:rsidRPr="00B91865">
        <w:rPr>
          <w:rFonts w:ascii="Times New Roman" w:eastAsia="Times New Roman" w:hAnsi="Times New Roman" w:cs="Times New Roman"/>
          <w:szCs w:val="20"/>
          <w:lang w:val="en-US"/>
        </w:rPr>
        <w:t>]</w:t>
      </w:r>
      <w:r w:rsidR="006E2690" w:rsidRPr="00B91865">
        <w:rPr>
          <w:rFonts w:ascii="Times New Roman" w:eastAsia="Times New Roman" w:hAnsi="Times New Roman" w:cs="Times New Roman"/>
          <w:szCs w:val="20"/>
          <w:lang w:val="uk-UA"/>
        </w:rPr>
        <w:t xml:space="preserve"> – Режим доступу : </w:t>
      </w:r>
      <w:r w:rsidRPr="00B91865">
        <w:rPr>
          <w:rFonts w:ascii="Times New Roman" w:eastAsia="Times New Roman" w:hAnsi="Times New Roman" w:cs="Times New Roman"/>
          <w:szCs w:val="20"/>
          <w:lang w:val="uk-UA"/>
        </w:rPr>
        <w:t xml:space="preserve"> </w:t>
      </w:r>
      <w:r w:rsidR="00D90C3B" w:rsidRPr="00B91865">
        <w:rPr>
          <w:rFonts w:ascii="Times New Roman" w:eastAsia="Times New Roman" w:hAnsi="Times New Roman" w:cs="Times New Roman"/>
          <w:szCs w:val="20"/>
          <w:lang w:val="uk-UA"/>
        </w:rPr>
        <w:t>file://C:/Users/X23/Downloads/Nvvnup_ 2015_1_36.pdf. – Назва з екрана.</w:t>
      </w:r>
    </w:p>
    <w:sectPr w:rsidR="00E72BF9" w:rsidRPr="00B91865" w:rsidSect="000A185F">
      <w:footerReference w:type="default" r:id="rId7"/>
      <w:pgSz w:w="8391" w:h="11907" w:code="11"/>
      <w:pgMar w:top="851" w:right="1020" w:bottom="851" w:left="1276" w:header="708" w:footer="708" w:gutter="0"/>
      <w:pgNumType w:start="3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FF" w:rsidRDefault="00315DFF" w:rsidP="0097349D">
      <w:pPr>
        <w:spacing w:after="0" w:line="240" w:lineRule="auto"/>
      </w:pPr>
      <w:r>
        <w:separator/>
      </w:r>
    </w:p>
  </w:endnote>
  <w:endnote w:type="continuationSeparator" w:id="0">
    <w:p w:rsidR="00315DFF" w:rsidRDefault="00315DFF" w:rsidP="0097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5F" w:rsidRDefault="000A185F" w:rsidP="0097349D">
    <w:pPr>
      <w:rPr>
        <w:lang w:val="uk-UA"/>
      </w:rPr>
    </w:pPr>
  </w:p>
  <w:p w:rsidR="0097349D" w:rsidRPr="000A185F" w:rsidRDefault="0097349D" w:rsidP="000A185F">
    <w:pPr>
      <w:rPr>
        <w:rFonts w:ascii="Courier New" w:eastAsia="Times New Roman" w:hAnsi="Courier New" w:cs="Courier New"/>
        <w:sz w:val="24"/>
        <w:szCs w:val="24"/>
        <w:lang w:val="uk-UA" w:eastAsia="uk-UA"/>
      </w:rPr>
    </w:pPr>
    <w:r>
      <w:rPr>
        <w:lang w:val="uk-UA"/>
      </w:rPr>
      <w:t xml:space="preserve">       </w:t>
    </w:r>
    <w:r>
      <w:fldChar w:fldCharType="begin"/>
    </w:r>
    <w:r>
      <w:instrText>PAGE   \* MERGEFORMAT</w:instrText>
    </w:r>
    <w:r>
      <w:fldChar w:fldCharType="separate"/>
    </w:r>
    <w:r w:rsidR="00B91865">
      <w:rPr>
        <w:noProof/>
      </w:rPr>
      <w:t>314</w:t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rPr>
        <w:lang w:val="uk-UA"/>
      </w:rPr>
      <w:t xml:space="preserve">       </w:t>
    </w:r>
    <w:r w:rsidRPr="005E12F0">
      <w:rPr>
        <w:rFonts w:ascii="Courier New" w:eastAsia="Times New Roman" w:hAnsi="Courier New" w:cs="Courier New"/>
        <w:color w:val="000000"/>
        <w:sz w:val="24"/>
        <w:szCs w:val="24"/>
      </w:rPr>
      <w:t xml:space="preserve">-© </w:t>
    </w:r>
    <w:r w:rsidRPr="005E12F0">
      <w:rPr>
        <w:rFonts w:ascii="Courier New" w:eastAsia="Times New Roman" w:hAnsi="Courier New" w:cs="Courier New"/>
        <w:color w:val="000000"/>
        <w:sz w:val="24"/>
        <w:szCs w:val="24"/>
        <w:lang w:val="uk-UA" w:eastAsia="uk-UA"/>
      </w:rPr>
      <w:t>ПУЕТ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FF" w:rsidRDefault="00315DFF" w:rsidP="0097349D">
      <w:pPr>
        <w:spacing w:after="0" w:line="240" w:lineRule="auto"/>
      </w:pPr>
      <w:r>
        <w:separator/>
      </w:r>
    </w:p>
  </w:footnote>
  <w:footnote w:type="continuationSeparator" w:id="0">
    <w:p w:rsidR="00315DFF" w:rsidRDefault="00315DFF" w:rsidP="00973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081B"/>
    <w:multiLevelType w:val="multilevel"/>
    <w:tmpl w:val="46E0738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6B546D"/>
    <w:multiLevelType w:val="multilevel"/>
    <w:tmpl w:val="854C2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2BF9"/>
    <w:rsid w:val="00034AD6"/>
    <w:rsid w:val="00056D8D"/>
    <w:rsid w:val="000A185F"/>
    <w:rsid w:val="00176573"/>
    <w:rsid w:val="00176FA9"/>
    <w:rsid w:val="001972C2"/>
    <w:rsid w:val="001D56A2"/>
    <w:rsid w:val="001D61C6"/>
    <w:rsid w:val="001E098B"/>
    <w:rsid w:val="00232AB9"/>
    <w:rsid w:val="00315DFF"/>
    <w:rsid w:val="003832A8"/>
    <w:rsid w:val="003E696A"/>
    <w:rsid w:val="005950C4"/>
    <w:rsid w:val="006E2690"/>
    <w:rsid w:val="007608D7"/>
    <w:rsid w:val="007E309F"/>
    <w:rsid w:val="00850E8A"/>
    <w:rsid w:val="0097349D"/>
    <w:rsid w:val="00A43263"/>
    <w:rsid w:val="00A84AED"/>
    <w:rsid w:val="00B91865"/>
    <w:rsid w:val="00BB796E"/>
    <w:rsid w:val="00C54D5A"/>
    <w:rsid w:val="00D839EB"/>
    <w:rsid w:val="00D90C3B"/>
    <w:rsid w:val="00D922C7"/>
    <w:rsid w:val="00E72BF9"/>
    <w:rsid w:val="00E93A62"/>
    <w:rsid w:val="00E97D59"/>
    <w:rsid w:val="00ED5C22"/>
    <w:rsid w:val="00F30412"/>
    <w:rsid w:val="00F6250F"/>
    <w:rsid w:val="00F9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5AF3E-B27B-42B0-A3F5-F3F9067E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26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7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349D"/>
  </w:style>
  <w:style w:type="paragraph" w:styleId="a6">
    <w:name w:val="footer"/>
    <w:basedOn w:val="a"/>
    <w:link w:val="a7"/>
    <w:uiPriority w:val="99"/>
    <w:unhideWhenUsed/>
    <w:rsid w:val="0097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3445</Words>
  <Characters>1965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Ірина</cp:lastModifiedBy>
  <cp:revision>15</cp:revision>
  <dcterms:created xsi:type="dcterms:W3CDTF">2020-06-23T18:17:00Z</dcterms:created>
  <dcterms:modified xsi:type="dcterms:W3CDTF">2020-06-23T20:48:00Z</dcterms:modified>
</cp:coreProperties>
</file>