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14" w:rsidRPr="00680D9A" w:rsidRDefault="00275C14" w:rsidP="00275C14">
      <w:pPr>
        <w:pStyle w:val="a5"/>
        <w:widowControl w:val="0"/>
        <w:spacing w:line="233" w:lineRule="auto"/>
        <w:ind w:left="4536"/>
        <w:jc w:val="both"/>
        <w:rPr>
          <w:b w:val="0"/>
          <w:sz w:val="20"/>
        </w:rPr>
      </w:pPr>
      <w:r w:rsidRPr="00680D9A">
        <w:rPr>
          <w:b w:val="0"/>
          <w:sz w:val="20"/>
        </w:rPr>
        <w:t>ЗАТВЕРДЖЕНО</w:t>
      </w:r>
    </w:p>
    <w:p w:rsidR="00275C14" w:rsidRPr="00680D9A" w:rsidRDefault="00275C14" w:rsidP="00275C14">
      <w:pPr>
        <w:pStyle w:val="a5"/>
        <w:widowControl w:val="0"/>
        <w:spacing w:line="233" w:lineRule="auto"/>
        <w:ind w:left="4536"/>
        <w:jc w:val="both"/>
        <w:rPr>
          <w:b w:val="0"/>
          <w:sz w:val="20"/>
        </w:rPr>
      </w:pPr>
      <w:r w:rsidRPr="00680D9A">
        <w:rPr>
          <w:b w:val="0"/>
          <w:sz w:val="20"/>
        </w:rPr>
        <w:t>Наказ Вищого навчального закладу Укоопспілки «Полтавський університет економіки і торгівлі»</w:t>
      </w:r>
    </w:p>
    <w:p w:rsidR="00275C14" w:rsidRPr="00680D9A" w:rsidRDefault="00275C14" w:rsidP="00275C14">
      <w:pPr>
        <w:pStyle w:val="a5"/>
        <w:widowControl w:val="0"/>
        <w:spacing w:line="233" w:lineRule="auto"/>
        <w:ind w:left="4536"/>
        <w:jc w:val="both"/>
        <w:rPr>
          <w:b w:val="0"/>
          <w:sz w:val="20"/>
        </w:rPr>
      </w:pPr>
      <w:r>
        <w:rPr>
          <w:b w:val="0"/>
          <w:sz w:val="20"/>
        </w:rPr>
        <w:t>1</w:t>
      </w:r>
      <w:r w:rsidRPr="00680D9A">
        <w:rPr>
          <w:b w:val="0"/>
          <w:sz w:val="20"/>
        </w:rPr>
        <w:t>8 липня 201</w:t>
      </w:r>
      <w:r>
        <w:rPr>
          <w:b w:val="0"/>
          <w:sz w:val="20"/>
        </w:rPr>
        <w:t>9</w:t>
      </w:r>
      <w:r w:rsidRPr="00680D9A">
        <w:rPr>
          <w:b w:val="0"/>
          <w:sz w:val="20"/>
        </w:rPr>
        <w:t xml:space="preserve"> року № </w:t>
      </w:r>
      <w:r>
        <w:rPr>
          <w:b w:val="0"/>
          <w:sz w:val="20"/>
        </w:rPr>
        <w:t>88</w:t>
      </w:r>
      <w:r w:rsidRPr="00680D9A">
        <w:rPr>
          <w:b w:val="0"/>
          <w:sz w:val="20"/>
        </w:rPr>
        <w:t>-Н</w:t>
      </w:r>
    </w:p>
    <w:p w:rsidR="00275C14" w:rsidRDefault="00275C14" w:rsidP="00275C14">
      <w:pPr>
        <w:pStyle w:val="a5"/>
        <w:jc w:val="right"/>
        <w:rPr>
          <w:i/>
          <w:sz w:val="20"/>
        </w:rPr>
      </w:pPr>
      <w:r w:rsidRPr="007A1DD9">
        <w:rPr>
          <w:i/>
          <w:sz w:val="20"/>
        </w:rPr>
        <w:t>Форма № П-4.0</w:t>
      </w:r>
      <w:r>
        <w:rPr>
          <w:i/>
          <w:sz w:val="20"/>
        </w:rPr>
        <w:t>4.</w:t>
      </w:r>
    </w:p>
    <w:p w:rsidR="00275C14" w:rsidRDefault="00275C14" w:rsidP="00275C14">
      <w:pPr>
        <w:pStyle w:val="a5"/>
        <w:rPr>
          <w:szCs w:val="28"/>
        </w:rPr>
      </w:pPr>
    </w:p>
    <w:p w:rsidR="00275C14" w:rsidRPr="004B775F" w:rsidRDefault="00275C14" w:rsidP="00275C14">
      <w:pPr>
        <w:pStyle w:val="a5"/>
        <w:rPr>
          <w:i/>
          <w:szCs w:val="28"/>
        </w:rPr>
      </w:pPr>
      <w:r w:rsidRPr="004B775F">
        <w:rPr>
          <w:szCs w:val="28"/>
        </w:rPr>
        <w:t>ВИЩИЙ НАВЧАЛЬНИЙ ЗАКЛАД УКООПСПІЛКИ</w:t>
      </w:r>
    </w:p>
    <w:p w:rsidR="00275C14" w:rsidRDefault="00275C14" w:rsidP="00275C14">
      <w:pPr>
        <w:pStyle w:val="a5"/>
        <w:rPr>
          <w:szCs w:val="28"/>
        </w:rPr>
      </w:pPr>
      <w:r w:rsidRPr="004B775F">
        <w:rPr>
          <w:szCs w:val="28"/>
        </w:rPr>
        <w:t>«ПОЛТАВСЬКИЙ УНІВЕРСИТЕТ ЕКОНОМІКИ І ТОРГІВЛІ»</w:t>
      </w:r>
    </w:p>
    <w:p w:rsidR="00275C14" w:rsidRDefault="00275C14" w:rsidP="00275C14">
      <w:pPr>
        <w:shd w:val="clear" w:color="auto" w:fill="FFFFFF"/>
        <w:tabs>
          <w:tab w:val="left" w:pos="6691"/>
        </w:tabs>
        <w:ind w:left="14"/>
        <w:jc w:val="center"/>
        <w:rPr>
          <w:b/>
          <w:sz w:val="28"/>
          <w:szCs w:val="28"/>
        </w:rPr>
      </w:pPr>
      <w:r w:rsidRPr="007F4E4C">
        <w:rPr>
          <w:b/>
          <w:sz w:val="28"/>
          <w:szCs w:val="28"/>
        </w:rPr>
        <w:t>Факультет харчових технологій, готельно-ресторанного</w:t>
      </w:r>
    </w:p>
    <w:p w:rsidR="00275C14" w:rsidRPr="007F4E4C" w:rsidRDefault="00275C14" w:rsidP="00275C14">
      <w:pPr>
        <w:shd w:val="clear" w:color="auto" w:fill="FFFFFF"/>
        <w:tabs>
          <w:tab w:val="left" w:pos="6691"/>
        </w:tabs>
        <w:ind w:left="14"/>
        <w:jc w:val="center"/>
        <w:rPr>
          <w:b/>
          <w:color w:val="000000"/>
          <w:sz w:val="28"/>
          <w:szCs w:val="28"/>
        </w:rPr>
      </w:pPr>
      <w:r w:rsidRPr="007F4E4C">
        <w:rPr>
          <w:b/>
          <w:sz w:val="28"/>
          <w:szCs w:val="28"/>
        </w:rPr>
        <w:t xml:space="preserve"> та туристичного бізнесу</w:t>
      </w:r>
      <w:r w:rsidRPr="007F4E4C">
        <w:rPr>
          <w:b/>
          <w:color w:val="000000"/>
          <w:sz w:val="28"/>
          <w:szCs w:val="28"/>
        </w:rPr>
        <w:t xml:space="preserve"> </w:t>
      </w:r>
    </w:p>
    <w:p w:rsidR="00275C14" w:rsidRPr="008F2AD5" w:rsidRDefault="00275C14" w:rsidP="00275C14">
      <w:pPr>
        <w:shd w:val="clear" w:color="auto" w:fill="FFFFFF"/>
        <w:tabs>
          <w:tab w:val="left" w:pos="6691"/>
        </w:tabs>
        <w:ind w:left="14"/>
        <w:jc w:val="center"/>
        <w:rPr>
          <w:b/>
          <w:color w:val="000000"/>
          <w:sz w:val="28"/>
          <w:szCs w:val="28"/>
          <w:u w:val="single"/>
        </w:rPr>
      </w:pPr>
      <w:r w:rsidRPr="007F4E4C">
        <w:rPr>
          <w:b/>
          <w:color w:val="000000"/>
          <w:sz w:val="28"/>
          <w:szCs w:val="28"/>
        </w:rPr>
        <w:t>Форма навчання</w:t>
      </w:r>
      <w:r>
        <w:rPr>
          <w:color w:val="000000"/>
          <w:sz w:val="28"/>
          <w:szCs w:val="28"/>
        </w:rPr>
        <w:t xml:space="preserve"> _</w:t>
      </w:r>
      <w:r>
        <w:rPr>
          <w:b/>
          <w:color w:val="000000"/>
          <w:sz w:val="28"/>
          <w:szCs w:val="28"/>
          <w:u w:val="single"/>
        </w:rPr>
        <w:t>заочна</w:t>
      </w:r>
    </w:p>
    <w:p w:rsidR="00275C14" w:rsidRPr="00325325" w:rsidRDefault="00275C14" w:rsidP="00275C14">
      <w:pPr>
        <w:shd w:val="clear" w:color="auto" w:fill="FFFFFF"/>
        <w:tabs>
          <w:tab w:val="left" w:pos="6691"/>
        </w:tabs>
        <w:ind w:left="14"/>
        <w:jc w:val="center"/>
        <w:rPr>
          <w:b/>
          <w:color w:val="000000"/>
          <w:sz w:val="28"/>
          <w:szCs w:val="28"/>
        </w:rPr>
      </w:pPr>
      <w:r w:rsidRPr="00325325">
        <w:rPr>
          <w:b/>
          <w:color w:val="000000"/>
          <w:sz w:val="28"/>
          <w:szCs w:val="28"/>
        </w:rPr>
        <w:t>Кафедра технологій харчових виробництв і ресторанного господарства</w:t>
      </w:r>
    </w:p>
    <w:p w:rsidR="00275C14" w:rsidRPr="004B775F" w:rsidRDefault="00275C14" w:rsidP="00275C14">
      <w:pPr>
        <w:shd w:val="clear" w:color="auto" w:fill="FFFFFF"/>
        <w:tabs>
          <w:tab w:val="left" w:pos="6691"/>
        </w:tabs>
        <w:ind w:left="11"/>
        <w:jc w:val="center"/>
        <w:rPr>
          <w:color w:val="000000"/>
          <w:sz w:val="28"/>
          <w:szCs w:val="28"/>
        </w:rPr>
      </w:pPr>
    </w:p>
    <w:tbl>
      <w:tblPr>
        <w:tblW w:w="0" w:type="auto"/>
        <w:tblInd w:w="3348" w:type="dxa"/>
        <w:tblLook w:val="01E0" w:firstRow="1" w:lastRow="1" w:firstColumn="1" w:lastColumn="1" w:noHBand="0" w:noVBand="0"/>
      </w:tblPr>
      <w:tblGrid>
        <w:gridCol w:w="6223"/>
      </w:tblGrid>
      <w:tr w:rsidR="00275C14" w:rsidRPr="0014658F" w:rsidTr="00055EFB">
        <w:tc>
          <w:tcPr>
            <w:tcW w:w="6223" w:type="dxa"/>
          </w:tcPr>
          <w:p w:rsidR="00275C14" w:rsidRPr="0014658F" w:rsidRDefault="00275C14" w:rsidP="00055EFB">
            <w:pPr>
              <w:shd w:val="clear" w:color="auto" w:fill="FFFFFF"/>
              <w:tabs>
                <w:tab w:val="left" w:pos="6691"/>
              </w:tabs>
              <w:spacing w:line="360" w:lineRule="auto"/>
              <w:jc w:val="center"/>
              <w:rPr>
                <w:color w:val="000000"/>
                <w:sz w:val="28"/>
                <w:szCs w:val="28"/>
              </w:rPr>
            </w:pPr>
            <w:r w:rsidRPr="0014658F">
              <w:rPr>
                <w:b/>
                <w:bCs/>
                <w:color w:val="000000"/>
                <w:sz w:val="28"/>
                <w:szCs w:val="28"/>
              </w:rPr>
              <w:t>Допускається до захисту</w:t>
            </w:r>
          </w:p>
        </w:tc>
      </w:tr>
      <w:tr w:rsidR="00275C14" w:rsidRPr="0014658F" w:rsidTr="00055EFB">
        <w:tc>
          <w:tcPr>
            <w:tcW w:w="6223" w:type="dxa"/>
          </w:tcPr>
          <w:p w:rsidR="00275C14" w:rsidRPr="0014658F" w:rsidRDefault="00275C14" w:rsidP="00055EFB">
            <w:pPr>
              <w:shd w:val="clear" w:color="auto" w:fill="FFFFFF"/>
              <w:tabs>
                <w:tab w:val="left" w:pos="6691"/>
              </w:tabs>
              <w:rPr>
                <w:bCs/>
                <w:color w:val="000000"/>
                <w:w w:val="105"/>
                <w:sz w:val="28"/>
                <w:szCs w:val="28"/>
              </w:rPr>
            </w:pPr>
            <w:r w:rsidRPr="0014658F">
              <w:rPr>
                <w:bCs/>
                <w:color w:val="000000"/>
                <w:w w:val="105"/>
                <w:sz w:val="28"/>
                <w:szCs w:val="28"/>
              </w:rPr>
              <w:t>Завідувач кафедри ___________</w:t>
            </w:r>
            <w:r>
              <w:rPr>
                <w:bCs/>
                <w:color w:val="000000"/>
                <w:w w:val="105"/>
                <w:sz w:val="28"/>
                <w:szCs w:val="28"/>
              </w:rPr>
              <w:t xml:space="preserve">    </w:t>
            </w:r>
            <w:r w:rsidRPr="00680D9A">
              <w:rPr>
                <w:bCs/>
                <w:color w:val="000000"/>
                <w:w w:val="105"/>
                <w:sz w:val="28"/>
                <w:szCs w:val="28"/>
                <w:u w:val="single"/>
              </w:rPr>
              <w:t>Г.П. Хомич</w:t>
            </w:r>
            <w:r w:rsidRPr="00680D9A">
              <w:rPr>
                <w:bCs/>
                <w:color w:val="000000"/>
                <w:w w:val="105"/>
                <w:sz w:val="28"/>
                <w:szCs w:val="28"/>
              </w:rPr>
              <w:t>_</w:t>
            </w:r>
          </w:p>
          <w:p w:rsidR="00275C14" w:rsidRPr="0014658F" w:rsidRDefault="00275C14" w:rsidP="00055EFB">
            <w:pPr>
              <w:shd w:val="clear" w:color="auto" w:fill="FFFFFF"/>
              <w:tabs>
                <w:tab w:val="left" w:pos="6691"/>
              </w:tabs>
              <w:jc w:val="center"/>
              <w:rPr>
                <w:color w:val="000000"/>
                <w:sz w:val="28"/>
                <w:szCs w:val="28"/>
              </w:rPr>
            </w:pPr>
            <w:r w:rsidRPr="0014658F">
              <w:rPr>
                <w:color w:val="000000"/>
                <w:sz w:val="16"/>
                <w:szCs w:val="16"/>
              </w:rPr>
              <w:t xml:space="preserve"> </w:t>
            </w:r>
            <w:r>
              <w:rPr>
                <w:color w:val="000000"/>
                <w:sz w:val="16"/>
                <w:szCs w:val="16"/>
              </w:rPr>
              <w:t xml:space="preserve">                                                                       (підпис)                (</w:t>
            </w:r>
            <w:r w:rsidRPr="0014658F">
              <w:rPr>
                <w:color w:val="000000"/>
                <w:sz w:val="16"/>
                <w:szCs w:val="16"/>
              </w:rPr>
              <w:t>ініціали та прізвище)</w:t>
            </w:r>
          </w:p>
        </w:tc>
      </w:tr>
      <w:tr w:rsidR="00275C14" w:rsidRPr="0014658F" w:rsidTr="00055EFB">
        <w:tc>
          <w:tcPr>
            <w:tcW w:w="6223" w:type="dxa"/>
          </w:tcPr>
          <w:p w:rsidR="00275C14" w:rsidRPr="0014658F" w:rsidRDefault="00AE5138" w:rsidP="00AE5138">
            <w:pPr>
              <w:shd w:val="clear" w:color="auto" w:fill="FFFFFF"/>
              <w:tabs>
                <w:tab w:val="left" w:pos="6691"/>
              </w:tabs>
              <w:spacing w:line="360" w:lineRule="auto"/>
              <w:rPr>
                <w:color w:val="000000"/>
                <w:sz w:val="28"/>
                <w:szCs w:val="28"/>
              </w:rPr>
            </w:pPr>
            <w:r>
              <w:rPr>
                <w:color w:val="000000"/>
                <w:sz w:val="28"/>
                <w:szCs w:val="28"/>
              </w:rPr>
              <w:t>«____»______________2020</w:t>
            </w:r>
            <w:r w:rsidR="00275C14" w:rsidRPr="0014658F">
              <w:rPr>
                <w:color w:val="000000"/>
                <w:sz w:val="28"/>
                <w:szCs w:val="28"/>
              </w:rPr>
              <w:t xml:space="preserve"> р.</w:t>
            </w:r>
          </w:p>
        </w:tc>
      </w:tr>
    </w:tbl>
    <w:p w:rsidR="00275C14" w:rsidRPr="0005095F" w:rsidRDefault="00275C14" w:rsidP="00275C14">
      <w:pPr>
        <w:pStyle w:val="2"/>
        <w:rPr>
          <w:i/>
          <w:sz w:val="28"/>
          <w:szCs w:val="28"/>
        </w:rPr>
      </w:pPr>
    </w:p>
    <w:p w:rsidR="00275C14" w:rsidRPr="00680D9A" w:rsidRDefault="00275C14" w:rsidP="00275C14">
      <w:pPr>
        <w:pStyle w:val="2"/>
        <w:rPr>
          <w:i/>
          <w:sz w:val="28"/>
          <w:szCs w:val="28"/>
        </w:rPr>
      </w:pPr>
    </w:p>
    <w:p w:rsidR="00275C14" w:rsidRDefault="00275C14" w:rsidP="00275C14">
      <w:pPr>
        <w:pStyle w:val="2"/>
        <w:rPr>
          <w:i/>
          <w:caps/>
          <w:sz w:val="32"/>
          <w:szCs w:val="32"/>
        </w:rPr>
      </w:pPr>
      <w:r w:rsidRPr="00C0759B">
        <w:rPr>
          <w:i/>
          <w:caps/>
          <w:sz w:val="32"/>
          <w:szCs w:val="32"/>
        </w:rPr>
        <w:t xml:space="preserve">дипломний проект </w:t>
      </w:r>
    </w:p>
    <w:p w:rsidR="00275C14" w:rsidRPr="00680D9A" w:rsidRDefault="00275C14" w:rsidP="00275C14">
      <w:pPr>
        <w:pStyle w:val="2"/>
        <w:rPr>
          <w:i/>
          <w:sz w:val="28"/>
          <w:szCs w:val="28"/>
        </w:rPr>
      </w:pPr>
      <w:r w:rsidRPr="00680D9A">
        <w:rPr>
          <w:i/>
          <w:sz w:val="28"/>
          <w:szCs w:val="28"/>
        </w:rPr>
        <w:t>на тему</w:t>
      </w:r>
    </w:p>
    <w:p w:rsidR="00AE5138" w:rsidRPr="00CC7409" w:rsidRDefault="00AE5138" w:rsidP="00AE5138">
      <w:pPr>
        <w:shd w:val="clear" w:color="auto" w:fill="FFFFFF"/>
        <w:jc w:val="center"/>
        <w:rPr>
          <w:b/>
          <w:sz w:val="28"/>
          <w:szCs w:val="28"/>
          <w:u w:val="single"/>
        </w:rPr>
      </w:pPr>
      <w:r w:rsidRPr="00CC7409">
        <w:rPr>
          <w:b/>
          <w:sz w:val="28"/>
          <w:szCs w:val="28"/>
          <w:u w:val="single"/>
        </w:rPr>
        <w:t>Ресторан на 6</w:t>
      </w:r>
      <w:r>
        <w:rPr>
          <w:b/>
          <w:sz w:val="28"/>
          <w:szCs w:val="28"/>
          <w:u w:val="single"/>
        </w:rPr>
        <w:t>5</w:t>
      </w:r>
      <w:r w:rsidRPr="00CC7409">
        <w:rPr>
          <w:b/>
          <w:sz w:val="28"/>
          <w:szCs w:val="28"/>
          <w:u w:val="single"/>
        </w:rPr>
        <w:t xml:space="preserve"> місць у місті </w:t>
      </w:r>
      <w:r>
        <w:rPr>
          <w:b/>
          <w:sz w:val="28"/>
          <w:szCs w:val="28"/>
          <w:u w:val="single"/>
        </w:rPr>
        <w:t>Харків</w:t>
      </w:r>
    </w:p>
    <w:p w:rsidR="00AE5138" w:rsidRDefault="00AE5138" w:rsidP="00AE5138">
      <w:pPr>
        <w:shd w:val="clear" w:color="auto" w:fill="FFFFFF"/>
        <w:tabs>
          <w:tab w:val="left" w:pos="-567"/>
        </w:tabs>
        <w:rPr>
          <w:b/>
          <w:sz w:val="28"/>
          <w:szCs w:val="28"/>
        </w:rPr>
      </w:pPr>
    </w:p>
    <w:p w:rsidR="00AE5138" w:rsidRPr="00503441" w:rsidRDefault="00AE5138" w:rsidP="00AE5138">
      <w:pPr>
        <w:shd w:val="clear" w:color="auto" w:fill="FFFFFF"/>
        <w:tabs>
          <w:tab w:val="left" w:pos="-567"/>
        </w:tabs>
        <w:rPr>
          <w:b/>
          <w:sz w:val="28"/>
          <w:szCs w:val="28"/>
          <w:u w:val="single"/>
        </w:rPr>
      </w:pPr>
      <w:r>
        <w:rPr>
          <w:b/>
          <w:sz w:val="28"/>
          <w:szCs w:val="28"/>
        </w:rPr>
        <w:t xml:space="preserve">Студента </w:t>
      </w:r>
      <w:r w:rsidRPr="007F1CE1">
        <w:rPr>
          <w:sz w:val="28"/>
          <w:szCs w:val="28"/>
        </w:rPr>
        <w:t xml:space="preserve">    </w:t>
      </w:r>
      <w:r w:rsidRPr="007F1CE1">
        <w:rPr>
          <w:b/>
          <w:sz w:val="28"/>
          <w:szCs w:val="28"/>
          <w:u w:val="single"/>
        </w:rPr>
        <w:t xml:space="preserve">    _____</w:t>
      </w:r>
      <w:r w:rsidRPr="00503441">
        <w:rPr>
          <w:b/>
          <w:sz w:val="28"/>
          <w:szCs w:val="28"/>
          <w:u w:val="single"/>
        </w:rPr>
        <w:t>спеціальності 181 Харчові технології</w:t>
      </w:r>
      <w:r>
        <w:rPr>
          <w:b/>
          <w:sz w:val="28"/>
          <w:szCs w:val="28"/>
          <w:u w:val="single"/>
        </w:rPr>
        <w:t>___</w:t>
      </w:r>
    </w:p>
    <w:p w:rsidR="00AE5138" w:rsidRDefault="00AE5138" w:rsidP="00AE5138">
      <w:pPr>
        <w:shd w:val="clear" w:color="auto" w:fill="FFFFFF"/>
        <w:tabs>
          <w:tab w:val="left" w:pos="-567"/>
        </w:tabs>
        <w:ind w:right="-186"/>
        <w:rPr>
          <w:sz w:val="28"/>
          <w:szCs w:val="28"/>
          <w:u w:val="single"/>
        </w:rPr>
      </w:pPr>
      <w:r w:rsidRPr="00503441">
        <w:rPr>
          <w:sz w:val="28"/>
          <w:szCs w:val="28"/>
        </w:rPr>
        <w:t xml:space="preserve">                           </w:t>
      </w:r>
      <w:r>
        <w:rPr>
          <w:b/>
          <w:sz w:val="28"/>
          <w:szCs w:val="28"/>
          <w:u w:val="single"/>
        </w:rPr>
        <w:t xml:space="preserve"> </w:t>
      </w:r>
      <w:r w:rsidRPr="00503441">
        <w:rPr>
          <w:b/>
          <w:sz w:val="28"/>
          <w:szCs w:val="28"/>
          <w:u w:val="single"/>
        </w:rPr>
        <w:t xml:space="preserve"> освітня програма «Харчові технології та інженерія</w:t>
      </w:r>
      <w:r w:rsidRPr="0086182D">
        <w:rPr>
          <w:b/>
          <w:sz w:val="28"/>
          <w:szCs w:val="28"/>
          <w:u w:val="single"/>
        </w:rPr>
        <w:t>»</w:t>
      </w:r>
    </w:p>
    <w:p w:rsidR="00AE5138" w:rsidRDefault="00AE5138" w:rsidP="00AE5138">
      <w:pPr>
        <w:shd w:val="clear" w:color="auto" w:fill="FFFFFF"/>
        <w:tabs>
          <w:tab w:val="left" w:pos="-567"/>
        </w:tabs>
        <w:rPr>
          <w:bCs/>
          <w:color w:val="000000"/>
          <w:sz w:val="16"/>
          <w:szCs w:val="16"/>
        </w:rPr>
      </w:pPr>
      <w:r>
        <w:rPr>
          <w:sz w:val="28"/>
          <w:szCs w:val="28"/>
        </w:rPr>
        <w:t xml:space="preserve">                                               </w:t>
      </w:r>
      <w:r>
        <w:rPr>
          <w:bCs/>
          <w:color w:val="000000"/>
          <w:sz w:val="16"/>
          <w:szCs w:val="16"/>
        </w:rPr>
        <w:t>(шифр, назва)</w:t>
      </w:r>
    </w:p>
    <w:p w:rsidR="00AE5138" w:rsidRDefault="00AE5138" w:rsidP="00AE5138">
      <w:pPr>
        <w:pStyle w:val="a3"/>
        <w:widowControl w:val="0"/>
        <w:autoSpaceDE w:val="0"/>
        <w:autoSpaceDN w:val="0"/>
        <w:adjustRightInd w:val="0"/>
        <w:ind w:left="33" w:right="-108"/>
        <w:jc w:val="center"/>
        <w:rPr>
          <w:szCs w:val="28"/>
        </w:rPr>
      </w:pPr>
      <w:r w:rsidRPr="00503441">
        <w:rPr>
          <w:szCs w:val="28"/>
          <w:u w:val="single"/>
        </w:rPr>
        <w:t>_</w:t>
      </w:r>
      <w:r w:rsidRPr="00503441">
        <w:rPr>
          <w:b/>
          <w:szCs w:val="28"/>
          <w:u w:val="single"/>
        </w:rPr>
        <w:t>ступеня бакалавра</w:t>
      </w:r>
      <w:r w:rsidRPr="00503441">
        <w:rPr>
          <w:szCs w:val="28"/>
          <w:u w:val="single"/>
        </w:rPr>
        <w:t>_</w:t>
      </w:r>
    </w:p>
    <w:p w:rsidR="00275C14" w:rsidRDefault="00275C14" w:rsidP="00275C14">
      <w:pPr>
        <w:rPr>
          <w:b/>
          <w:sz w:val="28"/>
          <w:szCs w:val="28"/>
        </w:rPr>
      </w:pPr>
    </w:p>
    <w:p w:rsidR="00275C14" w:rsidRPr="00680D9A" w:rsidRDefault="00275C14" w:rsidP="00275C14">
      <w:pPr>
        <w:rPr>
          <w:b/>
          <w:sz w:val="28"/>
          <w:szCs w:val="28"/>
          <w:u w:val="single"/>
        </w:rPr>
      </w:pPr>
      <w:r w:rsidRPr="003B480C">
        <w:rPr>
          <w:b/>
          <w:sz w:val="28"/>
          <w:szCs w:val="28"/>
        </w:rPr>
        <w:t>Виконавець</w:t>
      </w:r>
      <w:r w:rsidRPr="003B480C">
        <w:rPr>
          <w:sz w:val="28"/>
          <w:szCs w:val="28"/>
        </w:rPr>
        <w:t xml:space="preserve">          </w:t>
      </w:r>
      <w:r w:rsidR="00AE5138">
        <w:rPr>
          <w:b/>
          <w:bCs/>
          <w:color w:val="000000"/>
          <w:sz w:val="28"/>
          <w:szCs w:val="28"/>
          <w:u w:val="single"/>
        </w:rPr>
        <w:t>Чучко Ростислав Юрійович</w:t>
      </w:r>
    </w:p>
    <w:p w:rsidR="00275C14" w:rsidRPr="004B775F" w:rsidRDefault="00275C14" w:rsidP="00275C14">
      <w:pPr>
        <w:shd w:val="clear" w:color="auto" w:fill="FFFFFF"/>
        <w:tabs>
          <w:tab w:val="left" w:pos="7513"/>
        </w:tabs>
        <w:ind w:firstLine="3780"/>
        <w:rPr>
          <w:b/>
          <w:bCs/>
          <w:color w:val="000000"/>
          <w:spacing w:val="-5"/>
          <w:sz w:val="16"/>
          <w:szCs w:val="16"/>
        </w:rPr>
      </w:pPr>
      <w:r w:rsidRPr="004B775F">
        <w:rPr>
          <w:color w:val="000000"/>
          <w:spacing w:val="-8"/>
          <w:sz w:val="16"/>
          <w:szCs w:val="16"/>
        </w:rPr>
        <w:t>(прізвище, ім'я, по батькові)</w:t>
      </w:r>
    </w:p>
    <w:p w:rsidR="00275C14" w:rsidRPr="004B775F" w:rsidRDefault="00275C14" w:rsidP="00275C14">
      <w:pPr>
        <w:shd w:val="clear" w:color="auto" w:fill="FFFFFF"/>
        <w:tabs>
          <w:tab w:val="left" w:pos="7513"/>
        </w:tabs>
        <w:ind w:firstLine="2404"/>
        <w:rPr>
          <w:sz w:val="28"/>
          <w:szCs w:val="28"/>
        </w:rPr>
      </w:pPr>
      <w:r w:rsidRPr="004B775F">
        <w:rPr>
          <w:b/>
          <w:bCs/>
          <w:color w:val="000000"/>
          <w:spacing w:val="-5"/>
          <w:sz w:val="28"/>
          <w:szCs w:val="28"/>
        </w:rPr>
        <w:t>____________________________</w:t>
      </w:r>
    </w:p>
    <w:p w:rsidR="00275C14" w:rsidRPr="004B775F" w:rsidRDefault="00275C14" w:rsidP="00275C14">
      <w:pPr>
        <w:shd w:val="clear" w:color="auto" w:fill="FFFFFF"/>
        <w:tabs>
          <w:tab w:val="left" w:pos="8222"/>
        </w:tabs>
        <w:ind w:firstLine="4111"/>
        <w:rPr>
          <w:sz w:val="16"/>
          <w:szCs w:val="16"/>
        </w:rPr>
      </w:pPr>
      <w:r w:rsidRPr="004B775F">
        <w:rPr>
          <w:color w:val="000000"/>
          <w:spacing w:val="-9"/>
          <w:sz w:val="16"/>
          <w:szCs w:val="16"/>
        </w:rPr>
        <w:t>(підпис, дата)</w:t>
      </w:r>
    </w:p>
    <w:p w:rsidR="00275C14" w:rsidRPr="00680D9A" w:rsidRDefault="00275C14" w:rsidP="00275C14">
      <w:pPr>
        <w:pStyle w:val="2"/>
        <w:rPr>
          <w:sz w:val="28"/>
          <w:szCs w:val="28"/>
        </w:rPr>
      </w:pPr>
      <w:r>
        <w:rPr>
          <w:i/>
          <w:sz w:val="28"/>
          <w:szCs w:val="28"/>
        </w:rPr>
        <w:t>К</w:t>
      </w:r>
      <w:r w:rsidRPr="0005095F">
        <w:rPr>
          <w:i/>
          <w:sz w:val="28"/>
          <w:szCs w:val="28"/>
        </w:rPr>
        <w:t>ерівник</w:t>
      </w:r>
      <w:r w:rsidRPr="0005095F">
        <w:rPr>
          <w:b/>
          <w:i/>
          <w:sz w:val="28"/>
          <w:szCs w:val="28"/>
        </w:rPr>
        <w:t xml:space="preserve">   </w:t>
      </w:r>
      <w:r>
        <w:rPr>
          <w:b/>
          <w:i/>
          <w:sz w:val="28"/>
          <w:szCs w:val="28"/>
        </w:rPr>
        <w:t xml:space="preserve">                  </w:t>
      </w:r>
      <w:r w:rsidRPr="00500B8E">
        <w:rPr>
          <w:i/>
          <w:sz w:val="28"/>
          <w:szCs w:val="28"/>
          <w:u w:val="single"/>
        </w:rPr>
        <w:t>к.т.н., доцент Шелудько Вікторія Миколаївна</w:t>
      </w:r>
    </w:p>
    <w:p w:rsidR="00275C14" w:rsidRPr="004B775F" w:rsidRDefault="00275C14" w:rsidP="00275C14">
      <w:pPr>
        <w:shd w:val="clear" w:color="auto" w:fill="FFFFFF"/>
        <w:tabs>
          <w:tab w:val="left" w:pos="5670"/>
        </w:tabs>
        <w:ind w:firstLine="2880"/>
        <w:jc w:val="both"/>
        <w:rPr>
          <w:color w:val="000000"/>
          <w:sz w:val="16"/>
          <w:szCs w:val="16"/>
        </w:rPr>
      </w:pPr>
      <w:r w:rsidRPr="004B775F">
        <w:rPr>
          <w:color w:val="000000"/>
          <w:sz w:val="16"/>
          <w:szCs w:val="16"/>
        </w:rPr>
        <w:t xml:space="preserve">(науковий ступінь,  вчене звання, </w:t>
      </w:r>
      <w:r w:rsidRPr="004B775F">
        <w:rPr>
          <w:color w:val="000000"/>
          <w:spacing w:val="-8"/>
          <w:sz w:val="16"/>
          <w:szCs w:val="16"/>
        </w:rPr>
        <w:t>прізвище, ім'я, по батькові</w:t>
      </w:r>
      <w:r w:rsidRPr="004B775F">
        <w:rPr>
          <w:color w:val="000000"/>
          <w:sz w:val="16"/>
          <w:szCs w:val="16"/>
        </w:rPr>
        <w:t>)</w:t>
      </w:r>
    </w:p>
    <w:p w:rsidR="00275C14" w:rsidRPr="004B775F" w:rsidRDefault="00275C14" w:rsidP="00275C14">
      <w:pPr>
        <w:shd w:val="clear" w:color="auto" w:fill="FFFFFF"/>
        <w:ind w:firstLine="2410"/>
        <w:jc w:val="both"/>
        <w:rPr>
          <w:color w:val="000000"/>
          <w:w w:val="84"/>
          <w:sz w:val="28"/>
          <w:szCs w:val="28"/>
        </w:rPr>
      </w:pPr>
      <w:r w:rsidRPr="004B775F">
        <w:rPr>
          <w:color w:val="000000"/>
          <w:w w:val="84"/>
          <w:sz w:val="28"/>
          <w:szCs w:val="28"/>
        </w:rPr>
        <w:t>________________________________</w:t>
      </w:r>
    </w:p>
    <w:p w:rsidR="00275C14" w:rsidRPr="004B775F" w:rsidRDefault="00275C14" w:rsidP="00275C14">
      <w:pPr>
        <w:shd w:val="clear" w:color="auto" w:fill="FFFFFF"/>
        <w:ind w:firstLine="4111"/>
        <w:jc w:val="both"/>
        <w:rPr>
          <w:color w:val="000000"/>
          <w:w w:val="84"/>
          <w:sz w:val="16"/>
          <w:szCs w:val="16"/>
        </w:rPr>
      </w:pPr>
      <w:r w:rsidRPr="004B775F">
        <w:rPr>
          <w:color w:val="000000"/>
          <w:w w:val="84"/>
          <w:sz w:val="16"/>
          <w:szCs w:val="16"/>
        </w:rPr>
        <w:t>(</w:t>
      </w:r>
      <w:r w:rsidRPr="004B775F">
        <w:rPr>
          <w:color w:val="000000"/>
          <w:sz w:val="16"/>
          <w:szCs w:val="16"/>
        </w:rPr>
        <w:t>підпис, дата</w:t>
      </w:r>
      <w:r w:rsidRPr="004B775F">
        <w:rPr>
          <w:color w:val="000000"/>
          <w:w w:val="84"/>
          <w:sz w:val="16"/>
          <w:szCs w:val="16"/>
        </w:rPr>
        <w:t>)</w:t>
      </w:r>
    </w:p>
    <w:p w:rsidR="00275C14" w:rsidRPr="00D53007" w:rsidRDefault="00275C14" w:rsidP="00275C14">
      <w:pPr>
        <w:pStyle w:val="2"/>
        <w:rPr>
          <w:i/>
          <w:sz w:val="28"/>
          <w:szCs w:val="28"/>
        </w:rPr>
      </w:pPr>
      <w:r w:rsidRPr="00D53007">
        <w:rPr>
          <w:i/>
          <w:sz w:val="28"/>
          <w:szCs w:val="28"/>
        </w:rPr>
        <w:t xml:space="preserve">Рецензент </w:t>
      </w:r>
      <w:r w:rsidRPr="00D53007">
        <w:rPr>
          <w:b/>
          <w:i/>
          <w:sz w:val="28"/>
          <w:szCs w:val="28"/>
        </w:rPr>
        <w:t xml:space="preserve">                </w:t>
      </w:r>
      <w:r>
        <w:rPr>
          <w:b/>
          <w:i/>
          <w:sz w:val="28"/>
          <w:szCs w:val="28"/>
        </w:rPr>
        <w:t xml:space="preserve">   </w:t>
      </w:r>
      <w:r w:rsidRPr="00C0417B">
        <w:rPr>
          <w:i/>
          <w:sz w:val="28"/>
          <w:szCs w:val="28"/>
          <w:u w:val="single"/>
        </w:rPr>
        <w:t>Миронов Денис Анатолїйович</w:t>
      </w:r>
    </w:p>
    <w:p w:rsidR="00275C14" w:rsidRPr="00D53007" w:rsidRDefault="00275C14" w:rsidP="00275C14">
      <w:pPr>
        <w:shd w:val="clear" w:color="auto" w:fill="FFFFFF"/>
        <w:tabs>
          <w:tab w:val="left" w:pos="5670"/>
        </w:tabs>
        <w:jc w:val="center"/>
        <w:rPr>
          <w:sz w:val="16"/>
          <w:szCs w:val="16"/>
        </w:rPr>
      </w:pPr>
      <w:r w:rsidRPr="00D53007">
        <w:rPr>
          <w:sz w:val="16"/>
          <w:szCs w:val="16"/>
        </w:rPr>
        <w:t xml:space="preserve"> (прізвище, ім'я, по батькові)</w:t>
      </w:r>
    </w:p>
    <w:p w:rsidR="00275C14" w:rsidRPr="0005095F" w:rsidRDefault="00275C14" w:rsidP="00275C14">
      <w:pPr>
        <w:jc w:val="center"/>
        <w:rPr>
          <w:color w:val="000000"/>
          <w:sz w:val="28"/>
          <w:szCs w:val="28"/>
        </w:rPr>
      </w:pPr>
    </w:p>
    <w:p w:rsidR="00275C14" w:rsidRDefault="00275C14" w:rsidP="00275C14">
      <w:pPr>
        <w:jc w:val="center"/>
        <w:rPr>
          <w:color w:val="000000"/>
          <w:sz w:val="28"/>
          <w:szCs w:val="28"/>
        </w:rPr>
      </w:pPr>
    </w:p>
    <w:p w:rsidR="00275C14" w:rsidRDefault="00275C14" w:rsidP="00275C14">
      <w:pPr>
        <w:jc w:val="center"/>
        <w:rPr>
          <w:color w:val="000000"/>
          <w:sz w:val="28"/>
          <w:szCs w:val="28"/>
        </w:rPr>
      </w:pPr>
    </w:p>
    <w:p w:rsidR="00275C14" w:rsidRPr="00AC456F" w:rsidRDefault="00275C14" w:rsidP="00275C14">
      <w:pPr>
        <w:jc w:val="center"/>
        <w:rPr>
          <w:sz w:val="28"/>
          <w:szCs w:val="28"/>
        </w:rPr>
      </w:pPr>
      <w:r w:rsidRPr="004B775F">
        <w:rPr>
          <w:b/>
          <w:color w:val="000000"/>
          <w:sz w:val="28"/>
          <w:szCs w:val="28"/>
        </w:rPr>
        <w:t>ПОЛТАВА</w:t>
      </w:r>
      <w:r w:rsidRPr="004B775F">
        <w:rPr>
          <w:sz w:val="28"/>
          <w:szCs w:val="28"/>
        </w:rPr>
        <w:t xml:space="preserve"> </w:t>
      </w:r>
      <w:r w:rsidRPr="00DE5DED">
        <w:rPr>
          <w:b/>
          <w:sz w:val="28"/>
          <w:szCs w:val="28"/>
        </w:rPr>
        <w:t xml:space="preserve"> 20</w:t>
      </w:r>
      <w:r w:rsidR="00AE5138">
        <w:rPr>
          <w:b/>
          <w:sz w:val="28"/>
          <w:szCs w:val="28"/>
          <w:lang w:val="en-US"/>
        </w:rPr>
        <w:t>20</w:t>
      </w:r>
      <w:r w:rsidRPr="004B775F">
        <w:rPr>
          <w:sz w:val="28"/>
          <w:szCs w:val="28"/>
        </w:rPr>
        <w:t xml:space="preserve"> </w:t>
      </w:r>
    </w:p>
    <w:p w:rsidR="006F7322" w:rsidRDefault="006F7322">
      <w:pPr>
        <w:rPr>
          <w:sz w:val="28"/>
          <w:szCs w:val="28"/>
        </w:rPr>
      </w:pPr>
    </w:p>
    <w:p w:rsidR="009C14E6" w:rsidRDefault="009C14E6">
      <w:pPr>
        <w:rPr>
          <w:sz w:val="28"/>
          <w:szCs w:val="28"/>
        </w:rPr>
      </w:pPr>
    </w:p>
    <w:p w:rsidR="009C14E6" w:rsidRDefault="009C14E6">
      <w:pPr>
        <w:rPr>
          <w:sz w:val="28"/>
          <w:szCs w:val="28"/>
        </w:rPr>
      </w:pPr>
    </w:p>
    <w:p w:rsidR="009C14E6" w:rsidRDefault="009C14E6">
      <w:pPr>
        <w:rPr>
          <w:sz w:val="28"/>
          <w:szCs w:val="28"/>
        </w:rPr>
      </w:pPr>
    </w:p>
    <w:p w:rsidR="009C14E6" w:rsidRDefault="009C14E6">
      <w:pPr>
        <w:rPr>
          <w:sz w:val="28"/>
          <w:szCs w:val="28"/>
        </w:rPr>
      </w:pPr>
    </w:p>
    <w:p w:rsidR="009C14E6" w:rsidRDefault="009C14E6">
      <w:pPr>
        <w:rPr>
          <w:sz w:val="28"/>
          <w:szCs w:val="28"/>
        </w:rPr>
      </w:pPr>
    </w:p>
    <w:p w:rsidR="009C14E6" w:rsidRPr="009C14E6" w:rsidRDefault="009C14E6" w:rsidP="009C14E6">
      <w:pPr>
        <w:jc w:val="center"/>
        <w:rPr>
          <w:b/>
          <w:sz w:val="28"/>
          <w:szCs w:val="28"/>
        </w:rPr>
      </w:pPr>
      <w:r w:rsidRPr="009C14E6">
        <w:rPr>
          <w:b/>
          <w:sz w:val="28"/>
          <w:szCs w:val="28"/>
        </w:rPr>
        <w:lastRenderedPageBreak/>
        <w:t>Анотація</w:t>
      </w:r>
    </w:p>
    <w:p w:rsidR="009C14E6" w:rsidRPr="009C14E6" w:rsidRDefault="009C14E6" w:rsidP="009C14E6">
      <w:pPr>
        <w:spacing w:line="360" w:lineRule="auto"/>
        <w:ind w:firstLine="709"/>
        <w:jc w:val="both"/>
        <w:rPr>
          <w:sz w:val="28"/>
          <w:szCs w:val="28"/>
        </w:rPr>
      </w:pPr>
      <w:r w:rsidRPr="009C14E6">
        <w:rPr>
          <w:sz w:val="28"/>
          <w:szCs w:val="28"/>
        </w:rPr>
        <w:t>Дипломний проект викладено на ____ сторінках пояснювальної записки та містить ___ таблиць, ___ рисунків, ____ додатків, ____ інформаційних джерел. Графічний матеріал  ____ аркушів.</w:t>
      </w:r>
    </w:p>
    <w:p w:rsidR="00EE6395" w:rsidRDefault="00EE6395" w:rsidP="009C14E6">
      <w:pPr>
        <w:pStyle w:val="a8"/>
        <w:spacing w:after="0" w:line="360" w:lineRule="auto"/>
        <w:ind w:firstLine="540"/>
        <w:jc w:val="both"/>
        <w:rPr>
          <w:sz w:val="28"/>
          <w:szCs w:val="28"/>
        </w:rPr>
      </w:pPr>
      <w:r w:rsidRPr="00EE6395">
        <w:rPr>
          <w:sz w:val="28"/>
          <w:szCs w:val="28"/>
        </w:rPr>
        <w:t>Державними санітарними нормами визначаються медичні вимоги до безпечності та якості продуктів харчування та продовольчої сировини. Також, державними санітарними нормами регулюються відносини у сфері забезпечення якості та безпечності продуктів харчування і є обов'язковими для підприємництв, установ та організацій та громадян. Державні санітарні норми для продуктів харчування та продовольчої сировини не поширюються на продукти із генетично модифікованими організмами та харчові добавки. Контроль за виконанням державних санітарних правил та норм для харчових продуктів здійснюється територіальними органами санітарно-епідеміологічної служби України.</w:t>
      </w:r>
    </w:p>
    <w:p w:rsidR="009C14E6" w:rsidRPr="004417F0" w:rsidRDefault="009C14E6" w:rsidP="009C14E6">
      <w:pPr>
        <w:pStyle w:val="a8"/>
        <w:spacing w:after="0" w:line="360" w:lineRule="auto"/>
        <w:ind w:firstLine="540"/>
        <w:jc w:val="both"/>
        <w:rPr>
          <w:sz w:val="28"/>
          <w:szCs w:val="28"/>
        </w:rPr>
      </w:pPr>
      <w:r w:rsidRPr="004417F0">
        <w:rPr>
          <w:i/>
          <w:sz w:val="28"/>
          <w:szCs w:val="28"/>
        </w:rPr>
        <w:t xml:space="preserve">Об’єкт дослідження: </w:t>
      </w:r>
      <w:r>
        <w:rPr>
          <w:sz w:val="28"/>
          <w:szCs w:val="28"/>
        </w:rPr>
        <w:t>ресторан, послуги харчування.</w:t>
      </w:r>
    </w:p>
    <w:p w:rsidR="009C14E6" w:rsidRPr="004417F0" w:rsidRDefault="009C14E6" w:rsidP="009C14E6">
      <w:pPr>
        <w:pStyle w:val="a8"/>
        <w:spacing w:after="0" w:line="360" w:lineRule="auto"/>
        <w:ind w:firstLine="540"/>
        <w:jc w:val="both"/>
        <w:rPr>
          <w:spacing w:val="-2"/>
          <w:sz w:val="28"/>
          <w:szCs w:val="28"/>
        </w:rPr>
      </w:pPr>
      <w:r w:rsidRPr="004417F0">
        <w:rPr>
          <w:i/>
          <w:sz w:val="28"/>
          <w:szCs w:val="28"/>
        </w:rPr>
        <w:t>Предмет дослідження</w:t>
      </w:r>
      <w:r w:rsidRPr="004417F0">
        <w:rPr>
          <w:sz w:val="28"/>
          <w:szCs w:val="28"/>
        </w:rPr>
        <w:t xml:space="preserve">: техніко-економічне обґрунтування; </w:t>
      </w:r>
      <w:r>
        <w:rPr>
          <w:sz w:val="28"/>
          <w:szCs w:val="28"/>
        </w:rPr>
        <w:t>науково-етнографічні дослідження української кухні</w:t>
      </w:r>
      <w:r w:rsidRPr="004417F0">
        <w:rPr>
          <w:sz w:val="28"/>
          <w:szCs w:val="28"/>
        </w:rPr>
        <w:t xml:space="preserve">; технологічні розрахунки; архітектурно-будівельні рішення; </w:t>
      </w:r>
      <w:r w:rsidRPr="004417F0">
        <w:rPr>
          <w:spacing w:val="-2"/>
          <w:sz w:val="28"/>
          <w:szCs w:val="28"/>
        </w:rPr>
        <w:t>заходи щодо раціонального використання тепло енергоресурсів; заходи щодо охорони праці, техніки безпеки; економічна ефективність прийнятих рішень.</w:t>
      </w:r>
    </w:p>
    <w:p w:rsidR="009C14E6" w:rsidRPr="004417F0" w:rsidRDefault="009C14E6" w:rsidP="009C14E6">
      <w:pPr>
        <w:pStyle w:val="a8"/>
        <w:spacing w:after="0" w:line="360" w:lineRule="auto"/>
        <w:ind w:firstLine="540"/>
        <w:jc w:val="both"/>
        <w:rPr>
          <w:sz w:val="28"/>
          <w:szCs w:val="28"/>
        </w:rPr>
      </w:pPr>
      <w:r w:rsidRPr="004417F0">
        <w:rPr>
          <w:i/>
          <w:sz w:val="28"/>
          <w:szCs w:val="28"/>
        </w:rPr>
        <w:t>Ключові слова</w:t>
      </w:r>
      <w:r>
        <w:rPr>
          <w:sz w:val="28"/>
          <w:szCs w:val="28"/>
        </w:rPr>
        <w:t xml:space="preserve">: ресторан, </w:t>
      </w:r>
      <w:r w:rsidRPr="004417F0">
        <w:rPr>
          <w:sz w:val="28"/>
          <w:szCs w:val="28"/>
        </w:rPr>
        <w:t>послуги харчування, додаткові послуги</w:t>
      </w:r>
      <w:r>
        <w:rPr>
          <w:sz w:val="28"/>
          <w:szCs w:val="28"/>
        </w:rPr>
        <w:t>,</w:t>
      </w:r>
      <w:r w:rsidRPr="004417F0">
        <w:rPr>
          <w:sz w:val="28"/>
          <w:szCs w:val="28"/>
        </w:rPr>
        <w:t xml:space="preserve"> виробнича пр</w:t>
      </w:r>
      <w:r>
        <w:rPr>
          <w:sz w:val="28"/>
          <w:szCs w:val="28"/>
        </w:rPr>
        <w:t>ограма, технологічне обладнання.</w:t>
      </w:r>
    </w:p>
    <w:p w:rsidR="009C14E6" w:rsidRDefault="009C14E6" w:rsidP="009C14E6">
      <w:pPr>
        <w:spacing w:line="360" w:lineRule="auto"/>
        <w:ind w:firstLine="709"/>
        <w:jc w:val="both"/>
        <w:rPr>
          <w:sz w:val="28"/>
          <w:szCs w:val="28"/>
        </w:rPr>
      </w:pPr>
    </w:p>
    <w:p w:rsidR="009C14E6" w:rsidRDefault="009C14E6" w:rsidP="009C14E6">
      <w:pPr>
        <w:spacing w:line="360" w:lineRule="auto"/>
        <w:ind w:firstLine="709"/>
        <w:jc w:val="both"/>
        <w:rPr>
          <w:sz w:val="28"/>
          <w:szCs w:val="28"/>
        </w:rPr>
      </w:pPr>
    </w:p>
    <w:p w:rsidR="009C14E6" w:rsidRDefault="009C14E6" w:rsidP="009C14E6">
      <w:pPr>
        <w:spacing w:line="360" w:lineRule="auto"/>
        <w:ind w:firstLine="709"/>
        <w:jc w:val="both"/>
        <w:rPr>
          <w:sz w:val="28"/>
          <w:szCs w:val="28"/>
        </w:rPr>
      </w:pPr>
    </w:p>
    <w:p w:rsidR="009D35C8" w:rsidRDefault="009D35C8" w:rsidP="009C14E6">
      <w:pPr>
        <w:spacing w:line="360" w:lineRule="auto"/>
        <w:ind w:firstLine="709"/>
        <w:jc w:val="both"/>
        <w:rPr>
          <w:sz w:val="28"/>
          <w:szCs w:val="28"/>
        </w:rPr>
      </w:pPr>
    </w:p>
    <w:p w:rsidR="009D35C8" w:rsidRDefault="009D35C8" w:rsidP="009C14E6">
      <w:pPr>
        <w:spacing w:line="360" w:lineRule="auto"/>
        <w:ind w:firstLine="709"/>
        <w:jc w:val="both"/>
        <w:rPr>
          <w:sz w:val="28"/>
          <w:szCs w:val="28"/>
        </w:rPr>
      </w:pPr>
    </w:p>
    <w:p w:rsidR="009D35C8" w:rsidRDefault="009D35C8" w:rsidP="009C14E6">
      <w:pPr>
        <w:spacing w:line="360" w:lineRule="auto"/>
        <w:ind w:firstLine="709"/>
        <w:jc w:val="both"/>
        <w:rPr>
          <w:sz w:val="28"/>
          <w:szCs w:val="28"/>
        </w:rPr>
      </w:pPr>
    </w:p>
    <w:p w:rsidR="009D35C8" w:rsidRDefault="009D35C8" w:rsidP="009C14E6">
      <w:pPr>
        <w:spacing w:line="360" w:lineRule="auto"/>
        <w:ind w:firstLine="709"/>
        <w:jc w:val="both"/>
        <w:rPr>
          <w:sz w:val="28"/>
          <w:szCs w:val="28"/>
        </w:rPr>
      </w:pPr>
    </w:p>
    <w:p w:rsidR="009D35C8" w:rsidRDefault="009D35C8" w:rsidP="009C14E6">
      <w:pPr>
        <w:spacing w:line="360" w:lineRule="auto"/>
        <w:ind w:firstLine="709"/>
        <w:jc w:val="both"/>
        <w:rPr>
          <w:sz w:val="28"/>
          <w:szCs w:val="28"/>
        </w:rPr>
      </w:pPr>
    </w:p>
    <w:p w:rsidR="009D35C8" w:rsidRPr="00A126E3" w:rsidRDefault="009D35C8" w:rsidP="009D35C8">
      <w:pPr>
        <w:spacing w:line="360" w:lineRule="auto"/>
        <w:jc w:val="center"/>
        <w:rPr>
          <w:b/>
          <w:sz w:val="28"/>
          <w:szCs w:val="28"/>
        </w:rPr>
      </w:pPr>
      <w:r w:rsidRPr="00A126E3">
        <w:rPr>
          <w:b/>
          <w:sz w:val="28"/>
          <w:szCs w:val="28"/>
        </w:rPr>
        <w:lastRenderedPageBreak/>
        <w:t>Вступ</w:t>
      </w:r>
    </w:p>
    <w:p w:rsidR="00EE6395" w:rsidRPr="00EE6395" w:rsidRDefault="00EE6395" w:rsidP="00EE6395">
      <w:pPr>
        <w:spacing w:line="360" w:lineRule="auto"/>
        <w:ind w:firstLine="709"/>
        <w:jc w:val="both"/>
        <w:rPr>
          <w:sz w:val="28"/>
          <w:szCs w:val="28"/>
        </w:rPr>
      </w:pPr>
      <w:r w:rsidRPr="00EE6395">
        <w:rPr>
          <w:sz w:val="28"/>
          <w:szCs w:val="28"/>
        </w:rPr>
        <w:t>Продукти харчування та сільськогосподарська продукція, в яких вміст радіонуклідів не перевищує затверджених допустимих рівнів, вважаються придатними для реалізації та споживання.</w:t>
      </w:r>
    </w:p>
    <w:p w:rsidR="00275C14" w:rsidRDefault="00064E27" w:rsidP="00064E27">
      <w:pPr>
        <w:spacing w:line="360" w:lineRule="auto"/>
        <w:ind w:firstLine="709"/>
        <w:jc w:val="both"/>
        <w:rPr>
          <w:b/>
          <w:caps/>
          <w:sz w:val="28"/>
          <w:szCs w:val="28"/>
        </w:rPr>
      </w:pPr>
      <w:r w:rsidRPr="00064E27">
        <w:rPr>
          <w:sz w:val="28"/>
          <w:szCs w:val="28"/>
        </w:rPr>
        <w:t xml:space="preserve">Для збагачення харчової й біологічної цінності, а також покращення органолептичних і структурно-механічних показників білкових кремів запропоновано вносити до їх складу пюре з ягід обліпихи. Ці ягоди районовані у будь-якому регіоні України і є доступними для споживання широкому колу населення. Ягоди обліпихи, здавна відомі своїми цілющими властивостями і використовуються для виробництва полівітамінних комплексів, містять високу частку ретинолу, аскорбінової кислоти, їх споживання рекомендовано людям з розладами ендокринної й вегетативної нервової систем. </w:t>
      </w:r>
      <w:r w:rsidR="00EE6395" w:rsidRPr="00EE6395">
        <w:rPr>
          <w:sz w:val="28"/>
          <w:szCs w:val="28"/>
        </w:rPr>
        <w:t>Продукція, вироблена в зонах радіоактивного забруднення, повинна мати сертифікат відповідності затвердженим допустимим рівням вмісту радіонуклідів, в якому зазначаються відомості про місце виробництва продукції, вміст радіонуклідів, відповідального виробника цієї продукції і контролера, який перевірив її на вміст радіонуклідів.</w:t>
      </w:r>
    </w:p>
    <w:p w:rsidR="00EE6395" w:rsidRPr="00EE6395" w:rsidRDefault="00EE6395" w:rsidP="00EE6395">
      <w:pPr>
        <w:spacing w:line="360" w:lineRule="auto"/>
        <w:ind w:firstLine="709"/>
        <w:jc w:val="both"/>
        <w:rPr>
          <w:sz w:val="28"/>
          <w:szCs w:val="28"/>
        </w:rPr>
      </w:pPr>
      <w:r w:rsidRPr="00EE6395">
        <w:rPr>
          <w:sz w:val="28"/>
          <w:szCs w:val="28"/>
        </w:rPr>
        <w:t>Державні законодавчі акти дозволяють виробляти товари за «оригінальною» власною рецептурою (технічними умовами), в тому числі з використанням великої кількості інгредієнтів, не передбачених державними стандартами якості (ДСТУ).</w:t>
      </w:r>
    </w:p>
    <w:p w:rsidR="00EE6395" w:rsidRPr="00EE6395" w:rsidRDefault="00EE6395" w:rsidP="00EE6395">
      <w:pPr>
        <w:spacing w:line="360" w:lineRule="auto"/>
        <w:ind w:firstLine="709"/>
        <w:jc w:val="both"/>
        <w:rPr>
          <w:sz w:val="28"/>
          <w:szCs w:val="28"/>
        </w:rPr>
      </w:pPr>
      <w:r w:rsidRPr="00EE6395">
        <w:rPr>
          <w:sz w:val="28"/>
          <w:szCs w:val="28"/>
        </w:rPr>
        <w:t>При цьому виробник обов’язково повинен дотримуватися умов прийнятих в ЄС технічних регламентів для гарантії безпеки продукту.</w:t>
      </w:r>
    </w:p>
    <w:p w:rsidR="00EE6395" w:rsidRPr="00EE6395" w:rsidRDefault="00EE6395" w:rsidP="00EE6395">
      <w:pPr>
        <w:spacing w:line="360" w:lineRule="auto"/>
        <w:ind w:firstLine="709"/>
        <w:jc w:val="both"/>
        <w:rPr>
          <w:sz w:val="28"/>
          <w:szCs w:val="28"/>
        </w:rPr>
      </w:pPr>
      <w:r w:rsidRPr="00EE6395">
        <w:rPr>
          <w:sz w:val="28"/>
          <w:szCs w:val="28"/>
        </w:rPr>
        <w:t>Важлива деталь: при виробництві продута харчування всі інгредієнти, які входять до складу продукту, в обов’язковому порядку зазначаються на упаковці.</w:t>
      </w:r>
    </w:p>
    <w:p w:rsidR="00275C14" w:rsidRPr="00EE6395" w:rsidRDefault="00EE6395" w:rsidP="00EE6395">
      <w:pPr>
        <w:spacing w:line="360" w:lineRule="auto"/>
        <w:ind w:firstLine="709"/>
        <w:jc w:val="both"/>
        <w:rPr>
          <w:sz w:val="28"/>
          <w:szCs w:val="28"/>
        </w:rPr>
      </w:pPr>
      <w:r w:rsidRPr="00EE6395">
        <w:rPr>
          <w:sz w:val="28"/>
          <w:szCs w:val="28"/>
        </w:rPr>
        <w:t>Контроль якості продукції (визначення якісних показників) необхідний при виробництві харчової продукції, так як впливає на безпеку і відповідність продукції встановленим нормам і санітарно-гігієнічним вимогам.</w:t>
      </w:r>
    </w:p>
    <w:p w:rsidR="00275C14" w:rsidRDefault="00275C14" w:rsidP="00375DC3">
      <w:pPr>
        <w:spacing w:line="360" w:lineRule="auto"/>
        <w:jc w:val="center"/>
        <w:rPr>
          <w:b/>
          <w:caps/>
          <w:sz w:val="28"/>
          <w:szCs w:val="28"/>
        </w:rPr>
      </w:pPr>
    </w:p>
    <w:p w:rsidR="005C0950" w:rsidRDefault="005C0950" w:rsidP="00375DC3">
      <w:pPr>
        <w:spacing w:line="360" w:lineRule="auto"/>
        <w:jc w:val="center"/>
        <w:rPr>
          <w:b/>
          <w:sz w:val="28"/>
          <w:szCs w:val="28"/>
        </w:rPr>
      </w:pPr>
      <w:r w:rsidRPr="005C0950">
        <w:rPr>
          <w:b/>
          <w:caps/>
          <w:sz w:val="28"/>
          <w:szCs w:val="28"/>
        </w:rPr>
        <w:lastRenderedPageBreak/>
        <w:t>розділ</w:t>
      </w:r>
      <w:r w:rsidRPr="005C0950">
        <w:rPr>
          <w:b/>
          <w:sz w:val="28"/>
          <w:szCs w:val="28"/>
        </w:rPr>
        <w:t xml:space="preserve"> 1</w:t>
      </w:r>
    </w:p>
    <w:p w:rsidR="00F5273D" w:rsidRDefault="00F5273D" w:rsidP="00375DC3">
      <w:pPr>
        <w:spacing w:line="360" w:lineRule="auto"/>
        <w:jc w:val="center"/>
        <w:rPr>
          <w:b/>
          <w:sz w:val="28"/>
          <w:szCs w:val="28"/>
        </w:rPr>
      </w:pPr>
      <w:r>
        <w:rPr>
          <w:b/>
          <w:sz w:val="28"/>
          <w:szCs w:val="28"/>
        </w:rPr>
        <w:t>ТЕХНОЛОГІЧНИЙ</w:t>
      </w:r>
    </w:p>
    <w:p w:rsidR="00375DC3" w:rsidRDefault="00375DC3" w:rsidP="00375DC3">
      <w:pPr>
        <w:spacing w:line="360" w:lineRule="auto"/>
        <w:ind w:firstLine="709"/>
        <w:jc w:val="both"/>
        <w:rPr>
          <w:b/>
          <w:sz w:val="28"/>
          <w:szCs w:val="28"/>
        </w:rPr>
      </w:pPr>
      <w:r w:rsidRPr="00375DC3">
        <w:rPr>
          <w:b/>
          <w:sz w:val="28"/>
          <w:szCs w:val="28"/>
        </w:rPr>
        <w:t>1.1 Теоретичне обґрунтування проблеми, що розглядається</w:t>
      </w:r>
    </w:p>
    <w:p w:rsidR="00F410AE" w:rsidRDefault="00F410AE" w:rsidP="00F410AE">
      <w:pPr>
        <w:pStyle w:val="aa"/>
        <w:tabs>
          <w:tab w:val="left" w:pos="142"/>
        </w:tabs>
        <w:spacing w:after="0" w:line="360" w:lineRule="auto"/>
        <w:ind w:left="0" w:firstLine="709"/>
        <w:jc w:val="both"/>
        <w:outlineLvl w:val="0"/>
        <w:rPr>
          <w:rFonts w:ascii="Times New Roman" w:hAnsi="Times New Roman" w:cs="Times New Roman"/>
          <w:sz w:val="28"/>
          <w:szCs w:val="28"/>
        </w:rPr>
      </w:pPr>
      <w:r w:rsidRPr="00832511">
        <w:rPr>
          <w:rFonts w:ascii="Times New Roman" w:hAnsi="Times New Roman" w:cs="Times New Roman"/>
          <w:sz w:val="28"/>
          <w:szCs w:val="28"/>
        </w:rPr>
        <w:t>1.1.1</w:t>
      </w:r>
      <w:r w:rsidRPr="00832511">
        <w:rPr>
          <w:sz w:val="28"/>
          <w:szCs w:val="28"/>
        </w:rPr>
        <w:t xml:space="preserve"> </w:t>
      </w:r>
      <w:r w:rsidRPr="00832511">
        <w:rPr>
          <w:rFonts w:ascii="Times New Roman" w:hAnsi="Times New Roman" w:cs="Times New Roman"/>
          <w:sz w:val="28"/>
          <w:szCs w:val="28"/>
        </w:rPr>
        <w:t>Асортимент і харчова цінність борошняних кондитерських виробів в України</w:t>
      </w:r>
    </w:p>
    <w:p w:rsidR="00064E27" w:rsidRPr="00064E27" w:rsidRDefault="00064E27" w:rsidP="00064E27">
      <w:pPr>
        <w:spacing w:line="360" w:lineRule="auto"/>
        <w:ind w:firstLine="709"/>
        <w:jc w:val="both"/>
        <w:rPr>
          <w:sz w:val="28"/>
          <w:szCs w:val="28"/>
        </w:rPr>
      </w:pPr>
      <w:r w:rsidRPr="00064E27">
        <w:rPr>
          <w:sz w:val="28"/>
          <w:szCs w:val="28"/>
        </w:rPr>
        <w:t xml:space="preserve">Аналіз хімічного складу пюре указує, що обліпихове пюре багате на вітамін С, калій, магній, кальцій, пектинові речовини. Тому, за рахунок їх внесення, продукція безумовно буде поповнюватись багатьма мікро- та мікроелементами, які необхідні для здоров'я людини. </w:t>
      </w:r>
    </w:p>
    <w:p w:rsidR="00064E27" w:rsidRPr="00064E27" w:rsidRDefault="00064E27" w:rsidP="00064E27">
      <w:pPr>
        <w:spacing w:line="360" w:lineRule="auto"/>
        <w:ind w:firstLine="709"/>
        <w:jc w:val="both"/>
        <w:rPr>
          <w:sz w:val="28"/>
          <w:szCs w:val="28"/>
        </w:rPr>
      </w:pPr>
      <w:r w:rsidRPr="00064E27">
        <w:rPr>
          <w:sz w:val="28"/>
          <w:szCs w:val="28"/>
        </w:rPr>
        <w:t>Пюре має виражені притаманні органолептичні показники, кислотність в межах рН 2-3, його 40 введення, буде здійснювати вплив на органолептичні, фізико-хімічні і структурно-механічні показники білкових кремів. Оптимальними визначені концентрації в межах 16-17 % до маси яєчного білку відновленого, внесення такої кількості пюре сприяє забезпеченню певного</w:t>
      </w:r>
      <w:r>
        <w:rPr>
          <w:sz w:val="28"/>
          <w:szCs w:val="28"/>
        </w:rPr>
        <w:t xml:space="preserve"> </w:t>
      </w:r>
      <w:r w:rsidRPr="00064E27">
        <w:rPr>
          <w:sz w:val="28"/>
          <w:szCs w:val="28"/>
        </w:rPr>
        <w:t>відсотка потреб у біологічно-активних речовинах людини при споживанні 100 г продукту</w:t>
      </w:r>
      <w:r>
        <w:rPr>
          <w:sz w:val="28"/>
          <w:szCs w:val="28"/>
        </w:rPr>
        <w:t>.</w:t>
      </w:r>
    </w:p>
    <w:p w:rsidR="00F626BA" w:rsidRPr="00F626BA" w:rsidRDefault="00F626BA" w:rsidP="00F626BA">
      <w:pPr>
        <w:spacing w:line="360" w:lineRule="auto"/>
        <w:ind w:firstLine="709"/>
        <w:jc w:val="both"/>
        <w:rPr>
          <w:sz w:val="28"/>
          <w:szCs w:val="28"/>
        </w:rPr>
      </w:pPr>
      <w:r w:rsidRPr="00F626BA">
        <w:rPr>
          <w:sz w:val="28"/>
          <w:szCs w:val="28"/>
        </w:rPr>
        <w:t>Сироп - прозорий, фрукти і ягоди - м'які, але не розварені, яблука груші - обчищені, нарізані, без плодоніжок, персики і сливи - без кісток не допускаються червиві плоди і ягоди. Колір - властивий певному виду плодів і ягід.</w:t>
      </w:r>
    </w:p>
    <w:p w:rsidR="00F626BA" w:rsidRPr="00F626BA" w:rsidRDefault="00F626BA" w:rsidP="00F626BA">
      <w:pPr>
        <w:spacing w:line="360" w:lineRule="auto"/>
        <w:ind w:firstLine="709"/>
        <w:jc w:val="both"/>
        <w:rPr>
          <w:sz w:val="28"/>
          <w:szCs w:val="28"/>
        </w:rPr>
      </w:pPr>
      <w:r w:rsidRPr="00F626BA">
        <w:rPr>
          <w:sz w:val="28"/>
          <w:szCs w:val="28"/>
        </w:rPr>
        <w:t>Яблука або груші з сиропом - обчищені, зберігають форму поверхня не потемніла, консистенція - м'яка. Смак плодів та ягід - солодкий або кисло-солодкий. При подаванні плоди і ягоди повинні займати дві третини або чверть об'єму склянки чи креманки, решту об'єму заповнюють сиропом.</w:t>
      </w:r>
    </w:p>
    <w:p w:rsidR="00064E27" w:rsidRPr="00064E27" w:rsidRDefault="00064E27" w:rsidP="00064E27">
      <w:pPr>
        <w:spacing w:line="360" w:lineRule="auto"/>
        <w:ind w:firstLine="709"/>
        <w:jc w:val="both"/>
        <w:rPr>
          <w:sz w:val="28"/>
          <w:szCs w:val="28"/>
        </w:rPr>
      </w:pPr>
      <w:r w:rsidRPr="00064E27">
        <w:rPr>
          <w:sz w:val="28"/>
          <w:szCs w:val="28"/>
        </w:rPr>
        <w:t xml:space="preserve">Наприклад, 100 г отриманого крему надають організму людини 30 % від добової потреби у вітаміні С, 24 % - в каротинах, 21 % - у магнію. </w:t>
      </w:r>
    </w:p>
    <w:p w:rsidR="00064E27" w:rsidRPr="00064E27" w:rsidRDefault="00064E27" w:rsidP="00064E27">
      <w:pPr>
        <w:spacing w:line="360" w:lineRule="auto"/>
        <w:ind w:firstLine="709"/>
        <w:jc w:val="both"/>
        <w:rPr>
          <w:sz w:val="28"/>
          <w:szCs w:val="28"/>
        </w:rPr>
      </w:pPr>
      <w:r w:rsidRPr="00064E27">
        <w:rPr>
          <w:sz w:val="28"/>
          <w:szCs w:val="28"/>
        </w:rPr>
        <w:t xml:space="preserve">Обліпихове пюре надає легкого оранжевого кольору крему, кислинки, приємного смаку і запаху обліпихи. Це дає змогу говорити про розширення асортименту білкових кремів без застосування спеціальних ароматизаторів і барвників. </w:t>
      </w:r>
    </w:p>
    <w:p w:rsidR="00064E27" w:rsidRPr="00064E27" w:rsidRDefault="00064E27" w:rsidP="00064E27">
      <w:pPr>
        <w:spacing w:line="360" w:lineRule="auto"/>
        <w:ind w:firstLine="709"/>
        <w:jc w:val="both"/>
        <w:rPr>
          <w:sz w:val="28"/>
          <w:szCs w:val="28"/>
        </w:rPr>
      </w:pPr>
      <w:r w:rsidRPr="00064E27">
        <w:rPr>
          <w:sz w:val="28"/>
          <w:szCs w:val="28"/>
        </w:rPr>
        <w:lastRenderedPageBreak/>
        <w:t xml:space="preserve"> Показники стійкості залишаються 100 % протягом 5 діб витримування. Структура кремів представлена рівномірною піною, однорідною за розміром пухирців, стабільною під час виготовлення й періоду реалізації оздоблених тортів і тістечок. Реологічні показники білкових кремів вказують на міцнішу структуру порівняно з контрольним зразком. Наприклад, міцність утвореної надмолекулярної структури для контролю становить 74 Па*с, а в зразку з пюре - 84 15 Па*с. Тобто, наявність в пюре пектинових речовин, клітковини і інших харчових волокон дещо підвищують опір системи до механічного руху.</w:t>
      </w:r>
    </w:p>
    <w:p w:rsidR="00F626BA" w:rsidRPr="00F626BA" w:rsidRDefault="00F626BA" w:rsidP="00F626BA">
      <w:pPr>
        <w:spacing w:line="360" w:lineRule="auto"/>
        <w:ind w:firstLine="709"/>
        <w:jc w:val="both"/>
        <w:rPr>
          <w:sz w:val="28"/>
          <w:szCs w:val="28"/>
        </w:rPr>
      </w:pPr>
      <w:r w:rsidRPr="00F626BA">
        <w:rPr>
          <w:sz w:val="28"/>
          <w:szCs w:val="28"/>
        </w:rPr>
        <w:t>Крем повинен мати густу пористу консистенцію з кольором і запахом відповідних продуктів, що входять до складу крему.</w:t>
      </w:r>
    </w:p>
    <w:p w:rsidR="00330136" w:rsidRPr="00275C14" w:rsidRDefault="00F626BA" w:rsidP="00F626BA">
      <w:pPr>
        <w:spacing w:line="360" w:lineRule="auto"/>
        <w:ind w:firstLine="709"/>
        <w:jc w:val="both"/>
        <w:rPr>
          <w:sz w:val="28"/>
          <w:szCs w:val="28"/>
        </w:rPr>
      </w:pPr>
      <w:r w:rsidRPr="00F626BA">
        <w:rPr>
          <w:sz w:val="28"/>
          <w:szCs w:val="28"/>
        </w:rPr>
        <w:t>Пудинги мають рум'яну кірочку, на розрізі - жовтуваті. Смак -солодкий, аромат ванілі. Не допускаються в середині липка консистенція, закал.</w:t>
      </w:r>
      <w:r w:rsidR="00275C14" w:rsidRPr="00275C14">
        <w:rPr>
          <w:sz w:val="28"/>
          <w:szCs w:val="28"/>
        </w:rPr>
        <w:t xml:space="preserve"> </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Каша гур'євська повинна мати солодкуватий смак, аромат ванілі, смажених горіхів. Колір на поверхні - золотистий, в середині -кремовий, фрукти - гарно нарізані і викладені. Консистенція каші -ніжна, без грудочок.</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Шарлотка з яблуками має кисло-солодкий смак, аромат яблук і кориці. Колір на поверхні - золотистий, на розрізі колір хліба -жовтуватий, яблучної маси - сірувато-коричневий. Кірочка шарлотки хрумка, скибочки хліба - м'які, яблучна начинка ніжна, соковита.</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Для страви «Яблука в тісті» смак яблук - кисло-солодкий, тіста - солодкуватий, колір на поверхні - золотистий, у середині - білий; консистенція яблук - ніжна, кірочка хрумка.</w:t>
      </w:r>
    </w:p>
    <w:p w:rsidR="00F410AE" w:rsidRDefault="00AF2E98" w:rsidP="00AF2E98">
      <w:pPr>
        <w:pStyle w:val="aa"/>
        <w:tabs>
          <w:tab w:val="left" w:pos="142"/>
        </w:tabs>
        <w:spacing w:after="0"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Гарячі солодкі страви зберігають на водяній бані або паровому марміті. Строк реалізації - до 1 години.</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Чай - це культивоване сушене листя чайного куща.</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Темне, зубчасте, цупке листя вічнозеленого чайного куща переробляють на чорний або зелений чай. Чорний чай ферментують, зелений чай не ферментується. Напій чаю освіжає, угамовує спрагу, знімає м'язову і нервову втому, поліпшує кровообіг і дихання, викликає почуття бадьорості.</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lastRenderedPageBreak/>
        <w:t>Алколоїд кофеїн, що міститься у чаї (0,3-4,2%), збуджує діяльність нервової системи, стимулює серцеву діяльність і сприятливо впливає на роботу нирок і процес травлення, а ефірні олії зумовлюють аромат чаю.</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В'язкий смак чаю залежить від дубильних речовин (таніни і катеїни), що входять до його складу, а забарвлення настою - від способу обробки чаю під час його виробництва, вмісту барвників.</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Чай багатий на вітаміни В1, В2, С, РР, пантотенову кислоту, ферменти і органічні кислоти (лимонну, яблучну, щавлеву). Значна частина вітамінів переходить у заварку і добре в ній зберігається.</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Найбільшим попитом користується індійський, цейлонський, Краснодарський, грузинський чаї.</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У підприємства харчування надходять різні види чаю: байховий (чорний і зелений), пресований, плитковий.</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Заварений індійський чай має золотисто-жовтий колір і дуже виражений аромат; китайський чорний чай - жовто-коричневий, індонезійський - темно-коричневий. Зелений чай дуже світлий, жовто-зеленуватий, добре освіжає, гіркувато-терпкий на смак. За вмістом вітаміну С і тонізуючими властивостями зелений чай переважає чорний.</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В сухому чаї міститься близько 30% розчинних екстрактивних речовин, які надають напою особливого терпкого, в'язкого смаку, аромату і кольору.</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Від кількості танінів (дубильних речовин) залежить сорт чаю (чим більше танінів, тим вище сорт чаю).</w:t>
      </w:r>
    </w:p>
    <w:p w:rsidR="00AF2E98" w:rsidRPr="00AF2E98" w:rsidRDefault="00AF2E98" w:rsidP="00AF2E98">
      <w:pPr>
        <w:pStyle w:val="aa"/>
        <w:tabs>
          <w:tab w:val="left" w:pos="142"/>
        </w:tabs>
        <w:spacing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Таніни добре розчиняються у гарячій воді (окріп), але при охолодженні випадають в осад, тому при охолодженні заварка чаю стає каламутною.</w:t>
      </w:r>
    </w:p>
    <w:p w:rsidR="00AF2E98" w:rsidRPr="00F410AE" w:rsidRDefault="00AF2E98" w:rsidP="00AF2E98">
      <w:pPr>
        <w:pStyle w:val="aa"/>
        <w:tabs>
          <w:tab w:val="left" w:pos="142"/>
        </w:tabs>
        <w:spacing w:after="0" w:line="360" w:lineRule="auto"/>
        <w:ind w:left="0" w:firstLine="709"/>
        <w:jc w:val="both"/>
        <w:outlineLvl w:val="0"/>
        <w:rPr>
          <w:rFonts w:ascii="Times New Roman" w:hAnsi="Times New Roman" w:cs="Times New Roman"/>
          <w:sz w:val="28"/>
          <w:szCs w:val="28"/>
        </w:rPr>
      </w:pPr>
      <w:r w:rsidRPr="00AF2E98">
        <w:rPr>
          <w:rFonts w:ascii="Times New Roman" w:hAnsi="Times New Roman" w:cs="Times New Roman"/>
          <w:sz w:val="28"/>
          <w:szCs w:val="28"/>
        </w:rPr>
        <w:t>Катехіни (різновидність танінів) укріплюють кровоносні судини.</w:t>
      </w:r>
    </w:p>
    <w:p w:rsidR="00AF2E98" w:rsidRDefault="003C4EF9" w:rsidP="00375DC3">
      <w:pPr>
        <w:spacing w:line="360" w:lineRule="auto"/>
        <w:ind w:firstLine="709"/>
        <w:jc w:val="both"/>
        <w:rPr>
          <w:sz w:val="28"/>
          <w:szCs w:val="28"/>
        </w:rPr>
      </w:pPr>
      <w:r>
        <w:rPr>
          <w:sz w:val="28"/>
          <w:szCs w:val="28"/>
        </w:rPr>
        <w:t>Р</w:t>
      </w:r>
      <w:r w:rsidRPr="003C4EF9">
        <w:rPr>
          <w:sz w:val="28"/>
          <w:szCs w:val="28"/>
        </w:rPr>
        <w:t>озглядаючи  їжуз  точки  зору  калорійності  ми  не  завжди  розуміємо  важливість  поживної  цінності  про-дукту.  Інколи  рахуючи  калорійність  страви  ми  забуваємо  про  інші  макро-  та  мікро-  нутрієнти  які також не менш корисні. [1, 5].</w:t>
      </w:r>
    </w:p>
    <w:p w:rsidR="003C4EF9" w:rsidRDefault="003C4EF9" w:rsidP="00375DC3">
      <w:pPr>
        <w:spacing w:line="360" w:lineRule="auto"/>
        <w:ind w:firstLine="709"/>
        <w:jc w:val="both"/>
        <w:rPr>
          <w:sz w:val="28"/>
          <w:szCs w:val="28"/>
        </w:rPr>
      </w:pPr>
    </w:p>
    <w:p w:rsidR="00375DC3" w:rsidRDefault="00375DC3" w:rsidP="00375DC3">
      <w:pPr>
        <w:spacing w:line="360" w:lineRule="auto"/>
        <w:ind w:firstLine="709"/>
        <w:jc w:val="both"/>
        <w:rPr>
          <w:sz w:val="28"/>
          <w:szCs w:val="28"/>
        </w:rPr>
      </w:pPr>
      <w:r w:rsidRPr="00832511">
        <w:rPr>
          <w:sz w:val="28"/>
          <w:szCs w:val="28"/>
        </w:rPr>
        <w:lastRenderedPageBreak/>
        <w:t xml:space="preserve">1.1.2 Особливості технології </w:t>
      </w:r>
      <w:r w:rsidR="00F626BA">
        <w:rPr>
          <w:sz w:val="28"/>
          <w:szCs w:val="28"/>
        </w:rPr>
        <w:t>блонді</w:t>
      </w:r>
    </w:p>
    <w:p w:rsidR="00533942" w:rsidRDefault="003C4EF9" w:rsidP="00375DC3">
      <w:pPr>
        <w:spacing w:line="360" w:lineRule="auto"/>
        <w:ind w:firstLine="709"/>
        <w:jc w:val="both"/>
        <w:rPr>
          <w:sz w:val="28"/>
          <w:szCs w:val="28"/>
        </w:rPr>
      </w:pPr>
      <w:r w:rsidRPr="003C4EF9">
        <w:rPr>
          <w:sz w:val="28"/>
          <w:szCs w:val="28"/>
        </w:rPr>
        <w:t>Основним  компонентом,  який  забезпечує  високу  калорійність солодких страв та десертів є цукор. Він є високоефективним джерелом енергії для ор-ганізму людини. Калорійність 100 г цукру складає 398  ккал.  Цукор  у  харчових  продуктах  виконує  роль не лише носія солодкого смаку, а й структу-роутворювача та наповнювача маси [11].Але в першу чергу цукор, що містить 99,75% цукрози  і  0,25%  нецукрів,  вважають  «чистими  калоріями»,  очищеним  від  біологічно-активних  речовин  «незахищеним»  вуглеводом,  що  миттєво  всмоктується в кров, викликаючи різкі коливання рівня глюкози в крові і створює велике наванта-ження  на  інсулярний  апарат  людини.  Надмірне  вживання  цукру  може  призвести  до  виникнення  гіперглікемії – підвищеного вмісту глюкози в кро-ві, що негативно впливає на функції підшлункової залози.  Може  виникнути  і  цукровий  діабет,  але  якщо у людини є схильність до цієї хвороби.При  невеликих  витратах  фізичної  енергії  та  надлишку  споживання  цукру  частина  його  перетворюється на жир, що сприяє підвищенню рівня холестерину і тригліцеридів у крові – роз-вивається  ожиріння,  атеросклероз  та  ішемічна  хвороба серця [11].Саме тому солодкі страви та десерти є перспек-тивними базовими об’єктами для створення спеці-альних продуктів оздоровчого призначення, збага-чених на необхідні для організму людини речовини.Мета статті. Головною метою цієї роботи є до-слідження  впливу  мальтодекстрину  на  структу-ру десертів, зниження калорійності його, а також підвищення вмісту макро- і мікроелементів за ра-хунок  внесення  нетрадиційної  сировини,  ягідно-го  пюре,  при  цьому  дотримання  піноутворюючої  здатності десерту та збільшення піностійкості.Виклад основного матеріалу. Аналіз рослин-ної сировини, яку використовують при приготу-ванні  десерту  самбук  показав  широкий  спектр  використання  плодово-ягідної  та  овочевої  сиро-вини [8].</w:t>
      </w:r>
    </w:p>
    <w:p w:rsidR="00957F53" w:rsidRDefault="00957F53" w:rsidP="00375DC3">
      <w:pPr>
        <w:spacing w:line="360" w:lineRule="auto"/>
        <w:ind w:firstLine="709"/>
        <w:jc w:val="both"/>
        <w:rPr>
          <w:sz w:val="28"/>
          <w:szCs w:val="28"/>
        </w:rPr>
      </w:pPr>
    </w:p>
    <w:p w:rsidR="003C4EF9" w:rsidRDefault="003C4EF9" w:rsidP="00375DC3">
      <w:pPr>
        <w:spacing w:line="360" w:lineRule="auto"/>
        <w:ind w:firstLine="709"/>
        <w:jc w:val="both"/>
        <w:rPr>
          <w:sz w:val="28"/>
          <w:szCs w:val="28"/>
        </w:rPr>
      </w:pPr>
    </w:p>
    <w:p w:rsidR="003C4EF9" w:rsidRPr="00957F53" w:rsidRDefault="003C4EF9" w:rsidP="00375DC3">
      <w:pPr>
        <w:spacing w:line="360" w:lineRule="auto"/>
        <w:ind w:firstLine="709"/>
        <w:jc w:val="both"/>
        <w:rPr>
          <w:sz w:val="28"/>
          <w:szCs w:val="28"/>
        </w:rPr>
      </w:pPr>
    </w:p>
    <w:p w:rsidR="00533942" w:rsidRDefault="00375DC3" w:rsidP="00375DC3">
      <w:pPr>
        <w:spacing w:line="360" w:lineRule="auto"/>
        <w:ind w:firstLine="709"/>
        <w:jc w:val="both"/>
        <w:rPr>
          <w:sz w:val="28"/>
          <w:szCs w:val="28"/>
        </w:rPr>
      </w:pPr>
      <w:r w:rsidRPr="00832511">
        <w:rPr>
          <w:sz w:val="28"/>
          <w:szCs w:val="28"/>
        </w:rPr>
        <w:lastRenderedPageBreak/>
        <w:t xml:space="preserve">1.1.3 Характеристика та хімічний склад </w:t>
      </w:r>
      <w:r w:rsidR="003C4EF9">
        <w:rPr>
          <w:sz w:val="28"/>
          <w:szCs w:val="28"/>
        </w:rPr>
        <w:t>рослинної сировини</w:t>
      </w:r>
      <w:r w:rsidRPr="00832511">
        <w:rPr>
          <w:sz w:val="28"/>
          <w:szCs w:val="28"/>
        </w:rPr>
        <w:t xml:space="preserve">. </w:t>
      </w:r>
    </w:p>
    <w:p w:rsidR="00C973F8" w:rsidRDefault="00C973F8" w:rsidP="00E266F6">
      <w:pPr>
        <w:spacing w:line="360" w:lineRule="auto"/>
        <w:ind w:firstLine="709"/>
        <w:jc w:val="both"/>
        <w:rPr>
          <w:sz w:val="28"/>
          <w:szCs w:val="28"/>
        </w:rPr>
      </w:pPr>
    </w:p>
    <w:p w:rsidR="00191B37" w:rsidRPr="00191B37" w:rsidRDefault="00191B37" w:rsidP="00191B37">
      <w:pPr>
        <w:spacing w:line="360" w:lineRule="auto"/>
        <w:ind w:firstLine="709"/>
        <w:jc w:val="both"/>
        <w:rPr>
          <w:sz w:val="28"/>
          <w:szCs w:val="28"/>
        </w:rPr>
      </w:pPr>
      <w:r w:rsidRPr="00191B37">
        <w:rPr>
          <w:sz w:val="28"/>
          <w:szCs w:val="28"/>
        </w:rPr>
        <w:t>Нами запропоновано</w:t>
      </w:r>
      <w:r w:rsidR="00064E27">
        <w:rPr>
          <w:sz w:val="28"/>
          <w:szCs w:val="28"/>
        </w:rPr>
        <w:t xml:space="preserve"> використання журавли</w:t>
      </w:r>
      <w:r w:rsidRPr="00191B37">
        <w:rPr>
          <w:sz w:val="28"/>
          <w:szCs w:val="28"/>
        </w:rPr>
        <w:t>ни, яка володіє цікавим хімічним складом, який наведено в таблиці 1 [10].Також, з проаналізованих літературних джерел  відомо,  що  в  пюре  з  журавлини  міститься  бензойна кислота у кількості 122 мг та сорбінова кислота у кількості до 2,5 мг на 100 г продукту; активна  кислотність  ягід  дорівнює  3,2±0,1  рН,  тому  можна  зробити  висновок,  що  журавлина  може  бути  ефективним  консервантом  при  при-готуванні солодки</w:t>
      </w:r>
      <w:r w:rsidR="00064E27">
        <w:rPr>
          <w:sz w:val="28"/>
          <w:szCs w:val="28"/>
        </w:rPr>
        <w:t>х страв та десертів, тому, і ви</w:t>
      </w:r>
      <w:r w:rsidRPr="00191B37">
        <w:rPr>
          <w:sz w:val="28"/>
          <w:szCs w:val="28"/>
        </w:rPr>
        <w:t>користання журавлини буде впл</w:t>
      </w:r>
      <w:r w:rsidR="00064E27">
        <w:rPr>
          <w:sz w:val="28"/>
          <w:szCs w:val="28"/>
        </w:rPr>
        <w:t>ивати на техно</w:t>
      </w:r>
      <w:r w:rsidRPr="00191B37">
        <w:rPr>
          <w:sz w:val="28"/>
          <w:szCs w:val="28"/>
        </w:rPr>
        <w:t>логічні показники самбуку [9].</w:t>
      </w:r>
    </w:p>
    <w:p w:rsidR="00064E27" w:rsidRPr="00064E27" w:rsidRDefault="00064E27" w:rsidP="00064E27">
      <w:pPr>
        <w:spacing w:line="360" w:lineRule="auto"/>
        <w:ind w:firstLine="709"/>
        <w:jc w:val="both"/>
        <w:rPr>
          <w:sz w:val="28"/>
          <w:szCs w:val="28"/>
        </w:rPr>
      </w:pPr>
      <w:r w:rsidRPr="00064E27">
        <w:rPr>
          <w:sz w:val="28"/>
          <w:szCs w:val="28"/>
        </w:rPr>
        <w:t>Дані таблиці 3 вказують, що варіювання концентрацій обліпихового пюре не впливає на консистенцію, вона залишається пишною і однорідною у всіх зразках. Також залишається</w:t>
      </w:r>
      <w:r>
        <w:rPr>
          <w:sz w:val="28"/>
          <w:szCs w:val="28"/>
        </w:rPr>
        <w:t xml:space="preserve"> </w:t>
      </w:r>
      <w:r w:rsidRPr="00064E27">
        <w:rPr>
          <w:sz w:val="28"/>
          <w:szCs w:val="28"/>
        </w:rPr>
        <w:t xml:space="preserve">стабільною структура білкового крему. Проте змін зазнають колір, смак і запах. Наприклад при невеликих концентраціях пюре (приклад 1) колір і запах не виражений, а смак не має кислинки. </w:t>
      </w:r>
    </w:p>
    <w:p w:rsidR="00064E27" w:rsidRPr="00064E27" w:rsidRDefault="00064E27" w:rsidP="00064E27">
      <w:pPr>
        <w:spacing w:line="360" w:lineRule="auto"/>
        <w:ind w:firstLine="709"/>
        <w:jc w:val="both"/>
        <w:rPr>
          <w:sz w:val="28"/>
          <w:szCs w:val="28"/>
        </w:rPr>
      </w:pPr>
      <w:r w:rsidRPr="00064E27">
        <w:rPr>
          <w:sz w:val="28"/>
          <w:szCs w:val="28"/>
        </w:rPr>
        <w:t xml:space="preserve">А при високій (приклад 4) - виражений колір і запах, однак має не притаманний білковим кремам дуже кислий смак. Таким чином, найкращі показники спостерігаються при концентраціях пюре 9-5 38-11,08 % (приклади 2, 3). </w:t>
      </w:r>
    </w:p>
    <w:p w:rsidR="00064E27" w:rsidRPr="00064E27" w:rsidRDefault="00064E27" w:rsidP="00064E27">
      <w:pPr>
        <w:spacing w:line="360" w:lineRule="auto"/>
        <w:ind w:firstLine="709"/>
        <w:jc w:val="both"/>
        <w:rPr>
          <w:sz w:val="28"/>
          <w:szCs w:val="28"/>
        </w:rPr>
      </w:pPr>
      <w:r w:rsidRPr="00064E27">
        <w:rPr>
          <w:sz w:val="28"/>
          <w:szCs w:val="28"/>
        </w:rPr>
        <w:t>Технічний результат полягає в забезпеченні високих органолептичних показників білкового крему, покращенні його фізико-хімічних показників, удосконаленні його хімічного складу за рахунок високого вмісту біологічно-активних речовин (вітаміну С, каротину, магнію).</w:t>
      </w:r>
    </w:p>
    <w:p w:rsidR="004942CB" w:rsidRPr="004942CB" w:rsidRDefault="004942CB" w:rsidP="004942CB">
      <w:pPr>
        <w:spacing w:line="360" w:lineRule="auto"/>
        <w:ind w:firstLine="709"/>
        <w:jc w:val="both"/>
        <w:rPr>
          <w:b/>
          <w:sz w:val="28"/>
          <w:szCs w:val="28"/>
        </w:rPr>
      </w:pPr>
      <w:r w:rsidRPr="004942CB">
        <w:rPr>
          <w:b/>
          <w:sz w:val="28"/>
          <w:szCs w:val="28"/>
        </w:rPr>
        <w:t>1.2 Об’єкти та методи дослідження</w:t>
      </w:r>
    </w:p>
    <w:p w:rsidR="004942CB" w:rsidRDefault="004942CB" w:rsidP="004942CB">
      <w:pPr>
        <w:spacing w:line="360" w:lineRule="auto"/>
        <w:ind w:firstLine="709"/>
        <w:jc w:val="both"/>
        <w:rPr>
          <w:sz w:val="28"/>
          <w:szCs w:val="28"/>
        </w:rPr>
      </w:pPr>
      <w:r w:rsidRPr="00832511">
        <w:rPr>
          <w:sz w:val="28"/>
          <w:szCs w:val="28"/>
        </w:rPr>
        <w:t>1.2.1 Визначення об'єктів і методів дослідження</w:t>
      </w:r>
    </w:p>
    <w:p w:rsidR="00795293" w:rsidRPr="00795293" w:rsidRDefault="00795293" w:rsidP="00795293">
      <w:pPr>
        <w:spacing w:line="360" w:lineRule="auto"/>
        <w:ind w:firstLine="709"/>
        <w:jc w:val="both"/>
        <w:rPr>
          <w:sz w:val="28"/>
          <w:szCs w:val="28"/>
        </w:rPr>
      </w:pPr>
      <w:r w:rsidRPr="00795293">
        <w:rPr>
          <w:sz w:val="28"/>
          <w:szCs w:val="28"/>
        </w:rPr>
        <w:t xml:space="preserve">Технологія виробництва за аналогом є стандартною для приготування козинаків, причому важливим етапом в виробництві є варка. Недоліком зазначеного аналога є тверда консистенція продукту та висока калорійність продукту, низька харчова та біологічна цінність. Задачею корисної моделі є вдосконалення смакових якостей, отримання менш твердої консистенції, та </w:t>
      </w:r>
      <w:r w:rsidRPr="00795293">
        <w:rPr>
          <w:sz w:val="28"/>
          <w:szCs w:val="28"/>
        </w:rPr>
        <w:lastRenderedPageBreak/>
        <w:t>підвищення харчової та біологічної цінності готового продукту. До того ж вироби повинні володіти гарними смаковими і споживчими якостями. Поставлена задача вирішується тим, що козинак містить патоку, горіхи, мед, обліпиху, у наступному співвідношенні компонентів, мас %: патока - 5-35% горіх - 30-60% мед - 0,1-4% обліпиха - 0,01-1% решта - цукор. Як горіхи використовують арахіс та/або фундук, та/або мигдаль, та/або ядро соняшника, та/або ядро грецького горіху, та/або кеш'ю, та/або фісташки, та/або кунжут, та/або льон, та/або мак, та/або гарбузове насіння. Як обліпиху можуть використовувати масло обліпихове, концентрат обліпихи, свіжу протерту обліпиху або підварку з обліпихи. Таким чином, поставлена задача вирішується за рахунок використання усієї сукупності суттєвих ознак корисної моделі, а саме виготовлення козинака з вибором саме такого кількісного співвідношення компонентів, як зазначено вище. Додавання великої кількості меду забезпечує більш м'яку структуру готового продукту. Наявність різних видів горіхів дозволяє збільшити асортимент отриманих смаків готового продукту.</w:t>
      </w:r>
    </w:p>
    <w:p w:rsidR="00531CC9" w:rsidRPr="00D17E55" w:rsidRDefault="00531CC9" w:rsidP="00531CC9">
      <w:pPr>
        <w:tabs>
          <w:tab w:val="left" w:pos="1530"/>
        </w:tabs>
        <w:spacing w:line="360" w:lineRule="auto"/>
        <w:jc w:val="right"/>
        <w:rPr>
          <w:sz w:val="28"/>
          <w:szCs w:val="28"/>
          <w:lang w:val="ru-RU"/>
        </w:rPr>
      </w:pPr>
      <w:r w:rsidRPr="00D17E55">
        <w:rPr>
          <w:sz w:val="28"/>
          <w:szCs w:val="28"/>
        </w:rPr>
        <w:t xml:space="preserve">Таблиця 1.1 </w:t>
      </w:r>
    </w:p>
    <w:p w:rsidR="00531CC9" w:rsidRPr="00E61B13" w:rsidRDefault="00531CC9" w:rsidP="00531CC9">
      <w:pPr>
        <w:tabs>
          <w:tab w:val="left" w:pos="1530"/>
        </w:tabs>
        <w:spacing w:line="360" w:lineRule="auto"/>
        <w:jc w:val="center"/>
        <w:rPr>
          <w:b/>
          <w:sz w:val="28"/>
          <w:szCs w:val="28"/>
        </w:rPr>
      </w:pPr>
      <w:r w:rsidRPr="00E61B13">
        <w:rPr>
          <w:b/>
          <w:sz w:val="28"/>
          <w:szCs w:val="28"/>
        </w:rPr>
        <w:t>Методи дослідження об’єкта, які не регламентуються ДСТУ, ГОСТами.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286"/>
        <w:gridCol w:w="6480"/>
      </w:tblGrid>
      <w:tr w:rsidR="00531CC9" w:rsidRPr="00E61B13" w:rsidTr="0089637D">
        <w:trPr>
          <w:trHeight w:val="577"/>
        </w:trPr>
        <w:tc>
          <w:tcPr>
            <w:tcW w:w="594" w:type="dxa"/>
          </w:tcPr>
          <w:p w:rsidR="00531CC9" w:rsidRPr="00E61B13" w:rsidRDefault="00531CC9" w:rsidP="00533942">
            <w:pPr>
              <w:tabs>
                <w:tab w:val="left" w:pos="1530"/>
              </w:tabs>
              <w:spacing w:line="276" w:lineRule="auto"/>
              <w:rPr>
                <w:sz w:val="28"/>
                <w:szCs w:val="28"/>
              </w:rPr>
            </w:pPr>
            <w:r w:rsidRPr="00E61B13">
              <w:rPr>
                <w:sz w:val="28"/>
                <w:szCs w:val="28"/>
              </w:rPr>
              <w:t>№</w:t>
            </w:r>
          </w:p>
          <w:p w:rsidR="00531CC9" w:rsidRPr="00E61B13" w:rsidRDefault="00531CC9" w:rsidP="00533942">
            <w:pPr>
              <w:tabs>
                <w:tab w:val="left" w:pos="1530"/>
              </w:tabs>
              <w:spacing w:line="276" w:lineRule="auto"/>
              <w:rPr>
                <w:sz w:val="28"/>
                <w:szCs w:val="28"/>
              </w:rPr>
            </w:pPr>
            <w:r w:rsidRPr="00E61B13">
              <w:rPr>
                <w:sz w:val="28"/>
                <w:szCs w:val="28"/>
              </w:rPr>
              <w:t>п\п</w:t>
            </w:r>
          </w:p>
        </w:tc>
        <w:tc>
          <w:tcPr>
            <w:tcW w:w="2286" w:type="dxa"/>
          </w:tcPr>
          <w:p w:rsidR="00531CC9" w:rsidRPr="00E61B13" w:rsidRDefault="00531CC9" w:rsidP="00533942">
            <w:pPr>
              <w:tabs>
                <w:tab w:val="left" w:pos="1530"/>
              </w:tabs>
              <w:spacing w:line="276" w:lineRule="auto"/>
              <w:jc w:val="center"/>
              <w:rPr>
                <w:sz w:val="28"/>
                <w:szCs w:val="28"/>
              </w:rPr>
            </w:pPr>
            <w:r w:rsidRPr="00E61B13">
              <w:rPr>
                <w:sz w:val="28"/>
                <w:szCs w:val="28"/>
              </w:rPr>
              <w:t>Назва методу</w:t>
            </w:r>
          </w:p>
        </w:tc>
        <w:tc>
          <w:tcPr>
            <w:tcW w:w="6480" w:type="dxa"/>
          </w:tcPr>
          <w:p w:rsidR="00531CC9" w:rsidRPr="00E61B13" w:rsidRDefault="00531CC9" w:rsidP="00533942">
            <w:pPr>
              <w:tabs>
                <w:tab w:val="left" w:pos="1530"/>
              </w:tabs>
              <w:spacing w:line="276" w:lineRule="auto"/>
              <w:jc w:val="center"/>
              <w:rPr>
                <w:sz w:val="28"/>
                <w:szCs w:val="28"/>
              </w:rPr>
            </w:pPr>
            <w:r w:rsidRPr="00E61B13">
              <w:rPr>
                <w:sz w:val="28"/>
                <w:szCs w:val="28"/>
              </w:rPr>
              <w:t>Характеристика</w:t>
            </w:r>
          </w:p>
          <w:p w:rsidR="00531CC9" w:rsidRPr="00E61B13" w:rsidRDefault="00531CC9" w:rsidP="00533942">
            <w:pPr>
              <w:tabs>
                <w:tab w:val="left" w:pos="1530"/>
              </w:tabs>
              <w:spacing w:line="276" w:lineRule="auto"/>
              <w:jc w:val="center"/>
              <w:rPr>
                <w:sz w:val="28"/>
                <w:szCs w:val="28"/>
              </w:rPr>
            </w:pPr>
            <w:r w:rsidRPr="00E61B13">
              <w:rPr>
                <w:sz w:val="28"/>
                <w:szCs w:val="28"/>
              </w:rPr>
              <w:t>методів</w:t>
            </w:r>
          </w:p>
        </w:tc>
      </w:tr>
      <w:tr w:rsidR="00531CC9" w:rsidRPr="00E61B13" w:rsidTr="0089637D">
        <w:tc>
          <w:tcPr>
            <w:tcW w:w="594" w:type="dxa"/>
          </w:tcPr>
          <w:p w:rsidR="00531CC9" w:rsidRPr="00E61B13" w:rsidRDefault="00531CC9" w:rsidP="00533942">
            <w:pPr>
              <w:tabs>
                <w:tab w:val="left" w:pos="1530"/>
              </w:tabs>
              <w:spacing w:line="276" w:lineRule="auto"/>
              <w:rPr>
                <w:sz w:val="28"/>
                <w:szCs w:val="28"/>
              </w:rPr>
            </w:pPr>
            <w:r w:rsidRPr="00E61B13">
              <w:rPr>
                <w:sz w:val="28"/>
                <w:szCs w:val="28"/>
              </w:rPr>
              <w:t>1</w:t>
            </w:r>
          </w:p>
        </w:tc>
        <w:tc>
          <w:tcPr>
            <w:tcW w:w="2286" w:type="dxa"/>
          </w:tcPr>
          <w:p w:rsidR="00531CC9" w:rsidRPr="00E61B13" w:rsidRDefault="00531CC9" w:rsidP="00533942">
            <w:pPr>
              <w:tabs>
                <w:tab w:val="left" w:pos="1530"/>
              </w:tabs>
              <w:spacing w:line="276" w:lineRule="auto"/>
              <w:rPr>
                <w:sz w:val="28"/>
                <w:szCs w:val="28"/>
              </w:rPr>
            </w:pPr>
            <w:r w:rsidRPr="00E61B13">
              <w:rPr>
                <w:sz w:val="28"/>
                <w:szCs w:val="28"/>
              </w:rPr>
              <w:t>Розрахунковий</w:t>
            </w:r>
          </w:p>
        </w:tc>
        <w:tc>
          <w:tcPr>
            <w:tcW w:w="6480" w:type="dxa"/>
          </w:tcPr>
          <w:p w:rsidR="00531CC9" w:rsidRPr="00E61B13" w:rsidRDefault="00531CC9" w:rsidP="00533942">
            <w:pPr>
              <w:numPr>
                <w:ilvl w:val="0"/>
                <w:numId w:val="6"/>
              </w:numPr>
              <w:tabs>
                <w:tab w:val="num" w:pos="72"/>
                <w:tab w:val="left" w:pos="252"/>
              </w:tabs>
              <w:spacing w:line="276" w:lineRule="auto"/>
              <w:ind w:left="252" w:hanging="252"/>
              <w:rPr>
                <w:sz w:val="28"/>
                <w:szCs w:val="28"/>
              </w:rPr>
            </w:pPr>
            <w:r w:rsidRPr="00E61B13">
              <w:rPr>
                <w:sz w:val="28"/>
                <w:szCs w:val="28"/>
              </w:rPr>
              <w:t>Розрахунок харчової цінності страви;</w:t>
            </w:r>
          </w:p>
          <w:p w:rsidR="00531CC9" w:rsidRPr="00E61B13" w:rsidRDefault="00531CC9" w:rsidP="00533942">
            <w:pPr>
              <w:numPr>
                <w:ilvl w:val="0"/>
                <w:numId w:val="6"/>
              </w:numPr>
              <w:tabs>
                <w:tab w:val="left" w:pos="1530"/>
              </w:tabs>
              <w:spacing w:line="276" w:lineRule="auto"/>
              <w:rPr>
                <w:sz w:val="28"/>
                <w:szCs w:val="28"/>
              </w:rPr>
            </w:pPr>
            <w:r w:rsidRPr="00E61B13">
              <w:rPr>
                <w:sz w:val="28"/>
                <w:szCs w:val="28"/>
              </w:rPr>
              <w:t>Розрахунок технологічних параметрів рецептури;</w:t>
            </w:r>
          </w:p>
          <w:p w:rsidR="00531CC9" w:rsidRPr="00E61B13" w:rsidRDefault="00531CC9" w:rsidP="00533942">
            <w:pPr>
              <w:numPr>
                <w:ilvl w:val="0"/>
                <w:numId w:val="6"/>
              </w:numPr>
              <w:tabs>
                <w:tab w:val="left" w:pos="1530"/>
              </w:tabs>
              <w:spacing w:line="276" w:lineRule="auto"/>
              <w:rPr>
                <w:sz w:val="28"/>
                <w:szCs w:val="28"/>
              </w:rPr>
            </w:pPr>
            <w:r w:rsidRPr="00E61B13">
              <w:rPr>
                <w:sz w:val="28"/>
                <w:szCs w:val="28"/>
              </w:rPr>
              <w:t>Розрахунок вмісту сухих речовин.</w:t>
            </w:r>
          </w:p>
        </w:tc>
      </w:tr>
      <w:tr w:rsidR="00531CC9" w:rsidRPr="00E61B13" w:rsidTr="0089637D">
        <w:tc>
          <w:tcPr>
            <w:tcW w:w="594" w:type="dxa"/>
          </w:tcPr>
          <w:p w:rsidR="00531CC9" w:rsidRPr="00E61B13" w:rsidRDefault="00531CC9" w:rsidP="00533942">
            <w:pPr>
              <w:tabs>
                <w:tab w:val="left" w:pos="1530"/>
              </w:tabs>
              <w:spacing w:line="276" w:lineRule="auto"/>
              <w:rPr>
                <w:sz w:val="28"/>
                <w:szCs w:val="28"/>
              </w:rPr>
            </w:pPr>
            <w:r w:rsidRPr="00E61B13">
              <w:rPr>
                <w:sz w:val="28"/>
                <w:szCs w:val="28"/>
              </w:rPr>
              <w:t>2</w:t>
            </w:r>
          </w:p>
        </w:tc>
        <w:tc>
          <w:tcPr>
            <w:tcW w:w="2286" w:type="dxa"/>
          </w:tcPr>
          <w:p w:rsidR="00531CC9" w:rsidRPr="00E61B13" w:rsidRDefault="00531CC9" w:rsidP="00533942">
            <w:pPr>
              <w:tabs>
                <w:tab w:val="left" w:pos="1530"/>
              </w:tabs>
              <w:spacing w:line="276" w:lineRule="auto"/>
              <w:rPr>
                <w:sz w:val="28"/>
                <w:szCs w:val="28"/>
              </w:rPr>
            </w:pPr>
            <w:r w:rsidRPr="00E61B13">
              <w:rPr>
                <w:sz w:val="28"/>
                <w:szCs w:val="28"/>
              </w:rPr>
              <w:t>Технологічний</w:t>
            </w:r>
          </w:p>
        </w:tc>
        <w:tc>
          <w:tcPr>
            <w:tcW w:w="6480" w:type="dxa"/>
          </w:tcPr>
          <w:p w:rsidR="00531CC9" w:rsidRPr="00E61B13" w:rsidRDefault="00531CC9" w:rsidP="00533942">
            <w:pPr>
              <w:numPr>
                <w:ilvl w:val="0"/>
                <w:numId w:val="6"/>
              </w:numPr>
              <w:tabs>
                <w:tab w:val="left" w:pos="1530"/>
              </w:tabs>
              <w:spacing w:line="276" w:lineRule="auto"/>
              <w:rPr>
                <w:sz w:val="28"/>
                <w:szCs w:val="28"/>
              </w:rPr>
            </w:pPr>
            <w:r w:rsidRPr="00E61B13">
              <w:rPr>
                <w:sz w:val="28"/>
                <w:szCs w:val="28"/>
              </w:rPr>
              <w:t>Проведення лабораторних відпрацювань;</w:t>
            </w:r>
          </w:p>
          <w:p w:rsidR="00531CC9" w:rsidRPr="00E61B13" w:rsidRDefault="00531CC9" w:rsidP="00533942">
            <w:pPr>
              <w:numPr>
                <w:ilvl w:val="0"/>
                <w:numId w:val="6"/>
              </w:numPr>
              <w:tabs>
                <w:tab w:val="left" w:pos="1530"/>
              </w:tabs>
              <w:spacing w:line="276" w:lineRule="auto"/>
              <w:rPr>
                <w:sz w:val="28"/>
                <w:szCs w:val="28"/>
              </w:rPr>
            </w:pPr>
            <w:r w:rsidRPr="00E61B13">
              <w:rPr>
                <w:sz w:val="28"/>
                <w:szCs w:val="28"/>
              </w:rPr>
              <w:t>Складання акта відпрацювань;</w:t>
            </w:r>
          </w:p>
          <w:p w:rsidR="00531CC9" w:rsidRPr="00E61B13" w:rsidRDefault="00531CC9" w:rsidP="00533942">
            <w:pPr>
              <w:numPr>
                <w:ilvl w:val="0"/>
                <w:numId w:val="6"/>
              </w:numPr>
              <w:tabs>
                <w:tab w:val="left" w:pos="1530"/>
              </w:tabs>
              <w:spacing w:line="276" w:lineRule="auto"/>
              <w:rPr>
                <w:sz w:val="28"/>
                <w:szCs w:val="28"/>
              </w:rPr>
            </w:pPr>
            <w:r w:rsidRPr="00E61B13">
              <w:rPr>
                <w:sz w:val="28"/>
                <w:szCs w:val="28"/>
              </w:rPr>
              <w:t>Визначення витрат при тепловому оброблянні продуктів.</w:t>
            </w:r>
          </w:p>
        </w:tc>
      </w:tr>
      <w:tr w:rsidR="00531CC9" w:rsidRPr="00E61B13" w:rsidTr="0089637D">
        <w:tc>
          <w:tcPr>
            <w:tcW w:w="594" w:type="dxa"/>
          </w:tcPr>
          <w:p w:rsidR="00531CC9" w:rsidRPr="00E61B13" w:rsidRDefault="00531CC9" w:rsidP="00533942">
            <w:pPr>
              <w:tabs>
                <w:tab w:val="left" w:pos="1530"/>
              </w:tabs>
              <w:spacing w:line="276" w:lineRule="auto"/>
              <w:rPr>
                <w:sz w:val="28"/>
                <w:szCs w:val="28"/>
              </w:rPr>
            </w:pPr>
            <w:r w:rsidRPr="00E61B13">
              <w:rPr>
                <w:sz w:val="28"/>
                <w:szCs w:val="28"/>
              </w:rPr>
              <w:t>3</w:t>
            </w:r>
          </w:p>
        </w:tc>
        <w:tc>
          <w:tcPr>
            <w:tcW w:w="2286" w:type="dxa"/>
          </w:tcPr>
          <w:p w:rsidR="00531CC9" w:rsidRPr="00E61B13" w:rsidRDefault="00531CC9" w:rsidP="00533942">
            <w:pPr>
              <w:tabs>
                <w:tab w:val="left" w:pos="1530"/>
              </w:tabs>
              <w:spacing w:line="276" w:lineRule="auto"/>
              <w:rPr>
                <w:sz w:val="28"/>
                <w:szCs w:val="28"/>
              </w:rPr>
            </w:pPr>
            <w:r w:rsidRPr="00E61B13">
              <w:rPr>
                <w:sz w:val="28"/>
                <w:szCs w:val="28"/>
              </w:rPr>
              <w:t>Дослідні</w:t>
            </w:r>
          </w:p>
        </w:tc>
        <w:tc>
          <w:tcPr>
            <w:tcW w:w="6480" w:type="dxa"/>
          </w:tcPr>
          <w:p w:rsidR="00531CC9" w:rsidRPr="00E61B13" w:rsidRDefault="00531CC9" w:rsidP="00533942">
            <w:pPr>
              <w:numPr>
                <w:ilvl w:val="0"/>
                <w:numId w:val="6"/>
              </w:numPr>
              <w:tabs>
                <w:tab w:val="left" w:pos="1530"/>
              </w:tabs>
              <w:spacing w:line="276" w:lineRule="auto"/>
              <w:rPr>
                <w:sz w:val="28"/>
                <w:szCs w:val="28"/>
              </w:rPr>
            </w:pPr>
            <w:r w:rsidRPr="00E61B13">
              <w:rPr>
                <w:sz w:val="28"/>
                <w:szCs w:val="28"/>
              </w:rPr>
              <w:t>Визначення фізико – хімічних показників;</w:t>
            </w:r>
          </w:p>
          <w:p w:rsidR="00531CC9" w:rsidRPr="00E61B13" w:rsidRDefault="00531CC9" w:rsidP="00533942">
            <w:pPr>
              <w:numPr>
                <w:ilvl w:val="0"/>
                <w:numId w:val="6"/>
              </w:numPr>
              <w:tabs>
                <w:tab w:val="left" w:pos="1530"/>
              </w:tabs>
              <w:spacing w:line="276" w:lineRule="auto"/>
              <w:rPr>
                <w:sz w:val="28"/>
                <w:szCs w:val="28"/>
              </w:rPr>
            </w:pPr>
            <w:r w:rsidRPr="00E61B13">
              <w:rPr>
                <w:sz w:val="28"/>
                <w:szCs w:val="28"/>
              </w:rPr>
              <w:t>Визначення структурно – механічних показників.</w:t>
            </w:r>
          </w:p>
        </w:tc>
      </w:tr>
      <w:tr w:rsidR="00531CC9" w:rsidRPr="00E61B13" w:rsidTr="0089637D">
        <w:tc>
          <w:tcPr>
            <w:tcW w:w="594" w:type="dxa"/>
          </w:tcPr>
          <w:p w:rsidR="00531CC9" w:rsidRPr="00E61B13" w:rsidRDefault="00531CC9" w:rsidP="00533942">
            <w:pPr>
              <w:tabs>
                <w:tab w:val="left" w:pos="1530"/>
              </w:tabs>
              <w:spacing w:line="276" w:lineRule="auto"/>
              <w:rPr>
                <w:sz w:val="28"/>
                <w:szCs w:val="28"/>
              </w:rPr>
            </w:pPr>
            <w:r w:rsidRPr="00E61B13">
              <w:rPr>
                <w:sz w:val="28"/>
                <w:szCs w:val="28"/>
              </w:rPr>
              <w:t>4</w:t>
            </w:r>
          </w:p>
        </w:tc>
        <w:tc>
          <w:tcPr>
            <w:tcW w:w="2286" w:type="dxa"/>
          </w:tcPr>
          <w:p w:rsidR="00531CC9" w:rsidRPr="00E61B13" w:rsidRDefault="00531CC9" w:rsidP="00533942">
            <w:pPr>
              <w:tabs>
                <w:tab w:val="left" w:pos="1530"/>
              </w:tabs>
              <w:spacing w:line="276" w:lineRule="auto"/>
              <w:rPr>
                <w:sz w:val="28"/>
                <w:szCs w:val="28"/>
              </w:rPr>
            </w:pPr>
            <w:r w:rsidRPr="00E61B13">
              <w:rPr>
                <w:sz w:val="28"/>
                <w:szCs w:val="28"/>
              </w:rPr>
              <w:t>Комп</w:t>
            </w:r>
            <w:r w:rsidRPr="00E61B13">
              <w:rPr>
                <w:sz w:val="28"/>
                <w:szCs w:val="28"/>
                <w:lang w:val="en-US"/>
              </w:rPr>
              <w:t>’</w:t>
            </w:r>
            <w:r w:rsidRPr="00E61B13">
              <w:rPr>
                <w:sz w:val="28"/>
                <w:szCs w:val="28"/>
              </w:rPr>
              <w:t>ютерні технології</w:t>
            </w:r>
          </w:p>
        </w:tc>
        <w:tc>
          <w:tcPr>
            <w:tcW w:w="6480" w:type="dxa"/>
          </w:tcPr>
          <w:p w:rsidR="00531CC9" w:rsidRPr="00E61B13" w:rsidRDefault="00531CC9" w:rsidP="00533942">
            <w:pPr>
              <w:tabs>
                <w:tab w:val="left" w:pos="1530"/>
              </w:tabs>
              <w:spacing w:line="276" w:lineRule="auto"/>
              <w:rPr>
                <w:sz w:val="28"/>
                <w:szCs w:val="28"/>
              </w:rPr>
            </w:pPr>
            <w:r w:rsidRPr="00E61B13">
              <w:rPr>
                <w:sz w:val="28"/>
                <w:szCs w:val="28"/>
              </w:rPr>
              <w:t>- Мережа Інтернет;</w:t>
            </w:r>
          </w:p>
          <w:p w:rsidR="00531CC9" w:rsidRPr="00E61B13" w:rsidRDefault="00531CC9" w:rsidP="00533942">
            <w:pPr>
              <w:tabs>
                <w:tab w:val="left" w:pos="1530"/>
              </w:tabs>
              <w:spacing w:line="276" w:lineRule="auto"/>
              <w:rPr>
                <w:sz w:val="28"/>
                <w:szCs w:val="28"/>
              </w:rPr>
            </w:pPr>
            <w:r w:rsidRPr="00E61B13">
              <w:rPr>
                <w:sz w:val="28"/>
                <w:szCs w:val="28"/>
              </w:rPr>
              <w:t xml:space="preserve">- Табличний процесор </w:t>
            </w:r>
            <w:r w:rsidRPr="00E61B13">
              <w:rPr>
                <w:sz w:val="28"/>
                <w:szCs w:val="28"/>
                <w:lang w:val="en-US"/>
              </w:rPr>
              <w:t>Excel.</w:t>
            </w:r>
          </w:p>
        </w:tc>
      </w:tr>
    </w:tbl>
    <w:p w:rsidR="008D213C" w:rsidRDefault="008D213C" w:rsidP="004942CB">
      <w:pPr>
        <w:spacing w:line="360" w:lineRule="auto"/>
        <w:ind w:firstLine="709"/>
        <w:jc w:val="both"/>
        <w:rPr>
          <w:sz w:val="28"/>
          <w:szCs w:val="28"/>
        </w:rPr>
      </w:pPr>
    </w:p>
    <w:p w:rsidR="00375DC3" w:rsidRDefault="004942CB" w:rsidP="004942CB">
      <w:pPr>
        <w:spacing w:line="360" w:lineRule="auto"/>
        <w:ind w:firstLine="709"/>
        <w:jc w:val="both"/>
        <w:rPr>
          <w:sz w:val="28"/>
          <w:szCs w:val="28"/>
        </w:rPr>
      </w:pPr>
      <w:r w:rsidRPr="00832511">
        <w:rPr>
          <w:sz w:val="28"/>
          <w:szCs w:val="28"/>
        </w:rPr>
        <w:lastRenderedPageBreak/>
        <w:t>1.2.2 Схема системних досліджень</w:t>
      </w:r>
    </w:p>
    <w:p w:rsidR="00531CC9" w:rsidRPr="00D17E55" w:rsidRDefault="00531CC9" w:rsidP="00531CC9">
      <w:pPr>
        <w:tabs>
          <w:tab w:val="left" w:pos="1530"/>
        </w:tabs>
        <w:spacing w:line="360" w:lineRule="auto"/>
        <w:jc w:val="right"/>
        <w:rPr>
          <w:sz w:val="28"/>
          <w:szCs w:val="28"/>
          <w:lang w:val="en-US"/>
        </w:rPr>
      </w:pPr>
      <w:r w:rsidRPr="00D17E55">
        <w:rPr>
          <w:sz w:val="28"/>
          <w:szCs w:val="28"/>
        </w:rPr>
        <w:t xml:space="preserve">Таблиця 1.2 </w:t>
      </w:r>
    </w:p>
    <w:p w:rsidR="00531CC9" w:rsidRPr="00E61B13" w:rsidRDefault="00531CC9" w:rsidP="00531CC9">
      <w:pPr>
        <w:tabs>
          <w:tab w:val="left" w:pos="1530"/>
        </w:tabs>
        <w:spacing w:line="360" w:lineRule="auto"/>
        <w:jc w:val="center"/>
        <w:rPr>
          <w:sz w:val="28"/>
          <w:szCs w:val="28"/>
        </w:rPr>
      </w:pPr>
      <w:r w:rsidRPr="00E61B13">
        <w:rPr>
          <w:b/>
          <w:sz w:val="28"/>
          <w:szCs w:val="28"/>
        </w:rPr>
        <w:t>Схема системних досліджень.</w:t>
      </w:r>
    </w:p>
    <w:tbl>
      <w:tblPr>
        <w:tblpPr w:leftFromText="180" w:rightFromText="180" w:vertAnchor="page" w:horzAnchor="margin" w:tblpY="267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795293" w:rsidRPr="00E61B13" w:rsidTr="00795293">
        <w:tc>
          <w:tcPr>
            <w:tcW w:w="2700" w:type="dxa"/>
          </w:tcPr>
          <w:p w:rsidR="00795293" w:rsidRPr="00E61B13" w:rsidRDefault="00795293" w:rsidP="00795293">
            <w:pPr>
              <w:tabs>
                <w:tab w:val="left" w:pos="1530"/>
              </w:tabs>
              <w:spacing w:line="360" w:lineRule="auto"/>
              <w:jc w:val="center"/>
              <w:rPr>
                <w:sz w:val="28"/>
                <w:szCs w:val="28"/>
              </w:rPr>
            </w:pPr>
            <w:r w:rsidRPr="00E61B13">
              <w:rPr>
                <w:sz w:val="28"/>
                <w:szCs w:val="28"/>
              </w:rPr>
              <w:t>Назва елемента системи</w:t>
            </w:r>
          </w:p>
        </w:tc>
        <w:tc>
          <w:tcPr>
            <w:tcW w:w="6660" w:type="dxa"/>
          </w:tcPr>
          <w:p w:rsidR="00795293" w:rsidRPr="00E61B13" w:rsidRDefault="00795293" w:rsidP="00795293">
            <w:pPr>
              <w:tabs>
                <w:tab w:val="left" w:pos="1530"/>
              </w:tabs>
              <w:spacing w:line="360" w:lineRule="auto"/>
              <w:jc w:val="center"/>
              <w:rPr>
                <w:sz w:val="28"/>
                <w:szCs w:val="28"/>
              </w:rPr>
            </w:pPr>
            <w:r w:rsidRPr="00E61B13">
              <w:rPr>
                <w:sz w:val="28"/>
                <w:szCs w:val="28"/>
              </w:rPr>
              <w:t>Характеристика</w:t>
            </w:r>
          </w:p>
        </w:tc>
      </w:tr>
      <w:tr w:rsidR="00795293" w:rsidRPr="00E61B13" w:rsidTr="00795293">
        <w:tc>
          <w:tcPr>
            <w:tcW w:w="2700" w:type="dxa"/>
          </w:tcPr>
          <w:p w:rsidR="00795293" w:rsidRPr="00E61B13" w:rsidRDefault="00795293" w:rsidP="00795293">
            <w:pPr>
              <w:tabs>
                <w:tab w:val="left" w:pos="1530"/>
              </w:tabs>
              <w:spacing w:line="360" w:lineRule="auto"/>
              <w:rPr>
                <w:sz w:val="28"/>
                <w:szCs w:val="28"/>
              </w:rPr>
            </w:pPr>
            <w:r w:rsidRPr="00E61B13">
              <w:rPr>
                <w:sz w:val="28"/>
                <w:szCs w:val="28"/>
              </w:rPr>
              <w:t>Мета дослідження</w:t>
            </w:r>
          </w:p>
        </w:tc>
        <w:tc>
          <w:tcPr>
            <w:tcW w:w="6660" w:type="dxa"/>
          </w:tcPr>
          <w:p w:rsidR="00795293" w:rsidRPr="00E61B13" w:rsidRDefault="00795293" w:rsidP="00795293">
            <w:pPr>
              <w:tabs>
                <w:tab w:val="left" w:pos="1530"/>
              </w:tabs>
              <w:spacing w:line="360" w:lineRule="auto"/>
              <w:rPr>
                <w:sz w:val="28"/>
                <w:szCs w:val="28"/>
              </w:rPr>
            </w:pPr>
            <w:r>
              <w:rPr>
                <w:sz w:val="28"/>
                <w:szCs w:val="28"/>
              </w:rPr>
              <w:t>Удосконалення</w:t>
            </w:r>
            <w:r w:rsidRPr="00E61B13">
              <w:rPr>
                <w:sz w:val="28"/>
                <w:szCs w:val="28"/>
              </w:rPr>
              <w:t xml:space="preserve"> технології </w:t>
            </w:r>
            <w:r>
              <w:rPr>
                <w:sz w:val="28"/>
                <w:szCs w:val="28"/>
              </w:rPr>
              <w:t xml:space="preserve">капкейків </w:t>
            </w:r>
            <w:r w:rsidRPr="00E61B13">
              <w:rPr>
                <w:sz w:val="28"/>
                <w:szCs w:val="28"/>
              </w:rPr>
              <w:t>підвищеної харчової цінності</w:t>
            </w:r>
          </w:p>
        </w:tc>
      </w:tr>
      <w:tr w:rsidR="00795293" w:rsidRPr="00E61B13" w:rsidTr="00795293">
        <w:tc>
          <w:tcPr>
            <w:tcW w:w="2700" w:type="dxa"/>
          </w:tcPr>
          <w:p w:rsidR="00795293" w:rsidRPr="00E61B13" w:rsidRDefault="00795293" w:rsidP="00795293">
            <w:pPr>
              <w:tabs>
                <w:tab w:val="left" w:pos="1530"/>
              </w:tabs>
              <w:spacing w:line="360" w:lineRule="auto"/>
              <w:rPr>
                <w:sz w:val="28"/>
                <w:szCs w:val="28"/>
              </w:rPr>
            </w:pPr>
            <w:r w:rsidRPr="00E61B13">
              <w:rPr>
                <w:sz w:val="28"/>
                <w:szCs w:val="28"/>
              </w:rPr>
              <w:t>Аналіз системи</w:t>
            </w:r>
          </w:p>
        </w:tc>
        <w:tc>
          <w:tcPr>
            <w:tcW w:w="6660" w:type="dxa"/>
          </w:tcPr>
          <w:p w:rsidR="00795293" w:rsidRPr="00E61B13" w:rsidRDefault="00795293" w:rsidP="00795293">
            <w:pPr>
              <w:numPr>
                <w:ilvl w:val="0"/>
                <w:numId w:val="6"/>
              </w:numPr>
              <w:tabs>
                <w:tab w:val="left" w:pos="1530"/>
              </w:tabs>
              <w:spacing w:line="360" w:lineRule="auto"/>
              <w:rPr>
                <w:sz w:val="28"/>
                <w:szCs w:val="28"/>
              </w:rPr>
            </w:pPr>
            <w:r w:rsidRPr="00E61B13">
              <w:rPr>
                <w:sz w:val="28"/>
                <w:szCs w:val="28"/>
              </w:rPr>
              <w:t>Загальна характеристика формування асортименту;</w:t>
            </w:r>
          </w:p>
          <w:p w:rsidR="00795293" w:rsidRPr="00E61B13" w:rsidRDefault="00795293" w:rsidP="00795293">
            <w:pPr>
              <w:numPr>
                <w:ilvl w:val="0"/>
                <w:numId w:val="6"/>
              </w:numPr>
              <w:tabs>
                <w:tab w:val="left" w:pos="1530"/>
              </w:tabs>
              <w:spacing w:line="360" w:lineRule="auto"/>
              <w:rPr>
                <w:sz w:val="28"/>
                <w:szCs w:val="28"/>
              </w:rPr>
            </w:pPr>
            <w:r w:rsidRPr="00E61B13">
              <w:rPr>
                <w:sz w:val="28"/>
                <w:szCs w:val="28"/>
              </w:rPr>
              <w:t>Аналіз технологій та рецептурного складу;</w:t>
            </w:r>
          </w:p>
          <w:p w:rsidR="00795293" w:rsidRPr="00E61B13" w:rsidRDefault="00795293" w:rsidP="00795293">
            <w:pPr>
              <w:numPr>
                <w:ilvl w:val="0"/>
                <w:numId w:val="6"/>
              </w:numPr>
              <w:tabs>
                <w:tab w:val="left" w:pos="1530"/>
              </w:tabs>
              <w:spacing w:line="360" w:lineRule="auto"/>
              <w:rPr>
                <w:sz w:val="28"/>
                <w:szCs w:val="28"/>
              </w:rPr>
            </w:pPr>
            <w:r w:rsidRPr="00E61B13">
              <w:rPr>
                <w:sz w:val="28"/>
                <w:szCs w:val="28"/>
              </w:rPr>
              <w:t>Перспективи зниження калорійності.</w:t>
            </w:r>
          </w:p>
        </w:tc>
      </w:tr>
      <w:tr w:rsidR="00795293" w:rsidRPr="00E61B13" w:rsidTr="00795293">
        <w:tc>
          <w:tcPr>
            <w:tcW w:w="2700" w:type="dxa"/>
          </w:tcPr>
          <w:p w:rsidR="00795293" w:rsidRPr="00E61B13" w:rsidRDefault="00795293" w:rsidP="00795293">
            <w:pPr>
              <w:tabs>
                <w:tab w:val="left" w:pos="1530"/>
              </w:tabs>
              <w:spacing w:line="360" w:lineRule="auto"/>
              <w:rPr>
                <w:sz w:val="28"/>
                <w:szCs w:val="28"/>
              </w:rPr>
            </w:pPr>
            <w:r w:rsidRPr="00E61B13">
              <w:rPr>
                <w:sz w:val="28"/>
                <w:szCs w:val="28"/>
              </w:rPr>
              <w:t>Проблемний елемент системи</w:t>
            </w:r>
          </w:p>
        </w:tc>
        <w:tc>
          <w:tcPr>
            <w:tcW w:w="6660" w:type="dxa"/>
          </w:tcPr>
          <w:p w:rsidR="00795293" w:rsidRPr="00E61B13" w:rsidRDefault="00795293" w:rsidP="00795293">
            <w:pPr>
              <w:tabs>
                <w:tab w:val="left" w:pos="1530"/>
              </w:tabs>
              <w:spacing w:line="360" w:lineRule="auto"/>
              <w:rPr>
                <w:sz w:val="28"/>
                <w:szCs w:val="28"/>
              </w:rPr>
            </w:pPr>
            <w:r w:rsidRPr="00E61B13">
              <w:rPr>
                <w:sz w:val="28"/>
                <w:szCs w:val="28"/>
              </w:rPr>
              <w:t>Підвищена калорійність</w:t>
            </w:r>
          </w:p>
        </w:tc>
      </w:tr>
      <w:tr w:rsidR="00795293" w:rsidRPr="00E61B13" w:rsidTr="00795293">
        <w:tc>
          <w:tcPr>
            <w:tcW w:w="2700" w:type="dxa"/>
          </w:tcPr>
          <w:p w:rsidR="00795293" w:rsidRPr="00E61B13" w:rsidRDefault="00795293" w:rsidP="00795293">
            <w:pPr>
              <w:tabs>
                <w:tab w:val="left" w:pos="1530"/>
              </w:tabs>
              <w:spacing w:line="360" w:lineRule="auto"/>
              <w:rPr>
                <w:sz w:val="28"/>
                <w:szCs w:val="28"/>
              </w:rPr>
            </w:pPr>
            <w:r w:rsidRPr="00E61B13">
              <w:rPr>
                <w:sz w:val="28"/>
                <w:szCs w:val="28"/>
              </w:rPr>
              <w:t>Варіанти вирішення</w:t>
            </w:r>
          </w:p>
        </w:tc>
        <w:tc>
          <w:tcPr>
            <w:tcW w:w="6660" w:type="dxa"/>
          </w:tcPr>
          <w:p w:rsidR="00795293" w:rsidRPr="00E61B13" w:rsidRDefault="00795293" w:rsidP="00795293">
            <w:pPr>
              <w:tabs>
                <w:tab w:val="left" w:pos="1530"/>
              </w:tabs>
              <w:spacing w:line="360" w:lineRule="auto"/>
              <w:rPr>
                <w:sz w:val="28"/>
                <w:szCs w:val="28"/>
              </w:rPr>
            </w:pPr>
            <w:r w:rsidRPr="00E61B13">
              <w:rPr>
                <w:sz w:val="28"/>
                <w:szCs w:val="28"/>
              </w:rPr>
              <w:t>Використання продуктів рослинного походження.</w:t>
            </w:r>
          </w:p>
        </w:tc>
      </w:tr>
      <w:tr w:rsidR="00795293" w:rsidRPr="00E61B13" w:rsidTr="00795293">
        <w:tc>
          <w:tcPr>
            <w:tcW w:w="2700" w:type="dxa"/>
          </w:tcPr>
          <w:p w:rsidR="00795293" w:rsidRPr="00E61B13" w:rsidRDefault="00795293" w:rsidP="00795293">
            <w:pPr>
              <w:tabs>
                <w:tab w:val="left" w:pos="1530"/>
              </w:tabs>
              <w:spacing w:line="360" w:lineRule="auto"/>
              <w:rPr>
                <w:sz w:val="28"/>
                <w:szCs w:val="28"/>
              </w:rPr>
            </w:pPr>
            <w:r w:rsidRPr="00E61B13">
              <w:rPr>
                <w:sz w:val="28"/>
                <w:szCs w:val="28"/>
              </w:rPr>
              <w:t>Оптимальне вирішення</w:t>
            </w:r>
          </w:p>
        </w:tc>
        <w:tc>
          <w:tcPr>
            <w:tcW w:w="6660" w:type="dxa"/>
          </w:tcPr>
          <w:p w:rsidR="00795293" w:rsidRPr="00E61B13" w:rsidRDefault="00795293" w:rsidP="00795293">
            <w:pPr>
              <w:tabs>
                <w:tab w:val="left" w:pos="1530"/>
              </w:tabs>
              <w:spacing w:line="360" w:lineRule="auto"/>
              <w:rPr>
                <w:sz w:val="28"/>
                <w:szCs w:val="28"/>
              </w:rPr>
            </w:pPr>
            <w:r w:rsidRPr="00E61B13">
              <w:rPr>
                <w:sz w:val="28"/>
                <w:szCs w:val="28"/>
              </w:rPr>
              <w:t xml:space="preserve">Використання </w:t>
            </w:r>
            <w:r>
              <w:rPr>
                <w:sz w:val="28"/>
                <w:szCs w:val="28"/>
              </w:rPr>
              <w:t>цільнозернового борошна</w:t>
            </w:r>
          </w:p>
        </w:tc>
      </w:tr>
      <w:tr w:rsidR="00795293" w:rsidRPr="00E61B13" w:rsidTr="00795293">
        <w:tc>
          <w:tcPr>
            <w:tcW w:w="2700" w:type="dxa"/>
          </w:tcPr>
          <w:p w:rsidR="00795293" w:rsidRPr="00E61B13" w:rsidRDefault="00795293" w:rsidP="00795293">
            <w:pPr>
              <w:tabs>
                <w:tab w:val="left" w:pos="1530"/>
              </w:tabs>
              <w:spacing w:line="360" w:lineRule="auto"/>
              <w:rPr>
                <w:sz w:val="28"/>
                <w:szCs w:val="28"/>
              </w:rPr>
            </w:pPr>
            <w:r w:rsidRPr="00E61B13">
              <w:rPr>
                <w:sz w:val="28"/>
                <w:szCs w:val="28"/>
              </w:rPr>
              <w:t>Алгоритм вирішення</w:t>
            </w:r>
          </w:p>
        </w:tc>
        <w:tc>
          <w:tcPr>
            <w:tcW w:w="6660" w:type="dxa"/>
          </w:tcPr>
          <w:p w:rsidR="00795293" w:rsidRPr="00E61B13" w:rsidRDefault="00795293" w:rsidP="00795293">
            <w:pPr>
              <w:numPr>
                <w:ilvl w:val="0"/>
                <w:numId w:val="6"/>
              </w:numPr>
              <w:tabs>
                <w:tab w:val="left" w:pos="1530"/>
              </w:tabs>
              <w:spacing w:line="360" w:lineRule="auto"/>
              <w:rPr>
                <w:sz w:val="28"/>
                <w:szCs w:val="28"/>
              </w:rPr>
            </w:pPr>
            <w:r w:rsidRPr="00E61B13">
              <w:rPr>
                <w:sz w:val="28"/>
                <w:szCs w:val="28"/>
              </w:rPr>
              <w:t>Дослідження властивостей продуктів;</w:t>
            </w:r>
          </w:p>
          <w:p w:rsidR="00795293" w:rsidRPr="00E61B13" w:rsidRDefault="00795293" w:rsidP="00795293">
            <w:pPr>
              <w:numPr>
                <w:ilvl w:val="0"/>
                <w:numId w:val="6"/>
              </w:numPr>
              <w:tabs>
                <w:tab w:val="left" w:pos="1530"/>
              </w:tabs>
              <w:spacing w:line="360" w:lineRule="auto"/>
              <w:rPr>
                <w:sz w:val="28"/>
                <w:szCs w:val="28"/>
              </w:rPr>
            </w:pPr>
            <w:r w:rsidRPr="00E61B13">
              <w:rPr>
                <w:sz w:val="28"/>
                <w:szCs w:val="28"/>
              </w:rPr>
              <w:t>Розробка проекту рецептури та технології;</w:t>
            </w:r>
          </w:p>
          <w:p w:rsidR="00795293" w:rsidRPr="00E61B13" w:rsidRDefault="00795293" w:rsidP="00795293">
            <w:pPr>
              <w:numPr>
                <w:ilvl w:val="0"/>
                <w:numId w:val="6"/>
              </w:numPr>
              <w:tabs>
                <w:tab w:val="left" w:pos="1530"/>
              </w:tabs>
              <w:spacing w:line="360" w:lineRule="auto"/>
              <w:rPr>
                <w:sz w:val="28"/>
                <w:szCs w:val="28"/>
              </w:rPr>
            </w:pPr>
            <w:r w:rsidRPr="00E61B13">
              <w:rPr>
                <w:sz w:val="28"/>
                <w:szCs w:val="28"/>
              </w:rPr>
              <w:t>Визначення основних показників якості;</w:t>
            </w:r>
          </w:p>
          <w:p w:rsidR="00795293" w:rsidRPr="00E61B13" w:rsidRDefault="00795293" w:rsidP="00795293">
            <w:pPr>
              <w:numPr>
                <w:ilvl w:val="0"/>
                <w:numId w:val="6"/>
              </w:numPr>
              <w:tabs>
                <w:tab w:val="left" w:pos="1530"/>
              </w:tabs>
              <w:spacing w:line="360" w:lineRule="auto"/>
              <w:rPr>
                <w:sz w:val="28"/>
                <w:szCs w:val="28"/>
              </w:rPr>
            </w:pPr>
            <w:r w:rsidRPr="00E61B13">
              <w:rPr>
                <w:sz w:val="28"/>
                <w:szCs w:val="28"/>
              </w:rPr>
              <w:t>Розробка проекту технологічної документації.</w:t>
            </w:r>
          </w:p>
        </w:tc>
      </w:tr>
      <w:tr w:rsidR="00795293" w:rsidRPr="00E61B13" w:rsidTr="00795293">
        <w:tc>
          <w:tcPr>
            <w:tcW w:w="2700" w:type="dxa"/>
          </w:tcPr>
          <w:p w:rsidR="00795293" w:rsidRPr="00E61B13" w:rsidRDefault="00795293" w:rsidP="00795293">
            <w:pPr>
              <w:tabs>
                <w:tab w:val="left" w:pos="1530"/>
              </w:tabs>
              <w:spacing w:line="360" w:lineRule="auto"/>
              <w:rPr>
                <w:sz w:val="28"/>
                <w:szCs w:val="28"/>
              </w:rPr>
            </w:pPr>
            <w:r w:rsidRPr="00E61B13">
              <w:rPr>
                <w:sz w:val="28"/>
                <w:szCs w:val="28"/>
              </w:rPr>
              <w:t>Оцінка реалізації рішення</w:t>
            </w:r>
          </w:p>
        </w:tc>
        <w:tc>
          <w:tcPr>
            <w:tcW w:w="6660" w:type="dxa"/>
          </w:tcPr>
          <w:p w:rsidR="00795293" w:rsidRPr="00E61B13" w:rsidRDefault="00795293" w:rsidP="00795293">
            <w:pPr>
              <w:tabs>
                <w:tab w:val="left" w:pos="1530"/>
              </w:tabs>
              <w:spacing w:line="360" w:lineRule="auto"/>
              <w:rPr>
                <w:sz w:val="28"/>
                <w:szCs w:val="28"/>
              </w:rPr>
            </w:pPr>
            <w:r w:rsidRPr="00E61B13">
              <w:rPr>
                <w:sz w:val="28"/>
                <w:szCs w:val="28"/>
              </w:rPr>
              <w:t>Розробка техніко – технологічної картки на нову продукцію</w:t>
            </w:r>
          </w:p>
        </w:tc>
      </w:tr>
    </w:tbl>
    <w:p w:rsidR="00795293" w:rsidRDefault="00795293" w:rsidP="00832511">
      <w:pPr>
        <w:spacing w:line="360" w:lineRule="auto"/>
        <w:jc w:val="both"/>
        <w:rPr>
          <w:b/>
          <w:sz w:val="28"/>
          <w:szCs w:val="28"/>
        </w:rPr>
      </w:pPr>
    </w:p>
    <w:p w:rsidR="00795293" w:rsidRDefault="00795293" w:rsidP="00832511">
      <w:pPr>
        <w:spacing w:line="360" w:lineRule="auto"/>
        <w:jc w:val="both"/>
        <w:rPr>
          <w:b/>
          <w:sz w:val="28"/>
          <w:szCs w:val="28"/>
        </w:rPr>
      </w:pPr>
    </w:p>
    <w:p w:rsidR="00795293" w:rsidRDefault="00795293" w:rsidP="00832511">
      <w:pPr>
        <w:spacing w:line="360" w:lineRule="auto"/>
        <w:jc w:val="both"/>
        <w:rPr>
          <w:b/>
          <w:sz w:val="28"/>
          <w:szCs w:val="28"/>
        </w:rPr>
      </w:pPr>
    </w:p>
    <w:p w:rsidR="00795293" w:rsidRDefault="00795293" w:rsidP="00832511">
      <w:pPr>
        <w:spacing w:line="360" w:lineRule="auto"/>
        <w:jc w:val="both"/>
        <w:rPr>
          <w:b/>
          <w:sz w:val="28"/>
          <w:szCs w:val="28"/>
        </w:rPr>
      </w:pPr>
    </w:p>
    <w:p w:rsidR="00832511" w:rsidRPr="00BC6E37" w:rsidRDefault="00832511" w:rsidP="00832511">
      <w:pPr>
        <w:spacing w:line="360" w:lineRule="auto"/>
        <w:jc w:val="both"/>
        <w:rPr>
          <w:b/>
          <w:sz w:val="28"/>
          <w:szCs w:val="28"/>
        </w:rPr>
      </w:pPr>
      <w:r w:rsidRPr="00BC6E37">
        <w:rPr>
          <w:b/>
          <w:sz w:val="28"/>
          <w:szCs w:val="28"/>
        </w:rPr>
        <w:t xml:space="preserve">1.3 Розроблення рецептур і технології </w:t>
      </w:r>
      <w:r w:rsidR="00B23C8A">
        <w:rPr>
          <w:b/>
          <w:sz w:val="28"/>
          <w:szCs w:val="28"/>
        </w:rPr>
        <w:t>виробів</w:t>
      </w:r>
    </w:p>
    <w:p w:rsidR="00832511" w:rsidRDefault="00832511" w:rsidP="00164B2C">
      <w:pPr>
        <w:spacing w:line="360" w:lineRule="auto"/>
        <w:ind w:firstLine="851"/>
        <w:jc w:val="both"/>
        <w:rPr>
          <w:sz w:val="28"/>
          <w:szCs w:val="28"/>
        </w:rPr>
      </w:pPr>
      <w:r w:rsidRPr="00BC6E37">
        <w:rPr>
          <w:sz w:val="28"/>
          <w:szCs w:val="28"/>
        </w:rPr>
        <w:t>1.3.</w:t>
      </w:r>
      <w:r w:rsidR="00795293">
        <w:rPr>
          <w:sz w:val="28"/>
          <w:szCs w:val="28"/>
        </w:rPr>
        <w:t>1</w:t>
      </w:r>
      <w:r w:rsidRPr="00BC6E37">
        <w:rPr>
          <w:sz w:val="28"/>
          <w:szCs w:val="28"/>
        </w:rPr>
        <w:t xml:space="preserve"> Розроблення рецептури і технології нової продукції</w:t>
      </w:r>
    </w:p>
    <w:p w:rsidR="00533942" w:rsidRDefault="00795293" w:rsidP="00832511">
      <w:pPr>
        <w:spacing w:line="360" w:lineRule="auto"/>
        <w:jc w:val="both"/>
        <w:rPr>
          <w:sz w:val="28"/>
          <w:szCs w:val="28"/>
        </w:rPr>
      </w:pPr>
      <w:r w:rsidRPr="00795293">
        <w:rPr>
          <w:sz w:val="28"/>
          <w:szCs w:val="28"/>
        </w:rPr>
        <w:t xml:space="preserve">Додатково готовий виріб може бути глазурований кондитерською або шоколадною глазур'ю. Веденням до складу козинака меду та обліпихи </w:t>
      </w:r>
      <w:r w:rsidRPr="00795293">
        <w:rPr>
          <w:sz w:val="28"/>
          <w:szCs w:val="28"/>
        </w:rPr>
        <w:lastRenderedPageBreak/>
        <w:t xml:space="preserve">головним чином і вирішується поставлена задача. Готовий продукт володіє підвищеної харчовою та біологічною цінністю, є джерелом амінокислот, вітамінів та мінеральних речовин. Виготовлення козинака здійснюється наступним чином: Підготовляють сировину для виробництва, що включає просіювання, проціджування, інспектування, миття, смаження та підсушування основних компонентів. Підготування карамельної маси, для чого цукор уварюють з водою для одержання цукрового сиропу, змішують його з патокою для отримання карамельної маси. Процес уварювання займає приблизно 30-60 хвилин до отримання карамельної маси необхідної консистенції. Приготування карамельно-горіхової маси: для чого до готової карамельної маси додають горіхи. Як горіхи використовують арахіс та/або фундук, та/або мигдаль, та/або ядро соняшника, та/або ядро грецького горіху, та/або кеш'ю, та/або фісташки, та/або кунжут, та/або льон, та/або мак, та/або гарбузове насіння. До отриманої суміші додають обліпиху. Як обліпиху можуть використовувати масло обліпихове, концентрат обліпихи, свіжу протерту обліпиху або підварку з обліпихи. Для цілей цієї корисної моделі мед, як компонент козинака, додається на стадії підготування карамельної маси, або на стадії приготування карамельно-горіхової маси, або частково на стадії підготування карамельної маси і частково на стадії приготування карамельно-горіхової маси. Після приготування карамельно-горіхової маси її ретельно перемішують до отримання однорідної суміші. Горіхи зберігають смакові властивості, колір що забезпечує привабливий зовнішній вигляд готової продукції та додатково забезпечують підвищення крихкості продукту. Обліпиха, яка додається до продукту, не піддається термічній обробці в ході процесу виготовлення, тому готовий продукт містить велику кількість біологічно активних речовин, якими так багата обліпиха. Отриману суміш охолоджують, розкатують та формують вироби прямокутної форми. 1 UA 75625 U 5 При цьому співвідношення компонентів смакового наповнювача може бути будь-яким в залежності від смаку, який потрібно отримати при виробництві готового продукту. За необхідності готовий виріб може бути глазурований кондитерською або </w:t>
      </w:r>
      <w:r w:rsidRPr="00795293">
        <w:rPr>
          <w:sz w:val="28"/>
          <w:szCs w:val="28"/>
        </w:rPr>
        <w:lastRenderedPageBreak/>
        <w:t>шоколадною глазур'ю повністю або частково. Зазначена корисна модель поясняється наступним прикладом: При приготуванні козинака компоненти складу беруть в наступному співвідношенні: патока 25,65 %, горіх 50 %, мед 0,3 %, обліпиха 0,05 %, цукор 24 %.</w:t>
      </w:r>
    </w:p>
    <w:p w:rsidR="00B504AB" w:rsidRDefault="00B504AB" w:rsidP="00B504AB">
      <w:pPr>
        <w:autoSpaceDE w:val="0"/>
        <w:autoSpaceDN w:val="0"/>
        <w:adjustRightInd w:val="0"/>
        <w:spacing w:line="360" w:lineRule="auto"/>
        <w:ind w:firstLine="284"/>
        <w:jc w:val="both"/>
        <w:rPr>
          <w:bCs/>
          <w:sz w:val="28"/>
          <w:szCs w:val="28"/>
        </w:rPr>
      </w:pPr>
      <w:r w:rsidRPr="00B504AB">
        <w:rPr>
          <w:bCs/>
          <w:sz w:val="28"/>
          <w:szCs w:val="28"/>
        </w:rPr>
        <w:t xml:space="preserve">Для проведення досліджень було підібрано різні співвідношення </w:t>
      </w:r>
      <w:r w:rsidR="00E266F6">
        <w:rPr>
          <w:bCs/>
          <w:sz w:val="28"/>
          <w:szCs w:val="28"/>
        </w:rPr>
        <w:t>добавки</w:t>
      </w:r>
      <w:r w:rsidRPr="00B504AB">
        <w:rPr>
          <w:bCs/>
          <w:sz w:val="28"/>
          <w:szCs w:val="28"/>
        </w:rPr>
        <w:t>, запропоновано наступні модельні системи (табл.1</w:t>
      </w:r>
      <w:r>
        <w:rPr>
          <w:bCs/>
          <w:sz w:val="28"/>
          <w:szCs w:val="28"/>
        </w:rPr>
        <w:t>.4</w:t>
      </w:r>
      <w:r w:rsidRPr="00B504AB">
        <w:rPr>
          <w:bCs/>
          <w:sz w:val="28"/>
          <w:szCs w:val="28"/>
        </w:rPr>
        <w:t>).</w:t>
      </w:r>
    </w:p>
    <w:p w:rsidR="00B504AB" w:rsidRPr="00D17E55" w:rsidRDefault="00B504AB" w:rsidP="00B504AB">
      <w:pPr>
        <w:autoSpaceDE w:val="0"/>
        <w:autoSpaceDN w:val="0"/>
        <w:adjustRightInd w:val="0"/>
        <w:spacing w:line="360" w:lineRule="auto"/>
        <w:ind w:firstLine="284"/>
        <w:jc w:val="right"/>
        <w:rPr>
          <w:sz w:val="28"/>
          <w:szCs w:val="28"/>
        </w:rPr>
      </w:pPr>
      <w:r w:rsidRPr="00D17E55">
        <w:rPr>
          <w:sz w:val="28"/>
          <w:szCs w:val="28"/>
        </w:rPr>
        <w:t>Таблиця 1.4</w:t>
      </w:r>
    </w:p>
    <w:p w:rsidR="00B504AB" w:rsidRPr="00B504AB" w:rsidRDefault="00B504AB" w:rsidP="00B504AB">
      <w:pPr>
        <w:autoSpaceDE w:val="0"/>
        <w:autoSpaceDN w:val="0"/>
        <w:adjustRightInd w:val="0"/>
        <w:spacing w:line="360" w:lineRule="auto"/>
        <w:ind w:firstLine="284"/>
        <w:jc w:val="center"/>
        <w:rPr>
          <w:b/>
          <w:sz w:val="28"/>
          <w:szCs w:val="28"/>
        </w:rPr>
      </w:pPr>
      <w:r w:rsidRPr="00B504AB">
        <w:rPr>
          <w:b/>
          <w:sz w:val="28"/>
          <w:szCs w:val="28"/>
        </w:rPr>
        <w:t>Характеристика модельних систем</w:t>
      </w:r>
    </w:p>
    <w:tbl>
      <w:tblPr>
        <w:tblW w:w="94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5"/>
        <w:gridCol w:w="2687"/>
        <w:gridCol w:w="1008"/>
        <w:gridCol w:w="1134"/>
        <w:gridCol w:w="1049"/>
      </w:tblGrid>
      <w:tr w:rsidR="00B504AB" w:rsidRPr="00B504AB" w:rsidTr="00B504AB">
        <w:trPr>
          <w:trHeight w:val="256"/>
          <w:jc w:val="center"/>
        </w:trPr>
        <w:tc>
          <w:tcPr>
            <w:tcW w:w="3535" w:type="dxa"/>
            <w:vMerge w:val="restart"/>
            <w:shd w:val="clear" w:color="auto" w:fill="auto"/>
            <w:vAlign w:val="center"/>
          </w:tcPr>
          <w:p w:rsidR="00B504AB" w:rsidRPr="00B504AB" w:rsidRDefault="00B504AB" w:rsidP="00B504AB">
            <w:pPr>
              <w:autoSpaceDE w:val="0"/>
              <w:autoSpaceDN w:val="0"/>
              <w:adjustRightInd w:val="0"/>
              <w:spacing w:line="360" w:lineRule="auto"/>
              <w:rPr>
                <w:sz w:val="28"/>
                <w:szCs w:val="28"/>
              </w:rPr>
            </w:pPr>
            <w:r w:rsidRPr="00B504AB">
              <w:rPr>
                <w:sz w:val="28"/>
                <w:szCs w:val="28"/>
              </w:rPr>
              <w:t>Найменування сировини</w:t>
            </w:r>
          </w:p>
        </w:tc>
        <w:tc>
          <w:tcPr>
            <w:tcW w:w="5878" w:type="dxa"/>
            <w:gridSpan w:val="4"/>
            <w:shd w:val="clear" w:color="auto" w:fill="auto"/>
          </w:tcPr>
          <w:p w:rsidR="00B504AB" w:rsidRPr="00B504AB" w:rsidRDefault="00B504AB" w:rsidP="00B504AB">
            <w:pPr>
              <w:tabs>
                <w:tab w:val="left" w:pos="1820"/>
              </w:tabs>
              <w:autoSpaceDE w:val="0"/>
              <w:autoSpaceDN w:val="0"/>
              <w:adjustRightInd w:val="0"/>
              <w:spacing w:line="360" w:lineRule="auto"/>
              <w:ind w:firstLine="284"/>
              <w:jc w:val="center"/>
              <w:rPr>
                <w:sz w:val="28"/>
                <w:szCs w:val="28"/>
              </w:rPr>
            </w:pPr>
            <w:r w:rsidRPr="00B504AB">
              <w:rPr>
                <w:sz w:val="28"/>
                <w:szCs w:val="28"/>
              </w:rPr>
              <w:t>Зразки</w:t>
            </w:r>
          </w:p>
        </w:tc>
      </w:tr>
      <w:tr w:rsidR="00E266F6" w:rsidRPr="00B504AB" w:rsidTr="004B15C6">
        <w:trPr>
          <w:trHeight w:val="164"/>
          <w:jc w:val="center"/>
        </w:trPr>
        <w:tc>
          <w:tcPr>
            <w:tcW w:w="3535" w:type="dxa"/>
            <w:vMerge/>
            <w:shd w:val="clear" w:color="auto" w:fill="auto"/>
          </w:tcPr>
          <w:p w:rsidR="00E266F6" w:rsidRPr="00B504AB" w:rsidRDefault="00E266F6" w:rsidP="00E266F6">
            <w:pPr>
              <w:autoSpaceDE w:val="0"/>
              <w:autoSpaceDN w:val="0"/>
              <w:adjustRightInd w:val="0"/>
              <w:spacing w:line="360" w:lineRule="auto"/>
              <w:ind w:firstLine="284"/>
              <w:jc w:val="both"/>
              <w:rPr>
                <w:sz w:val="28"/>
                <w:szCs w:val="28"/>
              </w:rPr>
            </w:pPr>
          </w:p>
        </w:tc>
        <w:tc>
          <w:tcPr>
            <w:tcW w:w="2687" w:type="dxa"/>
            <w:shd w:val="clear" w:color="auto" w:fill="auto"/>
          </w:tcPr>
          <w:p w:rsidR="00E266F6" w:rsidRPr="003D4C81" w:rsidRDefault="00E266F6" w:rsidP="00E266F6">
            <w:pPr>
              <w:jc w:val="center"/>
              <w:rPr>
                <w:bCs/>
                <w:iCs/>
                <w:sz w:val="28"/>
                <w:szCs w:val="28"/>
              </w:rPr>
            </w:pPr>
            <w:r w:rsidRPr="003D4C81">
              <w:rPr>
                <w:bCs/>
                <w:iCs/>
                <w:sz w:val="28"/>
                <w:szCs w:val="28"/>
              </w:rPr>
              <w:t>№ 1 (контрольний зразок)</w:t>
            </w:r>
          </w:p>
        </w:tc>
        <w:tc>
          <w:tcPr>
            <w:tcW w:w="1008" w:type="dxa"/>
            <w:shd w:val="clear" w:color="auto" w:fill="auto"/>
          </w:tcPr>
          <w:p w:rsidR="00E266F6" w:rsidRPr="003D4C81" w:rsidRDefault="00E266F6" w:rsidP="00E266F6">
            <w:pPr>
              <w:jc w:val="center"/>
              <w:rPr>
                <w:bCs/>
                <w:iCs/>
                <w:sz w:val="28"/>
                <w:szCs w:val="28"/>
              </w:rPr>
            </w:pPr>
            <w:r w:rsidRPr="003D4C81">
              <w:rPr>
                <w:bCs/>
                <w:iCs/>
                <w:sz w:val="28"/>
                <w:szCs w:val="28"/>
              </w:rPr>
              <w:t>№ 2</w:t>
            </w:r>
          </w:p>
        </w:tc>
        <w:tc>
          <w:tcPr>
            <w:tcW w:w="1134" w:type="dxa"/>
            <w:shd w:val="clear" w:color="auto" w:fill="auto"/>
          </w:tcPr>
          <w:p w:rsidR="00E266F6" w:rsidRPr="003D4C81" w:rsidRDefault="00E266F6" w:rsidP="00E266F6">
            <w:pPr>
              <w:jc w:val="center"/>
              <w:rPr>
                <w:bCs/>
                <w:iCs/>
                <w:sz w:val="28"/>
                <w:szCs w:val="28"/>
              </w:rPr>
            </w:pPr>
            <w:r w:rsidRPr="003D4C81">
              <w:rPr>
                <w:bCs/>
                <w:iCs/>
                <w:sz w:val="28"/>
                <w:szCs w:val="28"/>
              </w:rPr>
              <w:t>№ 3</w:t>
            </w:r>
          </w:p>
        </w:tc>
        <w:tc>
          <w:tcPr>
            <w:tcW w:w="1049" w:type="dxa"/>
            <w:shd w:val="clear" w:color="auto" w:fill="auto"/>
          </w:tcPr>
          <w:p w:rsidR="00E266F6" w:rsidRPr="003D4C81" w:rsidRDefault="00E266F6" w:rsidP="00E266F6">
            <w:pPr>
              <w:jc w:val="center"/>
              <w:rPr>
                <w:bCs/>
                <w:iCs/>
                <w:sz w:val="28"/>
                <w:szCs w:val="28"/>
              </w:rPr>
            </w:pPr>
            <w:r w:rsidRPr="003D4C81">
              <w:rPr>
                <w:bCs/>
                <w:iCs/>
                <w:sz w:val="28"/>
                <w:szCs w:val="28"/>
              </w:rPr>
              <w:t>№ 4</w:t>
            </w:r>
          </w:p>
        </w:tc>
      </w:tr>
      <w:tr w:rsidR="00E266F6" w:rsidRPr="00B504AB" w:rsidTr="00CC64E9">
        <w:trPr>
          <w:trHeight w:val="357"/>
          <w:jc w:val="center"/>
        </w:trPr>
        <w:tc>
          <w:tcPr>
            <w:tcW w:w="3535" w:type="dxa"/>
            <w:shd w:val="clear" w:color="auto" w:fill="auto"/>
          </w:tcPr>
          <w:p w:rsidR="00E266F6" w:rsidRPr="00B504AB" w:rsidRDefault="00E266F6" w:rsidP="00E266F6">
            <w:pPr>
              <w:autoSpaceDE w:val="0"/>
              <w:autoSpaceDN w:val="0"/>
              <w:adjustRightInd w:val="0"/>
              <w:spacing w:line="360" w:lineRule="auto"/>
              <w:rPr>
                <w:sz w:val="28"/>
                <w:szCs w:val="28"/>
              </w:rPr>
            </w:pPr>
            <w:r>
              <w:rPr>
                <w:sz w:val="28"/>
                <w:szCs w:val="28"/>
              </w:rPr>
              <w:t>Борошно пшеничне</w:t>
            </w:r>
          </w:p>
        </w:tc>
        <w:tc>
          <w:tcPr>
            <w:tcW w:w="2687" w:type="dxa"/>
            <w:shd w:val="clear" w:color="auto" w:fill="auto"/>
          </w:tcPr>
          <w:p w:rsidR="00E266F6" w:rsidRPr="003D4C81" w:rsidRDefault="00E266F6" w:rsidP="00E266F6">
            <w:pPr>
              <w:jc w:val="center"/>
              <w:rPr>
                <w:bCs/>
                <w:iCs/>
                <w:sz w:val="28"/>
                <w:szCs w:val="28"/>
              </w:rPr>
            </w:pPr>
            <w:r w:rsidRPr="003D4C81">
              <w:rPr>
                <w:bCs/>
                <w:iCs/>
                <w:sz w:val="28"/>
                <w:szCs w:val="28"/>
              </w:rPr>
              <w:t>100 %</w:t>
            </w:r>
          </w:p>
        </w:tc>
        <w:tc>
          <w:tcPr>
            <w:tcW w:w="1008" w:type="dxa"/>
            <w:shd w:val="clear" w:color="auto" w:fill="auto"/>
          </w:tcPr>
          <w:p w:rsidR="00E266F6" w:rsidRPr="003D4C81" w:rsidRDefault="00E266F6" w:rsidP="00E266F6">
            <w:pPr>
              <w:jc w:val="center"/>
              <w:rPr>
                <w:bCs/>
                <w:iCs/>
                <w:sz w:val="28"/>
                <w:szCs w:val="28"/>
              </w:rPr>
            </w:pPr>
            <w:r>
              <w:rPr>
                <w:bCs/>
                <w:iCs/>
                <w:sz w:val="28"/>
                <w:szCs w:val="28"/>
              </w:rPr>
              <w:t>90 %</w:t>
            </w:r>
          </w:p>
        </w:tc>
        <w:tc>
          <w:tcPr>
            <w:tcW w:w="1134" w:type="dxa"/>
            <w:shd w:val="clear" w:color="auto" w:fill="auto"/>
          </w:tcPr>
          <w:p w:rsidR="00E266F6" w:rsidRPr="003D4C81" w:rsidRDefault="00E266F6" w:rsidP="00E266F6">
            <w:pPr>
              <w:jc w:val="center"/>
              <w:rPr>
                <w:bCs/>
                <w:iCs/>
                <w:sz w:val="28"/>
                <w:szCs w:val="28"/>
              </w:rPr>
            </w:pPr>
            <w:r>
              <w:rPr>
                <w:bCs/>
                <w:iCs/>
                <w:sz w:val="28"/>
                <w:szCs w:val="28"/>
              </w:rPr>
              <w:t>70 %</w:t>
            </w:r>
          </w:p>
        </w:tc>
        <w:tc>
          <w:tcPr>
            <w:tcW w:w="1049" w:type="dxa"/>
            <w:shd w:val="clear" w:color="auto" w:fill="auto"/>
          </w:tcPr>
          <w:p w:rsidR="00E266F6" w:rsidRPr="003D4C81" w:rsidRDefault="00E266F6" w:rsidP="00E266F6">
            <w:pPr>
              <w:jc w:val="center"/>
              <w:rPr>
                <w:bCs/>
                <w:iCs/>
                <w:sz w:val="28"/>
                <w:szCs w:val="28"/>
              </w:rPr>
            </w:pPr>
            <w:r>
              <w:rPr>
                <w:bCs/>
                <w:iCs/>
                <w:sz w:val="28"/>
                <w:szCs w:val="28"/>
              </w:rPr>
              <w:t>50 %</w:t>
            </w:r>
          </w:p>
        </w:tc>
      </w:tr>
      <w:tr w:rsidR="00E266F6" w:rsidRPr="00B504AB" w:rsidTr="00CC64E9">
        <w:trPr>
          <w:trHeight w:val="249"/>
          <w:jc w:val="center"/>
        </w:trPr>
        <w:tc>
          <w:tcPr>
            <w:tcW w:w="3535" w:type="dxa"/>
            <w:shd w:val="clear" w:color="auto" w:fill="auto"/>
          </w:tcPr>
          <w:p w:rsidR="00E266F6" w:rsidRPr="00B504AB" w:rsidRDefault="007D152C" w:rsidP="00E266F6">
            <w:pPr>
              <w:autoSpaceDE w:val="0"/>
              <w:autoSpaceDN w:val="0"/>
              <w:adjustRightInd w:val="0"/>
              <w:spacing w:line="360" w:lineRule="auto"/>
              <w:rPr>
                <w:sz w:val="28"/>
                <w:szCs w:val="28"/>
              </w:rPr>
            </w:pPr>
            <w:r>
              <w:rPr>
                <w:sz w:val="28"/>
                <w:szCs w:val="28"/>
              </w:rPr>
              <w:t>Обліпихове пюре</w:t>
            </w:r>
          </w:p>
        </w:tc>
        <w:tc>
          <w:tcPr>
            <w:tcW w:w="2687" w:type="dxa"/>
            <w:shd w:val="clear" w:color="auto" w:fill="auto"/>
          </w:tcPr>
          <w:p w:rsidR="00E266F6" w:rsidRPr="003D4C81" w:rsidRDefault="00E266F6" w:rsidP="00E266F6">
            <w:pPr>
              <w:jc w:val="center"/>
              <w:rPr>
                <w:bCs/>
                <w:iCs/>
                <w:sz w:val="28"/>
                <w:szCs w:val="28"/>
              </w:rPr>
            </w:pPr>
            <w:r w:rsidRPr="003D4C81">
              <w:rPr>
                <w:bCs/>
                <w:iCs/>
                <w:sz w:val="28"/>
                <w:szCs w:val="28"/>
              </w:rPr>
              <w:t>-</w:t>
            </w:r>
          </w:p>
        </w:tc>
        <w:tc>
          <w:tcPr>
            <w:tcW w:w="1008" w:type="dxa"/>
            <w:shd w:val="clear" w:color="auto" w:fill="auto"/>
          </w:tcPr>
          <w:p w:rsidR="00E266F6" w:rsidRPr="003D4C81" w:rsidRDefault="00E266F6" w:rsidP="00E266F6">
            <w:pPr>
              <w:jc w:val="center"/>
              <w:rPr>
                <w:bCs/>
                <w:iCs/>
                <w:sz w:val="28"/>
                <w:szCs w:val="28"/>
              </w:rPr>
            </w:pPr>
            <w:r>
              <w:rPr>
                <w:bCs/>
                <w:iCs/>
                <w:sz w:val="28"/>
                <w:szCs w:val="28"/>
              </w:rPr>
              <w:t>10 %</w:t>
            </w:r>
          </w:p>
        </w:tc>
        <w:tc>
          <w:tcPr>
            <w:tcW w:w="1134" w:type="dxa"/>
            <w:shd w:val="clear" w:color="auto" w:fill="auto"/>
          </w:tcPr>
          <w:p w:rsidR="00E266F6" w:rsidRPr="003D4C81" w:rsidRDefault="00E266F6" w:rsidP="00E266F6">
            <w:pPr>
              <w:jc w:val="center"/>
              <w:rPr>
                <w:bCs/>
                <w:iCs/>
                <w:sz w:val="28"/>
                <w:szCs w:val="28"/>
              </w:rPr>
            </w:pPr>
            <w:r>
              <w:rPr>
                <w:bCs/>
                <w:iCs/>
                <w:sz w:val="28"/>
                <w:szCs w:val="28"/>
              </w:rPr>
              <w:t>30 %</w:t>
            </w:r>
          </w:p>
        </w:tc>
        <w:tc>
          <w:tcPr>
            <w:tcW w:w="1049" w:type="dxa"/>
            <w:shd w:val="clear" w:color="auto" w:fill="auto"/>
          </w:tcPr>
          <w:p w:rsidR="00E266F6" w:rsidRPr="003D4C81" w:rsidRDefault="00E266F6" w:rsidP="00E266F6">
            <w:pPr>
              <w:jc w:val="center"/>
              <w:rPr>
                <w:bCs/>
                <w:iCs/>
                <w:sz w:val="28"/>
                <w:szCs w:val="28"/>
              </w:rPr>
            </w:pPr>
            <w:r>
              <w:rPr>
                <w:bCs/>
                <w:iCs/>
                <w:sz w:val="28"/>
                <w:szCs w:val="28"/>
              </w:rPr>
              <w:t>50 %</w:t>
            </w:r>
          </w:p>
        </w:tc>
      </w:tr>
    </w:tbl>
    <w:p w:rsidR="002346B5" w:rsidRDefault="002346B5" w:rsidP="002B3D1D">
      <w:pPr>
        <w:spacing w:line="360" w:lineRule="auto"/>
        <w:ind w:firstLine="851"/>
        <w:jc w:val="both"/>
        <w:rPr>
          <w:sz w:val="28"/>
          <w:szCs w:val="28"/>
        </w:rPr>
      </w:pPr>
    </w:p>
    <w:p w:rsidR="003964B4" w:rsidRDefault="00B504AB" w:rsidP="002B3D1D">
      <w:pPr>
        <w:spacing w:line="360" w:lineRule="auto"/>
        <w:ind w:firstLine="851"/>
        <w:jc w:val="both"/>
        <w:rPr>
          <w:sz w:val="28"/>
          <w:szCs w:val="28"/>
        </w:rPr>
      </w:pPr>
      <w:r w:rsidRPr="00B504AB">
        <w:rPr>
          <w:sz w:val="28"/>
          <w:szCs w:val="28"/>
        </w:rPr>
        <w:t>Вся сировина, що була використана у дослідженнях, відповідала вимогам діючої нормативної документації.</w:t>
      </w:r>
    </w:p>
    <w:p w:rsidR="002B3D1D" w:rsidRPr="00B504AB" w:rsidRDefault="002B3D1D" w:rsidP="00B504AB">
      <w:pPr>
        <w:spacing w:line="360" w:lineRule="auto"/>
        <w:jc w:val="both"/>
        <w:rPr>
          <w:sz w:val="28"/>
          <w:szCs w:val="28"/>
        </w:rPr>
      </w:pPr>
    </w:p>
    <w:p w:rsidR="00832511" w:rsidRDefault="00832511" w:rsidP="00164B2C">
      <w:pPr>
        <w:spacing w:line="360" w:lineRule="auto"/>
        <w:ind w:firstLine="709"/>
        <w:jc w:val="both"/>
        <w:rPr>
          <w:bCs/>
          <w:sz w:val="28"/>
          <w:szCs w:val="28"/>
        </w:rPr>
      </w:pPr>
      <w:r w:rsidRPr="00832511">
        <w:rPr>
          <w:sz w:val="28"/>
          <w:szCs w:val="28"/>
        </w:rPr>
        <w:t xml:space="preserve">1.3.3 Розроблення технологічних карток і схем. </w:t>
      </w:r>
      <w:r w:rsidRPr="00832511">
        <w:rPr>
          <w:bCs/>
          <w:sz w:val="28"/>
          <w:szCs w:val="28"/>
        </w:rPr>
        <w:t>Визначення показників якості розробленої продукції</w:t>
      </w:r>
    </w:p>
    <w:p w:rsidR="00533942" w:rsidRDefault="00533942" w:rsidP="00832511">
      <w:pPr>
        <w:spacing w:line="360" w:lineRule="auto"/>
        <w:jc w:val="both"/>
        <w:rPr>
          <w:bCs/>
          <w:sz w:val="28"/>
          <w:szCs w:val="28"/>
        </w:rPr>
      </w:pPr>
    </w:p>
    <w:p w:rsidR="007D152C" w:rsidRDefault="007D152C" w:rsidP="009C28DD">
      <w:pPr>
        <w:spacing w:line="360" w:lineRule="auto"/>
        <w:ind w:firstLine="709"/>
        <w:jc w:val="both"/>
        <w:rPr>
          <w:bCs/>
          <w:sz w:val="28"/>
          <w:szCs w:val="28"/>
        </w:rPr>
      </w:pPr>
      <w:r w:rsidRPr="007D152C">
        <w:rPr>
          <w:bCs/>
          <w:sz w:val="28"/>
          <w:szCs w:val="28"/>
        </w:rPr>
        <w:t>Аналіз досліду показав, що найкращу піноут-ворюючу здатність має МЗ1. При додаванні цукру до яєчного білку, піноут-ворююча здатність зразка знижується на 75 мл об’єму. Аналіз отриманих даних показав, що пі-ноутворююча  здатність  МЗ-3  є  найбільш  поді-бною до МЗ-1. Традиційно,  при  приготуванні  самбуку  вико-ристовують  яблучне  пюре  з  вмістом  сухих  ре-човин  13-14%.  У  якості  нетрадиційної  сировини  дослідники  пропонують  використання  ягід  облі-пихи, калини, фізалісу та горобини [9, 13].Але пюре з журавлини має значну кількість пектину, що обумовлює хорошу желюючу здат-ність журавлин</w:t>
      </w:r>
      <w:r w:rsidR="00E45CDD">
        <w:rPr>
          <w:bCs/>
          <w:sz w:val="28"/>
          <w:szCs w:val="28"/>
        </w:rPr>
        <w:t>ової пасти. За своїми властивос</w:t>
      </w:r>
      <w:bookmarkStart w:id="0" w:name="_GoBack"/>
      <w:bookmarkEnd w:id="0"/>
      <w:r w:rsidRPr="007D152C">
        <w:rPr>
          <w:bCs/>
          <w:sz w:val="28"/>
          <w:szCs w:val="28"/>
        </w:rPr>
        <w:t xml:space="preserve">тями  пектин  журавлини  вигідно  відрізняється  від пектину інших ягід. Тому подальші дослідження </w:t>
      </w:r>
      <w:r w:rsidRPr="007D152C">
        <w:rPr>
          <w:bCs/>
          <w:sz w:val="28"/>
          <w:szCs w:val="28"/>
        </w:rPr>
        <w:lastRenderedPageBreak/>
        <w:t>були направлені на  вивчення  можливо</w:t>
      </w:r>
      <w:r w:rsidR="00795293">
        <w:rPr>
          <w:bCs/>
          <w:sz w:val="28"/>
          <w:szCs w:val="28"/>
        </w:rPr>
        <w:t>сті  введення  пюре  з  жу</w:t>
      </w:r>
      <w:r w:rsidRPr="007D152C">
        <w:rPr>
          <w:bCs/>
          <w:sz w:val="28"/>
          <w:szCs w:val="28"/>
        </w:rPr>
        <w:t>равлини  в  рецептуру  десерту.  Нами  були  об-рано  контрольних  зразок  «Самбук  яблучний»  –  МЗ-1  та  розроблені  модельні  зразки  «Самбук  яблучний» МЗ-2 (з введенням 10% пюре журав-лини),  «Самбук  яблучний»  МЗ-3  (з  введенням  20%  пюре  журавлини)  та  «Самбук  яблучний»  МЗ-4 (з введенням 30% пюре журавлини), які за своїм  складом  відрізняються  вмістом  та  видом  яєчного  білку,  носієм  солодкого  смаку,  вмістом  фруктового  наповнювача.</w:t>
      </w:r>
    </w:p>
    <w:p w:rsidR="007E4D27" w:rsidRDefault="005F688C" w:rsidP="009C28DD">
      <w:pPr>
        <w:spacing w:line="360" w:lineRule="auto"/>
        <w:ind w:firstLine="709"/>
        <w:jc w:val="both"/>
        <w:rPr>
          <w:bCs/>
          <w:sz w:val="28"/>
          <w:szCs w:val="28"/>
        </w:rPr>
      </w:pPr>
      <w:r>
        <w:rPr>
          <w:bCs/>
          <w:sz w:val="28"/>
          <w:szCs w:val="28"/>
        </w:rPr>
        <w:t>Технологічна схема і картка пр</w:t>
      </w:r>
      <w:r w:rsidR="00533942">
        <w:rPr>
          <w:bCs/>
          <w:sz w:val="28"/>
          <w:szCs w:val="28"/>
        </w:rPr>
        <w:t>едставлена в додатках А,Б</w:t>
      </w:r>
      <w:r w:rsidR="00164B2C">
        <w:rPr>
          <w:bCs/>
          <w:sz w:val="28"/>
          <w:szCs w:val="28"/>
        </w:rPr>
        <w:t>.</w:t>
      </w:r>
    </w:p>
    <w:p w:rsidR="00FE0F26" w:rsidRDefault="00FE0F26" w:rsidP="00832511">
      <w:pPr>
        <w:spacing w:line="360" w:lineRule="auto"/>
        <w:ind w:firstLine="426"/>
        <w:jc w:val="both"/>
        <w:rPr>
          <w:b/>
          <w:sz w:val="28"/>
          <w:szCs w:val="28"/>
        </w:rPr>
      </w:pPr>
    </w:p>
    <w:p w:rsidR="00832511" w:rsidRDefault="00832511" w:rsidP="00164B2C">
      <w:pPr>
        <w:tabs>
          <w:tab w:val="left" w:pos="0"/>
        </w:tabs>
        <w:spacing w:line="360" w:lineRule="auto"/>
        <w:jc w:val="both"/>
        <w:rPr>
          <w:b/>
          <w:sz w:val="28"/>
          <w:szCs w:val="28"/>
        </w:rPr>
      </w:pPr>
      <w:r w:rsidRPr="00832511">
        <w:rPr>
          <w:b/>
          <w:sz w:val="28"/>
          <w:szCs w:val="28"/>
        </w:rPr>
        <w:t>Висновки до розділу 1.</w:t>
      </w:r>
    </w:p>
    <w:p w:rsidR="00795293" w:rsidRPr="00795293" w:rsidRDefault="00795293" w:rsidP="00795293">
      <w:pPr>
        <w:tabs>
          <w:tab w:val="left" w:pos="0"/>
        </w:tabs>
        <w:spacing w:line="360" w:lineRule="auto"/>
        <w:ind w:firstLine="709"/>
        <w:jc w:val="both"/>
        <w:rPr>
          <w:sz w:val="28"/>
          <w:szCs w:val="28"/>
        </w:rPr>
      </w:pPr>
      <w:r w:rsidRPr="00795293">
        <w:rPr>
          <w:sz w:val="28"/>
          <w:szCs w:val="28"/>
        </w:rPr>
        <w:t>Завдяки вмісту біологічно активних речовин вони виявляють оздоровчу дію на організм людини. Горохове борошно містить значну кількість білків, вуглеводів, багате на вітаміни А, В1, В2, В6, С, РР, К, Е, Н,</w:t>
      </w:r>
      <w:r>
        <w:rPr>
          <w:sz w:val="28"/>
          <w:szCs w:val="28"/>
        </w:rPr>
        <w:t xml:space="preserve"> мінеральні елементи, зокрема, кальцій</w:t>
      </w:r>
      <w:r w:rsidRPr="00795293">
        <w:rPr>
          <w:sz w:val="28"/>
          <w:szCs w:val="28"/>
        </w:rPr>
        <w:t>, калій, марганець, фосфор, а також жири та полісахариди. Пелюстки троянди дамаської містять ефірну олію, дубильні речовини, барвник цианін та інші сполуки. Використовують як добавку, що підвищує харчову цінність, смакові та ароматичні властивості. Високі харчові та профілактичні властивості обліпихового варення зумовлені вмістом цукрів</w:t>
      </w:r>
    </w:p>
    <w:sectPr w:rsidR="00795293" w:rsidRPr="00795293" w:rsidSect="00957F53">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EC" w:rsidRDefault="002A7FEC" w:rsidP="00533942">
      <w:r>
        <w:separator/>
      </w:r>
    </w:p>
  </w:endnote>
  <w:endnote w:type="continuationSeparator" w:id="0">
    <w:p w:rsidR="002A7FEC" w:rsidRDefault="002A7FEC" w:rsidP="0053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EC" w:rsidRDefault="002A7FEC" w:rsidP="00533942">
      <w:r>
        <w:separator/>
      </w:r>
    </w:p>
  </w:footnote>
  <w:footnote w:type="continuationSeparator" w:id="0">
    <w:p w:rsidR="002A7FEC" w:rsidRDefault="002A7FEC" w:rsidP="0053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36382"/>
      <w:docPartObj>
        <w:docPartGallery w:val="Page Numbers (Top of Page)"/>
        <w:docPartUnique/>
      </w:docPartObj>
    </w:sdtPr>
    <w:sdtEndPr/>
    <w:sdtContent>
      <w:p w:rsidR="00533942" w:rsidRDefault="00533942">
        <w:pPr>
          <w:pStyle w:val="ac"/>
          <w:jc w:val="right"/>
        </w:pPr>
        <w:r>
          <w:fldChar w:fldCharType="begin"/>
        </w:r>
        <w:r>
          <w:instrText>PAGE   \* MERGEFORMAT</w:instrText>
        </w:r>
        <w:r>
          <w:fldChar w:fldCharType="separate"/>
        </w:r>
        <w:r w:rsidR="00E45CDD" w:rsidRPr="00E45CDD">
          <w:rPr>
            <w:noProof/>
            <w:lang w:val="ru-RU"/>
          </w:rPr>
          <w:t>12</w:t>
        </w:r>
        <w:r>
          <w:fldChar w:fldCharType="end"/>
        </w:r>
      </w:p>
    </w:sdtContent>
  </w:sdt>
  <w:p w:rsidR="00533942" w:rsidRDefault="0053394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00C0"/>
    <w:multiLevelType w:val="multilevel"/>
    <w:tmpl w:val="1DCEDEF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1253EAF"/>
    <w:multiLevelType w:val="hybridMultilevel"/>
    <w:tmpl w:val="D26280E6"/>
    <w:lvl w:ilvl="0" w:tplc="279E3C3E">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C5C33"/>
    <w:multiLevelType w:val="multilevel"/>
    <w:tmpl w:val="99AE0D8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8367C1C"/>
    <w:multiLevelType w:val="multilevel"/>
    <w:tmpl w:val="08003A74"/>
    <w:lvl w:ilvl="0">
      <w:start w:val="1"/>
      <w:numFmt w:val="decimal"/>
      <w:lvlText w:val="%1."/>
      <w:lvlJc w:val="left"/>
      <w:pPr>
        <w:ind w:left="360" w:hanging="360"/>
      </w:pPr>
      <w:rPr>
        <w:b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FF0E8A"/>
    <w:multiLevelType w:val="hybridMultilevel"/>
    <w:tmpl w:val="F98C35D6"/>
    <w:lvl w:ilvl="0" w:tplc="5A3AE67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AC4879"/>
    <w:multiLevelType w:val="hybridMultilevel"/>
    <w:tmpl w:val="171CD26E"/>
    <w:lvl w:ilvl="0" w:tplc="279E3C3E">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A70813"/>
    <w:multiLevelType w:val="hybridMultilevel"/>
    <w:tmpl w:val="99F85D52"/>
    <w:lvl w:ilvl="0" w:tplc="694AA46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60"/>
    <w:rsid w:val="000136EB"/>
    <w:rsid w:val="00013D03"/>
    <w:rsid w:val="00014013"/>
    <w:rsid w:val="000142E6"/>
    <w:rsid w:val="000164DA"/>
    <w:rsid w:val="0001788F"/>
    <w:rsid w:val="0002413F"/>
    <w:rsid w:val="0002519F"/>
    <w:rsid w:val="00026058"/>
    <w:rsid w:val="00027B56"/>
    <w:rsid w:val="000303A0"/>
    <w:rsid w:val="00034D42"/>
    <w:rsid w:val="000377AE"/>
    <w:rsid w:val="000413A9"/>
    <w:rsid w:val="000448C1"/>
    <w:rsid w:val="00056821"/>
    <w:rsid w:val="00056A5E"/>
    <w:rsid w:val="000601A6"/>
    <w:rsid w:val="00060BF6"/>
    <w:rsid w:val="00062720"/>
    <w:rsid w:val="00063B57"/>
    <w:rsid w:val="00064000"/>
    <w:rsid w:val="00064E27"/>
    <w:rsid w:val="00070CD8"/>
    <w:rsid w:val="000822B9"/>
    <w:rsid w:val="00083DEB"/>
    <w:rsid w:val="0008435A"/>
    <w:rsid w:val="00087CAC"/>
    <w:rsid w:val="00091AA1"/>
    <w:rsid w:val="00091EC8"/>
    <w:rsid w:val="0009250D"/>
    <w:rsid w:val="0009251F"/>
    <w:rsid w:val="000B2F08"/>
    <w:rsid w:val="000B3B4B"/>
    <w:rsid w:val="000B551B"/>
    <w:rsid w:val="000C057B"/>
    <w:rsid w:val="000C15AF"/>
    <w:rsid w:val="000C1DE3"/>
    <w:rsid w:val="000C4C48"/>
    <w:rsid w:val="000C7567"/>
    <w:rsid w:val="000C7FA8"/>
    <w:rsid w:val="000E0D7C"/>
    <w:rsid w:val="000E18C7"/>
    <w:rsid w:val="000E3F66"/>
    <w:rsid w:val="000E7BD2"/>
    <w:rsid w:val="000F14B7"/>
    <w:rsid w:val="000F2C5B"/>
    <w:rsid w:val="000F76A1"/>
    <w:rsid w:val="001002AC"/>
    <w:rsid w:val="001003D0"/>
    <w:rsid w:val="00100FE7"/>
    <w:rsid w:val="001017B9"/>
    <w:rsid w:val="001024F9"/>
    <w:rsid w:val="00104310"/>
    <w:rsid w:val="001052C9"/>
    <w:rsid w:val="00105754"/>
    <w:rsid w:val="00105D0D"/>
    <w:rsid w:val="00107DD8"/>
    <w:rsid w:val="001113E2"/>
    <w:rsid w:val="00112263"/>
    <w:rsid w:val="00113139"/>
    <w:rsid w:val="00113EF1"/>
    <w:rsid w:val="00114496"/>
    <w:rsid w:val="0011684E"/>
    <w:rsid w:val="001168CB"/>
    <w:rsid w:val="00122297"/>
    <w:rsid w:val="001222F8"/>
    <w:rsid w:val="0012234B"/>
    <w:rsid w:val="00123618"/>
    <w:rsid w:val="00132B41"/>
    <w:rsid w:val="00133434"/>
    <w:rsid w:val="00134A1F"/>
    <w:rsid w:val="0013657C"/>
    <w:rsid w:val="0014010D"/>
    <w:rsid w:val="001424FE"/>
    <w:rsid w:val="00151806"/>
    <w:rsid w:val="0015433F"/>
    <w:rsid w:val="00155CB8"/>
    <w:rsid w:val="001564D8"/>
    <w:rsid w:val="00160066"/>
    <w:rsid w:val="00162361"/>
    <w:rsid w:val="00164B2C"/>
    <w:rsid w:val="00172B7F"/>
    <w:rsid w:val="001732A7"/>
    <w:rsid w:val="00175937"/>
    <w:rsid w:val="00177CB1"/>
    <w:rsid w:val="00182291"/>
    <w:rsid w:val="0018549A"/>
    <w:rsid w:val="00190FB9"/>
    <w:rsid w:val="001910FD"/>
    <w:rsid w:val="00191B37"/>
    <w:rsid w:val="00192269"/>
    <w:rsid w:val="00193DDF"/>
    <w:rsid w:val="00197C26"/>
    <w:rsid w:val="001A11E3"/>
    <w:rsid w:val="001A126F"/>
    <w:rsid w:val="001A30B0"/>
    <w:rsid w:val="001A3B33"/>
    <w:rsid w:val="001A3C71"/>
    <w:rsid w:val="001A7CF8"/>
    <w:rsid w:val="001B04A7"/>
    <w:rsid w:val="001B2F37"/>
    <w:rsid w:val="001B4CE4"/>
    <w:rsid w:val="001C097F"/>
    <w:rsid w:val="001C0E02"/>
    <w:rsid w:val="001C6871"/>
    <w:rsid w:val="001D193D"/>
    <w:rsid w:val="001D2446"/>
    <w:rsid w:val="001D797C"/>
    <w:rsid w:val="001D7C68"/>
    <w:rsid w:val="001E13AA"/>
    <w:rsid w:val="001E234A"/>
    <w:rsid w:val="001E3D8C"/>
    <w:rsid w:val="001E51FF"/>
    <w:rsid w:val="001E782D"/>
    <w:rsid w:val="001F37C7"/>
    <w:rsid w:val="001F508B"/>
    <w:rsid w:val="001F700A"/>
    <w:rsid w:val="00203B2F"/>
    <w:rsid w:val="00203FF5"/>
    <w:rsid w:val="00204481"/>
    <w:rsid w:val="00204CF8"/>
    <w:rsid w:val="002071A5"/>
    <w:rsid w:val="002072AF"/>
    <w:rsid w:val="00211859"/>
    <w:rsid w:val="00215E2C"/>
    <w:rsid w:val="00215FFF"/>
    <w:rsid w:val="00216BB6"/>
    <w:rsid w:val="0021738C"/>
    <w:rsid w:val="002201A4"/>
    <w:rsid w:val="002227B1"/>
    <w:rsid w:val="0022331A"/>
    <w:rsid w:val="002237CD"/>
    <w:rsid w:val="0022454F"/>
    <w:rsid w:val="002270EA"/>
    <w:rsid w:val="002326DE"/>
    <w:rsid w:val="00232E02"/>
    <w:rsid w:val="0023395B"/>
    <w:rsid w:val="0023424F"/>
    <w:rsid w:val="002346B5"/>
    <w:rsid w:val="00234861"/>
    <w:rsid w:val="00234E80"/>
    <w:rsid w:val="00240439"/>
    <w:rsid w:val="002426F2"/>
    <w:rsid w:val="00243BB5"/>
    <w:rsid w:val="002449E8"/>
    <w:rsid w:val="00245BED"/>
    <w:rsid w:val="00246FE6"/>
    <w:rsid w:val="0025044C"/>
    <w:rsid w:val="00253197"/>
    <w:rsid w:val="00256A4A"/>
    <w:rsid w:val="00260863"/>
    <w:rsid w:val="00263D0B"/>
    <w:rsid w:val="00265286"/>
    <w:rsid w:val="002654BC"/>
    <w:rsid w:val="00265C43"/>
    <w:rsid w:val="00266503"/>
    <w:rsid w:val="00267C0E"/>
    <w:rsid w:val="002707AB"/>
    <w:rsid w:val="00270AD7"/>
    <w:rsid w:val="00272023"/>
    <w:rsid w:val="002732A3"/>
    <w:rsid w:val="00275C14"/>
    <w:rsid w:val="00275E8F"/>
    <w:rsid w:val="002772D8"/>
    <w:rsid w:val="00280F76"/>
    <w:rsid w:val="0028221A"/>
    <w:rsid w:val="0028221F"/>
    <w:rsid w:val="00285FA6"/>
    <w:rsid w:val="00287F5D"/>
    <w:rsid w:val="00290668"/>
    <w:rsid w:val="00290C0A"/>
    <w:rsid w:val="0029176D"/>
    <w:rsid w:val="00293166"/>
    <w:rsid w:val="002934B8"/>
    <w:rsid w:val="002A3A53"/>
    <w:rsid w:val="002A7B9B"/>
    <w:rsid w:val="002A7FEC"/>
    <w:rsid w:val="002B0C2B"/>
    <w:rsid w:val="002B0E20"/>
    <w:rsid w:val="002B3D1D"/>
    <w:rsid w:val="002B7220"/>
    <w:rsid w:val="002B7C66"/>
    <w:rsid w:val="002C0833"/>
    <w:rsid w:val="002C1E85"/>
    <w:rsid w:val="002C4AD4"/>
    <w:rsid w:val="002D1584"/>
    <w:rsid w:val="002D1F7C"/>
    <w:rsid w:val="002D3919"/>
    <w:rsid w:val="002D4FB6"/>
    <w:rsid w:val="002D763B"/>
    <w:rsid w:val="002D7953"/>
    <w:rsid w:val="002E2010"/>
    <w:rsid w:val="002E4EC7"/>
    <w:rsid w:val="002E5AE7"/>
    <w:rsid w:val="002E5D89"/>
    <w:rsid w:val="002F0BA7"/>
    <w:rsid w:val="002F1B71"/>
    <w:rsid w:val="002F2A4B"/>
    <w:rsid w:val="002F3E89"/>
    <w:rsid w:val="002F4A04"/>
    <w:rsid w:val="002F74AF"/>
    <w:rsid w:val="002F7C93"/>
    <w:rsid w:val="00305FAE"/>
    <w:rsid w:val="003073D8"/>
    <w:rsid w:val="00311309"/>
    <w:rsid w:val="00311AEB"/>
    <w:rsid w:val="003202AC"/>
    <w:rsid w:val="00321F0F"/>
    <w:rsid w:val="003244AA"/>
    <w:rsid w:val="00325B72"/>
    <w:rsid w:val="00327993"/>
    <w:rsid w:val="00330136"/>
    <w:rsid w:val="00331EBB"/>
    <w:rsid w:val="00334743"/>
    <w:rsid w:val="003350F7"/>
    <w:rsid w:val="003355AF"/>
    <w:rsid w:val="00352661"/>
    <w:rsid w:val="00352B7E"/>
    <w:rsid w:val="00355B61"/>
    <w:rsid w:val="00356BE3"/>
    <w:rsid w:val="00360E09"/>
    <w:rsid w:val="0036363E"/>
    <w:rsid w:val="00364027"/>
    <w:rsid w:val="003653A0"/>
    <w:rsid w:val="003654A2"/>
    <w:rsid w:val="00365FB0"/>
    <w:rsid w:val="00366B27"/>
    <w:rsid w:val="00366DAD"/>
    <w:rsid w:val="003677E0"/>
    <w:rsid w:val="003708CC"/>
    <w:rsid w:val="00372FD1"/>
    <w:rsid w:val="0037417B"/>
    <w:rsid w:val="00374D93"/>
    <w:rsid w:val="00374E07"/>
    <w:rsid w:val="00375DC3"/>
    <w:rsid w:val="003763CA"/>
    <w:rsid w:val="003776DA"/>
    <w:rsid w:val="0038108F"/>
    <w:rsid w:val="0038377D"/>
    <w:rsid w:val="00393AB3"/>
    <w:rsid w:val="00393F67"/>
    <w:rsid w:val="00394109"/>
    <w:rsid w:val="0039498B"/>
    <w:rsid w:val="00394FC6"/>
    <w:rsid w:val="003954FC"/>
    <w:rsid w:val="003964B4"/>
    <w:rsid w:val="003A07CF"/>
    <w:rsid w:val="003A6579"/>
    <w:rsid w:val="003A6FCE"/>
    <w:rsid w:val="003A79AD"/>
    <w:rsid w:val="003B206A"/>
    <w:rsid w:val="003B2DE3"/>
    <w:rsid w:val="003B3DA6"/>
    <w:rsid w:val="003B6C12"/>
    <w:rsid w:val="003B7816"/>
    <w:rsid w:val="003C1EF5"/>
    <w:rsid w:val="003C4EF9"/>
    <w:rsid w:val="003D1446"/>
    <w:rsid w:val="003D14C4"/>
    <w:rsid w:val="003D7C7A"/>
    <w:rsid w:val="003E0B22"/>
    <w:rsid w:val="003E182E"/>
    <w:rsid w:val="003E504D"/>
    <w:rsid w:val="003E5933"/>
    <w:rsid w:val="003E5E53"/>
    <w:rsid w:val="003E655C"/>
    <w:rsid w:val="003F21D7"/>
    <w:rsid w:val="003F501A"/>
    <w:rsid w:val="0040056E"/>
    <w:rsid w:val="00406AD6"/>
    <w:rsid w:val="00407FCF"/>
    <w:rsid w:val="00411469"/>
    <w:rsid w:val="0041176F"/>
    <w:rsid w:val="004121B5"/>
    <w:rsid w:val="004153C3"/>
    <w:rsid w:val="00416855"/>
    <w:rsid w:val="00420D26"/>
    <w:rsid w:val="004252D9"/>
    <w:rsid w:val="004268DF"/>
    <w:rsid w:val="004269BF"/>
    <w:rsid w:val="004276B1"/>
    <w:rsid w:val="00427E4A"/>
    <w:rsid w:val="0043195E"/>
    <w:rsid w:val="00431B83"/>
    <w:rsid w:val="00434FE0"/>
    <w:rsid w:val="00441C94"/>
    <w:rsid w:val="00442DEA"/>
    <w:rsid w:val="00443037"/>
    <w:rsid w:val="0045134B"/>
    <w:rsid w:val="004565CD"/>
    <w:rsid w:val="0045669F"/>
    <w:rsid w:val="0046169D"/>
    <w:rsid w:val="00465568"/>
    <w:rsid w:val="00471953"/>
    <w:rsid w:val="0047513A"/>
    <w:rsid w:val="004800ED"/>
    <w:rsid w:val="00482B8E"/>
    <w:rsid w:val="00483B37"/>
    <w:rsid w:val="00486813"/>
    <w:rsid w:val="00490859"/>
    <w:rsid w:val="00491A82"/>
    <w:rsid w:val="00492603"/>
    <w:rsid w:val="00493305"/>
    <w:rsid w:val="004942CB"/>
    <w:rsid w:val="004974DD"/>
    <w:rsid w:val="0049755C"/>
    <w:rsid w:val="004979E1"/>
    <w:rsid w:val="004A0AF7"/>
    <w:rsid w:val="004A4114"/>
    <w:rsid w:val="004B5876"/>
    <w:rsid w:val="004B7079"/>
    <w:rsid w:val="004B7356"/>
    <w:rsid w:val="004B73DD"/>
    <w:rsid w:val="004C3A40"/>
    <w:rsid w:val="004C71AB"/>
    <w:rsid w:val="004C7B83"/>
    <w:rsid w:val="004D188C"/>
    <w:rsid w:val="004D3340"/>
    <w:rsid w:val="004D49BF"/>
    <w:rsid w:val="004D7695"/>
    <w:rsid w:val="004E0BC8"/>
    <w:rsid w:val="004E189F"/>
    <w:rsid w:val="004E294D"/>
    <w:rsid w:val="004E2D28"/>
    <w:rsid w:val="004E32E3"/>
    <w:rsid w:val="004F2C81"/>
    <w:rsid w:val="004F706F"/>
    <w:rsid w:val="00503110"/>
    <w:rsid w:val="005035A9"/>
    <w:rsid w:val="005064DD"/>
    <w:rsid w:val="00510C6E"/>
    <w:rsid w:val="0051498B"/>
    <w:rsid w:val="00520D0C"/>
    <w:rsid w:val="00520F84"/>
    <w:rsid w:val="00521592"/>
    <w:rsid w:val="00521EDA"/>
    <w:rsid w:val="00526137"/>
    <w:rsid w:val="005275FD"/>
    <w:rsid w:val="00530801"/>
    <w:rsid w:val="005308CB"/>
    <w:rsid w:val="00531CC9"/>
    <w:rsid w:val="00532362"/>
    <w:rsid w:val="005331A6"/>
    <w:rsid w:val="00533942"/>
    <w:rsid w:val="00533C46"/>
    <w:rsid w:val="005360B1"/>
    <w:rsid w:val="00541954"/>
    <w:rsid w:val="00543333"/>
    <w:rsid w:val="0054400C"/>
    <w:rsid w:val="00545208"/>
    <w:rsid w:val="0054569F"/>
    <w:rsid w:val="00545EDF"/>
    <w:rsid w:val="00546350"/>
    <w:rsid w:val="005512FF"/>
    <w:rsid w:val="00552D06"/>
    <w:rsid w:val="005536A1"/>
    <w:rsid w:val="0056389B"/>
    <w:rsid w:val="00564569"/>
    <w:rsid w:val="00564688"/>
    <w:rsid w:val="005650D5"/>
    <w:rsid w:val="00565336"/>
    <w:rsid w:val="0056634F"/>
    <w:rsid w:val="00570346"/>
    <w:rsid w:val="00570DB5"/>
    <w:rsid w:val="00574330"/>
    <w:rsid w:val="00574B20"/>
    <w:rsid w:val="00577896"/>
    <w:rsid w:val="00577943"/>
    <w:rsid w:val="00583159"/>
    <w:rsid w:val="00584B76"/>
    <w:rsid w:val="00591CC2"/>
    <w:rsid w:val="00592F64"/>
    <w:rsid w:val="00594EC2"/>
    <w:rsid w:val="005973EE"/>
    <w:rsid w:val="005A1528"/>
    <w:rsid w:val="005A1891"/>
    <w:rsid w:val="005A1BB1"/>
    <w:rsid w:val="005A31D9"/>
    <w:rsid w:val="005A431A"/>
    <w:rsid w:val="005A6B5A"/>
    <w:rsid w:val="005B20F1"/>
    <w:rsid w:val="005B2BEA"/>
    <w:rsid w:val="005B4C0F"/>
    <w:rsid w:val="005C0195"/>
    <w:rsid w:val="005C0950"/>
    <w:rsid w:val="005C2A05"/>
    <w:rsid w:val="005D13A7"/>
    <w:rsid w:val="005D7109"/>
    <w:rsid w:val="005E071E"/>
    <w:rsid w:val="005E49D0"/>
    <w:rsid w:val="005E501D"/>
    <w:rsid w:val="005E57DD"/>
    <w:rsid w:val="005E5850"/>
    <w:rsid w:val="005F1662"/>
    <w:rsid w:val="005F1ED4"/>
    <w:rsid w:val="005F3A09"/>
    <w:rsid w:val="005F688C"/>
    <w:rsid w:val="005F73AC"/>
    <w:rsid w:val="00610015"/>
    <w:rsid w:val="006112AE"/>
    <w:rsid w:val="00613AED"/>
    <w:rsid w:val="00621403"/>
    <w:rsid w:val="0062204F"/>
    <w:rsid w:val="00622232"/>
    <w:rsid w:val="00623857"/>
    <w:rsid w:val="006243E6"/>
    <w:rsid w:val="0063094F"/>
    <w:rsid w:val="006344D5"/>
    <w:rsid w:val="00650778"/>
    <w:rsid w:val="00652450"/>
    <w:rsid w:val="0065251E"/>
    <w:rsid w:val="00656B5E"/>
    <w:rsid w:val="006570F8"/>
    <w:rsid w:val="0066400F"/>
    <w:rsid w:val="00664FCE"/>
    <w:rsid w:val="0066586F"/>
    <w:rsid w:val="00665BB8"/>
    <w:rsid w:val="00670268"/>
    <w:rsid w:val="00670978"/>
    <w:rsid w:val="00671B86"/>
    <w:rsid w:val="006822D1"/>
    <w:rsid w:val="0068293B"/>
    <w:rsid w:val="00686492"/>
    <w:rsid w:val="00686C45"/>
    <w:rsid w:val="00695491"/>
    <w:rsid w:val="006A2BF4"/>
    <w:rsid w:val="006A3028"/>
    <w:rsid w:val="006A319C"/>
    <w:rsid w:val="006B1982"/>
    <w:rsid w:val="006B7E60"/>
    <w:rsid w:val="006C557B"/>
    <w:rsid w:val="006D0A97"/>
    <w:rsid w:val="006D524E"/>
    <w:rsid w:val="006D5CA3"/>
    <w:rsid w:val="006D787C"/>
    <w:rsid w:val="006D7B47"/>
    <w:rsid w:val="006E29B5"/>
    <w:rsid w:val="006E2CD3"/>
    <w:rsid w:val="006E5744"/>
    <w:rsid w:val="006E65CA"/>
    <w:rsid w:val="006E7839"/>
    <w:rsid w:val="006F3199"/>
    <w:rsid w:val="006F3D59"/>
    <w:rsid w:val="006F436F"/>
    <w:rsid w:val="006F4A89"/>
    <w:rsid w:val="006F4CF3"/>
    <w:rsid w:val="006F7322"/>
    <w:rsid w:val="0070410F"/>
    <w:rsid w:val="00705C1C"/>
    <w:rsid w:val="00707175"/>
    <w:rsid w:val="00707E0D"/>
    <w:rsid w:val="00710294"/>
    <w:rsid w:val="007117A3"/>
    <w:rsid w:val="00717777"/>
    <w:rsid w:val="00720035"/>
    <w:rsid w:val="00722208"/>
    <w:rsid w:val="00725DEC"/>
    <w:rsid w:val="00727777"/>
    <w:rsid w:val="00736C6F"/>
    <w:rsid w:val="0074185B"/>
    <w:rsid w:val="007419F1"/>
    <w:rsid w:val="00742506"/>
    <w:rsid w:val="00745187"/>
    <w:rsid w:val="00746952"/>
    <w:rsid w:val="007478A2"/>
    <w:rsid w:val="00750D96"/>
    <w:rsid w:val="00756DD8"/>
    <w:rsid w:val="007576C5"/>
    <w:rsid w:val="0076050C"/>
    <w:rsid w:val="00763DB7"/>
    <w:rsid w:val="007657E9"/>
    <w:rsid w:val="00766D25"/>
    <w:rsid w:val="00767218"/>
    <w:rsid w:val="00767C08"/>
    <w:rsid w:val="00777C53"/>
    <w:rsid w:val="0078196E"/>
    <w:rsid w:val="00781A3C"/>
    <w:rsid w:val="007946E8"/>
    <w:rsid w:val="00795293"/>
    <w:rsid w:val="00797B2F"/>
    <w:rsid w:val="007A1A7F"/>
    <w:rsid w:val="007A23FD"/>
    <w:rsid w:val="007A4264"/>
    <w:rsid w:val="007A48B8"/>
    <w:rsid w:val="007A4FB3"/>
    <w:rsid w:val="007A6DD8"/>
    <w:rsid w:val="007B0EA6"/>
    <w:rsid w:val="007B1838"/>
    <w:rsid w:val="007B7389"/>
    <w:rsid w:val="007C10DE"/>
    <w:rsid w:val="007C1951"/>
    <w:rsid w:val="007C4309"/>
    <w:rsid w:val="007C4A0D"/>
    <w:rsid w:val="007C5C83"/>
    <w:rsid w:val="007C71DA"/>
    <w:rsid w:val="007D152C"/>
    <w:rsid w:val="007D33B6"/>
    <w:rsid w:val="007D3ABD"/>
    <w:rsid w:val="007D40BA"/>
    <w:rsid w:val="007D6003"/>
    <w:rsid w:val="007D7C4B"/>
    <w:rsid w:val="007E0C69"/>
    <w:rsid w:val="007E1159"/>
    <w:rsid w:val="007E2B6B"/>
    <w:rsid w:val="007E321D"/>
    <w:rsid w:val="007E474D"/>
    <w:rsid w:val="007E4D27"/>
    <w:rsid w:val="007E6236"/>
    <w:rsid w:val="007E7496"/>
    <w:rsid w:val="007E788F"/>
    <w:rsid w:val="007E78FC"/>
    <w:rsid w:val="007F03B6"/>
    <w:rsid w:val="007F13FB"/>
    <w:rsid w:val="007F1F5E"/>
    <w:rsid w:val="007F2A07"/>
    <w:rsid w:val="007F5C79"/>
    <w:rsid w:val="007F6305"/>
    <w:rsid w:val="0080169F"/>
    <w:rsid w:val="00802336"/>
    <w:rsid w:val="00811BD3"/>
    <w:rsid w:val="00812540"/>
    <w:rsid w:val="00815244"/>
    <w:rsid w:val="00815A84"/>
    <w:rsid w:val="0082035D"/>
    <w:rsid w:val="008263DD"/>
    <w:rsid w:val="00830855"/>
    <w:rsid w:val="00830FCF"/>
    <w:rsid w:val="00832511"/>
    <w:rsid w:val="00835322"/>
    <w:rsid w:val="00835796"/>
    <w:rsid w:val="0083790C"/>
    <w:rsid w:val="00841581"/>
    <w:rsid w:val="0084787A"/>
    <w:rsid w:val="008513E9"/>
    <w:rsid w:val="00851A1E"/>
    <w:rsid w:val="00852325"/>
    <w:rsid w:val="00853960"/>
    <w:rsid w:val="008542E5"/>
    <w:rsid w:val="00856FFF"/>
    <w:rsid w:val="00860085"/>
    <w:rsid w:val="0086146F"/>
    <w:rsid w:val="00861D65"/>
    <w:rsid w:val="008632F3"/>
    <w:rsid w:val="008667C4"/>
    <w:rsid w:val="00870572"/>
    <w:rsid w:val="00874896"/>
    <w:rsid w:val="00875D06"/>
    <w:rsid w:val="0087600F"/>
    <w:rsid w:val="008764F5"/>
    <w:rsid w:val="00885E5D"/>
    <w:rsid w:val="008904EC"/>
    <w:rsid w:val="00893F35"/>
    <w:rsid w:val="008968D3"/>
    <w:rsid w:val="008A50F6"/>
    <w:rsid w:val="008A594C"/>
    <w:rsid w:val="008A6CA4"/>
    <w:rsid w:val="008B1AEE"/>
    <w:rsid w:val="008B2A80"/>
    <w:rsid w:val="008B695D"/>
    <w:rsid w:val="008C21D7"/>
    <w:rsid w:val="008C4F0D"/>
    <w:rsid w:val="008C5064"/>
    <w:rsid w:val="008D018D"/>
    <w:rsid w:val="008D213C"/>
    <w:rsid w:val="008D2C2E"/>
    <w:rsid w:val="008D31F6"/>
    <w:rsid w:val="008E2097"/>
    <w:rsid w:val="008E3BF2"/>
    <w:rsid w:val="008F1BFF"/>
    <w:rsid w:val="008F3483"/>
    <w:rsid w:val="008F41C7"/>
    <w:rsid w:val="008F6A9B"/>
    <w:rsid w:val="00900A06"/>
    <w:rsid w:val="009040E4"/>
    <w:rsid w:val="009046C8"/>
    <w:rsid w:val="009049CA"/>
    <w:rsid w:val="00904B01"/>
    <w:rsid w:val="00906D54"/>
    <w:rsid w:val="00906E2B"/>
    <w:rsid w:val="00910193"/>
    <w:rsid w:val="0091338D"/>
    <w:rsid w:val="00914411"/>
    <w:rsid w:val="00914F8D"/>
    <w:rsid w:val="00917AEF"/>
    <w:rsid w:val="00925842"/>
    <w:rsid w:val="00932792"/>
    <w:rsid w:val="0093279D"/>
    <w:rsid w:val="00932DB5"/>
    <w:rsid w:val="009360AC"/>
    <w:rsid w:val="00940AEC"/>
    <w:rsid w:val="00941151"/>
    <w:rsid w:val="00944A37"/>
    <w:rsid w:val="0094559D"/>
    <w:rsid w:val="00952B9A"/>
    <w:rsid w:val="00954C3F"/>
    <w:rsid w:val="0095741B"/>
    <w:rsid w:val="00957F53"/>
    <w:rsid w:val="00967046"/>
    <w:rsid w:val="009673F2"/>
    <w:rsid w:val="00967A0E"/>
    <w:rsid w:val="00967A56"/>
    <w:rsid w:val="00971F38"/>
    <w:rsid w:val="009726D2"/>
    <w:rsid w:val="00976866"/>
    <w:rsid w:val="009778BC"/>
    <w:rsid w:val="00982B50"/>
    <w:rsid w:val="00982ED5"/>
    <w:rsid w:val="00984B99"/>
    <w:rsid w:val="0098709C"/>
    <w:rsid w:val="00990DF5"/>
    <w:rsid w:val="009935C4"/>
    <w:rsid w:val="009960A0"/>
    <w:rsid w:val="009971B2"/>
    <w:rsid w:val="009A0578"/>
    <w:rsid w:val="009A229C"/>
    <w:rsid w:val="009A26F3"/>
    <w:rsid w:val="009A582E"/>
    <w:rsid w:val="009A5929"/>
    <w:rsid w:val="009A7908"/>
    <w:rsid w:val="009B21EB"/>
    <w:rsid w:val="009B2481"/>
    <w:rsid w:val="009B4273"/>
    <w:rsid w:val="009B4A4D"/>
    <w:rsid w:val="009B5617"/>
    <w:rsid w:val="009B6153"/>
    <w:rsid w:val="009B642D"/>
    <w:rsid w:val="009C0035"/>
    <w:rsid w:val="009C096B"/>
    <w:rsid w:val="009C14E6"/>
    <w:rsid w:val="009C28DD"/>
    <w:rsid w:val="009C2A19"/>
    <w:rsid w:val="009C30D1"/>
    <w:rsid w:val="009C353C"/>
    <w:rsid w:val="009C7329"/>
    <w:rsid w:val="009D0A86"/>
    <w:rsid w:val="009D35C8"/>
    <w:rsid w:val="009E3835"/>
    <w:rsid w:val="009E5E7E"/>
    <w:rsid w:val="009F58C5"/>
    <w:rsid w:val="009F72BB"/>
    <w:rsid w:val="00A006B4"/>
    <w:rsid w:val="00A0252A"/>
    <w:rsid w:val="00A0490D"/>
    <w:rsid w:val="00A06FB8"/>
    <w:rsid w:val="00A1081C"/>
    <w:rsid w:val="00A1283C"/>
    <w:rsid w:val="00A129A5"/>
    <w:rsid w:val="00A143E3"/>
    <w:rsid w:val="00A149EA"/>
    <w:rsid w:val="00A15BB4"/>
    <w:rsid w:val="00A16115"/>
    <w:rsid w:val="00A21659"/>
    <w:rsid w:val="00A23A1D"/>
    <w:rsid w:val="00A3671A"/>
    <w:rsid w:val="00A36CAD"/>
    <w:rsid w:val="00A40816"/>
    <w:rsid w:val="00A46230"/>
    <w:rsid w:val="00A46253"/>
    <w:rsid w:val="00A51E13"/>
    <w:rsid w:val="00A5489D"/>
    <w:rsid w:val="00A56479"/>
    <w:rsid w:val="00A56FA3"/>
    <w:rsid w:val="00A57290"/>
    <w:rsid w:val="00A60B95"/>
    <w:rsid w:val="00A617C5"/>
    <w:rsid w:val="00A740BF"/>
    <w:rsid w:val="00A7411D"/>
    <w:rsid w:val="00A74C7E"/>
    <w:rsid w:val="00A8653A"/>
    <w:rsid w:val="00A86E82"/>
    <w:rsid w:val="00A87947"/>
    <w:rsid w:val="00A91094"/>
    <w:rsid w:val="00A92DE1"/>
    <w:rsid w:val="00A96197"/>
    <w:rsid w:val="00AA248E"/>
    <w:rsid w:val="00AA3EAE"/>
    <w:rsid w:val="00AA5178"/>
    <w:rsid w:val="00AB1298"/>
    <w:rsid w:val="00AB1C28"/>
    <w:rsid w:val="00AB1D58"/>
    <w:rsid w:val="00AB403E"/>
    <w:rsid w:val="00AB5527"/>
    <w:rsid w:val="00AC1BAC"/>
    <w:rsid w:val="00AC2EF3"/>
    <w:rsid w:val="00AC396D"/>
    <w:rsid w:val="00AC5D3D"/>
    <w:rsid w:val="00AC7825"/>
    <w:rsid w:val="00AD355C"/>
    <w:rsid w:val="00AD75DC"/>
    <w:rsid w:val="00AE169C"/>
    <w:rsid w:val="00AE2007"/>
    <w:rsid w:val="00AE33B7"/>
    <w:rsid w:val="00AE43C6"/>
    <w:rsid w:val="00AE4EA5"/>
    <w:rsid w:val="00AE5138"/>
    <w:rsid w:val="00AE6FFC"/>
    <w:rsid w:val="00AF2436"/>
    <w:rsid w:val="00AF2E98"/>
    <w:rsid w:val="00AF4B4A"/>
    <w:rsid w:val="00AF55CD"/>
    <w:rsid w:val="00AF73EE"/>
    <w:rsid w:val="00B01862"/>
    <w:rsid w:val="00B028B5"/>
    <w:rsid w:val="00B05C6D"/>
    <w:rsid w:val="00B0796B"/>
    <w:rsid w:val="00B07A25"/>
    <w:rsid w:val="00B1541B"/>
    <w:rsid w:val="00B1570E"/>
    <w:rsid w:val="00B165DE"/>
    <w:rsid w:val="00B2057C"/>
    <w:rsid w:val="00B20EE2"/>
    <w:rsid w:val="00B21F06"/>
    <w:rsid w:val="00B23C8A"/>
    <w:rsid w:val="00B3225A"/>
    <w:rsid w:val="00B36C10"/>
    <w:rsid w:val="00B40C52"/>
    <w:rsid w:val="00B44C32"/>
    <w:rsid w:val="00B456C1"/>
    <w:rsid w:val="00B504AB"/>
    <w:rsid w:val="00B50E63"/>
    <w:rsid w:val="00B513D2"/>
    <w:rsid w:val="00B51DFC"/>
    <w:rsid w:val="00B555A8"/>
    <w:rsid w:val="00B55F9C"/>
    <w:rsid w:val="00B567F3"/>
    <w:rsid w:val="00B56FBE"/>
    <w:rsid w:val="00B61D26"/>
    <w:rsid w:val="00B708A9"/>
    <w:rsid w:val="00B7094C"/>
    <w:rsid w:val="00B75181"/>
    <w:rsid w:val="00B808A9"/>
    <w:rsid w:val="00B81CFB"/>
    <w:rsid w:val="00B8352C"/>
    <w:rsid w:val="00B9033E"/>
    <w:rsid w:val="00B90475"/>
    <w:rsid w:val="00B93E16"/>
    <w:rsid w:val="00B94502"/>
    <w:rsid w:val="00B94764"/>
    <w:rsid w:val="00B97AB2"/>
    <w:rsid w:val="00B97C23"/>
    <w:rsid w:val="00BA14B9"/>
    <w:rsid w:val="00BA66C6"/>
    <w:rsid w:val="00BB2B7F"/>
    <w:rsid w:val="00BB4415"/>
    <w:rsid w:val="00BB5100"/>
    <w:rsid w:val="00BB6D06"/>
    <w:rsid w:val="00BC008C"/>
    <w:rsid w:val="00BC2940"/>
    <w:rsid w:val="00BC361F"/>
    <w:rsid w:val="00BC42E9"/>
    <w:rsid w:val="00BC5810"/>
    <w:rsid w:val="00BC5851"/>
    <w:rsid w:val="00BC5937"/>
    <w:rsid w:val="00BC59ED"/>
    <w:rsid w:val="00BC5C37"/>
    <w:rsid w:val="00BC6E37"/>
    <w:rsid w:val="00BD60CC"/>
    <w:rsid w:val="00BF169F"/>
    <w:rsid w:val="00BF1B3F"/>
    <w:rsid w:val="00BF73BF"/>
    <w:rsid w:val="00C0067A"/>
    <w:rsid w:val="00C02080"/>
    <w:rsid w:val="00C02C51"/>
    <w:rsid w:val="00C077CC"/>
    <w:rsid w:val="00C078C4"/>
    <w:rsid w:val="00C1270C"/>
    <w:rsid w:val="00C162A7"/>
    <w:rsid w:val="00C209FE"/>
    <w:rsid w:val="00C213E7"/>
    <w:rsid w:val="00C2354C"/>
    <w:rsid w:val="00C23BC7"/>
    <w:rsid w:val="00C315FF"/>
    <w:rsid w:val="00C36A96"/>
    <w:rsid w:val="00C36DB3"/>
    <w:rsid w:val="00C37539"/>
    <w:rsid w:val="00C37C9C"/>
    <w:rsid w:val="00C41B4A"/>
    <w:rsid w:val="00C43BE9"/>
    <w:rsid w:val="00C45545"/>
    <w:rsid w:val="00C52242"/>
    <w:rsid w:val="00C571A7"/>
    <w:rsid w:val="00C60384"/>
    <w:rsid w:val="00C611DC"/>
    <w:rsid w:val="00C620A4"/>
    <w:rsid w:val="00C6757D"/>
    <w:rsid w:val="00C71CCF"/>
    <w:rsid w:val="00C73B36"/>
    <w:rsid w:val="00C74022"/>
    <w:rsid w:val="00C7594A"/>
    <w:rsid w:val="00C8108C"/>
    <w:rsid w:val="00C820D6"/>
    <w:rsid w:val="00C82891"/>
    <w:rsid w:val="00C85F9B"/>
    <w:rsid w:val="00C91F0E"/>
    <w:rsid w:val="00C929C7"/>
    <w:rsid w:val="00C92D0F"/>
    <w:rsid w:val="00C95125"/>
    <w:rsid w:val="00C96D66"/>
    <w:rsid w:val="00C973F8"/>
    <w:rsid w:val="00CA2198"/>
    <w:rsid w:val="00CA2230"/>
    <w:rsid w:val="00CA58D7"/>
    <w:rsid w:val="00CA7BE5"/>
    <w:rsid w:val="00CB0018"/>
    <w:rsid w:val="00CB0A0B"/>
    <w:rsid w:val="00CB5ED6"/>
    <w:rsid w:val="00CC103A"/>
    <w:rsid w:val="00CC53BC"/>
    <w:rsid w:val="00CD122A"/>
    <w:rsid w:val="00CD14C7"/>
    <w:rsid w:val="00CD2D7E"/>
    <w:rsid w:val="00CD6C38"/>
    <w:rsid w:val="00CE1789"/>
    <w:rsid w:val="00CE2E37"/>
    <w:rsid w:val="00CE4E41"/>
    <w:rsid w:val="00CE626C"/>
    <w:rsid w:val="00CF228D"/>
    <w:rsid w:val="00CF3915"/>
    <w:rsid w:val="00CF4134"/>
    <w:rsid w:val="00CF77CF"/>
    <w:rsid w:val="00CF7FCE"/>
    <w:rsid w:val="00D040D4"/>
    <w:rsid w:val="00D1054E"/>
    <w:rsid w:val="00D1266B"/>
    <w:rsid w:val="00D13BCE"/>
    <w:rsid w:val="00D17BB6"/>
    <w:rsid w:val="00D17E55"/>
    <w:rsid w:val="00D23F67"/>
    <w:rsid w:val="00D276BA"/>
    <w:rsid w:val="00D27A10"/>
    <w:rsid w:val="00D36A97"/>
    <w:rsid w:val="00D400F5"/>
    <w:rsid w:val="00D43E77"/>
    <w:rsid w:val="00D51F0F"/>
    <w:rsid w:val="00D5289D"/>
    <w:rsid w:val="00D54DC5"/>
    <w:rsid w:val="00D62009"/>
    <w:rsid w:val="00D6291C"/>
    <w:rsid w:val="00D63504"/>
    <w:rsid w:val="00D64576"/>
    <w:rsid w:val="00D6649C"/>
    <w:rsid w:val="00D67D26"/>
    <w:rsid w:val="00D73A33"/>
    <w:rsid w:val="00D76D49"/>
    <w:rsid w:val="00D81173"/>
    <w:rsid w:val="00D855EF"/>
    <w:rsid w:val="00D87211"/>
    <w:rsid w:val="00D91773"/>
    <w:rsid w:val="00D9236A"/>
    <w:rsid w:val="00D93A7B"/>
    <w:rsid w:val="00D96030"/>
    <w:rsid w:val="00D97C9C"/>
    <w:rsid w:val="00DA2C34"/>
    <w:rsid w:val="00DA497F"/>
    <w:rsid w:val="00DA50CD"/>
    <w:rsid w:val="00DA6109"/>
    <w:rsid w:val="00DA673E"/>
    <w:rsid w:val="00DA6C73"/>
    <w:rsid w:val="00DB1AC5"/>
    <w:rsid w:val="00DB22A4"/>
    <w:rsid w:val="00DB47DA"/>
    <w:rsid w:val="00DB729B"/>
    <w:rsid w:val="00DC1951"/>
    <w:rsid w:val="00DC47EB"/>
    <w:rsid w:val="00DC58CF"/>
    <w:rsid w:val="00DC67A6"/>
    <w:rsid w:val="00DD34CE"/>
    <w:rsid w:val="00DD57E1"/>
    <w:rsid w:val="00DD77CC"/>
    <w:rsid w:val="00DE0F1B"/>
    <w:rsid w:val="00DE340A"/>
    <w:rsid w:val="00DE4426"/>
    <w:rsid w:val="00DE59A5"/>
    <w:rsid w:val="00DE5AC3"/>
    <w:rsid w:val="00DF2354"/>
    <w:rsid w:val="00DF2828"/>
    <w:rsid w:val="00DF29FE"/>
    <w:rsid w:val="00E008C4"/>
    <w:rsid w:val="00E0526D"/>
    <w:rsid w:val="00E07BC2"/>
    <w:rsid w:val="00E1110C"/>
    <w:rsid w:val="00E128E3"/>
    <w:rsid w:val="00E12937"/>
    <w:rsid w:val="00E13F68"/>
    <w:rsid w:val="00E17434"/>
    <w:rsid w:val="00E23A73"/>
    <w:rsid w:val="00E247D4"/>
    <w:rsid w:val="00E266F6"/>
    <w:rsid w:val="00E26FF4"/>
    <w:rsid w:val="00E31507"/>
    <w:rsid w:val="00E31853"/>
    <w:rsid w:val="00E36A67"/>
    <w:rsid w:val="00E40860"/>
    <w:rsid w:val="00E41CE7"/>
    <w:rsid w:val="00E42304"/>
    <w:rsid w:val="00E45CDD"/>
    <w:rsid w:val="00E46CCC"/>
    <w:rsid w:val="00E507F0"/>
    <w:rsid w:val="00E509F3"/>
    <w:rsid w:val="00E52461"/>
    <w:rsid w:val="00E563AA"/>
    <w:rsid w:val="00E6023E"/>
    <w:rsid w:val="00E61937"/>
    <w:rsid w:val="00E620C5"/>
    <w:rsid w:val="00E6556D"/>
    <w:rsid w:val="00E663C2"/>
    <w:rsid w:val="00E66DE4"/>
    <w:rsid w:val="00E70D84"/>
    <w:rsid w:val="00E720CD"/>
    <w:rsid w:val="00E73B77"/>
    <w:rsid w:val="00E73F01"/>
    <w:rsid w:val="00E7596C"/>
    <w:rsid w:val="00E764A3"/>
    <w:rsid w:val="00E76904"/>
    <w:rsid w:val="00E770B9"/>
    <w:rsid w:val="00E803B3"/>
    <w:rsid w:val="00E84D7C"/>
    <w:rsid w:val="00E9010E"/>
    <w:rsid w:val="00E9458A"/>
    <w:rsid w:val="00E9488B"/>
    <w:rsid w:val="00E94E3C"/>
    <w:rsid w:val="00E95BB0"/>
    <w:rsid w:val="00E9671C"/>
    <w:rsid w:val="00E97CA4"/>
    <w:rsid w:val="00EA4023"/>
    <w:rsid w:val="00EA4513"/>
    <w:rsid w:val="00EA46FD"/>
    <w:rsid w:val="00EA5F8F"/>
    <w:rsid w:val="00EA7ECB"/>
    <w:rsid w:val="00EB0ED6"/>
    <w:rsid w:val="00EB3E85"/>
    <w:rsid w:val="00EB4DF0"/>
    <w:rsid w:val="00EC0C5D"/>
    <w:rsid w:val="00EC1039"/>
    <w:rsid w:val="00EC2F22"/>
    <w:rsid w:val="00EC315D"/>
    <w:rsid w:val="00EC3E45"/>
    <w:rsid w:val="00EC654E"/>
    <w:rsid w:val="00ED0366"/>
    <w:rsid w:val="00ED0CB6"/>
    <w:rsid w:val="00ED1348"/>
    <w:rsid w:val="00ED2970"/>
    <w:rsid w:val="00ED3E5C"/>
    <w:rsid w:val="00ED58F7"/>
    <w:rsid w:val="00ED7F47"/>
    <w:rsid w:val="00EE002E"/>
    <w:rsid w:val="00EE27CB"/>
    <w:rsid w:val="00EE4384"/>
    <w:rsid w:val="00EE6395"/>
    <w:rsid w:val="00EF03C0"/>
    <w:rsid w:val="00EF1A4C"/>
    <w:rsid w:val="00EF3F81"/>
    <w:rsid w:val="00EF3FC1"/>
    <w:rsid w:val="00EF5CE6"/>
    <w:rsid w:val="00EF5E10"/>
    <w:rsid w:val="00EF5F49"/>
    <w:rsid w:val="00EF6B4D"/>
    <w:rsid w:val="00F0034E"/>
    <w:rsid w:val="00F010E6"/>
    <w:rsid w:val="00F01791"/>
    <w:rsid w:val="00F035B1"/>
    <w:rsid w:val="00F07FEF"/>
    <w:rsid w:val="00F136EA"/>
    <w:rsid w:val="00F13900"/>
    <w:rsid w:val="00F20401"/>
    <w:rsid w:val="00F20F1F"/>
    <w:rsid w:val="00F23E3C"/>
    <w:rsid w:val="00F24057"/>
    <w:rsid w:val="00F24419"/>
    <w:rsid w:val="00F24904"/>
    <w:rsid w:val="00F25533"/>
    <w:rsid w:val="00F257EA"/>
    <w:rsid w:val="00F31F13"/>
    <w:rsid w:val="00F3231D"/>
    <w:rsid w:val="00F33469"/>
    <w:rsid w:val="00F410AE"/>
    <w:rsid w:val="00F425DE"/>
    <w:rsid w:val="00F51785"/>
    <w:rsid w:val="00F5246F"/>
    <w:rsid w:val="00F5273D"/>
    <w:rsid w:val="00F53B32"/>
    <w:rsid w:val="00F55CEE"/>
    <w:rsid w:val="00F60588"/>
    <w:rsid w:val="00F614E5"/>
    <w:rsid w:val="00F6212D"/>
    <w:rsid w:val="00F626BA"/>
    <w:rsid w:val="00F62BB5"/>
    <w:rsid w:val="00F73BEC"/>
    <w:rsid w:val="00F81989"/>
    <w:rsid w:val="00F822D2"/>
    <w:rsid w:val="00F82325"/>
    <w:rsid w:val="00F844D8"/>
    <w:rsid w:val="00F85F9E"/>
    <w:rsid w:val="00F86524"/>
    <w:rsid w:val="00F91838"/>
    <w:rsid w:val="00F92149"/>
    <w:rsid w:val="00F92B6A"/>
    <w:rsid w:val="00F94281"/>
    <w:rsid w:val="00F946A3"/>
    <w:rsid w:val="00F96E26"/>
    <w:rsid w:val="00FA03A2"/>
    <w:rsid w:val="00FA20E7"/>
    <w:rsid w:val="00FA307A"/>
    <w:rsid w:val="00FA6480"/>
    <w:rsid w:val="00FB6576"/>
    <w:rsid w:val="00FC276F"/>
    <w:rsid w:val="00FC4106"/>
    <w:rsid w:val="00FC6351"/>
    <w:rsid w:val="00FD0FAA"/>
    <w:rsid w:val="00FD29E1"/>
    <w:rsid w:val="00FD2BB1"/>
    <w:rsid w:val="00FD34BC"/>
    <w:rsid w:val="00FD4BCC"/>
    <w:rsid w:val="00FD6290"/>
    <w:rsid w:val="00FD7A5E"/>
    <w:rsid w:val="00FE04EF"/>
    <w:rsid w:val="00FE0F26"/>
    <w:rsid w:val="00FE5211"/>
    <w:rsid w:val="00FE573A"/>
    <w:rsid w:val="00FF0611"/>
    <w:rsid w:val="00FF64AC"/>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1FBD"/>
  <w15:docId w15:val="{3D831132-062C-4DD3-8E52-724F2EB6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960"/>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3960"/>
    <w:pPr>
      <w:jc w:val="both"/>
    </w:pPr>
    <w:rPr>
      <w:sz w:val="28"/>
    </w:rPr>
  </w:style>
  <w:style w:type="character" w:customStyle="1" w:styleId="a4">
    <w:name w:val="Основной текст Знак"/>
    <w:basedOn w:val="a0"/>
    <w:link w:val="a3"/>
    <w:rsid w:val="00853960"/>
    <w:rPr>
      <w:rFonts w:ascii="Times New Roman" w:eastAsia="Times New Roman" w:hAnsi="Times New Roman" w:cs="Times New Roman"/>
      <w:sz w:val="28"/>
      <w:szCs w:val="20"/>
      <w:lang w:val="uk-UA" w:eastAsia="ru-RU"/>
    </w:rPr>
  </w:style>
  <w:style w:type="paragraph" w:styleId="2">
    <w:name w:val="Body Text 2"/>
    <w:basedOn w:val="a"/>
    <w:link w:val="20"/>
    <w:rsid w:val="00853960"/>
    <w:pPr>
      <w:jc w:val="center"/>
    </w:pPr>
    <w:rPr>
      <w:sz w:val="22"/>
    </w:rPr>
  </w:style>
  <w:style w:type="character" w:customStyle="1" w:styleId="20">
    <w:name w:val="Основной текст 2 Знак"/>
    <w:basedOn w:val="a0"/>
    <w:link w:val="2"/>
    <w:rsid w:val="00853960"/>
    <w:rPr>
      <w:rFonts w:ascii="Times New Roman" w:eastAsia="Times New Roman" w:hAnsi="Times New Roman" w:cs="Times New Roman"/>
      <w:szCs w:val="20"/>
      <w:lang w:val="uk-UA" w:eastAsia="ru-RU"/>
    </w:rPr>
  </w:style>
  <w:style w:type="paragraph" w:styleId="a5">
    <w:name w:val="Title"/>
    <w:basedOn w:val="a"/>
    <w:link w:val="a6"/>
    <w:qFormat/>
    <w:rsid w:val="00853960"/>
    <w:pPr>
      <w:jc w:val="center"/>
    </w:pPr>
    <w:rPr>
      <w:b/>
      <w:sz w:val="28"/>
    </w:rPr>
  </w:style>
  <w:style w:type="character" w:customStyle="1" w:styleId="a6">
    <w:name w:val="Заголовок Знак"/>
    <w:basedOn w:val="a0"/>
    <w:link w:val="a5"/>
    <w:rsid w:val="00853960"/>
    <w:rPr>
      <w:rFonts w:ascii="Times New Roman" w:eastAsia="Times New Roman" w:hAnsi="Times New Roman" w:cs="Times New Roman"/>
      <w:b/>
      <w:sz w:val="28"/>
      <w:szCs w:val="20"/>
      <w:lang w:val="uk-UA" w:eastAsia="ru-RU"/>
    </w:rPr>
  </w:style>
  <w:style w:type="table" w:styleId="a7">
    <w:name w:val="Table Grid"/>
    <w:basedOn w:val="a1"/>
    <w:uiPriority w:val="59"/>
    <w:rsid w:val="0085396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nhideWhenUsed/>
    <w:rsid w:val="009C14E6"/>
    <w:pPr>
      <w:spacing w:after="120"/>
      <w:ind w:left="283"/>
    </w:pPr>
  </w:style>
  <w:style w:type="character" w:customStyle="1" w:styleId="a9">
    <w:name w:val="Основной текст с отступом Знак"/>
    <w:basedOn w:val="a0"/>
    <w:link w:val="a8"/>
    <w:uiPriority w:val="99"/>
    <w:semiHidden/>
    <w:rsid w:val="009C14E6"/>
    <w:rPr>
      <w:rFonts w:ascii="Times New Roman" w:eastAsia="Times New Roman" w:hAnsi="Times New Roman" w:cs="Times New Roman"/>
      <w:sz w:val="20"/>
      <w:szCs w:val="20"/>
      <w:lang w:val="uk-UA" w:eastAsia="ru-RU"/>
    </w:rPr>
  </w:style>
  <w:style w:type="paragraph" w:styleId="aa">
    <w:name w:val="List Paragraph"/>
    <w:basedOn w:val="a"/>
    <w:qFormat/>
    <w:rsid w:val="00375DC3"/>
    <w:pPr>
      <w:spacing w:after="200" w:line="276" w:lineRule="auto"/>
      <w:ind w:left="720"/>
      <w:contextualSpacing/>
    </w:pPr>
    <w:rPr>
      <w:rFonts w:asciiTheme="minorHAnsi" w:eastAsiaTheme="minorEastAsia" w:hAnsiTheme="minorHAnsi" w:cstheme="minorBidi"/>
      <w:sz w:val="22"/>
      <w:szCs w:val="22"/>
      <w:lang w:eastAsia="uk-UA"/>
    </w:rPr>
  </w:style>
  <w:style w:type="paragraph" w:customStyle="1" w:styleId="Default">
    <w:name w:val="Default"/>
    <w:rsid w:val="00957F53"/>
    <w:pPr>
      <w:autoSpaceDE w:val="0"/>
      <w:autoSpaceDN w:val="0"/>
      <w:adjustRightInd w:val="0"/>
    </w:pPr>
    <w:rPr>
      <w:rFonts w:ascii="Times New Roman" w:eastAsiaTheme="minorEastAsia" w:hAnsi="Times New Roman" w:cs="Times New Roman"/>
      <w:color w:val="000000"/>
      <w:sz w:val="24"/>
      <w:szCs w:val="24"/>
      <w:lang w:eastAsia="ru-RU"/>
    </w:rPr>
  </w:style>
  <w:style w:type="paragraph" w:styleId="ab">
    <w:name w:val="Normal (Web)"/>
    <w:basedOn w:val="a"/>
    <w:uiPriority w:val="99"/>
    <w:unhideWhenUsed/>
    <w:rsid w:val="00BC6E37"/>
    <w:pPr>
      <w:spacing w:before="100" w:beforeAutospacing="1" w:after="100" w:afterAutospacing="1"/>
    </w:pPr>
    <w:rPr>
      <w:sz w:val="24"/>
      <w:szCs w:val="24"/>
      <w:lang w:val="ru-RU"/>
    </w:rPr>
  </w:style>
  <w:style w:type="paragraph" w:styleId="ac">
    <w:name w:val="header"/>
    <w:basedOn w:val="a"/>
    <w:link w:val="ad"/>
    <w:uiPriority w:val="99"/>
    <w:unhideWhenUsed/>
    <w:rsid w:val="00533942"/>
    <w:pPr>
      <w:tabs>
        <w:tab w:val="center" w:pos="4677"/>
        <w:tab w:val="right" w:pos="9355"/>
      </w:tabs>
    </w:pPr>
  </w:style>
  <w:style w:type="character" w:customStyle="1" w:styleId="ad">
    <w:name w:val="Верхний колонтитул Знак"/>
    <w:basedOn w:val="a0"/>
    <w:link w:val="ac"/>
    <w:uiPriority w:val="99"/>
    <w:rsid w:val="00533942"/>
    <w:rPr>
      <w:rFonts w:ascii="Times New Roman" w:eastAsia="Times New Roman" w:hAnsi="Times New Roman" w:cs="Times New Roman"/>
      <w:sz w:val="20"/>
      <w:szCs w:val="20"/>
      <w:lang w:val="uk-UA" w:eastAsia="ru-RU"/>
    </w:rPr>
  </w:style>
  <w:style w:type="paragraph" w:styleId="ae">
    <w:name w:val="footer"/>
    <w:basedOn w:val="a"/>
    <w:link w:val="af"/>
    <w:uiPriority w:val="99"/>
    <w:unhideWhenUsed/>
    <w:rsid w:val="00533942"/>
    <w:pPr>
      <w:tabs>
        <w:tab w:val="center" w:pos="4677"/>
        <w:tab w:val="right" w:pos="9355"/>
      </w:tabs>
    </w:pPr>
  </w:style>
  <w:style w:type="character" w:customStyle="1" w:styleId="af">
    <w:name w:val="Нижний колонтитул Знак"/>
    <w:basedOn w:val="a0"/>
    <w:link w:val="ae"/>
    <w:uiPriority w:val="99"/>
    <w:rsid w:val="00533942"/>
    <w:rPr>
      <w:rFonts w:ascii="Times New Roman" w:eastAsia="Times New Roman" w:hAnsi="Times New Roman" w:cs="Times New Roman"/>
      <w:sz w:val="20"/>
      <w:szCs w:val="20"/>
      <w:lang w:val="uk-UA" w:eastAsia="ru-RU"/>
    </w:rPr>
  </w:style>
  <w:style w:type="paragraph" w:styleId="af0">
    <w:name w:val="Balloon Text"/>
    <w:basedOn w:val="a"/>
    <w:link w:val="af1"/>
    <w:uiPriority w:val="99"/>
    <w:semiHidden/>
    <w:unhideWhenUsed/>
    <w:rsid w:val="00CE2E37"/>
    <w:rPr>
      <w:rFonts w:ascii="Tahoma" w:hAnsi="Tahoma" w:cs="Tahoma"/>
      <w:sz w:val="16"/>
      <w:szCs w:val="16"/>
    </w:rPr>
  </w:style>
  <w:style w:type="character" w:customStyle="1" w:styleId="af1">
    <w:name w:val="Текст выноски Знак"/>
    <w:basedOn w:val="a0"/>
    <w:link w:val="af0"/>
    <w:uiPriority w:val="99"/>
    <w:semiHidden/>
    <w:rsid w:val="00CE2E37"/>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3338">
      <w:bodyDiv w:val="1"/>
      <w:marLeft w:val="0"/>
      <w:marRight w:val="0"/>
      <w:marTop w:val="0"/>
      <w:marBottom w:val="0"/>
      <w:divBdr>
        <w:top w:val="none" w:sz="0" w:space="0" w:color="auto"/>
        <w:left w:val="none" w:sz="0" w:space="0" w:color="auto"/>
        <w:bottom w:val="none" w:sz="0" w:space="0" w:color="auto"/>
        <w:right w:val="none" w:sz="0" w:space="0" w:color="auto"/>
      </w:divBdr>
    </w:div>
    <w:div w:id="193734360">
      <w:bodyDiv w:val="1"/>
      <w:marLeft w:val="0"/>
      <w:marRight w:val="0"/>
      <w:marTop w:val="0"/>
      <w:marBottom w:val="0"/>
      <w:divBdr>
        <w:top w:val="none" w:sz="0" w:space="0" w:color="auto"/>
        <w:left w:val="none" w:sz="0" w:space="0" w:color="auto"/>
        <w:bottom w:val="none" w:sz="0" w:space="0" w:color="auto"/>
        <w:right w:val="none" w:sz="0" w:space="0" w:color="auto"/>
      </w:divBdr>
    </w:div>
    <w:div w:id="456486868">
      <w:bodyDiv w:val="1"/>
      <w:marLeft w:val="0"/>
      <w:marRight w:val="0"/>
      <w:marTop w:val="0"/>
      <w:marBottom w:val="0"/>
      <w:divBdr>
        <w:top w:val="none" w:sz="0" w:space="0" w:color="auto"/>
        <w:left w:val="none" w:sz="0" w:space="0" w:color="auto"/>
        <w:bottom w:val="none" w:sz="0" w:space="0" w:color="auto"/>
        <w:right w:val="none" w:sz="0" w:space="0" w:color="auto"/>
      </w:divBdr>
    </w:div>
    <w:div w:id="583029445">
      <w:bodyDiv w:val="1"/>
      <w:marLeft w:val="0"/>
      <w:marRight w:val="0"/>
      <w:marTop w:val="0"/>
      <w:marBottom w:val="0"/>
      <w:divBdr>
        <w:top w:val="none" w:sz="0" w:space="0" w:color="auto"/>
        <w:left w:val="none" w:sz="0" w:space="0" w:color="auto"/>
        <w:bottom w:val="none" w:sz="0" w:space="0" w:color="auto"/>
        <w:right w:val="none" w:sz="0" w:space="0" w:color="auto"/>
      </w:divBdr>
    </w:div>
    <w:div w:id="9690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13</Pages>
  <Words>13516</Words>
  <Characters>7705</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VitaPC</cp:lastModifiedBy>
  <cp:revision>53</cp:revision>
  <cp:lastPrinted>2019-02-10T09:01:00Z</cp:lastPrinted>
  <dcterms:created xsi:type="dcterms:W3CDTF">2018-03-31T11:39:00Z</dcterms:created>
  <dcterms:modified xsi:type="dcterms:W3CDTF">2020-06-04T05:14:00Z</dcterms:modified>
</cp:coreProperties>
</file>