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2C" w:rsidRDefault="0075372C" w:rsidP="0075372C">
      <w:pPr>
        <w:pStyle w:val="80"/>
        <w:shd w:val="clear" w:color="auto" w:fill="auto"/>
        <w:spacing w:line="276" w:lineRule="auto"/>
      </w:pPr>
      <w:bookmarkStart w:id="0" w:name="bookmark96"/>
      <w:r>
        <w:t>АКТУАЛЬНІ ПИТАННЯ РОЗВИТКУ ЕКОНОМІКИ, ХАРЧОВИХ ТЕХНОЛОГІЙ ТА ТОВАРОЗНАВСТВА</w:t>
      </w:r>
    </w:p>
    <w:p w:rsidR="0075372C" w:rsidRDefault="0075372C" w:rsidP="0075372C">
      <w:pPr>
        <w:pStyle w:val="320"/>
        <w:keepNext/>
        <w:keepLines/>
        <w:shd w:val="clear" w:color="auto" w:fill="auto"/>
        <w:spacing w:line="276" w:lineRule="auto"/>
        <w:jc w:val="left"/>
      </w:pPr>
      <w:bookmarkStart w:id="1" w:name="bookmark1"/>
      <w:r>
        <w:t>Частина 2</w:t>
      </w:r>
      <w:bookmarkEnd w:id="1"/>
    </w:p>
    <w:p w:rsidR="0075372C" w:rsidRDefault="0075372C" w:rsidP="0075372C">
      <w:pPr>
        <w:pStyle w:val="70"/>
        <w:shd w:val="clear" w:color="auto" w:fill="auto"/>
        <w:spacing w:line="276" w:lineRule="auto"/>
        <w:jc w:val="left"/>
      </w:pPr>
      <w:r>
        <w:t>ТЕЗИ ДОПОВІДЕЙ</w:t>
      </w:r>
    </w:p>
    <w:p w:rsidR="0075372C" w:rsidRDefault="0075372C" w:rsidP="0075372C">
      <w:pPr>
        <w:pStyle w:val="6"/>
        <w:shd w:val="clear" w:color="auto" w:fill="auto"/>
        <w:spacing w:line="276" w:lineRule="auto"/>
        <w:ind w:firstLine="0"/>
        <w:jc w:val="left"/>
      </w:pPr>
      <w:r>
        <w:rPr>
          <w:lang w:val="en-US"/>
        </w:rPr>
        <w:t>XLII</w:t>
      </w:r>
      <w:r w:rsidRPr="0075372C">
        <w:rPr>
          <w:lang w:val="ru-RU"/>
        </w:rPr>
        <w:t xml:space="preserve"> </w:t>
      </w:r>
      <w:r>
        <w:t xml:space="preserve">Міжнародної наукової студентської конференції </w:t>
      </w:r>
      <w:r w:rsidRPr="0075372C">
        <w:rPr>
          <w:rStyle w:val="Arial95pt"/>
          <w:lang w:val="ru-RU"/>
        </w:rPr>
        <w:t xml:space="preserve">за </w:t>
      </w:r>
      <w:r>
        <w:t xml:space="preserve">підсумками науково-дослідних робіт студентів </w:t>
      </w:r>
      <w:r w:rsidRPr="0075372C">
        <w:rPr>
          <w:rStyle w:val="Arial95pt"/>
          <w:lang w:val="ru-RU"/>
        </w:rPr>
        <w:t>за</w:t>
      </w:r>
      <w:r>
        <w:t xml:space="preserve"> 2018 рік</w:t>
      </w:r>
    </w:p>
    <w:p w:rsidR="0075372C" w:rsidRDefault="0075372C" w:rsidP="0075372C">
      <w:pPr>
        <w:spacing w:after="0"/>
      </w:pPr>
      <w:r>
        <w:t>(м. Полтава, 26-27 березня 2019 року)</w:t>
      </w:r>
    </w:p>
    <w:p w:rsidR="0075372C" w:rsidRDefault="0075372C" w:rsidP="0075372C">
      <w:pPr>
        <w:pStyle w:val="100"/>
        <w:shd w:val="clear" w:color="auto" w:fill="auto"/>
        <w:spacing w:line="276" w:lineRule="auto"/>
        <w:jc w:val="left"/>
      </w:pPr>
      <w:r>
        <w:t>Полтава</w:t>
      </w:r>
    </w:p>
    <w:p w:rsidR="0075372C" w:rsidRDefault="0075372C" w:rsidP="0075372C">
      <w:pPr>
        <w:pStyle w:val="100"/>
        <w:shd w:val="clear" w:color="auto" w:fill="auto"/>
        <w:spacing w:line="276" w:lineRule="auto"/>
        <w:jc w:val="left"/>
      </w:pPr>
      <w:r>
        <w:t>ПУЕТ</w:t>
      </w:r>
    </w:p>
    <w:p w:rsidR="0075372C" w:rsidRDefault="0075372C" w:rsidP="0075372C">
      <w:pPr>
        <w:pStyle w:val="420"/>
        <w:keepNext/>
        <w:keepLines/>
        <w:shd w:val="clear" w:color="auto" w:fill="auto"/>
        <w:spacing w:line="276" w:lineRule="auto"/>
        <w:jc w:val="left"/>
      </w:pPr>
      <w:bookmarkStart w:id="2" w:name="bookmark2"/>
      <w:r>
        <w:t>2019</w:t>
      </w:r>
      <w:bookmarkEnd w:id="2"/>
    </w:p>
    <w:p w:rsidR="0075372C" w:rsidRDefault="0075372C" w:rsidP="0075372C">
      <w:pPr>
        <w:pStyle w:val="110"/>
        <w:shd w:val="clear" w:color="auto" w:fill="auto"/>
        <w:spacing w:line="276" w:lineRule="auto"/>
      </w:pPr>
      <w:r>
        <w:t>Розповсюдження та тиражування без офіційного дозволу Вищого навчального закладу Укоопспілки «Полтавський університет економіки і торгівлі» заборонено</w:t>
      </w:r>
    </w:p>
    <w:p w:rsidR="0075372C" w:rsidRDefault="0075372C" w:rsidP="0075372C">
      <w:pPr>
        <w:spacing w:after="0"/>
      </w:pPr>
      <w:r>
        <w:rPr>
          <w:rStyle w:val="13"/>
          <w:rFonts w:eastAsiaTheme="minorHAnsi"/>
        </w:rPr>
        <w:t>УДК 33:378</w:t>
      </w:r>
    </w:p>
    <w:p w:rsidR="0075372C" w:rsidRDefault="0075372C" w:rsidP="0075372C">
      <w:pPr>
        <w:pStyle w:val="6"/>
        <w:shd w:val="clear" w:color="auto" w:fill="auto"/>
        <w:spacing w:line="276" w:lineRule="auto"/>
        <w:ind w:firstLine="0"/>
        <w:jc w:val="left"/>
      </w:pPr>
      <w:r>
        <w:rPr>
          <w:rStyle w:val="1"/>
          <w:rFonts w:eastAsia="Arial"/>
        </w:rPr>
        <w:t>А43</w:t>
      </w:r>
    </w:p>
    <w:p w:rsidR="0075372C" w:rsidRDefault="0075372C" w:rsidP="0075372C">
      <w:pPr>
        <w:pStyle w:val="6"/>
        <w:shd w:val="clear" w:color="auto" w:fill="auto"/>
        <w:spacing w:line="276" w:lineRule="auto"/>
        <w:ind w:firstLine="0"/>
        <w:jc w:val="left"/>
      </w:pPr>
      <w:r>
        <w:t>Редакційна колегія:</w:t>
      </w:r>
    </w:p>
    <w:p w:rsidR="0075372C" w:rsidRPr="0075372C" w:rsidRDefault="0075372C" w:rsidP="0075372C">
      <w:pPr>
        <w:pStyle w:val="120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>С. В. Гаркуша,</w:t>
      </w:r>
      <w:r w:rsidRPr="0075372C">
        <w:rPr>
          <w:sz w:val="20"/>
          <w:szCs w:val="20"/>
        </w:rPr>
        <w:t xml:space="preserve"> д. т. н., професор, проректор з наукової роботи Вищого навчального закладу Укоопспілки «Полтавський університет економіки і торгівлі» (ПУЕТ);</w:t>
      </w:r>
    </w:p>
    <w:p w:rsidR="0075372C" w:rsidRPr="0075372C" w:rsidRDefault="0075372C" w:rsidP="0075372C">
      <w:pPr>
        <w:pStyle w:val="120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 xml:space="preserve">К. Ю. </w:t>
      </w:r>
      <w:proofErr w:type="spellStart"/>
      <w:r w:rsidRPr="0075372C">
        <w:rPr>
          <w:rStyle w:val="121"/>
          <w:rFonts w:eastAsia="Arial"/>
          <w:sz w:val="20"/>
          <w:szCs w:val="20"/>
        </w:rPr>
        <w:t>Вергал</w:t>
      </w:r>
      <w:proofErr w:type="spellEnd"/>
      <w:r w:rsidRPr="0075372C">
        <w:rPr>
          <w:rStyle w:val="121"/>
          <w:rFonts w:eastAsia="Arial"/>
          <w:sz w:val="20"/>
          <w:szCs w:val="20"/>
        </w:rPr>
        <w:t>,</w:t>
      </w:r>
      <w:r w:rsidRPr="0075372C">
        <w:rPr>
          <w:sz w:val="20"/>
          <w:szCs w:val="20"/>
        </w:rPr>
        <w:t xml:space="preserve"> к. е. н., доцент, директор Інституту економіки, управління та інформаційних технологій ПУЕТ;</w:t>
      </w:r>
    </w:p>
    <w:p w:rsidR="0075372C" w:rsidRPr="0075372C" w:rsidRDefault="0075372C" w:rsidP="0075372C">
      <w:pPr>
        <w:pStyle w:val="120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>А. С. Ткаченко,</w:t>
      </w:r>
      <w:r w:rsidRPr="0075372C">
        <w:rPr>
          <w:sz w:val="20"/>
          <w:szCs w:val="20"/>
        </w:rPr>
        <w:t xml:space="preserve"> к. т. н., декан факультету товарознавства, торгівлі та марке</w:t>
      </w:r>
      <w:r w:rsidRPr="0075372C">
        <w:rPr>
          <w:sz w:val="20"/>
          <w:szCs w:val="20"/>
        </w:rPr>
        <w:softHyphen/>
        <w:t>тингу ПУЕТ;</w:t>
      </w:r>
    </w:p>
    <w:p w:rsidR="0075372C" w:rsidRPr="0075372C" w:rsidRDefault="0075372C" w:rsidP="0075372C">
      <w:pPr>
        <w:pStyle w:val="120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>А.  О. Скрипник,</w:t>
      </w:r>
      <w:r w:rsidRPr="0075372C">
        <w:rPr>
          <w:sz w:val="20"/>
          <w:szCs w:val="20"/>
        </w:rPr>
        <w:t xml:space="preserve"> д. т. н., доцент, декан факультету харчових технологій, го</w:t>
      </w:r>
      <w:r w:rsidRPr="0075372C">
        <w:rPr>
          <w:sz w:val="20"/>
          <w:szCs w:val="20"/>
        </w:rPr>
        <w:softHyphen/>
        <w:t>тельно-ресторанного та туристичного бізнесу ПУЕТ;</w:t>
      </w:r>
    </w:p>
    <w:p w:rsidR="0075372C" w:rsidRPr="0075372C" w:rsidRDefault="0075372C" w:rsidP="0075372C">
      <w:pPr>
        <w:pStyle w:val="120"/>
        <w:shd w:val="clear" w:color="auto" w:fill="auto"/>
        <w:spacing w:line="276" w:lineRule="auto"/>
        <w:ind w:left="360" w:hanging="36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 xml:space="preserve">Н. І. </w:t>
      </w:r>
      <w:proofErr w:type="spellStart"/>
      <w:r w:rsidRPr="0075372C">
        <w:rPr>
          <w:rStyle w:val="121"/>
          <w:rFonts w:eastAsia="Arial"/>
          <w:sz w:val="20"/>
          <w:szCs w:val="20"/>
        </w:rPr>
        <w:t>Коливушка</w:t>
      </w:r>
      <w:proofErr w:type="spellEnd"/>
      <w:r w:rsidRPr="0075372C">
        <w:rPr>
          <w:rStyle w:val="121"/>
          <w:rFonts w:eastAsia="Arial"/>
          <w:sz w:val="20"/>
          <w:szCs w:val="20"/>
        </w:rPr>
        <w:t>,</w:t>
      </w:r>
      <w:r w:rsidRPr="0075372C">
        <w:rPr>
          <w:sz w:val="20"/>
          <w:szCs w:val="20"/>
        </w:rPr>
        <w:t xml:space="preserve"> завідувач науково-організаційного відділу ПУЕТ;</w:t>
      </w:r>
    </w:p>
    <w:p w:rsidR="0075372C" w:rsidRPr="0075372C" w:rsidRDefault="0075372C" w:rsidP="0075372C">
      <w:pPr>
        <w:pStyle w:val="120"/>
        <w:shd w:val="clear" w:color="auto" w:fill="auto"/>
        <w:spacing w:line="276" w:lineRule="auto"/>
        <w:ind w:left="360" w:hanging="36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 xml:space="preserve">Н. М. </w:t>
      </w:r>
      <w:proofErr w:type="spellStart"/>
      <w:r w:rsidRPr="0075372C">
        <w:rPr>
          <w:rStyle w:val="121"/>
          <w:rFonts w:eastAsia="Arial"/>
          <w:sz w:val="20"/>
          <w:szCs w:val="20"/>
        </w:rPr>
        <w:t>Стельнік</w:t>
      </w:r>
      <w:proofErr w:type="spellEnd"/>
      <w:r w:rsidRPr="0075372C">
        <w:rPr>
          <w:rStyle w:val="121"/>
          <w:rFonts w:eastAsia="Arial"/>
          <w:sz w:val="20"/>
          <w:szCs w:val="20"/>
        </w:rPr>
        <w:t>,</w:t>
      </w:r>
      <w:r w:rsidRPr="0075372C">
        <w:rPr>
          <w:sz w:val="20"/>
          <w:szCs w:val="20"/>
        </w:rPr>
        <w:t xml:space="preserve"> інспектор науково-організаційного відділу ПУЕТ.</w:t>
      </w:r>
    </w:p>
    <w:p w:rsidR="0075372C" w:rsidRDefault="0075372C" w:rsidP="0075372C">
      <w:pPr>
        <w:pStyle w:val="6"/>
        <w:shd w:val="clear" w:color="auto" w:fill="auto"/>
        <w:spacing w:line="276" w:lineRule="auto"/>
        <w:ind w:firstLine="0"/>
        <w:jc w:val="left"/>
      </w:pPr>
    </w:p>
    <w:p w:rsidR="0075372C" w:rsidRDefault="0075372C" w:rsidP="0075372C">
      <w:pPr>
        <w:pStyle w:val="6"/>
        <w:shd w:val="clear" w:color="auto" w:fill="auto"/>
        <w:spacing w:line="276" w:lineRule="auto"/>
        <w:ind w:firstLine="0"/>
        <w:jc w:val="left"/>
      </w:pPr>
      <w:r>
        <w:t>Актуальні питання розвитку економіки, харчових техноло-</w:t>
      </w:r>
    </w:p>
    <w:p w:rsidR="0075372C" w:rsidRDefault="0075372C" w:rsidP="0075372C">
      <w:pPr>
        <w:pStyle w:val="6"/>
        <w:shd w:val="clear" w:color="auto" w:fill="auto"/>
        <w:spacing w:line="276" w:lineRule="auto"/>
        <w:ind w:left="426" w:hanging="426"/>
        <w:jc w:val="left"/>
      </w:pPr>
      <w:r>
        <w:t xml:space="preserve">А43  </w:t>
      </w:r>
      <w:proofErr w:type="spellStart"/>
      <w:r>
        <w:t>гій</w:t>
      </w:r>
      <w:proofErr w:type="spellEnd"/>
      <w:r>
        <w:t xml:space="preserve"> та товарознавства : тези доповідей </w:t>
      </w:r>
      <w:r>
        <w:rPr>
          <w:lang w:val="en-US"/>
        </w:rPr>
        <w:t>XLII</w:t>
      </w:r>
      <w:r w:rsidRPr="0075372C">
        <w:rPr>
          <w:lang w:val="ru-RU"/>
        </w:rPr>
        <w:t xml:space="preserve"> </w:t>
      </w:r>
      <w:r>
        <w:t>Міжнародної науко</w:t>
      </w:r>
      <w:r>
        <w:softHyphen/>
        <w:t>вої студентської конференції за підсумками науково-дослідних робіт студентів за 2018 рік (м. Полтава, 26-27 березня 2019 р.) : у 2 ч. - Полтава : ПУЕТ, 2019. - Ч. 1. - 368 с. ; Ч. 2. - 358 с. -</w:t>
      </w:r>
    </w:p>
    <w:p w:rsidR="0075372C" w:rsidRDefault="0075372C" w:rsidP="0075372C">
      <w:pPr>
        <w:pStyle w:val="6"/>
        <w:shd w:val="clear" w:color="auto" w:fill="auto"/>
        <w:spacing w:line="276" w:lineRule="auto"/>
        <w:ind w:firstLine="0"/>
        <w:jc w:val="left"/>
      </w:pPr>
      <w:r>
        <w:t>Текст укр., рос., англ. мовами.</w:t>
      </w:r>
    </w:p>
    <w:p w:rsidR="0075372C" w:rsidRDefault="0075372C" w:rsidP="0075372C">
      <w:pPr>
        <w:pStyle w:val="6"/>
        <w:shd w:val="clear" w:color="auto" w:fill="auto"/>
        <w:spacing w:line="276" w:lineRule="auto"/>
        <w:ind w:firstLine="0"/>
        <w:jc w:val="left"/>
      </w:pPr>
      <w:r>
        <w:rPr>
          <w:lang w:val="en-US"/>
        </w:rPr>
        <w:t>ISBN</w:t>
      </w:r>
      <w:r w:rsidRPr="0075372C">
        <w:t xml:space="preserve"> </w:t>
      </w:r>
      <w:r>
        <w:t>978-966-184-349-2</w:t>
      </w:r>
    </w:p>
    <w:p w:rsidR="0075372C" w:rsidRDefault="0075372C" w:rsidP="0075372C">
      <w:pPr>
        <w:spacing w:after="0"/>
        <w:ind w:firstLine="360"/>
        <w:rPr>
          <w:sz w:val="20"/>
          <w:szCs w:val="20"/>
        </w:rPr>
      </w:pPr>
    </w:p>
    <w:p w:rsidR="0075372C" w:rsidRPr="0075372C" w:rsidRDefault="0075372C" w:rsidP="0075372C">
      <w:pPr>
        <w:spacing w:after="0"/>
        <w:ind w:firstLine="360"/>
        <w:rPr>
          <w:sz w:val="20"/>
          <w:szCs w:val="20"/>
        </w:rPr>
      </w:pPr>
      <w:r w:rsidRPr="0075372C">
        <w:rPr>
          <w:sz w:val="20"/>
          <w:szCs w:val="20"/>
        </w:rPr>
        <w:t xml:space="preserve">Збірник містить тези найкращих доповідей </w:t>
      </w:r>
      <w:r w:rsidRPr="0075372C">
        <w:rPr>
          <w:sz w:val="20"/>
          <w:szCs w:val="20"/>
          <w:lang w:val="en-US"/>
        </w:rPr>
        <w:t>XLII</w:t>
      </w:r>
      <w:r w:rsidRPr="0075372C">
        <w:rPr>
          <w:sz w:val="20"/>
          <w:szCs w:val="20"/>
        </w:rPr>
        <w:t xml:space="preserve"> Міжнародної наукової студентської конференції за підсумками науково-дослідних робіт студентів за 2018 рік. Проблеми, порушені авторами публікацій, вирізняються своєю актуальністю та новизною наукових підходів. Увагу приділено висвітленню ре</w:t>
      </w:r>
      <w:r w:rsidRPr="0075372C">
        <w:rPr>
          <w:sz w:val="20"/>
          <w:szCs w:val="20"/>
        </w:rPr>
        <w:softHyphen/>
        <w:t>зультатів наукових досліджень у сфері економіки й підприємництва, інфор</w:t>
      </w:r>
      <w:r w:rsidRPr="0075372C">
        <w:rPr>
          <w:sz w:val="20"/>
          <w:szCs w:val="20"/>
        </w:rPr>
        <w:softHyphen/>
        <w:t>маційних і мережевих технологій, товарознавства, харчових технологій та інженерії.</w:t>
      </w:r>
    </w:p>
    <w:p w:rsidR="0075372C" w:rsidRDefault="0075372C" w:rsidP="0075372C">
      <w:pPr>
        <w:pStyle w:val="140"/>
        <w:shd w:val="clear" w:color="auto" w:fill="auto"/>
        <w:spacing w:line="276" w:lineRule="auto"/>
        <w:jc w:val="left"/>
        <w:rPr>
          <w:rStyle w:val="141"/>
          <w:rFonts w:eastAsia="Bookman Old Style"/>
          <w:sz w:val="20"/>
          <w:szCs w:val="20"/>
        </w:rPr>
      </w:pPr>
    </w:p>
    <w:p w:rsidR="0075372C" w:rsidRPr="0075372C" w:rsidRDefault="0075372C" w:rsidP="0075372C">
      <w:pPr>
        <w:pStyle w:val="140"/>
        <w:shd w:val="clear" w:color="auto" w:fill="auto"/>
        <w:spacing w:line="276" w:lineRule="auto"/>
        <w:jc w:val="left"/>
        <w:rPr>
          <w:sz w:val="20"/>
          <w:szCs w:val="20"/>
        </w:rPr>
      </w:pPr>
      <w:r w:rsidRPr="0075372C">
        <w:rPr>
          <w:rStyle w:val="141"/>
          <w:rFonts w:eastAsia="Bookman Old Style"/>
          <w:sz w:val="20"/>
          <w:szCs w:val="20"/>
        </w:rPr>
        <w:t>УД</w:t>
      </w:r>
      <w:r w:rsidRPr="0075372C">
        <w:rPr>
          <w:sz w:val="20"/>
          <w:szCs w:val="20"/>
        </w:rPr>
        <w:t>К 33:378</w:t>
      </w:r>
    </w:p>
    <w:p w:rsidR="0075372C" w:rsidRDefault="0075372C" w:rsidP="0075372C">
      <w:pPr>
        <w:pStyle w:val="150"/>
        <w:shd w:val="clear" w:color="auto" w:fill="auto"/>
        <w:spacing w:line="276" w:lineRule="auto"/>
        <w:ind w:firstLine="360"/>
        <w:jc w:val="left"/>
        <w:rPr>
          <w:sz w:val="20"/>
          <w:szCs w:val="20"/>
        </w:rPr>
      </w:pPr>
    </w:p>
    <w:p w:rsidR="0075372C" w:rsidRPr="0075372C" w:rsidRDefault="0075372C" w:rsidP="0075372C">
      <w:pPr>
        <w:pStyle w:val="150"/>
        <w:shd w:val="clear" w:color="auto" w:fill="auto"/>
        <w:spacing w:line="276" w:lineRule="auto"/>
        <w:ind w:firstLine="360"/>
        <w:jc w:val="left"/>
        <w:rPr>
          <w:sz w:val="20"/>
          <w:szCs w:val="20"/>
        </w:rPr>
      </w:pPr>
      <w:r w:rsidRPr="0075372C">
        <w:rPr>
          <w:sz w:val="20"/>
          <w:szCs w:val="20"/>
        </w:rPr>
        <w:t>Тези доповідей надруковано мовою оригіналу в редакції авторів. Автори опублікованих матеріалів несуть повну відповідальність за підбір, точність наведених фактів, цитат, економіко-статистичних даних, галузевої термінології, імен власних, інших відомостей.</w:t>
      </w:r>
    </w:p>
    <w:p w:rsidR="0075372C" w:rsidRPr="0075372C" w:rsidRDefault="0075372C" w:rsidP="0075372C">
      <w:pPr>
        <w:spacing w:after="0"/>
        <w:rPr>
          <w:sz w:val="20"/>
          <w:szCs w:val="20"/>
        </w:rPr>
      </w:pPr>
      <w:r w:rsidRPr="0075372C">
        <w:rPr>
          <w:rStyle w:val="13"/>
          <w:rFonts w:eastAsiaTheme="minorHAnsi"/>
          <w:sz w:val="20"/>
          <w:szCs w:val="20"/>
          <w:lang w:val="en-US"/>
        </w:rPr>
        <w:t>ISBN</w:t>
      </w:r>
      <w:r w:rsidRPr="0075372C">
        <w:rPr>
          <w:rStyle w:val="13"/>
          <w:rFonts w:eastAsiaTheme="minorHAnsi"/>
          <w:sz w:val="20"/>
          <w:szCs w:val="20"/>
          <w:lang w:val="ru-RU"/>
        </w:rPr>
        <w:t xml:space="preserve"> </w:t>
      </w:r>
      <w:r w:rsidRPr="0075372C">
        <w:rPr>
          <w:rStyle w:val="13"/>
          <w:rFonts w:eastAsiaTheme="minorHAnsi"/>
          <w:sz w:val="20"/>
          <w:szCs w:val="20"/>
        </w:rPr>
        <w:t>978-966-184-349-2</w:t>
      </w:r>
    </w:p>
    <w:p w:rsidR="0075372C" w:rsidRDefault="0075372C" w:rsidP="0075372C">
      <w:pPr>
        <w:spacing w:after="0"/>
        <w:ind w:firstLine="360"/>
      </w:pPr>
    </w:p>
    <w:p w:rsidR="0075372C" w:rsidRDefault="0075372C" w:rsidP="0075372C">
      <w:pPr>
        <w:spacing w:after="0"/>
        <w:ind w:firstLine="360"/>
      </w:pPr>
      <w:r>
        <w:t>© Вищий навчальний заклад Укоопспілки «Полтавський університет економіки і торгівлі», 2019</w:t>
      </w:r>
    </w:p>
    <w:p w:rsidR="0075372C" w:rsidRDefault="0075372C" w:rsidP="0075372C"/>
    <w:p w:rsidR="0075372C" w:rsidRDefault="0075372C" w:rsidP="0075372C"/>
    <w:p w:rsidR="0075372C" w:rsidRDefault="0075372C" w:rsidP="0075372C"/>
    <w:p w:rsidR="0075372C" w:rsidRPr="0075372C" w:rsidRDefault="00332150" w:rsidP="0075372C">
      <w:pPr>
        <w:pStyle w:val="20"/>
        <w:shd w:val="clear" w:color="auto" w:fill="auto"/>
        <w:tabs>
          <w:tab w:val="right" w:leader="dot" w:pos="6137"/>
        </w:tabs>
        <w:spacing w:line="200" w:lineRule="exact"/>
        <w:rPr>
          <w:i/>
        </w:rPr>
      </w:pPr>
      <w:r w:rsidRPr="00332150">
        <w:rPr>
          <w:i/>
        </w:rPr>
        <w:fldChar w:fldCharType="begin"/>
      </w:r>
      <w:r w:rsidR="0075372C" w:rsidRPr="0075372C">
        <w:rPr>
          <w:i/>
        </w:rPr>
        <w:instrText xml:space="preserve"> TOC \o "1-5" \h \z </w:instrText>
      </w:r>
      <w:r w:rsidRPr="00332150">
        <w:rPr>
          <w:i/>
        </w:rPr>
        <w:fldChar w:fldCharType="separate"/>
      </w:r>
    </w:p>
    <w:p w:rsidR="0075372C" w:rsidRPr="0075372C" w:rsidRDefault="0075372C" w:rsidP="0075372C">
      <w:pPr>
        <w:pStyle w:val="45"/>
        <w:shd w:val="clear" w:color="auto" w:fill="auto"/>
        <w:tabs>
          <w:tab w:val="left" w:pos="268"/>
          <w:tab w:val="right" w:leader="dot" w:pos="6137"/>
        </w:tabs>
        <w:spacing w:line="230" w:lineRule="exact"/>
        <w:rPr>
          <w:i/>
        </w:rPr>
      </w:pPr>
    </w:p>
    <w:p w:rsidR="0075372C" w:rsidRPr="0075372C" w:rsidRDefault="0075372C" w:rsidP="0075372C">
      <w:pPr>
        <w:pStyle w:val="31"/>
        <w:shd w:val="clear" w:color="auto" w:fill="auto"/>
        <w:spacing w:line="245" w:lineRule="exact"/>
        <w:rPr>
          <w:i/>
        </w:rPr>
      </w:pPr>
      <w:r w:rsidRPr="0075372C">
        <w:rPr>
          <w:i/>
        </w:rPr>
        <w:t>СЕКЦІЯ 13. МАРКЕТИНГОВА ДІЯЛЬНІСТЬ ПІДПРИЄМСТВ: СУЧАСНИЙ ЗМІСТ</w:t>
      </w:r>
    </w:p>
    <w:p w:rsidR="0075372C" w:rsidRPr="0075372C" w:rsidRDefault="0075372C" w:rsidP="0075372C">
      <w:pPr>
        <w:pStyle w:val="43"/>
        <w:shd w:val="clear" w:color="auto" w:fill="auto"/>
        <w:spacing w:line="290" w:lineRule="exact"/>
        <w:jc w:val="left"/>
      </w:pPr>
      <w:r w:rsidRPr="0075372C">
        <w:t>Ю. В. Балюк, Н. І. Яловега.</w:t>
      </w:r>
      <w:r w:rsidRPr="0075372C">
        <w:rPr>
          <w:rStyle w:val="4145pt"/>
        </w:rPr>
        <w:t xml:space="preserve"> </w:t>
      </w:r>
      <w:r w:rsidRPr="0075372C">
        <w:rPr>
          <w:rStyle w:val="44"/>
        </w:rPr>
        <w:t>Основні</w:t>
      </w:r>
    </w:p>
    <w:p w:rsidR="0075372C" w:rsidRPr="0075372C" w:rsidRDefault="0075372C" w:rsidP="0075372C">
      <w:pPr>
        <w:pStyle w:val="20"/>
        <w:shd w:val="clear" w:color="auto" w:fill="auto"/>
        <w:tabs>
          <w:tab w:val="right" w:leader="dot" w:pos="6137"/>
        </w:tabs>
        <w:spacing w:line="200" w:lineRule="exact"/>
        <w:rPr>
          <w:i/>
        </w:rPr>
      </w:pPr>
      <w:r w:rsidRPr="0075372C">
        <w:rPr>
          <w:i/>
        </w:rPr>
        <w:t>тренди маркетингу для мілленіалів</w:t>
      </w:r>
      <w:r w:rsidRPr="0075372C">
        <w:rPr>
          <w:i/>
        </w:rPr>
        <w:tab/>
        <w:t>156</w:t>
      </w:r>
    </w:p>
    <w:p w:rsidR="0075372C" w:rsidRPr="0075372C" w:rsidRDefault="0075372C" w:rsidP="0075372C">
      <w:pPr>
        <w:pStyle w:val="43"/>
        <w:shd w:val="clear" w:color="auto" w:fill="auto"/>
        <w:spacing w:line="290" w:lineRule="exact"/>
        <w:jc w:val="left"/>
      </w:pPr>
      <w:r w:rsidRPr="0075372C">
        <w:t>Д. О. Гармаш, Н. В. Карпенко.</w:t>
      </w:r>
      <w:r w:rsidRPr="0075372C">
        <w:rPr>
          <w:rStyle w:val="4145pt"/>
        </w:rPr>
        <w:t xml:space="preserve"> </w:t>
      </w:r>
      <w:r w:rsidRPr="0075372C">
        <w:rPr>
          <w:rStyle w:val="44"/>
        </w:rPr>
        <w:t>Процес</w:t>
      </w:r>
    </w:p>
    <w:p w:rsidR="0075372C" w:rsidRDefault="00332150" w:rsidP="0075372C">
      <w:pPr>
        <w:pStyle w:val="45"/>
        <w:shd w:val="clear" w:color="auto" w:fill="auto"/>
        <w:tabs>
          <w:tab w:val="right" w:leader="dot" w:pos="6137"/>
        </w:tabs>
        <w:spacing w:line="200" w:lineRule="exact"/>
      </w:pPr>
      <w:hyperlink w:anchor="bookmark91" w:tooltip="Current Document">
        <w:r w:rsidR="0075372C" w:rsidRPr="0075372C">
          <w:rPr>
            <w:rStyle w:val="2"/>
            <w:i/>
          </w:rPr>
          <w:t>становлення та розвитку маркетингу в Україні</w:t>
        </w:r>
        <w:r w:rsidR="0075372C" w:rsidRPr="0075372C">
          <w:rPr>
            <w:rStyle w:val="2"/>
            <w:i/>
          </w:rPr>
          <w:tab/>
          <w:t>158</w:t>
        </w:r>
      </w:hyperlink>
      <w:r w:rsidRPr="0075372C">
        <w:rPr>
          <w:i/>
        </w:rPr>
        <w:fldChar w:fldCharType="end"/>
      </w:r>
    </w:p>
    <w:p w:rsidR="0075372C" w:rsidRDefault="0075372C" w:rsidP="0075372C">
      <w:pPr>
        <w:pStyle w:val="160"/>
        <w:shd w:val="clear" w:color="auto" w:fill="auto"/>
        <w:spacing w:line="290" w:lineRule="exact"/>
        <w:jc w:val="left"/>
      </w:pPr>
      <w:r>
        <w:rPr>
          <w:lang w:val="en-US"/>
        </w:rPr>
        <w:t>P</w:t>
      </w:r>
      <w:r w:rsidRPr="0075372C">
        <w:rPr>
          <w:lang w:val="ru-RU"/>
        </w:rPr>
        <w:t xml:space="preserve">. </w:t>
      </w:r>
      <w:r>
        <w:t xml:space="preserve">А. Золотар, </w:t>
      </w:r>
      <w:r>
        <w:rPr>
          <w:lang w:val="en-US"/>
        </w:rPr>
        <w:t>H</w:t>
      </w:r>
      <w:r w:rsidRPr="0075372C">
        <w:rPr>
          <w:lang w:val="ru-RU"/>
        </w:rPr>
        <w:t xml:space="preserve">. </w:t>
      </w:r>
      <w:r>
        <w:t xml:space="preserve">І. </w:t>
      </w:r>
      <w:proofErr w:type="spellStart"/>
      <w:r>
        <w:t>Яловега</w:t>
      </w:r>
      <w:proofErr w:type="spellEnd"/>
      <w:r>
        <w:t>.</w:t>
      </w:r>
      <w:r>
        <w:rPr>
          <w:rStyle w:val="16145pt"/>
        </w:rPr>
        <w:t xml:space="preserve"> </w:t>
      </w:r>
      <w:proofErr w:type="spellStart"/>
      <w:r>
        <w:rPr>
          <w:rStyle w:val="161"/>
        </w:rPr>
        <w:t>Нейромаркетинг</w:t>
      </w:r>
      <w:proofErr w:type="spellEnd"/>
      <w:r>
        <w:rPr>
          <w:rStyle w:val="161"/>
        </w:rPr>
        <w:t>:</w:t>
      </w:r>
    </w:p>
    <w:p w:rsidR="0075372C" w:rsidRDefault="00332150" w:rsidP="0075372C">
      <w:pPr>
        <w:pStyle w:val="20"/>
        <w:shd w:val="clear" w:color="auto" w:fill="auto"/>
        <w:tabs>
          <w:tab w:val="right" w:leader="dot" w:pos="6158"/>
        </w:tabs>
        <w:spacing w:line="200" w:lineRule="exact"/>
      </w:pPr>
      <w:r w:rsidRPr="00332150">
        <w:fldChar w:fldCharType="begin"/>
      </w:r>
      <w:r w:rsidR="0075372C">
        <w:instrText xml:space="preserve"> TOC \o "1-5" \h \z </w:instrText>
      </w:r>
      <w:r w:rsidRPr="00332150">
        <w:fldChar w:fldCharType="separate"/>
      </w:r>
      <w:r w:rsidR="0075372C">
        <w:t>сутність та особливості</w:t>
      </w:r>
      <w:r w:rsidR="0075372C">
        <w:tab/>
        <w:t>160</w:t>
      </w:r>
    </w:p>
    <w:p w:rsidR="0075372C" w:rsidRDefault="0075372C" w:rsidP="0075372C">
      <w:pPr>
        <w:pStyle w:val="43"/>
        <w:shd w:val="clear" w:color="auto" w:fill="auto"/>
        <w:spacing w:line="290" w:lineRule="exact"/>
        <w:jc w:val="left"/>
      </w:pPr>
      <w:r>
        <w:t>Д. О. Коба, Н. І. Яловега.</w:t>
      </w:r>
      <w:r>
        <w:rPr>
          <w:rStyle w:val="4145pt"/>
        </w:rPr>
        <w:t xml:space="preserve"> </w:t>
      </w:r>
      <w:r>
        <w:rPr>
          <w:rStyle w:val="44"/>
        </w:rPr>
        <w:t>Маркетинг</w:t>
      </w:r>
    </w:p>
    <w:p w:rsidR="0075372C" w:rsidRDefault="00332150" w:rsidP="0075372C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3" w:tooltip="Current Document">
        <w:r w:rsidR="0075372C">
          <w:rPr>
            <w:rStyle w:val="2"/>
          </w:rPr>
          <w:t>територій: сутність та особливості</w:t>
        </w:r>
        <w:r w:rsidR="0075372C">
          <w:rPr>
            <w:rStyle w:val="2"/>
          </w:rPr>
          <w:tab/>
          <w:t>162</w:t>
        </w:r>
      </w:hyperlink>
    </w:p>
    <w:p w:rsidR="0075372C" w:rsidRDefault="0075372C" w:rsidP="0075372C">
      <w:pPr>
        <w:pStyle w:val="43"/>
        <w:shd w:val="clear" w:color="auto" w:fill="auto"/>
        <w:tabs>
          <w:tab w:val="left" w:pos="279"/>
        </w:tabs>
        <w:spacing w:line="290" w:lineRule="exact"/>
        <w:jc w:val="left"/>
      </w:pPr>
      <w:r>
        <w:t>С.</w:t>
      </w:r>
      <w:r>
        <w:tab/>
        <w:t>В. Мартинович, Н. В. Карпенко.</w:t>
      </w:r>
      <w:r>
        <w:rPr>
          <w:rStyle w:val="4145pt"/>
        </w:rPr>
        <w:t xml:space="preserve"> </w:t>
      </w:r>
      <w:r>
        <w:rPr>
          <w:rStyle w:val="44"/>
        </w:rPr>
        <w:t>Сутність</w:t>
      </w:r>
    </w:p>
    <w:p w:rsidR="0075372C" w:rsidRDefault="00332150" w:rsidP="0075372C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4" w:tooltip="Current Document">
        <w:r w:rsidR="0075372C">
          <w:rPr>
            <w:rStyle w:val="2"/>
          </w:rPr>
          <w:t>та особливості зеленого маркетингу</w:t>
        </w:r>
        <w:r w:rsidR="0075372C">
          <w:rPr>
            <w:rStyle w:val="2"/>
          </w:rPr>
          <w:tab/>
          <w:t>164</w:t>
        </w:r>
      </w:hyperlink>
    </w:p>
    <w:p w:rsidR="0075372C" w:rsidRDefault="0075372C" w:rsidP="0075372C">
      <w:pPr>
        <w:pStyle w:val="43"/>
        <w:shd w:val="clear" w:color="auto" w:fill="auto"/>
        <w:spacing w:line="290" w:lineRule="exact"/>
        <w:jc w:val="left"/>
      </w:pPr>
      <w:r>
        <w:t>А. А. Ульхова, Н. В. Карпенко.</w:t>
      </w:r>
      <w:r>
        <w:rPr>
          <w:rStyle w:val="4145pt"/>
        </w:rPr>
        <w:t xml:space="preserve"> </w:t>
      </w:r>
      <w:r>
        <w:rPr>
          <w:rStyle w:val="44"/>
        </w:rPr>
        <w:t>Маркетинг</w:t>
      </w:r>
    </w:p>
    <w:p w:rsidR="0075372C" w:rsidRDefault="00332150" w:rsidP="0075372C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5" w:tooltip="Current Document">
        <w:r w:rsidR="0075372C">
          <w:rPr>
            <w:rStyle w:val="2"/>
          </w:rPr>
          <w:t>особистості: сутність та особливості</w:t>
        </w:r>
        <w:r w:rsidR="0075372C">
          <w:rPr>
            <w:rStyle w:val="2"/>
          </w:rPr>
          <w:tab/>
          <w:t>166</w:t>
        </w:r>
      </w:hyperlink>
    </w:p>
    <w:p w:rsidR="0075372C" w:rsidRDefault="0075372C" w:rsidP="0075372C">
      <w:pPr>
        <w:pStyle w:val="43"/>
        <w:shd w:val="clear" w:color="auto" w:fill="auto"/>
        <w:spacing w:line="290" w:lineRule="exact"/>
        <w:jc w:val="left"/>
      </w:pPr>
      <w:r>
        <w:t>А. П. Яресько, Н. І. Яловега.</w:t>
      </w:r>
      <w:r>
        <w:rPr>
          <w:rStyle w:val="4145pt"/>
        </w:rPr>
        <w:t xml:space="preserve"> </w:t>
      </w:r>
      <w:r>
        <w:rPr>
          <w:rStyle w:val="44"/>
        </w:rPr>
        <w:t>Дослідження</w:t>
      </w:r>
    </w:p>
    <w:p w:rsidR="0075372C" w:rsidRDefault="00332150" w:rsidP="0075372C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6" w:tooltip="Current Document">
        <w:r w:rsidR="0075372C">
          <w:rPr>
            <w:rStyle w:val="2"/>
          </w:rPr>
          <w:t>портрету потенційної цільової аудиторії</w:t>
        </w:r>
        <w:r w:rsidR="0075372C">
          <w:rPr>
            <w:rStyle w:val="2"/>
          </w:rPr>
          <w:tab/>
          <w:t>168</w:t>
        </w:r>
      </w:hyperlink>
    </w:p>
    <w:p w:rsidR="0075372C" w:rsidRDefault="0075372C" w:rsidP="0075372C">
      <w:pPr>
        <w:pStyle w:val="43"/>
        <w:shd w:val="clear" w:color="auto" w:fill="auto"/>
        <w:tabs>
          <w:tab w:val="left" w:pos="279"/>
        </w:tabs>
        <w:spacing w:line="290" w:lineRule="exact"/>
        <w:jc w:val="left"/>
      </w:pPr>
      <w:r>
        <w:t>А.</w:t>
      </w:r>
      <w:r>
        <w:tab/>
        <w:t>І. Калініна, В. М. Трайно.</w:t>
      </w:r>
      <w:r>
        <w:rPr>
          <w:rStyle w:val="4145pt"/>
        </w:rPr>
        <w:t xml:space="preserve"> </w:t>
      </w:r>
      <w:r>
        <w:rPr>
          <w:rStyle w:val="44"/>
        </w:rPr>
        <w:t>Особливості</w:t>
      </w:r>
    </w:p>
    <w:p w:rsidR="0075372C" w:rsidRDefault="00332150" w:rsidP="0075372C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7" w:tooltip="Current Document">
        <w:r w:rsidR="0075372C">
          <w:rPr>
            <w:rStyle w:val="2"/>
          </w:rPr>
          <w:t>поведінки цільових споживачів товарів і послуг</w:t>
        </w:r>
        <w:r w:rsidR="0075372C">
          <w:rPr>
            <w:rStyle w:val="2"/>
          </w:rPr>
          <w:tab/>
          <w:t>170</w:t>
        </w:r>
      </w:hyperlink>
    </w:p>
    <w:p w:rsidR="0075372C" w:rsidRDefault="0075372C" w:rsidP="0075372C">
      <w:pPr>
        <w:pStyle w:val="43"/>
        <w:numPr>
          <w:ilvl w:val="0"/>
          <w:numId w:val="3"/>
        </w:numPr>
        <w:shd w:val="clear" w:color="auto" w:fill="auto"/>
        <w:tabs>
          <w:tab w:val="left" w:pos="279"/>
        </w:tabs>
        <w:spacing w:line="240" w:lineRule="exact"/>
        <w:jc w:val="left"/>
      </w:pPr>
      <w:r>
        <w:t>Н. Пильченко, К И. Локтева.</w:t>
      </w:r>
      <w:r>
        <w:rPr>
          <w:rStyle w:val="4145pt"/>
        </w:rPr>
        <w:t xml:space="preserve"> </w:t>
      </w:r>
      <w:r>
        <w:rPr>
          <w:rStyle w:val="44"/>
        </w:rPr>
        <w:t>Рьінок ковров и ковровьіх</w:t>
      </w:r>
    </w:p>
    <w:p w:rsidR="0075372C" w:rsidRDefault="0075372C" w:rsidP="0075372C">
      <w:pPr>
        <w:pStyle w:val="20"/>
        <w:shd w:val="clear" w:color="auto" w:fill="auto"/>
        <w:tabs>
          <w:tab w:val="right" w:leader="dot" w:pos="6158"/>
        </w:tabs>
        <w:spacing w:line="240" w:lineRule="exact"/>
      </w:pPr>
      <w:r>
        <w:t>изделий Республики Беларусь: состояние, тенденции</w:t>
      </w:r>
      <w:r>
        <w:tab/>
        <w:t>172</w:t>
      </w:r>
    </w:p>
    <w:p w:rsidR="0075372C" w:rsidRDefault="0075372C" w:rsidP="0075372C">
      <w:pPr>
        <w:pStyle w:val="20"/>
        <w:shd w:val="clear" w:color="auto" w:fill="auto"/>
        <w:tabs>
          <w:tab w:val="left" w:pos="279"/>
          <w:tab w:val="right" w:leader="dot" w:pos="6158"/>
        </w:tabs>
        <w:spacing w:line="240" w:lineRule="exact"/>
      </w:pPr>
      <w:r>
        <w:rPr>
          <w:rStyle w:val="a4"/>
        </w:rPr>
        <w:t>О.</w:t>
      </w:r>
      <w:r>
        <w:rPr>
          <w:rStyle w:val="a4"/>
        </w:rPr>
        <w:tab/>
        <w:t>В. Уразка, В. М. Трайно.</w:t>
      </w:r>
      <w:r>
        <w:rPr>
          <w:rStyle w:val="145pt"/>
        </w:rPr>
        <w:t xml:space="preserve"> </w:t>
      </w:r>
      <w:r>
        <w:t>Перспективи розвитку міжнародного маркетингу в Україні</w:t>
      </w:r>
      <w:r>
        <w:tab/>
        <w:t>174</w:t>
      </w:r>
    </w:p>
    <w:p w:rsidR="0075372C" w:rsidRDefault="0075372C" w:rsidP="0075372C">
      <w:pPr>
        <w:pStyle w:val="43"/>
        <w:numPr>
          <w:ilvl w:val="0"/>
          <w:numId w:val="3"/>
        </w:numPr>
        <w:shd w:val="clear" w:color="auto" w:fill="auto"/>
        <w:tabs>
          <w:tab w:val="left" w:pos="279"/>
        </w:tabs>
        <w:spacing w:line="290" w:lineRule="exact"/>
        <w:jc w:val="left"/>
      </w:pPr>
      <w:r>
        <w:t>И. Чучва, С. П. Гурская.</w:t>
      </w:r>
      <w:r>
        <w:rPr>
          <w:rStyle w:val="4145pt"/>
        </w:rPr>
        <w:t xml:space="preserve"> </w:t>
      </w:r>
      <w:r>
        <w:rPr>
          <w:rStyle w:val="44"/>
        </w:rPr>
        <w:t>Роль современного</w:t>
      </w:r>
    </w:p>
    <w:p w:rsidR="0075372C" w:rsidRDefault="00332150" w:rsidP="0075372C">
      <w:hyperlink w:anchor="bookmark102" w:tooltip="Current Document">
        <w:r w:rsidR="0075372C">
          <w:rPr>
            <w:rStyle w:val="2"/>
            <w:rFonts w:eastAsiaTheme="minorHAnsi"/>
          </w:rPr>
          <w:t>покупателя в развитии розничной торговли</w:t>
        </w:r>
        <w:r w:rsidR="0075372C">
          <w:rPr>
            <w:rStyle w:val="2"/>
            <w:rFonts w:eastAsiaTheme="minorHAnsi"/>
          </w:rPr>
          <w:tab/>
          <w:t>177</w:t>
        </w:r>
      </w:hyperlink>
      <w:r>
        <w:fldChar w:fldCharType="end"/>
      </w:r>
    </w:p>
    <w:p w:rsidR="0075372C" w:rsidRDefault="0075372C" w:rsidP="0075372C"/>
    <w:p w:rsidR="0075372C" w:rsidRDefault="0075372C" w:rsidP="0075372C"/>
    <w:p w:rsidR="0075372C" w:rsidRDefault="0075372C" w:rsidP="0075372C"/>
    <w:p w:rsidR="0075372C" w:rsidRDefault="0075372C" w:rsidP="0075372C"/>
    <w:p w:rsidR="0075372C" w:rsidRDefault="0075372C">
      <w:r>
        <w:br w:type="page"/>
      </w:r>
    </w:p>
    <w:p w:rsidR="00E14095" w:rsidRDefault="00E14095" w:rsidP="000946CD">
      <w:pPr>
        <w:pStyle w:val="40"/>
        <w:keepNext/>
        <w:keepLines/>
        <w:shd w:val="clear" w:color="auto" w:fill="auto"/>
        <w:spacing w:line="190" w:lineRule="exact"/>
        <w:ind w:firstLine="360"/>
        <w:jc w:val="center"/>
      </w:pPr>
      <w:bookmarkStart w:id="3" w:name="bookmark92"/>
      <w:bookmarkEnd w:id="0"/>
      <w:r>
        <w:lastRenderedPageBreak/>
        <w:t>НЕЙРОМАРКЕТИНГ: СУТНІСТЬ ТА ОСОБЛИВОСТІ</w:t>
      </w:r>
      <w:bookmarkEnd w:id="3"/>
    </w:p>
    <w:p w:rsidR="003C4446" w:rsidRDefault="003C4446" w:rsidP="00E14095">
      <w:pPr>
        <w:pStyle w:val="40"/>
        <w:keepNext/>
        <w:keepLines/>
        <w:shd w:val="clear" w:color="auto" w:fill="auto"/>
        <w:spacing w:line="190" w:lineRule="exact"/>
        <w:ind w:firstLine="360"/>
      </w:pPr>
    </w:p>
    <w:p w:rsidR="00E14095" w:rsidRDefault="00E14095" w:rsidP="00E14095">
      <w:pPr>
        <w:spacing w:line="197" w:lineRule="exact"/>
      </w:pPr>
      <w:r>
        <w:rPr>
          <w:rStyle w:val="90"/>
          <w:rFonts w:eastAsiaTheme="minorHAnsi"/>
        </w:rPr>
        <w:t xml:space="preserve">Р. А. Золотар, </w:t>
      </w:r>
      <w:r>
        <w:rPr>
          <w:rStyle w:val="91"/>
          <w:rFonts w:eastAsiaTheme="minorHAnsi"/>
        </w:rPr>
        <w:t>студент напряму підготовки «Маркетинг», група Мб-11</w:t>
      </w:r>
    </w:p>
    <w:p w:rsidR="00E14095" w:rsidRDefault="00E14095" w:rsidP="00E14095">
      <w:pPr>
        <w:tabs>
          <w:tab w:val="left" w:pos="272"/>
        </w:tabs>
        <w:spacing w:line="197" w:lineRule="exact"/>
      </w:pPr>
      <w:r>
        <w:rPr>
          <w:rStyle w:val="90"/>
          <w:rFonts w:eastAsiaTheme="minorHAnsi"/>
        </w:rPr>
        <w:t>Н.</w:t>
      </w:r>
      <w:r>
        <w:rPr>
          <w:rStyle w:val="90"/>
          <w:rFonts w:eastAsiaTheme="minorHAnsi"/>
        </w:rPr>
        <w:tab/>
        <w:t xml:space="preserve">І. </w:t>
      </w:r>
      <w:proofErr w:type="spellStart"/>
      <w:r>
        <w:rPr>
          <w:rStyle w:val="90"/>
          <w:rFonts w:eastAsiaTheme="minorHAnsi"/>
        </w:rPr>
        <w:t>Яловега</w:t>
      </w:r>
      <w:proofErr w:type="spellEnd"/>
      <w:r>
        <w:rPr>
          <w:rStyle w:val="90"/>
          <w:rFonts w:eastAsiaTheme="minorHAnsi"/>
        </w:rPr>
        <w:t xml:space="preserve">, </w:t>
      </w:r>
      <w:r>
        <w:rPr>
          <w:rStyle w:val="91"/>
          <w:rFonts w:eastAsiaTheme="minorHAnsi"/>
        </w:rPr>
        <w:t>науковий керівник, доцент кафедри маркетингу, к. е. н., доцент</w:t>
      </w:r>
    </w:p>
    <w:p w:rsidR="00E14095" w:rsidRDefault="00E14095" w:rsidP="00E14095">
      <w:pPr>
        <w:spacing w:line="197" w:lineRule="exact"/>
      </w:pPr>
      <w:r>
        <w:rPr>
          <w:rStyle w:val="91"/>
          <w:rFonts w:eastAsiaTheme="minorHAnsi"/>
        </w:rPr>
        <w:t>Вищий навчальний заклад Укоопспілки «Полтавський універси</w:t>
      </w:r>
      <w:r>
        <w:rPr>
          <w:rStyle w:val="91"/>
          <w:rFonts w:eastAsiaTheme="minorHAnsi"/>
        </w:rPr>
        <w:softHyphen/>
        <w:t>тет економіки і торгівлі»</w:t>
      </w:r>
    </w:p>
    <w:p w:rsidR="00E14095" w:rsidRDefault="00E14095" w:rsidP="003C4446">
      <w:pPr>
        <w:pStyle w:val="6"/>
        <w:shd w:val="clear" w:color="auto" w:fill="auto"/>
        <w:tabs>
          <w:tab w:val="left" w:pos="709"/>
        </w:tabs>
        <w:spacing w:line="216" w:lineRule="exact"/>
        <w:ind w:firstLine="426"/>
        <w:jc w:val="both"/>
      </w:pPr>
      <w:r>
        <w:rPr>
          <w:rStyle w:val="3"/>
        </w:rPr>
        <w:t xml:space="preserve">Традиційний маркетинг впливає і працює з поверхневими і раціональними почуттями споживачів, тоді як </w:t>
      </w:r>
      <w:proofErr w:type="spellStart"/>
      <w:r>
        <w:rPr>
          <w:rStyle w:val="3"/>
        </w:rPr>
        <w:t>нейромаркетинг</w:t>
      </w:r>
      <w:proofErr w:type="spellEnd"/>
      <w:r>
        <w:rPr>
          <w:rStyle w:val="3"/>
        </w:rPr>
        <w:t xml:space="preserve"> проникає вглиб мозку і зачіпає його рецептори. 95 % рішень щодо купівлі приймаються несвідомо. Споживач навіть не здо</w:t>
      </w:r>
      <w:r>
        <w:rPr>
          <w:rStyle w:val="3"/>
        </w:rPr>
        <w:softHyphen/>
        <w:t>гадується, в який момент бренд сформував ставлення до свого продукту у нього в голові.</w:t>
      </w:r>
    </w:p>
    <w:p w:rsidR="00E14095" w:rsidRDefault="00E14095" w:rsidP="003C4446">
      <w:pPr>
        <w:pStyle w:val="6"/>
        <w:shd w:val="clear" w:color="auto" w:fill="auto"/>
        <w:tabs>
          <w:tab w:val="left" w:pos="709"/>
        </w:tabs>
        <w:spacing w:line="216" w:lineRule="exact"/>
        <w:ind w:firstLine="426"/>
        <w:jc w:val="both"/>
      </w:pPr>
      <w:r>
        <w:rPr>
          <w:rStyle w:val="3"/>
        </w:rPr>
        <w:t xml:space="preserve">Концепція </w:t>
      </w:r>
      <w:proofErr w:type="spellStart"/>
      <w:r>
        <w:rPr>
          <w:rStyle w:val="3"/>
        </w:rPr>
        <w:t>нейромаркетингу</w:t>
      </w:r>
      <w:proofErr w:type="spellEnd"/>
      <w:r>
        <w:rPr>
          <w:rStyle w:val="3"/>
        </w:rPr>
        <w:t xml:space="preserve"> базується на твердженні, що за розумову й емоційну діяльність індивіда, головним чином, ві</w:t>
      </w:r>
      <w:r>
        <w:rPr>
          <w:rStyle w:val="3"/>
        </w:rPr>
        <w:softHyphen/>
        <w:t xml:space="preserve">дповідає підсвідома частина мозку. Основне завдання </w:t>
      </w:r>
      <w:proofErr w:type="spellStart"/>
      <w:r>
        <w:rPr>
          <w:rStyle w:val="3"/>
        </w:rPr>
        <w:t>нейромар</w:t>
      </w:r>
      <w:r>
        <w:rPr>
          <w:rStyle w:val="3"/>
        </w:rPr>
        <w:softHyphen/>
        <w:t>кетингу</w:t>
      </w:r>
      <w:proofErr w:type="spellEnd"/>
      <w:r>
        <w:rPr>
          <w:rStyle w:val="3"/>
        </w:rPr>
        <w:t xml:space="preserve"> - вкласти в думки потенційного покупця потрібні ідеї, які він підсвідомо сприйме як свої власні, а не </w:t>
      </w:r>
      <w:proofErr w:type="spellStart"/>
      <w:r>
        <w:rPr>
          <w:rStyle w:val="3"/>
        </w:rPr>
        <w:t>нав’</w:t>
      </w:r>
      <w:proofErr w:type="spellEnd"/>
      <w:r>
        <w:rPr>
          <w:rStyle w:val="3"/>
        </w:rPr>
        <w:t xml:space="preserve"> </w:t>
      </w:r>
      <w:proofErr w:type="spellStart"/>
      <w:r>
        <w:rPr>
          <w:rStyle w:val="3"/>
        </w:rPr>
        <w:t>язані</w:t>
      </w:r>
      <w:proofErr w:type="spellEnd"/>
      <w:r>
        <w:rPr>
          <w:rStyle w:val="3"/>
        </w:rPr>
        <w:t xml:space="preserve"> ззовні.</w:t>
      </w:r>
    </w:p>
    <w:p w:rsidR="00E14095" w:rsidRDefault="00E14095" w:rsidP="003C4446">
      <w:pPr>
        <w:pStyle w:val="6"/>
        <w:shd w:val="clear" w:color="auto" w:fill="auto"/>
        <w:tabs>
          <w:tab w:val="left" w:pos="709"/>
        </w:tabs>
        <w:spacing w:line="216" w:lineRule="exact"/>
        <w:ind w:firstLine="426"/>
        <w:jc w:val="both"/>
      </w:pPr>
      <w:proofErr w:type="spellStart"/>
      <w:r>
        <w:rPr>
          <w:rStyle w:val="3"/>
        </w:rPr>
        <w:t>Нейромаркетинг</w:t>
      </w:r>
      <w:proofErr w:type="spellEnd"/>
      <w:r>
        <w:rPr>
          <w:rStyle w:val="3"/>
        </w:rPr>
        <w:t>, який виступає як інноваційний напрям мар</w:t>
      </w:r>
      <w:r>
        <w:rPr>
          <w:rStyle w:val="3"/>
        </w:rPr>
        <w:softHyphen/>
        <w:t xml:space="preserve">кетингових досліджень, предметом якого є вивчення </w:t>
      </w:r>
      <w:proofErr w:type="spellStart"/>
      <w:r>
        <w:rPr>
          <w:rStyle w:val="3"/>
        </w:rPr>
        <w:t>неусвідом-</w:t>
      </w:r>
      <w:proofErr w:type="spellEnd"/>
      <w:r>
        <w:rPr>
          <w:rStyle w:val="3"/>
        </w:rPr>
        <w:t xml:space="preserve"> </w:t>
      </w:r>
      <w:proofErr w:type="spellStart"/>
      <w:r>
        <w:rPr>
          <w:rStyle w:val="3"/>
        </w:rPr>
        <w:t>лених</w:t>
      </w:r>
      <w:proofErr w:type="spellEnd"/>
      <w:r>
        <w:rPr>
          <w:rStyle w:val="3"/>
        </w:rPr>
        <w:t xml:space="preserve"> </w:t>
      </w:r>
      <w:proofErr w:type="spellStart"/>
      <w:r>
        <w:rPr>
          <w:rStyle w:val="3"/>
        </w:rPr>
        <w:t>сенсомоторних</w:t>
      </w:r>
      <w:proofErr w:type="spellEnd"/>
      <w:r>
        <w:rPr>
          <w:rStyle w:val="3"/>
        </w:rPr>
        <w:t>, когнітивних та емоційних реакцій людини на певні стимули.</w:t>
      </w:r>
    </w:p>
    <w:p w:rsidR="00E14095" w:rsidRDefault="00E14095" w:rsidP="003C4446">
      <w:pPr>
        <w:pStyle w:val="6"/>
        <w:shd w:val="clear" w:color="auto" w:fill="auto"/>
        <w:tabs>
          <w:tab w:val="left" w:pos="709"/>
        </w:tabs>
        <w:spacing w:line="216" w:lineRule="exact"/>
        <w:ind w:firstLine="426"/>
        <w:jc w:val="both"/>
      </w:pPr>
      <w:proofErr w:type="spellStart"/>
      <w:r>
        <w:rPr>
          <w:rStyle w:val="3"/>
        </w:rPr>
        <w:t>Нейромаркетинг</w:t>
      </w:r>
      <w:proofErr w:type="spellEnd"/>
      <w:r>
        <w:rPr>
          <w:rStyle w:val="3"/>
        </w:rPr>
        <w:t xml:space="preserve"> використовується, по-перше, для впливу на людину, по-друге, на вивчення її споживчої поведінки. Іншими словами, це науковий підхід до просування і продажу товару, заснований на дослідженнях нейрофізіології, когнітивної (пізна</w:t>
      </w:r>
      <w:r>
        <w:rPr>
          <w:rStyle w:val="3"/>
        </w:rPr>
        <w:softHyphen/>
        <w:t>вальної) психології та маркетингу [3]. Саме він допомагає ґрун</w:t>
      </w:r>
      <w:r>
        <w:rPr>
          <w:rStyle w:val="3"/>
        </w:rPr>
        <w:softHyphen/>
        <w:t>товно зрозуміти, як працює механізм людського сприйняття і прийняття рішень.</w:t>
      </w:r>
    </w:p>
    <w:p w:rsidR="00E14095" w:rsidRDefault="00E14095" w:rsidP="003C4446">
      <w:pPr>
        <w:pStyle w:val="6"/>
        <w:shd w:val="clear" w:color="auto" w:fill="auto"/>
        <w:tabs>
          <w:tab w:val="left" w:pos="709"/>
        </w:tabs>
        <w:spacing w:line="216" w:lineRule="exact"/>
        <w:ind w:firstLine="426"/>
        <w:jc w:val="both"/>
      </w:pPr>
      <w:r>
        <w:rPr>
          <w:rStyle w:val="3"/>
        </w:rPr>
        <w:t xml:space="preserve">Розглянемо кожну із сфер застосування </w:t>
      </w:r>
      <w:proofErr w:type="spellStart"/>
      <w:r>
        <w:rPr>
          <w:rStyle w:val="3"/>
        </w:rPr>
        <w:t>нейромаркетингу</w:t>
      </w:r>
      <w:proofErr w:type="spellEnd"/>
      <w:r>
        <w:rPr>
          <w:rStyle w:val="3"/>
        </w:rPr>
        <w:t xml:space="preserve"> більш детально.</w:t>
      </w:r>
    </w:p>
    <w:p w:rsidR="00E14095" w:rsidRDefault="00E14095" w:rsidP="003C4446">
      <w:pPr>
        <w:pStyle w:val="6"/>
        <w:shd w:val="clear" w:color="auto" w:fill="auto"/>
        <w:tabs>
          <w:tab w:val="left" w:pos="709"/>
        </w:tabs>
        <w:spacing w:line="216" w:lineRule="exact"/>
        <w:ind w:firstLine="426"/>
        <w:jc w:val="both"/>
      </w:pPr>
      <w:proofErr w:type="spellStart"/>
      <w:r>
        <w:rPr>
          <w:rStyle w:val="3"/>
        </w:rPr>
        <w:t>Брендинг</w:t>
      </w:r>
      <w:proofErr w:type="spellEnd"/>
      <w:r>
        <w:rPr>
          <w:rStyle w:val="3"/>
        </w:rPr>
        <w:t xml:space="preserve">. Головна умова створення успішного бренду - це тісна взаємодія компанії з клієнтами на всіх рівнях споживчого сприйняття. Завдяки методам </w:t>
      </w:r>
      <w:proofErr w:type="spellStart"/>
      <w:r>
        <w:rPr>
          <w:rStyle w:val="3"/>
        </w:rPr>
        <w:t>нейромаркетингу</w:t>
      </w:r>
      <w:proofErr w:type="spellEnd"/>
      <w:r>
        <w:rPr>
          <w:rStyle w:val="3"/>
        </w:rPr>
        <w:t xml:space="preserve"> можна </w:t>
      </w:r>
      <w:proofErr w:type="spellStart"/>
      <w:r>
        <w:rPr>
          <w:rStyle w:val="3"/>
        </w:rPr>
        <w:t>визнача</w:t>
      </w:r>
      <w:proofErr w:type="spellEnd"/>
      <w:r w:rsidRPr="00E14095">
        <w:rPr>
          <w:rStyle w:val="3"/>
        </w:rPr>
        <w:t xml:space="preserve"> </w:t>
      </w:r>
      <w:r>
        <w:rPr>
          <w:rStyle w:val="3"/>
        </w:rPr>
        <w:t>ти почуття й емоції, які викликаються у клієнтів під час взає</w:t>
      </w:r>
      <w:r>
        <w:rPr>
          <w:rStyle w:val="3"/>
        </w:rPr>
        <w:softHyphen/>
        <w:t>модії з брендом або продукцією компанії.</w:t>
      </w:r>
    </w:p>
    <w:p w:rsidR="00E14095" w:rsidRDefault="00E14095" w:rsidP="003C4446">
      <w:pPr>
        <w:pStyle w:val="6"/>
        <w:numPr>
          <w:ilvl w:val="0"/>
          <w:numId w:val="4"/>
        </w:numPr>
        <w:shd w:val="clear" w:color="auto" w:fill="auto"/>
        <w:tabs>
          <w:tab w:val="left" w:pos="512"/>
          <w:tab w:val="left" w:pos="709"/>
        </w:tabs>
        <w:spacing w:line="216" w:lineRule="exact"/>
        <w:ind w:firstLine="426"/>
        <w:jc w:val="both"/>
      </w:pPr>
      <w:r>
        <w:rPr>
          <w:rStyle w:val="3"/>
        </w:rPr>
        <w:t xml:space="preserve">Продуктовий дизайн та інновації. </w:t>
      </w:r>
      <w:proofErr w:type="spellStart"/>
      <w:r>
        <w:rPr>
          <w:rStyle w:val="3"/>
        </w:rPr>
        <w:t>Нейромаркетингу</w:t>
      </w:r>
      <w:proofErr w:type="spellEnd"/>
      <w:r>
        <w:rPr>
          <w:rStyle w:val="3"/>
        </w:rPr>
        <w:t xml:space="preserve"> дос</w:t>
      </w:r>
      <w:r>
        <w:rPr>
          <w:rStyle w:val="3"/>
        </w:rPr>
        <w:softHyphen/>
        <w:t>тупні методи, за допомогою яких можливо виміряти реакції покупців на нововведення, що стосуються товару (наприклад, оновлений дизайн). Такі реакції можна побачити в результаті отримання емоцій, що знаходяться за межею логічних прогнозів маркетологів.</w:t>
      </w:r>
    </w:p>
    <w:p w:rsidR="00E14095" w:rsidRDefault="00E14095" w:rsidP="003C4446">
      <w:pPr>
        <w:pStyle w:val="6"/>
        <w:numPr>
          <w:ilvl w:val="0"/>
          <w:numId w:val="4"/>
        </w:numPr>
        <w:shd w:val="clear" w:color="auto" w:fill="auto"/>
        <w:tabs>
          <w:tab w:val="left" w:pos="512"/>
          <w:tab w:val="left" w:pos="709"/>
        </w:tabs>
        <w:spacing w:line="216" w:lineRule="exact"/>
        <w:ind w:firstLine="426"/>
        <w:jc w:val="both"/>
      </w:pPr>
      <w:r>
        <w:rPr>
          <w:rStyle w:val="3"/>
        </w:rPr>
        <w:t xml:space="preserve">Ефективність реклами. Реклама впливає на підсвідомість клієнта, так що людина часто не усвідомлює свої реакції. </w:t>
      </w:r>
      <w:proofErr w:type="spellStart"/>
      <w:r>
        <w:rPr>
          <w:rStyle w:val="3"/>
        </w:rPr>
        <w:t>Нейромаркетинг</w:t>
      </w:r>
      <w:proofErr w:type="spellEnd"/>
      <w:r>
        <w:rPr>
          <w:rStyle w:val="3"/>
        </w:rPr>
        <w:t xml:space="preserve"> дає змогу побачити, як саме це відбувається.</w:t>
      </w:r>
    </w:p>
    <w:p w:rsidR="00E14095" w:rsidRDefault="00E14095" w:rsidP="003C4446">
      <w:pPr>
        <w:pStyle w:val="6"/>
        <w:numPr>
          <w:ilvl w:val="0"/>
          <w:numId w:val="4"/>
        </w:numPr>
        <w:shd w:val="clear" w:color="auto" w:fill="auto"/>
        <w:tabs>
          <w:tab w:val="left" w:pos="512"/>
          <w:tab w:val="left" w:pos="709"/>
        </w:tabs>
        <w:spacing w:line="216" w:lineRule="exact"/>
        <w:ind w:firstLine="426"/>
        <w:jc w:val="both"/>
      </w:pPr>
      <w:r>
        <w:rPr>
          <w:rStyle w:val="3"/>
        </w:rPr>
        <w:t xml:space="preserve">Вплив на рішення про покупку. </w:t>
      </w:r>
      <w:proofErr w:type="spellStart"/>
      <w:r>
        <w:rPr>
          <w:rStyle w:val="3"/>
        </w:rPr>
        <w:t>Нейромаркетинг</w:t>
      </w:r>
      <w:proofErr w:type="spellEnd"/>
      <w:r>
        <w:rPr>
          <w:rStyle w:val="3"/>
        </w:rPr>
        <w:t xml:space="preserve"> вивчає те, що саме впливає на рішення споживача про покупку: згідно з дослідженнями, людина приймає рішення про покупку під впливом безлічі факторів (наприклад, атмосфера в магазині), і часто його неможливо пояснити логічно.</w:t>
      </w:r>
    </w:p>
    <w:p w:rsidR="00E14095" w:rsidRDefault="00E14095" w:rsidP="003C4446">
      <w:pPr>
        <w:pStyle w:val="6"/>
        <w:numPr>
          <w:ilvl w:val="0"/>
          <w:numId w:val="4"/>
        </w:numPr>
        <w:shd w:val="clear" w:color="auto" w:fill="auto"/>
        <w:tabs>
          <w:tab w:val="left" w:pos="512"/>
          <w:tab w:val="left" w:pos="709"/>
        </w:tabs>
        <w:spacing w:line="216" w:lineRule="exact"/>
        <w:ind w:firstLine="426"/>
        <w:jc w:val="both"/>
      </w:pPr>
      <w:proofErr w:type="spellStart"/>
      <w:r>
        <w:rPr>
          <w:rStyle w:val="3"/>
        </w:rPr>
        <w:t>Онлайн-бізнес</w:t>
      </w:r>
      <w:proofErr w:type="spellEnd"/>
      <w:r>
        <w:rPr>
          <w:rStyle w:val="3"/>
        </w:rPr>
        <w:t xml:space="preserve">. </w:t>
      </w:r>
      <w:proofErr w:type="spellStart"/>
      <w:r>
        <w:rPr>
          <w:rStyle w:val="3"/>
        </w:rPr>
        <w:t>Нейромаркетинг</w:t>
      </w:r>
      <w:proofErr w:type="spellEnd"/>
      <w:r>
        <w:rPr>
          <w:rStyle w:val="3"/>
        </w:rPr>
        <w:t xml:space="preserve"> допомагає грамотно буду</w:t>
      </w:r>
      <w:r>
        <w:rPr>
          <w:rStyle w:val="3"/>
        </w:rPr>
        <w:softHyphen/>
        <w:t xml:space="preserve">вати, вести і розвивати </w:t>
      </w:r>
      <w:proofErr w:type="spellStart"/>
      <w:r>
        <w:rPr>
          <w:rStyle w:val="3"/>
        </w:rPr>
        <w:t>інтернет-бізнес</w:t>
      </w:r>
      <w:proofErr w:type="spellEnd"/>
      <w:r>
        <w:rPr>
          <w:rStyle w:val="3"/>
        </w:rPr>
        <w:t xml:space="preserve">, даючи змогу тонко впливати на споживчу активність </w:t>
      </w:r>
      <w:proofErr w:type="spellStart"/>
      <w:r>
        <w:rPr>
          <w:rStyle w:val="3"/>
        </w:rPr>
        <w:t>інтернет-користувачів</w:t>
      </w:r>
      <w:proofErr w:type="spellEnd"/>
      <w:r>
        <w:rPr>
          <w:rStyle w:val="3"/>
        </w:rPr>
        <w:t>.</w:t>
      </w:r>
    </w:p>
    <w:p w:rsidR="00E14095" w:rsidRDefault="00E14095" w:rsidP="003C4446">
      <w:pPr>
        <w:pStyle w:val="6"/>
        <w:numPr>
          <w:ilvl w:val="0"/>
          <w:numId w:val="4"/>
        </w:numPr>
        <w:shd w:val="clear" w:color="auto" w:fill="auto"/>
        <w:tabs>
          <w:tab w:val="left" w:pos="512"/>
          <w:tab w:val="left" w:pos="709"/>
        </w:tabs>
        <w:spacing w:line="216" w:lineRule="exact"/>
        <w:ind w:firstLine="426"/>
        <w:jc w:val="both"/>
      </w:pPr>
      <w:r>
        <w:rPr>
          <w:rStyle w:val="3"/>
        </w:rPr>
        <w:t>Розваги. Смаки, погляди й уподобання сучасних покупців багато в чому зумовлені тим досвідом, який вони отримують від сучасних видів розваг.</w:t>
      </w:r>
    </w:p>
    <w:p w:rsidR="00E14095" w:rsidRDefault="00E14095" w:rsidP="003C4446">
      <w:pPr>
        <w:pStyle w:val="6"/>
        <w:shd w:val="clear" w:color="auto" w:fill="auto"/>
        <w:tabs>
          <w:tab w:val="left" w:pos="709"/>
        </w:tabs>
        <w:spacing w:line="216" w:lineRule="exact"/>
        <w:ind w:firstLine="426"/>
        <w:jc w:val="both"/>
      </w:pPr>
      <w:r>
        <w:rPr>
          <w:rStyle w:val="3"/>
        </w:rPr>
        <w:t xml:space="preserve">Отже, за допомогою </w:t>
      </w:r>
      <w:proofErr w:type="spellStart"/>
      <w:r>
        <w:rPr>
          <w:rStyle w:val="3"/>
        </w:rPr>
        <w:t>нейромаркетингу</w:t>
      </w:r>
      <w:proofErr w:type="spellEnd"/>
      <w:r>
        <w:rPr>
          <w:rStyle w:val="3"/>
        </w:rPr>
        <w:t xml:space="preserve"> можна детально визна</w:t>
      </w:r>
      <w:r>
        <w:rPr>
          <w:rStyle w:val="3"/>
        </w:rPr>
        <w:softHyphen/>
        <w:t>чити рівень впливу на споживача.</w:t>
      </w:r>
    </w:p>
    <w:p w:rsidR="00E14095" w:rsidRDefault="00E14095" w:rsidP="003C4446">
      <w:pPr>
        <w:pStyle w:val="6"/>
        <w:shd w:val="clear" w:color="auto" w:fill="auto"/>
        <w:tabs>
          <w:tab w:val="left" w:pos="709"/>
        </w:tabs>
        <w:spacing w:line="216" w:lineRule="exact"/>
        <w:ind w:firstLine="426"/>
        <w:jc w:val="both"/>
      </w:pPr>
      <w:r>
        <w:rPr>
          <w:rStyle w:val="3"/>
        </w:rPr>
        <w:t xml:space="preserve">Доцільно відзначити, що витрати на </w:t>
      </w:r>
      <w:proofErr w:type="spellStart"/>
      <w:r>
        <w:rPr>
          <w:rStyle w:val="3"/>
        </w:rPr>
        <w:t>нейромаркетинг</w:t>
      </w:r>
      <w:proofErr w:type="spellEnd"/>
      <w:r>
        <w:rPr>
          <w:rStyle w:val="3"/>
        </w:rPr>
        <w:t xml:space="preserve"> є досить високими Так, у 2018 році тільки у США на </w:t>
      </w:r>
      <w:proofErr w:type="spellStart"/>
      <w:r>
        <w:rPr>
          <w:rStyle w:val="3"/>
        </w:rPr>
        <w:t>нейромаркетингові</w:t>
      </w:r>
      <w:proofErr w:type="spellEnd"/>
      <w:r>
        <w:rPr>
          <w:rStyle w:val="3"/>
        </w:rPr>
        <w:t xml:space="preserve"> дослідження було витрачено $ 25 </w:t>
      </w:r>
      <w:proofErr w:type="spellStart"/>
      <w:r>
        <w:rPr>
          <w:rStyle w:val="3"/>
        </w:rPr>
        <w:t>млрд</w:t>
      </w:r>
      <w:proofErr w:type="spellEnd"/>
      <w:r>
        <w:rPr>
          <w:rStyle w:val="3"/>
        </w:rPr>
        <w:t xml:space="preserve"> [1].</w:t>
      </w:r>
    </w:p>
    <w:p w:rsidR="00E14095" w:rsidRDefault="00E14095" w:rsidP="003C4446">
      <w:pPr>
        <w:pStyle w:val="6"/>
        <w:shd w:val="clear" w:color="auto" w:fill="auto"/>
        <w:tabs>
          <w:tab w:val="left" w:pos="709"/>
        </w:tabs>
        <w:spacing w:line="216" w:lineRule="exact"/>
        <w:ind w:firstLine="426"/>
        <w:jc w:val="both"/>
      </w:pPr>
      <w:r>
        <w:rPr>
          <w:rStyle w:val="3"/>
        </w:rPr>
        <w:t xml:space="preserve">У </w:t>
      </w:r>
      <w:proofErr w:type="spellStart"/>
      <w:r>
        <w:rPr>
          <w:rStyle w:val="3"/>
        </w:rPr>
        <w:t>нейромаркетингу</w:t>
      </w:r>
      <w:proofErr w:type="spellEnd"/>
      <w:r>
        <w:rPr>
          <w:rStyle w:val="3"/>
        </w:rPr>
        <w:t xml:space="preserve"> є три основних способи досліджень: електрична активність мозку, </w:t>
      </w:r>
      <w:proofErr w:type="spellStart"/>
      <w:r>
        <w:rPr>
          <w:rStyle w:val="3"/>
        </w:rPr>
        <w:t>окулографія</w:t>
      </w:r>
      <w:proofErr w:type="spellEnd"/>
      <w:r>
        <w:rPr>
          <w:rStyle w:val="3"/>
        </w:rPr>
        <w:t xml:space="preserve"> (рух очей, </w:t>
      </w:r>
      <w:proofErr w:type="spellStart"/>
      <w:r>
        <w:rPr>
          <w:rStyle w:val="3"/>
        </w:rPr>
        <w:t>айтрекінг</w:t>
      </w:r>
      <w:proofErr w:type="spellEnd"/>
      <w:r>
        <w:rPr>
          <w:rStyle w:val="3"/>
        </w:rPr>
        <w:t>) та аналіз міміки [2].</w:t>
      </w:r>
    </w:p>
    <w:p w:rsidR="00E14095" w:rsidRDefault="00E14095" w:rsidP="003C4446">
      <w:pPr>
        <w:pStyle w:val="6"/>
        <w:shd w:val="clear" w:color="auto" w:fill="auto"/>
        <w:tabs>
          <w:tab w:val="left" w:pos="709"/>
        </w:tabs>
        <w:spacing w:line="216" w:lineRule="exact"/>
        <w:ind w:firstLine="426"/>
        <w:jc w:val="both"/>
      </w:pPr>
      <w:r>
        <w:rPr>
          <w:rStyle w:val="3"/>
        </w:rPr>
        <w:t xml:space="preserve">Аналізуючи все, що було сказано вище, можна стверджувати, що </w:t>
      </w:r>
      <w:proofErr w:type="spellStart"/>
      <w:r>
        <w:rPr>
          <w:rStyle w:val="3"/>
        </w:rPr>
        <w:t>нейромаркетинг</w:t>
      </w:r>
      <w:proofErr w:type="spellEnd"/>
      <w:r>
        <w:rPr>
          <w:rStyle w:val="3"/>
        </w:rPr>
        <w:t xml:space="preserve"> на сьогодні є однією з технологій маркетин</w:t>
      </w:r>
      <w:r>
        <w:rPr>
          <w:rStyle w:val="3"/>
        </w:rPr>
        <w:softHyphen/>
        <w:t>гу майбутнього. Цілком можливо, що його потенціал ще не до кінця сформований і вивчений, проте перші кроки на шляху до цього у світі вже робляться.</w:t>
      </w:r>
    </w:p>
    <w:p w:rsidR="00E14095" w:rsidRPr="003C4446" w:rsidRDefault="00E14095" w:rsidP="003C4446">
      <w:pPr>
        <w:pStyle w:val="170"/>
        <w:shd w:val="clear" w:color="auto" w:fill="auto"/>
        <w:tabs>
          <w:tab w:val="left" w:pos="709"/>
        </w:tabs>
        <w:spacing w:line="190" w:lineRule="exact"/>
        <w:ind w:firstLine="426"/>
        <w:jc w:val="both"/>
        <w:rPr>
          <w:b w:val="0"/>
        </w:rPr>
      </w:pPr>
      <w:r w:rsidRPr="003C4446">
        <w:rPr>
          <w:b w:val="0"/>
        </w:rPr>
        <w:t>Список використаних інформаційних джерел</w:t>
      </w:r>
    </w:p>
    <w:p w:rsidR="00E14095" w:rsidRDefault="00E14095" w:rsidP="003C4446">
      <w:pPr>
        <w:pStyle w:val="6"/>
        <w:numPr>
          <w:ilvl w:val="0"/>
          <w:numId w:val="5"/>
        </w:numPr>
        <w:shd w:val="clear" w:color="auto" w:fill="auto"/>
        <w:tabs>
          <w:tab w:val="left" w:pos="709"/>
          <w:tab w:val="left" w:pos="5309"/>
        </w:tabs>
        <w:spacing w:line="202" w:lineRule="exact"/>
        <w:ind w:firstLine="426"/>
        <w:jc w:val="both"/>
      </w:pPr>
      <w:r>
        <w:rPr>
          <w:rStyle w:val="3"/>
        </w:rPr>
        <w:t xml:space="preserve"> Інновації. </w:t>
      </w:r>
      <w:proofErr w:type="spellStart"/>
      <w:r>
        <w:rPr>
          <w:rStyle w:val="3"/>
        </w:rPr>
        <w:t>Нейромаркетинг</w:t>
      </w:r>
      <w:proofErr w:type="spellEnd"/>
      <w:r>
        <w:rPr>
          <w:rStyle w:val="3"/>
        </w:rPr>
        <w:t xml:space="preserve"> [Електронний ресурс].</w:t>
      </w:r>
      <w:r>
        <w:rPr>
          <w:rStyle w:val="3"/>
        </w:rPr>
        <w:tab/>
        <w:t xml:space="preserve">- </w:t>
      </w:r>
      <w:r>
        <w:rPr>
          <w:rStyle w:val="3"/>
          <w:lang w:val="en-US"/>
        </w:rPr>
        <w:t>URL</w:t>
      </w:r>
      <w:r w:rsidRPr="00E14095">
        <w:rPr>
          <w:rStyle w:val="3"/>
          <w:lang w:val="ru-RU"/>
        </w:rPr>
        <w:t>:</w:t>
      </w:r>
      <w:r w:rsidR="003C4446">
        <w:t xml:space="preserve"> </w:t>
      </w:r>
      <w:hyperlink r:id="rId5" w:history="1">
        <w:r w:rsidRPr="003C4446">
          <w:rPr>
            <w:rStyle w:val="a5"/>
            <w:lang w:val="en-US"/>
          </w:rPr>
          <w:t>https</w:t>
        </w:r>
        <w:r w:rsidRPr="00E14095">
          <w:rPr>
            <w:rStyle w:val="a5"/>
          </w:rPr>
          <w:t>://</w:t>
        </w:r>
        <w:proofErr w:type="spellStart"/>
        <w:r w:rsidRPr="003C4446">
          <w:rPr>
            <w:rStyle w:val="a5"/>
            <w:lang w:val="en-US"/>
          </w:rPr>
          <w:t>msb</w:t>
        </w:r>
        <w:proofErr w:type="spellEnd"/>
        <w:r w:rsidRPr="00E14095">
          <w:rPr>
            <w:rStyle w:val="a5"/>
          </w:rPr>
          <w:t>.</w:t>
        </w:r>
        <w:proofErr w:type="spellStart"/>
        <w:r w:rsidRPr="003C4446">
          <w:rPr>
            <w:rStyle w:val="a5"/>
            <w:lang w:val="en-US"/>
          </w:rPr>
          <w:t>aval</w:t>
        </w:r>
        <w:proofErr w:type="spellEnd"/>
        <w:r w:rsidRPr="00E14095">
          <w:rPr>
            <w:rStyle w:val="a5"/>
          </w:rPr>
          <w:t>.</w:t>
        </w:r>
        <w:proofErr w:type="spellStart"/>
        <w:r w:rsidRPr="003C4446">
          <w:rPr>
            <w:rStyle w:val="a5"/>
            <w:lang w:val="en-US"/>
          </w:rPr>
          <w:t>ua</w:t>
        </w:r>
        <w:proofErr w:type="spellEnd"/>
        <w:r w:rsidRPr="00E14095">
          <w:rPr>
            <w:rStyle w:val="a5"/>
          </w:rPr>
          <w:t>/</w:t>
        </w:r>
        <w:r w:rsidRPr="003C4446">
          <w:rPr>
            <w:rStyle w:val="a5"/>
            <w:lang w:val="en-US"/>
          </w:rPr>
          <w:t>news</w:t>
        </w:r>
        <w:r w:rsidRPr="00E14095">
          <w:rPr>
            <w:rStyle w:val="a5"/>
          </w:rPr>
          <w:t>/?</w:t>
        </w:r>
        <w:r w:rsidRPr="003C4446">
          <w:rPr>
            <w:rStyle w:val="a5"/>
            <w:lang w:val="en-US"/>
          </w:rPr>
          <w:t>id</w:t>
        </w:r>
        <w:r w:rsidRPr="00E14095">
          <w:rPr>
            <w:rStyle w:val="a5"/>
          </w:rPr>
          <w:t>=267</w:t>
        </w:r>
        <w:r>
          <w:rPr>
            <w:rStyle w:val="a5"/>
          </w:rPr>
          <w:t>81</w:t>
        </w:r>
      </w:hyperlink>
      <w:r>
        <w:rPr>
          <w:rStyle w:val="3"/>
        </w:rPr>
        <w:t>.</w:t>
      </w:r>
    </w:p>
    <w:p w:rsidR="00E14095" w:rsidRDefault="00E14095" w:rsidP="003C4446">
      <w:pPr>
        <w:pStyle w:val="6"/>
        <w:numPr>
          <w:ilvl w:val="0"/>
          <w:numId w:val="5"/>
        </w:numPr>
        <w:shd w:val="clear" w:color="auto" w:fill="auto"/>
        <w:tabs>
          <w:tab w:val="left" w:pos="283"/>
          <w:tab w:val="left" w:pos="709"/>
        </w:tabs>
        <w:spacing w:line="202" w:lineRule="exact"/>
        <w:ind w:firstLine="426"/>
        <w:jc w:val="both"/>
      </w:pPr>
      <w:proofErr w:type="spellStart"/>
      <w:r>
        <w:rPr>
          <w:rStyle w:val="3"/>
        </w:rPr>
        <w:t>Кан</w:t>
      </w:r>
      <w:proofErr w:type="spellEnd"/>
      <w:r>
        <w:rPr>
          <w:rStyle w:val="3"/>
        </w:rPr>
        <w:t xml:space="preserve"> Е. Ю. </w:t>
      </w:r>
      <w:proofErr w:type="spellStart"/>
      <w:r>
        <w:rPr>
          <w:rStyle w:val="3"/>
        </w:rPr>
        <w:t>Нейромаркетинг</w:t>
      </w:r>
      <w:proofErr w:type="spellEnd"/>
      <w:r>
        <w:rPr>
          <w:rStyle w:val="3"/>
        </w:rPr>
        <w:t xml:space="preserve"> - </w:t>
      </w:r>
      <w:proofErr w:type="spellStart"/>
      <w:r>
        <w:rPr>
          <w:rStyle w:val="3"/>
        </w:rPr>
        <w:t>механизм</w:t>
      </w:r>
      <w:proofErr w:type="spellEnd"/>
      <w:r>
        <w:rPr>
          <w:rStyle w:val="3"/>
        </w:rPr>
        <w:t xml:space="preserve"> </w:t>
      </w:r>
      <w:proofErr w:type="spellStart"/>
      <w:r>
        <w:rPr>
          <w:rStyle w:val="3"/>
        </w:rPr>
        <w:t>манипулирования</w:t>
      </w:r>
      <w:proofErr w:type="spellEnd"/>
      <w:r>
        <w:rPr>
          <w:rStyle w:val="3"/>
        </w:rPr>
        <w:t xml:space="preserve"> </w:t>
      </w:r>
      <w:proofErr w:type="spellStart"/>
      <w:r>
        <w:rPr>
          <w:rStyle w:val="3"/>
        </w:rPr>
        <w:t>потребителями</w:t>
      </w:r>
      <w:proofErr w:type="spellEnd"/>
      <w:r>
        <w:rPr>
          <w:rStyle w:val="3"/>
        </w:rPr>
        <w:t xml:space="preserve"> [Електронний</w:t>
      </w:r>
      <w:r w:rsidR="003C4446">
        <w:rPr>
          <w:rStyle w:val="3"/>
        </w:rPr>
        <w:t xml:space="preserve"> </w:t>
      </w:r>
      <w:r>
        <w:rPr>
          <w:rStyle w:val="3"/>
        </w:rPr>
        <w:t xml:space="preserve">ресурс] / Е. Ю. </w:t>
      </w:r>
      <w:proofErr w:type="spellStart"/>
      <w:r>
        <w:rPr>
          <w:rStyle w:val="3"/>
        </w:rPr>
        <w:t>Кан</w:t>
      </w:r>
      <w:proofErr w:type="spellEnd"/>
      <w:r>
        <w:rPr>
          <w:rStyle w:val="3"/>
        </w:rPr>
        <w:t xml:space="preserve">. - </w:t>
      </w:r>
      <w:r w:rsidRPr="003C4446">
        <w:rPr>
          <w:rStyle w:val="3"/>
          <w:lang w:val="en-US"/>
        </w:rPr>
        <w:t>URL</w:t>
      </w:r>
      <w:r w:rsidRPr="003C4446">
        <w:rPr>
          <w:rStyle w:val="3"/>
          <w:lang w:val="ru-RU"/>
        </w:rPr>
        <w:t xml:space="preserve">: </w:t>
      </w:r>
      <w:hyperlink r:id="rId6" w:history="1">
        <w:r w:rsidRPr="003C4446">
          <w:rPr>
            <w:rStyle w:val="a5"/>
            <w:lang w:val="en-US"/>
          </w:rPr>
          <w:t>www</w:t>
        </w:r>
        <w:r w:rsidRPr="003C4446">
          <w:rPr>
            <w:rStyle w:val="a5"/>
            <w:lang w:val="ru-RU"/>
          </w:rPr>
          <w:t>.</w:t>
        </w:r>
        <w:proofErr w:type="spellStart"/>
        <w:r w:rsidRPr="003C4446">
          <w:rPr>
            <w:rStyle w:val="a5"/>
            <w:lang w:val="en-US"/>
          </w:rPr>
          <w:t>nbuv</w:t>
        </w:r>
        <w:proofErr w:type="spellEnd"/>
        <w:r w:rsidRPr="003C4446">
          <w:rPr>
            <w:rStyle w:val="a5"/>
            <w:lang w:val="ru-RU"/>
          </w:rPr>
          <w:t>.</w:t>
        </w:r>
        <w:proofErr w:type="spellStart"/>
        <w:r w:rsidRPr="003C4446">
          <w:rPr>
            <w:rStyle w:val="a5"/>
            <w:lang w:val="en-US"/>
          </w:rPr>
          <w:t>gov</w:t>
        </w:r>
        <w:proofErr w:type="spellEnd"/>
        <w:r w:rsidRPr="003C4446">
          <w:rPr>
            <w:rStyle w:val="a5"/>
            <w:lang w:val="ru-RU"/>
          </w:rPr>
          <w:t>.</w:t>
        </w:r>
        <w:proofErr w:type="spellStart"/>
        <w:r w:rsidRPr="003C4446">
          <w:rPr>
            <w:rStyle w:val="a5"/>
            <w:lang w:val="en-US"/>
          </w:rPr>
          <w:t>ua</w:t>
        </w:r>
        <w:proofErr w:type="spellEnd"/>
      </w:hyperlink>
      <w:r w:rsidRPr="003C4446">
        <w:rPr>
          <w:rStyle w:val="3"/>
          <w:lang w:val="ru-RU"/>
        </w:rPr>
        <w:t>.</w:t>
      </w:r>
      <w:r w:rsidR="003C4446">
        <w:rPr>
          <w:rStyle w:val="3"/>
          <w:lang w:val="ru-RU"/>
        </w:rPr>
        <w:t xml:space="preserve"> </w:t>
      </w:r>
    </w:p>
    <w:p w:rsidR="00E14095" w:rsidRDefault="00E14095" w:rsidP="003C4446">
      <w:pPr>
        <w:pStyle w:val="6"/>
        <w:numPr>
          <w:ilvl w:val="0"/>
          <w:numId w:val="5"/>
        </w:numPr>
        <w:shd w:val="clear" w:color="auto" w:fill="auto"/>
        <w:tabs>
          <w:tab w:val="left" w:pos="396"/>
          <w:tab w:val="left" w:pos="709"/>
        </w:tabs>
        <w:spacing w:line="197" w:lineRule="exact"/>
        <w:ind w:firstLine="426"/>
        <w:jc w:val="both"/>
      </w:pPr>
      <w:proofErr w:type="spellStart"/>
      <w:r>
        <w:rPr>
          <w:rStyle w:val="3"/>
        </w:rPr>
        <w:t>Копейко</w:t>
      </w:r>
      <w:proofErr w:type="spellEnd"/>
      <w:r>
        <w:rPr>
          <w:rStyle w:val="3"/>
        </w:rPr>
        <w:t xml:space="preserve"> А. А. </w:t>
      </w:r>
      <w:proofErr w:type="spellStart"/>
      <w:r>
        <w:rPr>
          <w:rStyle w:val="3"/>
        </w:rPr>
        <w:t>Нейромаркетинг</w:t>
      </w:r>
      <w:proofErr w:type="spellEnd"/>
      <w:r>
        <w:rPr>
          <w:rStyle w:val="3"/>
        </w:rPr>
        <w:t xml:space="preserve"> як механізм маніпулювання спожи</w:t>
      </w:r>
      <w:r>
        <w:rPr>
          <w:rStyle w:val="3"/>
        </w:rPr>
        <w:softHyphen/>
        <w:t>вачем [</w:t>
      </w:r>
      <w:proofErr w:type="spellStart"/>
      <w:r>
        <w:rPr>
          <w:rStyle w:val="3"/>
        </w:rPr>
        <w:t>Електроннийресурс</w:t>
      </w:r>
      <w:proofErr w:type="spellEnd"/>
      <w:r>
        <w:rPr>
          <w:rStyle w:val="3"/>
        </w:rPr>
        <w:t xml:space="preserve">] / А. А. </w:t>
      </w:r>
      <w:proofErr w:type="spellStart"/>
      <w:r>
        <w:rPr>
          <w:rStyle w:val="3"/>
        </w:rPr>
        <w:t>Копейко</w:t>
      </w:r>
      <w:proofErr w:type="spellEnd"/>
      <w:r>
        <w:rPr>
          <w:rStyle w:val="3"/>
        </w:rPr>
        <w:t xml:space="preserve">. - </w:t>
      </w:r>
      <w:r>
        <w:rPr>
          <w:rStyle w:val="3"/>
          <w:lang w:val="en-US"/>
        </w:rPr>
        <w:t>URL</w:t>
      </w:r>
      <w:r w:rsidRPr="00E14095">
        <w:rPr>
          <w:rStyle w:val="3"/>
        </w:rPr>
        <w:t>:</w:t>
      </w:r>
      <w:r w:rsidR="003C4446">
        <w:t xml:space="preserve"> </w:t>
      </w:r>
      <w:hyperlink r:id="rId7" w:history="1">
        <w:r w:rsidRPr="003C4446">
          <w:rPr>
            <w:rStyle w:val="a5"/>
            <w:lang w:val="en-US"/>
          </w:rPr>
          <w:t>http</w:t>
        </w:r>
        <w:r w:rsidRPr="00E14095">
          <w:rPr>
            <w:rStyle w:val="a5"/>
          </w:rPr>
          <w:t>://</w:t>
        </w:r>
        <w:proofErr w:type="spellStart"/>
        <w:r w:rsidRPr="003C4446">
          <w:rPr>
            <w:rStyle w:val="a5"/>
            <w:lang w:val="en-US"/>
          </w:rPr>
          <w:t>nauka</w:t>
        </w:r>
        <w:proofErr w:type="spellEnd"/>
        <w:r w:rsidRPr="00E14095">
          <w:rPr>
            <w:rStyle w:val="a5"/>
          </w:rPr>
          <w:t>.</w:t>
        </w:r>
        <w:proofErr w:type="spellStart"/>
        <w:r w:rsidRPr="003C4446">
          <w:rPr>
            <w:rStyle w:val="a5"/>
            <w:lang w:val="en-US"/>
          </w:rPr>
          <w:t>kushnir</w:t>
        </w:r>
        <w:proofErr w:type="spellEnd"/>
        <w:r w:rsidRPr="00E14095">
          <w:rPr>
            <w:rStyle w:val="a5"/>
          </w:rPr>
          <w:t>.</w:t>
        </w:r>
        <w:proofErr w:type="spellStart"/>
        <w:r w:rsidRPr="003C4446">
          <w:rPr>
            <w:rStyle w:val="a5"/>
            <w:lang w:val="en-US"/>
          </w:rPr>
          <w:t>mk</w:t>
        </w:r>
        <w:proofErr w:type="spellEnd"/>
        <w:r w:rsidRPr="00E14095">
          <w:rPr>
            <w:rStyle w:val="a5"/>
          </w:rPr>
          <w:t>.</w:t>
        </w:r>
        <w:proofErr w:type="spellStart"/>
        <w:r w:rsidRPr="003C4446">
          <w:rPr>
            <w:rStyle w:val="a5"/>
            <w:lang w:val="en-US"/>
          </w:rPr>
          <w:t>ua</w:t>
        </w:r>
        <w:proofErr w:type="spellEnd"/>
        <w:r w:rsidRPr="00E14095">
          <w:rPr>
            <w:rStyle w:val="a5"/>
          </w:rPr>
          <w:t>/?</w:t>
        </w:r>
        <w:r w:rsidRPr="003C4446">
          <w:rPr>
            <w:rStyle w:val="a5"/>
            <w:lang w:val="en-US"/>
          </w:rPr>
          <w:t>p</w:t>
        </w:r>
        <w:r w:rsidRPr="00E14095">
          <w:rPr>
            <w:rStyle w:val="a5"/>
          </w:rPr>
          <w:t>=41244</w:t>
        </w:r>
      </w:hyperlink>
      <w:r w:rsidRPr="00E14095">
        <w:rPr>
          <w:rStyle w:val="3"/>
        </w:rPr>
        <w:t>.</w:t>
      </w:r>
    </w:p>
    <w:p w:rsidR="00002821" w:rsidRPr="00FE29A0" w:rsidRDefault="00002821" w:rsidP="00E14095">
      <w:pPr>
        <w:jc w:val="both"/>
      </w:pPr>
    </w:p>
    <w:sectPr w:rsidR="00002821" w:rsidRPr="00FE29A0" w:rsidSect="0000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358"/>
    <w:multiLevelType w:val="multilevel"/>
    <w:tmpl w:val="C826FC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3D319DA"/>
    <w:multiLevelType w:val="multilevel"/>
    <w:tmpl w:val="AABA1D3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8019B1"/>
    <w:multiLevelType w:val="multilevel"/>
    <w:tmpl w:val="99480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D40F08"/>
    <w:multiLevelType w:val="multilevel"/>
    <w:tmpl w:val="98B606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A9064D4"/>
    <w:multiLevelType w:val="multilevel"/>
    <w:tmpl w:val="A62C8D8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4824"/>
    <w:rsid w:val="00002821"/>
    <w:rsid w:val="000946CD"/>
    <w:rsid w:val="00332150"/>
    <w:rsid w:val="00335CED"/>
    <w:rsid w:val="003C4446"/>
    <w:rsid w:val="0075372C"/>
    <w:rsid w:val="00B77547"/>
    <w:rsid w:val="00CF4824"/>
    <w:rsid w:val="00DD16B7"/>
    <w:rsid w:val="00E14095"/>
    <w:rsid w:val="00EB4F30"/>
    <w:rsid w:val="00FE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CF4824"/>
    <w:rPr>
      <w:rFonts w:eastAsia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rsid w:val="00CF4824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">
    <w:name w:val="Заголовок №4_"/>
    <w:basedOn w:val="a0"/>
    <w:link w:val="40"/>
    <w:rsid w:val="00CF4824"/>
    <w:rPr>
      <w:rFonts w:ascii="Arial" w:eastAsia="Arial" w:hAnsi="Arial" w:cs="Arial"/>
      <w:b/>
      <w:bCs w:val="0"/>
      <w:sz w:val="19"/>
      <w:szCs w:val="19"/>
      <w:shd w:val="clear" w:color="auto" w:fill="FFFFFF"/>
    </w:rPr>
  </w:style>
  <w:style w:type="character" w:customStyle="1" w:styleId="3">
    <w:name w:val="Основной текст3"/>
    <w:basedOn w:val="a3"/>
    <w:rsid w:val="00CF4824"/>
    <w:rPr>
      <w:color w:val="000000"/>
      <w:spacing w:val="0"/>
      <w:w w:val="100"/>
      <w:position w:val="0"/>
      <w:lang w:val="uk-UA"/>
    </w:rPr>
  </w:style>
  <w:style w:type="character" w:customStyle="1" w:styleId="90">
    <w:name w:val="Основной текст (9) + Полужирный"/>
    <w:basedOn w:val="9"/>
    <w:rsid w:val="00CF4824"/>
    <w:rPr>
      <w:b/>
      <w:bCs/>
      <w:color w:val="000000"/>
      <w:spacing w:val="0"/>
      <w:w w:val="100"/>
      <w:position w:val="0"/>
      <w:lang w:val="uk-UA"/>
    </w:rPr>
  </w:style>
  <w:style w:type="character" w:customStyle="1" w:styleId="91">
    <w:name w:val="Основной текст (9)"/>
    <w:basedOn w:val="9"/>
    <w:rsid w:val="00CF4824"/>
    <w:rPr>
      <w:color w:val="000000"/>
      <w:spacing w:val="0"/>
      <w:w w:val="100"/>
      <w:position w:val="0"/>
      <w:lang w:val="uk-UA"/>
    </w:rPr>
  </w:style>
  <w:style w:type="paragraph" w:customStyle="1" w:styleId="6">
    <w:name w:val="Основной текст6"/>
    <w:basedOn w:val="a"/>
    <w:link w:val="a3"/>
    <w:rsid w:val="00CF4824"/>
    <w:pPr>
      <w:widowControl w:val="0"/>
      <w:shd w:val="clear" w:color="auto" w:fill="FFFFFF"/>
      <w:spacing w:after="0" w:line="230" w:lineRule="exact"/>
      <w:ind w:hanging="560"/>
      <w:jc w:val="center"/>
    </w:pPr>
    <w:rPr>
      <w:rFonts w:eastAsia="Times New Roman"/>
      <w:sz w:val="20"/>
      <w:szCs w:val="20"/>
    </w:rPr>
  </w:style>
  <w:style w:type="paragraph" w:customStyle="1" w:styleId="40">
    <w:name w:val="Заголовок №4"/>
    <w:basedOn w:val="a"/>
    <w:link w:val="4"/>
    <w:rsid w:val="00CF4824"/>
    <w:pPr>
      <w:widowControl w:val="0"/>
      <w:shd w:val="clear" w:color="auto" w:fill="FFFFFF"/>
      <w:spacing w:after="0" w:line="230" w:lineRule="exact"/>
      <w:ind w:hanging="1060"/>
      <w:outlineLvl w:val="3"/>
    </w:pPr>
    <w:rPr>
      <w:rFonts w:ascii="Arial" w:eastAsia="Arial" w:hAnsi="Arial" w:cs="Arial"/>
      <w:b/>
      <w:bCs w:val="0"/>
      <w:sz w:val="19"/>
      <w:szCs w:val="19"/>
    </w:rPr>
  </w:style>
  <w:style w:type="character" w:customStyle="1" w:styleId="13">
    <w:name w:val="Основной текст (13)"/>
    <w:basedOn w:val="a0"/>
    <w:rsid w:val="00753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Основной текст1"/>
    <w:basedOn w:val="a0"/>
    <w:rsid w:val="00753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75372C"/>
    <w:rPr>
      <w:rFonts w:eastAsia="Times New Roman"/>
      <w:b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5372C"/>
    <w:rPr>
      <w:rFonts w:ascii="Century Schoolbook" w:eastAsia="Century Schoolbook" w:hAnsi="Century Schoolbook" w:cs="Century Schoolbook"/>
      <w:sz w:val="38"/>
      <w:szCs w:val="38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75372C"/>
    <w:rPr>
      <w:rFonts w:ascii="Arial" w:eastAsia="Arial" w:hAnsi="Arial" w:cs="Arial"/>
      <w:b/>
      <w:sz w:val="20"/>
      <w:szCs w:val="20"/>
      <w:shd w:val="clear" w:color="auto" w:fill="FFFFFF"/>
    </w:rPr>
  </w:style>
  <w:style w:type="character" w:customStyle="1" w:styleId="Arial95pt">
    <w:name w:val="Основной текст + Arial;9;5 pt;Курсив"/>
    <w:basedOn w:val="a3"/>
    <w:rsid w:val="0075372C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lang w:val="en-US"/>
    </w:rPr>
  </w:style>
  <w:style w:type="character" w:customStyle="1" w:styleId="10">
    <w:name w:val="Основной текст (10)_"/>
    <w:basedOn w:val="a0"/>
    <w:link w:val="100"/>
    <w:rsid w:val="0075372C"/>
    <w:rPr>
      <w:rFonts w:ascii="Bookman Old Style" w:eastAsia="Bookman Old Style" w:hAnsi="Bookman Old Style" w:cs="Bookman Old Style"/>
      <w:b/>
      <w:sz w:val="20"/>
      <w:szCs w:val="20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75372C"/>
    <w:rPr>
      <w:rFonts w:ascii="Bookman Old Style" w:eastAsia="Bookman Old Style" w:hAnsi="Bookman Old Style" w:cs="Bookman Old Style"/>
      <w:b/>
      <w:sz w:val="21"/>
      <w:szCs w:val="21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75372C"/>
    <w:rPr>
      <w:rFonts w:eastAsia="Times New Roman"/>
      <w:i/>
      <w:iCs/>
      <w:sz w:val="17"/>
      <w:szCs w:val="17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75372C"/>
    <w:rPr>
      <w:rFonts w:eastAsia="Times New Roman"/>
      <w:sz w:val="17"/>
      <w:szCs w:val="17"/>
      <w:shd w:val="clear" w:color="auto" w:fill="FFFFFF"/>
    </w:rPr>
  </w:style>
  <w:style w:type="character" w:customStyle="1" w:styleId="121">
    <w:name w:val="Основной текст (12) + Полужирный;Курсив"/>
    <w:basedOn w:val="12"/>
    <w:rsid w:val="0075372C"/>
    <w:rPr>
      <w:b/>
      <w:bCs/>
      <w:i/>
      <w:iCs/>
      <w:color w:val="000000"/>
      <w:spacing w:val="0"/>
      <w:w w:val="100"/>
      <w:position w:val="0"/>
      <w:lang w:val="uk-UA"/>
    </w:rPr>
  </w:style>
  <w:style w:type="character" w:customStyle="1" w:styleId="14">
    <w:name w:val="Основной текст (14)_"/>
    <w:basedOn w:val="a0"/>
    <w:link w:val="140"/>
    <w:rsid w:val="0075372C"/>
    <w:rPr>
      <w:rFonts w:eastAsia="Times New Roman"/>
      <w:b/>
      <w:sz w:val="15"/>
      <w:szCs w:val="15"/>
      <w:shd w:val="clear" w:color="auto" w:fill="FFFFFF"/>
    </w:rPr>
  </w:style>
  <w:style w:type="character" w:customStyle="1" w:styleId="141">
    <w:name w:val="Основной текст (14) + Не полужирный"/>
    <w:basedOn w:val="14"/>
    <w:rsid w:val="0075372C"/>
    <w:rPr>
      <w:color w:val="000000"/>
      <w:spacing w:val="0"/>
      <w:w w:val="100"/>
      <w:position w:val="0"/>
      <w:lang w:val="uk-UA"/>
    </w:rPr>
  </w:style>
  <w:style w:type="character" w:customStyle="1" w:styleId="15">
    <w:name w:val="Основной текст (15)_"/>
    <w:basedOn w:val="a0"/>
    <w:link w:val="150"/>
    <w:rsid w:val="0075372C"/>
    <w:rPr>
      <w:rFonts w:eastAsia="Times New Roman"/>
      <w:i/>
      <w:iCs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5372C"/>
    <w:pPr>
      <w:widowControl w:val="0"/>
      <w:shd w:val="clear" w:color="auto" w:fill="FFFFFF"/>
      <w:spacing w:after="0" w:line="230" w:lineRule="exact"/>
      <w:jc w:val="center"/>
    </w:pPr>
    <w:rPr>
      <w:rFonts w:eastAsia="Times New Roman"/>
      <w:b/>
      <w:sz w:val="19"/>
      <w:szCs w:val="19"/>
    </w:rPr>
  </w:style>
  <w:style w:type="paragraph" w:customStyle="1" w:styleId="80">
    <w:name w:val="Основной текст (8)"/>
    <w:basedOn w:val="a"/>
    <w:link w:val="8"/>
    <w:rsid w:val="0075372C"/>
    <w:pPr>
      <w:widowControl w:val="0"/>
      <w:shd w:val="clear" w:color="auto" w:fill="FFFFFF"/>
      <w:spacing w:after="0" w:line="485" w:lineRule="exact"/>
      <w:jc w:val="center"/>
    </w:pPr>
    <w:rPr>
      <w:rFonts w:ascii="Century Schoolbook" w:eastAsia="Century Schoolbook" w:hAnsi="Century Schoolbook" w:cs="Century Schoolbook"/>
      <w:sz w:val="38"/>
      <w:szCs w:val="38"/>
    </w:rPr>
  </w:style>
  <w:style w:type="paragraph" w:customStyle="1" w:styleId="320">
    <w:name w:val="Заголовок №3 (2)"/>
    <w:basedOn w:val="a"/>
    <w:link w:val="32"/>
    <w:rsid w:val="0075372C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Arial" w:eastAsia="Arial" w:hAnsi="Arial" w:cs="Arial"/>
      <w:b/>
      <w:sz w:val="20"/>
      <w:szCs w:val="20"/>
    </w:rPr>
  </w:style>
  <w:style w:type="paragraph" w:customStyle="1" w:styleId="100">
    <w:name w:val="Основной текст (10)"/>
    <w:basedOn w:val="a"/>
    <w:link w:val="10"/>
    <w:rsid w:val="0075372C"/>
    <w:pPr>
      <w:widowControl w:val="0"/>
      <w:shd w:val="clear" w:color="auto" w:fill="FFFFFF"/>
      <w:spacing w:after="0" w:line="230" w:lineRule="exact"/>
      <w:jc w:val="center"/>
    </w:pPr>
    <w:rPr>
      <w:rFonts w:ascii="Bookman Old Style" w:eastAsia="Bookman Old Style" w:hAnsi="Bookman Old Style" w:cs="Bookman Old Style"/>
      <w:b/>
      <w:sz w:val="20"/>
      <w:szCs w:val="20"/>
    </w:rPr>
  </w:style>
  <w:style w:type="paragraph" w:customStyle="1" w:styleId="420">
    <w:name w:val="Заголовок №4 (2)"/>
    <w:basedOn w:val="a"/>
    <w:link w:val="42"/>
    <w:rsid w:val="0075372C"/>
    <w:pPr>
      <w:widowControl w:val="0"/>
      <w:shd w:val="clear" w:color="auto" w:fill="FFFFFF"/>
      <w:spacing w:after="0" w:line="230" w:lineRule="exact"/>
      <w:jc w:val="center"/>
      <w:outlineLvl w:val="3"/>
    </w:pPr>
    <w:rPr>
      <w:rFonts w:ascii="Bookman Old Style" w:eastAsia="Bookman Old Style" w:hAnsi="Bookman Old Style" w:cs="Bookman Old Style"/>
      <w:b/>
      <w:sz w:val="21"/>
      <w:szCs w:val="21"/>
    </w:rPr>
  </w:style>
  <w:style w:type="paragraph" w:customStyle="1" w:styleId="110">
    <w:name w:val="Основной текст (11)"/>
    <w:basedOn w:val="a"/>
    <w:link w:val="11"/>
    <w:rsid w:val="0075372C"/>
    <w:pPr>
      <w:widowControl w:val="0"/>
      <w:shd w:val="clear" w:color="auto" w:fill="FFFFFF"/>
      <w:spacing w:after="0" w:line="206" w:lineRule="exact"/>
    </w:pPr>
    <w:rPr>
      <w:rFonts w:eastAsia="Times New Roman"/>
      <w:i/>
      <w:iCs/>
      <w:sz w:val="17"/>
      <w:szCs w:val="17"/>
    </w:rPr>
  </w:style>
  <w:style w:type="paragraph" w:customStyle="1" w:styleId="120">
    <w:name w:val="Основной текст (12)"/>
    <w:basedOn w:val="a"/>
    <w:link w:val="12"/>
    <w:rsid w:val="0075372C"/>
    <w:pPr>
      <w:widowControl w:val="0"/>
      <w:shd w:val="clear" w:color="auto" w:fill="FFFFFF"/>
      <w:spacing w:after="0" w:line="206" w:lineRule="exact"/>
      <w:ind w:hanging="560"/>
      <w:jc w:val="both"/>
    </w:pPr>
    <w:rPr>
      <w:rFonts w:eastAsia="Times New Roman"/>
      <w:sz w:val="17"/>
      <w:szCs w:val="17"/>
    </w:rPr>
  </w:style>
  <w:style w:type="paragraph" w:customStyle="1" w:styleId="140">
    <w:name w:val="Основной текст (14)"/>
    <w:basedOn w:val="a"/>
    <w:link w:val="14"/>
    <w:rsid w:val="0075372C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sz w:val="15"/>
      <w:szCs w:val="15"/>
    </w:rPr>
  </w:style>
  <w:style w:type="paragraph" w:customStyle="1" w:styleId="150">
    <w:name w:val="Основной текст (15)"/>
    <w:basedOn w:val="a"/>
    <w:link w:val="15"/>
    <w:rsid w:val="0075372C"/>
    <w:pPr>
      <w:widowControl w:val="0"/>
      <w:shd w:val="clear" w:color="auto" w:fill="FFFFFF"/>
      <w:spacing w:after="0" w:line="182" w:lineRule="exact"/>
      <w:ind w:firstLine="300"/>
      <w:jc w:val="both"/>
    </w:pPr>
    <w:rPr>
      <w:rFonts w:eastAsia="Times New Roman"/>
      <w:i/>
      <w:iCs/>
      <w:sz w:val="15"/>
      <w:szCs w:val="15"/>
    </w:rPr>
  </w:style>
  <w:style w:type="character" w:customStyle="1" w:styleId="2">
    <w:name w:val="Оглавление 2 Знак"/>
    <w:basedOn w:val="a0"/>
    <w:link w:val="20"/>
    <w:rsid w:val="0075372C"/>
    <w:rPr>
      <w:rFonts w:eastAsia="Times New Roman"/>
      <w:sz w:val="20"/>
      <w:szCs w:val="20"/>
      <w:shd w:val="clear" w:color="auto" w:fill="FFFFFF"/>
    </w:rPr>
  </w:style>
  <w:style w:type="character" w:customStyle="1" w:styleId="30">
    <w:name w:val="Оглавление (3)_"/>
    <w:basedOn w:val="a0"/>
    <w:link w:val="31"/>
    <w:rsid w:val="0075372C"/>
    <w:rPr>
      <w:rFonts w:eastAsia="Times New Roman"/>
      <w:sz w:val="20"/>
      <w:szCs w:val="20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75372C"/>
    <w:rPr>
      <w:rFonts w:eastAsia="Times New Roman"/>
      <w:b/>
      <w:i/>
      <w:iCs/>
      <w:sz w:val="20"/>
      <w:szCs w:val="20"/>
      <w:shd w:val="clear" w:color="auto" w:fill="FFFFFF"/>
    </w:rPr>
  </w:style>
  <w:style w:type="character" w:customStyle="1" w:styleId="16145pt">
    <w:name w:val="Основной текст (16) + 14;5 pt;Не курсив"/>
    <w:basedOn w:val="16"/>
    <w:rsid w:val="0075372C"/>
    <w:rPr>
      <w:color w:val="000000"/>
      <w:spacing w:val="0"/>
      <w:w w:val="100"/>
      <w:position w:val="0"/>
      <w:sz w:val="29"/>
      <w:szCs w:val="29"/>
    </w:rPr>
  </w:style>
  <w:style w:type="character" w:customStyle="1" w:styleId="161">
    <w:name w:val="Основной текст (16) + Не полужирный;Не курсив"/>
    <w:basedOn w:val="16"/>
    <w:rsid w:val="0075372C"/>
    <w:rPr>
      <w:color w:val="000000"/>
      <w:spacing w:val="0"/>
      <w:w w:val="100"/>
      <w:position w:val="0"/>
      <w:lang w:val="uk-UA"/>
    </w:rPr>
  </w:style>
  <w:style w:type="character" w:customStyle="1" w:styleId="41">
    <w:name w:val="Оглавление (4)_"/>
    <w:basedOn w:val="a0"/>
    <w:link w:val="43"/>
    <w:rsid w:val="0075372C"/>
    <w:rPr>
      <w:rFonts w:eastAsia="Times New Roman"/>
      <w:b/>
      <w:i/>
      <w:iCs/>
      <w:sz w:val="20"/>
      <w:szCs w:val="20"/>
      <w:shd w:val="clear" w:color="auto" w:fill="FFFFFF"/>
    </w:rPr>
  </w:style>
  <w:style w:type="character" w:customStyle="1" w:styleId="4145pt">
    <w:name w:val="Оглавление (4) + 14;5 pt;Не курсив"/>
    <w:basedOn w:val="41"/>
    <w:rsid w:val="0075372C"/>
    <w:rPr>
      <w:color w:val="000000"/>
      <w:spacing w:val="0"/>
      <w:w w:val="100"/>
      <w:position w:val="0"/>
      <w:sz w:val="29"/>
      <w:szCs w:val="29"/>
      <w:lang w:val="uk-UA"/>
    </w:rPr>
  </w:style>
  <w:style w:type="character" w:customStyle="1" w:styleId="44">
    <w:name w:val="Оглавление (4) + Не полужирный;Не курсив"/>
    <w:basedOn w:val="41"/>
    <w:rsid w:val="0075372C"/>
    <w:rPr>
      <w:color w:val="000000"/>
      <w:spacing w:val="0"/>
      <w:w w:val="100"/>
      <w:position w:val="0"/>
      <w:lang w:val="uk-UA"/>
    </w:rPr>
  </w:style>
  <w:style w:type="character" w:customStyle="1" w:styleId="a4">
    <w:name w:val="Оглавление + Полужирный;Курсив"/>
    <w:basedOn w:val="2"/>
    <w:rsid w:val="0075372C"/>
    <w:rPr>
      <w:b/>
      <w:bCs/>
      <w:i/>
      <w:iCs/>
      <w:color w:val="000000"/>
      <w:spacing w:val="0"/>
      <w:w w:val="100"/>
      <w:position w:val="0"/>
      <w:lang w:val="uk-UA"/>
    </w:rPr>
  </w:style>
  <w:style w:type="character" w:customStyle="1" w:styleId="145pt">
    <w:name w:val="Оглавление + 14;5 pt;Полужирный"/>
    <w:basedOn w:val="2"/>
    <w:rsid w:val="0075372C"/>
    <w:rPr>
      <w:b/>
      <w:bCs/>
      <w:color w:val="000000"/>
      <w:spacing w:val="0"/>
      <w:w w:val="100"/>
      <w:position w:val="0"/>
      <w:sz w:val="29"/>
      <w:szCs w:val="29"/>
    </w:rPr>
  </w:style>
  <w:style w:type="paragraph" w:styleId="20">
    <w:name w:val="toc 2"/>
    <w:basedOn w:val="a"/>
    <w:link w:val="2"/>
    <w:autoRedefine/>
    <w:rsid w:val="0075372C"/>
    <w:pPr>
      <w:widowControl w:val="0"/>
      <w:shd w:val="clear" w:color="auto" w:fill="FFFFFF"/>
      <w:spacing w:after="0" w:line="221" w:lineRule="exact"/>
    </w:pPr>
    <w:rPr>
      <w:rFonts w:eastAsia="Times New Roman"/>
      <w:sz w:val="20"/>
      <w:szCs w:val="20"/>
    </w:rPr>
  </w:style>
  <w:style w:type="paragraph" w:customStyle="1" w:styleId="31">
    <w:name w:val="Оглавление (3)"/>
    <w:basedOn w:val="a"/>
    <w:link w:val="30"/>
    <w:rsid w:val="0075372C"/>
    <w:pPr>
      <w:widowControl w:val="0"/>
      <w:shd w:val="clear" w:color="auto" w:fill="FFFFFF"/>
      <w:spacing w:after="0" w:line="235" w:lineRule="exact"/>
    </w:pPr>
    <w:rPr>
      <w:rFonts w:eastAsia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75372C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i/>
      <w:iCs/>
      <w:sz w:val="20"/>
      <w:szCs w:val="20"/>
    </w:rPr>
  </w:style>
  <w:style w:type="paragraph" w:customStyle="1" w:styleId="43">
    <w:name w:val="Оглавление (4)"/>
    <w:basedOn w:val="a"/>
    <w:link w:val="41"/>
    <w:rsid w:val="0075372C"/>
    <w:pPr>
      <w:widowControl w:val="0"/>
      <w:shd w:val="clear" w:color="auto" w:fill="FFFFFF"/>
      <w:spacing w:after="0" w:line="226" w:lineRule="exact"/>
      <w:jc w:val="both"/>
    </w:pPr>
    <w:rPr>
      <w:rFonts w:eastAsia="Times New Roman"/>
      <w:b/>
      <w:i/>
      <w:iCs/>
      <w:sz w:val="20"/>
      <w:szCs w:val="20"/>
    </w:rPr>
  </w:style>
  <w:style w:type="paragraph" w:styleId="45">
    <w:name w:val="toc 4"/>
    <w:basedOn w:val="a"/>
    <w:autoRedefine/>
    <w:rsid w:val="0075372C"/>
    <w:pPr>
      <w:widowControl w:val="0"/>
      <w:shd w:val="clear" w:color="auto" w:fill="FFFFFF"/>
      <w:spacing w:after="0" w:line="221" w:lineRule="exact"/>
    </w:pPr>
    <w:rPr>
      <w:rFonts w:eastAsia="Times New Roman"/>
      <w:bCs w:val="0"/>
      <w:color w:val="000000"/>
      <w:sz w:val="20"/>
      <w:szCs w:val="20"/>
      <w:lang w:eastAsia="uk-UA"/>
    </w:rPr>
  </w:style>
  <w:style w:type="character" w:styleId="a5">
    <w:name w:val="Hyperlink"/>
    <w:basedOn w:val="a0"/>
    <w:semiHidden/>
    <w:unhideWhenUsed/>
    <w:rsid w:val="00E14095"/>
    <w:rPr>
      <w:color w:val="0066CC"/>
      <w:u w:val="single"/>
    </w:rPr>
  </w:style>
  <w:style w:type="character" w:customStyle="1" w:styleId="17">
    <w:name w:val="Основной текст (17)_"/>
    <w:basedOn w:val="a0"/>
    <w:link w:val="170"/>
    <w:locked/>
    <w:rsid w:val="00E14095"/>
    <w:rPr>
      <w:rFonts w:ascii="Arial" w:eastAsia="Arial" w:hAnsi="Arial" w:cs="Arial"/>
      <w:b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E14095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b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uka.kushnir.mk.ua/?p=412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uv.gov.ua" TargetMode="External"/><Relationship Id="rId5" Type="http://schemas.openxmlformats.org/officeDocument/2006/relationships/hyperlink" Target="https://msb.aval.ua/news/?id=2678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puet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kavaeva2</dc:creator>
  <cp:keywords/>
  <dc:description/>
  <cp:lastModifiedBy>User</cp:lastModifiedBy>
  <cp:revision>4</cp:revision>
  <dcterms:created xsi:type="dcterms:W3CDTF">2020-06-08T11:26:00Z</dcterms:created>
  <dcterms:modified xsi:type="dcterms:W3CDTF">2020-06-08T11:32:00Z</dcterms:modified>
</cp:coreProperties>
</file>