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2C" w:rsidRDefault="0075372C" w:rsidP="0075372C">
      <w:pPr>
        <w:pStyle w:val="80"/>
        <w:shd w:val="clear" w:color="auto" w:fill="auto"/>
        <w:spacing w:line="276" w:lineRule="auto"/>
      </w:pPr>
      <w:bookmarkStart w:id="0" w:name="bookmark96"/>
      <w:r>
        <w:t>АКТУАЛЬНІ ПИТАННЯ РОЗВИТКУ ЕКОНОМІКИ, ХАРЧОВИХ ТЕХНОЛОГІЙ ТА ТОВАРОЗНАВСТВА</w:t>
      </w:r>
    </w:p>
    <w:p w:rsidR="0075372C" w:rsidRDefault="0075372C" w:rsidP="0075372C">
      <w:pPr>
        <w:pStyle w:val="320"/>
        <w:keepNext/>
        <w:keepLines/>
        <w:shd w:val="clear" w:color="auto" w:fill="auto"/>
        <w:spacing w:line="276" w:lineRule="auto"/>
        <w:jc w:val="left"/>
      </w:pPr>
      <w:bookmarkStart w:id="1" w:name="bookmark1"/>
      <w:r>
        <w:t>Частина 2</w:t>
      </w:r>
      <w:bookmarkEnd w:id="1"/>
    </w:p>
    <w:p w:rsidR="0075372C" w:rsidRDefault="0075372C" w:rsidP="0075372C">
      <w:pPr>
        <w:pStyle w:val="70"/>
        <w:shd w:val="clear" w:color="auto" w:fill="auto"/>
        <w:spacing w:line="276" w:lineRule="auto"/>
        <w:jc w:val="left"/>
      </w:pPr>
      <w:r>
        <w:t>ТЕЗИ ДОПОВІДЕЙ</w:t>
      </w:r>
    </w:p>
    <w:p w:rsidR="0075372C" w:rsidRDefault="0075372C" w:rsidP="0075372C">
      <w:pPr>
        <w:pStyle w:val="6"/>
        <w:shd w:val="clear" w:color="auto" w:fill="auto"/>
        <w:spacing w:line="276" w:lineRule="auto"/>
        <w:ind w:firstLine="0"/>
        <w:jc w:val="left"/>
      </w:pPr>
      <w:r>
        <w:rPr>
          <w:lang w:val="en-US"/>
        </w:rPr>
        <w:t>XLII</w:t>
      </w:r>
      <w:r w:rsidRPr="0075372C">
        <w:rPr>
          <w:lang w:val="ru-RU"/>
        </w:rPr>
        <w:t xml:space="preserve"> </w:t>
      </w:r>
      <w:r>
        <w:t xml:space="preserve">Міжнародної наукової студентської конференції </w:t>
      </w:r>
      <w:r w:rsidRPr="0075372C">
        <w:rPr>
          <w:rStyle w:val="Arial95pt"/>
          <w:lang w:val="ru-RU"/>
        </w:rPr>
        <w:t xml:space="preserve">за </w:t>
      </w:r>
      <w:r>
        <w:t xml:space="preserve">підсумками науково-дослідних робіт студентів </w:t>
      </w:r>
      <w:r w:rsidRPr="0075372C">
        <w:rPr>
          <w:rStyle w:val="Arial95pt"/>
          <w:lang w:val="ru-RU"/>
        </w:rPr>
        <w:t>за</w:t>
      </w:r>
      <w:r>
        <w:t xml:space="preserve"> 2018 рік</w:t>
      </w:r>
    </w:p>
    <w:p w:rsidR="0075372C" w:rsidRDefault="0075372C" w:rsidP="0075372C">
      <w:pPr>
        <w:spacing w:after="0"/>
      </w:pPr>
      <w:r>
        <w:t>(м. Полтава, 26-27 березня 2019 року)</w:t>
      </w:r>
    </w:p>
    <w:p w:rsidR="0075372C" w:rsidRDefault="0075372C" w:rsidP="0075372C">
      <w:pPr>
        <w:pStyle w:val="100"/>
        <w:shd w:val="clear" w:color="auto" w:fill="auto"/>
        <w:spacing w:line="276" w:lineRule="auto"/>
        <w:jc w:val="left"/>
      </w:pPr>
      <w:r>
        <w:t>Полтава</w:t>
      </w:r>
    </w:p>
    <w:p w:rsidR="0075372C" w:rsidRDefault="0075372C" w:rsidP="0075372C">
      <w:pPr>
        <w:pStyle w:val="100"/>
        <w:shd w:val="clear" w:color="auto" w:fill="auto"/>
        <w:spacing w:line="276" w:lineRule="auto"/>
        <w:jc w:val="left"/>
      </w:pPr>
      <w:r>
        <w:t>ПУЕТ</w:t>
      </w:r>
    </w:p>
    <w:p w:rsidR="0075372C" w:rsidRDefault="0075372C" w:rsidP="0075372C">
      <w:pPr>
        <w:pStyle w:val="420"/>
        <w:keepNext/>
        <w:keepLines/>
        <w:shd w:val="clear" w:color="auto" w:fill="auto"/>
        <w:spacing w:line="276" w:lineRule="auto"/>
        <w:jc w:val="left"/>
      </w:pPr>
      <w:bookmarkStart w:id="2" w:name="bookmark2"/>
      <w:r>
        <w:t>2019</w:t>
      </w:r>
      <w:bookmarkEnd w:id="2"/>
    </w:p>
    <w:p w:rsidR="0075372C" w:rsidRDefault="0075372C" w:rsidP="0075372C">
      <w:pPr>
        <w:pStyle w:val="110"/>
        <w:shd w:val="clear" w:color="auto" w:fill="auto"/>
        <w:spacing w:line="276" w:lineRule="auto"/>
      </w:pPr>
      <w:r>
        <w:t>Розповсюдження та тиражування без офіційного дозволу Вищого навчального закладу Укоопспілки «Полтавський університет економіки і торгівлі» заборонено</w:t>
      </w:r>
    </w:p>
    <w:p w:rsidR="0075372C" w:rsidRDefault="0075372C" w:rsidP="0075372C">
      <w:pPr>
        <w:spacing w:after="0"/>
      </w:pPr>
      <w:r>
        <w:rPr>
          <w:rStyle w:val="13"/>
          <w:rFonts w:eastAsiaTheme="minorHAnsi"/>
        </w:rPr>
        <w:t>УДК 33:378</w:t>
      </w:r>
    </w:p>
    <w:p w:rsidR="0075372C" w:rsidRDefault="0075372C" w:rsidP="0075372C">
      <w:pPr>
        <w:pStyle w:val="6"/>
        <w:shd w:val="clear" w:color="auto" w:fill="auto"/>
        <w:spacing w:line="276" w:lineRule="auto"/>
        <w:ind w:firstLine="0"/>
        <w:jc w:val="left"/>
      </w:pPr>
      <w:r>
        <w:rPr>
          <w:rStyle w:val="1"/>
          <w:rFonts w:eastAsia="Arial"/>
        </w:rPr>
        <w:t>А43</w:t>
      </w:r>
    </w:p>
    <w:p w:rsidR="0075372C" w:rsidRDefault="0075372C" w:rsidP="0075372C">
      <w:pPr>
        <w:pStyle w:val="6"/>
        <w:shd w:val="clear" w:color="auto" w:fill="auto"/>
        <w:spacing w:line="276" w:lineRule="auto"/>
        <w:ind w:firstLine="0"/>
        <w:jc w:val="left"/>
      </w:pPr>
      <w:r>
        <w:t>Редакційна колегія:</w:t>
      </w:r>
    </w:p>
    <w:p w:rsidR="0075372C" w:rsidRPr="0075372C" w:rsidRDefault="0075372C" w:rsidP="0075372C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С. В. Гаркуша,</w:t>
      </w:r>
      <w:r w:rsidRPr="0075372C">
        <w:rPr>
          <w:sz w:val="20"/>
          <w:szCs w:val="20"/>
        </w:rPr>
        <w:t xml:space="preserve"> д. т. н., професор, проректор з наукової роботи Вищого навчального закладу Укоопспілки «Полтавський університет економіки і торгівлі» (ПУЕТ);</w:t>
      </w:r>
    </w:p>
    <w:p w:rsidR="0075372C" w:rsidRPr="0075372C" w:rsidRDefault="0075372C" w:rsidP="0075372C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К. Ю. </w:t>
      </w:r>
      <w:proofErr w:type="spellStart"/>
      <w:r w:rsidRPr="0075372C">
        <w:rPr>
          <w:rStyle w:val="121"/>
          <w:rFonts w:eastAsia="Arial"/>
          <w:sz w:val="20"/>
          <w:szCs w:val="20"/>
        </w:rPr>
        <w:t>Вергал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к. е. н., доцент, директор Інституту економіки, управління та інформаційних технологій ПУЕТ;</w:t>
      </w:r>
    </w:p>
    <w:p w:rsidR="0075372C" w:rsidRPr="0075372C" w:rsidRDefault="0075372C" w:rsidP="0075372C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А. С. Ткаченко,</w:t>
      </w:r>
      <w:r w:rsidRPr="0075372C">
        <w:rPr>
          <w:sz w:val="20"/>
          <w:szCs w:val="20"/>
        </w:rPr>
        <w:t xml:space="preserve"> к. т. н., декан факультету товарознавства, торгівлі та марке</w:t>
      </w:r>
      <w:r w:rsidRPr="0075372C">
        <w:rPr>
          <w:sz w:val="20"/>
          <w:szCs w:val="20"/>
        </w:rPr>
        <w:softHyphen/>
        <w:t>тингу ПУЕТ;</w:t>
      </w:r>
    </w:p>
    <w:p w:rsidR="0075372C" w:rsidRPr="0075372C" w:rsidRDefault="0075372C" w:rsidP="0075372C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А.  О. Скрипник,</w:t>
      </w:r>
      <w:r w:rsidRPr="0075372C">
        <w:rPr>
          <w:sz w:val="20"/>
          <w:szCs w:val="20"/>
        </w:rPr>
        <w:t xml:space="preserve"> д. т. н., доцент, декан факультету харчових технологій, го</w:t>
      </w:r>
      <w:r w:rsidRPr="0075372C">
        <w:rPr>
          <w:sz w:val="20"/>
          <w:szCs w:val="20"/>
        </w:rPr>
        <w:softHyphen/>
        <w:t>тельно-ресторанного та туристичного бізнесу ПУЕТ;</w:t>
      </w:r>
    </w:p>
    <w:p w:rsidR="0075372C" w:rsidRPr="0075372C" w:rsidRDefault="0075372C" w:rsidP="0075372C">
      <w:pPr>
        <w:pStyle w:val="120"/>
        <w:shd w:val="clear" w:color="auto" w:fill="auto"/>
        <w:spacing w:line="276" w:lineRule="auto"/>
        <w:ind w:left="360" w:hanging="36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Н. І. </w:t>
      </w:r>
      <w:proofErr w:type="spellStart"/>
      <w:r w:rsidRPr="0075372C">
        <w:rPr>
          <w:rStyle w:val="121"/>
          <w:rFonts w:eastAsia="Arial"/>
          <w:sz w:val="20"/>
          <w:szCs w:val="20"/>
        </w:rPr>
        <w:t>Коливушка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завідувач науково-організаційного відділу ПУЕТ;</w:t>
      </w:r>
    </w:p>
    <w:p w:rsidR="0075372C" w:rsidRPr="0075372C" w:rsidRDefault="0075372C" w:rsidP="0075372C">
      <w:pPr>
        <w:pStyle w:val="120"/>
        <w:shd w:val="clear" w:color="auto" w:fill="auto"/>
        <w:spacing w:line="276" w:lineRule="auto"/>
        <w:ind w:left="360" w:hanging="36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 xml:space="preserve">Н. М. </w:t>
      </w:r>
      <w:proofErr w:type="spellStart"/>
      <w:r w:rsidRPr="0075372C">
        <w:rPr>
          <w:rStyle w:val="121"/>
          <w:rFonts w:eastAsia="Arial"/>
          <w:sz w:val="20"/>
          <w:szCs w:val="20"/>
        </w:rPr>
        <w:t>Стельнік</w:t>
      </w:r>
      <w:proofErr w:type="spellEnd"/>
      <w:r w:rsidRPr="0075372C">
        <w:rPr>
          <w:rStyle w:val="121"/>
          <w:rFonts w:eastAsia="Arial"/>
          <w:sz w:val="20"/>
          <w:szCs w:val="20"/>
        </w:rPr>
        <w:t>,</w:t>
      </w:r>
      <w:r w:rsidRPr="0075372C">
        <w:rPr>
          <w:sz w:val="20"/>
          <w:szCs w:val="20"/>
        </w:rPr>
        <w:t xml:space="preserve"> інспектор науково-організаційного відділу ПУЕТ.</w:t>
      </w:r>
    </w:p>
    <w:p w:rsidR="0075372C" w:rsidRDefault="0075372C" w:rsidP="0075372C">
      <w:pPr>
        <w:pStyle w:val="6"/>
        <w:shd w:val="clear" w:color="auto" w:fill="auto"/>
        <w:spacing w:line="276" w:lineRule="auto"/>
        <w:ind w:firstLine="0"/>
        <w:jc w:val="left"/>
      </w:pPr>
    </w:p>
    <w:p w:rsidR="0075372C" w:rsidRDefault="0075372C" w:rsidP="0075372C">
      <w:pPr>
        <w:pStyle w:val="6"/>
        <w:shd w:val="clear" w:color="auto" w:fill="auto"/>
        <w:spacing w:line="276" w:lineRule="auto"/>
        <w:ind w:firstLine="0"/>
        <w:jc w:val="left"/>
      </w:pPr>
      <w:r>
        <w:t>Актуальні питання розвитку економіки, харчових техноло-</w:t>
      </w:r>
    </w:p>
    <w:p w:rsidR="0075372C" w:rsidRDefault="0075372C" w:rsidP="0075372C">
      <w:pPr>
        <w:pStyle w:val="6"/>
        <w:shd w:val="clear" w:color="auto" w:fill="auto"/>
        <w:spacing w:line="276" w:lineRule="auto"/>
        <w:ind w:left="426" w:hanging="426"/>
        <w:jc w:val="left"/>
      </w:pPr>
      <w:r>
        <w:t xml:space="preserve">А43  </w:t>
      </w:r>
      <w:proofErr w:type="spellStart"/>
      <w:r>
        <w:t>гій</w:t>
      </w:r>
      <w:proofErr w:type="spellEnd"/>
      <w:r>
        <w:t xml:space="preserve"> та товарознавства : тези доповідей </w:t>
      </w:r>
      <w:r>
        <w:rPr>
          <w:lang w:val="en-US"/>
        </w:rPr>
        <w:t>XLII</w:t>
      </w:r>
      <w:r w:rsidRPr="0075372C">
        <w:rPr>
          <w:lang w:val="ru-RU"/>
        </w:rPr>
        <w:t xml:space="preserve"> </w:t>
      </w:r>
      <w:r>
        <w:t>Міжнародної науко</w:t>
      </w:r>
      <w:r>
        <w:softHyphen/>
        <w:t>вої студентської конференції за підсумками науково-дослідних робіт студентів за 2018 рік (м. Полтава, 26-27 березня 2019 р.) : у 2 ч. - Полтава : ПУЕТ, 2019. - Ч. 1. - 368 с. ; Ч. 2. - 358 с. -</w:t>
      </w:r>
    </w:p>
    <w:p w:rsidR="0075372C" w:rsidRDefault="0075372C" w:rsidP="0075372C">
      <w:pPr>
        <w:pStyle w:val="6"/>
        <w:shd w:val="clear" w:color="auto" w:fill="auto"/>
        <w:spacing w:line="276" w:lineRule="auto"/>
        <w:ind w:firstLine="0"/>
        <w:jc w:val="left"/>
      </w:pPr>
      <w:r>
        <w:t>Текст укр., рос., англ. мовами.</w:t>
      </w:r>
    </w:p>
    <w:p w:rsidR="0075372C" w:rsidRDefault="0075372C" w:rsidP="0075372C">
      <w:pPr>
        <w:pStyle w:val="6"/>
        <w:shd w:val="clear" w:color="auto" w:fill="auto"/>
        <w:spacing w:line="276" w:lineRule="auto"/>
        <w:ind w:firstLine="0"/>
        <w:jc w:val="left"/>
      </w:pPr>
      <w:r>
        <w:rPr>
          <w:lang w:val="en-US"/>
        </w:rPr>
        <w:t>ISBN</w:t>
      </w:r>
      <w:r w:rsidRPr="0075372C">
        <w:t xml:space="preserve"> </w:t>
      </w:r>
      <w:r>
        <w:t>978-966-184-349-2</w:t>
      </w:r>
    </w:p>
    <w:p w:rsidR="0075372C" w:rsidRDefault="0075372C" w:rsidP="0075372C">
      <w:pPr>
        <w:spacing w:after="0"/>
        <w:ind w:firstLine="360"/>
        <w:rPr>
          <w:sz w:val="20"/>
          <w:szCs w:val="20"/>
        </w:rPr>
      </w:pPr>
    </w:p>
    <w:p w:rsidR="0075372C" w:rsidRPr="0075372C" w:rsidRDefault="0075372C" w:rsidP="0075372C">
      <w:pPr>
        <w:spacing w:after="0"/>
        <w:ind w:firstLine="360"/>
        <w:rPr>
          <w:sz w:val="20"/>
          <w:szCs w:val="20"/>
        </w:rPr>
      </w:pPr>
      <w:r w:rsidRPr="0075372C">
        <w:rPr>
          <w:sz w:val="20"/>
          <w:szCs w:val="20"/>
        </w:rPr>
        <w:t xml:space="preserve">Збірник містить тези найкращих доповідей </w:t>
      </w:r>
      <w:r w:rsidRPr="0075372C">
        <w:rPr>
          <w:sz w:val="20"/>
          <w:szCs w:val="20"/>
          <w:lang w:val="en-US"/>
        </w:rPr>
        <w:t>XLII</w:t>
      </w:r>
      <w:r w:rsidRPr="0075372C">
        <w:rPr>
          <w:sz w:val="20"/>
          <w:szCs w:val="20"/>
        </w:rPr>
        <w:t xml:space="preserve"> Міжнародної наукової студентської конференції за підсумками науково-дослідних робіт студентів за 2018 рік. Проблеми, порушені авторами публікацій, вирізняються своєю актуальністю та новизною наукових підходів. Увагу приділено висвітленню ре</w:t>
      </w:r>
      <w:r w:rsidRPr="0075372C">
        <w:rPr>
          <w:sz w:val="20"/>
          <w:szCs w:val="20"/>
        </w:rPr>
        <w:softHyphen/>
        <w:t>зультатів наукових досліджень у сфері економіки й підприємництва, інфор</w:t>
      </w:r>
      <w:r w:rsidRPr="0075372C">
        <w:rPr>
          <w:sz w:val="20"/>
          <w:szCs w:val="20"/>
        </w:rPr>
        <w:softHyphen/>
        <w:t>маційних і мережевих технологій, товарознавства, харчових технологій та інженерії.</w:t>
      </w:r>
    </w:p>
    <w:p w:rsidR="0075372C" w:rsidRDefault="0075372C" w:rsidP="0075372C">
      <w:pPr>
        <w:pStyle w:val="140"/>
        <w:shd w:val="clear" w:color="auto" w:fill="auto"/>
        <w:spacing w:line="276" w:lineRule="auto"/>
        <w:jc w:val="left"/>
        <w:rPr>
          <w:rStyle w:val="141"/>
          <w:rFonts w:eastAsia="Bookman Old Style"/>
          <w:sz w:val="20"/>
          <w:szCs w:val="20"/>
        </w:rPr>
      </w:pPr>
    </w:p>
    <w:p w:rsidR="0075372C" w:rsidRPr="0075372C" w:rsidRDefault="0075372C" w:rsidP="0075372C">
      <w:pPr>
        <w:pStyle w:val="140"/>
        <w:shd w:val="clear" w:color="auto" w:fill="auto"/>
        <w:spacing w:line="276" w:lineRule="auto"/>
        <w:jc w:val="left"/>
        <w:rPr>
          <w:sz w:val="20"/>
          <w:szCs w:val="20"/>
        </w:rPr>
      </w:pPr>
      <w:r w:rsidRPr="0075372C">
        <w:rPr>
          <w:rStyle w:val="141"/>
          <w:rFonts w:eastAsia="Bookman Old Style"/>
          <w:sz w:val="20"/>
          <w:szCs w:val="20"/>
        </w:rPr>
        <w:t>УД</w:t>
      </w:r>
      <w:r w:rsidRPr="0075372C">
        <w:rPr>
          <w:sz w:val="20"/>
          <w:szCs w:val="20"/>
        </w:rPr>
        <w:t>К 33:378</w:t>
      </w:r>
    </w:p>
    <w:p w:rsidR="0075372C" w:rsidRDefault="0075372C" w:rsidP="0075372C">
      <w:pPr>
        <w:pStyle w:val="150"/>
        <w:shd w:val="clear" w:color="auto" w:fill="auto"/>
        <w:spacing w:line="276" w:lineRule="auto"/>
        <w:ind w:firstLine="360"/>
        <w:jc w:val="left"/>
        <w:rPr>
          <w:sz w:val="20"/>
          <w:szCs w:val="20"/>
        </w:rPr>
      </w:pPr>
    </w:p>
    <w:p w:rsidR="0075372C" w:rsidRPr="0075372C" w:rsidRDefault="0075372C" w:rsidP="0075372C">
      <w:pPr>
        <w:pStyle w:val="150"/>
        <w:shd w:val="clear" w:color="auto" w:fill="auto"/>
        <w:spacing w:line="276" w:lineRule="auto"/>
        <w:ind w:firstLine="360"/>
        <w:jc w:val="left"/>
        <w:rPr>
          <w:sz w:val="20"/>
          <w:szCs w:val="20"/>
        </w:rPr>
      </w:pPr>
      <w:r w:rsidRPr="0075372C">
        <w:rPr>
          <w:sz w:val="20"/>
          <w:szCs w:val="20"/>
        </w:rPr>
        <w:t>Тези доповідей надруковано мовою оригіналу в редакції авторів. Автори опублікованих матеріалів несуть повну відповідальність за підбір, точність наведених фактів, цитат, економіко-статистичних даних, галузевої термінології, імен власних, інших відомостей.</w:t>
      </w:r>
    </w:p>
    <w:p w:rsidR="0075372C" w:rsidRPr="0075372C" w:rsidRDefault="0075372C" w:rsidP="0075372C">
      <w:pPr>
        <w:spacing w:after="0"/>
        <w:rPr>
          <w:sz w:val="20"/>
          <w:szCs w:val="20"/>
        </w:rPr>
      </w:pPr>
      <w:r w:rsidRPr="0075372C">
        <w:rPr>
          <w:rStyle w:val="13"/>
          <w:rFonts w:eastAsiaTheme="minorHAnsi"/>
          <w:sz w:val="20"/>
          <w:szCs w:val="20"/>
          <w:lang w:val="en-US"/>
        </w:rPr>
        <w:t>ISBN</w:t>
      </w:r>
      <w:r w:rsidRPr="0075372C">
        <w:rPr>
          <w:rStyle w:val="13"/>
          <w:rFonts w:eastAsiaTheme="minorHAnsi"/>
          <w:sz w:val="20"/>
          <w:szCs w:val="20"/>
          <w:lang w:val="ru-RU"/>
        </w:rPr>
        <w:t xml:space="preserve"> </w:t>
      </w:r>
      <w:r w:rsidRPr="0075372C">
        <w:rPr>
          <w:rStyle w:val="13"/>
          <w:rFonts w:eastAsiaTheme="minorHAnsi"/>
          <w:sz w:val="20"/>
          <w:szCs w:val="20"/>
        </w:rPr>
        <w:t>978-966-184-349-2</w:t>
      </w:r>
    </w:p>
    <w:p w:rsidR="0075372C" w:rsidRDefault="0075372C" w:rsidP="0075372C">
      <w:pPr>
        <w:spacing w:after="0"/>
        <w:ind w:firstLine="360"/>
      </w:pPr>
    </w:p>
    <w:p w:rsidR="0075372C" w:rsidRDefault="0075372C" w:rsidP="0075372C">
      <w:pPr>
        <w:spacing w:after="0"/>
        <w:ind w:firstLine="360"/>
      </w:pPr>
      <w:r>
        <w:t>© Вищий навчальний заклад Укоопспілки «Полтавський університет економіки і торгівлі», 2019</w:t>
      </w:r>
    </w:p>
    <w:p w:rsidR="0075372C" w:rsidRDefault="0075372C" w:rsidP="0075372C"/>
    <w:p w:rsidR="0075372C" w:rsidRDefault="0075372C" w:rsidP="0075372C"/>
    <w:p w:rsidR="0075372C" w:rsidRDefault="0075372C" w:rsidP="0075372C"/>
    <w:p w:rsidR="0075372C" w:rsidRPr="0075372C" w:rsidRDefault="0075372C" w:rsidP="0075372C">
      <w:pPr>
        <w:pStyle w:val="20"/>
        <w:shd w:val="clear" w:color="auto" w:fill="auto"/>
        <w:tabs>
          <w:tab w:val="right" w:leader="dot" w:pos="6137"/>
        </w:tabs>
        <w:spacing w:line="200" w:lineRule="exact"/>
        <w:rPr>
          <w:i/>
        </w:rPr>
      </w:pPr>
      <w:r w:rsidRPr="0075372C">
        <w:rPr>
          <w:i/>
        </w:rPr>
        <w:fldChar w:fldCharType="begin"/>
      </w:r>
      <w:r w:rsidRPr="0075372C">
        <w:rPr>
          <w:i/>
        </w:rPr>
        <w:instrText xml:space="preserve"> TOC \o "1-5" \h \z </w:instrText>
      </w:r>
      <w:r w:rsidRPr="0075372C">
        <w:rPr>
          <w:i/>
        </w:rPr>
        <w:fldChar w:fldCharType="separate"/>
      </w:r>
    </w:p>
    <w:p w:rsidR="0075372C" w:rsidRPr="0075372C" w:rsidRDefault="0075372C" w:rsidP="0075372C">
      <w:pPr>
        <w:pStyle w:val="45"/>
        <w:shd w:val="clear" w:color="auto" w:fill="auto"/>
        <w:tabs>
          <w:tab w:val="left" w:pos="268"/>
          <w:tab w:val="right" w:leader="dot" w:pos="6137"/>
        </w:tabs>
        <w:spacing w:line="230" w:lineRule="exact"/>
        <w:rPr>
          <w:i/>
        </w:rPr>
      </w:pPr>
    </w:p>
    <w:p w:rsidR="0075372C" w:rsidRPr="0075372C" w:rsidRDefault="0075372C" w:rsidP="0075372C">
      <w:pPr>
        <w:pStyle w:val="31"/>
        <w:shd w:val="clear" w:color="auto" w:fill="auto"/>
        <w:spacing w:line="245" w:lineRule="exact"/>
        <w:rPr>
          <w:i/>
        </w:rPr>
      </w:pPr>
      <w:r w:rsidRPr="0075372C">
        <w:rPr>
          <w:i/>
        </w:rPr>
        <w:t>СЕКЦІЯ 13. МАРКЕТИНГОВА ДІЯЛЬНІСТЬ ПІДПРИЄМСТВ: СУЧАСНИЙ ЗМІСТ</w:t>
      </w:r>
    </w:p>
    <w:p w:rsidR="0075372C" w:rsidRPr="0075372C" w:rsidRDefault="0075372C" w:rsidP="0075372C">
      <w:pPr>
        <w:pStyle w:val="43"/>
        <w:shd w:val="clear" w:color="auto" w:fill="auto"/>
        <w:spacing w:line="290" w:lineRule="exact"/>
        <w:jc w:val="left"/>
      </w:pPr>
      <w:r w:rsidRPr="0075372C">
        <w:t xml:space="preserve">Ю. В. </w:t>
      </w:r>
      <w:proofErr w:type="spellStart"/>
      <w:r w:rsidRPr="0075372C">
        <w:t>Балюк</w:t>
      </w:r>
      <w:proofErr w:type="spellEnd"/>
      <w:r w:rsidRPr="0075372C">
        <w:t xml:space="preserve">, Н. І. </w:t>
      </w:r>
      <w:proofErr w:type="spellStart"/>
      <w:r w:rsidRPr="0075372C">
        <w:t>Яловега</w:t>
      </w:r>
      <w:proofErr w:type="spellEnd"/>
      <w:r w:rsidRPr="0075372C">
        <w:t>.</w:t>
      </w:r>
      <w:r w:rsidRPr="0075372C">
        <w:rPr>
          <w:rStyle w:val="4145pt"/>
        </w:rPr>
        <w:t xml:space="preserve"> </w:t>
      </w:r>
      <w:r w:rsidRPr="0075372C">
        <w:rPr>
          <w:rStyle w:val="44"/>
        </w:rPr>
        <w:t>Основні</w:t>
      </w:r>
    </w:p>
    <w:p w:rsidR="0075372C" w:rsidRPr="0075372C" w:rsidRDefault="0075372C" w:rsidP="0075372C">
      <w:pPr>
        <w:pStyle w:val="20"/>
        <w:shd w:val="clear" w:color="auto" w:fill="auto"/>
        <w:tabs>
          <w:tab w:val="right" w:leader="dot" w:pos="6137"/>
        </w:tabs>
        <w:spacing w:line="200" w:lineRule="exact"/>
        <w:rPr>
          <w:i/>
        </w:rPr>
      </w:pPr>
      <w:r w:rsidRPr="0075372C">
        <w:rPr>
          <w:i/>
        </w:rPr>
        <w:t xml:space="preserve">тренди маркетингу для </w:t>
      </w:r>
      <w:proofErr w:type="spellStart"/>
      <w:r w:rsidRPr="0075372C">
        <w:rPr>
          <w:i/>
        </w:rPr>
        <w:t>мілленіалів</w:t>
      </w:r>
      <w:proofErr w:type="spellEnd"/>
      <w:r w:rsidRPr="0075372C">
        <w:rPr>
          <w:i/>
        </w:rPr>
        <w:tab/>
        <w:t>156</w:t>
      </w:r>
    </w:p>
    <w:p w:rsidR="0075372C" w:rsidRPr="0075372C" w:rsidRDefault="0075372C" w:rsidP="0075372C">
      <w:pPr>
        <w:pStyle w:val="43"/>
        <w:shd w:val="clear" w:color="auto" w:fill="auto"/>
        <w:spacing w:line="290" w:lineRule="exact"/>
        <w:jc w:val="left"/>
      </w:pPr>
      <w:r w:rsidRPr="0075372C">
        <w:t>Д. О. Гармаш, Н. В. Карпенко.</w:t>
      </w:r>
      <w:r w:rsidRPr="0075372C">
        <w:rPr>
          <w:rStyle w:val="4145pt"/>
        </w:rPr>
        <w:t xml:space="preserve"> </w:t>
      </w:r>
      <w:r w:rsidRPr="0075372C">
        <w:rPr>
          <w:rStyle w:val="44"/>
        </w:rPr>
        <w:t>Процес</w:t>
      </w:r>
    </w:p>
    <w:p w:rsidR="0075372C" w:rsidRDefault="0075372C" w:rsidP="0075372C">
      <w:pPr>
        <w:pStyle w:val="45"/>
        <w:shd w:val="clear" w:color="auto" w:fill="auto"/>
        <w:tabs>
          <w:tab w:val="right" w:leader="dot" w:pos="6137"/>
        </w:tabs>
        <w:spacing w:line="200" w:lineRule="exact"/>
      </w:pPr>
      <w:hyperlink w:anchor="bookmark91" w:tooltip="Current Document">
        <w:r w:rsidRPr="0075372C">
          <w:rPr>
            <w:rStyle w:val="2"/>
            <w:i/>
          </w:rPr>
          <w:t>становлення та розвитку маркетингу в Україні</w:t>
        </w:r>
        <w:r w:rsidRPr="0075372C">
          <w:rPr>
            <w:rStyle w:val="2"/>
            <w:i/>
          </w:rPr>
          <w:tab/>
          <w:t>158</w:t>
        </w:r>
      </w:hyperlink>
      <w:r w:rsidRPr="0075372C">
        <w:rPr>
          <w:i/>
        </w:rPr>
        <w:fldChar w:fldCharType="end"/>
      </w:r>
    </w:p>
    <w:p w:rsidR="0075372C" w:rsidRDefault="0075372C" w:rsidP="0075372C">
      <w:pPr>
        <w:pStyle w:val="160"/>
        <w:shd w:val="clear" w:color="auto" w:fill="auto"/>
        <w:spacing w:line="290" w:lineRule="exact"/>
        <w:jc w:val="left"/>
      </w:pPr>
      <w:r>
        <w:rPr>
          <w:lang w:val="en-US"/>
        </w:rPr>
        <w:t>P</w:t>
      </w:r>
      <w:r w:rsidRPr="0075372C">
        <w:rPr>
          <w:lang w:val="ru-RU"/>
        </w:rPr>
        <w:t xml:space="preserve">. </w:t>
      </w:r>
      <w:r>
        <w:t xml:space="preserve">А. Золотар, </w:t>
      </w:r>
      <w:r>
        <w:rPr>
          <w:lang w:val="en-US"/>
        </w:rPr>
        <w:t>H</w:t>
      </w:r>
      <w:r w:rsidRPr="0075372C">
        <w:rPr>
          <w:lang w:val="ru-RU"/>
        </w:rPr>
        <w:t xml:space="preserve">. </w:t>
      </w:r>
      <w:r>
        <w:t xml:space="preserve">І. </w:t>
      </w:r>
      <w:proofErr w:type="spellStart"/>
      <w:r>
        <w:t>Яловега</w:t>
      </w:r>
      <w:proofErr w:type="spellEnd"/>
      <w:r>
        <w:t>.</w:t>
      </w:r>
      <w:r>
        <w:rPr>
          <w:rStyle w:val="16145pt"/>
        </w:rPr>
        <w:t xml:space="preserve"> </w:t>
      </w:r>
      <w:proofErr w:type="spellStart"/>
      <w:r>
        <w:rPr>
          <w:rStyle w:val="161"/>
        </w:rPr>
        <w:t>Нейромаркетинг</w:t>
      </w:r>
      <w:proofErr w:type="spellEnd"/>
      <w:r>
        <w:rPr>
          <w:rStyle w:val="161"/>
        </w:rPr>
        <w:t>:</w:t>
      </w:r>
    </w:p>
    <w:p w:rsidR="0075372C" w:rsidRDefault="0075372C" w:rsidP="0075372C">
      <w:pPr>
        <w:pStyle w:val="20"/>
        <w:shd w:val="clear" w:color="auto" w:fill="auto"/>
        <w:tabs>
          <w:tab w:val="right" w:leader="dot" w:pos="6158"/>
        </w:tabs>
        <w:spacing w:line="200" w:lineRule="exact"/>
      </w:pPr>
      <w:r w:rsidRPr="00CF2BE1">
        <w:fldChar w:fldCharType="begin"/>
      </w:r>
      <w:r>
        <w:instrText xml:space="preserve"> TOC \o "1-5" \h \z </w:instrText>
      </w:r>
      <w:r w:rsidRPr="00CF2BE1">
        <w:fldChar w:fldCharType="separate"/>
      </w:r>
      <w:r>
        <w:t>сутність та особливості</w:t>
      </w:r>
      <w:r>
        <w:tab/>
        <w:t>160</w:t>
      </w:r>
    </w:p>
    <w:p w:rsidR="0075372C" w:rsidRDefault="0075372C" w:rsidP="0075372C">
      <w:pPr>
        <w:pStyle w:val="43"/>
        <w:shd w:val="clear" w:color="auto" w:fill="auto"/>
        <w:spacing w:line="290" w:lineRule="exact"/>
        <w:jc w:val="left"/>
      </w:pPr>
      <w:r>
        <w:t xml:space="preserve">Д. О. Коба, Н. І. </w:t>
      </w:r>
      <w:proofErr w:type="spellStart"/>
      <w:r>
        <w:t>Яловега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>Маркетинг</w:t>
      </w:r>
    </w:p>
    <w:p w:rsidR="0075372C" w:rsidRDefault="0075372C" w:rsidP="0075372C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3" w:tooltip="Current Document">
        <w:r>
          <w:rPr>
            <w:rStyle w:val="2"/>
          </w:rPr>
          <w:t>територій: сутність та особливості</w:t>
        </w:r>
        <w:r>
          <w:rPr>
            <w:rStyle w:val="2"/>
          </w:rPr>
          <w:tab/>
          <w:t>162</w:t>
        </w:r>
      </w:hyperlink>
    </w:p>
    <w:p w:rsidR="0075372C" w:rsidRDefault="0075372C" w:rsidP="0075372C">
      <w:pPr>
        <w:pStyle w:val="43"/>
        <w:shd w:val="clear" w:color="auto" w:fill="auto"/>
        <w:tabs>
          <w:tab w:val="left" w:pos="279"/>
        </w:tabs>
        <w:spacing w:line="290" w:lineRule="exact"/>
        <w:jc w:val="left"/>
      </w:pPr>
      <w:r>
        <w:t>С.</w:t>
      </w:r>
      <w:r>
        <w:tab/>
        <w:t>В. Мартинович, Н. В. Карпенко.</w:t>
      </w:r>
      <w:r>
        <w:rPr>
          <w:rStyle w:val="4145pt"/>
        </w:rPr>
        <w:t xml:space="preserve"> </w:t>
      </w:r>
      <w:r>
        <w:rPr>
          <w:rStyle w:val="44"/>
        </w:rPr>
        <w:t>Сутність</w:t>
      </w:r>
    </w:p>
    <w:p w:rsidR="0075372C" w:rsidRDefault="0075372C" w:rsidP="0075372C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4" w:tooltip="Current Document">
        <w:r>
          <w:rPr>
            <w:rStyle w:val="2"/>
          </w:rPr>
          <w:t>та особливості зеленого маркетингу</w:t>
        </w:r>
        <w:r>
          <w:rPr>
            <w:rStyle w:val="2"/>
          </w:rPr>
          <w:tab/>
          <w:t>164</w:t>
        </w:r>
      </w:hyperlink>
    </w:p>
    <w:p w:rsidR="0075372C" w:rsidRDefault="0075372C" w:rsidP="0075372C">
      <w:pPr>
        <w:pStyle w:val="43"/>
        <w:shd w:val="clear" w:color="auto" w:fill="auto"/>
        <w:spacing w:line="290" w:lineRule="exact"/>
        <w:jc w:val="left"/>
      </w:pPr>
      <w:r>
        <w:t xml:space="preserve">А. А. </w:t>
      </w:r>
      <w:proofErr w:type="spellStart"/>
      <w:r>
        <w:t>Ульхова</w:t>
      </w:r>
      <w:proofErr w:type="spellEnd"/>
      <w:r>
        <w:t>, Н. В. Карпенко.</w:t>
      </w:r>
      <w:r>
        <w:rPr>
          <w:rStyle w:val="4145pt"/>
        </w:rPr>
        <w:t xml:space="preserve"> </w:t>
      </w:r>
      <w:r>
        <w:rPr>
          <w:rStyle w:val="44"/>
        </w:rPr>
        <w:t>Маркетинг</w:t>
      </w:r>
    </w:p>
    <w:p w:rsidR="0075372C" w:rsidRDefault="0075372C" w:rsidP="0075372C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5" w:tooltip="Current Document">
        <w:r>
          <w:rPr>
            <w:rStyle w:val="2"/>
          </w:rPr>
          <w:t>особистості: сутність та особливості</w:t>
        </w:r>
        <w:r>
          <w:rPr>
            <w:rStyle w:val="2"/>
          </w:rPr>
          <w:tab/>
          <w:t>166</w:t>
        </w:r>
      </w:hyperlink>
    </w:p>
    <w:p w:rsidR="0075372C" w:rsidRDefault="0075372C" w:rsidP="0075372C">
      <w:pPr>
        <w:pStyle w:val="43"/>
        <w:shd w:val="clear" w:color="auto" w:fill="auto"/>
        <w:spacing w:line="290" w:lineRule="exact"/>
        <w:jc w:val="left"/>
      </w:pPr>
      <w:r>
        <w:t xml:space="preserve">А. П. </w:t>
      </w:r>
      <w:proofErr w:type="spellStart"/>
      <w:r>
        <w:t>Яресько</w:t>
      </w:r>
      <w:proofErr w:type="spellEnd"/>
      <w:r>
        <w:t xml:space="preserve">, Н. І. </w:t>
      </w:r>
      <w:proofErr w:type="spellStart"/>
      <w:r>
        <w:t>Яловега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>Дослідження</w:t>
      </w:r>
    </w:p>
    <w:p w:rsidR="0075372C" w:rsidRDefault="0075372C" w:rsidP="0075372C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6" w:tooltip="Current Document">
        <w:r>
          <w:rPr>
            <w:rStyle w:val="2"/>
          </w:rPr>
          <w:t>портрету потенційної цільової аудиторії</w:t>
        </w:r>
        <w:r>
          <w:rPr>
            <w:rStyle w:val="2"/>
          </w:rPr>
          <w:tab/>
          <w:t>168</w:t>
        </w:r>
      </w:hyperlink>
    </w:p>
    <w:p w:rsidR="0075372C" w:rsidRDefault="0075372C" w:rsidP="0075372C">
      <w:pPr>
        <w:pStyle w:val="43"/>
        <w:shd w:val="clear" w:color="auto" w:fill="auto"/>
        <w:tabs>
          <w:tab w:val="left" w:pos="279"/>
        </w:tabs>
        <w:spacing w:line="290" w:lineRule="exact"/>
        <w:jc w:val="left"/>
      </w:pPr>
      <w:r>
        <w:t>А.</w:t>
      </w:r>
      <w:r>
        <w:tab/>
        <w:t xml:space="preserve">І. Калініна, В. М. </w:t>
      </w:r>
      <w:proofErr w:type="spellStart"/>
      <w:r>
        <w:t>Трайно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>Особливості</w:t>
      </w:r>
    </w:p>
    <w:p w:rsidR="0075372C" w:rsidRDefault="0075372C" w:rsidP="0075372C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7" w:tooltip="Current Document">
        <w:r>
          <w:rPr>
            <w:rStyle w:val="2"/>
          </w:rPr>
          <w:t>поведінки цільових споживачів товарів і послуг</w:t>
        </w:r>
        <w:r>
          <w:rPr>
            <w:rStyle w:val="2"/>
          </w:rPr>
          <w:tab/>
          <w:t>170</w:t>
        </w:r>
      </w:hyperlink>
    </w:p>
    <w:p w:rsidR="0075372C" w:rsidRDefault="0075372C" w:rsidP="0075372C">
      <w:pPr>
        <w:pStyle w:val="43"/>
        <w:numPr>
          <w:ilvl w:val="0"/>
          <w:numId w:val="3"/>
        </w:numPr>
        <w:shd w:val="clear" w:color="auto" w:fill="auto"/>
        <w:tabs>
          <w:tab w:val="left" w:pos="279"/>
        </w:tabs>
        <w:spacing w:line="240" w:lineRule="exact"/>
        <w:jc w:val="left"/>
      </w:pPr>
      <w:r>
        <w:t xml:space="preserve">Н. </w:t>
      </w:r>
      <w:proofErr w:type="spellStart"/>
      <w:r>
        <w:t>Пильченко</w:t>
      </w:r>
      <w:proofErr w:type="spellEnd"/>
      <w:r>
        <w:t xml:space="preserve">, К И. </w:t>
      </w:r>
      <w:proofErr w:type="spellStart"/>
      <w:r>
        <w:t>Локтева</w:t>
      </w:r>
      <w:proofErr w:type="spellEnd"/>
      <w:r>
        <w:t>.</w:t>
      </w:r>
      <w:r>
        <w:rPr>
          <w:rStyle w:val="4145pt"/>
        </w:rPr>
        <w:t xml:space="preserve"> </w:t>
      </w:r>
      <w:proofErr w:type="spellStart"/>
      <w:r>
        <w:rPr>
          <w:rStyle w:val="44"/>
        </w:rPr>
        <w:t>Рьінок</w:t>
      </w:r>
      <w:proofErr w:type="spellEnd"/>
      <w:r>
        <w:rPr>
          <w:rStyle w:val="44"/>
        </w:rPr>
        <w:t xml:space="preserve"> </w:t>
      </w:r>
      <w:proofErr w:type="spellStart"/>
      <w:r>
        <w:rPr>
          <w:rStyle w:val="44"/>
        </w:rPr>
        <w:t>ковров</w:t>
      </w:r>
      <w:proofErr w:type="spellEnd"/>
      <w:r>
        <w:rPr>
          <w:rStyle w:val="44"/>
        </w:rPr>
        <w:t xml:space="preserve"> и </w:t>
      </w:r>
      <w:proofErr w:type="spellStart"/>
      <w:r>
        <w:rPr>
          <w:rStyle w:val="44"/>
        </w:rPr>
        <w:t>ковровьіх</w:t>
      </w:r>
      <w:proofErr w:type="spellEnd"/>
    </w:p>
    <w:p w:rsidR="0075372C" w:rsidRDefault="0075372C" w:rsidP="0075372C">
      <w:pPr>
        <w:pStyle w:val="20"/>
        <w:shd w:val="clear" w:color="auto" w:fill="auto"/>
        <w:tabs>
          <w:tab w:val="right" w:leader="dot" w:pos="6158"/>
        </w:tabs>
        <w:spacing w:line="240" w:lineRule="exact"/>
      </w:pPr>
      <w:proofErr w:type="spellStart"/>
      <w:r>
        <w:t>изделий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 xml:space="preserve">: </w:t>
      </w:r>
      <w:proofErr w:type="spellStart"/>
      <w:r>
        <w:t>состояние</w:t>
      </w:r>
      <w:proofErr w:type="spellEnd"/>
      <w:r>
        <w:t xml:space="preserve">, </w:t>
      </w:r>
      <w:proofErr w:type="spellStart"/>
      <w:r>
        <w:t>тенденции</w:t>
      </w:r>
      <w:proofErr w:type="spellEnd"/>
      <w:r>
        <w:tab/>
        <w:t>172</w:t>
      </w:r>
    </w:p>
    <w:p w:rsidR="0075372C" w:rsidRDefault="0075372C" w:rsidP="0075372C">
      <w:pPr>
        <w:pStyle w:val="20"/>
        <w:shd w:val="clear" w:color="auto" w:fill="auto"/>
        <w:tabs>
          <w:tab w:val="left" w:pos="279"/>
          <w:tab w:val="right" w:leader="dot" w:pos="6158"/>
        </w:tabs>
        <w:spacing w:line="240" w:lineRule="exact"/>
      </w:pPr>
      <w:r>
        <w:rPr>
          <w:rStyle w:val="a4"/>
        </w:rPr>
        <w:t>О.</w:t>
      </w:r>
      <w:r>
        <w:rPr>
          <w:rStyle w:val="a4"/>
        </w:rPr>
        <w:tab/>
        <w:t xml:space="preserve">В. Уразка, В. М. </w:t>
      </w:r>
      <w:proofErr w:type="spellStart"/>
      <w:r>
        <w:rPr>
          <w:rStyle w:val="a4"/>
        </w:rPr>
        <w:t>Трайно</w:t>
      </w:r>
      <w:proofErr w:type="spellEnd"/>
      <w:r>
        <w:rPr>
          <w:rStyle w:val="a4"/>
        </w:rPr>
        <w:t>.</w:t>
      </w:r>
      <w:r>
        <w:rPr>
          <w:rStyle w:val="145pt"/>
        </w:rPr>
        <w:t xml:space="preserve"> </w:t>
      </w:r>
      <w:r>
        <w:t>Перспективи розвитку міжнародного маркетингу в Україні</w:t>
      </w:r>
      <w:r>
        <w:tab/>
        <w:t>174</w:t>
      </w:r>
    </w:p>
    <w:p w:rsidR="0075372C" w:rsidRDefault="0075372C" w:rsidP="0075372C">
      <w:pPr>
        <w:pStyle w:val="43"/>
        <w:numPr>
          <w:ilvl w:val="0"/>
          <w:numId w:val="3"/>
        </w:numPr>
        <w:shd w:val="clear" w:color="auto" w:fill="auto"/>
        <w:tabs>
          <w:tab w:val="left" w:pos="279"/>
        </w:tabs>
        <w:spacing w:line="290" w:lineRule="exact"/>
        <w:jc w:val="left"/>
      </w:pPr>
      <w:r>
        <w:t xml:space="preserve">И. </w:t>
      </w:r>
      <w:proofErr w:type="spellStart"/>
      <w:r>
        <w:t>Чучва</w:t>
      </w:r>
      <w:proofErr w:type="spellEnd"/>
      <w:r>
        <w:t xml:space="preserve">, С. П. </w:t>
      </w:r>
      <w:proofErr w:type="spellStart"/>
      <w:r>
        <w:t>Гурская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 xml:space="preserve">Роль </w:t>
      </w:r>
      <w:proofErr w:type="spellStart"/>
      <w:r>
        <w:rPr>
          <w:rStyle w:val="44"/>
        </w:rPr>
        <w:t>современного</w:t>
      </w:r>
      <w:proofErr w:type="spellEnd"/>
    </w:p>
    <w:p w:rsidR="0075372C" w:rsidRDefault="0075372C" w:rsidP="0075372C">
      <w:hyperlink w:anchor="bookmark102" w:tooltip="Current Document">
        <w:r>
          <w:rPr>
            <w:rStyle w:val="2"/>
            <w:rFonts w:eastAsiaTheme="minorHAnsi"/>
          </w:rPr>
          <w:t>покупателя в развитии розничной торговли</w:t>
        </w:r>
        <w:r>
          <w:rPr>
            <w:rStyle w:val="2"/>
            <w:rFonts w:eastAsiaTheme="minorHAnsi"/>
          </w:rPr>
          <w:tab/>
          <w:t>177</w:t>
        </w:r>
      </w:hyperlink>
      <w:r>
        <w:fldChar w:fldCharType="end"/>
      </w:r>
    </w:p>
    <w:p w:rsidR="0075372C" w:rsidRDefault="0075372C" w:rsidP="0075372C"/>
    <w:p w:rsidR="0075372C" w:rsidRDefault="0075372C" w:rsidP="0075372C"/>
    <w:p w:rsidR="0075372C" w:rsidRDefault="0075372C" w:rsidP="0075372C"/>
    <w:p w:rsidR="0075372C" w:rsidRDefault="0075372C" w:rsidP="0075372C"/>
    <w:p w:rsidR="0075372C" w:rsidRDefault="0075372C">
      <w:r>
        <w:br w:type="page"/>
      </w:r>
    </w:p>
    <w:p w:rsidR="00CF4824" w:rsidRDefault="00CF4824" w:rsidP="00FE29A0">
      <w:pPr>
        <w:pStyle w:val="4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5372C">
        <w:rPr>
          <w:rFonts w:ascii="Times New Roman" w:hAnsi="Times New Roman" w:cs="Times New Roman"/>
          <w:sz w:val="24"/>
          <w:szCs w:val="24"/>
        </w:rPr>
        <w:lastRenderedPageBreak/>
        <w:t>ДОСЛІДЖЕННЯ ПОРТРЕТУ ПОТЕНЦІЙНОЇ ЦІЛЬОВОЇ АУДИТОР</w:t>
      </w:r>
      <w:bookmarkEnd w:id="0"/>
      <w:r w:rsidR="0075372C" w:rsidRPr="0075372C">
        <w:rPr>
          <w:rFonts w:ascii="Times New Roman" w:hAnsi="Times New Roman" w:cs="Times New Roman"/>
          <w:sz w:val="24"/>
          <w:szCs w:val="24"/>
        </w:rPr>
        <w:t>ІЇ</w:t>
      </w:r>
    </w:p>
    <w:p w:rsidR="00FE29A0" w:rsidRPr="0075372C" w:rsidRDefault="00FE29A0" w:rsidP="00FE29A0">
      <w:pPr>
        <w:pStyle w:val="4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4824" w:rsidRPr="00FE29A0" w:rsidRDefault="00CF4824" w:rsidP="00FE29A0">
      <w:pPr>
        <w:tabs>
          <w:tab w:val="left" w:pos="257"/>
        </w:tabs>
        <w:spacing w:after="0" w:line="240" w:lineRule="auto"/>
        <w:rPr>
          <w:sz w:val="22"/>
          <w:szCs w:val="22"/>
        </w:rPr>
      </w:pPr>
      <w:r w:rsidRPr="00FE29A0">
        <w:rPr>
          <w:rStyle w:val="90"/>
          <w:rFonts w:ascii="Times New Roman" w:hAnsi="Times New Roman" w:cs="Times New Roman"/>
          <w:i w:val="0"/>
          <w:iCs w:val="0"/>
          <w:sz w:val="22"/>
          <w:szCs w:val="22"/>
        </w:rPr>
        <w:t>А.</w:t>
      </w:r>
      <w:r w:rsidRPr="00FE29A0">
        <w:rPr>
          <w:rStyle w:val="90"/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П. </w:t>
      </w:r>
      <w:proofErr w:type="spellStart"/>
      <w:r w:rsidRPr="00FE29A0">
        <w:rPr>
          <w:rStyle w:val="90"/>
          <w:rFonts w:ascii="Times New Roman" w:hAnsi="Times New Roman" w:cs="Times New Roman"/>
          <w:i w:val="0"/>
          <w:iCs w:val="0"/>
          <w:sz w:val="22"/>
          <w:szCs w:val="22"/>
        </w:rPr>
        <w:t>Яресько</w:t>
      </w:r>
      <w:proofErr w:type="spellEnd"/>
      <w:r w:rsidRPr="00FE29A0">
        <w:rPr>
          <w:rStyle w:val="90"/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Pr="00FE29A0">
        <w:rPr>
          <w:rStyle w:val="91"/>
          <w:rFonts w:ascii="Times New Roman" w:hAnsi="Times New Roman" w:cs="Times New Roman"/>
          <w:i w:val="0"/>
          <w:iCs w:val="0"/>
          <w:sz w:val="22"/>
          <w:szCs w:val="22"/>
        </w:rPr>
        <w:t>студентка напряму підготовки «Маркетинг», група Мб-21</w:t>
      </w:r>
    </w:p>
    <w:p w:rsidR="00CF4824" w:rsidRPr="00FE29A0" w:rsidRDefault="00CF4824" w:rsidP="00FE29A0">
      <w:pPr>
        <w:tabs>
          <w:tab w:val="left" w:pos="257"/>
        </w:tabs>
        <w:spacing w:after="0" w:line="240" w:lineRule="auto"/>
        <w:rPr>
          <w:sz w:val="22"/>
          <w:szCs w:val="22"/>
        </w:rPr>
      </w:pPr>
      <w:r w:rsidRPr="00FE29A0">
        <w:rPr>
          <w:rStyle w:val="90"/>
          <w:rFonts w:ascii="Times New Roman" w:hAnsi="Times New Roman" w:cs="Times New Roman"/>
          <w:i w:val="0"/>
          <w:iCs w:val="0"/>
          <w:sz w:val="22"/>
          <w:szCs w:val="22"/>
        </w:rPr>
        <w:t>Н.</w:t>
      </w:r>
      <w:r w:rsidRPr="00FE29A0">
        <w:rPr>
          <w:rStyle w:val="90"/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І. Яловега, </w:t>
      </w:r>
      <w:r w:rsidRPr="00FE29A0">
        <w:rPr>
          <w:rStyle w:val="91"/>
          <w:rFonts w:ascii="Times New Roman" w:hAnsi="Times New Roman" w:cs="Times New Roman"/>
          <w:i w:val="0"/>
          <w:iCs w:val="0"/>
          <w:sz w:val="22"/>
          <w:szCs w:val="22"/>
        </w:rPr>
        <w:t>науковий керівник, доцент кафедри маркетингу, доцент, к. е. н.</w:t>
      </w:r>
    </w:p>
    <w:p w:rsidR="00CF4824" w:rsidRDefault="00CF4824" w:rsidP="00FE29A0">
      <w:pPr>
        <w:spacing w:after="0" w:line="240" w:lineRule="auto"/>
        <w:rPr>
          <w:rStyle w:val="91"/>
          <w:rFonts w:ascii="Times New Roman" w:hAnsi="Times New Roman" w:cs="Times New Roman"/>
          <w:i w:val="0"/>
          <w:iCs w:val="0"/>
          <w:sz w:val="22"/>
          <w:szCs w:val="22"/>
        </w:rPr>
      </w:pPr>
      <w:r w:rsidRPr="00FE29A0">
        <w:rPr>
          <w:rStyle w:val="91"/>
          <w:rFonts w:ascii="Times New Roman" w:hAnsi="Times New Roman" w:cs="Times New Roman"/>
          <w:i w:val="0"/>
          <w:iCs w:val="0"/>
          <w:sz w:val="22"/>
          <w:szCs w:val="22"/>
        </w:rPr>
        <w:t>Вищий навчальний заклад Укоопспілки «Полтавський універси</w:t>
      </w:r>
      <w:r w:rsidRPr="00FE29A0">
        <w:rPr>
          <w:rStyle w:val="91"/>
          <w:rFonts w:ascii="Times New Roman" w:hAnsi="Times New Roman" w:cs="Times New Roman"/>
          <w:i w:val="0"/>
          <w:iCs w:val="0"/>
          <w:sz w:val="22"/>
          <w:szCs w:val="22"/>
        </w:rPr>
        <w:softHyphen/>
        <w:t>тет економіки і торгівлі»</w:t>
      </w:r>
    </w:p>
    <w:p w:rsidR="00FE29A0" w:rsidRPr="00FE29A0" w:rsidRDefault="00FE29A0" w:rsidP="00FE29A0">
      <w:pPr>
        <w:spacing w:after="0" w:line="240" w:lineRule="auto"/>
        <w:rPr>
          <w:sz w:val="22"/>
          <w:szCs w:val="22"/>
        </w:rPr>
      </w:pPr>
    </w:p>
    <w:p w:rsidR="00CF4824" w:rsidRPr="00FE29A0" w:rsidRDefault="00CF4824" w:rsidP="00FE29A0">
      <w:pPr>
        <w:pStyle w:val="6"/>
        <w:shd w:val="clear" w:color="auto" w:fill="auto"/>
        <w:spacing w:line="226" w:lineRule="exact"/>
        <w:ind w:firstLine="360"/>
        <w:jc w:val="both"/>
        <w:rPr>
          <w:sz w:val="24"/>
          <w:szCs w:val="24"/>
        </w:rPr>
      </w:pPr>
      <w:r w:rsidRPr="00FE29A0">
        <w:rPr>
          <w:rStyle w:val="3"/>
          <w:sz w:val="24"/>
          <w:szCs w:val="24"/>
        </w:rPr>
        <w:t>Цільова аудиторія - це люди з вираженим або потенційним інтересом до продукту. У першому випадку вони купували його раніше або тільки планують це зробити. У другому - попит на продукт ще не сформований, але користувачі цікавляться суміж</w:t>
      </w:r>
      <w:r w:rsidRPr="00FE29A0">
        <w:rPr>
          <w:rStyle w:val="3"/>
          <w:sz w:val="24"/>
          <w:szCs w:val="24"/>
        </w:rPr>
        <w:softHyphen/>
        <w:t>ними тематиками і можуть вважатися потенційними клієнтами.</w:t>
      </w:r>
    </w:p>
    <w:p w:rsidR="00CF4824" w:rsidRPr="00FE29A0" w:rsidRDefault="00CF4824" w:rsidP="00FE29A0">
      <w:pPr>
        <w:pStyle w:val="6"/>
        <w:shd w:val="clear" w:color="auto" w:fill="auto"/>
        <w:spacing w:line="226" w:lineRule="exact"/>
        <w:ind w:firstLine="360"/>
        <w:jc w:val="both"/>
        <w:rPr>
          <w:sz w:val="24"/>
          <w:szCs w:val="24"/>
        </w:rPr>
      </w:pPr>
      <w:r w:rsidRPr="00FE29A0">
        <w:rPr>
          <w:rStyle w:val="3"/>
          <w:sz w:val="24"/>
          <w:szCs w:val="24"/>
        </w:rPr>
        <w:t>Портрет цільової аудиторії - це сукупний термін для різних груп (сегментів), об’єднаних загальними характеристиками. Чим детальніше буде прописаний кожен сегмент, тим точніше підприємство зможе досягти поставлених ринкових цілей.</w:t>
      </w:r>
    </w:p>
    <w:p w:rsidR="00CF4824" w:rsidRPr="00FE29A0" w:rsidRDefault="00CF4824" w:rsidP="00FE29A0">
      <w:pPr>
        <w:pStyle w:val="6"/>
        <w:shd w:val="clear" w:color="auto" w:fill="auto"/>
        <w:spacing w:line="226" w:lineRule="exact"/>
        <w:ind w:firstLine="360"/>
        <w:jc w:val="both"/>
        <w:rPr>
          <w:sz w:val="24"/>
          <w:szCs w:val="24"/>
        </w:rPr>
      </w:pPr>
      <w:r w:rsidRPr="00FE29A0">
        <w:rPr>
          <w:rStyle w:val="3"/>
          <w:sz w:val="24"/>
          <w:szCs w:val="24"/>
        </w:rPr>
        <w:t>Портрет цільової аудиторії є надзвичайно корисним у випад</w:t>
      </w:r>
      <w:r w:rsidRPr="00FE29A0">
        <w:rPr>
          <w:rStyle w:val="3"/>
          <w:sz w:val="24"/>
          <w:szCs w:val="24"/>
        </w:rPr>
        <w:softHyphen/>
        <w:t xml:space="preserve">ку: планування бізнесу; створення сайту компанії; розвитку групи в </w:t>
      </w:r>
      <w:proofErr w:type="spellStart"/>
      <w:r w:rsidRPr="00FE29A0">
        <w:rPr>
          <w:rStyle w:val="3"/>
          <w:sz w:val="24"/>
          <w:szCs w:val="24"/>
        </w:rPr>
        <w:t>соцмережах</w:t>
      </w:r>
      <w:proofErr w:type="spellEnd"/>
      <w:r w:rsidRPr="00FE29A0">
        <w:rPr>
          <w:rStyle w:val="3"/>
          <w:sz w:val="24"/>
          <w:szCs w:val="24"/>
        </w:rPr>
        <w:t xml:space="preserve">, особистого </w:t>
      </w:r>
      <w:proofErr w:type="spellStart"/>
      <w:r w:rsidRPr="00FE29A0">
        <w:rPr>
          <w:rStyle w:val="3"/>
          <w:sz w:val="24"/>
          <w:szCs w:val="24"/>
        </w:rPr>
        <w:t>блогу</w:t>
      </w:r>
      <w:proofErr w:type="spellEnd"/>
      <w:r w:rsidRPr="00FE29A0">
        <w:rPr>
          <w:rStyle w:val="3"/>
          <w:sz w:val="24"/>
          <w:szCs w:val="24"/>
        </w:rPr>
        <w:t xml:space="preserve"> або каналу на </w:t>
      </w:r>
      <w:r w:rsidRPr="00FE29A0">
        <w:rPr>
          <w:rStyle w:val="3"/>
          <w:sz w:val="24"/>
          <w:szCs w:val="24"/>
          <w:lang w:val="en-US"/>
        </w:rPr>
        <w:t>YouTube</w:t>
      </w:r>
      <w:r w:rsidRPr="00FE29A0">
        <w:rPr>
          <w:rStyle w:val="3"/>
          <w:sz w:val="24"/>
          <w:szCs w:val="24"/>
        </w:rPr>
        <w:t xml:space="preserve">; проведення рекламних кампаній (для вибору оптимальних каналів і форматів реклами, складанні рекламних оголошень і налаштуванні </w:t>
      </w:r>
      <w:proofErr w:type="spellStart"/>
      <w:r w:rsidRPr="00FE29A0">
        <w:rPr>
          <w:rStyle w:val="3"/>
          <w:sz w:val="24"/>
          <w:szCs w:val="24"/>
        </w:rPr>
        <w:t>таргетингу</w:t>
      </w:r>
      <w:proofErr w:type="spellEnd"/>
      <w:r w:rsidRPr="00FE29A0">
        <w:rPr>
          <w:rStyle w:val="3"/>
          <w:sz w:val="24"/>
          <w:szCs w:val="24"/>
        </w:rPr>
        <w:t xml:space="preserve">); проведення </w:t>
      </w:r>
      <w:r w:rsidRPr="00FE29A0">
        <w:rPr>
          <w:rStyle w:val="3"/>
          <w:sz w:val="24"/>
          <w:szCs w:val="24"/>
          <w:lang w:val="en-US"/>
        </w:rPr>
        <w:t>PR</w:t>
      </w:r>
      <w:proofErr w:type="spellStart"/>
      <w:r w:rsidRPr="00FE29A0">
        <w:rPr>
          <w:rStyle w:val="3"/>
          <w:sz w:val="24"/>
          <w:szCs w:val="24"/>
        </w:rPr>
        <w:t>-акцій</w:t>
      </w:r>
      <w:proofErr w:type="spellEnd"/>
      <w:r w:rsidRPr="00FE29A0">
        <w:rPr>
          <w:rStyle w:val="3"/>
          <w:sz w:val="24"/>
          <w:szCs w:val="24"/>
        </w:rPr>
        <w:t xml:space="preserve"> і маркетинго</w:t>
      </w:r>
      <w:r w:rsidRPr="00FE29A0">
        <w:rPr>
          <w:rStyle w:val="3"/>
          <w:sz w:val="24"/>
          <w:szCs w:val="24"/>
        </w:rPr>
        <w:softHyphen/>
        <w:t>вих заходів; розробки дизайну товару і упаковки; розширення бізнесу і залучення нових клієнтів.</w:t>
      </w:r>
    </w:p>
    <w:p w:rsidR="00CF4824" w:rsidRPr="00FE29A0" w:rsidRDefault="00CF4824" w:rsidP="00FE29A0">
      <w:pPr>
        <w:pStyle w:val="6"/>
        <w:shd w:val="clear" w:color="auto" w:fill="auto"/>
        <w:spacing w:line="226" w:lineRule="exact"/>
        <w:ind w:firstLine="360"/>
        <w:jc w:val="both"/>
        <w:rPr>
          <w:sz w:val="24"/>
          <w:szCs w:val="24"/>
        </w:rPr>
      </w:pPr>
      <w:r w:rsidRPr="00FE29A0">
        <w:rPr>
          <w:rStyle w:val="3"/>
          <w:sz w:val="24"/>
          <w:szCs w:val="24"/>
        </w:rPr>
        <w:t xml:space="preserve">Для визначення сегментів цільової аудиторії існують різні методики. Розглянемо одну з найпопулярніших - </w:t>
      </w:r>
      <w:r w:rsidRPr="00FE29A0">
        <w:rPr>
          <w:rStyle w:val="3"/>
          <w:sz w:val="24"/>
          <w:szCs w:val="24"/>
          <w:lang w:val="ru-RU"/>
        </w:rPr>
        <w:t>«5</w:t>
      </w:r>
      <w:r w:rsidRPr="00FE29A0">
        <w:rPr>
          <w:rStyle w:val="3"/>
          <w:sz w:val="24"/>
          <w:szCs w:val="24"/>
          <w:lang w:val="en-US"/>
        </w:rPr>
        <w:t>w</w:t>
      </w:r>
      <w:r w:rsidRPr="00FE29A0">
        <w:rPr>
          <w:rStyle w:val="3"/>
          <w:sz w:val="24"/>
          <w:szCs w:val="24"/>
          <w:lang w:val="ru-RU"/>
        </w:rPr>
        <w:t xml:space="preserve">» </w:t>
      </w:r>
      <w:r w:rsidRPr="00FE29A0">
        <w:rPr>
          <w:rStyle w:val="3"/>
          <w:sz w:val="24"/>
          <w:szCs w:val="24"/>
        </w:rPr>
        <w:t xml:space="preserve">Марка </w:t>
      </w:r>
      <w:proofErr w:type="spellStart"/>
      <w:r w:rsidRPr="00FE29A0">
        <w:rPr>
          <w:rStyle w:val="3"/>
          <w:sz w:val="24"/>
          <w:szCs w:val="24"/>
        </w:rPr>
        <w:t>Шеррингтона</w:t>
      </w:r>
      <w:proofErr w:type="spellEnd"/>
      <w:r w:rsidRPr="00FE29A0">
        <w:rPr>
          <w:rStyle w:val="3"/>
          <w:sz w:val="24"/>
          <w:szCs w:val="24"/>
        </w:rPr>
        <w:t>. Вона базується на п’яти питаннях:</w:t>
      </w:r>
    </w:p>
    <w:p w:rsidR="00CF4824" w:rsidRPr="00FE29A0" w:rsidRDefault="00CF4824" w:rsidP="00FE29A0">
      <w:pPr>
        <w:pStyle w:val="6"/>
        <w:shd w:val="clear" w:color="auto" w:fill="auto"/>
        <w:spacing w:line="226" w:lineRule="exact"/>
        <w:ind w:firstLine="360"/>
        <w:jc w:val="both"/>
        <w:rPr>
          <w:sz w:val="24"/>
          <w:szCs w:val="24"/>
        </w:rPr>
      </w:pPr>
      <w:r w:rsidRPr="00FE29A0">
        <w:rPr>
          <w:rStyle w:val="3"/>
          <w:sz w:val="24"/>
          <w:szCs w:val="24"/>
        </w:rPr>
        <w:t xml:space="preserve">Що </w:t>
      </w:r>
      <w:r w:rsidRPr="00FE29A0">
        <w:rPr>
          <w:rStyle w:val="3"/>
          <w:sz w:val="24"/>
          <w:szCs w:val="24"/>
          <w:lang w:val="ru-RU"/>
        </w:rPr>
        <w:t>(</w:t>
      </w:r>
      <w:r w:rsidRPr="00FE29A0">
        <w:rPr>
          <w:rStyle w:val="3"/>
          <w:sz w:val="24"/>
          <w:szCs w:val="24"/>
          <w:lang w:val="en-US"/>
        </w:rPr>
        <w:t>What</w:t>
      </w:r>
      <w:r w:rsidRPr="00FE29A0">
        <w:rPr>
          <w:rStyle w:val="3"/>
          <w:sz w:val="24"/>
          <w:szCs w:val="24"/>
          <w:lang w:val="ru-RU"/>
        </w:rPr>
        <w:t xml:space="preserve">)? </w:t>
      </w:r>
      <w:r w:rsidRPr="00FE29A0">
        <w:rPr>
          <w:rStyle w:val="3"/>
          <w:sz w:val="24"/>
          <w:szCs w:val="24"/>
        </w:rPr>
        <w:t>- в чому зацікавлений покупець;</w:t>
      </w:r>
    </w:p>
    <w:p w:rsidR="00CF4824" w:rsidRPr="00FE29A0" w:rsidRDefault="00CF4824" w:rsidP="00FE29A0">
      <w:pPr>
        <w:pStyle w:val="6"/>
        <w:shd w:val="clear" w:color="auto" w:fill="auto"/>
        <w:spacing w:line="226" w:lineRule="exact"/>
        <w:ind w:firstLine="360"/>
        <w:jc w:val="both"/>
        <w:rPr>
          <w:sz w:val="24"/>
          <w:szCs w:val="24"/>
        </w:rPr>
      </w:pPr>
      <w:r w:rsidRPr="00FE29A0">
        <w:rPr>
          <w:rStyle w:val="3"/>
          <w:sz w:val="24"/>
          <w:szCs w:val="24"/>
        </w:rPr>
        <w:t>Хто (</w:t>
      </w:r>
      <w:r w:rsidRPr="00FE29A0">
        <w:rPr>
          <w:rStyle w:val="3"/>
          <w:sz w:val="24"/>
          <w:szCs w:val="24"/>
          <w:lang w:val="en-US"/>
        </w:rPr>
        <w:t>Who</w:t>
      </w:r>
      <w:r w:rsidRPr="00FE29A0">
        <w:rPr>
          <w:rStyle w:val="3"/>
          <w:sz w:val="24"/>
          <w:szCs w:val="24"/>
        </w:rPr>
        <w:t>)? - хто є покупець;</w:t>
      </w:r>
    </w:p>
    <w:p w:rsidR="00CF4824" w:rsidRPr="00FE29A0" w:rsidRDefault="00CF4824" w:rsidP="00FE29A0">
      <w:pPr>
        <w:pStyle w:val="6"/>
        <w:shd w:val="clear" w:color="auto" w:fill="auto"/>
        <w:spacing w:line="226" w:lineRule="exact"/>
        <w:ind w:firstLine="360"/>
        <w:jc w:val="both"/>
        <w:rPr>
          <w:sz w:val="24"/>
          <w:szCs w:val="24"/>
        </w:rPr>
      </w:pPr>
      <w:r w:rsidRPr="00FE29A0">
        <w:rPr>
          <w:rStyle w:val="3"/>
          <w:sz w:val="24"/>
          <w:szCs w:val="24"/>
        </w:rPr>
        <w:t>Чому (</w:t>
      </w:r>
      <w:r w:rsidRPr="00FE29A0">
        <w:rPr>
          <w:rStyle w:val="3"/>
          <w:sz w:val="24"/>
          <w:szCs w:val="24"/>
          <w:lang w:val="en-US"/>
        </w:rPr>
        <w:t>Why</w:t>
      </w:r>
      <w:r w:rsidRPr="00FE29A0">
        <w:rPr>
          <w:rStyle w:val="3"/>
          <w:sz w:val="24"/>
          <w:szCs w:val="24"/>
        </w:rPr>
        <w:t>)? - якою є мотивація при здійсненні купівлі;</w:t>
      </w:r>
    </w:p>
    <w:p w:rsidR="00CF4824" w:rsidRPr="00FE29A0" w:rsidRDefault="00CF4824" w:rsidP="00FE29A0">
      <w:pPr>
        <w:pStyle w:val="6"/>
        <w:shd w:val="clear" w:color="auto" w:fill="auto"/>
        <w:spacing w:line="226" w:lineRule="exact"/>
        <w:ind w:firstLine="360"/>
        <w:jc w:val="both"/>
        <w:rPr>
          <w:sz w:val="24"/>
          <w:szCs w:val="24"/>
        </w:rPr>
      </w:pPr>
      <w:r w:rsidRPr="00FE29A0">
        <w:rPr>
          <w:rStyle w:val="3"/>
          <w:sz w:val="24"/>
          <w:szCs w:val="24"/>
        </w:rPr>
        <w:t xml:space="preserve">Коли </w:t>
      </w:r>
      <w:r w:rsidRPr="00FE29A0">
        <w:rPr>
          <w:rStyle w:val="3"/>
          <w:sz w:val="24"/>
          <w:szCs w:val="24"/>
          <w:lang w:val="ru-RU"/>
        </w:rPr>
        <w:t>(</w:t>
      </w:r>
      <w:r w:rsidRPr="00FE29A0">
        <w:rPr>
          <w:rStyle w:val="3"/>
          <w:sz w:val="24"/>
          <w:szCs w:val="24"/>
          <w:lang w:val="en-US"/>
        </w:rPr>
        <w:t>When</w:t>
      </w:r>
      <w:r w:rsidRPr="00FE29A0">
        <w:rPr>
          <w:rStyle w:val="3"/>
          <w:sz w:val="24"/>
          <w:szCs w:val="24"/>
          <w:lang w:val="ru-RU"/>
        </w:rPr>
        <w:t xml:space="preserve">)? </w:t>
      </w:r>
      <w:r w:rsidRPr="00FE29A0">
        <w:rPr>
          <w:rStyle w:val="3"/>
          <w:sz w:val="24"/>
          <w:szCs w:val="24"/>
        </w:rPr>
        <w:t>- в який час і за яких умов здійснюється купівля;</w:t>
      </w:r>
    </w:p>
    <w:p w:rsidR="00CF4824" w:rsidRPr="00FE29A0" w:rsidRDefault="00CF4824" w:rsidP="00FE29A0">
      <w:pPr>
        <w:pStyle w:val="6"/>
        <w:shd w:val="clear" w:color="auto" w:fill="auto"/>
        <w:spacing w:line="226" w:lineRule="exact"/>
        <w:ind w:firstLine="360"/>
        <w:jc w:val="both"/>
        <w:rPr>
          <w:sz w:val="24"/>
          <w:szCs w:val="24"/>
        </w:rPr>
      </w:pPr>
      <w:r w:rsidRPr="00FE29A0">
        <w:rPr>
          <w:rStyle w:val="3"/>
          <w:sz w:val="24"/>
          <w:szCs w:val="24"/>
        </w:rPr>
        <w:t>Де (</w:t>
      </w:r>
      <w:r w:rsidRPr="00FE29A0">
        <w:rPr>
          <w:rStyle w:val="3"/>
          <w:sz w:val="24"/>
          <w:szCs w:val="24"/>
          <w:lang w:val="en-US"/>
        </w:rPr>
        <w:t>Where</w:t>
      </w:r>
      <w:r w:rsidRPr="00FE29A0">
        <w:rPr>
          <w:rStyle w:val="3"/>
          <w:sz w:val="24"/>
          <w:szCs w:val="24"/>
        </w:rPr>
        <w:t>)? - де можна знайти цільову аудиторію і притяг</w:t>
      </w:r>
      <w:r w:rsidRPr="00FE29A0">
        <w:rPr>
          <w:rStyle w:val="3"/>
          <w:sz w:val="24"/>
          <w:szCs w:val="24"/>
        </w:rPr>
        <w:softHyphen/>
        <w:t>нути її.</w:t>
      </w:r>
    </w:p>
    <w:p w:rsidR="00CF4824" w:rsidRPr="00FE29A0" w:rsidRDefault="00CF4824" w:rsidP="00FE29A0">
      <w:pPr>
        <w:pStyle w:val="6"/>
        <w:shd w:val="clear" w:color="auto" w:fill="auto"/>
        <w:spacing w:line="226" w:lineRule="exact"/>
        <w:ind w:firstLine="360"/>
        <w:jc w:val="both"/>
        <w:rPr>
          <w:sz w:val="24"/>
          <w:szCs w:val="24"/>
        </w:rPr>
      </w:pPr>
      <w:r w:rsidRPr="00FE29A0">
        <w:rPr>
          <w:rStyle w:val="3"/>
          <w:sz w:val="24"/>
          <w:szCs w:val="24"/>
        </w:rPr>
        <w:t>Способи і інструменти для складання портрету цільової аудиторії</w:t>
      </w:r>
    </w:p>
    <w:p w:rsidR="00CF4824" w:rsidRPr="00FE29A0" w:rsidRDefault="00CF4824" w:rsidP="00FE29A0">
      <w:pPr>
        <w:pStyle w:val="6"/>
        <w:numPr>
          <w:ilvl w:val="0"/>
          <w:numId w:val="1"/>
        </w:numPr>
        <w:shd w:val="clear" w:color="auto" w:fill="auto"/>
        <w:tabs>
          <w:tab w:val="left" w:pos="499"/>
        </w:tabs>
        <w:spacing w:line="226" w:lineRule="exact"/>
        <w:ind w:firstLine="360"/>
        <w:jc w:val="both"/>
        <w:rPr>
          <w:sz w:val="24"/>
          <w:szCs w:val="24"/>
        </w:rPr>
      </w:pPr>
      <w:r w:rsidRPr="00FE29A0">
        <w:rPr>
          <w:rStyle w:val="3"/>
          <w:sz w:val="24"/>
          <w:szCs w:val="24"/>
        </w:rPr>
        <w:t>Анкетування і особисте спілкування з покупцями. В даній ситуації цілком доречно звернутися за необхідною інформацією до тих, хто вже купував певний товар. Для цього можна вико</w:t>
      </w:r>
      <w:r w:rsidRPr="00FE29A0">
        <w:rPr>
          <w:rStyle w:val="3"/>
          <w:sz w:val="24"/>
          <w:szCs w:val="24"/>
        </w:rPr>
        <w:softHyphen/>
        <w:t>ристати спеціальну форму в особистому кабінеті.</w:t>
      </w:r>
    </w:p>
    <w:p w:rsidR="00CF4824" w:rsidRPr="00FE29A0" w:rsidRDefault="00CF4824" w:rsidP="00FE29A0">
      <w:pPr>
        <w:pStyle w:val="6"/>
        <w:numPr>
          <w:ilvl w:val="0"/>
          <w:numId w:val="1"/>
        </w:numPr>
        <w:shd w:val="clear" w:color="auto" w:fill="auto"/>
        <w:tabs>
          <w:tab w:val="left" w:pos="510"/>
        </w:tabs>
        <w:spacing w:line="226" w:lineRule="exact"/>
        <w:ind w:firstLine="360"/>
        <w:jc w:val="both"/>
        <w:rPr>
          <w:sz w:val="24"/>
          <w:szCs w:val="24"/>
        </w:rPr>
      </w:pPr>
      <w:proofErr w:type="spellStart"/>
      <w:r w:rsidRPr="00FE29A0">
        <w:rPr>
          <w:rStyle w:val="3"/>
          <w:sz w:val="24"/>
          <w:szCs w:val="24"/>
        </w:rPr>
        <w:t>Онлайн-сервіси</w:t>
      </w:r>
      <w:proofErr w:type="spellEnd"/>
      <w:r w:rsidRPr="00FE29A0">
        <w:rPr>
          <w:rStyle w:val="3"/>
          <w:sz w:val="24"/>
          <w:szCs w:val="24"/>
        </w:rPr>
        <w:t xml:space="preserve"> для проведення опитувань. У мережі мож</w:t>
      </w:r>
      <w:r w:rsidRPr="00FE29A0">
        <w:rPr>
          <w:rStyle w:val="3"/>
          <w:sz w:val="24"/>
          <w:szCs w:val="24"/>
        </w:rPr>
        <w:softHyphen/>
        <w:t xml:space="preserve">на знайти досить багато сервісів, що дозволяють провести </w:t>
      </w:r>
      <w:proofErr w:type="spellStart"/>
      <w:r w:rsidRPr="00FE29A0">
        <w:rPr>
          <w:rStyle w:val="3"/>
          <w:sz w:val="24"/>
          <w:szCs w:val="24"/>
        </w:rPr>
        <w:t>онлайн</w:t>
      </w:r>
      <w:proofErr w:type="spellEnd"/>
      <w:r w:rsidRPr="00FE29A0">
        <w:rPr>
          <w:rStyle w:val="3"/>
          <w:sz w:val="24"/>
          <w:szCs w:val="24"/>
        </w:rPr>
        <w:t xml:space="preserve"> анкетування. У багатьох з них є безкоштовний функ</w:t>
      </w:r>
      <w:r w:rsidRPr="00FE29A0">
        <w:rPr>
          <w:rStyle w:val="3"/>
          <w:sz w:val="24"/>
          <w:szCs w:val="24"/>
        </w:rPr>
        <w:softHyphen/>
        <w:t>ціонал. Ці сервіси дозволяють не лише збирати відповіді за пря</w:t>
      </w:r>
      <w:r w:rsidRPr="00FE29A0">
        <w:rPr>
          <w:rStyle w:val="3"/>
          <w:sz w:val="24"/>
          <w:szCs w:val="24"/>
        </w:rPr>
        <w:softHyphen/>
        <w:t xml:space="preserve">мими посиланнями, але і вбудувати </w:t>
      </w:r>
      <w:proofErr w:type="spellStart"/>
      <w:r w:rsidRPr="00FE29A0">
        <w:rPr>
          <w:rStyle w:val="3"/>
          <w:sz w:val="24"/>
          <w:szCs w:val="24"/>
        </w:rPr>
        <w:t>віджет</w:t>
      </w:r>
      <w:proofErr w:type="spellEnd"/>
      <w:r w:rsidRPr="00FE29A0">
        <w:rPr>
          <w:rStyle w:val="3"/>
          <w:sz w:val="24"/>
          <w:szCs w:val="24"/>
        </w:rPr>
        <w:t xml:space="preserve"> опитування на сайт. Як правило, усі вони оптимізовані для мобільних пристроїв.</w:t>
      </w:r>
    </w:p>
    <w:p w:rsidR="00CF4824" w:rsidRPr="00FE29A0" w:rsidRDefault="00CF4824" w:rsidP="00FE29A0">
      <w:pPr>
        <w:pStyle w:val="6"/>
        <w:numPr>
          <w:ilvl w:val="0"/>
          <w:numId w:val="1"/>
        </w:numPr>
        <w:shd w:val="clear" w:color="auto" w:fill="auto"/>
        <w:tabs>
          <w:tab w:val="left" w:pos="510"/>
        </w:tabs>
        <w:spacing w:line="226" w:lineRule="exact"/>
        <w:ind w:firstLine="360"/>
        <w:jc w:val="both"/>
        <w:rPr>
          <w:sz w:val="24"/>
          <w:szCs w:val="24"/>
        </w:rPr>
      </w:pPr>
      <w:r w:rsidRPr="00FE29A0">
        <w:rPr>
          <w:rStyle w:val="3"/>
          <w:sz w:val="24"/>
          <w:szCs w:val="24"/>
        </w:rPr>
        <w:t xml:space="preserve">Сервіси аналітики пошукових систем, такі як </w:t>
      </w:r>
      <w:r w:rsidRPr="00FE29A0">
        <w:rPr>
          <w:rStyle w:val="3"/>
          <w:sz w:val="24"/>
          <w:szCs w:val="24"/>
          <w:lang w:val="en-US"/>
        </w:rPr>
        <w:t>Google</w:t>
      </w:r>
      <w:r w:rsidRPr="00FE29A0">
        <w:rPr>
          <w:rStyle w:val="3"/>
          <w:sz w:val="24"/>
          <w:szCs w:val="24"/>
        </w:rPr>
        <w:t xml:space="preserve"> </w:t>
      </w:r>
      <w:r w:rsidRPr="00FE29A0">
        <w:rPr>
          <w:rStyle w:val="3"/>
          <w:sz w:val="24"/>
          <w:szCs w:val="24"/>
          <w:lang w:val="en-US"/>
        </w:rPr>
        <w:t>Analytics</w:t>
      </w:r>
      <w:r w:rsidRPr="00FE29A0">
        <w:rPr>
          <w:rStyle w:val="3"/>
          <w:sz w:val="24"/>
          <w:szCs w:val="24"/>
        </w:rPr>
        <w:t xml:space="preserve"> допоможуть зібрати корисні відомості про відвідувачів сайту: пошукові запити, вік, статеву приналежність, дислокацію, інтереси тощо.</w:t>
      </w:r>
    </w:p>
    <w:p w:rsidR="00CF4824" w:rsidRPr="00FE29A0" w:rsidRDefault="00CF4824" w:rsidP="00FE29A0">
      <w:pPr>
        <w:pStyle w:val="6"/>
        <w:numPr>
          <w:ilvl w:val="0"/>
          <w:numId w:val="1"/>
        </w:numPr>
        <w:shd w:val="clear" w:color="auto" w:fill="auto"/>
        <w:tabs>
          <w:tab w:val="left" w:pos="510"/>
        </w:tabs>
        <w:spacing w:line="226" w:lineRule="exact"/>
        <w:ind w:firstLine="360"/>
        <w:jc w:val="both"/>
        <w:rPr>
          <w:sz w:val="24"/>
          <w:szCs w:val="24"/>
        </w:rPr>
      </w:pPr>
      <w:r w:rsidRPr="00FE29A0">
        <w:rPr>
          <w:rStyle w:val="3"/>
          <w:sz w:val="24"/>
          <w:szCs w:val="24"/>
        </w:rPr>
        <w:t xml:space="preserve">Соціальні мережі. </w:t>
      </w:r>
      <w:proofErr w:type="spellStart"/>
      <w:r w:rsidRPr="00FE29A0">
        <w:rPr>
          <w:rStyle w:val="3"/>
          <w:sz w:val="24"/>
          <w:szCs w:val="24"/>
        </w:rPr>
        <w:t>Соцмережі</w:t>
      </w:r>
      <w:proofErr w:type="spellEnd"/>
      <w:r w:rsidRPr="00FE29A0">
        <w:rPr>
          <w:rStyle w:val="3"/>
          <w:sz w:val="24"/>
          <w:szCs w:val="24"/>
        </w:rPr>
        <w:t xml:space="preserve"> - на сьогодні важливе джере</w:t>
      </w:r>
      <w:r w:rsidRPr="00FE29A0">
        <w:rPr>
          <w:rStyle w:val="3"/>
          <w:sz w:val="24"/>
          <w:szCs w:val="24"/>
        </w:rPr>
        <w:softHyphen/>
        <w:t>ло інформації про цільову аудиторію. Стать, вік, освіта, сфера діяльності, інтереси, хобі, захоплення, дозвілля - все це можна визначити, вивчаючи профілі клієнтів і групи, в які вони входять. Зібрані дані не лише допоможуть створити детальний портрет цільової аудиторії, але стануть в нагоді в подальшому, як джерело вторинної інформації.</w:t>
      </w:r>
    </w:p>
    <w:p w:rsidR="00CF4824" w:rsidRPr="00FE29A0" w:rsidRDefault="00CF4824" w:rsidP="00FE29A0">
      <w:pPr>
        <w:pStyle w:val="6"/>
        <w:numPr>
          <w:ilvl w:val="0"/>
          <w:numId w:val="1"/>
        </w:numPr>
        <w:shd w:val="clear" w:color="auto" w:fill="auto"/>
        <w:tabs>
          <w:tab w:val="left" w:pos="510"/>
        </w:tabs>
        <w:spacing w:line="226" w:lineRule="exact"/>
        <w:ind w:firstLine="360"/>
        <w:jc w:val="both"/>
        <w:rPr>
          <w:sz w:val="24"/>
          <w:szCs w:val="24"/>
        </w:rPr>
      </w:pPr>
      <w:r w:rsidRPr="00FE29A0">
        <w:rPr>
          <w:rStyle w:val="3"/>
          <w:sz w:val="24"/>
          <w:szCs w:val="24"/>
        </w:rPr>
        <w:t xml:space="preserve">Запис вхідних дзвінків і </w:t>
      </w:r>
      <w:proofErr w:type="spellStart"/>
      <w:r w:rsidRPr="00FE29A0">
        <w:rPr>
          <w:rStyle w:val="3"/>
          <w:sz w:val="24"/>
          <w:szCs w:val="24"/>
        </w:rPr>
        <w:t>коллтрекінг</w:t>
      </w:r>
      <w:proofErr w:type="spellEnd"/>
      <w:r w:rsidRPr="00FE29A0">
        <w:rPr>
          <w:rStyle w:val="3"/>
          <w:sz w:val="24"/>
          <w:szCs w:val="24"/>
        </w:rPr>
        <w:t>. Встановлення систе</w:t>
      </w:r>
      <w:r w:rsidRPr="00FE29A0">
        <w:rPr>
          <w:rStyle w:val="3"/>
          <w:sz w:val="24"/>
          <w:szCs w:val="24"/>
        </w:rPr>
        <w:softHyphen/>
        <w:t xml:space="preserve">ми </w:t>
      </w:r>
      <w:proofErr w:type="spellStart"/>
      <w:r w:rsidRPr="00FE29A0">
        <w:rPr>
          <w:rStyle w:val="3"/>
          <w:sz w:val="24"/>
          <w:szCs w:val="24"/>
        </w:rPr>
        <w:t>коллтрекінгу</w:t>
      </w:r>
      <w:proofErr w:type="spellEnd"/>
      <w:r w:rsidRPr="00FE29A0">
        <w:rPr>
          <w:rStyle w:val="3"/>
          <w:sz w:val="24"/>
          <w:szCs w:val="24"/>
        </w:rPr>
        <w:t xml:space="preserve"> дозволить не лише записувати дзвінки, але і визначати джерело дзвінка - респонденти звернулися по реклам</w:t>
      </w:r>
      <w:r w:rsidRPr="00FE29A0">
        <w:rPr>
          <w:rStyle w:val="3"/>
          <w:sz w:val="24"/>
          <w:szCs w:val="24"/>
        </w:rPr>
        <w:softHyphen/>
        <w:t>ному оголошенню або перейшли на сайт з пошукових систем. З такого інформаційного ресурсу можна дізнатися за якими сло</w:t>
      </w:r>
      <w:r w:rsidRPr="00FE29A0">
        <w:rPr>
          <w:rStyle w:val="3"/>
          <w:sz w:val="24"/>
          <w:szCs w:val="24"/>
        </w:rPr>
        <w:softHyphen/>
        <w:t>вами користувачі знаходять сайт підприємства, які рекламні ого</w:t>
      </w:r>
      <w:r w:rsidRPr="00FE29A0">
        <w:rPr>
          <w:rStyle w:val="3"/>
          <w:sz w:val="24"/>
          <w:szCs w:val="24"/>
        </w:rPr>
        <w:softHyphen/>
        <w:t>лошення краще працюють і на що відвідувачі краще реагують.</w:t>
      </w:r>
    </w:p>
    <w:p w:rsidR="00CF4824" w:rsidRPr="00FE29A0" w:rsidRDefault="00CF4824" w:rsidP="00FE29A0">
      <w:pPr>
        <w:pStyle w:val="6"/>
        <w:numPr>
          <w:ilvl w:val="0"/>
          <w:numId w:val="1"/>
        </w:numPr>
        <w:shd w:val="clear" w:color="auto" w:fill="auto"/>
        <w:tabs>
          <w:tab w:val="left" w:pos="510"/>
        </w:tabs>
        <w:spacing w:line="226" w:lineRule="exact"/>
        <w:ind w:firstLine="360"/>
        <w:jc w:val="both"/>
        <w:rPr>
          <w:sz w:val="24"/>
          <w:szCs w:val="24"/>
        </w:rPr>
      </w:pPr>
      <w:r w:rsidRPr="00FE29A0">
        <w:rPr>
          <w:rStyle w:val="3"/>
          <w:sz w:val="24"/>
          <w:szCs w:val="24"/>
        </w:rPr>
        <w:t>Таємний покупець. Цей спосіб дозволяє стежити за покуп</w:t>
      </w:r>
      <w:r w:rsidRPr="00FE29A0">
        <w:rPr>
          <w:rStyle w:val="3"/>
          <w:sz w:val="24"/>
          <w:szCs w:val="24"/>
        </w:rPr>
        <w:softHyphen/>
        <w:t>цями в торговому залі: як вони обирають товар, як оцінюють його, на що звертають увагу.</w:t>
      </w:r>
    </w:p>
    <w:p w:rsidR="00CF4824" w:rsidRPr="00FE29A0" w:rsidRDefault="00CF4824" w:rsidP="00FE29A0">
      <w:pPr>
        <w:pStyle w:val="6"/>
        <w:numPr>
          <w:ilvl w:val="0"/>
          <w:numId w:val="1"/>
        </w:numPr>
        <w:shd w:val="clear" w:color="auto" w:fill="auto"/>
        <w:tabs>
          <w:tab w:val="left" w:pos="510"/>
        </w:tabs>
        <w:spacing w:line="226" w:lineRule="exact"/>
        <w:ind w:firstLine="360"/>
        <w:jc w:val="both"/>
        <w:rPr>
          <w:sz w:val="24"/>
          <w:szCs w:val="24"/>
        </w:rPr>
      </w:pPr>
      <w:r w:rsidRPr="00FE29A0">
        <w:rPr>
          <w:rStyle w:val="3"/>
          <w:sz w:val="24"/>
          <w:szCs w:val="24"/>
        </w:rPr>
        <w:t>Вагомим інструментом складання портрету цільової аудиторії виступають також дані маркетингових і соціологічних досліджень.</w:t>
      </w:r>
    </w:p>
    <w:p w:rsidR="00CF4824" w:rsidRPr="00FE29A0" w:rsidRDefault="00CF4824" w:rsidP="00FE29A0">
      <w:pPr>
        <w:pStyle w:val="6"/>
        <w:shd w:val="clear" w:color="auto" w:fill="auto"/>
        <w:spacing w:line="226" w:lineRule="exact"/>
        <w:ind w:firstLine="360"/>
        <w:jc w:val="both"/>
        <w:rPr>
          <w:sz w:val="24"/>
          <w:szCs w:val="24"/>
        </w:rPr>
      </w:pPr>
      <w:r w:rsidRPr="00FE29A0">
        <w:rPr>
          <w:rStyle w:val="3"/>
          <w:sz w:val="24"/>
          <w:szCs w:val="24"/>
        </w:rPr>
        <w:t xml:space="preserve">Отже, знання про цільову аудиторію будуть корисні не лише в процесі підготовки рекламної кампанії: налаштуваннях </w:t>
      </w:r>
      <w:proofErr w:type="spellStart"/>
      <w:r w:rsidRPr="00FE29A0">
        <w:rPr>
          <w:rStyle w:val="3"/>
          <w:sz w:val="24"/>
          <w:szCs w:val="24"/>
        </w:rPr>
        <w:t>тарге-</w:t>
      </w:r>
      <w:proofErr w:type="spellEnd"/>
      <w:r w:rsidRPr="00FE29A0">
        <w:rPr>
          <w:rStyle w:val="3"/>
          <w:sz w:val="24"/>
          <w:szCs w:val="24"/>
        </w:rPr>
        <w:t xml:space="preserve"> </w:t>
      </w:r>
      <w:proofErr w:type="spellStart"/>
      <w:r w:rsidRPr="00FE29A0">
        <w:rPr>
          <w:rStyle w:val="3"/>
          <w:sz w:val="24"/>
          <w:szCs w:val="24"/>
        </w:rPr>
        <w:t>тингу</w:t>
      </w:r>
      <w:proofErr w:type="spellEnd"/>
      <w:r w:rsidRPr="00FE29A0">
        <w:rPr>
          <w:rStyle w:val="3"/>
          <w:sz w:val="24"/>
          <w:szCs w:val="24"/>
        </w:rPr>
        <w:t xml:space="preserve"> і написанні рекламних матеріалів. В такий спосіб можна визначити, якого типу контент розміщувати на сайті, які розділи додати в його структуру і як вибудовувати діалог з потенцій</w:t>
      </w:r>
      <w:r w:rsidRPr="00FE29A0">
        <w:rPr>
          <w:rStyle w:val="3"/>
          <w:sz w:val="24"/>
          <w:szCs w:val="24"/>
        </w:rPr>
        <w:softHyphen/>
        <w:t>ними клієнтами. Детальне опрацювання портрету цільової аудиторії дозволить значно розширити кількість пошукових запитів, збільшити охоплення аудиторії і кількість відвідувачів сайту. Дослідивши більш ретельно свою цільову аудиторію, проаналізувавши її, підприємство з великою вірогідністю від</w:t>
      </w:r>
      <w:r w:rsidRPr="00FE29A0">
        <w:rPr>
          <w:rStyle w:val="3"/>
          <w:sz w:val="24"/>
          <w:szCs w:val="24"/>
        </w:rPr>
        <w:softHyphen/>
        <w:t>найде сегменти споживачів, до яких не зверталося раніше, і зможе притягнути тих користувачів, яких випустили з уваги конкуренти.</w:t>
      </w:r>
    </w:p>
    <w:p w:rsidR="00002821" w:rsidRPr="00FE29A0" w:rsidRDefault="00002821" w:rsidP="00FE29A0">
      <w:pPr>
        <w:jc w:val="both"/>
      </w:pPr>
    </w:p>
    <w:sectPr w:rsidR="00002821" w:rsidRPr="00FE29A0" w:rsidSect="000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9DA"/>
    <w:multiLevelType w:val="multilevel"/>
    <w:tmpl w:val="AABA1D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8019B1"/>
    <w:multiLevelType w:val="multilevel"/>
    <w:tmpl w:val="99480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9064D4"/>
    <w:multiLevelType w:val="multilevel"/>
    <w:tmpl w:val="A62C8D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824"/>
    <w:rsid w:val="00002821"/>
    <w:rsid w:val="00335CED"/>
    <w:rsid w:val="0075372C"/>
    <w:rsid w:val="00CF4824"/>
    <w:rsid w:val="00DD16B7"/>
    <w:rsid w:val="00EB4F30"/>
    <w:rsid w:val="00FE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CF4824"/>
    <w:rPr>
      <w:rFonts w:eastAsia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rsid w:val="00CF4824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Заголовок №4_"/>
    <w:basedOn w:val="a0"/>
    <w:link w:val="40"/>
    <w:rsid w:val="00CF4824"/>
    <w:rPr>
      <w:rFonts w:ascii="Arial" w:eastAsia="Arial" w:hAnsi="Arial" w:cs="Arial"/>
      <w:b/>
      <w:bCs w:val="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3"/>
    <w:rsid w:val="00CF4824"/>
    <w:rPr>
      <w:color w:val="000000"/>
      <w:spacing w:val="0"/>
      <w:w w:val="100"/>
      <w:position w:val="0"/>
      <w:lang w:val="uk-UA"/>
    </w:rPr>
  </w:style>
  <w:style w:type="character" w:customStyle="1" w:styleId="90">
    <w:name w:val="Основной текст (9) + Полужирный"/>
    <w:basedOn w:val="9"/>
    <w:rsid w:val="00CF4824"/>
    <w:rPr>
      <w:b/>
      <w:bCs/>
      <w:color w:val="000000"/>
      <w:spacing w:val="0"/>
      <w:w w:val="100"/>
      <w:position w:val="0"/>
      <w:lang w:val="uk-UA"/>
    </w:rPr>
  </w:style>
  <w:style w:type="character" w:customStyle="1" w:styleId="91">
    <w:name w:val="Основной текст (9)"/>
    <w:basedOn w:val="9"/>
    <w:rsid w:val="00CF4824"/>
    <w:rPr>
      <w:color w:val="000000"/>
      <w:spacing w:val="0"/>
      <w:w w:val="100"/>
      <w:position w:val="0"/>
      <w:lang w:val="uk-UA"/>
    </w:rPr>
  </w:style>
  <w:style w:type="paragraph" w:customStyle="1" w:styleId="6">
    <w:name w:val="Основной текст6"/>
    <w:basedOn w:val="a"/>
    <w:link w:val="a3"/>
    <w:rsid w:val="00CF4824"/>
    <w:pPr>
      <w:widowControl w:val="0"/>
      <w:shd w:val="clear" w:color="auto" w:fill="FFFFFF"/>
      <w:spacing w:after="0" w:line="230" w:lineRule="exact"/>
      <w:ind w:hanging="560"/>
      <w:jc w:val="center"/>
    </w:pPr>
    <w:rPr>
      <w:rFonts w:eastAsia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CF4824"/>
    <w:pPr>
      <w:widowControl w:val="0"/>
      <w:shd w:val="clear" w:color="auto" w:fill="FFFFFF"/>
      <w:spacing w:after="0" w:line="230" w:lineRule="exact"/>
      <w:ind w:hanging="1060"/>
      <w:outlineLvl w:val="3"/>
    </w:pPr>
    <w:rPr>
      <w:rFonts w:ascii="Arial" w:eastAsia="Arial" w:hAnsi="Arial" w:cs="Arial"/>
      <w:b/>
      <w:bCs w:val="0"/>
      <w:sz w:val="19"/>
      <w:szCs w:val="19"/>
    </w:rPr>
  </w:style>
  <w:style w:type="character" w:customStyle="1" w:styleId="13">
    <w:name w:val="Основной текст (13)"/>
    <w:basedOn w:val="a0"/>
    <w:rsid w:val="00753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0"/>
    <w:rsid w:val="00753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75372C"/>
    <w:rPr>
      <w:rFonts w:eastAsia="Times New Roman"/>
      <w:b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5372C"/>
    <w:rPr>
      <w:rFonts w:ascii="Century Schoolbook" w:eastAsia="Century Schoolbook" w:hAnsi="Century Schoolbook" w:cs="Century Schoolbook"/>
      <w:sz w:val="38"/>
      <w:szCs w:val="3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75372C"/>
    <w:rPr>
      <w:rFonts w:ascii="Arial" w:eastAsia="Arial" w:hAnsi="Arial" w:cs="Arial"/>
      <w:b/>
      <w:sz w:val="20"/>
      <w:szCs w:val="20"/>
      <w:shd w:val="clear" w:color="auto" w:fill="FFFFFF"/>
    </w:rPr>
  </w:style>
  <w:style w:type="character" w:customStyle="1" w:styleId="Arial95pt">
    <w:name w:val="Основной текст + Arial;9;5 pt;Курсив"/>
    <w:basedOn w:val="a3"/>
    <w:rsid w:val="0075372C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en-US"/>
    </w:rPr>
  </w:style>
  <w:style w:type="character" w:customStyle="1" w:styleId="10">
    <w:name w:val="Основной текст (10)_"/>
    <w:basedOn w:val="a0"/>
    <w:link w:val="100"/>
    <w:rsid w:val="0075372C"/>
    <w:rPr>
      <w:rFonts w:ascii="Bookman Old Style" w:eastAsia="Bookman Old Style" w:hAnsi="Bookman Old Style" w:cs="Bookman Old Style"/>
      <w:b/>
      <w:sz w:val="20"/>
      <w:szCs w:val="20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75372C"/>
    <w:rPr>
      <w:rFonts w:ascii="Bookman Old Style" w:eastAsia="Bookman Old Style" w:hAnsi="Bookman Old Style" w:cs="Bookman Old Style"/>
      <w:b/>
      <w:sz w:val="21"/>
      <w:szCs w:val="2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75372C"/>
    <w:rPr>
      <w:rFonts w:eastAsia="Times New Roman"/>
      <w:i/>
      <w:iCs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75372C"/>
    <w:rPr>
      <w:rFonts w:eastAsia="Times New Roman"/>
      <w:sz w:val="17"/>
      <w:szCs w:val="17"/>
      <w:shd w:val="clear" w:color="auto" w:fill="FFFFFF"/>
    </w:rPr>
  </w:style>
  <w:style w:type="character" w:customStyle="1" w:styleId="121">
    <w:name w:val="Основной текст (12) + Полужирный;Курсив"/>
    <w:basedOn w:val="12"/>
    <w:rsid w:val="0075372C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14">
    <w:name w:val="Основной текст (14)_"/>
    <w:basedOn w:val="a0"/>
    <w:link w:val="140"/>
    <w:rsid w:val="0075372C"/>
    <w:rPr>
      <w:rFonts w:eastAsia="Times New Roman"/>
      <w:b/>
      <w:sz w:val="15"/>
      <w:szCs w:val="15"/>
      <w:shd w:val="clear" w:color="auto" w:fill="FFFFFF"/>
    </w:rPr>
  </w:style>
  <w:style w:type="character" w:customStyle="1" w:styleId="141">
    <w:name w:val="Основной текст (14) + Не полужирный"/>
    <w:basedOn w:val="14"/>
    <w:rsid w:val="0075372C"/>
    <w:rPr>
      <w:color w:val="000000"/>
      <w:spacing w:val="0"/>
      <w:w w:val="100"/>
      <w:position w:val="0"/>
      <w:lang w:val="uk-UA"/>
    </w:rPr>
  </w:style>
  <w:style w:type="character" w:customStyle="1" w:styleId="15">
    <w:name w:val="Основной текст (15)_"/>
    <w:basedOn w:val="a0"/>
    <w:link w:val="150"/>
    <w:rsid w:val="0075372C"/>
    <w:rPr>
      <w:rFonts w:eastAsia="Times New Roman"/>
      <w:i/>
      <w:i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5372C"/>
    <w:pPr>
      <w:widowControl w:val="0"/>
      <w:shd w:val="clear" w:color="auto" w:fill="FFFFFF"/>
      <w:spacing w:after="0" w:line="230" w:lineRule="exact"/>
      <w:jc w:val="center"/>
    </w:pPr>
    <w:rPr>
      <w:rFonts w:eastAsia="Times New Roman"/>
      <w:b/>
      <w:sz w:val="19"/>
      <w:szCs w:val="19"/>
    </w:rPr>
  </w:style>
  <w:style w:type="paragraph" w:customStyle="1" w:styleId="80">
    <w:name w:val="Основной текст (8)"/>
    <w:basedOn w:val="a"/>
    <w:link w:val="8"/>
    <w:rsid w:val="0075372C"/>
    <w:pPr>
      <w:widowControl w:val="0"/>
      <w:shd w:val="clear" w:color="auto" w:fill="FFFFFF"/>
      <w:spacing w:after="0" w:line="485" w:lineRule="exact"/>
      <w:jc w:val="center"/>
    </w:pPr>
    <w:rPr>
      <w:rFonts w:ascii="Century Schoolbook" w:eastAsia="Century Schoolbook" w:hAnsi="Century Schoolbook" w:cs="Century Schoolbook"/>
      <w:sz w:val="38"/>
      <w:szCs w:val="38"/>
    </w:rPr>
  </w:style>
  <w:style w:type="paragraph" w:customStyle="1" w:styleId="320">
    <w:name w:val="Заголовок №3 (2)"/>
    <w:basedOn w:val="a"/>
    <w:link w:val="32"/>
    <w:rsid w:val="0075372C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Arial" w:eastAsia="Arial" w:hAnsi="Arial" w:cs="Arial"/>
      <w:b/>
      <w:sz w:val="20"/>
      <w:szCs w:val="20"/>
    </w:rPr>
  </w:style>
  <w:style w:type="paragraph" w:customStyle="1" w:styleId="100">
    <w:name w:val="Основной текст (10)"/>
    <w:basedOn w:val="a"/>
    <w:link w:val="10"/>
    <w:rsid w:val="0075372C"/>
    <w:pPr>
      <w:widowControl w:val="0"/>
      <w:shd w:val="clear" w:color="auto" w:fill="FFFFFF"/>
      <w:spacing w:after="0" w:line="230" w:lineRule="exact"/>
      <w:jc w:val="center"/>
    </w:pPr>
    <w:rPr>
      <w:rFonts w:ascii="Bookman Old Style" w:eastAsia="Bookman Old Style" w:hAnsi="Bookman Old Style" w:cs="Bookman Old Style"/>
      <w:b/>
      <w:sz w:val="20"/>
      <w:szCs w:val="20"/>
    </w:rPr>
  </w:style>
  <w:style w:type="paragraph" w:customStyle="1" w:styleId="420">
    <w:name w:val="Заголовок №4 (2)"/>
    <w:basedOn w:val="a"/>
    <w:link w:val="42"/>
    <w:rsid w:val="0075372C"/>
    <w:pPr>
      <w:widowControl w:val="0"/>
      <w:shd w:val="clear" w:color="auto" w:fill="FFFFFF"/>
      <w:spacing w:after="0" w:line="230" w:lineRule="exact"/>
      <w:jc w:val="center"/>
      <w:outlineLvl w:val="3"/>
    </w:pPr>
    <w:rPr>
      <w:rFonts w:ascii="Bookman Old Style" w:eastAsia="Bookman Old Style" w:hAnsi="Bookman Old Style" w:cs="Bookman Old Style"/>
      <w:b/>
      <w:sz w:val="21"/>
      <w:szCs w:val="21"/>
    </w:rPr>
  </w:style>
  <w:style w:type="paragraph" w:customStyle="1" w:styleId="110">
    <w:name w:val="Основной текст (11)"/>
    <w:basedOn w:val="a"/>
    <w:link w:val="11"/>
    <w:rsid w:val="0075372C"/>
    <w:pPr>
      <w:widowControl w:val="0"/>
      <w:shd w:val="clear" w:color="auto" w:fill="FFFFFF"/>
      <w:spacing w:after="0" w:line="206" w:lineRule="exact"/>
    </w:pPr>
    <w:rPr>
      <w:rFonts w:eastAsia="Times New Roman"/>
      <w:i/>
      <w:iCs/>
      <w:sz w:val="17"/>
      <w:szCs w:val="17"/>
    </w:rPr>
  </w:style>
  <w:style w:type="paragraph" w:customStyle="1" w:styleId="120">
    <w:name w:val="Основной текст (12)"/>
    <w:basedOn w:val="a"/>
    <w:link w:val="12"/>
    <w:rsid w:val="0075372C"/>
    <w:pPr>
      <w:widowControl w:val="0"/>
      <w:shd w:val="clear" w:color="auto" w:fill="FFFFFF"/>
      <w:spacing w:after="0" w:line="206" w:lineRule="exact"/>
      <w:ind w:hanging="560"/>
      <w:jc w:val="both"/>
    </w:pPr>
    <w:rPr>
      <w:rFonts w:eastAsia="Times New Roman"/>
      <w:sz w:val="17"/>
      <w:szCs w:val="17"/>
    </w:rPr>
  </w:style>
  <w:style w:type="paragraph" w:customStyle="1" w:styleId="140">
    <w:name w:val="Основной текст (14)"/>
    <w:basedOn w:val="a"/>
    <w:link w:val="14"/>
    <w:rsid w:val="0075372C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sz w:val="15"/>
      <w:szCs w:val="15"/>
    </w:rPr>
  </w:style>
  <w:style w:type="paragraph" w:customStyle="1" w:styleId="150">
    <w:name w:val="Основной текст (15)"/>
    <w:basedOn w:val="a"/>
    <w:link w:val="15"/>
    <w:rsid w:val="0075372C"/>
    <w:pPr>
      <w:widowControl w:val="0"/>
      <w:shd w:val="clear" w:color="auto" w:fill="FFFFFF"/>
      <w:spacing w:after="0" w:line="182" w:lineRule="exact"/>
      <w:ind w:firstLine="300"/>
      <w:jc w:val="both"/>
    </w:pPr>
    <w:rPr>
      <w:rFonts w:eastAsia="Times New Roman"/>
      <w:i/>
      <w:iCs/>
      <w:sz w:val="15"/>
      <w:szCs w:val="15"/>
    </w:rPr>
  </w:style>
  <w:style w:type="character" w:customStyle="1" w:styleId="2">
    <w:name w:val="Оглавление 2 Знак"/>
    <w:basedOn w:val="a0"/>
    <w:link w:val="20"/>
    <w:rsid w:val="0075372C"/>
    <w:rPr>
      <w:rFonts w:eastAsia="Times New Roman"/>
      <w:sz w:val="20"/>
      <w:szCs w:val="20"/>
      <w:shd w:val="clear" w:color="auto" w:fill="FFFFFF"/>
    </w:rPr>
  </w:style>
  <w:style w:type="character" w:customStyle="1" w:styleId="30">
    <w:name w:val="Оглавление (3)_"/>
    <w:basedOn w:val="a0"/>
    <w:link w:val="31"/>
    <w:rsid w:val="0075372C"/>
    <w:rPr>
      <w:rFonts w:eastAsia="Times New Roman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75372C"/>
    <w:rPr>
      <w:rFonts w:eastAsia="Times New Roman"/>
      <w:b/>
      <w:i/>
      <w:iCs/>
      <w:sz w:val="20"/>
      <w:szCs w:val="20"/>
      <w:shd w:val="clear" w:color="auto" w:fill="FFFFFF"/>
    </w:rPr>
  </w:style>
  <w:style w:type="character" w:customStyle="1" w:styleId="16145pt">
    <w:name w:val="Основной текст (16) + 14;5 pt;Не курсив"/>
    <w:basedOn w:val="16"/>
    <w:rsid w:val="0075372C"/>
    <w:rPr>
      <w:color w:val="000000"/>
      <w:spacing w:val="0"/>
      <w:w w:val="100"/>
      <w:position w:val="0"/>
      <w:sz w:val="29"/>
      <w:szCs w:val="29"/>
    </w:rPr>
  </w:style>
  <w:style w:type="character" w:customStyle="1" w:styleId="161">
    <w:name w:val="Основной текст (16) + Не полужирный;Не курсив"/>
    <w:basedOn w:val="16"/>
    <w:rsid w:val="0075372C"/>
    <w:rPr>
      <w:color w:val="000000"/>
      <w:spacing w:val="0"/>
      <w:w w:val="100"/>
      <w:position w:val="0"/>
      <w:lang w:val="uk-UA"/>
    </w:rPr>
  </w:style>
  <w:style w:type="character" w:customStyle="1" w:styleId="41">
    <w:name w:val="Оглавление (4)_"/>
    <w:basedOn w:val="a0"/>
    <w:link w:val="43"/>
    <w:rsid w:val="0075372C"/>
    <w:rPr>
      <w:rFonts w:eastAsia="Times New Roman"/>
      <w:b/>
      <w:i/>
      <w:iCs/>
      <w:sz w:val="20"/>
      <w:szCs w:val="20"/>
      <w:shd w:val="clear" w:color="auto" w:fill="FFFFFF"/>
    </w:rPr>
  </w:style>
  <w:style w:type="character" w:customStyle="1" w:styleId="4145pt">
    <w:name w:val="Оглавление (4) + 14;5 pt;Не курсив"/>
    <w:basedOn w:val="41"/>
    <w:rsid w:val="0075372C"/>
    <w:rPr>
      <w:color w:val="000000"/>
      <w:spacing w:val="0"/>
      <w:w w:val="100"/>
      <w:position w:val="0"/>
      <w:sz w:val="29"/>
      <w:szCs w:val="29"/>
      <w:lang w:val="uk-UA"/>
    </w:rPr>
  </w:style>
  <w:style w:type="character" w:customStyle="1" w:styleId="44">
    <w:name w:val="Оглавление (4) + Не полужирный;Не курсив"/>
    <w:basedOn w:val="41"/>
    <w:rsid w:val="0075372C"/>
    <w:rPr>
      <w:color w:val="000000"/>
      <w:spacing w:val="0"/>
      <w:w w:val="100"/>
      <w:position w:val="0"/>
      <w:lang w:val="uk-UA"/>
    </w:rPr>
  </w:style>
  <w:style w:type="character" w:customStyle="1" w:styleId="a4">
    <w:name w:val="Оглавление + Полужирный;Курсив"/>
    <w:basedOn w:val="2"/>
    <w:rsid w:val="0075372C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145pt">
    <w:name w:val="Оглавление + 14;5 pt;Полужирный"/>
    <w:basedOn w:val="2"/>
    <w:rsid w:val="0075372C"/>
    <w:rPr>
      <w:b/>
      <w:bCs/>
      <w:color w:val="000000"/>
      <w:spacing w:val="0"/>
      <w:w w:val="100"/>
      <w:position w:val="0"/>
      <w:sz w:val="29"/>
      <w:szCs w:val="29"/>
    </w:rPr>
  </w:style>
  <w:style w:type="paragraph" w:styleId="20">
    <w:name w:val="toc 2"/>
    <w:basedOn w:val="a"/>
    <w:link w:val="2"/>
    <w:autoRedefine/>
    <w:rsid w:val="0075372C"/>
    <w:pPr>
      <w:widowControl w:val="0"/>
      <w:shd w:val="clear" w:color="auto" w:fill="FFFFFF"/>
      <w:spacing w:after="0" w:line="221" w:lineRule="exact"/>
    </w:pPr>
    <w:rPr>
      <w:rFonts w:eastAsia="Times New Roman"/>
      <w:sz w:val="20"/>
      <w:szCs w:val="20"/>
    </w:rPr>
  </w:style>
  <w:style w:type="paragraph" w:customStyle="1" w:styleId="31">
    <w:name w:val="Оглавление (3)"/>
    <w:basedOn w:val="a"/>
    <w:link w:val="30"/>
    <w:rsid w:val="0075372C"/>
    <w:pPr>
      <w:widowControl w:val="0"/>
      <w:shd w:val="clear" w:color="auto" w:fill="FFFFFF"/>
      <w:spacing w:after="0" w:line="235" w:lineRule="exact"/>
    </w:pPr>
    <w:rPr>
      <w:rFonts w:eastAsia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75372C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i/>
      <w:iCs/>
      <w:sz w:val="20"/>
      <w:szCs w:val="20"/>
    </w:rPr>
  </w:style>
  <w:style w:type="paragraph" w:customStyle="1" w:styleId="43">
    <w:name w:val="Оглавление (4)"/>
    <w:basedOn w:val="a"/>
    <w:link w:val="41"/>
    <w:rsid w:val="0075372C"/>
    <w:pPr>
      <w:widowControl w:val="0"/>
      <w:shd w:val="clear" w:color="auto" w:fill="FFFFFF"/>
      <w:spacing w:after="0" w:line="226" w:lineRule="exact"/>
      <w:jc w:val="both"/>
    </w:pPr>
    <w:rPr>
      <w:rFonts w:eastAsia="Times New Roman"/>
      <w:b/>
      <w:i/>
      <w:iCs/>
      <w:sz w:val="20"/>
      <w:szCs w:val="20"/>
    </w:rPr>
  </w:style>
  <w:style w:type="paragraph" w:styleId="45">
    <w:name w:val="toc 4"/>
    <w:basedOn w:val="a"/>
    <w:autoRedefine/>
    <w:rsid w:val="0075372C"/>
    <w:pPr>
      <w:widowControl w:val="0"/>
      <w:shd w:val="clear" w:color="auto" w:fill="FFFFFF"/>
      <w:spacing w:after="0" w:line="221" w:lineRule="exact"/>
    </w:pPr>
    <w:rPr>
      <w:rFonts w:eastAsia="Times New Roman"/>
      <w:bCs w:val="0"/>
      <w:color w:val="00000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puet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kavaeva2</dc:creator>
  <cp:keywords/>
  <dc:description/>
  <cp:lastModifiedBy>User</cp:lastModifiedBy>
  <cp:revision>3</cp:revision>
  <dcterms:created xsi:type="dcterms:W3CDTF">2020-06-05T09:35:00Z</dcterms:created>
  <dcterms:modified xsi:type="dcterms:W3CDTF">2020-06-08T11:02:00Z</dcterms:modified>
</cp:coreProperties>
</file>