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84" w:rsidRDefault="002A3584" w:rsidP="005E0C0A">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ЗМІСТ</w:t>
      </w:r>
    </w:p>
    <w:p w:rsidR="00473884" w:rsidRDefault="002A3584" w:rsidP="005E0C0A">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ВСТУП</w:t>
      </w:r>
      <w:r>
        <w:rPr>
          <w:rFonts w:ascii="Times New Roman" w:eastAsia="Times New Roman" w:hAnsi="Times New Roman" w:cs="Times New Roman"/>
          <w:sz w:val="28"/>
        </w:rPr>
        <w:t>……………………………</w:t>
      </w:r>
      <w:r w:rsidR="009F0F17">
        <w:rPr>
          <w:rFonts w:ascii="Times New Roman" w:eastAsia="Times New Roman" w:hAnsi="Times New Roman" w:cs="Times New Roman"/>
          <w:sz w:val="28"/>
        </w:rPr>
        <w:t>…………………………………</w:t>
      </w:r>
      <w:r w:rsidR="009128A4">
        <w:rPr>
          <w:rFonts w:ascii="Times New Roman" w:eastAsia="Times New Roman" w:hAnsi="Times New Roman" w:cs="Times New Roman"/>
          <w:sz w:val="28"/>
        </w:rPr>
        <w:t>..</w:t>
      </w:r>
      <w:r w:rsidR="009F0F17">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9F0F17">
        <w:rPr>
          <w:rFonts w:ascii="Times New Roman" w:eastAsia="Times New Roman" w:hAnsi="Times New Roman" w:cs="Times New Roman"/>
          <w:sz w:val="28"/>
        </w:rPr>
        <w:t>4</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РОЗДІЛ 1. </w:t>
      </w:r>
      <w:r w:rsidR="005E0C0A">
        <w:rPr>
          <w:rFonts w:ascii="Times New Roman" w:eastAsia="Times New Roman" w:hAnsi="Times New Roman" w:cs="Times New Roman"/>
          <w:b/>
          <w:sz w:val="28"/>
        </w:rPr>
        <w:t>ОГЛЯД ЛІТЕРАТУРИ</w:t>
      </w:r>
      <w:r w:rsidR="005E0C0A">
        <w:rPr>
          <w:rFonts w:ascii="Times New Roman" w:eastAsia="Times New Roman" w:hAnsi="Times New Roman" w:cs="Times New Roman"/>
          <w:sz w:val="28"/>
        </w:rPr>
        <w:t>...</w:t>
      </w:r>
      <w:r w:rsidR="002E3E85">
        <w:rPr>
          <w:rFonts w:ascii="Times New Roman" w:eastAsia="Times New Roman" w:hAnsi="Times New Roman" w:cs="Times New Roman"/>
          <w:sz w:val="28"/>
        </w:rPr>
        <w:t>………………………………</w:t>
      </w:r>
      <w:r w:rsidR="009128A4">
        <w:rPr>
          <w:rFonts w:ascii="Times New Roman" w:eastAsia="Times New Roman" w:hAnsi="Times New Roman" w:cs="Times New Roman"/>
          <w:sz w:val="28"/>
        </w:rPr>
        <w:t>..</w:t>
      </w:r>
      <w:r w:rsidR="002E3E85">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2E3E85">
        <w:rPr>
          <w:rFonts w:ascii="Times New Roman" w:eastAsia="Times New Roman" w:hAnsi="Times New Roman" w:cs="Times New Roman"/>
          <w:sz w:val="28"/>
        </w:rPr>
        <w:t>7</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1.1.Стан ринку овочеви</w:t>
      </w:r>
      <w:r w:rsidR="000F51F9">
        <w:rPr>
          <w:rFonts w:ascii="Times New Roman" w:eastAsia="Times New Roman" w:hAnsi="Times New Roman" w:cs="Times New Roman"/>
          <w:sz w:val="28"/>
        </w:rPr>
        <w:t>х консервів в Україні…………………………………….</w:t>
      </w:r>
      <w:r w:rsidR="00392DF7">
        <w:rPr>
          <w:rFonts w:ascii="Times New Roman" w:eastAsia="Times New Roman" w:hAnsi="Times New Roman" w:cs="Times New Roman"/>
          <w:sz w:val="28"/>
        </w:rPr>
        <w:t>.</w:t>
      </w:r>
      <w:r w:rsidR="002E3E85">
        <w:rPr>
          <w:rFonts w:ascii="Times New Roman" w:eastAsia="Times New Roman" w:hAnsi="Times New Roman" w:cs="Times New Roman"/>
          <w:sz w:val="28"/>
        </w:rPr>
        <w:t>7</w:t>
      </w:r>
    </w:p>
    <w:p w:rsidR="00473884" w:rsidRDefault="002A3584" w:rsidP="005E0C0A">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1.2.Споживні властивості, сировина та технологія виробництва консервованої цукр</w:t>
      </w:r>
      <w:r w:rsidR="002E3E85">
        <w:rPr>
          <w:rFonts w:ascii="Times New Roman" w:eastAsia="Times New Roman" w:hAnsi="Times New Roman" w:cs="Times New Roman"/>
          <w:sz w:val="28"/>
        </w:rPr>
        <w:t>ової кукурудзи.………………………………………</w:t>
      </w:r>
      <w:r w:rsidR="00392DF7">
        <w:rPr>
          <w:rFonts w:ascii="Times New Roman" w:eastAsia="Times New Roman" w:hAnsi="Times New Roman" w:cs="Times New Roman"/>
          <w:sz w:val="28"/>
        </w:rPr>
        <w:t>…………………</w:t>
      </w:r>
      <w:r w:rsidR="009128A4">
        <w:rPr>
          <w:rFonts w:ascii="Times New Roman" w:eastAsia="Times New Roman" w:hAnsi="Times New Roman" w:cs="Times New Roman"/>
          <w:sz w:val="28"/>
        </w:rPr>
        <w:t>..……</w:t>
      </w:r>
      <w:r w:rsidR="009128A4" w:rsidRPr="007B4D24">
        <w:rPr>
          <w:rFonts w:ascii="Times New Roman" w:eastAsia="Times New Roman" w:hAnsi="Times New Roman" w:cs="Times New Roman"/>
          <w:sz w:val="28"/>
        </w:rPr>
        <w:t>11</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1.3.Класифікація та асортимент консер</w:t>
      </w:r>
      <w:r w:rsidR="002E3E85">
        <w:rPr>
          <w:rFonts w:ascii="Times New Roman" w:eastAsia="Times New Roman" w:hAnsi="Times New Roman" w:cs="Times New Roman"/>
          <w:sz w:val="28"/>
        </w:rPr>
        <w:t>вованої цукрової кукурудзи</w:t>
      </w:r>
      <w:r w:rsidR="00466892">
        <w:rPr>
          <w:rFonts w:ascii="Times New Roman" w:eastAsia="Times New Roman" w:hAnsi="Times New Roman" w:cs="Times New Roman"/>
          <w:sz w:val="28"/>
        </w:rPr>
        <w:t>…………...</w:t>
      </w:r>
      <w:r w:rsidR="009128A4" w:rsidRPr="007B4D24">
        <w:rPr>
          <w:rFonts w:ascii="Times New Roman" w:eastAsia="Times New Roman" w:hAnsi="Times New Roman" w:cs="Times New Roman"/>
          <w:sz w:val="28"/>
        </w:rPr>
        <w:t>17</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1.4.Вимоги до якості, особливості зберігання, пакування та дефекти </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консервованої цук</w:t>
      </w:r>
      <w:r w:rsidR="002E3E85">
        <w:rPr>
          <w:rFonts w:ascii="Times New Roman" w:eastAsia="Times New Roman" w:hAnsi="Times New Roman" w:cs="Times New Roman"/>
          <w:sz w:val="28"/>
        </w:rPr>
        <w:t>рової кукурудзи………………………………………</w:t>
      </w:r>
      <w:r w:rsidR="00392DF7">
        <w:rPr>
          <w:rFonts w:ascii="Times New Roman" w:eastAsia="Times New Roman" w:hAnsi="Times New Roman" w:cs="Times New Roman"/>
          <w:sz w:val="28"/>
        </w:rPr>
        <w:t>………</w:t>
      </w:r>
      <w:r w:rsidR="005E0C0A">
        <w:rPr>
          <w:rFonts w:ascii="Times New Roman" w:eastAsia="Times New Roman" w:hAnsi="Times New Roman" w:cs="Times New Roman"/>
          <w:sz w:val="28"/>
        </w:rPr>
        <w:t xml:space="preserve"> </w:t>
      </w:r>
      <w:r w:rsidR="009128A4" w:rsidRPr="007B4D24">
        <w:rPr>
          <w:rFonts w:ascii="Times New Roman" w:eastAsia="Times New Roman" w:hAnsi="Times New Roman" w:cs="Times New Roman"/>
          <w:sz w:val="28"/>
        </w:rPr>
        <w:t>22</w:t>
      </w:r>
    </w:p>
    <w:p w:rsidR="00473884" w:rsidRDefault="002A3584" w:rsidP="005E0C0A">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1.5.Ідентифікація та виявлення фальсифікації для консервованої цукрової кукурудзи.</w:t>
      </w:r>
      <w:r w:rsidR="002E3E85">
        <w:rPr>
          <w:rFonts w:ascii="Times New Roman" w:eastAsia="Times New Roman" w:hAnsi="Times New Roman" w:cs="Times New Roman"/>
          <w:color w:val="000000"/>
          <w:sz w:val="28"/>
          <w:shd w:val="clear" w:color="auto" w:fill="FFFFFF"/>
        </w:rPr>
        <w:t>………………………………………………………</w:t>
      </w:r>
      <w:r w:rsidR="00392DF7">
        <w:rPr>
          <w:rFonts w:ascii="Times New Roman" w:eastAsia="Times New Roman" w:hAnsi="Times New Roman" w:cs="Times New Roman"/>
          <w:color w:val="000000"/>
          <w:sz w:val="28"/>
          <w:shd w:val="clear" w:color="auto" w:fill="FFFFFF"/>
        </w:rPr>
        <w:t>………………….</w:t>
      </w:r>
      <w:r w:rsidR="000F51F9">
        <w:rPr>
          <w:rFonts w:ascii="Times New Roman" w:eastAsia="Times New Roman" w:hAnsi="Times New Roman" w:cs="Times New Roman"/>
          <w:color w:val="000000"/>
          <w:sz w:val="28"/>
          <w:shd w:val="clear" w:color="auto" w:fill="FFFFFF"/>
        </w:rPr>
        <w:t>.</w:t>
      </w:r>
      <w:r w:rsidR="009128A4" w:rsidRPr="007B4D24">
        <w:rPr>
          <w:rFonts w:ascii="Times New Roman" w:eastAsia="Times New Roman" w:hAnsi="Times New Roman" w:cs="Times New Roman"/>
          <w:color w:val="000000"/>
          <w:sz w:val="28"/>
          <w:shd w:val="clear" w:color="auto" w:fill="FFFFFF"/>
        </w:rPr>
        <w:t>2</w:t>
      </w:r>
      <w:r w:rsidR="007B4D24">
        <w:rPr>
          <w:rFonts w:ascii="Times New Roman" w:eastAsia="Times New Roman" w:hAnsi="Times New Roman" w:cs="Times New Roman"/>
          <w:color w:val="000000"/>
          <w:sz w:val="28"/>
          <w:shd w:val="clear" w:color="auto" w:fill="FFFFFF"/>
        </w:rPr>
        <w:t>9</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РОЗДІЛ 2. </w:t>
      </w:r>
      <w:r w:rsidR="005E0C0A">
        <w:rPr>
          <w:rFonts w:ascii="Times New Roman" w:eastAsia="Times New Roman" w:hAnsi="Times New Roman" w:cs="Times New Roman"/>
          <w:b/>
          <w:sz w:val="28"/>
        </w:rPr>
        <w:t>ОБ'ЄКТ ТА МЕТОДИ ДОСЛІДЖЕННЯ</w:t>
      </w:r>
      <w:r w:rsidR="009128A4">
        <w:rPr>
          <w:rFonts w:ascii="Times New Roman" w:eastAsia="Times New Roman" w:hAnsi="Times New Roman" w:cs="Times New Roman"/>
          <w:b/>
          <w:sz w:val="28"/>
        </w:rPr>
        <w:t xml:space="preserve"> </w:t>
      </w:r>
      <w:r w:rsidR="009128A4" w:rsidRPr="00C479A5">
        <w:rPr>
          <w:rFonts w:ascii="Times New Roman" w:eastAsia="Times New Roman" w:hAnsi="Times New Roman" w:cs="Times New Roman"/>
          <w:sz w:val="28"/>
        </w:rPr>
        <w:t>..</w:t>
      </w:r>
      <w:r w:rsidR="002E3E85">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0F51F9">
        <w:rPr>
          <w:rFonts w:ascii="Times New Roman" w:eastAsia="Times New Roman" w:hAnsi="Times New Roman" w:cs="Times New Roman"/>
          <w:sz w:val="28"/>
        </w:rPr>
        <w:t>…</w:t>
      </w:r>
      <w:r w:rsidR="009128A4">
        <w:rPr>
          <w:rFonts w:ascii="Times New Roman" w:eastAsia="Times New Roman" w:hAnsi="Times New Roman" w:cs="Times New Roman"/>
          <w:sz w:val="28"/>
        </w:rPr>
        <w:t>3</w:t>
      </w:r>
      <w:r w:rsidR="0058212E">
        <w:rPr>
          <w:rFonts w:ascii="Times New Roman" w:eastAsia="Times New Roman" w:hAnsi="Times New Roman" w:cs="Times New Roman"/>
          <w:sz w:val="28"/>
        </w:rPr>
        <w:t>4</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2.1.Об'єкти до</w:t>
      </w:r>
      <w:r w:rsidR="002E3E85">
        <w:rPr>
          <w:rFonts w:ascii="Times New Roman" w:eastAsia="Times New Roman" w:hAnsi="Times New Roman" w:cs="Times New Roman"/>
          <w:sz w:val="28"/>
        </w:rPr>
        <w:t>слідження…………………………………………………</w:t>
      </w:r>
      <w:r w:rsidR="00392DF7">
        <w:rPr>
          <w:rFonts w:ascii="Times New Roman" w:eastAsia="Times New Roman" w:hAnsi="Times New Roman" w:cs="Times New Roman"/>
          <w:sz w:val="28"/>
        </w:rPr>
        <w:t>………..</w:t>
      </w:r>
      <w:r w:rsidR="009128A4">
        <w:rPr>
          <w:rFonts w:ascii="Times New Roman" w:eastAsia="Times New Roman" w:hAnsi="Times New Roman" w:cs="Times New Roman"/>
          <w:sz w:val="28"/>
        </w:rPr>
        <w:t>.3</w:t>
      </w:r>
      <w:r w:rsidR="0058212E">
        <w:rPr>
          <w:rFonts w:ascii="Times New Roman" w:eastAsia="Times New Roman" w:hAnsi="Times New Roman" w:cs="Times New Roman"/>
          <w:sz w:val="28"/>
        </w:rPr>
        <w:t>4</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2.2.Методи дос</w:t>
      </w:r>
      <w:r w:rsidR="002E3E85">
        <w:rPr>
          <w:rFonts w:ascii="Times New Roman" w:eastAsia="Times New Roman" w:hAnsi="Times New Roman" w:cs="Times New Roman"/>
          <w:sz w:val="28"/>
        </w:rPr>
        <w:t>лідження…………………………………………………</w:t>
      </w:r>
      <w:r w:rsidR="00392DF7">
        <w:rPr>
          <w:rFonts w:ascii="Times New Roman" w:eastAsia="Times New Roman" w:hAnsi="Times New Roman" w:cs="Times New Roman"/>
          <w:sz w:val="28"/>
        </w:rPr>
        <w:t>………..</w:t>
      </w:r>
      <w:r w:rsidR="000F51F9">
        <w:rPr>
          <w:rFonts w:ascii="Times New Roman" w:eastAsia="Times New Roman" w:hAnsi="Times New Roman" w:cs="Times New Roman"/>
          <w:sz w:val="28"/>
        </w:rPr>
        <w:t xml:space="preserve"> </w:t>
      </w:r>
      <w:r w:rsidR="009128A4">
        <w:rPr>
          <w:rFonts w:ascii="Times New Roman" w:eastAsia="Times New Roman" w:hAnsi="Times New Roman" w:cs="Times New Roman"/>
          <w:sz w:val="28"/>
        </w:rPr>
        <w:t>3</w:t>
      </w:r>
      <w:r w:rsidR="00F73F38">
        <w:rPr>
          <w:rFonts w:ascii="Times New Roman" w:eastAsia="Times New Roman" w:hAnsi="Times New Roman" w:cs="Times New Roman"/>
          <w:sz w:val="28"/>
        </w:rPr>
        <w:t>7</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2.3.Характеристика діял</w:t>
      </w:r>
      <w:r w:rsidR="00007754">
        <w:rPr>
          <w:rFonts w:ascii="Times New Roman" w:eastAsia="Times New Roman" w:hAnsi="Times New Roman" w:cs="Times New Roman"/>
          <w:sz w:val="28"/>
        </w:rPr>
        <w:t xml:space="preserve">ьності </w:t>
      </w:r>
      <w:r w:rsidR="00C46F5A">
        <w:rPr>
          <w:rFonts w:ascii="Times New Roman" w:eastAsia="Times New Roman" w:hAnsi="Times New Roman" w:cs="Times New Roman"/>
          <w:sz w:val="28"/>
        </w:rPr>
        <w:t>магазину «</w:t>
      </w:r>
      <w:r w:rsidR="000F51F9">
        <w:rPr>
          <w:rFonts w:ascii="Times New Roman" w:eastAsia="Times New Roman" w:hAnsi="Times New Roman" w:cs="Times New Roman"/>
          <w:sz w:val="28"/>
        </w:rPr>
        <w:t>Кошик</w:t>
      </w:r>
      <w:r w:rsidR="00C46F5A">
        <w:rPr>
          <w:rFonts w:ascii="Times New Roman" w:eastAsia="Times New Roman" w:hAnsi="Times New Roman" w:cs="Times New Roman"/>
          <w:sz w:val="28"/>
        </w:rPr>
        <w:t>»</w:t>
      </w:r>
      <w:r w:rsidR="000F51F9">
        <w:rPr>
          <w:rFonts w:ascii="Times New Roman" w:eastAsia="Times New Roman" w:hAnsi="Times New Roman" w:cs="Times New Roman"/>
          <w:sz w:val="28"/>
        </w:rPr>
        <w:t>…</w:t>
      </w:r>
      <w:r w:rsidR="00007754">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58212E" w:rsidRPr="00BF5B9F">
        <w:rPr>
          <w:rFonts w:ascii="Times New Roman" w:eastAsia="Times New Roman" w:hAnsi="Times New Roman" w:cs="Times New Roman"/>
          <w:sz w:val="28"/>
        </w:rPr>
        <w:t>4</w:t>
      </w:r>
      <w:r w:rsidR="003B171F">
        <w:rPr>
          <w:rFonts w:ascii="Times New Roman" w:eastAsia="Times New Roman" w:hAnsi="Times New Roman" w:cs="Times New Roman"/>
          <w:sz w:val="28"/>
        </w:rPr>
        <w:t>1</w:t>
      </w:r>
    </w:p>
    <w:p w:rsidR="00473884" w:rsidRDefault="002A3584" w:rsidP="005E0C0A">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РОЗДІЛ 3. </w:t>
      </w:r>
      <w:r w:rsidR="005E0C0A">
        <w:rPr>
          <w:rFonts w:ascii="Times New Roman" w:eastAsia="Times New Roman" w:hAnsi="Times New Roman" w:cs="Times New Roman"/>
          <w:b/>
          <w:sz w:val="28"/>
        </w:rPr>
        <w:t>ТОВАРОЗНАВЧА ХАРАКТЕРИСТИКА КОНСЕРВОВАНОЇ ЦУКРОВОЇ КУКУРУДЗИ</w:t>
      </w:r>
      <w:r w:rsidR="005E0C0A">
        <w:rPr>
          <w:rFonts w:ascii="Times New Roman" w:eastAsia="Times New Roman" w:hAnsi="Times New Roman" w:cs="Times New Roman"/>
          <w:sz w:val="28"/>
        </w:rPr>
        <w:t>…………</w:t>
      </w:r>
      <w:r w:rsidR="00007754">
        <w:rPr>
          <w:rFonts w:ascii="Times New Roman" w:eastAsia="Times New Roman" w:hAnsi="Times New Roman" w:cs="Times New Roman"/>
          <w:sz w:val="28"/>
        </w:rPr>
        <w:t>……………………………………</w:t>
      </w:r>
      <w:r w:rsidR="005E0C0A">
        <w:rPr>
          <w:rFonts w:ascii="Times New Roman" w:eastAsia="Times New Roman" w:hAnsi="Times New Roman" w:cs="Times New Roman"/>
          <w:sz w:val="28"/>
        </w:rPr>
        <w:t>…….</w:t>
      </w:r>
      <w:r w:rsidR="009128A4">
        <w:rPr>
          <w:rFonts w:ascii="Times New Roman" w:eastAsia="Times New Roman" w:hAnsi="Times New Roman" w:cs="Times New Roman"/>
          <w:sz w:val="28"/>
        </w:rPr>
        <w:t>.</w:t>
      </w:r>
      <w:r w:rsidR="005E0C0A">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9128A4">
        <w:rPr>
          <w:rFonts w:ascii="Times New Roman" w:eastAsia="Times New Roman" w:hAnsi="Times New Roman" w:cs="Times New Roman"/>
          <w:sz w:val="28"/>
        </w:rPr>
        <w:t>4</w:t>
      </w:r>
      <w:r w:rsidR="003B171F">
        <w:rPr>
          <w:rFonts w:ascii="Times New Roman" w:eastAsia="Times New Roman" w:hAnsi="Times New Roman" w:cs="Times New Roman"/>
          <w:sz w:val="28"/>
        </w:rPr>
        <w:t>5</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3.1.Аналіз асортименту консерв</w:t>
      </w:r>
      <w:r w:rsidR="00007754">
        <w:rPr>
          <w:rFonts w:ascii="Times New Roman" w:eastAsia="Times New Roman" w:hAnsi="Times New Roman" w:cs="Times New Roman"/>
          <w:sz w:val="28"/>
        </w:rPr>
        <w:t>ованої цукрової кукурудзи………</w:t>
      </w:r>
      <w:r w:rsidR="005E0C0A">
        <w:rPr>
          <w:rFonts w:ascii="Times New Roman" w:eastAsia="Times New Roman" w:hAnsi="Times New Roman" w:cs="Times New Roman"/>
          <w:sz w:val="28"/>
        </w:rPr>
        <w:t>.</w:t>
      </w:r>
      <w:r w:rsidR="00007754">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007754">
        <w:rPr>
          <w:rFonts w:ascii="Times New Roman" w:eastAsia="Times New Roman" w:hAnsi="Times New Roman" w:cs="Times New Roman"/>
          <w:sz w:val="28"/>
        </w:rPr>
        <w:t>4</w:t>
      </w:r>
      <w:r w:rsidR="003B171F">
        <w:rPr>
          <w:rFonts w:ascii="Times New Roman" w:eastAsia="Times New Roman" w:hAnsi="Times New Roman" w:cs="Times New Roman"/>
          <w:sz w:val="28"/>
        </w:rPr>
        <w:t>5</w:t>
      </w:r>
    </w:p>
    <w:p w:rsidR="00473884" w:rsidRDefault="002A3584" w:rsidP="005E0C0A">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3.2.Оцінка якості консервованої цукрової кукурудзи за органолептичними та фізико-хімічними показниками. …………………</w:t>
      </w:r>
      <w:r w:rsidR="00392DF7">
        <w:rPr>
          <w:rFonts w:ascii="Times New Roman" w:eastAsia="Times New Roman" w:hAnsi="Times New Roman" w:cs="Times New Roman"/>
          <w:sz w:val="28"/>
        </w:rPr>
        <w:t>………………………………</w:t>
      </w:r>
      <w:r w:rsidR="005E0C0A">
        <w:rPr>
          <w:rFonts w:ascii="Times New Roman" w:eastAsia="Times New Roman" w:hAnsi="Times New Roman" w:cs="Times New Roman"/>
          <w:sz w:val="28"/>
        </w:rPr>
        <w:t xml:space="preserve"> </w:t>
      </w:r>
      <w:r w:rsidR="005E2756">
        <w:rPr>
          <w:rFonts w:ascii="Times New Roman" w:eastAsia="Times New Roman" w:hAnsi="Times New Roman" w:cs="Times New Roman"/>
          <w:sz w:val="28"/>
        </w:rPr>
        <w:t>5</w:t>
      </w:r>
      <w:r w:rsidR="00A47F73">
        <w:rPr>
          <w:rFonts w:ascii="Times New Roman" w:eastAsia="Times New Roman" w:hAnsi="Times New Roman" w:cs="Times New Roman"/>
          <w:sz w:val="28"/>
        </w:rPr>
        <w:t>1</w:t>
      </w:r>
    </w:p>
    <w:p w:rsidR="00473884" w:rsidRDefault="002A3584" w:rsidP="005E0C0A">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3.3.Вивчення споживчих переваг для консервованої цукрової кукурудзи</w:t>
      </w:r>
      <w:r w:rsidR="00007754">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5E0C0A">
        <w:rPr>
          <w:rFonts w:ascii="Times New Roman" w:eastAsia="Times New Roman" w:hAnsi="Times New Roman" w:cs="Times New Roman"/>
          <w:sz w:val="28"/>
        </w:rPr>
        <w:t xml:space="preserve"> </w:t>
      </w:r>
      <w:r w:rsidR="009128A4" w:rsidRPr="005E2756">
        <w:rPr>
          <w:rFonts w:ascii="Times New Roman" w:eastAsia="Times New Roman" w:hAnsi="Times New Roman" w:cs="Times New Roman"/>
          <w:sz w:val="28"/>
        </w:rPr>
        <w:t>5</w:t>
      </w:r>
      <w:r w:rsidR="00A47F73">
        <w:rPr>
          <w:rFonts w:ascii="Times New Roman" w:eastAsia="Times New Roman" w:hAnsi="Times New Roman" w:cs="Times New Roman"/>
          <w:sz w:val="28"/>
        </w:rPr>
        <w:t>6</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РОЗДІЛ 4. </w:t>
      </w:r>
      <w:r w:rsidR="005E0C0A">
        <w:rPr>
          <w:rFonts w:ascii="Times New Roman" w:eastAsia="Times New Roman" w:hAnsi="Times New Roman" w:cs="Times New Roman"/>
          <w:b/>
          <w:sz w:val="28"/>
        </w:rPr>
        <w:t>ОХОРОНА ПРАЦІ ТА БЕЗПЕКА В НАДЗВИЧАЙНИХ СИТУАЦІЯХ</w:t>
      </w:r>
      <w:r w:rsidR="005E0C0A" w:rsidRPr="005E0C0A">
        <w:rPr>
          <w:rFonts w:ascii="Times New Roman" w:eastAsia="Times New Roman" w:hAnsi="Times New Roman" w:cs="Times New Roman"/>
          <w:sz w:val="28"/>
        </w:rPr>
        <w:t>……………………………………………………………………</w:t>
      </w:r>
      <w:r w:rsidR="005E0C0A">
        <w:rPr>
          <w:rFonts w:ascii="Times New Roman" w:eastAsia="Times New Roman" w:hAnsi="Times New Roman" w:cs="Times New Roman"/>
          <w:sz w:val="28"/>
        </w:rPr>
        <w:t xml:space="preserve">..  </w:t>
      </w:r>
      <w:r w:rsidR="00A47F73">
        <w:rPr>
          <w:rFonts w:ascii="Times New Roman" w:eastAsia="Times New Roman" w:hAnsi="Times New Roman" w:cs="Times New Roman"/>
          <w:sz w:val="28"/>
        </w:rPr>
        <w:t>60</w:t>
      </w:r>
    </w:p>
    <w:p w:rsidR="00473884" w:rsidRDefault="002A3584" w:rsidP="005E0C0A">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ВИСНОВКИ ТА ПРОПОЗИЦІЇ</w:t>
      </w:r>
      <w:r w:rsidR="00EA6410">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5E0C0A">
        <w:rPr>
          <w:rFonts w:ascii="Times New Roman" w:eastAsia="Times New Roman" w:hAnsi="Times New Roman" w:cs="Times New Roman"/>
          <w:sz w:val="28"/>
        </w:rPr>
        <w:t xml:space="preserve"> </w:t>
      </w:r>
      <w:r w:rsidR="009128A4">
        <w:rPr>
          <w:rFonts w:ascii="Times New Roman" w:eastAsia="Times New Roman" w:hAnsi="Times New Roman" w:cs="Times New Roman"/>
          <w:sz w:val="28"/>
        </w:rPr>
        <w:t>7</w:t>
      </w:r>
      <w:r w:rsidR="00A47F73">
        <w:rPr>
          <w:rFonts w:ascii="Times New Roman" w:eastAsia="Times New Roman" w:hAnsi="Times New Roman" w:cs="Times New Roman"/>
          <w:sz w:val="28"/>
        </w:rPr>
        <w:t>3</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ПЕРЕЛІК ЛІТЕРАТУРНИХ ДЖЕРЕЛ</w:t>
      </w:r>
      <w:r w:rsidR="00872970">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5E0C0A">
        <w:rPr>
          <w:rFonts w:ascii="Times New Roman" w:eastAsia="Times New Roman" w:hAnsi="Times New Roman" w:cs="Times New Roman"/>
          <w:sz w:val="28"/>
        </w:rPr>
        <w:t xml:space="preserve"> </w:t>
      </w:r>
      <w:r w:rsidR="00C071DE">
        <w:rPr>
          <w:rFonts w:ascii="Times New Roman" w:eastAsia="Times New Roman" w:hAnsi="Times New Roman" w:cs="Times New Roman"/>
          <w:sz w:val="28"/>
        </w:rPr>
        <w:t>7</w:t>
      </w:r>
      <w:r w:rsidR="00A47F73">
        <w:rPr>
          <w:rFonts w:ascii="Times New Roman" w:eastAsia="Times New Roman" w:hAnsi="Times New Roman" w:cs="Times New Roman"/>
          <w:sz w:val="28"/>
        </w:rPr>
        <w:t>7</w:t>
      </w:r>
    </w:p>
    <w:p w:rsidR="00473884" w:rsidRDefault="002A3584" w:rsidP="005E0C0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ДОДАТКИ</w:t>
      </w:r>
      <w:r w:rsidR="00872970">
        <w:rPr>
          <w:rFonts w:ascii="Times New Roman" w:eastAsia="Times New Roman" w:hAnsi="Times New Roman" w:cs="Times New Roman"/>
          <w:sz w:val="28"/>
        </w:rPr>
        <w:t>…………………………………………………………………</w:t>
      </w:r>
      <w:r w:rsidR="00392DF7">
        <w:rPr>
          <w:rFonts w:ascii="Times New Roman" w:eastAsia="Times New Roman" w:hAnsi="Times New Roman" w:cs="Times New Roman"/>
          <w:sz w:val="28"/>
        </w:rPr>
        <w:t>………</w:t>
      </w:r>
      <w:r w:rsidR="005E0C0A">
        <w:rPr>
          <w:rFonts w:ascii="Times New Roman" w:eastAsia="Times New Roman" w:hAnsi="Times New Roman" w:cs="Times New Roman"/>
          <w:sz w:val="28"/>
        </w:rPr>
        <w:t xml:space="preserve"> </w:t>
      </w:r>
      <w:r w:rsidR="00C071DE">
        <w:rPr>
          <w:rFonts w:ascii="Times New Roman" w:eastAsia="Times New Roman" w:hAnsi="Times New Roman" w:cs="Times New Roman"/>
          <w:sz w:val="28"/>
        </w:rPr>
        <w:t>8</w:t>
      </w:r>
      <w:r w:rsidR="00A47F73">
        <w:rPr>
          <w:rFonts w:ascii="Times New Roman" w:eastAsia="Times New Roman" w:hAnsi="Times New Roman" w:cs="Times New Roman"/>
          <w:sz w:val="28"/>
        </w:rPr>
        <w:t>5</w:t>
      </w:r>
    </w:p>
    <w:p w:rsidR="00473884" w:rsidRDefault="00473884" w:rsidP="005E0C0A">
      <w:pPr>
        <w:spacing w:after="0" w:line="360" w:lineRule="auto"/>
        <w:jc w:val="both"/>
        <w:rPr>
          <w:rFonts w:ascii="Times New Roman" w:eastAsia="Times New Roman" w:hAnsi="Times New Roman" w:cs="Times New Roman"/>
          <w:sz w:val="28"/>
        </w:rPr>
      </w:pPr>
    </w:p>
    <w:p w:rsidR="00C479A5" w:rsidRDefault="00C479A5">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73884" w:rsidRDefault="002A3584" w:rsidP="005E0C0A">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ВСТУП</w:t>
      </w:r>
    </w:p>
    <w:p w:rsidR="00473884" w:rsidRDefault="00473884">
      <w:pPr>
        <w:spacing w:after="0" w:line="360" w:lineRule="auto"/>
        <w:ind w:firstLine="709"/>
        <w:jc w:val="center"/>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Кукурудз</w:t>
      </w:r>
      <w:r w:rsidR="005E0C0A">
        <w:rPr>
          <w:rFonts w:ascii="Times New Roman" w:eastAsia="Times New Roman" w:hAnsi="Times New Roman" w:cs="Times New Roman"/>
          <w:sz w:val="28"/>
        </w:rPr>
        <w:t>а</w:t>
      </w:r>
      <w:r>
        <w:rPr>
          <w:rFonts w:ascii="Times New Roman" w:eastAsia="Times New Roman" w:hAnsi="Times New Roman" w:cs="Times New Roman"/>
          <w:sz w:val="28"/>
        </w:rPr>
        <w:t xml:space="preserve"> старіша за інші злакові культури – її почали вирощувати близько 7000 років тому, в Мексиці, Перу та інших країнах Нового Світу. Ацтеки і майя вважали кукурудзу свяченою.</w:t>
      </w:r>
    </w:p>
    <w:p w:rsidR="00473884" w:rsidRPr="00C479A5" w:rsidRDefault="002A3584" w:rsidP="00C479A5">
      <w:pPr>
        <w:spacing w:after="0" w:line="360" w:lineRule="auto"/>
        <w:ind w:firstLine="851"/>
        <w:jc w:val="both"/>
        <w:rPr>
          <w:rFonts w:ascii="Times New Roman" w:hAnsi="Times New Roman" w:cs="Times New Roman"/>
          <w:sz w:val="28"/>
          <w:szCs w:val="28"/>
        </w:rPr>
      </w:pPr>
      <w:r w:rsidRPr="00C479A5">
        <w:rPr>
          <w:rFonts w:ascii="Times New Roman" w:hAnsi="Times New Roman" w:cs="Times New Roman"/>
          <w:sz w:val="28"/>
          <w:szCs w:val="28"/>
        </w:rPr>
        <w:t>Кукурудза – одна з найважливіших зернових культур. </w:t>
      </w:r>
      <w:r w:rsidRPr="00C479A5">
        <w:rPr>
          <w:rFonts w:ascii="Times New Roman" w:hAnsi="Times New Roman" w:cs="Times New Roman"/>
          <w:sz w:val="28"/>
          <w:szCs w:val="28"/>
        </w:rPr>
        <w:br/>
        <w:t xml:space="preserve">Зерно кукурудзи відрізняється високими </w:t>
      </w:r>
      <w:r w:rsidR="005E0C0A" w:rsidRPr="00C479A5">
        <w:rPr>
          <w:rFonts w:ascii="Times New Roman" w:hAnsi="Times New Roman" w:cs="Times New Roman"/>
          <w:sz w:val="28"/>
          <w:szCs w:val="28"/>
        </w:rPr>
        <w:t>поживними властивостями.</w:t>
      </w:r>
      <w:r w:rsidRPr="00C479A5">
        <w:rPr>
          <w:rFonts w:ascii="Times New Roman" w:hAnsi="Times New Roman" w:cs="Times New Roman"/>
          <w:sz w:val="28"/>
          <w:szCs w:val="28"/>
        </w:rPr>
        <w:t xml:space="preserve"> У ньому міститьс</w:t>
      </w:r>
      <w:r w:rsidR="002263C1" w:rsidRPr="00C479A5">
        <w:rPr>
          <w:rFonts w:ascii="Times New Roman" w:hAnsi="Times New Roman" w:cs="Times New Roman"/>
          <w:sz w:val="28"/>
          <w:szCs w:val="28"/>
        </w:rPr>
        <w:t>я близько 10,5% білків, 66% без</w:t>
      </w:r>
      <w:r w:rsidRPr="00C479A5">
        <w:rPr>
          <w:rFonts w:ascii="Times New Roman" w:hAnsi="Times New Roman" w:cs="Times New Roman"/>
          <w:sz w:val="28"/>
          <w:szCs w:val="28"/>
        </w:rPr>
        <w:t xml:space="preserve">азотистих екстрактивних речовин, 6,5% жиру, 1,5% золи, 2,5% клітковини, 14-15% води, а також вітаміни. </w:t>
      </w:r>
    </w:p>
    <w:p w:rsidR="00473884" w:rsidRDefault="002A3584">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Консервована кукурудза не менш</w:t>
      </w:r>
      <w:r w:rsidR="005E0C0A">
        <w:rPr>
          <w:rFonts w:ascii="Times New Roman" w:eastAsia="Times New Roman" w:hAnsi="Times New Roman" w:cs="Times New Roman"/>
          <w:color w:val="000000"/>
          <w:sz w:val="28"/>
          <w:shd w:val="clear" w:color="auto" w:fill="FFFFFF"/>
        </w:rPr>
        <w:t>е</w:t>
      </w:r>
      <w:r>
        <w:rPr>
          <w:rFonts w:ascii="Times New Roman" w:eastAsia="Times New Roman" w:hAnsi="Times New Roman" w:cs="Times New Roman"/>
          <w:color w:val="000000"/>
          <w:sz w:val="28"/>
          <w:shd w:val="clear" w:color="auto" w:fill="FFFFFF"/>
        </w:rPr>
        <w:t>, а іноді і більш корисна, ніж свіжа. Справа в тому, що при консервуванні і будь-якій кулінарній обробці цей злак зберігає свої властивості в більшій мірі, ніж інші культури - наприклад, горошок або квасоля. Якщо ж встигнути законсервувати абсолютно свіжі зерна або невеликі качани в певній стадії стиглості, то їх поживні та лікувальні властивості стануть більш вираженими.</w:t>
      </w:r>
    </w:p>
    <w:p w:rsidR="00473884" w:rsidRDefault="002A358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Ринок консервованої овочевої продукції в Україні має великі можливості зростання, однак цей процес розвивається досить суперечливо: з одного боку, велика частина населення країни традиційно обходиться домашніми заготовками і не відчуває гострої потреби в аналогічної продукції, виготовленої промисловим способом, що негативно впливає на розвиток галузі. З іншого боку – попит на овочеві консерви з кожним роком зростає, і основними факторами є урбанізація, прискорення ритму життя і тенденція збільшення зайнятості жінок, а також популяризації здорового способу життя, що стимулює зростання споживання овочевої та фруктової продукції в цілому. </w:t>
      </w:r>
    </w:p>
    <w:p w:rsidR="00473884" w:rsidRDefault="002A358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Галузь плодоовочевої консервації має свої особливості: даний вид продукції піддається сильному впливу фактору сезонності; положення вітчизняних гравців на ринку залежить від географічних і кліматичних умов регіонів.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Рівень споживання консервованої овочевої продукції в Україні набагато менший, ніж у західних країнах, що зумовлює повільний розвиток ринку при </w:t>
      </w:r>
      <w:r>
        <w:rPr>
          <w:rFonts w:ascii="Times New Roman" w:eastAsia="Times New Roman" w:hAnsi="Times New Roman" w:cs="Times New Roman"/>
          <w:color w:val="000000"/>
          <w:sz w:val="28"/>
        </w:rPr>
        <w:lastRenderedPageBreak/>
        <w:t>достатньо високому його потенціалі. Але з</w:t>
      </w:r>
      <w:r>
        <w:rPr>
          <w:rFonts w:ascii="Times New Roman" w:eastAsia="Times New Roman" w:hAnsi="Times New Roman" w:cs="Times New Roman"/>
          <w:color w:val="222222"/>
          <w:sz w:val="28"/>
          <w:shd w:val="clear" w:color="auto" w:fill="FFFFFF"/>
        </w:rPr>
        <w:t xml:space="preserve">а прогнозами експертів інституту аграрного маркетингу, у найближчі </w:t>
      </w:r>
      <w:r>
        <w:rPr>
          <w:rFonts w:ascii="Times New Roman" w:eastAsia="Times New Roman" w:hAnsi="Times New Roman" w:cs="Times New Roman"/>
          <w:sz w:val="28"/>
        </w:rPr>
        <w:t>3-5</w:t>
      </w:r>
      <w:r>
        <w:rPr>
          <w:rFonts w:ascii="Times New Roman" w:eastAsia="Times New Roman" w:hAnsi="Times New Roman" w:cs="Times New Roman"/>
          <w:color w:val="222222"/>
          <w:sz w:val="28"/>
          <w:shd w:val="clear" w:color="auto" w:fill="FFFFFF"/>
        </w:rPr>
        <w:t xml:space="preserve"> років темпи зростання ринку будуть досягати 25-30% в рік.</w:t>
      </w:r>
      <w:r w:rsidRPr="002A3584">
        <w:rPr>
          <w:rFonts w:ascii="Times New Roman" w:eastAsia="Times New Roman" w:hAnsi="Times New Roman" w:cs="Times New Roman"/>
          <w:color w:val="222222"/>
          <w:sz w:val="28"/>
          <w:shd w:val="clear" w:color="auto" w:fill="FFFFFF"/>
          <w:lang w:val="ru-RU"/>
        </w:rPr>
        <w:t xml:space="preserve"> </w:t>
      </w:r>
      <w:r>
        <w:rPr>
          <w:rFonts w:ascii="Times New Roman" w:eastAsia="Times New Roman" w:hAnsi="Times New Roman" w:cs="Times New Roman"/>
          <w:sz w:val="28"/>
        </w:rPr>
        <w:t>Проблеми та перспективи розвитку плодово-овочевої консервації в Україні та світі у своїх працях досліджували такі вчені як: Кукін</w:t>
      </w:r>
      <w:r w:rsidRPr="002A3584">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О.М., Писаренко</w:t>
      </w:r>
      <w:r w:rsidRPr="002A3584">
        <w:rPr>
          <w:rFonts w:ascii="Times New Roman" w:eastAsia="Times New Roman" w:hAnsi="Times New Roman" w:cs="Times New Roman"/>
          <w:sz w:val="28"/>
        </w:rPr>
        <w:t xml:space="preserve"> </w:t>
      </w:r>
      <w:r>
        <w:rPr>
          <w:rFonts w:ascii="Times New Roman" w:eastAsia="Times New Roman" w:hAnsi="Times New Roman" w:cs="Times New Roman"/>
          <w:sz w:val="28"/>
        </w:rPr>
        <w:t>В.В.,</w:t>
      </w:r>
      <w:r w:rsidRPr="002A358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Саблук </w:t>
      </w:r>
      <w:r w:rsidRPr="002A3584">
        <w:rPr>
          <w:rFonts w:ascii="Times New Roman" w:eastAsia="Times New Roman" w:hAnsi="Times New Roman" w:cs="Times New Roman"/>
          <w:sz w:val="28"/>
        </w:rPr>
        <w:t xml:space="preserve"> </w:t>
      </w:r>
      <w:r>
        <w:rPr>
          <w:rFonts w:ascii="Times New Roman" w:eastAsia="Times New Roman" w:hAnsi="Times New Roman" w:cs="Times New Roman"/>
          <w:sz w:val="28"/>
        </w:rPr>
        <w:t>П.Т. та інші.</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Актуальність теми дипломної роботи</w:t>
      </w:r>
      <w:r>
        <w:rPr>
          <w:rFonts w:ascii="Times New Roman" w:eastAsia="Times New Roman" w:hAnsi="Times New Roman" w:cs="Times New Roman"/>
          <w:sz w:val="28"/>
        </w:rPr>
        <w:t xml:space="preserve"> полягає в нестачі сьогодні систематизованої інформації про якість консервованої цукрової кукурудзи: факторів, що формують якість кукурудзи на різних етапах його життєвого циклу, дослідження різних показників, що характеризують якість кукурудзи.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даній дипломній роботі проведено дослідження асортименту консервованої кукурудзи, яка реалізується в магазині «</w:t>
      </w:r>
      <w:r w:rsidR="00C479A5" w:rsidRPr="00C479A5">
        <w:rPr>
          <w:rFonts w:ascii="Times New Roman" w:eastAsia="Times New Roman" w:hAnsi="Times New Roman" w:cs="Times New Roman"/>
          <w:sz w:val="28"/>
        </w:rPr>
        <w:t>Кошик</w:t>
      </w:r>
      <w:r>
        <w:rPr>
          <w:rFonts w:ascii="Times New Roman" w:eastAsia="Times New Roman" w:hAnsi="Times New Roman" w:cs="Times New Roman"/>
          <w:sz w:val="28"/>
        </w:rPr>
        <w:t>» та дана оцінка її якості.</w:t>
      </w:r>
    </w:p>
    <w:p w:rsidR="005E0C0A" w:rsidRPr="00F957D3" w:rsidRDefault="005E0C0A" w:rsidP="005E0C0A">
      <w:pPr>
        <w:pStyle w:val="ab"/>
        <w:spacing w:line="360" w:lineRule="auto"/>
        <w:ind w:firstLine="709"/>
        <w:jc w:val="both"/>
        <w:rPr>
          <w:rFonts w:ascii="Times New Roman" w:hAnsi="Times New Roman" w:cs="Times New Roman"/>
          <w:sz w:val="28"/>
          <w:szCs w:val="28"/>
          <w:lang w:val="uk-UA"/>
        </w:rPr>
      </w:pPr>
      <w:r w:rsidRPr="00492D7F">
        <w:rPr>
          <w:rFonts w:ascii="Times New Roman" w:hAnsi="Times New Roman" w:cs="Times New Roman"/>
          <w:b/>
          <w:sz w:val="28"/>
          <w:szCs w:val="28"/>
          <w:lang w:val="uk-UA"/>
        </w:rPr>
        <w:t>Мет</w:t>
      </w:r>
      <w:r w:rsidRPr="00513C87">
        <w:rPr>
          <w:rFonts w:ascii="Times New Roman" w:hAnsi="Times New Roman" w:cs="Times New Roman"/>
          <w:b/>
          <w:sz w:val="28"/>
          <w:szCs w:val="28"/>
          <w:lang w:val="uk-UA"/>
        </w:rPr>
        <w:t>ою</w:t>
      </w:r>
      <w:r w:rsidRPr="00492D7F">
        <w:rPr>
          <w:rFonts w:ascii="Times New Roman" w:hAnsi="Times New Roman" w:cs="Times New Roman"/>
          <w:b/>
          <w:sz w:val="28"/>
          <w:szCs w:val="28"/>
          <w:lang w:val="uk-UA"/>
        </w:rPr>
        <w:t xml:space="preserve"> </w:t>
      </w:r>
      <w:r w:rsidRPr="005E0C0A">
        <w:rPr>
          <w:rFonts w:ascii="Times New Roman" w:hAnsi="Times New Roman" w:cs="Times New Roman"/>
          <w:sz w:val="28"/>
          <w:szCs w:val="28"/>
          <w:lang w:val="uk-UA"/>
        </w:rPr>
        <w:t>дипломної роботи</w:t>
      </w:r>
      <w:r>
        <w:rPr>
          <w:rFonts w:ascii="Times New Roman" w:hAnsi="Times New Roman" w:cs="Times New Roman"/>
          <w:b/>
          <w:sz w:val="28"/>
          <w:szCs w:val="28"/>
          <w:lang w:val="uk-UA"/>
        </w:rPr>
        <w:t xml:space="preserve"> </w:t>
      </w:r>
      <w:r w:rsidRPr="00513C87">
        <w:rPr>
          <w:rFonts w:ascii="Times New Roman" w:hAnsi="Times New Roman" w:cs="Times New Roman"/>
          <w:sz w:val="28"/>
          <w:szCs w:val="28"/>
          <w:lang w:val="uk-UA"/>
        </w:rPr>
        <w:t>є</w:t>
      </w:r>
      <w:r w:rsidRPr="00492D7F">
        <w:rPr>
          <w:rFonts w:ascii="Times New Roman" w:hAnsi="Times New Roman" w:cs="Times New Roman"/>
          <w:sz w:val="28"/>
          <w:szCs w:val="28"/>
          <w:lang w:val="uk-UA"/>
        </w:rPr>
        <w:t xml:space="preserve"> </w:t>
      </w:r>
      <w:r w:rsidR="00C479A5" w:rsidRPr="00C479A5">
        <w:rPr>
          <w:rFonts w:ascii="Times New Roman" w:hAnsi="Times New Roman"/>
          <w:sz w:val="28"/>
          <w:szCs w:val="28"/>
          <w:lang w:val="uk-UA"/>
        </w:rPr>
        <w:t>формування споживних властивостей, дослідження асортименту та якості цукрової кукурудзи консервованої</w:t>
      </w:r>
      <w:r w:rsidR="00C479A5" w:rsidRPr="00C479A5">
        <w:rPr>
          <w:rFonts w:ascii="Times New Roman" w:hAnsi="Times New Roman" w:cs="Times New Roman"/>
          <w:sz w:val="28"/>
          <w:szCs w:val="28"/>
          <w:lang w:val="uk-UA"/>
        </w:rPr>
        <w:t xml:space="preserve"> </w:t>
      </w:r>
      <w:r w:rsidRPr="00BF20ED">
        <w:rPr>
          <w:rFonts w:ascii="Times New Roman" w:hAnsi="Times New Roman" w:cs="Times New Roman"/>
          <w:sz w:val="28"/>
          <w:szCs w:val="28"/>
          <w:lang w:val="uk-UA"/>
        </w:rPr>
        <w:t xml:space="preserve">(за матеріалами </w:t>
      </w:r>
      <w:r>
        <w:rPr>
          <w:rFonts w:ascii="Times New Roman" w:hAnsi="Times New Roman" w:cs="Times New Roman"/>
          <w:sz w:val="28"/>
          <w:szCs w:val="28"/>
          <w:lang w:val="uk-UA"/>
        </w:rPr>
        <w:t xml:space="preserve">магазину </w:t>
      </w:r>
      <w:r w:rsidRPr="00F957D3">
        <w:rPr>
          <w:rFonts w:ascii="Times New Roman" w:hAnsi="Times New Roman" w:cs="Times New Roman"/>
          <w:sz w:val="28"/>
          <w:szCs w:val="28"/>
          <w:lang w:val="uk-UA"/>
        </w:rPr>
        <w:t>«</w:t>
      </w:r>
      <w:r w:rsidR="00C479A5">
        <w:rPr>
          <w:rFonts w:ascii="Times New Roman" w:hAnsi="Times New Roman" w:cs="Times New Roman"/>
          <w:sz w:val="28"/>
          <w:szCs w:val="28"/>
          <w:lang w:val="uk-UA"/>
        </w:rPr>
        <w:t>Кошик</w:t>
      </w:r>
      <w:r w:rsidRPr="00F957D3">
        <w:rPr>
          <w:rFonts w:ascii="Times New Roman" w:hAnsi="Times New Roman" w:cs="Times New Roman"/>
          <w:sz w:val="28"/>
          <w:szCs w:val="28"/>
          <w:lang w:val="uk-UA"/>
        </w:rPr>
        <w:t>»</w:t>
      </w:r>
      <w:r w:rsidRPr="00BF20ED">
        <w:rPr>
          <w:rFonts w:ascii="Times New Roman" w:hAnsi="Times New Roman" w:cs="Times New Roman"/>
          <w:sz w:val="28"/>
          <w:szCs w:val="28"/>
          <w:lang w:val="uk-UA"/>
        </w:rPr>
        <w:t>)</w:t>
      </w:r>
      <w:r w:rsidRPr="00F957D3">
        <w:rPr>
          <w:rFonts w:ascii="Times New Roman" w:hAnsi="Times New Roman" w:cs="Times New Roman"/>
          <w:sz w:val="28"/>
          <w:szCs w:val="28"/>
          <w:lang w:val="uk-UA"/>
        </w:rPr>
        <w:t>.</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13C87">
        <w:rPr>
          <w:rFonts w:ascii="Times New Roman" w:hAnsi="Times New Roman" w:cs="Times New Roman"/>
          <w:sz w:val="28"/>
          <w:szCs w:val="28"/>
        </w:rPr>
        <w:t xml:space="preserve">Для </w:t>
      </w:r>
      <w:r w:rsidRPr="005E0C0A">
        <w:rPr>
          <w:rFonts w:ascii="Times New Roman" w:hAnsi="Times New Roman" w:cs="Times New Roman"/>
          <w:sz w:val="28"/>
          <w:szCs w:val="28"/>
          <w:lang w:val="uk-UA"/>
        </w:rPr>
        <w:t xml:space="preserve">досягнення мети поставлені і вирішені наступні </w:t>
      </w:r>
      <w:r w:rsidRPr="005E0C0A">
        <w:rPr>
          <w:rFonts w:ascii="Times New Roman" w:hAnsi="Times New Roman" w:cs="Times New Roman"/>
          <w:b/>
          <w:sz w:val="28"/>
          <w:szCs w:val="28"/>
          <w:lang w:val="uk-UA"/>
        </w:rPr>
        <w:t>завдання</w:t>
      </w:r>
      <w:r w:rsidRPr="005E0C0A">
        <w:rPr>
          <w:rFonts w:ascii="Times New Roman" w:hAnsi="Times New Roman" w:cs="Times New Roman"/>
          <w:sz w:val="28"/>
          <w:szCs w:val="28"/>
          <w:lang w:val="uk-UA"/>
        </w:rPr>
        <w:t xml:space="preserve">: </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розглянути стан ринку овочевих консервів в Україні;</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дослідити споживні властивості, сировину та технологію виробництва консервованої цукрової кукурудзи;</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розглянути класифікацію та асортимент консервованої цукрової кукурудзи;</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розглянути вимоги до якості, особливості зберігання, пакування та дефекти консервованої цукрової кукурудзи;</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охарактеризувати критерії</w:t>
      </w:r>
      <w:r>
        <w:rPr>
          <w:rFonts w:ascii="Times New Roman" w:hAnsi="Times New Roman" w:cs="Times New Roman"/>
          <w:sz w:val="28"/>
          <w:szCs w:val="28"/>
          <w:lang w:val="uk-UA"/>
        </w:rPr>
        <w:t xml:space="preserve"> ідентифікаці</w:t>
      </w:r>
      <w:r w:rsidRPr="005E0C0A">
        <w:rPr>
          <w:rFonts w:ascii="Times New Roman" w:hAnsi="Times New Roman" w:cs="Times New Roman"/>
          <w:sz w:val="28"/>
          <w:szCs w:val="28"/>
          <w:lang w:val="uk-UA"/>
        </w:rPr>
        <w:t>ї та виявлення фальсифікації для консервованої цукрової кукурудзи</w:t>
      </w:r>
      <w:r>
        <w:rPr>
          <w:rFonts w:ascii="Times New Roman" w:hAnsi="Times New Roman" w:cs="Times New Roman"/>
          <w:sz w:val="28"/>
          <w:szCs w:val="28"/>
          <w:lang w:val="uk-UA"/>
        </w:rPr>
        <w:t>;</w:t>
      </w:r>
      <w:r w:rsidRPr="005E0C0A">
        <w:rPr>
          <w:rFonts w:ascii="Times New Roman" w:hAnsi="Times New Roman" w:cs="Times New Roman"/>
          <w:sz w:val="28"/>
          <w:szCs w:val="28"/>
          <w:lang w:val="uk-UA"/>
        </w:rPr>
        <w:t xml:space="preserve"> </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провести оцінку якості зразків консервованої цукрової кукурудзи за органолептичними та фізико-хімічними показниками, що реалізуються</w:t>
      </w:r>
      <w:r>
        <w:rPr>
          <w:rFonts w:ascii="Times New Roman" w:hAnsi="Times New Roman" w:cs="Times New Roman"/>
          <w:sz w:val="28"/>
          <w:szCs w:val="28"/>
          <w:lang w:val="uk-UA"/>
        </w:rPr>
        <w:t xml:space="preserve"> в магазині «</w:t>
      </w:r>
      <w:r w:rsidR="00C479A5">
        <w:rPr>
          <w:rFonts w:ascii="Times New Roman" w:hAnsi="Times New Roman" w:cs="Times New Roman"/>
          <w:sz w:val="28"/>
          <w:szCs w:val="28"/>
          <w:lang w:val="uk-UA"/>
        </w:rPr>
        <w:t>Кошик</w:t>
      </w:r>
      <w:r>
        <w:rPr>
          <w:rFonts w:ascii="Times New Roman" w:hAnsi="Times New Roman" w:cs="Times New Roman"/>
          <w:sz w:val="28"/>
          <w:szCs w:val="28"/>
          <w:lang w:val="uk-UA"/>
        </w:rPr>
        <w:t>»</w:t>
      </w:r>
      <w:r w:rsidR="00C479A5">
        <w:rPr>
          <w:rFonts w:ascii="Times New Roman" w:hAnsi="Times New Roman" w:cs="Times New Roman"/>
          <w:sz w:val="28"/>
          <w:szCs w:val="28"/>
          <w:lang w:val="uk-UA"/>
        </w:rPr>
        <w:t>;</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xml:space="preserve">- охарактеризувати </w:t>
      </w:r>
      <w:r>
        <w:rPr>
          <w:rFonts w:ascii="Times New Roman" w:hAnsi="Times New Roman" w:cs="Times New Roman"/>
          <w:sz w:val="28"/>
          <w:szCs w:val="28"/>
          <w:lang w:val="uk-UA"/>
        </w:rPr>
        <w:t>господарсько-економічну</w:t>
      </w:r>
      <w:r w:rsidRPr="005E0C0A">
        <w:rPr>
          <w:rFonts w:ascii="Times New Roman" w:hAnsi="Times New Roman" w:cs="Times New Roman"/>
          <w:sz w:val="28"/>
          <w:szCs w:val="28"/>
          <w:lang w:val="uk-UA"/>
        </w:rPr>
        <w:t xml:space="preserve"> діяльність</w:t>
      </w:r>
      <w:r>
        <w:rPr>
          <w:rFonts w:ascii="Times New Roman" w:hAnsi="Times New Roman" w:cs="Times New Roman"/>
          <w:sz w:val="28"/>
          <w:szCs w:val="28"/>
          <w:lang w:val="uk-UA"/>
        </w:rPr>
        <w:t xml:space="preserve"> магазину «</w:t>
      </w:r>
      <w:r w:rsidR="00C479A5">
        <w:rPr>
          <w:rFonts w:ascii="Times New Roman" w:hAnsi="Times New Roman" w:cs="Times New Roman"/>
          <w:sz w:val="28"/>
          <w:szCs w:val="28"/>
          <w:lang w:val="uk-UA"/>
        </w:rPr>
        <w:t>Кошик</w:t>
      </w:r>
      <w:r>
        <w:rPr>
          <w:rFonts w:ascii="Times New Roman" w:hAnsi="Times New Roman" w:cs="Times New Roman"/>
          <w:sz w:val="28"/>
          <w:szCs w:val="28"/>
          <w:lang w:val="uk-UA"/>
        </w:rPr>
        <w:t>»</w:t>
      </w:r>
      <w:r w:rsidRPr="005E0C0A">
        <w:rPr>
          <w:rFonts w:ascii="Times New Roman" w:hAnsi="Times New Roman" w:cs="Times New Roman"/>
          <w:sz w:val="28"/>
          <w:szCs w:val="28"/>
          <w:lang w:val="uk-UA"/>
        </w:rPr>
        <w:t>;</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lastRenderedPageBreak/>
        <w:t>- провести</w:t>
      </w:r>
      <w:r>
        <w:rPr>
          <w:rFonts w:ascii="Times New Roman" w:hAnsi="Times New Roman" w:cs="Times New Roman"/>
          <w:sz w:val="28"/>
          <w:szCs w:val="28"/>
          <w:lang w:val="uk-UA"/>
        </w:rPr>
        <w:t xml:space="preserve"> </w:t>
      </w:r>
      <w:r w:rsidRPr="005E0C0A">
        <w:rPr>
          <w:rFonts w:ascii="Times New Roman" w:hAnsi="Times New Roman" w:cs="Times New Roman"/>
          <w:sz w:val="28"/>
          <w:szCs w:val="28"/>
          <w:lang w:val="uk-UA"/>
        </w:rPr>
        <w:t>аналіз асортименту консервованої цукрової кукурудзи</w:t>
      </w:r>
      <w:r>
        <w:rPr>
          <w:rFonts w:ascii="Times New Roman" w:hAnsi="Times New Roman" w:cs="Times New Roman"/>
          <w:sz w:val="28"/>
          <w:szCs w:val="28"/>
          <w:lang w:val="uk-UA"/>
        </w:rPr>
        <w:t>, що реалізується в магазині «</w:t>
      </w:r>
      <w:r w:rsidR="00C479A5">
        <w:rPr>
          <w:rFonts w:ascii="Times New Roman" w:hAnsi="Times New Roman" w:cs="Times New Roman"/>
          <w:sz w:val="28"/>
          <w:szCs w:val="28"/>
          <w:lang w:val="uk-UA"/>
        </w:rPr>
        <w:t>Кошик</w:t>
      </w:r>
      <w:r>
        <w:rPr>
          <w:rFonts w:ascii="Times New Roman" w:hAnsi="Times New Roman" w:cs="Times New Roman"/>
          <w:sz w:val="28"/>
          <w:szCs w:val="28"/>
          <w:lang w:val="uk-UA"/>
        </w:rPr>
        <w:t>»</w:t>
      </w:r>
      <w:r w:rsidRPr="005E0C0A">
        <w:rPr>
          <w:rFonts w:ascii="Times New Roman" w:hAnsi="Times New Roman" w:cs="Times New Roman"/>
          <w:sz w:val="28"/>
          <w:szCs w:val="28"/>
          <w:lang w:val="uk-UA"/>
        </w:rPr>
        <w:t>;</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sz w:val="28"/>
          <w:szCs w:val="28"/>
          <w:lang w:val="uk-UA"/>
        </w:rPr>
        <w:t>- дослідити споживчі переваги для консервованої цукрової кукурудзи;</w:t>
      </w:r>
    </w:p>
    <w:p w:rsidR="00C46F5A" w:rsidRPr="00C46F5A" w:rsidRDefault="00C46F5A" w:rsidP="0001084D">
      <w:pPr>
        <w:widowControl w:val="0"/>
        <w:numPr>
          <w:ilvl w:val="0"/>
          <w:numId w:val="22"/>
        </w:numPr>
        <w:tabs>
          <w:tab w:val="left" w:pos="1072"/>
          <w:tab w:val="left" w:pos="1206"/>
          <w:tab w:val="num" w:pos="1541"/>
        </w:tabs>
        <w:spacing w:after="0" w:line="360" w:lineRule="auto"/>
        <w:ind w:left="0" w:firstLine="737"/>
        <w:jc w:val="both"/>
        <w:rPr>
          <w:rFonts w:ascii="Times New Roman" w:hAnsi="Times New Roman" w:cs="Times New Roman"/>
          <w:sz w:val="28"/>
          <w:szCs w:val="28"/>
        </w:rPr>
      </w:pPr>
      <w:r w:rsidRPr="00C46F5A">
        <w:rPr>
          <w:rFonts w:ascii="Times New Roman" w:hAnsi="Times New Roman" w:cs="Times New Roman"/>
          <w:sz w:val="28"/>
          <w:szCs w:val="28"/>
        </w:rPr>
        <w:t xml:space="preserve">проаналізувати діяльність системи управління охороною праці </w:t>
      </w:r>
      <w:r>
        <w:rPr>
          <w:rFonts w:ascii="Times New Roman" w:hAnsi="Times New Roman" w:cs="Times New Roman"/>
          <w:sz w:val="28"/>
          <w:szCs w:val="28"/>
        </w:rPr>
        <w:t>в</w:t>
      </w:r>
      <w:r w:rsidRPr="00C46F5A">
        <w:rPr>
          <w:rFonts w:ascii="Times New Roman" w:hAnsi="Times New Roman" w:cs="Times New Roman"/>
          <w:sz w:val="28"/>
          <w:szCs w:val="28"/>
        </w:rPr>
        <w:t xml:space="preserve"> магазині «</w:t>
      </w:r>
      <w:r w:rsidR="00C479A5">
        <w:rPr>
          <w:rFonts w:ascii="Times New Roman" w:hAnsi="Times New Roman" w:cs="Times New Roman"/>
          <w:sz w:val="28"/>
          <w:szCs w:val="28"/>
        </w:rPr>
        <w:t>Кошик</w:t>
      </w:r>
      <w:r w:rsidRPr="00C46F5A">
        <w:rPr>
          <w:rFonts w:ascii="Times New Roman" w:hAnsi="Times New Roman" w:cs="Times New Roman"/>
          <w:sz w:val="28"/>
          <w:szCs w:val="28"/>
        </w:rPr>
        <w:t>» та стан умов і безпеки праці;</w:t>
      </w:r>
    </w:p>
    <w:p w:rsidR="00C46F5A" w:rsidRPr="00C46F5A" w:rsidRDefault="00C46F5A" w:rsidP="0001084D">
      <w:pPr>
        <w:widowControl w:val="0"/>
        <w:numPr>
          <w:ilvl w:val="0"/>
          <w:numId w:val="22"/>
        </w:numPr>
        <w:tabs>
          <w:tab w:val="left" w:pos="1072"/>
          <w:tab w:val="left" w:pos="1206"/>
          <w:tab w:val="num" w:pos="1541"/>
        </w:tabs>
        <w:spacing w:after="0" w:line="360" w:lineRule="auto"/>
        <w:ind w:left="0" w:firstLine="737"/>
        <w:jc w:val="both"/>
        <w:rPr>
          <w:rFonts w:ascii="Times New Roman" w:hAnsi="Times New Roman" w:cs="Times New Roman"/>
          <w:sz w:val="28"/>
          <w:szCs w:val="28"/>
        </w:rPr>
      </w:pPr>
      <w:r w:rsidRPr="00C46F5A">
        <w:rPr>
          <w:rFonts w:ascii="Times New Roman" w:hAnsi="Times New Roman" w:cs="Times New Roman"/>
          <w:sz w:val="28"/>
          <w:szCs w:val="28"/>
        </w:rPr>
        <w:t>оцінити ефективність заходів з охорони праці та безпеки в надзвичайних ситуаціях.</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b/>
          <w:sz w:val="28"/>
          <w:szCs w:val="28"/>
          <w:lang w:val="uk-UA"/>
        </w:rPr>
        <w:t>Об'єктом дослідження</w:t>
      </w:r>
      <w:r w:rsidRPr="005E0C0A">
        <w:rPr>
          <w:rFonts w:ascii="Times New Roman" w:hAnsi="Times New Roman" w:cs="Times New Roman"/>
          <w:sz w:val="28"/>
          <w:szCs w:val="28"/>
          <w:lang w:val="uk-UA"/>
        </w:rPr>
        <w:t xml:space="preserve"> </w:t>
      </w:r>
      <w:r w:rsidRPr="005E0C0A">
        <w:rPr>
          <w:rStyle w:val="translation-chunk"/>
          <w:rFonts w:ascii="Times New Roman" w:hAnsi="Times New Roman" w:cs="Times New Roman"/>
          <w:color w:val="000000" w:themeColor="text1"/>
          <w:sz w:val="28"/>
          <w:szCs w:val="28"/>
          <w:shd w:val="clear" w:color="auto" w:fill="FFFFFF"/>
          <w:lang w:val="uk-UA"/>
        </w:rPr>
        <w:t>є консервована кукурудза різних</w:t>
      </w:r>
      <w:r w:rsidRPr="005E0C0A">
        <w:rPr>
          <w:rStyle w:val="translation-chunk"/>
          <w:rFonts w:ascii="Times New Roman" w:hAnsi="Times New Roman" w:cs="Times New Roman"/>
          <w:color w:val="222222"/>
          <w:sz w:val="28"/>
          <w:szCs w:val="28"/>
          <w:shd w:val="clear" w:color="auto" w:fill="FFFFFF"/>
          <w:lang w:val="uk-UA"/>
        </w:rPr>
        <w:t xml:space="preserve"> </w:t>
      </w:r>
      <w:r w:rsidRPr="005E0C0A">
        <w:rPr>
          <w:rFonts w:ascii="Times New Roman" w:hAnsi="Times New Roman" w:cs="Times New Roman"/>
          <w:sz w:val="28"/>
          <w:szCs w:val="28"/>
          <w:lang w:val="uk-UA"/>
        </w:rPr>
        <w:t>торгових</w:t>
      </w:r>
      <w:r w:rsidRPr="005E0C0A">
        <w:rPr>
          <w:rStyle w:val="translation-chunk"/>
          <w:rFonts w:ascii="Times New Roman" w:hAnsi="Times New Roman" w:cs="Times New Roman"/>
          <w:color w:val="222222"/>
          <w:sz w:val="28"/>
          <w:szCs w:val="28"/>
          <w:shd w:val="clear" w:color="auto" w:fill="FFFFFF"/>
          <w:lang w:val="uk-UA"/>
        </w:rPr>
        <w:t xml:space="preserve"> марок.</w:t>
      </w:r>
    </w:p>
    <w:p w:rsidR="005E0C0A" w:rsidRPr="005E0C0A" w:rsidRDefault="005E0C0A" w:rsidP="005E0C0A">
      <w:pPr>
        <w:pStyle w:val="ab"/>
        <w:spacing w:line="360" w:lineRule="auto"/>
        <w:ind w:firstLine="709"/>
        <w:jc w:val="both"/>
        <w:rPr>
          <w:rFonts w:ascii="Times New Roman" w:hAnsi="Times New Roman" w:cs="Times New Roman"/>
          <w:sz w:val="28"/>
          <w:szCs w:val="28"/>
          <w:lang w:val="uk-UA"/>
        </w:rPr>
      </w:pPr>
      <w:r w:rsidRPr="005E0C0A">
        <w:rPr>
          <w:rFonts w:ascii="Times New Roman" w:hAnsi="Times New Roman" w:cs="Times New Roman"/>
          <w:b/>
          <w:sz w:val="28"/>
          <w:szCs w:val="28"/>
          <w:lang w:val="uk-UA"/>
        </w:rPr>
        <w:t>Предметом дослідження</w:t>
      </w:r>
      <w:r w:rsidR="005831FB">
        <w:rPr>
          <w:rFonts w:ascii="Times New Roman" w:hAnsi="Times New Roman" w:cs="Times New Roman"/>
          <w:sz w:val="28"/>
          <w:szCs w:val="28"/>
          <w:lang w:val="uk-UA"/>
        </w:rPr>
        <w:t xml:space="preserve"> є ас</w:t>
      </w:r>
      <w:r w:rsidRPr="005E0C0A">
        <w:rPr>
          <w:rFonts w:ascii="Times New Roman" w:hAnsi="Times New Roman" w:cs="Times New Roman"/>
          <w:sz w:val="28"/>
          <w:szCs w:val="28"/>
          <w:lang w:val="uk-UA"/>
        </w:rPr>
        <w:t>ортимент та показники якості консервованої кукурудзи.</w:t>
      </w:r>
    </w:p>
    <w:p w:rsidR="00C479A5" w:rsidRPr="00C479A5" w:rsidRDefault="00C479A5" w:rsidP="00C479A5">
      <w:pPr>
        <w:pStyle w:val="Style2"/>
        <w:widowControl/>
        <w:spacing w:line="360" w:lineRule="auto"/>
        <w:ind w:firstLine="709"/>
        <w:rPr>
          <w:sz w:val="28"/>
          <w:szCs w:val="28"/>
          <w:lang w:val="uk-UA"/>
        </w:rPr>
      </w:pPr>
      <w:r w:rsidRPr="00C479A5">
        <w:rPr>
          <w:b/>
          <w:bCs/>
          <w:sz w:val="28"/>
          <w:szCs w:val="28"/>
          <w:lang w:val="uk-UA"/>
        </w:rPr>
        <w:t xml:space="preserve">Апробація результатів дипломної роботи. </w:t>
      </w:r>
      <w:r w:rsidRPr="00C479A5">
        <w:rPr>
          <w:sz w:val="28"/>
          <w:szCs w:val="28"/>
          <w:lang w:val="uk-UA"/>
        </w:rPr>
        <w:t>Основні положення та результати дослідження були обговорені на XLI Міжнародній науковій студентській конференції за підсумками науково-дослідних робіт студентів за 2017 рік, присвяченої 100-річчю Національної академії наук України (м. Полтава,  17-18 квітня, 2018 р.).</w:t>
      </w:r>
    </w:p>
    <w:p w:rsidR="00C479A5" w:rsidRPr="000F51F9" w:rsidRDefault="00C479A5" w:rsidP="000F51F9">
      <w:pPr>
        <w:spacing w:after="0" w:line="360" w:lineRule="auto"/>
        <w:ind w:firstLine="709"/>
        <w:jc w:val="both"/>
        <w:rPr>
          <w:rFonts w:ascii="Times New Roman" w:hAnsi="Times New Roman" w:cs="Times New Roman"/>
          <w:b/>
        </w:rPr>
      </w:pPr>
      <w:r w:rsidRPr="00C479A5">
        <w:rPr>
          <w:rFonts w:ascii="Times New Roman" w:hAnsi="Times New Roman" w:cs="Times New Roman"/>
          <w:b/>
          <w:sz w:val="28"/>
          <w:szCs w:val="28"/>
        </w:rPr>
        <w:t xml:space="preserve">Публікації. </w:t>
      </w:r>
      <w:r w:rsidRPr="00C479A5">
        <w:rPr>
          <w:rFonts w:ascii="Times New Roman" w:hAnsi="Times New Roman" w:cs="Times New Roman"/>
          <w:sz w:val="28"/>
          <w:szCs w:val="28"/>
        </w:rPr>
        <w:t xml:space="preserve"> </w:t>
      </w:r>
      <w:r>
        <w:rPr>
          <w:rFonts w:ascii="Times New Roman" w:hAnsi="Times New Roman" w:cs="Times New Roman"/>
          <w:sz w:val="28"/>
          <w:szCs w:val="28"/>
        </w:rPr>
        <w:t>Бугай Д.В</w:t>
      </w:r>
      <w:r w:rsidRPr="00C479A5">
        <w:rPr>
          <w:rFonts w:ascii="Times New Roman" w:hAnsi="Times New Roman" w:cs="Times New Roman"/>
          <w:sz w:val="28"/>
          <w:szCs w:val="28"/>
        </w:rPr>
        <w:t xml:space="preserve">. </w:t>
      </w:r>
      <w:r w:rsidR="000F51F9" w:rsidRPr="000F51F9">
        <w:rPr>
          <w:rFonts w:ascii="Times New Roman" w:hAnsi="Times New Roman" w:cs="Times New Roman"/>
          <w:sz w:val="28"/>
          <w:szCs w:val="28"/>
        </w:rPr>
        <w:t>Оцінка якості цукрової кукурудзи консервованої за органолептичними та фізико-хімічними показниками</w:t>
      </w:r>
      <w:r w:rsidR="000F51F9">
        <w:rPr>
          <w:rFonts w:ascii="Times New Roman" w:hAnsi="Times New Roman" w:cs="Times New Roman"/>
          <w:b/>
        </w:rPr>
        <w:t xml:space="preserve"> </w:t>
      </w:r>
      <w:r w:rsidRPr="00C479A5">
        <w:rPr>
          <w:rFonts w:ascii="Times New Roman" w:hAnsi="Times New Roman" w:cs="Times New Roman"/>
          <w:sz w:val="28"/>
          <w:szCs w:val="28"/>
        </w:rPr>
        <w:t xml:space="preserve">/  </w:t>
      </w:r>
      <w:r>
        <w:rPr>
          <w:rFonts w:ascii="Times New Roman" w:hAnsi="Times New Roman" w:cs="Times New Roman"/>
          <w:sz w:val="28"/>
          <w:szCs w:val="28"/>
        </w:rPr>
        <w:t>Д. В. Бугай</w:t>
      </w:r>
      <w:r w:rsidRPr="00C479A5">
        <w:rPr>
          <w:rFonts w:ascii="Times New Roman" w:hAnsi="Times New Roman" w:cs="Times New Roman"/>
          <w:sz w:val="28"/>
          <w:szCs w:val="28"/>
        </w:rPr>
        <w:t xml:space="preserve">,  О.О. Горячова  // Збірник наукових статей магістрів. Факультет товарознавства, торгівлі та маркетингу. Факультет харчових технологій, готельно-ресторанного та туристичного бізнесу. – Полтава: ПУЕТ, 2019. – </w:t>
      </w:r>
      <w:r w:rsidRPr="00466892">
        <w:rPr>
          <w:rFonts w:ascii="Times New Roman" w:hAnsi="Times New Roman" w:cs="Times New Roman"/>
          <w:sz w:val="28"/>
          <w:szCs w:val="28"/>
        </w:rPr>
        <w:t xml:space="preserve">С. </w:t>
      </w:r>
      <w:r w:rsidR="00466892" w:rsidRPr="00466892">
        <w:rPr>
          <w:rFonts w:ascii="Times New Roman" w:hAnsi="Times New Roman" w:cs="Times New Roman"/>
          <w:sz w:val="28"/>
          <w:szCs w:val="28"/>
        </w:rPr>
        <w:t>51 – 57</w:t>
      </w:r>
      <w:r w:rsidRPr="00466892">
        <w:rPr>
          <w:rFonts w:ascii="Times New Roman" w:hAnsi="Times New Roman" w:cs="Times New Roman"/>
          <w:sz w:val="28"/>
          <w:szCs w:val="28"/>
        </w:rPr>
        <w:t>.</w:t>
      </w:r>
      <w:r w:rsidRPr="00C479A5">
        <w:rPr>
          <w:rFonts w:ascii="Times New Roman" w:hAnsi="Times New Roman" w:cs="Times New Roman"/>
          <w:sz w:val="28"/>
          <w:szCs w:val="28"/>
        </w:rPr>
        <w:t xml:space="preserve"> (додаток А)</w:t>
      </w:r>
    </w:p>
    <w:p w:rsidR="005E0C0A" w:rsidRPr="005E0C0A" w:rsidRDefault="005E0C0A" w:rsidP="005E0C0A">
      <w:pPr>
        <w:pStyle w:val="ab"/>
        <w:spacing w:line="360" w:lineRule="auto"/>
        <w:ind w:firstLine="709"/>
        <w:jc w:val="both"/>
        <w:rPr>
          <w:rFonts w:ascii="Times New Roman" w:hAnsi="Times New Roman"/>
          <w:sz w:val="28"/>
          <w:szCs w:val="28"/>
          <w:lang w:val="uk-UA"/>
        </w:rPr>
      </w:pPr>
      <w:r w:rsidRPr="005E0C0A">
        <w:rPr>
          <w:rFonts w:ascii="Times New Roman" w:hAnsi="Times New Roman"/>
          <w:b/>
          <w:sz w:val="28"/>
          <w:szCs w:val="28"/>
          <w:lang w:val="uk-UA"/>
        </w:rPr>
        <w:t>Структура роботи.</w:t>
      </w:r>
      <w:r w:rsidRPr="005E0C0A">
        <w:rPr>
          <w:rFonts w:ascii="Times New Roman" w:hAnsi="Times New Roman"/>
          <w:sz w:val="28"/>
          <w:szCs w:val="28"/>
          <w:lang w:val="uk-UA"/>
        </w:rPr>
        <w:t xml:space="preserve"> Дипломна робота складається зі вступу, чотирьох </w:t>
      </w:r>
      <w:r w:rsidRPr="00503C37">
        <w:rPr>
          <w:rFonts w:ascii="Times New Roman" w:hAnsi="Times New Roman"/>
          <w:sz w:val="28"/>
          <w:szCs w:val="28"/>
          <w:lang w:val="uk-UA"/>
        </w:rPr>
        <w:t xml:space="preserve">розділів, висновків, списку використаних джерел та додатків. Роботу викладено на </w:t>
      </w:r>
      <w:r w:rsidR="00321C28">
        <w:rPr>
          <w:rFonts w:ascii="Times New Roman" w:hAnsi="Times New Roman"/>
          <w:sz w:val="28"/>
          <w:szCs w:val="28"/>
          <w:lang w:val="uk-UA"/>
        </w:rPr>
        <w:t>86</w:t>
      </w:r>
      <w:r w:rsidRPr="00503C37">
        <w:rPr>
          <w:rFonts w:ascii="Times New Roman" w:hAnsi="Times New Roman"/>
          <w:sz w:val="28"/>
          <w:szCs w:val="28"/>
          <w:lang w:val="uk-UA"/>
        </w:rPr>
        <w:t xml:space="preserve"> сторі</w:t>
      </w:r>
      <w:r w:rsidR="005831FB">
        <w:rPr>
          <w:rFonts w:ascii="Times New Roman" w:hAnsi="Times New Roman"/>
          <w:sz w:val="28"/>
          <w:szCs w:val="28"/>
          <w:lang w:val="uk-UA"/>
        </w:rPr>
        <w:t>н</w:t>
      </w:r>
      <w:r w:rsidRPr="00503C37">
        <w:rPr>
          <w:rFonts w:ascii="Times New Roman" w:hAnsi="Times New Roman"/>
          <w:sz w:val="28"/>
          <w:szCs w:val="28"/>
          <w:lang w:val="uk-UA"/>
        </w:rPr>
        <w:t>ках</w:t>
      </w:r>
      <w:r w:rsidRPr="005E0C0A">
        <w:rPr>
          <w:rFonts w:ascii="Times New Roman" w:hAnsi="Times New Roman"/>
          <w:sz w:val="28"/>
          <w:szCs w:val="28"/>
          <w:lang w:val="uk-UA"/>
        </w:rPr>
        <w:t xml:space="preserve"> друкованого тексту. Список використаних джерел містить </w:t>
      </w:r>
      <w:r w:rsidR="00C66BB4">
        <w:rPr>
          <w:rFonts w:ascii="Times New Roman" w:hAnsi="Times New Roman"/>
          <w:sz w:val="28"/>
          <w:szCs w:val="28"/>
          <w:lang w:val="uk-UA"/>
        </w:rPr>
        <w:t>89</w:t>
      </w:r>
      <w:r w:rsidRPr="005E0C0A">
        <w:rPr>
          <w:rFonts w:ascii="Times New Roman" w:hAnsi="Times New Roman"/>
          <w:sz w:val="28"/>
          <w:szCs w:val="28"/>
          <w:lang w:val="uk-UA"/>
        </w:rPr>
        <w:t xml:space="preserve"> найменувань.</w:t>
      </w:r>
    </w:p>
    <w:p w:rsidR="002A3584" w:rsidRPr="005E0C0A" w:rsidRDefault="002A3584">
      <w:pPr>
        <w:spacing w:after="0" w:line="360" w:lineRule="auto"/>
        <w:jc w:val="center"/>
        <w:rPr>
          <w:rFonts w:ascii="Times New Roman" w:eastAsia="Times New Roman" w:hAnsi="Times New Roman" w:cs="Times New Roman"/>
          <w:b/>
          <w:sz w:val="28"/>
        </w:rPr>
      </w:pPr>
    </w:p>
    <w:p w:rsidR="002A3584" w:rsidRPr="009B33A6" w:rsidRDefault="002A3584">
      <w:pPr>
        <w:spacing w:after="0" w:line="360" w:lineRule="auto"/>
        <w:jc w:val="center"/>
        <w:rPr>
          <w:rFonts w:ascii="Times New Roman" w:eastAsia="Times New Roman" w:hAnsi="Times New Roman" w:cs="Times New Roman"/>
          <w:b/>
          <w:sz w:val="28"/>
          <w:lang w:val="ru-RU"/>
        </w:rPr>
      </w:pPr>
    </w:p>
    <w:p w:rsidR="002A3584" w:rsidRPr="009B33A6" w:rsidRDefault="002A3584">
      <w:pPr>
        <w:spacing w:after="0" w:line="360" w:lineRule="auto"/>
        <w:jc w:val="center"/>
        <w:rPr>
          <w:rFonts w:ascii="Times New Roman" w:eastAsia="Times New Roman" w:hAnsi="Times New Roman" w:cs="Times New Roman"/>
          <w:b/>
          <w:sz w:val="28"/>
          <w:lang w:val="ru-RU"/>
        </w:rPr>
      </w:pPr>
    </w:p>
    <w:p w:rsidR="002A3584" w:rsidRPr="009B33A6" w:rsidRDefault="002A3584">
      <w:pPr>
        <w:spacing w:after="0" w:line="360" w:lineRule="auto"/>
        <w:jc w:val="center"/>
        <w:rPr>
          <w:rFonts w:ascii="Times New Roman" w:eastAsia="Times New Roman" w:hAnsi="Times New Roman" w:cs="Times New Roman"/>
          <w:b/>
          <w:sz w:val="28"/>
          <w:lang w:val="ru-RU"/>
        </w:rPr>
      </w:pPr>
    </w:p>
    <w:p w:rsidR="002A3584" w:rsidRPr="009B33A6" w:rsidRDefault="002A3584">
      <w:pPr>
        <w:spacing w:after="0" w:line="360" w:lineRule="auto"/>
        <w:jc w:val="center"/>
        <w:rPr>
          <w:rFonts w:ascii="Times New Roman" w:eastAsia="Times New Roman" w:hAnsi="Times New Roman" w:cs="Times New Roman"/>
          <w:b/>
          <w:sz w:val="28"/>
          <w:lang w:val="ru-RU"/>
        </w:rPr>
      </w:pPr>
    </w:p>
    <w:p w:rsidR="002A3584" w:rsidRPr="009B33A6" w:rsidRDefault="002A3584">
      <w:pPr>
        <w:spacing w:after="0" w:line="360" w:lineRule="auto"/>
        <w:jc w:val="center"/>
        <w:rPr>
          <w:rFonts w:ascii="Times New Roman" w:eastAsia="Times New Roman" w:hAnsi="Times New Roman" w:cs="Times New Roman"/>
          <w:b/>
          <w:sz w:val="28"/>
          <w:lang w:val="ru-RU"/>
        </w:rPr>
      </w:pPr>
    </w:p>
    <w:p w:rsidR="00291D8B" w:rsidRDefault="00291D8B" w:rsidP="00291D8B">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РОЗДІЛ 1</w:t>
      </w:r>
    </w:p>
    <w:p w:rsidR="00473884" w:rsidRDefault="002A3584" w:rsidP="00291D8B">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ОГЛЯД ЛІТЕРАТУРИ</w:t>
      </w:r>
    </w:p>
    <w:p w:rsidR="00473884" w:rsidRDefault="00473884">
      <w:pPr>
        <w:spacing w:after="0" w:line="360" w:lineRule="auto"/>
        <w:ind w:firstLine="709"/>
        <w:jc w:val="both"/>
        <w:rPr>
          <w:rFonts w:ascii="Times New Roman" w:eastAsia="Times New Roman" w:hAnsi="Times New Roman" w:cs="Times New Roman"/>
          <w:sz w:val="28"/>
        </w:rPr>
      </w:pPr>
    </w:p>
    <w:p w:rsidR="00291D8B" w:rsidRDefault="00291D8B">
      <w:pPr>
        <w:spacing w:after="0" w:line="360" w:lineRule="auto"/>
        <w:ind w:firstLine="709"/>
        <w:jc w:val="both"/>
        <w:rPr>
          <w:rFonts w:ascii="Times New Roman" w:eastAsia="Times New Roman" w:hAnsi="Times New Roman" w:cs="Times New Roman"/>
          <w:sz w:val="28"/>
        </w:rPr>
      </w:pPr>
    </w:p>
    <w:p w:rsidR="00473884" w:rsidRPr="00291D8B" w:rsidRDefault="002A3584" w:rsidP="0001084D">
      <w:pPr>
        <w:pStyle w:val="a3"/>
        <w:numPr>
          <w:ilvl w:val="1"/>
          <w:numId w:val="23"/>
        </w:numPr>
        <w:spacing w:after="0" w:line="360" w:lineRule="auto"/>
        <w:jc w:val="both"/>
        <w:rPr>
          <w:rFonts w:ascii="Times New Roman" w:eastAsia="Times New Roman" w:hAnsi="Times New Roman" w:cs="Times New Roman"/>
          <w:b/>
          <w:sz w:val="28"/>
        </w:rPr>
      </w:pPr>
      <w:r w:rsidRPr="00291D8B">
        <w:rPr>
          <w:rFonts w:ascii="Times New Roman" w:eastAsia="Times New Roman" w:hAnsi="Times New Roman" w:cs="Times New Roman"/>
          <w:b/>
          <w:sz w:val="28"/>
        </w:rPr>
        <w:t>Стан рин</w:t>
      </w:r>
      <w:r w:rsidR="00291D8B" w:rsidRPr="00291D8B">
        <w:rPr>
          <w:rFonts w:ascii="Times New Roman" w:eastAsia="Times New Roman" w:hAnsi="Times New Roman" w:cs="Times New Roman"/>
          <w:b/>
          <w:sz w:val="28"/>
        </w:rPr>
        <w:t>ку овочевих консервів в Україні</w:t>
      </w:r>
    </w:p>
    <w:p w:rsidR="00291D8B" w:rsidRDefault="00291D8B" w:rsidP="00291D8B">
      <w:pPr>
        <w:spacing w:after="0" w:line="360" w:lineRule="auto"/>
        <w:jc w:val="both"/>
        <w:rPr>
          <w:rFonts w:ascii="Times New Roman" w:eastAsia="Times New Roman" w:hAnsi="Times New Roman" w:cs="Times New Roman"/>
          <w:sz w:val="28"/>
        </w:rPr>
      </w:pPr>
    </w:p>
    <w:p w:rsidR="00291D8B" w:rsidRPr="00291D8B" w:rsidRDefault="00291D8B" w:rsidP="00291D8B">
      <w:pPr>
        <w:spacing w:after="0" w:line="360" w:lineRule="auto"/>
        <w:jc w:val="both"/>
        <w:rPr>
          <w:rFonts w:ascii="Times New Roman" w:eastAsia="Times New Roman" w:hAnsi="Times New Roman" w:cs="Times New Roman"/>
          <w:sz w:val="28"/>
        </w:rPr>
      </w:pP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Плодово-овочева галузь – галузь харчової промисловості, підприємства якої займаються первинною переробкою і зберіганням овочів, плодів, ягід, картоплі та грибів.</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Основна продукція:</w:t>
      </w:r>
    </w:p>
    <w:p w:rsidR="00473884" w:rsidRDefault="002A3584">
      <w:pPr>
        <w:numPr>
          <w:ilvl w:val="0"/>
          <w:numId w:val="1"/>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сушені овочі, фрукти і картопля;</w:t>
      </w:r>
    </w:p>
    <w:p w:rsidR="00473884" w:rsidRDefault="002A3584">
      <w:pPr>
        <w:numPr>
          <w:ilvl w:val="0"/>
          <w:numId w:val="1"/>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солоні й квашені овочі, фрукти й гриби;</w:t>
      </w:r>
    </w:p>
    <w:p w:rsidR="00473884" w:rsidRDefault="002A3584">
      <w:pPr>
        <w:numPr>
          <w:ilvl w:val="0"/>
          <w:numId w:val="1"/>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плодоовочеві та грибні консерви;</w:t>
      </w:r>
    </w:p>
    <w:p w:rsidR="00473884" w:rsidRDefault="002A3584">
      <w:pPr>
        <w:numPr>
          <w:ilvl w:val="0"/>
          <w:numId w:val="1"/>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свіжоморожені овочі, ягоди;</w:t>
      </w:r>
    </w:p>
    <w:p w:rsidR="00473884" w:rsidRDefault="002A3584">
      <w:pPr>
        <w:numPr>
          <w:ilvl w:val="0"/>
          <w:numId w:val="1"/>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екстракти, соки, морси тощо.</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 усіх видів плодово-овочевого консервування в Україні найбільш розповсюджено виробництво соків, консервованих овочів (огірки, томати, горошок, кукурудза, бобові та ін.).</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Серед усіх ринків найважливіших харчових продуктів ринок консервів є найбільш "спокійним", за виключенням ринку соків. В значній мірі це обумовлюється тим, що попит на консервовану продукцію в країні змінюється відносно повільно, а тому характерною особливістю цього ринку є досить прогнозований рівень конкуренції, а також відносна стабільність розвитку на відміну від інших ринків у зв'язку з відсутністю державного втручання в його функціонування. До недавнього часу розвиток ринку консервованої продукції стримувався низькою купівельною спроможністю споживачів. Проте щорічне його зростання протягом останніх років на 10-15% обумовлюється стабільними економічними умовами в країні, високими ввізними митами на консервацію та поступовим підвищенням купівельної спроможності населення.</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Половина ринку плодово-овочевої консервації України розподілена між декількома великими виробниками, котрі мають можливість переробляти власну сировину та вести агресивну маркетингову політику.</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Значна доля ринку на початок 201</w:t>
      </w:r>
      <w:r w:rsidR="000F51F9">
        <w:rPr>
          <w:rFonts w:ascii="Times New Roman" w:eastAsia="Times New Roman" w:hAnsi="Times New Roman" w:cs="Times New Roman"/>
          <w:sz w:val="28"/>
        </w:rPr>
        <w:t>9</w:t>
      </w:r>
      <w:r>
        <w:rPr>
          <w:rFonts w:ascii="Times New Roman" w:eastAsia="Times New Roman" w:hAnsi="Times New Roman" w:cs="Times New Roman"/>
          <w:sz w:val="28"/>
        </w:rPr>
        <w:t xml:space="preserve"> року належала компаніям, які представлені такими торгівельними марками, як:</w:t>
      </w:r>
    </w:p>
    <w:p w:rsidR="00473884" w:rsidRDefault="002A3584">
      <w:pPr>
        <w:numPr>
          <w:ilvl w:val="0"/>
          <w:numId w:val="2"/>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«Верес»;</w:t>
      </w:r>
    </w:p>
    <w:p w:rsidR="00473884" w:rsidRDefault="002A3584">
      <w:pPr>
        <w:numPr>
          <w:ilvl w:val="0"/>
          <w:numId w:val="2"/>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 xml:space="preserve"> «Чумак»;</w:t>
      </w:r>
    </w:p>
    <w:p w:rsidR="00473884" w:rsidRDefault="002A3584">
      <w:pPr>
        <w:numPr>
          <w:ilvl w:val="0"/>
          <w:numId w:val="2"/>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 xml:space="preserve"> «Золотодар»;</w:t>
      </w:r>
    </w:p>
    <w:p w:rsidR="00473884" w:rsidRDefault="002A3584">
      <w:pPr>
        <w:numPr>
          <w:ilvl w:val="0"/>
          <w:numId w:val="2"/>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«Торчин продукт»;</w:t>
      </w:r>
    </w:p>
    <w:p w:rsidR="00473884" w:rsidRDefault="002A3584">
      <w:pPr>
        <w:numPr>
          <w:ilvl w:val="0"/>
          <w:numId w:val="2"/>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«Нежин»;</w:t>
      </w:r>
    </w:p>
    <w:p w:rsidR="00473884" w:rsidRDefault="002A3584">
      <w:pPr>
        <w:numPr>
          <w:ilvl w:val="0"/>
          <w:numId w:val="2"/>
        </w:numPr>
        <w:spacing w:after="0" w:line="36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«Руна».</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Постійний попит на помідори, огірки, гриби, кукурудзу та зелений горошок зумовлює зростання обсягів їх виробництва.</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сьогоднішній день споживання консервованої продукції в Україні в 2–2.5 рази менше, ніж в Росії, в 4–5 разів – ніж в країнах ЄС, і в 15–20 разів – ніж в США і Канаді.</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Кожного року українські виробники </w:t>
      </w:r>
      <w:r w:rsidR="00291D8B">
        <w:rPr>
          <w:rFonts w:ascii="Times New Roman" w:eastAsia="Times New Roman" w:hAnsi="Times New Roman" w:cs="Times New Roman"/>
          <w:sz w:val="28"/>
          <w:shd w:val="clear" w:color="auto" w:fill="FFFFFF"/>
        </w:rPr>
        <w:t>експортують</w:t>
      </w:r>
      <w:r>
        <w:rPr>
          <w:rFonts w:ascii="Times New Roman" w:eastAsia="Times New Roman" w:hAnsi="Times New Roman" w:cs="Times New Roman"/>
          <w:sz w:val="28"/>
          <w:shd w:val="clear" w:color="auto" w:fill="FFFFFF"/>
        </w:rPr>
        <w:t xml:space="preserve"> на зовнішні ринки близько 46 % овочевих консервів і 21 % соків, вироблених у країні.</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Головним імпортером раніше була Російська Федерація, яка закуповувала більше 60% від всієї експортованої продукції. Втративши повністю даний ринок через заборону на поставки, виробникам доводиться переорієнтуватися, шукати нові ринки збуту, скорочувати виробництво або закриватися.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Експерти вважають, що українські виробники в поточному році не зможуть повноцінно вийти на нові ринки збуту, адже російський ринок вже повністю закритий, а ринок Європейського Союзу ще практично не відкрився, тому експорт продукції очікується на дуже низькому рівні. Проте виробники, які ще кілька років тому почали поставляти свою продукцію в Євросоюз, вже зарекомендували себе і суттєво нарощують поставки.</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Виробники з України всілякими способами шукають будь-які нові підходи і ринки збуту, якими, зокрема, можуть стати Латвія і Литва.</w:t>
      </w:r>
    </w:p>
    <w:p w:rsidR="00C96701" w:rsidRPr="002E3E85" w:rsidRDefault="002A3584" w:rsidP="002E3E85">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Отже, плодово-овочева галузь в Україні характеризувалася динамічним розвитком, що пояснювалося з одного боку - реальним  ростом доходів населення, а з іншого – зменшенням об’ємів домашнього консервування.</w:t>
      </w:r>
    </w:p>
    <w:p w:rsidR="00291D8B" w:rsidRPr="00291D8B" w:rsidRDefault="00291D8B" w:rsidP="00291D8B">
      <w:pPr>
        <w:shd w:val="clear" w:color="auto" w:fill="FFFFFF" w:themeFill="background1"/>
        <w:spacing w:line="360" w:lineRule="auto"/>
        <w:ind w:firstLine="709"/>
        <w:jc w:val="both"/>
        <w:rPr>
          <w:rFonts w:ascii="Times New Roman" w:hAnsi="Times New Roman" w:cs="Times New Roman"/>
          <w:color w:val="000000"/>
          <w:sz w:val="28"/>
          <w:szCs w:val="28"/>
        </w:rPr>
      </w:pPr>
      <w:r w:rsidRPr="00291D8B">
        <w:rPr>
          <w:rFonts w:ascii="Times New Roman" w:hAnsi="Times New Roman" w:cs="Times New Roman"/>
          <w:color w:val="000000"/>
          <w:sz w:val="28"/>
          <w:szCs w:val="28"/>
        </w:rPr>
        <w:t>За офіційними даними, щорічне виробництво овочевих консервів складає приблизно 300-400 тис. т. ( рис.1.1.). Основні підприємства з виробництва даної групи товарів зосереджені в зонах вирощування овочевих культур, що дозволяє їм мати стабільну сировинну базу і економити на виробничо-логістичних витратах. Потужності з виробництва овочепереробної галузі знаходяться на рівні понад 700-900 тис. т.</w:t>
      </w:r>
    </w:p>
    <w:p w:rsidR="00291D8B" w:rsidRPr="00334B5D" w:rsidRDefault="00291D8B" w:rsidP="00291D8B">
      <w:pPr>
        <w:shd w:val="clear" w:color="auto" w:fill="FFFFFF" w:themeFill="background1"/>
        <w:rPr>
          <w:rFonts w:ascii="Verdana" w:hAnsi="Verdana"/>
          <w:color w:val="000000"/>
          <w:lang w:val="ru-RU"/>
        </w:rPr>
      </w:pPr>
      <w:r>
        <w:rPr>
          <w:rFonts w:ascii="Verdana" w:hAnsi="Verdana"/>
          <w:noProof/>
          <w:color w:val="000000"/>
          <w:lang w:val="ru-RU" w:eastAsia="ru-RU"/>
        </w:rPr>
        <w:drawing>
          <wp:inline distT="0" distB="0" distL="0" distR="0" wp14:anchorId="6E7E46C5" wp14:editId="7D6DEAB3">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1D8B" w:rsidRPr="00291D8B" w:rsidRDefault="000F51F9" w:rsidP="000F51F9">
      <w:pPr>
        <w:shd w:val="clear" w:color="auto" w:fill="FFFFFF" w:themeFill="background1"/>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Рисунок 1.1 - </w:t>
      </w:r>
      <w:r w:rsidR="00291D8B" w:rsidRPr="00291D8B">
        <w:rPr>
          <w:rFonts w:ascii="Times New Roman" w:hAnsi="Times New Roman" w:cs="Times New Roman"/>
          <w:b/>
          <w:sz w:val="28"/>
          <w:szCs w:val="28"/>
          <w:lang w:val="ru-RU"/>
        </w:rPr>
        <w:t xml:space="preserve">Динаміка виробництва </w:t>
      </w:r>
      <w:r w:rsidR="00291D8B">
        <w:rPr>
          <w:rFonts w:ascii="Times New Roman" w:hAnsi="Times New Roman" w:cs="Times New Roman"/>
          <w:b/>
          <w:sz w:val="28"/>
          <w:szCs w:val="28"/>
          <w:lang w:val="ru-RU"/>
        </w:rPr>
        <w:t>овочевих консервів</w:t>
      </w:r>
      <w:r w:rsidR="00291D8B" w:rsidRPr="00291D8B">
        <w:rPr>
          <w:rFonts w:ascii="Times New Roman" w:hAnsi="Times New Roman" w:cs="Times New Roman"/>
          <w:b/>
          <w:sz w:val="28"/>
          <w:szCs w:val="28"/>
          <w:lang w:val="ru-RU"/>
        </w:rPr>
        <w:t xml:space="preserve"> в Україні, тис.т.</w:t>
      </w:r>
    </w:p>
    <w:p w:rsidR="00291D8B" w:rsidRPr="00334B5D" w:rsidRDefault="00291D8B" w:rsidP="00291D8B">
      <w:pPr>
        <w:shd w:val="clear" w:color="auto" w:fill="FFFFFF" w:themeFill="background1"/>
        <w:rPr>
          <w:rFonts w:ascii="Verdana" w:hAnsi="Verdana"/>
          <w:color w:val="000000"/>
          <w:lang w:val="ru-RU"/>
        </w:rPr>
      </w:pPr>
      <w:r w:rsidRPr="00334B5D">
        <w:rPr>
          <w:rFonts w:ascii="Verdana" w:hAnsi="Verdana"/>
          <w:color w:val="000000"/>
          <w:lang w:val="ru-RU"/>
        </w:rPr>
        <w:t> </w:t>
      </w:r>
    </w:p>
    <w:p w:rsidR="00291D8B" w:rsidRDefault="00291D8B" w:rsidP="00941193">
      <w:pPr>
        <w:shd w:val="clear" w:color="auto" w:fill="FFFFFF" w:themeFill="background1"/>
        <w:spacing w:line="360" w:lineRule="auto"/>
        <w:ind w:firstLine="709"/>
        <w:jc w:val="both"/>
        <w:rPr>
          <w:rFonts w:ascii="Times New Roman" w:hAnsi="Times New Roman" w:cs="Times New Roman"/>
          <w:color w:val="000000"/>
          <w:sz w:val="28"/>
          <w:szCs w:val="28"/>
        </w:rPr>
      </w:pPr>
      <w:r w:rsidRPr="00291D8B">
        <w:rPr>
          <w:rFonts w:ascii="Times New Roman" w:hAnsi="Times New Roman" w:cs="Times New Roman"/>
          <w:color w:val="000000"/>
          <w:sz w:val="28"/>
          <w:szCs w:val="28"/>
        </w:rPr>
        <w:t xml:space="preserve">У структурі вітчизняного виробництва </w:t>
      </w:r>
      <w:r>
        <w:rPr>
          <w:rFonts w:ascii="Times New Roman" w:hAnsi="Times New Roman" w:cs="Times New Roman"/>
          <w:color w:val="000000"/>
          <w:sz w:val="28"/>
          <w:szCs w:val="28"/>
        </w:rPr>
        <w:t>овочевих консервів стабільно лідирують закусочні консерви</w:t>
      </w:r>
      <w:r w:rsidRPr="00291D8B">
        <w:rPr>
          <w:rFonts w:ascii="Times New Roman" w:hAnsi="Times New Roman" w:cs="Times New Roman"/>
          <w:color w:val="000000"/>
          <w:sz w:val="28"/>
          <w:szCs w:val="28"/>
        </w:rPr>
        <w:t>, як</w:t>
      </w:r>
      <w:r>
        <w:rPr>
          <w:rFonts w:ascii="Times New Roman" w:hAnsi="Times New Roman" w:cs="Times New Roman"/>
          <w:color w:val="000000"/>
          <w:sz w:val="28"/>
          <w:szCs w:val="28"/>
        </w:rPr>
        <w:t>і</w:t>
      </w:r>
      <w:r w:rsidRPr="00291D8B">
        <w:rPr>
          <w:rFonts w:ascii="Times New Roman" w:hAnsi="Times New Roman" w:cs="Times New Roman"/>
          <w:color w:val="000000"/>
          <w:sz w:val="28"/>
          <w:szCs w:val="28"/>
        </w:rPr>
        <w:t xml:space="preserve"> ма</w:t>
      </w:r>
      <w:r>
        <w:rPr>
          <w:rFonts w:ascii="Times New Roman" w:hAnsi="Times New Roman" w:cs="Times New Roman"/>
          <w:color w:val="000000"/>
          <w:sz w:val="28"/>
          <w:szCs w:val="28"/>
        </w:rPr>
        <w:t>ють</w:t>
      </w:r>
      <w:r w:rsidRPr="00291D8B">
        <w:rPr>
          <w:rFonts w:ascii="Times New Roman" w:hAnsi="Times New Roman" w:cs="Times New Roman"/>
          <w:color w:val="000000"/>
          <w:sz w:val="28"/>
          <w:szCs w:val="28"/>
        </w:rPr>
        <w:t xml:space="preserve"> найбільший попит у населення, – близько 30-40% в сумарному обсязі вироблюваних в Україні</w:t>
      </w:r>
      <w:r w:rsidR="00941193">
        <w:rPr>
          <w:rFonts w:ascii="Times New Roman" w:hAnsi="Times New Roman" w:cs="Times New Roman"/>
          <w:color w:val="000000"/>
          <w:sz w:val="28"/>
          <w:szCs w:val="28"/>
        </w:rPr>
        <w:t>.</w:t>
      </w:r>
      <w:r w:rsidRPr="00291D8B">
        <w:rPr>
          <w:rFonts w:ascii="Times New Roman" w:hAnsi="Times New Roman" w:cs="Times New Roman"/>
          <w:color w:val="000000"/>
          <w:sz w:val="28"/>
          <w:szCs w:val="28"/>
        </w:rPr>
        <w:t xml:space="preserve"> Останніми роками спостерігається тенденція зниження виробництва </w:t>
      </w:r>
      <w:r w:rsidR="00941193">
        <w:rPr>
          <w:rFonts w:ascii="Times New Roman" w:hAnsi="Times New Roman" w:cs="Times New Roman"/>
          <w:color w:val="000000"/>
          <w:sz w:val="28"/>
          <w:szCs w:val="28"/>
        </w:rPr>
        <w:t>даної групи товарів</w:t>
      </w:r>
      <w:r w:rsidRPr="00291D8B">
        <w:rPr>
          <w:rFonts w:ascii="Times New Roman" w:hAnsi="Times New Roman" w:cs="Times New Roman"/>
          <w:color w:val="000000"/>
          <w:sz w:val="28"/>
          <w:szCs w:val="28"/>
        </w:rPr>
        <w:t xml:space="preserve"> через напружений внутрішній баланс </w:t>
      </w:r>
      <w:r w:rsidR="00941193">
        <w:rPr>
          <w:rFonts w:ascii="Times New Roman" w:hAnsi="Times New Roman" w:cs="Times New Roman"/>
          <w:color w:val="000000"/>
          <w:sz w:val="28"/>
          <w:szCs w:val="28"/>
        </w:rPr>
        <w:t xml:space="preserve">свіжих овочів, </w:t>
      </w:r>
      <w:r w:rsidRPr="00291D8B">
        <w:rPr>
          <w:rFonts w:ascii="Times New Roman" w:hAnsi="Times New Roman" w:cs="Times New Roman"/>
          <w:color w:val="000000"/>
          <w:sz w:val="28"/>
          <w:szCs w:val="28"/>
        </w:rPr>
        <w:t>наявність на ринку дешевшої імпортної продукції</w:t>
      </w:r>
      <w:r w:rsidR="00941193">
        <w:rPr>
          <w:rFonts w:ascii="Times New Roman" w:hAnsi="Times New Roman" w:cs="Times New Roman"/>
          <w:color w:val="000000"/>
          <w:sz w:val="28"/>
          <w:szCs w:val="28"/>
        </w:rPr>
        <w:t xml:space="preserve"> та спробами зекономити кошти шляхом виробництва овочевих консервів в домашніх умовах</w:t>
      </w:r>
      <w:r w:rsidRPr="00291D8B">
        <w:rPr>
          <w:rFonts w:ascii="Times New Roman" w:hAnsi="Times New Roman" w:cs="Times New Roman"/>
          <w:color w:val="000000"/>
          <w:sz w:val="28"/>
          <w:szCs w:val="28"/>
        </w:rPr>
        <w:t xml:space="preserve">. Також слід зазначити обсяги виробництва </w:t>
      </w:r>
      <w:r w:rsidR="00941193">
        <w:rPr>
          <w:rFonts w:ascii="Times New Roman" w:hAnsi="Times New Roman" w:cs="Times New Roman"/>
          <w:color w:val="000000"/>
          <w:sz w:val="28"/>
          <w:szCs w:val="28"/>
        </w:rPr>
        <w:t>натуральних консервів</w:t>
      </w:r>
      <w:r w:rsidRPr="00291D8B">
        <w:rPr>
          <w:rFonts w:ascii="Times New Roman" w:hAnsi="Times New Roman" w:cs="Times New Roman"/>
          <w:color w:val="000000"/>
          <w:sz w:val="28"/>
          <w:szCs w:val="28"/>
        </w:rPr>
        <w:t xml:space="preserve">, що істотно збільшилися за останні роки. </w:t>
      </w:r>
      <w:r w:rsidRPr="00291D8B">
        <w:rPr>
          <w:rFonts w:ascii="Times New Roman" w:hAnsi="Times New Roman" w:cs="Times New Roman"/>
          <w:color w:val="000000"/>
          <w:sz w:val="28"/>
          <w:szCs w:val="28"/>
        </w:rPr>
        <w:lastRenderedPageBreak/>
        <w:t>Це наслідок активного використання даного товару, а також високий попит на нього на світовому ринку (рис 1.2)</w:t>
      </w:r>
      <w:r w:rsidR="00941193">
        <w:rPr>
          <w:rFonts w:ascii="Times New Roman" w:hAnsi="Times New Roman" w:cs="Times New Roman"/>
          <w:color w:val="000000"/>
          <w:sz w:val="28"/>
          <w:szCs w:val="28"/>
        </w:rPr>
        <w:t>.</w:t>
      </w:r>
    </w:p>
    <w:p w:rsidR="00941193" w:rsidRPr="00334B5D" w:rsidRDefault="00941193" w:rsidP="00941193">
      <w:pPr>
        <w:shd w:val="clear" w:color="auto" w:fill="FFFFFF" w:themeFill="background1"/>
        <w:spacing w:line="360" w:lineRule="auto"/>
        <w:ind w:firstLine="709"/>
        <w:jc w:val="both"/>
        <w:rPr>
          <w:rFonts w:ascii="Verdana" w:hAnsi="Verdana"/>
          <w:color w:val="000000"/>
          <w:lang w:val="ru-RU"/>
        </w:rPr>
      </w:pPr>
      <w:r>
        <w:rPr>
          <w:rFonts w:ascii="Verdana" w:hAnsi="Verdana"/>
          <w:noProof/>
          <w:color w:val="000000"/>
          <w:lang w:val="ru-RU" w:eastAsia="ru-RU"/>
        </w:rPr>
        <w:drawing>
          <wp:inline distT="0" distB="0" distL="0" distR="0">
            <wp:extent cx="5486400" cy="2514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1D8B" w:rsidRPr="00941193" w:rsidRDefault="000F51F9" w:rsidP="00941193">
      <w:pPr>
        <w:shd w:val="clear" w:color="auto" w:fill="FFFFFF" w:themeFill="background1"/>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Рисунок 1.2 - </w:t>
      </w:r>
      <w:r w:rsidR="00291D8B" w:rsidRPr="00941193">
        <w:rPr>
          <w:rFonts w:ascii="Times New Roman" w:hAnsi="Times New Roman" w:cs="Times New Roman"/>
          <w:b/>
          <w:color w:val="000000"/>
          <w:sz w:val="28"/>
          <w:szCs w:val="28"/>
        </w:rPr>
        <w:t xml:space="preserve">Структура виробництва </w:t>
      </w:r>
      <w:r w:rsidR="00941193" w:rsidRPr="00941193">
        <w:rPr>
          <w:rFonts w:ascii="Times New Roman" w:hAnsi="Times New Roman" w:cs="Times New Roman"/>
          <w:b/>
          <w:color w:val="000000"/>
          <w:sz w:val="28"/>
          <w:szCs w:val="28"/>
        </w:rPr>
        <w:t>овочевих консервів</w:t>
      </w:r>
      <w:r>
        <w:rPr>
          <w:rFonts w:ascii="Times New Roman" w:hAnsi="Times New Roman" w:cs="Times New Roman"/>
          <w:b/>
          <w:color w:val="000000"/>
          <w:sz w:val="28"/>
          <w:szCs w:val="28"/>
        </w:rPr>
        <w:t xml:space="preserve">, </w:t>
      </w:r>
      <w:r w:rsidR="00291D8B" w:rsidRPr="00941193">
        <w:rPr>
          <w:rFonts w:ascii="Times New Roman" w:hAnsi="Times New Roman" w:cs="Times New Roman"/>
          <w:b/>
          <w:color w:val="000000"/>
          <w:sz w:val="28"/>
          <w:szCs w:val="28"/>
        </w:rPr>
        <w:t>201</w:t>
      </w:r>
      <w:r>
        <w:rPr>
          <w:rFonts w:ascii="Times New Roman" w:hAnsi="Times New Roman" w:cs="Times New Roman"/>
          <w:b/>
          <w:color w:val="000000"/>
          <w:sz w:val="28"/>
          <w:szCs w:val="28"/>
        </w:rPr>
        <w:t>5</w:t>
      </w:r>
      <w:r w:rsidR="00291D8B" w:rsidRPr="00941193">
        <w:rPr>
          <w:rFonts w:ascii="Times New Roman" w:hAnsi="Times New Roman" w:cs="Times New Roman"/>
          <w:b/>
          <w:color w:val="000000"/>
          <w:sz w:val="28"/>
          <w:szCs w:val="28"/>
        </w:rPr>
        <w:t>-101</w:t>
      </w:r>
      <w:r>
        <w:rPr>
          <w:rFonts w:ascii="Times New Roman" w:hAnsi="Times New Roman" w:cs="Times New Roman"/>
          <w:b/>
          <w:color w:val="000000"/>
          <w:sz w:val="28"/>
          <w:szCs w:val="28"/>
        </w:rPr>
        <w:t>8</w:t>
      </w:r>
      <w:r w:rsidR="00291D8B" w:rsidRPr="00941193">
        <w:rPr>
          <w:rFonts w:ascii="Times New Roman" w:hAnsi="Times New Roman" w:cs="Times New Roman"/>
          <w:b/>
          <w:color w:val="000000"/>
          <w:sz w:val="28"/>
          <w:szCs w:val="28"/>
        </w:rPr>
        <w:t xml:space="preserve"> рр</w:t>
      </w:r>
      <w:r>
        <w:rPr>
          <w:rFonts w:ascii="Times New Roman" w:hAnsi="Times New Roman" w:cs="Times New Roman"/>
          <w:b/>
          <w:color w:val="000000"/>
          <w:sz w:val="28"/>
          <w:szCs w:val="28"/>
        </w:rPr>
        <w:t>.</w:t>
      </w:r>
      <w:r w:rsidR="00291D8B" w:rsidRPr="00941193">
        <w:rPr>
          <w:rFonts w:ascii="Times New Roman" w:hAnsi="Times New Roman" w:cs="Times New Roman"/>
          <w:b/>
          <w:color w:val="000000"/>
          <w:sz w:val="28"/>
          <w:szCs w:val="28"/>
        </w:rPr>
        <w:t>, %</w:t>
      </w:r>
    </w:p>
    <w:p w:rsidR="00291D8B" w:rsidRPr="00941193" w:rsidRDefault="00291D8B" w:rsidP="00941193">
      <w:pPr>
        <w:shd w:val="clear" w:color="auto" w:fill="FFFFFF" w:themeFill="background1"/>
        <w:spacing w:after="0" w:line="360" w:lineRule="auto"/>
        <w:ind w:firstLine="709"/>
        <w:jc w:val="both"/>
        <w:rPr>
          <w:rFonts w:ascii="Times New Roman" w:hAnsi="Times New Roman" w:cs="Times New Roman"/>
          <w:color w:val="000000"/>
          <w:sz w:val="28"/>
          <w:szCs w:val="28"/>
        </w:rPr>
      </w:pPr>
      <w:r w:rsidRPr="00941193">
        <w:rPr>
          <w:rFonts w:ascii="Times New Roman" w:hAnsi="Times New Roman" w:cs="Times New Roman"/>
          <w:color w:val="000000"/>
          <w:sz w:val="28"/>
          <w:szCs w:val="28"/>
        </w:rPr>
        <w:t xml:space="preserve">В Україні налічується близько 400 великих підприємств з випуску </w:t>
      </w:r>
      <w:r w:rsidR="00941193" w:rsidRPr="00941193">
        <w:rPr>
          <w:rFonts w:ascii="Times New Roman" w:hAnsi="Times New Roman" w:cs="Times New Roman"/>
          <w:color w:val="000000"/>
          <w:sz w:val="28"/>
          <w:szCs w:val="28"/>
        </w:rPr>
        <w:t>овочевих консервів</w:t>
      </w:r>
      <w:r w:rsidRPr="00941193">
        <w:rPr>
          <w:rFonts w:ascii="Times New Roman" w:hAnsi="Times New Roman" w:cs="Times New Roman"/>
          <w:color w:val="000000"/>
          <w:sz w:val="28"/>
          <w:szCs w:val="28"/>
        </w:rPr>
        <w:t>. Це спеціалізовані підприємства (65-70% ринку) і невеликі приватні підприємства (30-35%).</w:t>
      </w:r>
    </w:p>
    <w:p w:rsidR="00291D8B" w:rsidRPr="00941193" w:rsidRDefault="00291D8B" w:rsidP="00941193">
      <w:pPr>
        <w:spacing w:after="0" w:line="360" w:lineRule="auto"/>
        <w:ind w:firstLine="709"/>
        <w:jc w:val="both"/>
        <w:rPr>
          <w:rFonts w:ascii="Times New Roman" w:eastAsia="Times New Roman" w:hAnsi="Times New Roman" w:cs="Times New Roman"/>
          <w:b/>
          <w:sz w:val="28"/>
        </w:rPr>
      </w:pPr>
      <w:r w:rsidRPr="00941193">
        <w:rPr>
          <w:rFonts w:ascii="Times New Roman" w:hAnsi="Times New Roman" w:cs="Times New Roman"/>
          <w:color w:val="000000"/>
          <w:sz w:val="28"/>
          <w:szCs w:val="28"/>
        </w:rPr>
        <w:t xml:space="preserve">Найбільші обсяги круп виробляються в Київській, Хмельницькій, Черкаській, Харківській, </w:t>
      </w:r>
      <w:r w:rsidR="00941193" w:rsidRPr="00941193">
        <w:rPr>
          <w:rFonts w:ascii="Times New Roman" w:hAnsi="Times New Roman" w:cs="Times New Roman"/>
          <w:color w:val="000000"/>
          <w:sz w:val="28"/>
          <w:szCs w:val="28"/>
        </w:rPr>
        <w:t>Херсонській, Миколаївській та Одеській</w:t>
      </w:r>
      <w:r w:rsidRPr="00941193">
        <w:rPr>
          <w:rFonts w:ascii="Times New Roman" w:hAnsi="Times New Roman" w:cs="Times New Roman"/>
          <w:color w:val="000000"/>
          <w:sz w:val="28"/>
          <w:szCs w:val="28"/>
        </w:rPr>
        <w:t xml:space="preserve"> областях, де традиційно розташовані великі промислові заводи. Впродовж останнього десятиліття незмінним лідером є Київська область.</w:t>
      </w:r>
    </w:p>
    <w:p w:rsidR="00941193" w:rsidRPr="00941193" w:rsidRDefault="00941193" w:rsidP="00941193">
      <w:pPr>
        <w:shd w:val="clear" w:color="auto" w:fill="FFFFFF" w:themeFill="background1"/>
        <w:spacing w:after="0" w:line="360" w:lineRule="auto"/>
        <w:ind w:firstLine="709"/>
        <w:jc w:val="both"/>
        <w:rPr>
          <w:rFonts w:ascii="Times New Roman" w:hAnsi="Times New Roman" w:cs="Times New Roman"/>
          <w:color w:val="000000"/>
          <w:sz w:val="28"/>
          <w:szCs w:val="28"/>
        </w:rPr>
      </w:pPr>
      <w:r w:rsidRPr="00941193">
        <w:rPr>
          <w:rFonts w:ascii="Times New Roman" w:hAnsi="Times New Roman" w:cs="Times New Roman"/>
          <w:color w:val="000000"/>
          <w:sz w:val="28"/>
          <w:szCs w:val="28"/>
        </w:rPr>
        <w:t xml:space="preserve">Вітчизняний ринок </w:t>
      </w:r>
      <w:r>
        <w:rPr>
          <w:rFonts w:ascii="Times New Roman" w:hAnsi="Times New Roman" w:cs="Times New Roman"/>
          <w:color w:val="000000"/>
          <w:sz w:val="28"/>
          <w:szCs w:val="28"/>
        </w:rPr>
        <w:t>овочевих консервів</w:t>
      </w:r>
      <w:r w:rsidRPr="00941193">
        <w:rPr>
          <w:rFonts w:ascii="Times New Roman" w:hAnsi="Times New Roman" w:cs="Times New Roman"/>
          <w:color w:val="000000"/>
          <w:sz w:val="28"/>
          <w:szCs w:val="28"/>
        </w:rPr>
        <w:t xml:space="preserve"> найменше залежить від імпорту, обсяги якого незначні. В основному поставляються </w:t>
      </w:r>
      <w:r>
        <w:rPr>
          <w:rFonts w:ascii="Times New Roman" w:hAnsi="Times New Roman" w:cs="Times New Roman"/>
          <w:color w:val="000000"/>
          <w:sz w:val="28"/>
          <w:szCs w:val="28"/>
        </w:rPr>
        <w:t>овочеві маринади та саме консервована цукрова кукурудза.</w:t>
      </w:r>
    </w:p>
    <w:p w:rsidR="00941193" w:rsidRPr="00941193" w:rsidRDefault="00941193" w:rsidP="00941193">
      <w:pPr>
        <w:shd w:val="clear" w:color="auto" w:fill="FFFFFF" w:themeFill="background1"/>
        <w:spacing w:after="0" w:line="360" w:lineRule="auto"/>
        <w:ind w:firstLine="709"/>
        <w:jc w:val="both"/>
        <w:rPr>
          <w:rFonts w:ascii="Times New Roman" w:hAnsi="Times New Roman" w:cs="Times New Roman"/>
          <w:color w:val="000000"/>
          <w:sz w:val="28"/>
          <w:szCs w:val="28"/>
          <w:lang w:val="ru-RU"/>
        </w:rPr>
      </w:pPr>
      <w:r w:rsidRPr="00941193">
        <w:rPr>
          <w:rFonts w:ascii="Times New Roman" w:hAnsi="Times New Roman" w:cs="Times New Roman"/>
          <w:color w:val="000000"/>
          <w:sz w:val="28"/>
          <w:szCs w:val="28"/>
        </w:rPr>
        <w:t xml:space="preserve">Ціни </w:t>
      </w:r>
      <w:r>
        <w:rPr>
          <w:rFonts w:ascii="Times New Roman" w:hAnsi="Times New Roman" w:cs="Times New Roman"/>
          <w:color w:val="000000"/>
          <w:sz w:val="28"/>
          <w:szCs w:val="28"/>
        </w:rPr>
        <w:t>на продукцію даної групи</w:t>
      </w:r>
      <w:r w:rsidRPr="00941193">
        <w:rPr>
          <w:rFonts w:ascii="Times New Roman" w:hAnsi="Times New Roman" w:cs="Times New Roman"/>
          <w:color w:val="000000"/>
          <w:sz w:val="28"/>
          <w:szCs w:val="28"/>
        </w:rPr>
        <w:t xml:space="preserve"> залежать від урожаїв </w:t>
      </w:r>
      <w:r>
        <w:rPr>
          <w:rFonts w:ascii="Times New Roman" w:hAnsi="Times New Roman" w:cs="Times New Roman"/>
          <w:color w:val="000000"/>
          <w:sz w:val="28"/>
          <w:szCs w:val="28"/>
        </w:rPr>
        <w:t>овочевих культур</w:t>
      </w:r>
      <w:r w:rsidRPr="00941193">
        <w:rPr>
          <w:rFonts w:ascii="Times New Roman" w:hAnsi="Times New Roman" w:cs="Times New Roman"/>
          <w:color w:val="000000"/>
          <w:sz w:val="28"/>
          <w:szCs w:val="28"/>
        </w:rPr>
        <w:t xml:space="preserve">. Враховуючи те, що урожай збирають в основному в осінній період, його показник впливає більшою мірою на цінову політику наступного календарного року. Внутрішні ціни на </w:t>
      </w:r>
      <w:r>
        <w:rPr>
          <w:rFonts w:ascii="Times New Roman" w:hAnsi="Times New Roman" w:cs="Times New Roman"/>
          <w:color w:val="000000"/>
          <w:sz w:val="28"/>
          <w:szCs w:val="28"/>
        </w:rPr>
        <w:t>овочі</w:t>
      </w:r>
      <w:r w:rsidRPr="00941193">
        <w:rPr>
          <w:rFonts w:ascii="Times New Roman" w:hAnsi="Times New Roman" w:cs="Times New Roman"/>
          <w:color w:val="000000"/>
          <w:sz w:val="28"/>
          <w:szCs w:val="28"/>
        </w:rPr>
        <w:t xml:space="preserve"> мають регулюючий вплив і на активність експортних операцій. Стрибкоподібність поведінки цін характерніша в неврожайні</w:t>
      </w:r>
      <w:r w:rsidRPr="00941193">
        <w:rPr>
          <w:rFonts w:ascii="Times New Roman" w:hAnsi="Times New Roman" w:cs="Times New Roman"/>
          <w:color w:val="000000"/>
          <w:sz w:val="28"/>
          <w:szCs w:val="28"/>
          <w:lang w:val="ru-RU"/>
        </w:rPr>
        <w:t xml:space="preserve"> роки.</w:t>
      </w:r>
    </w:p>
    <w:p w:rsidR="00941193" w:rsidRDefault="00941193">
      <w:pPr>
        <w:spacing w:after="0" w:line="360" w:lineRule="auto"/>
        <w:ind w:firstLine="709"/>
        <w:jc w:val="both"/>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1.2.</w:t>
      </w:r>
      <w:r w:rsidR="00B932DE">
        <w:rPr>
          <w:rFonts w:ascii="Times New Roman" w:eastAsia="Times New Roman" w:hAnsi="Times New Roman" w:cs="Times New Roman"/>
          <w:b/>
          <w:sz w:val="28"/>
        </w:rPr>
        <w:t xml:space="preserve"> Споживн</w:t>
      </w:r>
      <w:r>
        <w:rPr>
          <w:rFonts w:ascii="Times New Roman" w:eastAsia="Times New Roman" w:hAnsi="Times New Roman" w:cs="Times New Roman"/>
          <w:b/>
          <w:sz w:val="28"/>
        </w:rPr>
        <w:t>і властивості, сировина та технологія виробництва к</w:t>
      </w:r>
      <w:r w:rsidR="00FE4061">
        <w:rPr>
          <w:rFonts w:ascii="Times New Roman" w:eastAsia="Times New Roman" w:hAnsi="Times New Roman" w:cs="Times New Roman"/>
          <w:b/>
          <w:sz w:val="28"/>
        </w:rPr>
        <w:t>онсервованої цукрової кукурудзи</w:t>
      </w:r>
    </w:p>
    <w:p w:rsidR="00FE4061" w:rsidRDefault="00FE4061">
      <w:pPr>
        <w:spacing w:after="0" w:line="360" w:lineRule="auto"/>
        <w:ind w:firstLine="709"/>
        <w:jc w:val="both"/>
        <w:rPr>
          <w:rFonts w:ascii="Times New Roman" w:eastAsia="Times New Roman" w:hAnsi="Times New Roman" w:cs="Times New Roman"/>
          <w:b/>
          <w:sz w:val="28"/>
        </w:rPr>
      </w:pPr>
    </w:p>
    <w:p w:rsidR="00FE4061" w:rsidRDefault="00FE4061">
      <w:pPr>
        <w:spacing w:after="0" w:line="360" w:lineRule="auto"/>
        <w:ind w:firstLine="709"/>
        <w:jc w:val="both"/>
        <w:rPr>
          <w:rFonts w:ascii="Tahoma" w:eastAsia="Tahoma" w:hAnsi="Tahoma" w:cs="Tahoma"/>
          <w:shd w:val="clear" w:color="auto" w:fill="FFFFFF"/>
        </w:rPr>
      </w:pP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Кукурудза цукрова – це єдиний культурний представник роду «кукурудза» з сімейства злаків. Цю рослину вирощують для отримання качанів з їстівними зернами. Вона є найважливішим зерном на Землі після пшениці та рису.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Кукурудза містить багато вуглеводів, клітковини та білку. </w:t>
      </w:r>
      <w:r>
        <w:rPr>
          <w:rFonts w:ascii="Times New Roman" w:eastAsia="Times New Roman" w:hAnsi="Times New Roman" w:cs="Times New Roman"/>
          <w:sz w:val="28"/>
          <w:shd w:val="clear" w:color="auto" w:fill="FFFFFF"/>
        </w:rPr>
        <w:t>Як такого жиру в зернах кукурудзи дуже мало, не більше 5%. Але в її зернах дуже багато вуглеводів, до 70 %, і саме вони додають людині, при частому споживанню продукту, зайві кілограми. Тому особливо налягати на консервовану кукурудзу не варто, але і зовсім виключати з раціону не можна. У ній дуже багато вітамінів, щоправда, кількість корисних речовин безпосередньо пов'язана з кольором зерен в зрілій, яскраво-жовтій кукурудзі вітамінів більше.</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Харчова цінність цукрової консервованої кукурудзи представлена в таблиці 1.1</w:t>
      </w:r>
    </w:p>
    <w:p w:rsidR="00473884" w:rsidRPr="000F51F9" w:rsidRDefault="002A3584" w:rsidP="000F51F9">
      <w:pPr>
        <w:spacing w:after="0" w:line="360" w:lineRule="auto"/>
        <w:ind w:firstLine="709"/>
        <w:jc w:val="center"/>
        <w:rPr>
          <w:rFonts w:ascii="Times New Roman" w:eastAsia="Times New Roman" w:hAnsi="Times New Roman" w:cs="Times New Roman"/>
          <w:i/>
          <w:sz w:val="28"/>
          <w:shd w:val="clear" w:color="auto" w:fill="FFFFFF"/>
        </w:rPr>
      </w:pPr>
      <w:r w:rsidRPr="000F51F9">
        <w:rPr>
          <w:rFonts w:ascii="Times New Roman" w:eastAsia="Times New Roman" w:hAnsi="Times New Roman" w:cs="Times New Roman"/>
          <w:b/>
          <w:sz w:val="28"/>
          <w:shd w:val="clear" w:color="auto" w:fill="FFFFFF"/>
        </w:rPr>
        <w:t>Таблиця 1.1</w:t>
      </w:r>
      <w:r>
        <w:rPr>
          <w:rFonts w:ascii="Times New Roman" w:eastAsia="Times New Roman" w:hAnsi="Times New Roman" w:cs="Times New Roman"/>
          <w:i/>
          <w:sz w:val="28"/>
          <w:shd w:val="clear" w:color="auto" w:fill="FFFFFF"/>
        </w:rPr>
        <w:t xml:space="preserve"> </w:t>
      </w:r>
      <w:r w:rsidR="000F51F9">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b/>
          <w:sz w:val="28"/>
          <w:shd w:val="clear" w:color="auto" w:fill="FFFFFF"/>
        </w:rPr>
        <w:t>Харчова цінність цукрової консервованої кукурудзи</w:t>
      </w:r>
    </w:p>
    <w:tbl>
      <w:tblPr>
        <w:tblW w:w="0" w:type="auto"/>
        <w:tblInd w:w="98" w:type="dxa"/>
        <w:tblCellMar>
          <w:left w:w="10" w:type="dxa"/>
          <w:right w:w="10" w:type="dxa"/>
        </w:tblCellMar>
        <w:tblLook w:val="0000" w:firstRow="0" w:lastRow="0" w:firstColumn="0" w:lastColumn="0" w:noHBand="0" w:noVBand="0"/>
      </w:tblPr>
      <w:tblGrid>
        <w:gridCol w:w="1478"/>
        <w:gridCol w:w="1181"/>
        <w:gridCol w:w="1671"/>
        <w:gridCol w:w="1035"/>
        <w:gridCol w:w="943"/>
        <w:gridCol w:w="848"/>
        <w:gridCol w:w="2493"/>
      </w:tblGrid>
      <w:tr w:rsidR="00473884" w:rsidTr="00B932DE">
        <w:trPr>
          <w:trHeight w:val="1"/>
        </w:trPr>
        <w:tc>
          <w:tcPr>
            <w:tcW w:w="14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Назва консервів</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Білок,г</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Вуглеводи,г</w:t>
            </w:r>
          </w:p>
        </w:tc>
        <w:tc>
          <w:tcPr>
            <w:tcW w:w="28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Вітаміни, мг</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Калорійність, кКал</w:t>
            </w:r>
          </w:p>
        </w:tc>
      </w:tr>
      <w:tr w:rsidR="00473884" w:rsidTr="00B932DE">
        <w:trPr>
          <w:trHeight w:val="1"/>
        </w:trPr>
        <w:tc>
          <w:tcPr>
            <w:tcW w:w="14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473884" w:rsidP="00B932DE">
            <w:pPr>
              <w:spacing w:after="0"/>
              <w:jc w:val="center"/>
              <w:rPr>
                <w:rFonts w:ascii="Calibri" w:eastAsia="Calibri" w:hAnsi="Calibri" w:cs="Calibri"/>
              </w:rPr>
            </w:pPr>
          </w:p>
        </w:tc>
        <w:tc>
          <w:tcPr>
            <w:tcW w:w="11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473884" w:rsidP="00B932DE">
            <w:pPr>
              <w:spacing w:after="0"/>
              <w:jc w:val="center"/>
              <w:rPr>
                <w:rFonts w:ascii="Calibri" w:eastAsia="Calibri" w:hAnsi="Calibri" w:cs="Calibri"/>
              </w:rPr>
            </w:pPr>
          </w:p>
        </w:tc>
        <w:tc>
          <w:tcPr>
            <w:tcW w:w="1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473884" w:rsidP="00B932DE">
            <w:pPr>
              <w:spacing w:after="0"/>
              <w:jc w:val="center"/>
              <w:rPr>
                <w:rFonts w:ascii="Calibri" w:eastAsia="Calibri" w:hAnsi="Calibri" w:cs="Calibri"/>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В</w:t>
            </w:r>
            <w:r>
              <w:rPr>
                <w:rFonts w:ascii="Times New Roman" w:eastAsia="Times New Roman" w:hAnsi="Times New Roman" w:cs="Times New Roman"/>
                <w:sz w:val="28"/>
                <w:shd w:val="clear" w:color="auto" w:fill="FFFFFF"/>
                <w:vertAlign w:val="subscript"/>
              </w:rPr>
              <w:t>1</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РР</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С</w:t>
            </w:r>
          </w:p>
        </w:tc>
        <w:tc>
          <w:tcPr>
            <w:tcW w:w="24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473884" w:rsidP="00B932DE">
            <w:pPr>
              <w:spacing w:after="0"/>
              <w:jc w:val="center"/>
            </w:pPr>
          </w:p>
        </w:tc>
      </w:tr>
      <w:tr w:rsidR="00473884" w:rsidTr="00B932DE">
        <w:trPr>
          <w:trHeight w:val="1"/>
        </w:trPr>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Кукурудза дроблена</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2,4</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14,6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0,03</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1,0</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6,0</w:t>
            </w:r>
          </w:p>
        </w:tc>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72</w:t>
            </w:r>
          </w:p>
        </w:tc>
      </w:tr>
      <w:tr w:rsidR="00473884" w:rsidTr="00B932DE">
        <w:trPr>
          <w:trHeight w:val="1"/>
        </w:trPr>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Кукурудза цілими зернами</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2,2</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11,2</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0,02</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0,95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4,8</w:t>
            </w:r>
          </w:p>
        </w:tc>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58</w:t>
            </w:r>
          </w:p>
        </w:tc>
      </w:tr>
      <w:tr w:rsidR="00473884" w:rsidTr="00B932DE">
        <w:trPr>
          <w:trHeight w:val="1"/>
        </w:trPr>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Кукурудза в качанах</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1,7</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86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0</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0</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3,7</w:t>
            </w:r>
          </w:p>
        </w:tc>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3884" w:rsidRDefault="002A3584" w:rsidP="00B932DE">
            <w:pPr>
              <w:spacing w:after="0"/>
              <w:jc w:val="center"/>
            </w:pPr>
            <w:r>
              <w:rPr>
                <w:rFonts w:ascii="Times New Roman" w:eastAsia="Times New Roman" w:hAnsi="Times New Roman" w:cs="Times New Roman"/>
                <w:sz w:val="28"/>
                <w:shd w:val="clear" w:color="auto" w:fill="FFFFFF"/>
              </w:rPr>
              <w:t>45</w:t>
            </w:r>
          </w:p>
        </w:tc>
      </w:tr>
    </w:tbl>
    <w:p w:rsidR="00473884" w:rsidRDefault="00473884">
      <w:pPr>
        <w:spacing w:after="0" w:line="360" w:lineRule="auto"/>
        <w:ind w:firstLine="709"/>
        <w:jc w:val="both"/>
        <w:rPr>
          <w:rFonts w:ascii="Times New Roman" w:eastAsia="Times New Roman" w:hAnsi="Times New Roman" w:cs="Times New Roman"/>
          <w:sz w:val="28"/>
          <w:shd w:val="clear" w:color="auto" w:fill="FFFFFF"/>
        </w:rPr>
      </w:pP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У складі кукурудзи є поліненасичені кислоти, які допомагають у боротьбі з онкологічними захворюваннями. Регулярне вживання в їжу кукурудзи допомагає знизити рівень холестерину, покращує роботу травного тракту. У кукурудзі міститься корисний вітамін К, необхідний для нормальної роботи серцево-судинної системи. У районах, де жителі вживають достатню </w:t>
      </w:r>
      <w:r>
        <w:rPr>
          <w:rFonts w:ascii="Times New Roman" w:eastAsia="Times New Roman" w:hAnsi="Times New Roman" w:cs="Times New Roman"/>
          <w:sz w:val="28"/>
          <w:shd w:val="clear" w:color="auto" w:fill="FFFFFF"/>
        </w:rPr>
        <w:lastRenderedPageBreak/>
        <w:t>кількість цього овоча в рік, нижче відсоток захворювань, пов'язаних з порушенням роботи серця.</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Кукурудза здатна знизити негативні наслідки в організмі після вживання жирної їжі та алкоголю. Однак, головну цінність становлять волокна, в які загорнутий качан. Волокна мають імуностимулюючі та жовчогінні властивості, нормалізують обмін речовин, заспокоюють нервову систему.</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нашій країні цукрову кукурудзу консервують в основному в цілих зернах і в невеликих кількостях в качанах.</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Технологічний процес виробництва консервів з цілих зерен цукрової кукурудзи складається з наступних операцій: очищення качанів від покривних листків, мийки їх, інспекції та сортування качанів, бланшування їх, зрізання зерен з качанів, мийки й очищення зрізаних зерен, інспекції їх, фасування в банки, закачування банок і стерилізації. </w:t>
      </w:r>
    </w:p>
    <w:p w:rsidR="00473884" w:rsidRDefault="002A3584">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Збирання кукурудзи виробляють в 2-3 прийоми в міру дозрівання качанів. У виробництво допускаються свіжозібрані качани кукурудзи правильної циліндричної або злегка конусоподі</w:t>
      </w:r>
      <w:r w:rsidR="00C96701">
        <w:rPr>
          <w:rFonts w:ascii="Times New Roman" w:eastAsia="Times New Roman" w:hAnsi="Times New Roman" w:cs="Times New Roman"/>
          <w:color w:val="000000"/>
          <w:sz w:val="28"/>
          <w:shd w:val="clear" w:color="auto" w:fill="FFFFFF"/>
        </w:rPr>
        <w:t>бної форми, покриті зеленою нев</w:t>
      </w:r>
      <w:r w:rsidR="00C96701" w:rsidRPr="00C96701">
        <w:rPr>
          <w:rFonts w:ascii="Times New Roman" w:eastAsia="Times New Roman" w:hAnsi="Times New Roman" w:cs="Times New Roman"/>
          <w:color w:val="000000"/>
          <w:sz w:val="28"/>
          <w:shd w:val="clear" w:color="auto" w:fill="FFFFFF"/>
        </w:rPr>
        <w:t>’</w:t>
      </w:r>
      <w:r w:rsidR="00C96701">
        <w:rPr>
          <w:rFonts w:ascii="Times New Roman" w:eastAsia="Times New Roman" w:hAnsi="Times New Roman" w:cs="Times New Roman"/>
          <w:color w:val="000000"/>
          <w:sz w:val="28"/>
          <w:shd w:val="clear" w:color="auto" w:fill="FFFFFF"/>
        </w:rPr>
        <w:t>ялою листяною</w:t>
      </w:r>
      <w:r>
        <w:rPr>
          <w:rFonts w:ascii="Times New Roman" w:eastAsia="Times New Roman" w:hAnsi="Times New Roman" w:cs="Times New Roman"/>
          <w:color w:val="000000"/>
          <w:sz w:val="28"/>
          <w:shd w:val="clear" w:color="auto" w:fill="FFFFFF"/>
        </w:rPr>
        <w:t xml:space="preserve"> оболонкою, з початківцями підсихати темно-коричневими нитками, з плодоніжкою довжиною не більше 25-50 мм. Поверхня качана повинна бути на 85- 95%  покрита повними, цілком сформованими і нічим не пошкодженими зернами в стадії молочної зрілості. Для консервування непридатні качани завдовжки менше 100 мм, перестиглі, зі зморщеними і підсохлими зернами, з домішкою кукурудзи кормових сортів, а також уражені сажкою.</w:t>
      </w:r>
    </w:p>
    <w:p w:rsidR="00473884" w:rsidRDefault="002A3584">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Початки цукрової кукурудзи молочної зрілості складаються з:</w:t>
      </w:r>
    </w:p>
    <w:p w:rsidR="00473884" w:rsidRDefault="002A3584">
      <w:pPr>
        <w:numPr>
          <w:ilvl w:val="0"/>
          <w:numId w:val="3"/>
        </w:numPr>
        <w:spacing w:after="0" w:line="360" w:lineRule="auto"/>
        <w:ind w:left="1134" w:hanging="42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оболонки (покривне листя і нитки) – 30 – 40 %;</w:t>
      </w:r>
    </w:p>
    <w:p w:rsidR="00473884" w:rsidRDefault="002A3584">
      <w:pPr>
        <w:numPr>
          <w:ilvl w:val="0"/>
          <w:numId w:val="3"/>
        </w:numPr>
        <w:spacing w:after="0" w:line="360" w:lineRule="auto"/>
        <w:ind w:left="1134" w:hanging="42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стрижнів – 30 – 40 %;</w:t>
      </w:r>
    </w:p>
    <w:p w:rsidR="00473884" w:rsidRDefault="002A3584">
      <w:pPr>
        <w:numPr>
          <w:ilvl w:val="0"/>
          <w:numId w:val="3"/>
        </w:numPr>
        <w:spacing w:after="0" w:line="360" w:lineRule="auto"/>
        <w:ind w:left="1134" w:hanging="42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зерен – 25 – 35 %.</w:t>
      </w:r>
    </w:p>
    <w:p w:rsidR="00473884" w:rsidRDefault="002A3584">
      <w:pPr>
        <w:spacing w:after="0"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Зібрані качани негайно (не пізніше ніж через 6 годин після збору) доставляють на завод в автомашинах-самоскидах навалом. До переробки качани кукурудзи зберігають на захищеній від сонця сировинної майданчику </w:t>
      </w:r>
      <w:r>
        <w:rPr>
          <w:rFonts w:ascii="Times New Roman" w:eastAsia="Times New Roman" w:hAnsi="Times New Roman" w:cs="Times New Roman"/>
          <w:color w:val="000000"/>
          <w:sz w:val="28"/>
          <w:shd w:val="clear" w:color="auto" w:fill="FFFFFF"/>
        </w:rPr>
        <w:lastRenderedPageBreak/>
        <w:t>розсипом на підлозі шаром не більше 30 см або в ґратчастих бункерах. Допустимий термін зберігання - не більше 6 ч.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Насіння кукурудзи повинні відповідати встановленим вимогам. Зокрема не допускається вміст насіння і плодів інших рослин. Всі рослини повинні мати однакову забарвлення і форм У північних районах практикують вирощування розсади. У цьому випадку насіння спочатку висаджують в паперові стаканчики. Наповнені поживною сумішшю. Суміш складається з двох частин компосту, однієї частини піску і однієї частини торфу. На піввідра такої суміші додають один стакан золи. У кожен стаканчик висівають по одному зернятку на глибину три сантиметри. Потім присипають піском, залишаючи один сантиметр від краю для поливу. За десять днів до висаджування розсади в грунт роблять підгодівлю. Рослини можуть погано перенести пересадку. Протягом всього періоду зростання необхідно оберігати кукурудзу від шкідників і розпушувати грунт.</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Для консервування застосовуються особливі сорти кукурудзи - так звані цукрові сорти, що відрізняються в недозрілому стані підвищеним вмістом цукру і ніжним смаком зерен. Цукрову кукурудзу консервують переважно цілими зернами у водному розчині кухонної солі, а також у вигляді кашки з додаванням солі і цукру. Останній спосіб широко розповсюджений у США.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Консервування кукурудзи проводиться в молочній стадії зрілості, коли зерна ще не дозріли і не набули крохмалистої смаку. Качан у цій стадії зрілості має білувато-зелені, верхн</w:t>
      </w:r>
      <w:r w:rsidR="008B13DF">
        <w:rPr>
          <w:rFonts w:ascii="Times New Roman" w:eastAsia="Times New Roman" w:hAnsi="Times New Roman" w:cs="Times New Roman"/>
          <w:sz w:val="28"/>
          <w:shd w:val="clear" w:color="auto" w:fill="FFFFFF"/>
        </w:rPr>
        <w:t>і покривні листком цілком сформо</w:t>
      </w:r>
      <w:r>
        <w:rPr>
          <w:rFonts w:ascii="Times New Roman" w:eastAsia="Times New Roman" w:hAnsi="Times New Roman" w:cs="Times New Roman"/>
          <w:sz w:val="28"/>
          <w:shd w:val="clear" w:color="auto" w:fill="FFFFFF"/>
        </w:rPr>
        <w:t xml:space="preserve">вані зерна.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Зерно, повне на вигляд, при роздавлюванні виділяє негустий молочно-білий сік, консистенція його така, що деяка, незначна кількість твердих, крохмалистих грудочок залишається на внутрішній оболонці зерна, що вказує на початок процесу утворення борошнистого ендосперму. Сік недозрілого зерна рідкий, сіруватого кольору, що швидко чорніє на повітрі, при перезріванні консистенція молочно-білого соку стає більш густою і, нарешті, з плином часу виділення молочно-білого соку припиняється.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Зерно починає зморщуватися. Виділення молочно-білого соку є найбільш характерною особливістю кукурудзи в стані молочної зрілості.</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Вид консервів не робить істотного впливу на вибір того чи іншого сорту сировини, так як для обох видів (в цілих зернах і в дробленому вигляді) придатні різні сорти цукрової кукурудзи.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 виробництво допускаються свіжозібрані качани кукурудзи правильної циліндричної або злегка конусоподібної форми, покриті зеленою нев</w:t>
      </w:r>
      <w:r w:rsidR="00AA0E63" w:rsidRPr="00AA0E63">
        <w:rPr>
          <w:rFonts w:ascii="Times New Roman" w:eastAsia="Times New Roman" w:hAnsi="Times New Roman" w:cs="Times New Roman"/>
          <w:sz w:val="28"/>
        </w:rPr>
        <w:t>’</w:t>
      </w:r>
      <w:r w:rsidR="00AA0E63">
        <w:rPr>
          <w:rFonts w:ascii="Times New Roman" w:eastAsia="Times New Roman" w:hAnsi="Times New Roman" w:cs="Times New Roman"/>
          <w:sz w:val="28"/>
        </w:rPr>
        <w:t>ялою листяною</w:t>
      </w:r>
      <w:r>
        <w:rPr>
          <w:rFonts w:ascii="Times New Roman" w:eastAsia="Times New Roman" w:hAnsi="Times New Roman" w:cs="Times New Roman"/>
          <w:sz w:val="28"/>
        </w:rPr>
        <w:t xml:space="preserve"> оболонкою, з плодоніжкою завдовжки не більше 25-50 мм. Поверхня качана повинна бути на 85 - 95% (залежно від сорту) покрита повними, цілком сформованими і нічим не пошкодженими зернами в стадії молочної стиглості.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Початки цукрової кукурудзи молочної стиглості складаються: з оболонки (покривні листки і нитки) - 30 - 40%, стрижнів - 30-40% і зерен - 25-35%. Зібрані качани негайно (не пізніше ніж через 6 год після збору) доставляють на завод в автомобілях-самоскидах навалом.</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переробки качани кукурудзи зберігають на захищеному від сонця сировинному майданчику розсипом на підлозі шаром не більше 30 см або в гратчастих бункерах. Допустимий термін зберігання – не більше 6 год.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зберіганні качанів навалом товстим шаром без достатньої вентиляції в товщі кукурудзи відбувається розвиток гнильних мікроорганізмів, що викликають псування сировини. Залишати сировину в непереробленому вигляді понад допустимого терміну зберігання не можна, так як при цьому в зернах кукурудзи швидко зменшується кількість цукрів, які перетворюються на крохмаль; поряд з цим відбувається випаровування із зерен вологи, ущільнення тканин і погіршення смакових якостей кукурудзи. Зерна втрачають солодкий смак, стають зморшкуватими і абсолютно непридатними для консервування.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 підготовці качанів кукурудзи до консервації є очищення їх від листових обгорнень і перебувають під ними шовковистих ниток, а також обрізка плодоніжок. Ця робота виконується на обдирною машині. Робітники, що стоять з двох сторін машини, руками беруть качани з стрічки транспортера і укладають їх між планками ланцюгового живлячої транспортера машини </w:t>
      </w:r>
      <w:r>
        <w:rPr>
          <w:rFonts w:ascii="Times New Roman" w:eastAsia="Times New Roman" w:hAnsi="Times New Roman" w:cs="Times New Roman"/>
          <w:sz w:val="28"/>
          <w:shd w:val="clear" w:color="auto" w:fill="FFFFFF"/>
        </w:rPr>
        <w:lastRenderedPageBreak/>
        <w:t xml:space="preserve">плодоніжками у бік ножів. При підході до ножів качани притискаються до поверхні столу верхніми пружинними регуляторами, фіксуються з боків обмежувачами і подаються під ножі за допомогою двох напрямних нескінченних ланцюгів, розташованих у площині столу машини під кутом 45 ° до напрямку руху транспортера, що подає. Ножі обрізають плодоніжки разом з підставою листя обгортки.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Правильна обрізка качанів досягається тоді, коли качани, укладені між планками транспортера, не виступають за межі бічних обмежувачів. Якщо качан занадто висунутий за межі обмежувача, то зрізається не тільки плодоніжка, а й частину качана, що збільшує втрати зерна. Коли качан покладений на стіл машини далеко всередину, то плодоніжка його або зовсім не зрізається, або зрізається недостатньо; і в тому і в іншому випадку качан виходить з машини неочищеним від листової обгортки. Відрізані плодоніжки качанів по лотку скачуються на конвеєр для відходів, розташований під обдирною машиною, і видаляються з цеху, а качан потрапляє в нижню частину машини на одну з двох груп похило розташованих спарених рифлених гумових валиків, які, обертаючись у напрямку один до одного, захоплюють листові обгортки і шовковисте нитки і очищають від них качани. </w:t>
      </w:r>
    </w:p>
    <w:p w:rsidR="00473884" w:rsidRDefault="002A3584">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Кількість відходів при очищенні качанів становить приблизно 30- 35% від їх маси і залежить від сорту кукурудзи, стану її стиглості, величини качанів, розмірів залишеної на качанах плодоніжки при збиранні врожаю, а також від правильного обслуговування машини. Очищені качани потрапляють на стрічковий транспортер, який передає їх на мийку. Щоб уникнути забруднення рифлені гумові валики, службовці для очищення качанів від листя, під час роботи постійно омиваються водою. Продуктивність обдирною машини 120 качанів в хвилину, або 1,4-1,5 г/ч, витрата води - 0,1 м3/ч.</w:t>
      </w:r>
      <w:r>
        <w:rPr>
          <w:rFonts w:ascii="Times New Roman" w:eastAsia="Times New Roman" w:hAnsi="Times New Roman" w:cs="Times New Roman"/>
          <w:color w:val="000000"/>
          <w:sz w:val="28"/>
          <w:shd w:val="clear" w:color="auto" w:fill="FFFFFF"/>
        </w:rPr>
        <w:t>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Очищені і промиті качани надходять на стрічковий транспортер для ретельної обрізки пошкоджених місць і відбраковування качанів, непридатних для виробництва. Обрізка верхівок качанів, уражених хворобами чи сільськогосподарськими шкідниками, а також залишилися плодоніжок качанів </w:t>
      </w:r>
      <w:r>
        <w:rPr>
          <w:rFonts w:ascii="Times New Roman" w:eastAsia="Times New Roman" w:hAnsi="Times New Roman" w:cs="Times New Roman"/>
          <w:sz w:val="28"/>
        </w:rPr>
        <w:lastRenderedPageBreak/>
        <w:t>виробляється за допомогою дискових обрізних машин. Окремі пошкоджені ділянки качана вирізаються ножами вручну. Обрізки та непридатні для переробки качани видаляються з цеху скребковим транспортером.</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Початки, придатні для переробки, поділяються на дві групи. Для приготування консервів з цілих зерен кукурудзи відбирають качани в молочної стиглості з вологістю 72-75%, правильної циліндричної форми, однорідні по довжині, діаметру (4-5 см), формою і кольором зерен, цілком заповнені цілими непошкодженими зернами.</w:t>
      </w:r>
      <w:r>
        <w:rPr>
          <w:rFonts w:ascii="Times New Roman" w:eastAsia="Times New Roman" w:hAnsi="Times New Roman" w:cs="Times New Roman"/>
          <w:color w:val="000000"/>
          <w:sz w:val="28"/>
        </w:rPr>
        <w:t>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Качани кукурудзи, відібрані для консервування у вигляді цілих зерен, бланшують, щоб ущільнити клітини ендосперму кукурудзяних зерен. При цьому відбувається коагуляція білків, а також набухання і клейстеризація крохмалю, у зв'язку з чим бланширування знижує на 30-35% втрати сухих речовин зерна, особливо цукрів і водорозчинних полісахаридів від вимивання їх при подальшій мийці зрізаних зерен. Розміри цих втрат залежать</w:t>
      </w:r>
      <w:r w:rsidR="008B13DF">
        <w:rPr>
          <w:rFonts w:ascii="Times New Roman" w:eastAsia="Times New Roman" w:hAnsi="Times New Roman" w:cs="Times New Roman"/>
          <w:sz w:val="28"/>
          <w:shd w:val="clear" w:color="auto" w:fill="FFFFFF"/>
        </w:rPr>
        <w:t xml:space="preserve"> від температури води в бланширу</w:t>
      </w:r>
      <w:r>
        <w:rPr>
          <w:rFonts w:ascii="Times New Roman" w:eastAsia="Times New Roman" w:hAnsi="Times New Roman" w:cs="Times New Roman"/>
          <w:sz w:val="28"/>
          <w:shd w:val="clear" w:color="auto" w:fill="FFFFFF"/>
        </w:rPr>
        <w:t>вателях і ступеня зрілості качанів. З підвищенням температури води в бланшир</w:t>
      </w:r>
      <w:r w:rsidR="008B13DF">
        <w:rPr>
          <w:rFonts w:ascii="Times New Roman" w:eastAsia="Times New Roman" w:hAnsi="Times New Roman" w:cs="Times New Roman"/>
          <w:sz w:val="28"/>
          <w:shd w:val="clear" w:color="auto" w:fill="FFFFFF"/>
        </w:rPr>
        <w:t>у</w:t>
      </w:r>
      <w:r>
        <w:rPr>
          <w:rFonts w:ascii="Times New Roman" w:eastAsia="Times New Roman" w:hAnsi="Times New Roman" w:cs="Times New Roman"/>
          <w:sz w:val="28"/>
          <w:shd w:val="clear" w:color="auto" w:fill="FFFFFF"/>
        </w:rPr>
        <w:t xml:space="preserve">вателях знижується відсоток втрат при зрізку зерен з качанів і при подальшій мийці їх. Так, при митті зерен, бланшованих при температурі 65 ° С, втрати склали 11,2%, при 76 ° С - 10,5%, а при 88 ° С - 9,6%. Тривалість бланшування у всіх </w:t>
      </w:r>
      <w:r w:rsidR="00AA0E63">
        <w:rPr>
          <w:rFonts w:ascii="Times New Roman" w:eastAsia="Times New Roman" w:hAnsi="Times New Roman" w:cs="Times New Roman"/>
          <w:sz w:val="28"/>
          <w:shd w:val="clear" w:color="auto" w:fill="FFFFFF"/>
        </w:rPr>
        <w:t>дослідах 4 хв. При бланшируванні</w:t>
      </w:r>
      <w:r>
        <w:rPr>
          <w:rFonts w:ascii="Times New Roman" w:eastAsia="Times New Roman" w:hAnsi="Times New Roman" w:cs="Times New Roman"/>
          <w:sz w:val="28"/>
          <w:shd w:val="clear" w:color="auto" w:fill="FFFFFF"/>
        </w:rPr>
        <w:t xml:space="preserve"> у воді з качанів віддаляється повітря, зменшується їх об'єм, щільність качанів дещо підвищується унаслідок поглинання ними води.</w:t>
      </w:r>
    </w:p>
    <w:p w:rsidR="00473884" w:rsidRDefault="008B13DF">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Зерна одночасно з 2,5-3%</w:t>
      </w:r>
      <w:r w:rsidR="002A3584">
        <w:rPr>
          <w:rFonts w:ascii="Times New Roman" w:eastAsia="Times New Roman" w:hAnsi="Times New Roman" w:cs="Times New Roman"/>
          <w:sz w:val="28"/>
          <w:shd w:val="clear" w:color="auto" w:fill="FFFFFF"/>
        </w:rPr>
        <w:t>-им розчином солі розфасовують у жерстяні банки за допомогою універсального автоматичного наповнювача такого ж типу, як для зеленого горошку. Температура сольового розчину в момент заливки повинна бути не нижче 85 ° С. Кількість розчину становить 35-40% від маси нетто банки. Вода для приготування розсолу повинна бути м'якою і не містити солей кальцію і магнію, від присутності яких оболонка зерна кукурудзи стає жорсткою.</w:t>
      </w:r>
    </w:p>
    <w:p w:rsidR="00B932DE" w:rsidRDefault="00B932DE">
      <w:pPr>
        <w:spacing w:after="0" w:line="360" w:lineRule="auto"/>
        <w:ind w:firstLine="709"/>
        <w:jc w:val="both"/>
        <w:rPr>
          <w:rFonts w:ascii="Times New Roman" w:eastAsia="Times New Roman" w:hAnsi="Times New Roman" w:cs="Times New Roman"/>
          <w:b/>
          <w:sz w:val="28"/>
        </w:rPr>
      </w:pPr>
    </w:p>
    <w:p w:rsidR="000F51F9" w:rsidRDefault="000F51F9">
      <w:pPr>
        <w:spacing w:after="0" w:line="360" w:lineRule="auto"/>
        <w:ind w:firstLine="709"/>
        <w:jc w:val="both"/>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1.3.</w:t>
      </w:r>
      <w:r w:rsidR="00B932DE">
        <w:rPr>
          <w:rFonts w:ascii="Times New Roman" w:eastAsia="Times New Roman" w:hAnsi="Times New Roman" w:cs="Times New Roman"/>
          <w:b/>
          <w:sz w:val="28"/>
        </w:rPr>
        <w:t xml:space="preserve"> </w:t>
      </w:r>
      <w:r>
        <w:rPr>
          <w:rFonts w:ascii="Times New Roman" w:eastAsia="Times New Roman" w:hAnsi="Times New Roman" w:cs="Times New Roman"/>
          <w:b/>
          <w:sz w:val="28"/>
        </w:rPr>
        <w:t>Класифікація та асортимент к</w:t>
      </w:r>
      <w:r w:rsidR="00B932DE">
        <w:rPr>
          <w:rFonts w:ascii="Times New Roman" w:eastAsia="Times New Roman" w:hAnsi="Times New Roman" w:cs="Times New Roman"/>
          <w:b/>
          <w:sz w:val="28"/>
        </w:rPr>
        <w:t>онсервованої цукрової кукурудзи</w:t>
      </w:r>
    </w:p>
    <w:p w:rsidR="00B932DE" w:rsidRDefault="00B932DE">
      <w:pPr>
        <w:spacing w:after="0" w:line="360" w:lineRule="auto"/>
        <w:ind w:firstLine="709"/>
        <w:jc w:val="both"/>
        <w:rPr>
          <w:rFonts w:ascii="Times New Roman" w:eastAsia="Times New Roman" w:hAnsi="Times New Roman" w:cs="Times New Roman"/>
          <w:b/>
          <w:sz w:val="28"/>
        </w:rPr>
      </w:pPr>
    </w:p>
    <w:p w:rsidR="00B932DE" w:rsidRDefault="00B932DE">
      <w:pPr>
        <w:spacing w:after="0" w:line="360" w:lineRule="auto"/>
        <w:ind w:firstLine="709"/>
        <w:jc w:val="both"/>
        <w:rPr>
          <w:rFonts w:ascii="Times New Roman" w:eastAsia="Times New Roman" w:hAnsi="Times New Roman" w:cs="Times New Roman"/>
          <w:b/>
          <w:sz w:val="28"/>
        </w:rPr>
      </w:pP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bCs/>
          <w:sz w:val="28"/>
        </w:rPr>
        <w:t xml:space="preserve">Багато видів плодів і овочів є швидкопсувними продуктами, тривале зберігання яких можливе тільки за допомогою різних методів консервування. У той же час при консервуванні в більшій чи меншій мірі змінюються початкові властивості свіжої сировини, внаслідок чого продукти переробки плодів і овочів набувають нових властивостей. Змінюються органолептичні властивості і харчова цінність як за рахунок часткового руйнування речовин сировини, так і застосовуваних добавок (цукрів, кислот, вітамінів, спецій), а також утворення нових речовин (кислот, меланоїдінів та ін).  Асортимент перероблених плодів і овочів великий і постійно змінюється. Удосконалення асортименту відбувається шляхом збільшення частки швидкозаморожених плодів і овочів, натуральних і закусочних консервів, соків, консервів для дитячого та дієтичного харчування, сухофруктів, плодів сублімаційної сушки, картоплепродуктів. </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bCs/>
          <w:sz w:val="28"/>
        </w:rPr>
        <w:t xml:space="preserve">За харчової цінності перероблені плоди і овочі ділять на дві групи: </w:t>
      </w:r>
    </w:p>
    <w:p w:rsidR="009336B7" w:rsidRPr="009336B7" w:rsidRDefault="009336B7" w:rsidP="0001084D">
      <w:pPr>
        <w:numPr>
          <w:ilvl w:val="0"/>
          <w:numId w:val="24"/>
        </w:numPr>
        <w:spacing w:after="0" w:line="360" w:lineRule="auto"/>
        <w:ind w:left="0" w:firstLine="709"/>
        <w:jc w:val="both"/>
        <w:rPr>
          <w:rFonts w:ascii="Times New Roman" w:hAnsi="Times New Roman" w:cs="Times New Roman"/>
          <w:bCs/>
          <w:sz w:val="28"/>
        </w:rPr>
      </w:pPr>
      <w:r w:rsidRPr="009336B7">
        <w:rPr>
          <w:rFonts w:ascii="Times New Roman" w:hAnsi="Times New Roman" w:cs="Times New Roman"/>
          <w:bCs/>
          <w:sz w:val="28"/>
        </w:rPr>
        <w:t xml:space="preserve">продукти, по харчової цінності близькі до свіжих плодів і овочів (швидкозаморожені плоди та овочі, натуральні консерви); </w:t>
      </w:r>
    </w:p>
    <w:p w:rsidR="009336B7" w:rsidRPr="009336B7" w:rsidRDefault="009336B7" w:rsidP="0001084D">
      <w:pPr>
        <w:numPr>
          <w:ilvl w:val="0"/>
          <w:numId w:val="24"/>
        </w:numPr>
        <w:spacing w:after="0" w:line="360" w:lineRule="auto"/>
        <w:ind w:left="0" w:firstLine="709"/>
        <w:jc w:val="both"/>
        <w:rPr>
          <w:rFonts w:ascii="Times New Roman" w:hAnsi="Times New Roman" w:cs="Times New Roman"/>
          <w:bCs/>
          <w:sz w:val="28"/>
        </w:rPr>
      </w:pPr>
      <w:r w:rsidRPr="009336B7">
        <w:rPr>
          <w:rFonts w:ascii="Times New Roman" w:hAnsi="Times New Roman" w:cs="Times New Roman"/>
          <w:bCs/>
          <w:sz w:val="28"/>
        </w:rPr>
        <w:t xml:space="preserve">продукти зі зміненою харчовою цінністю внаслідок внесення добавок, руйнування або новоутворення речовин при переробці (консерви , крім натуральних, сушені, квашені, мариновані плоди та овочі). Консерви - це продукти, отримані шляхом відповідної підготовки сировини, закладки в тару і її герметизації з наступною тепловою обробкою. </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bCs/>
          <w:sz w:val="28"/>
        </w:rPr>
        <w:t xml:space="preserve">Характерною особливістю продуктів I групи є знижена калорійність (10 - 90 ккал), близька до початкового вмісту багатьох біологічно активних речовин. Однак на відміну від свіжої сировини в них частково зруйновані вітаміни, піддані інактивації більша частина ферментів, окислені фенольні та інші сполуки. Продукти II групи поділяють на дві підгрупи: з підвищеною енергетичною цінністю (за рахунок додавання цукру, жиру, а також </w:t>
      </w:r>
      <w:r w:rsidRPr="009336B7">
        <w:rPr>
          <w:rFonts w:ascii="Times New Roman" w:hAnsi="Times New Roman" w:cs="Times New Roman"/>
          <w:bCs/>
          <w:sz w:val="28"/>
        </w:rPr>
        <w:lastRenderedPageBreak/>
        <w:t xml:space="preserve">зневоднення); зі зниженою цінністю (внаслідок витрати цукрів у процесі ферментації).  </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bCs/>
          <w:sz w:val="28"/>
        </w:rPr>
        <w:t>Асортимент овочевих консервів.</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bCs/>
          <w:sz w:val="28"/>
        </w:rPr>
        <w:t> </w:t>
      </w:r>
      <w:r w:rsidRPr="009336B7">
        <w:rPr>
          <w:rFonts w:ascii="Times New Roman" w:hAnsi="Times New Roman" w:cs="Times New Roman"/>
          <w:iCs/>
          <w:sz w:val="28"/>
        </w:rPr>
        <w:t>Натуральні консерви</w:t>
      </w:r>
      <w:r w:rsidRPr="009336B7">
        <w:rPr>
          <w:rFonts w:ascii="Times New Roman" w:hAnsi="Times New Roman" w:cs="Times New Roman"/>
          <w:bCs/>
          <w:sz w:val="28"/>
        </w:rPr>
        <w:t xml:space="preserve"> - це цілі або різані овочі, залиті слабким розчином солі (1,5 - 3%) і цукру або пюре без попередньої кулінарної обробки та стерилізовані в герметичній тарі. Готовий продукт максимально зберігає початкові властивості сировини, у тому числі і біологічно активні речовини. Енергетична цінність цих консервів невелика. У натуральному вигляді консервують зелений горошок, цукрову кукурудзу, стручкову квасоля, буряк, моркву, цвітну і брюссельську капусту, кольрабі, шпинат, щавель, перець, гарбуз, кабачки і гриби. Використовують для приготування перших і других страв, салатів, холодних закусок. </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iCs/>
          <w:sz w:val="28"/>
        </w:rPr>
        <w:t>Закусочні консерви</w:t>
      </w:r>
      <w:r w:rsidRPr="009336B7">
        <w:rPr>
          <w:rFonts w:ascii="Times New Roman" w:hAnsi="Times New Roman" w:cs="Times New Roman"/>
          <w:bCs/>
          <w:sz w:val="28"/>
        </w:rPr>
        <w:t xml:space="preserve"> виробляють з овочів, підданих кулінарній обробці (обсмажування, фарширування, тощо.). Вони повністю готові в їжу і відрізняються високим вмістом жиру, однак біологічно активні речовини при обсмаженні значно руйнуються, за рахунок додавання жиру підвищується калорійність. В залежності від кулінарної обробки консерви поділяють на </w:t>
      </w:r>
      <w:r w:rsidRPr="009336B7">
        <w:rPr>
          <w:rFonts w:ascii="Times New Roman" w:hAnsi="Times New Roman" w:cs="Times New Roman"/>
          <w:bCs/>
          <w:iCs/>
          <w:sz w:val="28"/>
        </w:rPr>
        <w:t>підгрупи</w:t>
      </w:r>
      <w:r w:rsidRPr="009336B7">
        <w:rPr>
          <w:rFonts w:ascii="Times New Roman" w:hAnsi="Times New Roman" w:cs="Times New Roman"/>
          <w:bCs/>
          <w:sz w:val="28"/>
        </w:rPr>
        <w:t xml:space="preserve">: фаршировані сумішшю коренеплодів, цибулі і залиті томатним соком; різані кружечками і обсмажені з фаршем або без, різані шматочками або смужками; ікра; салати. Основною сировиною для закусочних консервів служать баклажани, перець солодкий, кабачки; патисони, томати, жири; допоміжним - морква, пряні до плоди, цибуля, прянощі. Асортимент закусочних консервів різноманітний. Найбільш популярні ікра баклажанна і кабачкова, перець, баклажани фаршировані; баклажани, різані шматочками. </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iCs/>
          <w:sz w:val="28"/>
        </w:rPr>
        <w:t>Обідні консерви</w:t>
      </w:r>
      <w:r w:rsidRPr="009336B7">
        <w:rPr>
          <w:rFonts w:ascii="Times New Roman" w:hAnsi="Times New Roman" w:cs="Times New Roman"/>
          <w:bCs/>
          <w:sz w:val="28"/>
        </w:rPr>
        <w:t xml:space="preserve">, як і натуральні, є напівфабрикатами для швидкого приготування (3 - 5 хв) перших і других страв. Основною сировиною для них служать свіжа і квашена капуста, картопля, цибуля, солоні огірки, пюре зі шпинату і щавлю, гриби, жир (тваринний або рослинний); допоміжним - томат-паста, борошно, сметана, молоко, цукор, сіль, прянощі і ін. До перших обідніх </w:t>
      </w:r>
      <w:r w:rsidRPr="009336B7">
        <w:rPr>
          <w:rFonts w:ascii="Times New Roman" w:hAnsi="Times New Roman" w:cs="Times New Roman"/>
          <w:bCs/>
          <w:sz w:val="28"/>
        </w:rPr>
        <w:lastRenderedPageBreak/>
        <w:t xml:space="preserve">страв відносяться щі, борщі, розсольник, супи овочеві та ін, до других - овочеві та овощегрібние солянки, з капустою, овочі з м'ясом, овочеве рагу і т. д. </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iCs/>
          <w:sz w:val="28"/>
        </w:rPr>
        <w:t>Концентровані томатопродукти</w:t>
      </w:r>
      <w:r w:rsidRPr="009336B7">
        <w:rPr>
          <w:rFonts w:ascii="Times New Roman" w:hAnsi="Times New Roman" w:cs="Times New Roman"/>
          <w:bCs/>
          <w:sz w:val="28"/>
        </w:rPr>
        <w:t xml:space="preserve"> готують із протертої, звільненої від шкірки і насіння уварені томатної маси. Залежно від концентрації сухих речовин випускають томатне пюре (15 і 20% сухих речовин), несолоної томатну пасту (30, 35 і.40%) і солону (27, 32 і 37%), томатні соуси. При приготуванні соусів наприкінці варіння додають прянощі і оцтової кислоти. Випускаю соуси наступних найменувань: Гострий, Грузинський, Чорноморський.</w:t>
      </w:r>
    </w:p>
    <w:p w:rsidR="009336B7" w:rsidRPr="009336B7" w:rsidRDefault="009336B7" w:rsidP="009336B7">
      <w:pPr>
        <w:spacing w:after="0" w:line="360" w:lineRule="auto"/>
        <w:ind w:firstLine="709"/>
        <w:jc w:val="both"/>
        <w:rPr>
          <w:rFonts w:ascii="Times New Roman" w:hAnsi="Times New Roman" w:cs="Times New Roman"/>
          <w:bCs/>
          <w:sz w:val="28"/>
        </w:rPr>
      </w:pPr>
      <w:r w:rsidRPr="009336B7">
        <w:rPr>
          <w:rFonts w:ascii="Times New Roman" w:hAnsi="Times New Roman" w:cs="Times New Roman"/>
          <w:iCs/>
          <w:sz w:val="28"/>
        </w:rPr>
        <w:t>Консерви солоних і квашених овочів</w:t>
      </w:r>
      <w:r w:rsidRPr="009336B7">
        <w:rPr>
          <w:rFonts w:ascii="Times New Roman" w:hAnsi="Times New Roman" w:cs="Times New Roman"/>
          <w:bCs/>
          <w:sz w:val="28"/>
        </w:rPr>
        <w:t xml:space="preserve"> отримують шляхом герметизації в тарі овочів, підданих попередньою засолюванню або квашення. Для подовження термінів їх зберігання застосовують пастеризацію чи стерилізацію.  </w:t>
      </w:r>
    </w:p>
    <w:p w:rsidR="009336B7" w:rsidRDefault="009336B7" w:rsidP="009336B7">
      <w:pPr>
        <w:spacing w:after="0" w:line="360" w:lineRule="auto"/>
        <w:ind w:firstLine="709"/>
        <w:jc w:val="both"/>
        <w:rPr>
          <w:b/>
          <w:bCs/>
          <w:smallCaps/>
          <w:shadow/>
        </w:rPr>
      </w:pPr>
      <w:r w:rsidRPr="009336B7">
        <w:rPr>
          <w:rFonts w:ascii="Times New Roman" w:hAnsi="Times New Roman" w:cs="Times New Roman"/>
          <w:iCs/>
          <w:sz w:val="28"/>
        </w:rPr>
        <w:t>Овочеві маринади</w:t>
      </w:r>
      <w:r w:rsidRPr="009336B7">
        <w:rPr>
          <w:rFonts w:ascii="Times New Roman" w:hAnsi="Times New Roman" w:cs="Times New Roman"/>
          <w:bCs/>
          <w:sz w:val="28"/>
        </w:rPr>
        <w:t xml:space="preserve"> виробляють слабокислими (0,4 - 0,6% оцтової кислоти) і кислими (0,61 - 0,9%). Основною сировиною для маринадів служать огірки, патисони, томати, кольорова капуста, перець, капуста білокачанна, цибуля, часник, буряк, квасоля стручкова. Найбільшим попитом користуються огірки кон</w:t>
      </w:r>
      <w:r>
        <w:rPr>
          <w:rFonts w:ascii="Times New Roman" w:hAnsi="Times New Roman" w:cs="Times New Roman"/>
          <w:bCs/>
          <w:sz w:val="28"/>
        </w:rPr>
        <w:t>сервовані та мариновані гриби.</w:t>
      </w:r>
      <w:r>
        <w:rPr>
          <w:b/>
          <w:bCs/>
          <w:smallCaps/>
          <w:shadow/>
        </w:rPr>
        <w:t xml:space="preserve"> </w:t>
      </w:r>
    </w:p>
    <w:p w:rsidR="00473884" w:rsidRDefault="009336B7" w:rsidP="00B932D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Консервована цукрова кукурудза відноситься до групи натуральних овочевих консервів. </w:t>
      </w:r>
      <w:r w:rsidR="002A3584">
        <w:rPr>
          <w:rFonts w:ascii="Times New Roman" w:eastAsia="Times New Roman" w:hAnsi="Times New Roman" w:cs="Times New Roman"/>
          <w:sz w:val="28"/>
          <w:shd w:val="clear" w:color="auto" w:fill="FFFFFF"/>
        </w:rPr>
        <w:t>Консервованою кукурудзою називаються консерви, які виробляються з цук</w:t>
      </w:r>
      <w:r w:rsidR="00AA0E63">
        <w:rPr>
          <w:rFonts w:ascii="Times New Roman" w:eastAsia="Times New Roman" w:hAnsi="Times New Roman" w:cs="Times New Roman"/>
          <w:sz w:val="28"/>
          <w:shd w:val="clear" w:color="auto" w:fill="FFFFFF"/>
        </w:rPr>
        <w:t>рової кукурудзи жовтозерних і бі</w:t>
      </w:r>
      <w:r w:rsidR="002A3584">
        <w:rPr>
          <w:rFonts w:ascii="Times New Roman" w:eastAsia="Times New Roman" w:hAnsi="Times New Roman" w:cs="Times New Roman"/>
          <w:sz w:val="28"/>
          <w:shd w:val="clear" w:color="auto" w:fill="FFFFFF"/>
        </w:rPr>
        <w:t>лозерних сортів, залиту розчином цукру і солі.</w:t>
      </w:r>
      <w:r w:rsidR="00B932DE">
        <w:rPr>
          <w:rFonts w:ascii="Times New Roman" w:eastAsia="Times New Roman" w:hAnsi="Times New Roman" w:cs="Times New Roman"/>
          <w:sz w:val="28"/>
          <w:shd w:val="clear" w:color="auto" w:fill="FFFFFF"/>
        </w:rPr>
        <w:t xml:space="preserve"> </w:t>
      </w:r>
      <w:r w:rsidR="002A3584">
        <w:rPr>
          <w:rFonts w:ascii="Times New Roman" w:eastAsia="Times New Roman" w:hAnsi="Times New Roman" w:cs="Times New Roman"/>
          <w:sz w:val="28"/>
          <w:shd w:val="clear" w:color="auto" w:fill="FFFFFF"/>
        </w:rPr>
        <w:t>В залежності від властивостей зерна кукурудза поділяється на сім підвидів. З них в Україні найбільш поширені наступні: цукрова (овочева), кремениста та зубовидна. Ці різновиди йдуть, в тому числі, на приготування традиційного американського страви — попкорну (англ. popcorn — «повітряна кукурудза»).</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Менш відомі і поширені такі п</w:t>
      </w:r>
      <w:r w:rsidR="001C36AF">
        <w:rPr>
          <w:rFonts w:ascii="Times New Roman" w:eastAsia="Times New Roman" w:hAnsi="Times New Roman" w:cs="Times New Roman"/>
          <w:sz w:val="28"/>
          <w:shd w:val="clear" w:color="auto" w:fill="FFFFFF"/>
        </w:rPr>
        <w:t>ідвиди кукурудзи, як восковидна</w:t>
      </w:r>
      <w:r>
        <w:rPr>
          <w:rFonts w:ascii="Times New Roman" w:eastAsia="Times New Roman" w:hAnsi="Times New Roman" w:cs="Times New Roman"/>
          <w:sz w:val="28"/>
          <w:shd w:val="clear" w:color="auto" w:fill="FFFFFF"/>
        </w:rPr>
        <w:t xml:space="preserve"> і плівчаста. Всі підвиди в свою чергу мають безліч сортів, які розрізняються за термінами дозрівання, забарвленням і розміром зерен, їх смаку і здатності до тривалого зберігання.</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За способом виготовлення кукурудза консервована ділиться на три види:</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FFFFF"/>
        </w:rPr>
        <w:tab/>
        <w:t>- кукурудза цукрова з цілих зерен;</w:t>
      </w:r>
    </w:p>
    <w:p w:rsidR="00473884" w:rsidRDefault="002E3E85">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кукурудза цукрова дроблен</w:t>
      </w:r>
      <w:r w:rsidR="002A3584">
        <w:rPr>
          <w:rFonts w:ascii="Times New Roman" w:eastAsia="Times New Roman" w:hAnsi="Times New Roman" w:cs="Times New Roman"/>
          <w:sz w:val="28"/>
          <w:shd w:val="clear" w:color="auto" w:fill="FFFFFF"/>
        </w:rPr>
        <w:t>а;</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кукурудза цукрова в качанах.</w:t>
      </w:r>
    </w:p>
    <w:p w:rsidR="00473884" w:rsidRDefault="002A3584">
      <w:pPr>
        <w:spacing w:after="0" w:line="360" w:lineRule="auto"/>
        <w:ind w:firstLine="709"/>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Перші два типи поділяються на вищий і перший сорт.</w:t>
      </w:r>
    </w:p>
    <w:p w:rsidR="00473884" w:rsidRDefault="000F51F9">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Згідно ДСТУ 7164-</w:t>
      </w:r>
      <w:r w:rsidR="00B932DE">
        <w:rPr>
          <w:rFonts w:ascii="Times New Roman" w:eastAsia="Times New Roman" w:hAnsi="Times New Roman" w:cs="Times New Roman"/>
          <w:sz w:val="28"/>
        </w:rPr>
        <w:t xml:space="preserve">2010 </w:t>
      </w:r>
      <w:r w:rsidR="002A3584">
        <w:rPr>
          <w:rFonts w:ascii="Times New Roman" w:eastAsia="Times New Roman" w:hAnsi="Times New Roman" w:cs="Times New Roman"/>
          <w:sz w:val="28"/>
        </w:rPr>
        <w:t xml:space="preserve"> </w:t>
      </w:r>
      <w:r w:rsidR="00B932DE">
        <w:rPr>
          <w:rFonts w:ascii="Times New Roman" w:eastAsia="Times New Roman" w:hAnsi="Times New Roman" w:cs="Times New Roman"/>
          <w:sz w:val="28"/>
        </w:rPr>
        <w:t>«К</w:t>
      </w:r>
      <w:r w:rsidR="002A3584">
        <w:rPr>
          <w:rFonts w:ascii="Times New Roman" w:eastAsia="Times New Roman" w:hAnsi="Times New Roman" w:cs="Times New Roman"/>
          <w:sz w:val="28"/>
        </w:rPr>
        <w:t>укурудза цукрова консервована</w:t>
      </w:r>
      <w:r w:rsidR="00B932DE">
        <w:rPr>
          <w:rFonts w:ascii="Times New Roman" w:eastAsia="Times New Roman" w:hAnsi="Times New Roman" w:cs="Times New Roman"/>
          <w:sz w:val="28"/>
        </w:rPr>
        <w:t>. Т</w:t>
      </w:r>
      <w:r w:rsidR="002A3584">
        <w:rPr>
          <w:rFonts w:ascii="Times New Roman" w:eastAsia="Times New Roman" w:hAnsi="Times New Roman" w:cs="Times New Roman"/>
          <w:sz w:val="28"/>
        </w:rPr>
        <w:t>ехнічні умови</w:t>
      </w:r>
      <w:r w:rsidR="00B932DE">
        <w:rPr>
          <w:rFonts w:ascii="Times New Roman" w:eastAsia="Times New Roman" w:hAnsi="Times New Roman" w:cs="Times New Roman"/>
          <w:sz w:val="28"/>
        </w:rPr>
        <w:t>»</w:t>
      </w:r>
      <w:r w:rsidR="002A3584">
        <w:rPr>
          <w:rFonts w:ascii="Times New Roman" w:eastAsia="Times New Roman" w:hAnsi="Times New Roman" w:cs="Times New Roman"/>
          <w:sz w:val="28"/>
        </w:rPr>
        <w:t xml:space="preserve"> консервована кукурудза в залежності від способу стерилізації поділяється на:</w:t>
      </w:r>
    </w:p>
    <w:p w:rsidR="00473884" w:rsidRDefault="002A3584">
      <w:pPr>
        <w:numPr>
          <w:ilvl w:val="0"/>
          <w:numId w:val="4"/>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стерилізовану;</w:t>
      </w:r>
    </w:p>
    <w:p w:rsidR="00473884" w:rsidRDefault="002A3584">
      <w:pPr>
        <w:numPr>
          <w:ilvl w:val="0"/>
          <w:numId w:val="4"/>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в вакуумній упаковці</w:t>
      </w:r>
    </w:p>
    <w:p w:rsidR="00473884" w:rsidRDefault="002A3584">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В залежності від фасування консервовану кукурудзу ділять на:</w:t>
      </w:r>
    </w:p>
    <w:p w:rsidR="00473884" w:rsidRDefault="002A3584">
      <w:pPr>
        <w:numPr>
          <w:ilvl w:val="0"/>
          <w:numId w:val="5"/>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консервовану кукурудзу в металевих банках;</w:t>
      </w:r>
    </w:p>
    <w:p w:rsidR="00473884" w:rsidRDefault="002A3584">
      <w:pPr>
        <w:numPr>
          <w:ilvl w:val="0"/>
          <w:numId w:val="5"/>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консервовану кукурудзу в скляних банках</w:t>
      </w:r>
    </w:p>
    <w:p w:rsidR="00EF0177" w:rsidRPr="00EF0177" w:rsidRDefault="00EF0177" w:rsidP="00EF0177">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sz w:val="28"/>
          <w:szCs w:val="28"/>
        </w:rPr>
        <w:t>Якість  кукурудзи – сукупність властивостей і ознак (біологічних, фізико-хімічних, технологічних споживчих), які визначають придатність  кукурудзи до використання за призначенням (для продовольчих цілей, для пивоваріння та ін.).</w:t>
      </w:r>
    </w:p>
    <w:p w:rsidR="00EF0177" w:rsidRPr="00EF0177" w:rsidRDefault="00EF0177" w:rsidP="00EF0177">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sz w:val="28"/>
          <w:szCs w:val="28"/>
        </w:rPr>
        <w:t>Під показниками якості кукурудзи розуміють характеристику його властивостей, які формують якість. Розрізняють базисну і граничну норми якості  кукурудзи. Базисною є норма показника якості  кукурудзи, відповідно якій проводять розрахунок при його прийомі. Гранична - це норма показника якості  кукурудзи, яка встановлює гранично допустимі вимоги до якості заготовчого і забезпечуючого  кукурудзи.</w:t>
      </w:r>
    </w:p>
    <w:p w:rsidR="00EF0177" w:rsidRPr="00EF0177" w:rsidRDefault="00EF0177" w:rsidP="00EF0177">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sz w:val="28"/>
          <w:szCs w:val="28"/>
        </w:rPr>
        <w:t>Вимоги до якості окремих видів  кукурудзи викладено у  відповідних розділах чинної нормативн</w:t>
      </w:r>
      <w:r w:rsidR="0065339F">
        <w:rPr>
          <w:rFonts w:ascii="Times New Roman" w:hAnsi="Times New Roman" w:cs="Times New Roman"/>
          <w:sz w:val="28"/>
          <w:szCs w:val="28"/>
        </w:rPr>
        <w:t>ої документації: ГОСТ 19092-92 «</w:t>
      </w:r>
      <w:r w:rsidRPr="00EF0177">
        <w:rPr>
          <w:rFonts w:ascii="Times New Roman" w:hAnsi="Times New Roman" w:cs="Times New Roman"/>
          <w:sz w:val="28"/>
          <w:szCs w:val="28"/>
        </w:rPr>
        <w:t>Кукуруза. Требования при заготовках и поставках</w:t>
      </w:r>
      <w:r w:rsidR="008E03ED">
        <w:rPr>
          <w:rFonts w:ascii="Times New Roman" w:hAnsi="Times New Roman" w:cs="Times New Roman"/>
          <w:sz w:val="28"/>
          <w:szCs w:val="28"/>
        </w:rPr>
        <w:t>»</w:t>
      </w:r>
      <w:r w:rsidRPr="00EF0177">
        <w:rPr>
          <w:rFonts w:ascii="Times New Roman" w:hAnsi="Times New Roman" w:cs="Times New Roman"/>
          <w:sz w:val="28"/>
          <w:szCs w:val="28"/>
        </w:rPr>
        <w:t>.</w:t>
      </w:r>
    </w:p>
    <w:p w:rsidR="00EF0177" w:rsidRPr="00EF0177" w:rsidRDefault="00EF0177" w:rsidP="00EF0177">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sz w:val="28"/>
          <w:szCs w:val="28"/>
        </w:rPr>
        <w:t>Велике практичне значення має органолептична оцінка якості  кукурудзи, оскільки дає попереднє уявлення про якість. До органолептичних показників  кукурудзи відносять колір, запах, смак.</w:t>
      </w:r>
    </w:p>
    <w:p w:rsidR="00EF0177" w:rsidRPr="00EF0177" w:rsidRDefault="00EF0177" w:rsidP="00EF0177">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b/>
          <w:sz w:val="28"/>
          <w:szCs w:val="28"/>
        </w:rPr>
        <w:lastRenderedPageBreak/>
        <w:t>Колір  кукурудзи.</w:t>
      </w:r>
      <w:r w:rsidRPr="00EF0177">
        <w:rPr>
          <w:rFonts w:ascii="Times New Roman" w:hAnsi="Times New Roman" w:cs="Times New Roman"/>
          <w:sz w:val="28"/>
          <w:szCs w:val="28"/>
        </w:rPr>
        <w:t xml:space="preserve"> Свіже здорове зерно повинне мати колір, характерний для конкретної культури. Плодові оболонки такого  кукурудзи гладкі, прозорі, щільно прилягають до насінних оболонок. Вони мають блиск і, як правило, добре ідентифікований основний колір, У цвілого зерна кукурудзи оболонки коричневі, а ендосперм – жовтий. Колір  кукурудзи – показник, що нормується стандартами. Його визначають візуально при розсіяному денному світлі, а також при освітленні лампами накалювання або люмінесцентними. Результати порівнюють з описом цього показника в стандарті на певну культуру.</w:t>
      </w:r>
    </w:p>
    <w:p w:rsidR="00EF0177" w:rsidRPr="00EF0177" w:rsidRDefault="00EF0177" w:rsidP="008E03ED">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b/>
          <w:sz w:val="28"/>
          <w:szCs w:val="28"/>
        </w:rPr>
        <w:t>Запах  кукурудзи.</w:t>
      </w:r>
      <w:r w:rsidRPr="00EF0177">
        <w:rPr>
          <w:rFonts w:ascii="Times New Roman" w:hAnsi="Times New Roman" w:cs="Times New Roman"/>
          <w:sz w:val="28"/>
          <w:szCs w:val="28"/>
        </w:rPr>
        <w:t xml:space="preserve"> Свіже здорове зерно кожної культури має свій специфічний запах. У  кукурудзи, як правило, він з'являється унаслідок контактів його з насінням бур'янів, плодами і вегетативними органами ароматних рослин при вирощуванні, обмелі, зберіганні. Найчастіше в зерні відчувається полинний і часниковий  запахи. Якщо зерно пошкоджене кліщами, воно набуває кліщового запаху. При самозігріванні  зерно набуває не вла</w:t>
      </w:r>
      <w:r w:rsidR="000F51F9">
        <w:rPr>
          <w:rFonts w:ascii="Times New Roman" w:hAnsi="Times New Roman" w:cs="Times New Roman"/>
          <w:sz w:val="28"/>
          <w:szCs w:val="28"/>
        </w:rPr>
        <w:t>стивих йому запахів – пліснявий</w:t>
      </w:r>
      <w:r w:rsidRPr="00EF0177">
        <w:rPr>
          <w:rFonts w:ascii="Times New Roman" w:hAnsi="Times New Roman" w:cs="Times New Roman"/>
          <w:sz w:val="28"/>
          <w:szCs w:val="28"/>
        </w:rPr>
        <w:t>, затхлий, гнильний, солодовий. У зволоженому і сирому зерні пліснявий запах з'являється, як правило, внаслідок розвитку пліснявих грибів.</w:t>
      </w:r>
      <w:r w:rsidR="008E03ED">
        <w:rPr>
          <w:rFonts w:ascii="Times New Roman" w:hAnsi="Times New Roman" w:cs="Times New Roman"/>
          <w:sz w:val="28"/>
          <w:szCs w:val="28"/>
        </w:rPr>
        <w:t xml:space="preserve"> </w:t>
      </w:r>
      <w:r w:rsidRPr="00EF0177">
        <w:rPr>
          <w:rFonts w:ascii="Times New Roman" w:hAnsi="Times New Roman" w:cs="Times New Roman"/>
          <w:sz w:val="28"/>
          <w:szCs w:val="28"/>
        </w:rPr>
        <w:t>Запах  кукурудзи визначають в цілому або розмолотому зерні. Якщо в зерні відчувається слабо виражений сторонній запах, не властивий нормальному зерну, при визначенні для його кращого відчуття зерно прогрівають.</w:t>
      </w:r>
    </w:p>
    <w:p w:rsidR="00EF0177" w:rsidRPr="00EF0177" w:rsidRDefault="00EF0177" w:rsidP="00EF0177">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b/>
          <w:sz w:val="28"/>
          <w:szCs w:val="28"/>
        </w:rPr>
        <w:t>Смак  кукурудзи.</w:t>
      </w:r>
      <w:r w:rsidRPr="00EF0177">
        <w:rPr>
          <w:rFonts w:ascii="Times New Roman" w:hAnsi="Times New Roman" w:cs="Times New Roman"/>
          <w:sz w:val="28"/>
          <w:szCs w:val="28"/>
        </w:rPr>
        <w:t xml:space="preserve"> Здорове зерно має специфічний, характерний для кожної зернової культури, смак. Як правило, це прісний смак. У зіпсованому зерні смак може бути солодкуватим (якщо зерно підморожене або проросле), кислим, затхлим, пліснявим та ін.</w:t>
      </w:r>
    </w:p>
    <w:p w:rsidR="002E3E85" w:rsidRDefault="002E3E85">
      <w:pPr>
        <w:spacing w:after="0" w:line="360" w:lineRule="auto"/>
        <w:ind w:firstLine="709"/>
        <w:jc w:val="both"/>
        <w:rPr>
          <w:rFonts w:ascii="Times New Roman" w:eastAsia="Times New Roman" w:hAnsi="Times New Roman" w:cs="Times New Roman"/>
          <w:b/>
          <w:sz w:val="28"/>
        </w:rPr>
      </w:pPr>
    </w:p>
    <w:p w:rsidR="002E3E85" w:rsidRDefault="002E3E85">
      <w:pPr>
        <w:spacing w:after="0" w:line="360" w:lineRule="auto"/>
        <w:ind w:firstLine="709"/>
        <w:jc w:val="both"/>
        <w:rPr>
          <w:rFonts w:ascii="Times New Roman" w:eastAsia="Times New Roman" w:hAnsi="Times New Roman" w:cs="Times New Roman"/>
          <w:b/>
          <w:sz w:val="28"/>
        </w:rPr>
      </w:pPr>
    </w:p>
    <w:p w:rsidR="002E3E85" w:rsidRDefault="002E3E85">
      <w:pPr>
        <w:spacing w:after="0" w:line="360" w:lineRule="auto"/>
        <w:ind w:firstLine="709"/>
        <w:jc w:val="both"/>
        <w:rPr>
          <w:rFonts w:ascii="Times New Roman" w:eastAsia="Times New Roman" w:hAnsi="Times New Roman" w:cs="Times New Roman"/>
          <w:b/>
          <w:sz w:val="28"/>
        </w:rPr>
      </w:pPr>
    </w:p>
    <w:p w:rsidR="002E3E85" w:rsidRDefault="002E3E85">
      <w:pPr>
        <w:spacing w:after="0" w:line="360" w:lineRule="auto"/>
        <w:ind w:firstLine="709"/>
        <w:jc w:val="both"/>
        <w:rPr>
          <w:rFonts w:ascii="Times New Roman" w:eastAsia="Times New Roman" w:hAnsi="Times New Roman" w:cs="Times New Roman"/>
          <w:b/>
          <w:sz w:val="28"/>
        </w:rPr>
      </w:pPr>
    </w:p>
    <w:p w:rsidR="002E3E85" w:rsidRDefault="002E3E85">
      <w:pPr>
        <w:spacing w:after="0" w:line="360" w:lineRule="auto"/>
        <w:ind w:firstLine="709"/>
        <w:jc w:val="both"/>
        <w:rPr>
          <w:rFonts w:ascii="Times New Roman" w:eastAsia="Times New Roman" w:hAnsi="Times New Roman" w:cs="Times New Roman"/>
          <w:b/>
          <w:sz w:val="28"/>
        </w:rPr>
      </w:pPr>
    </w:p>
    <w:p w:rsidR="002E3E85" w:rsidRDefault="002E3E85">
      <w:pPr>
        <w:spacing w:after="0" w:line="360" w:lineRule="auto"/>
        <w:ind w:firstLine="709"/>
        <w:jc w:val="both"/>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1.4. Вимоги до якості, особливості зберігання, пакування та дефекти консервованої цукрової кукурудзи</w:t>
      </w:r>
    </w:p>
    <w:p w:rsidR="009336B7" w:rsidRDefault="009336B7">
      <w:pPr>
        <w:spacing w:after="0" w:line="360" w:lineRule="auto"/>
        <w:ind w:firstLine="709"/>
        <w:jc w:val="both"/>
        <w:rPr>
          <w:rFonts w:ascii="Times New Roman" w:eastAsia="Times New Roman" w:hAnsi="Times New Roman" w:cs="Times New Roman"/>
          <w:b/>
          <w:sz w:val="28"/>
        </w:rPr>
      </w:pPr>
    </w:p>
    <w:p w:rsidR="009336B7" w:rsidRDefault="009336B7">
      <w:pPr>
        <w:spacing w:after="0" w:line="360" w:lineRule="auto"/>
        <w:ind w:firstLine="709"/>
        <w:jc w:val="both"/>
        <w:rPr>
          <w:rFonts w:ascii="Times New Roman" w:eastAsia="Times New Roman" w:hAnsi="Times New Roman" w:cs="Times New Roman"/>
          <w:b/>
          <w:sz w:val="28"/>
        </w:rPr>
      </w:pPr>
    </w:p>
    <w:p w:rsidR="008E03ED" w:rsidRPr="00EF0177" w:rsidRDefault="008E03ED" w:rsidP="008E03ED">
      <w:pPr>
        <w:autoSpaceDE w:val="0"/>
        <w:autoSpaceDN w:val="0"/>
        <w:adjustRightInd w:val="0"/>
        <w:spacing w:after="0" w:line="360" w:lineRule="auto"/>
        <w:ind w:firstLine="709"/>
        <w:jc w:val="both"/>
        <w:rPr>
          <w:rFonts w:ascii="Times New Roman" w:hAnsi="Times New Roman" w:cs="Times New Roman"/>
          <w:sz w:val="28"/>
          <w:szCs w:val="28"/>
        </w:rPr>
      </w:pPr>
      <w:r w:rsidRPr="00EF0177">
        <w:rPr>
          <w:rFonts w:ascii="Times New Roman" w:hAnsi="Times New Roman" w:cs="Times New Roman"/>
          <w:sz w:val="28"/>
          <w:szCs w:val="28"/>
        </w:rPr>
        <w:t>Вимоги до якості консервованої кукурудзи цукро</w:t>
      </w:r>
      <w:r w:rsidR="000F51F9">
        <w:rPr>
          <w:rFonts w:ascii="Times New Roman" w:hAnsi="Times New Roman" w:cs="Times New Roman"/>
          <w:sz w:val="28"/>
          <w:szCs w:val="28"/>
        </w:rPr>
        <w:t>вої визначається ДСТУ 7164:2010</w:t>
      </w:r>
      <w:r w:rsidRPr="00EF0177">
        <w:rPr>
          <w:rFonts w:ascii="Times New Roman" w:hAnsi="Times New Roman" w:cs="Times New Roman"/>
          <w:sz w:val="28"/>
          <w:szCs w:val="28"/>
        </w:rPr>
        <w:t xml:space="preserve"> «Кукурудза цукрова консервована. Технічні умови». Згідно даного нормативного документу цей стандарт поширюється на консерви, виготовлені із свіжих чи швидкозаморожених зерен або качанів цукрової кукурудзи молочного чи молочно-воскового ступеня стиглості, залитих розчином кухонної солі та цукру. Консерви виготовляють таких видів: кукурудза цукрова консервована з цілих зерен або кукурудза цукрова консервована у качанах. Залежно від показників якості консервовану цукрову кукурудзу виготовляють двох сортів: вищого та першого для виду кукурудзи цукрової консервованої, а цукрова кукурудза в качанах – без сорту.</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Якість консервованої кукурудзи цукрової визначається виходячи </w:t>
      </w:r>
      <w:r w:rsidR="009336B7">
        <w:rPr>
          <w:rFonts w:ascii="Times New Roman" w:eastAsia="Times New Roman" w:hAnsi="Times New Roman" w:cs="Times New Roman"/>
          <w:sz w:val="28"/>
        </w:rPr>
        <w:t>і</w:t>
      </w:r>
      <w:r>
        <w:rPr>
          <w:rFonts w:ascii="Times New Roman" w:eastAsia="Times New Roman" w:hAnsi="Times New Roman" w:cs="Times New Roman"/>
          <w:sz w:val="28"/>
        </w:rPr>
        <w:t xml:space="preserve">з </w:t>
      </w:r>
      <w:r w:rsidR="009336B7">
        <w:rPr>
          <w:rFonts w:ascii="Times New Roman" w:eastAsia="Times New Roman" w:hAnsi="Times New Roman" w:cs="Times New Roman"/>
          <w:sz w:val="28"/>
        </w:rPr>
        <w:t xml:space="preserve"> вимог до </w:t>
      </w:r>
      <w:r>
        <w:rPr>
          <w:rFonts w:ascii="Times New Roman" w:eastAsia="Times New Roman" w:hAnsi="Times New Roman" w:cs="Times New Roman"/>
          <w:sz w:val="28"/>
        </w:rPr>
        <w:t>органолептичних і фізико-хімічних показників</w:t>
      </w:r>
      <w:r w:rsidR="009336B7">
        <w:rPr>
          <w:rFonts w:ascii="Times New Roman" w:eastAsia="Times New Roman" w:hAnsi="Times New Roman" w:cs="Times New Roman"/>
          <w:sz w:val="28"/>
        </w:rPr>
        <w:t xml:space="preserve">, що викладені в ДСТУ 7164- 2010 «Кукурудза цукрова консервована. Технічні умови» </w:t>
      </w:r>
      <w:r>
        <w:rPr>
          <w:rFonts w:ascii="Times New Roman" w:eastAsia="Times New Roman" w:hAnsi="Times New Roman" w:cs="Times New Roman"/>
          <w:sz w:val="28"/>
        </w:rPr>
        <w:t xml:space="preserve">, а також в залежності від </w:t>
      </w:r>
      <w:r w:rsidR="009336B7">
        <w:rPr>
          <w:rFonts w:ascii="Times New Roman" w:eastAsia="Times New Roman" w:hAnsi="Times New Roman" w:cs="Times New Roman"/>
          <w:sz w:val="28"/>
        </w:rPr>
        <w:t xml:space="preserve">наявних </w:t>
      </w:r>
      <w:r>
        <w:rPr>
          <w:rFonts w:ascii="Times New Roman" w:eastAsia="Times New Roman" w:hAnsi="Times New Roman" w:cs="Times New Roman"/>
          <w:sz w:val="28"/>
        </w:rPr>
        <w:t>дефектів</w:t>
      </w:r>
      <w:r w:rsidR="009336B7">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473884" w:rsidRDefault="009336B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Органолептичними показниками, що нормуються діючим нормативним документом є </w:t>
      </w:r>
      <w:r w:rsidR="002A3584">
        <w:rPr>
          <w:rFonts w:ascii="Times New Roman" w:eastAsia="Times New Roman" w:hAnsi="Times New Roman" w:cs="Times New Roman"/>
          <w:sz w:val="28"/>
        </w:rPr>
        <w:t>зовнішній вигляд, колір, смак і запах.</w:t>
      </w:r>
    </w:p>
    <w:p w:rsidR="00473884" w:rsidRDefault="002A3584">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Вимоги до органолептичних показників консервованої кукурудзи наведені в таблиці 1.2.</w:t>
      </w:r>
    </w:p>
    <w:p w:rsidR="008E03ED" w:rsidRDefault="008E03ED" w:rsidP="008E03ED">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оцінці якості встановлюється значення також для фізико-хімічних показників продукту. Загальними для консервів є:</w:t>
      </w:r>
    </w:p>
    <w:p w:rsidR="008E03ED" w:rsidRDefault="008E03ED" w:rsidP="0001084D">
      <w:pPr>
        <w:numPr>
          <w:ilvl w:val="0"/>
          <w:numId w:val="6"/>
        </w:numPr>
        <w:spacing w:after="0" w:line="360" w:lineRule="auto"/>
        <w:ind w:left="1134" w:hanging="42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масова частка плодів від маси нетто на етикетці;</w:t>
      </w:r>
    </w:p>
    <w:p w:rsidR="008E03ED" w:rsidRDefault="008E03ED" w:rsidP="0001084D">
      <w:pPr>
        <w:numPr>
          <w:ilvl w:val="0"/>
          <w:numId w:val="6"/>
        </w:numPr>
        <w:spacing w:after="0" w:line="360" w:lineRule="auto"/>
        <w:ind w:left="1134" w:hanging="42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масова частка кухонної солі;</w:t>
      </w:r>
    </w:p>
    <w:p w:rsidR="008E03ED" w:rsidRDefault="008E03ED" w:rsidP="0001084D">
      <w:pPr>
        <w:numPr>
          <w:ilvl w:val="0"/>
          <w:numId w:val="6"/>
        </w:numPr>
        <w:spacing w:after="0" w:line="360" w:lineRule="auto"/>
        <w:ind w:left="1134" w:hanging="42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масова частка титруємих кислот, величина рН.</w:t>
      </w:r>
    </w:p>
    <w:p w:rsidR="008E03ED" w:rsidRDefault="008E03ED">
      <w:pPr>
        <w:spacing w:after="0" w:line="360" w:lineRule="auto"/>
        <w:ind w:firstLine="709"/>
        <w:jc w:val="right"/>
        <w:rPr>
          <w:rFonts w:ascii="Times New Roman" w:eastAsia="Times New Roman" w:hAnsi="Times New Roman" w:cs="Times New Roman"/>
          <w:i/>
          <w:sz w:val="28"/>
        </w:rPr>
      </w:pPr>
    </w:p>
    <w:p w:rsidR="008E03ED" w:rsidRDefault="008E03ED">
      <w:pPr>
        <w:spacing w:after="0" w:line="360" w:lineRule="auto"/>
        <w:ind w:firstLine="709"/>
        <w:jc w:val="right"/>
        <w:rPr>
          <w:rFonts w:ascii="Times New Roman" w:eastAsia="Times New Roman" w:hAnsi="Times New Roman" w:cs="Times New Roman"/>
          <w:i/>
          <w:sz w:val="28"/>
        </w:rPr>
      </w:pPr>
    </w:p>
    <w:p w:rsidR="000F51F9" w:rsidRDefault="000F51F9">
      <w:pPr>
        <w:spacing w:after="0" w:line="360" w:lineRule="auto"/>
        <w:ind w:firstLine="709"/>
        <w:jc w:val="right"/>
        <w:rPr>
          <w:rFonts w:ascii="Times New Roman" w:eastAsia="Times New Roman" w:hAnsi="Times New Roman" w:cs="Times New Roman"/>
          <w:i/>
          <w:sz w:val="28"/>
        </w:rPr>
      </w:pPr>
    </w:p>
    <w:p w:rsidR="00473884" w:rsidRDefault="002A3584" w:rsidP="000F51F9">
      <w:pPr>
        <w:spacing w:after="0" w:line="360" w:lineRule="auto"/>
        <w:ind w:firstLine="709"/>
        <w:jc w:val="center"/>
        <w:rPr>
          <w:rFonts w:ascii="Times New Roman" w:eastAsia="Times New Roman" w:hAnsi="Times New Roman" w:cs="Times New Roman"/>
          <w:b/>
          <w:sz w:val="28"/>
        </w:rPr>
      </w:pPr>
      <w:r w:rsidRPr="000F51F9">
        <w:rPr>
          <w:rFonts w:ascii="Times New Roman" w:eastAsia="Times New Roman" w:hAnsi="Times New Roman" w:cs="Times New Roman"/>
          <w:b/>
          <w:sz w:val="28"/>
        </w:rPr>
        <w:lastRenderedPageBreak/>
        <w:t xml:space="preserve">Таблиця 1.2 </w:t>
      </w:r>
      <w:r w:rsidR="000F51F9" w:rsidRPr="000F51F9">
        <w:rPr>
          <w:rFonts w:ascii="Times New Roman" w:eastAsia="Times New Roman" w:hAnsi="Times New Roman" w:cs="Times New Roman"/>
          <w:b/>
          <w:sz w:val="28"/>
        </w:rPr>
        <w:t xml:space="preserve"> -</w:t>
      </w:r>
      <w:r w:rsidR="000F51F9">
        <w:rPr>
          <w:rFonts w:ascii="Times New Roman" w:eastAsia="Times New Roman" w:hAnsi="Times New Roman" w:cs="Times New Roman"/>
          <w:i/>
          <w:sz w:val="28"/>
        </w:rPr>
        <w:t xml:space="preserve"> </w:t>
      </w:r>
      <w:r>
        <w:rPr>
          <w:rFonts w:ascii="Times New Roman" w:eastAsia="Times New Roman" w:hAnsi="Times New Roman" w:cs="Times New Roman"/>
          <w:b/>
          <w:sz w:val="28"/>
        </w:rPr>
        <w:t>Вимоги до органолептичних показників консервованої кукурудзи</w:t>
      </w:r>
    </w:p>
    <w:tbl>
      <w:tblPr>
        <w:tblW w:w="0" w:type="auto"/>
        <w:tblInd w:w="108" w:type="dxa"/>
        <w:tblCellMar>
          <w:left w:w="10" w:type="dxa"/>
          <w:right w:w="10" w:type="dxa"/>
        </w:tblCellMar>
        <w:tblLook w:val="0000" w:firstRow="0" w:lastRow="0" w:firstColumn="0" w:lastColumn="0" w:noHBand="0" w:noVBand="0"/>
      </w:tblPr>
      <w:tblGrid>
        <w:gridCol w:w="4376"/>
        <w:gridCol w:w="5263"/>
      </w:tblGrid>
      <w:tr w:rsidR="00473884" w:rsidRPr="000F51F9" w:rsidTr="009336B7">
        <w:trPr>
          <w:trHeight w:val="1"/>
        </w:trPr>
        <w:tc>
          <w:tcPr>
            <w:tcW w:w="4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Вищий сорт</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Перший сорт</w:t>
            </w:r>
          </w:p>
        </w:tc>
      </w:tr>
      <w:tr w:rsidR="00473884"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center"/>
              <w:rPr>
                <w:sz w:val="26"/>
                <w:szCs w:val="26"/>
              </w:rPr>
            </w:pPr>
            <w:r w:rsidRPr="000F51F9">
              <w:rPr>
                <w:rFonts w:ascii="Times New Roman" w:eastAsia="Times New Roman" w:hAnsi="Times New Roman" w:cs="Times New Roman"/>
                <w:sz w:val="26"/>
                <w:szCs w:val="26"/>
              </w:rPr>
              <w:t>Зовнішній вигляд</w:t>
            </w:r>
          </w:p>
        </w:tc>
      </w:tr>
      <w:tr w:rsidR="00473884"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 xml:space="preserve">Для консервів з цілих зерен – цілі зерна, правильно зрізані, без рваних зерен і зерен з тканиною качана, без шматочків стрижнів і качанів, часток листяного покриву і шовковистих ниток. Заливка молочного відтінку. </w:t>
            </w:r>
          </w:p>
        </w:tc>
      </w:tr>
      <w:tr w:rsidR="00473884"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Допускається наявність механічно пошкоджених зерен в %, не більше:</w:t>
            </w:r>
          </w:p>
        </w:tc>
      </w:tr>
      <w:tr w:rsidR="00473884" w:rsidRPr="000F51F9" w:rsidTr="009336B7">
        <w:trPr>
          <w:trHeight w:val="1"/>
        </w:trPr>
        <w:tc>
          <w:tcPr>
            <w:tcW w:w="4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20</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40 каламутна заливка, наявність поодиноких частинок листяного покриву, стрижнів качанів і шовковистих ниток.</w:t>
            </w:r>
          </w:p>
        </w:tc>
      </w:tr>
      <w:tr w:rsidR="00473884"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Для консервів з дроблених зерен – густа кашкоподібна маса без цілих зерен, шовковистих ниток, часток листяного покриву та стрижнів качанів. Допускається наявність:</w:t>
            </w:r>
          </w:p>
        </w:tc>
      </w:tr>
      <w:tr w:rsidR="00473884" w:rsidRPr="000F51F9" w:rsidTr="009336B7">
        <w:trPr>
          <w:trHeight w:val="1"/>
        </w:trPr>
        <w:tc>
          <w:tcPr>
            <w:tcW w:w="4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одиничних цілих зерен цілих зерен</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не більше 8% (по масі).</w:t>
            </w:r>
          </w:p>
        </w:tc>
      </w:tr>
      <w:tr w:rsidR="00473884"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Для консервів з кукурудзи у качанах – качани приблизно однакового розміру, близького до висоті банки, правильної форми, чисті, з рівними зрізами на кінцях, щільно укладені в банки. Заливка молочного відтінку Дозволяється додавання 2-3 шматочків качанів не менше 4 см кожний; розрізані зерна в місцях зрізу качанів; прим'яті укладанням зерна не більше 5% поверхні качана; заливка злегка каламутна, з незначною кількістю зважених частинок і невеликим осадом; наявність одиничних шовковистих ниток.</w:t>
            </w:r>
          </w:p>
        </w:tc>
      </w:tr>
      <w:tr w:rsidR="00473884"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center"/>
              <w:rPr>
                <w:sz w:val="26"/>
                <w:szCs w:val="26"/>
              </w:rPr>
            </w:pPr>
            <w:r w:rsidRPr="000F51F9">
              <w:rPr>
                <w:rFonts w:ascii="Times New Roman" w:eastAsia="Times New Roman" w:hAnsi="Times New Roman" w:cs="Times New Roman"/>
                <w:sz w:val="26"/>
                <w:szCs w:val="26"/>
              </w:rPr>
              <w:t>Смак та запах</w:t>
            </w:r>
          </w:p>
        </w:tc>
      </w:tr>
      <w:tr w:rsidR="00473884"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Хороші, характерні для ніжної цукрової кукурудзи у стадії молочної стиглості, без стороннього присмаку і запаху. Для подрібненої кукурудзи солодкий смак.</w:t>
            </w:r>
          </w:p>
        </w:tc>
      </w:tr>
      <w:tr w:rsidR="00473884" w:rsidRPr="000F51F9" w:rsidTr="009336B7">
        <w:trPr>
          <w:trHeight w:val="1"/>
        </w:trPr>
        <w:tc>
          <w:tcPr>
            <w:tcW w:w="4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473884">
            <w:pPr>
              <w:spacing w:after="0"/>
              <w:jc w:val="both"/>
              <w:rPr>
                <w:rFonts w:ascii="Calibri" w:eastAsia="Calibri" w:hAnsi="Calibri" w:cs="Calibri"/>
                <w:sz w:val="26"/>
                <w:szCs w:val="26"/>
              </w:rPr>
            </w:pP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pPr>
              <w:spacing w:after="0"/>
              <w:jc w:val="both"/>
              <w:rPr>
                <w:sz w:val="26"/>
                <w:szCs w:val="26"/>
              </w:rPr>
            </w:pPr>
            <w:r w:rsidRPr="000F51F9">
              <w:rPr>
                <w:rFonts w:ascii="Times New Roman" w:eastAsia="Times New Roman" w:hAnsi="Times New Roman" w:cs="Times New Roman"/>
                <w:sz w:val="26"/>
                <w:szCs w:val="26"/>
              </w:rPr>
              <w:t>Дозволяється наявність одиничних зрілих зерен.</w:t>
            </w:r>
          </w:p>
        </w:tc>
      </w:tr>
      <w:tr w:rsidR="00B60290"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290" w:rsidRPr="000F51F9" w:rsidRDefault="00B60290" w:rsidP="005E0C0A">
            <w:pPr>
              <w:spacing w:after="0"/>
              <w:jc w:val="center"/>
              <w:rPr>
                <w:sz w:val="26"/>
                <w:szCs w:val="26"/>
              </w:rPr>
            </w:pPr>
            <w:r w:rsidRPr="000F51F9">
              <w:rPr>
                <w:rFonts w:ascii="Times New Roman" w:eastAsia="Times New Roman" w:hAnsi="Times New Roman" w:cs="Times New Roman"/>
                <w:sz w:val="26"/>
                <w:szCs w:val="26"/>
              </w:rPr>
              <w:t>Колір</w:t>
            </w:r>
          </w:p>
        </w:tc>
      </w:tr>
      <w:tr w:rsidR="00B60290"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290" w:rsidRPr="000F51F9" w:rsidRDefault="00B60290" w:rsidP="005E0C0A">
            <w:pPr>
              <w:spacing w:after="0"/>
              <w:jc w:val="both"/>
              <w:rPr>
                <w:sz w:val="26"/>
                <w:szCs w:val="26"/>
              </w:rPr>
            </w:pPr>
            <w:r w:rsidRPr="000F51F9">
              <w:rPr>
                <w:rFonts w:ascii="Times New Roman" w:eastAsia="Times New Roman" w:hAnsi="Times New Roman" w:cs="Times New Roman"/>
                <w:sz w:val="26"/>
                <w:szCs w:val="26"/>
              </w:rPr>
              <w:t>Для консервів з цілих зерен і для консервів з кукурудзи у качанах – білий, золотистий або жовтий, без наявності зерен більш темного кольору або плям.</w:t>
            </w:r>
          </w:p>
        </w:tc>
      </w:tr>
      <w:tr w:rsidR="00B60290" w:rsidRPr="000F51F9" w:rsidTr="009336B7">
        <w:trPr>
          <w:trHeight w:val="1"/>
        </w:trPr>
        <w:tc>
          <w:tcPr>
            <w:tcW w:w="4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290" w:rsidRPr="000F51F9" w:rsidRDefault="00B60290" w:rsidP="005E0C0A">
            <w:pPr>
              <w:spacing w:after="0"/>
              <w:jc w:val="both"/>
              <w:rPr>
                <w:rFonts w:ascii="Calibri" w:eastAsia="Calibri" w:hAnsi="Calibri" w:cs="Calibri"/>
                <w:sz w:val="26"/>
                <w:szCs w:val="26"/>
              </w:rPr>
            </w:pP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290" w:rsidRPr="000F51F9" w:rsidRDefault="00B60290" w:rsidP="005E0C0A">
            <w:pPr>
              <w:spacing w:after="0"/>
              <w:jc w:val="both"/>
              <w:rPr>
                <w:sz w:val="26"/>
                <w:szCs w:val="26"/>
              </w:rPr>
            </w:pPr>
            <w:r w:rsidRPr="000F51F9">
              <w:rPr>
                <w:rFonts w:ascii="Times New Roman" w:eastAsia="Times New Roman" w:hAnsi="Times New Roman" w:cs="Times New Roman"/>
                <w:sz w:val="26"/>
                <w:szCs w:val="26"/>
              </w:rPr>
              <w:t>Дозволяється наявність зерен жовтого або золотистого кольору в білій кукурудзі або зерен білого кольору жовтої кукурудзи до 10% (по масі).</w:t>
            </w:r>
          </w:p>
        </w:tc>
      </w:tr>
      <w:tr w:rsidR="00B60290" w:rsidRPr="000F51F9" w:rsidTr="009336B7">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290" w:rsidRPr="000F51F9" w:rsidRDefault="00B60290" w:rsidP="005E0C0A">
            <w:pPr>
              <w:spacing w:after="0"/>
              <w:jc w:val="both"/>
              <w:rPr>
                <w:sz w:val="26"/>
                <w:szCs w:val="26"/>
              </w:rPr>
            </w:pPr>
            <w:r w:rsidRPr="000F51F9">
              <w:rPr>
                <w:rFonts w:ascii="Times New Roman" w:eastAsia="Times New Roman" w:hAnsi="Times New Roman" w:cs="Times New Roman"/>
                <w:sz w:val="26"/>
                <w:szCs w:val="26"/>
              </w:rPr>
              <w:t>Для консервів з подрібненої кукурудзи – рівномірно кремовий або злегка золотавий.</w:t>
            </w:r>
          </w:p>
        </w:tc>
      </w:tr>
    </w:tbl>
    <w:p w:rsidR="00B60290" w:rsidRDefault="00B60290">
      <w:pPr>
        <w:spacing w:after="0" w:line="360" w:lineRule="auto"/>
        <w:ind w:firstLine="709"/>
        <w:jc w:val="both"/>
        <w:rPr>
          <w:rFonts w:ascii="Times New Roman" w:eastAsia="Times New Roman" w:hAnsi="Times New Roman" w:cs="Times New Roman"/>
          <w:sz w:val="28"/>
          <w:shd w:val="clear" w:color="auto" w:fill="FFFFFF"/>
        </w:rPr>
      </w:pPr>
    </w:p>
    <w:p w:rsidR="00473884" w:rsidRDefault="002A3584">
      <w:pPr>
        <w:spacing w:after="0"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За фізико-хімічними показниками консерви повинні відповідати вимогам, представленим у таблиці 1.3. </w:t>
      </w:r>
    </w:p>
    <w:p w:rsidR="00466892" w:rsidRDefault="00466892" w:rsidP="000F51F9">
      <w:pPr>
        <w:spacing w:after="0" w:line="360" w:lineRule="auto"/>
        <w:ind w:firstLine="709"/>
        <w:jc w:val="center"/>
        <w:rPr>
          <w:rFonts w:ascii="Times New Roman" w:eastAsia="Times New Roman" w:hAnsi="Times New Roman" w:cs="Times New Roman"/>
          <w:b/>
          <w:sz w:val="28"/>
          <w:shd w:val="clear" w:color="auto" w:fill="FFFFFF"/>
        </w:rPr>
      </w:pPr>
    </w:p>
    <w:p w:rsidR="00473884" w:rsidRPr="000F51F9" w:rsidRDefault="002A3584" w:rsidP="000F51F9">
      <w:pPr>
        <w:spacing w:after="0" w:line="360" w:lineRule="auto"/>
        <w:ind w:firstLine="709"/>
        <w:jc w:val="center"/>
        <w:rPr>
          <w:rFonts w:ascii="Times New Roman" w:eastAsia="Times New Roman" w:hAnsi="Times New Roman" w:cs="Times New Roman"/>
          <w:i/>
          <w:sz w:val="28"/>
          <w:shd w:val="clear" w:color="auto" w:fill="FFFFFF"/>
        </w:rPr>
      </w:pPr>
      <w:r w:rsidRPr="000F51F9">
        <w:rPr>
          <w:rFonts w:ascii="Times New Roman" w:eastAsia="Times New Roman" w:hAnsi="Times New Roman" w:cs="Times New Roman"/>
          <w:b/>
          <w:sz w:val="28"/>
          <w:shd w:val="clear" w:color="auto" w:fill="FFFFFF"/>
        </w:rPr>
        <w:lastRenderedPageBreak/>
        <w:t xml:space="preserve">Таблиця 1.3 </w:t>
      </w:r>
      <w:r w:rsidR="000F51F9" w:rsidRPr="000F51F9">
        <w:rPr>
          <w:rFonts w:ascii="Times New Roman" w:eastAsia="Times New Roman" w:hAnsi="Times New Roman" w:cs="Times New Roman"/>
          <w:b/>
          <w:sz w:val="28"/>
          <w:shd w:val="clear" w:color="auto" w:fill="FFFFFF"/>
        </w:rPr>
        <w:t>-</w:t>
      </w:r>
      <w:r w:rsidR="000F51F9">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b/>
          <w:sz w:val="28"/>
          <w:shd w:val="clear" w:color="auto" w:fill="FFFFFF"/>
        </w:rPr>
        <w:t>Вимоги до фізико-хімічних показників консервованої кукурудзи цукрової</w:t>
      </w:r>
    </w:p>
    <w:tbl>
      <w:tblPr>
        <w:tblW w:w="9791" w:type="dxa"/>
        <w:tblInd w:w="98" w:type="dxa"/>
        <w:tblCellMar>
          <w:left w:w="10" w:type="dxa"/>
          <w:right w:w="10" w:type="dxa"/>
        </w:tblCellMar>
        <w:tblLook w:val="0000" w:firstRow="0" w:lastRow="0" w:firstColumn="0" w:lastColumn="0" w:noHBand="0" w:noVBand="0"/>
      </w:tblPr>
      <w:tblGrid>
        <w:gridCol w:w="4483"/>
        <w:gridCol w:w="5308"/>
      </w:tblGrid>
      <w:tr w:rsidR="00473884" w:rsidRPr="000F51F9" w:rsidTr="009336B7">
        <w:trPr>
          <w:trHeight w:val="1"/>
        </w:trPr>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Назва показника</w:t>
            </w:r>
          </w:p>
        </w:tc>
        <w:tc>
          <w:tcPr>
            <w:tcW w:w="5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Норма</w:t>
            </w:r>
          </w:p>
        </w:tc>
      </w:tr>
      <w:tr w:rsidR="00473884" w:rsidRPr="000F51F9" w:rsidTr="009336B7">
        <w:trPr>
          <w:trHeight w:val="1"/>
        </w:trPr>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rPr>
                <w:sz w:val="26"/>
                <w:szCs w:val="26"/>
              </w:rPr>
            </w:pPr>
            <w:r w:rsidRPr="000F51F9">
              <w:rPr>
                <w:rFonts w:ascii="Times New Roman" w:eastAsia="Times New Roman" w:hAnsi="Times New Roman" w:cs="Times New Roman"/>
                <w:sz w:val="26"/>
                <w:szCs w:val="26"/>
              </w:rPr>
              <w:t>Масова частка зерен до маси нетто консервів, %, не менше</w:t>
            </w:r>
          </w:p>
        </w:tc>
        <w:tc>
          <w:tcPr>
            <w:tcW w:w="5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60</w:t>
            </w:r>
          </w:p>
        </w:tc>
      </w:tr>
      <w:tr w:rsidR="00473884" w:rsidRPr="000F51F9" w:rsidTr="009336B7">
        <w:trPr>
          <w:trHeight w:val="1"/>
        </w:trPr>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rPr>
                <w:sz w:val="26"/>
                <w:szCs w:val="26"/>
              </w:rPr>
            </w:pPr>
            <w:r w:rsidRPr="000F51F9">
              <w:rPr>
                <w:rFonts w:ascii="Times New Roman" w:eastAsia="Times New Roman" w:hAnsi="Times New Roman" w:cs="Times New Roman"/>
                <w:sz w:val="26"/>
                <w:szCs w:val="26"/>
              </w:rPr>
              <w:t>Масова частка качанів до маси нетто консервів, %, не менше</w:t>
            </w:r>
          </w:p>
        </w:tc>
        <w:tc>
          <w:tcPr>
            <w:tcW w:w="5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55</w:t>
            </w:r>
          </w:p>
        </w:tc>
      </w:tr>
      <w:tr w:rsidR="00473884" w:rsidRPr="000F51F9" w:rsidTr="009336B7">
        <w:trPr>
          <w:trHeight w:val="1"/>
        </w:trPr>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rPr>
                <w:sz w:val="26"/>
                <w:szCs w:val="26"/>
              </w:rPr>
            </w:pPr>
            <w:r w:rsidRPr="000F51F9">
              <w:rPr>
                <w:rFonts w:ascii="Times New Roman" w:eastAsia="Times New Roman" w:hAnsi="Times New Roman" w:cs="Times New Roman"/>
                <w:sz w:val="26"/>
                <w:szCs w:val="26"/>
              </w:rPr>
              <w:t>Масова частка хлоридів, %</w:t>
            </w:r>
          </w:p>
        </w:tc>
        <w:tc>
          <w:tcPr>
            <w:tcW w:w="5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0,8-1,5</w:t>
            </w:r>
          </w:p>
        </w:tc>
      </w:tr>
      <w:tr w:rsidR="00473884" w:rsidRPr="000F51F9" w:rsidTr="009336B7">
        <w:trPr>
          <w:trHeight w:val="1"/>
        </w:trPr>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rPr>
                <w:sz w:val="26"/>
                <w:szCs w:val="26"/>
              </w:rPr>
            </w:pPr>
            <w:r w:rsidRPr="000F51F9">
              <w:rPr>
                <w:rFonts w:ascii="Times New Roman" w:eastAsia="Times New Roman" w:hAnsi="Times New Roman" w:cs="Times New Roman"/>
                <w:sz w:val="26"/>
                <w:szCs w:val="26"/>
              </w:rPr>
              <w:t>Масова частка цукру, у консервах з подрібненої кукурудзи, %, не менше</w:t>
            </w:r>
          </w:p>
        </w:tc>
        <w:tc>
          <w:tcPr>
            <w:tcW w:w="5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4,0</w:t>
            </w:r>
          </w:p>
        </w:tc>
      </w:tr>
      <w:tr w:rsidR="00473884" w:rsidRPr="000F51F9" w:rsidTr="009336B7">
        <w:trPr>
          <w:trHeight w:val="1"/>
        </w:trPr>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rPr>
                <w:sz w:val="26"/>
                <w:szCs w:val="26"/>
              </w:rPr>
            </w:pPr>
            <w:r w:rsidRPr="000F51F9">
              <w:rPr>
                <w:rFonts w:ascii="Times New Roman" w:eastAsia="Times New Roman" w:hAnsi="Times New Roman" w:cs="Times New Roman"/>
                <w:sz w:val="26"/>
                <w:szCs w:val="26"/>
              </w:rPr>
              <w:t>Мінеральні домішки</w:t>
            </w:r>
          </w:p>
        </w:tc>
        <w:tc>
          <w:tcPr>
            <w:tcW w:w="5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Не дозволяються</w:t>
            </w:r>
          </w:p>
        </w:tc>
      </w:tr>
      <w:tr w:rsidR="00473884" w:rsidRPr="000F51F9" w:rsidTr="009336B7">
        <w:trPr>
          <w:trHeight w:val="1"/>
        </w:trPr>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rPr>
                <w:sz w:val="26"/>
                <w:szCs w:val="26"/>
              </w:rPr>
            </w:pPr>
            <w:r w:rsidRPr="000F51F9">
              <w:rPr>
                <w:rFonts w:ascii="Times New Roman" w:eastAsia="Times New Roman" w:hAnsi="Times New Roman" w:cs="Times New Roman"/>
                <w:sz w:val="26"/>
                <w:szCs w:val="26"/>
              </w:rPr>
              <w:t>Сторонні домішки</w:t>
            </w:r>
          </w:p>
        </w:tc>
        <w:tc>
          <w:tcPr>
            <w:tcW w:w="5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0F51F9" w:rsidRDefault="002A3584" w:rsidP="000F51F9">
            <w:pPr>
              <w:spacing w:after="0"/>
              <w:jc w:val="center"/>
              <w:rPr>
                <w:sz w:val="26"/>
                <w:szCs w:val="26"/>
              </w:rPr>
            </w:pPr>
            <w:r w:rsidRPr="000F51F9">
              <w:rPr>
                <w:rFonts w:ascii="Times New Roman" w:eastAsia="Times New Roman" w:hAnsi="Times New Roman" w:cs="Times New Roman"/>
                <w:sz w:val="26"/>
                <w:szCs w:val="26"/>
              </w:rPr>
              <w:t>Не дозволяються</w:t>
            </w:r>
          </w:p>
        </w:tc>
      </w:tr>
    </w:tbl>
    <w:p w:rsidR="00473884" w:rsidRDefault="00473884">
      <w:pPr>
        <w:spacing w:after="0" w:line="360" w:lineRule="auto"/>
        <w:ind w:firstLine="709"/>
        <w:jc w:val="both"/>
        <w:rPr>
          <w:rFonts w:ascii="Times New Roman" w:eastAsia="Times New Roman" w:hAnsi="Times New Roman" w:cs="Times New Roman"/>
          <w:sz w:val="28"/>
        </w:rPr>
      </w:pPr>
    </w:p>
    <w:p w:rsidR="006A7C57" w:rsidRDefault="006A7C57" w:rsidP="006A7C57">
      <w:pPr>
        <w:spacing w:after="0"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За показниками безпечності консерви повинні відповідати вимогам, представленим у таблиці 1.4. </w:t>
      </w:r>
    </w:p>
    <w:p w:rsidR="006A7C57" w:rsidRPr="000F51F9" w:rsidRDefault="006A7C57" w:rsidP="006A7C57">
      <w:pPr>
        <w:spacing w:after="0" w:line="360" w:lineRule="auto"/>
        <w:ind w:firstLine="709"/>
        <w:jc w:val="center"/>
        <w:rPr>
          <w:rFonts w:ascii="Times New Roman" w:eastAsia="Times New Roman" w:hAnsi="Times New Roman" w:cs="Times New Roman"/>
          <w:i/>
          <w:sz w:val="28"/>
          <w:shd w:val="clear" w:color="auto" w:fill="FFFFFF"/>
        </w:rPr>
      </w:pPr>
      <w:r w:rsidRPr="000F51F9">
        <w:rPr>
          <w:rFonts w:ascii="Times New Roman" w:eastAsia="Times New Roman" w:hAnsi="Times New Roman" w:cs="Times New Roman"/>
          <w:b/>
          <w:sz w:val="28"/>
          <w:shd w:val="clear" w:color="auto" w:fill="FFFFFF"/>
        </w:rPr>
        <w:t>Таблиця 1.</w:t>
      </w:r>
      <w:r>
        <w:rPr>
          <w:rFonts w:ascii="Times New Roman" w:eastAsia="Times New Roman" w:hAnsi="Times New Roman" w:cs="Times New Roman"/>
          <w:b/>
          <w:sz w:val="28"/>
          <w:shd w:val="clear" w:color="auto" w:fill="FFFFFF"/>
        </w:rPr>
        <w:t>4</w:t>
      </w:r>
      <w:r w:rsidRPr="000F51F9">
        <w:rPr>
          <w:rFonts w:ascii="Times New Roman" w:eastAsia="Times New Roman" w:hAnsi="Times New Roman" w:cs="Times New Roman"/>
          <w:b/>
          <w:sz w:val="28"/>
          <w:shd w:val="clear" w:color="auto" w:fill="FFFFFF"/>
        </w:rPr>
        <w:t xml:space="preserve"> </w:t>
      </w:r>
      <w:r w:rsidR="0058212E">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b/>
          <w:sz w:val="28"/>
          <w:shd w:val="clear" w:color="auto" w:fill="FFFFFF"/>
        </w:rPr>
        <w:t>Показники безпечності консервованої кукурудзи цукрової</w:t>
      </w:r>
    </w:p>
    <w:tbl>
      <w:tblPr>
        <w:tblW w:w="9791" w:type="dxa"/>
        <w:tblInd w:w="98" w:type="dxa"/>
        <w:tblCellMar>
          <w:left w:w="10" w:type="dxa"/>
          <w:right w:w="10" w:type="dxa"/>
        </w:tblCellMar>
        <w:tblLook w:val="0000" w:firstRow="0" w:lastRow="0" w:firstColumn="0" w:lastColumn="0" w:noHBand="0" w:noVBand="0"/>
      </w:tblPr>
      <w:tblGrid>
        <w:gridCol w:w="4121"/>
        <w:gridCol w:w="2693"/>
        <w:gridCol w:w="2977"/>
      </w:tblGrid>
      <w:tr w:rsidR="006A7C57" w:rsidRPr="000F51F9" w:rsidTr="006A7C57">
        <w:trPr>
          <w:trHeight w:val="1"/>
        </w:trPr>
        <w:tc>
          <w:tcPr>
            <w:tcW w:w="412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A7C57" w:rsidRPr="000F51F9" w:rsidRDefault="006A7C57" w:rsidP="00BF5B9F">
            <w:pPr>
              <w:spacing w:after="0"/>
              <w:jc w:val="center"/>
              <w:rPr>
                <w:sz w:val="26"/>
                <w:szCs w:val="26"/>
              </w:rPr>
            </w:pPr>
            <w:r w:rsidRPr="000F51F9">
              <w:rPr>
                <w:rFonts w:ascii="Times New Roman" w:eastAsia="Times New Roman" w:hAnsi="Times New Roman" w:cs="Times New Roman"/>
                <w:sz w:val="26"/>
                <w:szCs w:val="26"/>
              </w:rPr>
              <w:t>Назва показника</w:t>
            </w:r>
          </w:p>
        </w:tc>
        <w:tc>
          <w:tcPr>
            <w:tcW w:w="5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0F51F9" w:rsidRDefault="006A7C57" w:rsidP="00BF5B9F">
            <w:pPr>
              <w:spacing w:after="0"/>
              <w:jc w:val="center"/>
              <w:rPr>
                <w:sz w:val="26"/>
                <w:szCs w:val="26"/>
              </w:rPr>
            </w:pPr>
            <w:r>
              <w:rPr>
                <w:rFonts w:ascii="Times New Roman" w:eastAsia="Times New Roman" w:hAnsi="Times New Roman" w:cs="Times New Roman"/>
                <w:sz w:val="26"/>
                <w:szCs w:val="26"/>
              </w:rPr>
              <w:t>Допустимий рівень, не більше ніж</w:t>
            </w:r>
          </w:p>
        </w:tc>
      </w:tr>
      <w:tr w:rsidR="006A7C57" w:rsidRPr="000F51F9" w:rsidTr="006A7C57">
        <w:trPr>
          <w:trHeight w:val="1"/>
        </w:trPr>
        <w:tc>
          <w:tcPr>
            <w:tcW w:w="412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A7C57" w:rsidRPr="000F51F9" w:rsidRDefault="006A7C57" w:rsidP="00BF5B9F">
            <w:pPr>
              <w:spacing w:after="0"/>
              <w:rPr>
                <w:sz w:val="26"/>
                <w:szCs w:val="26"/>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r w:rsidRPr="006A7C57">
              <w:rPr>
                <w:rFonts w:ascii="Times New Roman" w:hAnsi="Times New Roman" w:cs="Times New Roman"/>
                <w:sz w:val="26"/>
                <w:szCs w:val="26"/>
              </w:rPr>
              <w:t>У скляній тарі</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r w:rsidRPr="006A7C57">
              <w:rPr>
                <w:rFonts w:ascii="Times New Roman" w:hAnsi="Times New Roman" w:cs="Times New Roman"/>
                <w:sz w:val="26"/>
                <w:szCs w:val="26"/>
              </w:rPr>
              <w:t>У металевій збірній тарі</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rPr>
                <w:rFonts w:ascii="Times New Roman" w:hAnsi="Times New Roman" w:cs="Times New Roman"/>
                <w:sz w:val="26"/>
                <w:szCs w:val="26"/>
              </w:rPr>
            </w:pPr>
            <w:r w:rsidRPr="006A7C57">
              <w:rPr>
                <w:rFonts w:ascii="Times New Roman" w:hAnsi="Times New Roman" w:cs="Times New Roman"/>
                <w:sz w:val="26"/>
                <w:szCs w:val="26"/>
              </w:rPr>
              <w:t>Токсичні елементи, мг/кг:</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rPr>
                <w:rFonts w:ascii="Times New Roman" w:hAnsi="Times New Roman" w:cs="Times New Roman"/>
                <w:sz w:val="26"/>
                <w:szCs w:val="26"/>
              </w:rPr>
            </w:pPr>
            <w:r w:rsidRPr="006A7C57">
              <w:rPr>
                <w:rFonts w:ascii="Times New Roman" w:hAnsi="Times New Roman" w:cs="Times New Roman"/>
                <w:sz w:val="26"/>
                <w:szCs w:val="26"/>
              </w:rPr>
              <w:t>Свинець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0,50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1,00</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rPr>
            </w:pPr>
            <w:r w:rsidRPr="006A7C57">
              <w:rPr>
                <w:rFonts w:ascii="Times New Roman" w:hAnsi="Times New Roman" w:cs="Times New Roman"/>
                <w:sz w:val="26"/>
                <w:szCs w:val="26"/>
              </w:rPr>
              <w:t>Кадмій</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0,03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0,03</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rPr>
            </w:pPr>
            <w:r w:rsidRPr="006A7C57">
              <w:rPr>
                <w:rFonts w:ascii="Times New Roman" w:hAnsi="Times New Roman" w:cs="Times New Roman"/>
                <w:sz w:val="26"/>
                <w:szCs w:val="26"/>
              </w:rPr>
              <w:t>Мідь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5,00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5,00</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rPr>
            </w:pPr>
            <w:r w:rsidRPr="006A7C57">
              <w:rPr>
                <w:rFonts w:ascii="Times New Roman" w:hAnsi="Times New Roman" w:cs="Times New Roman"/>
                <w:sz w:val="26"/>
                <w:szCs w:val="26"/>
              </w:rPr>
              <w:t>Цинк</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10,00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10,00</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rPr>
            </w:pPr>
            <w:r w:rsidRPr="006A7C57">
              <w:rPr>
                <w:rFonts w:ascii="Times New Roman" w:hAnsi="Times New Roman" w:cs="Times New Roman"/>
                <w:sz w:val="26"/>
                <w:szCs w:val="26"/>
              </w:rPr>
              <w:t xml:space="preserve">Миш’як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0,20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0,20</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rPr>
            </w:pPr>
            <w:r w:rsidRPr="006A7C57">
              <w:rPr>
                <w:rFonts w:ascii="Times New Roman" w:hAnsi="Times New Roman" w:cs="Times New Roman"/>
                <w:sz w:val="26"/>
                <w:szCs w:val="26"/>
              </w:rPr>
              <w:t>Ртуть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0,02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0,02</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rPr>
                <w:rFonts w:ascii="Times New Roman" w:hAnsi="Times New Roman" w:cs="Times New Roman"/>
                <w:sz w:val="26"/>
                <w:szCs w:val="26"/>
              </w:rPr>
            </w:pPr>
            <w:r w:rsidRPr="006A7C57">
              <w:rPr>
                <w:rFonts w:ascii="Times New Roman" w:hAnsi="Times New Roman" w:cs="Times New Roman"/>
                <w:sz w:val="26"/>
                <w:szCs w:val="26"/>
              </w:rPr>
              <w:t>Олово</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200,0</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rPr>
                <w:rFonts w:ascii="Times New Roman" w:hAnsi="Times New Roman" w:cs="Times New Roman"/>
                <w:sz w:val="26"/>
                <w:szCs w:val="26"/>
              </w:rPr>
            </w:pPr>
            <w:r w:rsidRPr="006A7C57">
              <w:rPr>
                <w:rFonts w:ascii="Times New Roman" w:hAnsi="Times New Roman" w:cs="Times New Roman"/>
                <w:sz w:val="26"/>
                <w:szCs w:val="26"/>
              </w:rPr>
              <w:t>Мікотоксини: мг/кг</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vertAlign w:val="subscript"/>
              </w:rPr>
            </w:pPr>
            <w:r w:rsidRPr="006A7C57">
              <w:rPr>
                <w:rFonts w:ascii="Times New Roman" w:hAnsi="Times New Roman" w:cs="Times New Roman"/>
                <w:sz w:val="26"/>
                <w:szCs w:val="26"/>
              </w:rPr>
              <w:t>Афлатоксин В</w:t>
            </w:r>
            <w:r w:rsidRPr="006A7C57">
              <w:rPr>
                <w:rFonts w:ascii="Times New Roman" w:hAnsi="Times New Roman" w:cs="Times New Roman"/>
                <w:sz w:val="26"/>
                <w:szCs w:val="26"/>
                <w:vertAlign w:val="subscript"/>
              </w:rPr>
              <w:t>1</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0,005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0,005</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rPr>
            </w:pPr>
            <w:r w:rsidRPr="006A7C57">
              <w:rPr>
                <w:rFonts w:ascii="Times New Roman" w:hAnsi="Times New Roman" w:cs="Times New Roman"/>
                <w:sz w:val="26"/>
                <w:szCs w:val="26"/>
              </w:rPr>
              <w:t>Зеараленон</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1,0</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rPr>
                <w:rFonts w:ascii="Times New Roman" w:hAnsi="Times New Roman" w:cs="Times New Roman"/>
                <w:sz w:val="26"/>
                <w:szCs w:val="26"/>
              </w:rPr>
            </w:pPr>
            <w:r w:rsidRPr="006A7C57">
              <w:rPr>
                <w:rFonts w:ascii="Times New Roman" w:hAnsi="Times New Roman" w:cs="Times New Roman"/>
                <w:sz w:val="26"/>
                <w:szCs w:val="26"/>
              </w:rPr>
              <w:t>Т-2 токсин</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6A7C57">
            <w:pPr>
              <w:spacing w:after="0"/>
              <w:jc w:val="center"/>
              <w:rPr>
                <w:rFonts w:ascii="Times New Roman" w:hAnsi="Times New Roman" w:cs="Times New Roman"/>
                <w:sz w:val="26"/>
                <w:szCs w:val="26"/>
              </w:rPr>
            </w:pPr>
            <w:r>
              <w:rPr>
                <w:rFonts w:ascii="Times New Roman" w:hAnsi="Times New Roman" w:cs="Times New Roman"/>
                <w:sz w:val="26"/>
                <w:szCs w:val="26"/>
              </w:rPr>
              <w:t>0,1</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rPr>
                <w:rFonts w:ascii="Times New Roman" w:hAnsi="Times New Roman" w:cs="Times New Roman"/>
                <w:sz w:val="26"/>
                <w:szCs w:val="26"/>
              </w:rPr>
            </w:pPr>
            <w:r w:rsidRPr="006A7C57">
              <w:rPr>
                <w:rFonts w:ascii="Times New Roman" w:hAnsi="Times New Roman" w:cs="Times New Roman"/>
                <w:sz w:val="26"/>
                <w:szCs w:val="26"/>
              </w:rPr>
              <w:t>Радіонукліди: Бк/кг</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rPr>
                <w:rFonts w:ascii="Times New Roman" w:hAnsi="Times New Roman" w:cs="Times New Roman"/>
                <w:sz w:val="26"/>
                <w:szCs w:val="26"/>
              </w:rPr>
            </w:pPr>
            <w:r w:rsidRPr="006A7C57">
              <w:rPr>
                <w:rFonts w:ascii="Times New Roman" w:hAnsi="Times New Roman" w:cs="Times New Roman"/>
                <w:sz w:val="26"/>
                <w:szCs w:val="26"/>
              </w:rPr>
              <w:t>Цезій-137</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40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40</w:t>
            </w:r>
          </w:p>
        </w:tc>
      </w:tr>
      <w:tr w:rsidR="006A7C57" w:rsidRPr="000F51F9" w:rsidTr="006A7C57">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rPr>
                <w:rFonts w:ascii="Times New Roman" w:hAnsi="Times New Roman" w:cs="Times New Roman"/>
                <w:sz w:val="26"/>
                <w:szCs w:val="26"/>
              </w:rPr>
            </w:pPr>
            <w:r w:rsidRPr="006A7C57">
              <w:rPr>
                <w:rFonts w:ascii="Times New Roman" w:hAnsi="Times New Roman" w:cs="Times New Roman"/>
                <w:sz w:val="26"/>
                <w:szCs w:val="26"/>
              </w:rPr>
              <w:t>Стронцій-90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A7C57" w:rsidRPr="006A7C57" w:rsidRDefault="006A7C57" w:rsidP="00BF5B9F">
            <w:pPr>
              <w:spacing w:after="0"/>
              <w:jc w:val="center"/>
              <w:rPr>
                <w:rFonts w:ascii="Times New Roman" w:hAnsi="Times New Roman" w:cs="Times New Roman"/>
                <w:sz w:val="26"/>
                <w:szCs w:val="26"/>
              </w:rPr>
            </w:pPr>
            <w:r>
              <w:rPr>
                <w:rFonts w:ascii="Times New Roman" w:hAnsi="Times New Roman" w:cs="Times New Roman"/>
                <w:sz w:val="26"/>
                <w:szCs w:val="26"/>
              </w:rPr>
              <w:t>20</w:t>
            </w:r>
          </w:p>
        </w:tc>
      </w:tr>
    </w:tbl>
    <w:p w:rsidR="006A7C57" w:rsidRDefault="006A7C57" w:rsidP="000F51F9">
      <w:pPr>
        <w:spacing w:after="0" w:line="360" w:lineRule="auto"/>
        <w:ind w:firstLine="709"/>
        <w:jc w:val="both"/>
        <w:rPr>
          <w:rFonts w:ascii="Times New Roman" w:eastAsia="Times New Roman" w:hAnsi="Times New Roman" w:cs="Times New Roman"/>
          <w:sz w:val="28"/>
        </w:rPr>
      </w:pPr>
    </w:p>
    <w:p w:rsidR="000F51F9" w:rsidRDefault="000F51F9" w:rsidP="000F51F9">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Найбільш розповсюдженими дефектами консервованої кукурудзи, як і для більшості консервів є бомбаж, плоске скисання, зім’ятість банок, підтічність, і ржавіння металевих банок і кришок. </w:t>
      </w:r>
    </w:p>
    <w:p w:rsidR="000F51F9" w:rsidRDefault="000F51F9" w:rsidP="000F51F9">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Бомбаж – це здуття банок. Розрізняють бомбаж фізичний, хімічний і мікробіологічний.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Фізичний бомбаж є наслідком неправильного технологічного процесу.</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Хімічний бомбаж виникає в результаті взаємодії між металом стінок банок і кислотами, що містяться в продукті, тому виділяється водень.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Мікробіологічний бомбаж виникає внаслідок недостатньої стерилізації, коли мікроорганізми повністю не знищені і в подальшому при зберіганні, розвиваючись в продукті, викликають його псування з утворенням газів (СО2, NH3, Н2 та ін), які створюють всередині банки підвищений тиск і викликають здуття денця.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Плоске скисання – це скисання вмісту банки без здуття. Плоске скисання супроводжується сирним, гнильним, затхлим аміачним, дріжджовим запахом; або запахом масляної або оцтової кислотності. Плоске скисан</w:t>
      </w:r>
      <w:r w:rsidR="00533594">
        <w:rPr>
          <w:rFonts w:ascii="Times New Roman" w:eastAsia="Times New Roman" w:hAnsi="Times New Roman" w:cs="Times New Roman"/>
          <w:sz w:val="28"/>
        </w:rPr>
        <w:t>ня може супроводжуватися плісне</w:t>
      </w:r>
      <w:r>
        <w:rPr>
          <w:rFonts w:ascii="Times New Roman" w:eastAsia="Times New Roman" w:hAnsi="Times New Roman" w:cs="Times New Roman"/>
          <w:sz w:val="28"/>
        </w:rPr>
        <w:t>вінням, помутнінням і збільшен</w:t>
      </w:r>
      <w:r w:rsidR="00533594">
        <w:rPr>
          <w:rFonts w:ascii="Times New Roman" w:eastAsia="Times New Roman" w:hAnsi="Times New Roman" w:cs="Times New Roman"/>
          <w:sz w:val="28"/>
        </w:rPr>
        <w:t>ням в'язкості заливки, ослизнен</w:t>
      </w:r>
      <w:r>
        <w:rPr>
          <w:rFonts w:ascii="Times New Roman" w:eastAsia="Times New Roman" w:hAnsi="Times New Roman" w:cs="Times New Roman"/>
          <w:sz w:val="28"/>
        </w:rPr>
        <w:t>ням продукту, випаданням осаду та іншими змінами.</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Причини потемніння всього вмісту банок – надмірно висока температура і велика тривалість стерилізації, викликає карамелізацію цукру й ут</w:t>
      </w:r>
      <w:r w:rsidR="00533594">
        <w:rPr>
          <w:rFonts w:ascii="Times New Roman" w:eastAsia="Times New Roman" w:hAnsi="Times New Roman" w:cs="Times New Roman"/>
          <w:sz w:val="28"/>
        </w:rPr>
        <w:t>ворення темнозабарвлених меланоїді</w:t>
      </w:r>
      <w:r w:rsidR="008B13DF">
        <w:rPr>
          <w:rFonts w:ascii="Times New Roman" w:eastAsia="Times New Roman" w:hAnsi="Times New Roman" w:cs="Times New Roman"/>
          <w:sz w:val="28"/>
        </w:rPr>
        <w:t>нів</w:t>
      </w:r>
      <w:r>
        <w:rPr>
          <w:rFonts w:ascii="Times New Roman" w:eastAsia="Times New Roman" w:hAnsi="Times New Roman" w:cs="Times New Roman"/>
          <w:sz w:val="28"/>
        </w:rPr>
        <w:t>, а також тривале зберігання консервів в умовах високих температур (вище 30°С).</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Зім'ятість банок – це результат механічного впливу на банку, що викликає деформацію корпусу, денець, фальців, або поздовжнього шва жерстяних кришок у вигляді гострих граней.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Підтічність – це дефект, викликаний порушенням герметичності банок внаслідок ослаблення і розходження швів на консервних банках, утворення петель на гумових кільцях, прорив жерсті в результаті корозії та утворення наскрізних тріщин.</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Ржавіння металевих банок і кришок, відбувається в результаті недотримання температурно – вологісного режиму в складських приміщеннях.</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Металеві банки повинні бути герметично закупорені, для створення герметичності закупорювання повинні мати прокладки. Поверхня банок з </w:t>
      </w:r>
      <w:r>
        <w:rPr>
          <w:rFonts w:ascii="Times New Roman" w:eastAsia="Times New Roman" w:hAnsi="Times New Roman" w:cs="Times New Roman"/>
          <w:sz w:val="28"/>
        </w:rPr>
        <w:lastRenderedPageBreak/>
        <w:t>продукцією повинна бути без вм'ятин, слідів іржі, пошкоджень лакового або литографічного покриття. Кришки і денця банок з продукцією повинні бути увігнутими або плоскими.</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Допускаються: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-незначні зубці і щербини по колу технологічного закочувального шва у кількості не більше двох;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-незначна деформація корпусу без гострих граней;</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-незначні пошкодження лакового і литографского</w:t>
      </w:r>
      <w:r w:rsidR="008B13DF">
        <w:rPr>
          <w:rFonts w:ascii="Times New Roman" w:eastAsia="Times New Roman" w:hAnsi="Times New Roman" w:cs="Times New Roman"/>
          <w:sz w:val="28"/>
        </w:rPr>
        <w:t xml:space="preserve"> покриття зовнішньої поверхні у вигляді окремих </w:t>
      </w:r>
      <w:r>
        <w:rPr>
          <w:rFonts w:ascii="Times New Roman" w:eastAsia="Times New Roman" w:hAnsi="Times New Roman" w:cs="Times New Roman"/>
          <w:sz w:val="28"/>
        </w:rPr>
        <w:t>подр</w:t>
      </w:r>
      <w:r w:rsidR="008B13DF">
        <w:rPr>
          <w:rFonts w:ascii="Times New Roman" w:eastAsia="Times New Roman" w:hAnsi="Times New Roman" w:cs="Times New Roman"/>
          <w:sz w:val="28"/>
        </w:rPr>
        <w:t>япин по корпусу і кінців, здирів на закаточному шві</w:t>
      </w:r>
      <w:r>
        <w:rPr>
          <w:rFonts w:ascii="Times New Roman" w:eastAsia="Times New Roman" w:hAnsi="Times New Roman" w:cs="Times New Roman"/>
          <w:sz w:val="28"/>
        </w:rPr>
        <w:t xml:space="preserve">;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-темні точки на поверхні металу, перекриті лаком.</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Скляні споживчі банки також повинні бути герметично закупорені металевими кришками. На закупорених банках прокладка не повинні виступати з-під кришки.</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Кришки на банках також повинні бути увігнутими або плоскими, без слідів іржі і пошкоджень покриття.</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Маркують плодоовочеву продукцію в відповідності ДСТУ 7164:2010 </w:t>
      </w:r>
      <w:r w:rsidR="007B4D24">
        <w:rPr>
          <w:rFonts w:ascii="Times New Roman" w:eastAsia="Times New Roman" w:hAnsi="Times New Roman" w:cs="Times New Roman"/>
          <w:sz w:val="28"/>
        </w:rPr>
        <w:t>«</w:t>
      </w:r>
      <w:r>
        <w:rPr>
          <w:rFonts w:ascii="Times New Roman" w:eastAsia="Times New Roman" w:hAnsi="Times New Roman" w:cs="Times New Roman"/>
          <w:sz w:val="28"/>
        </w:rPr>
        <w:t>Кукурудза цукрова консервована. Технічні умови</w:t>
      </w:r>
      <w:r w:rsidR="007B4D24">
        <w:rPr>
          <w:rFonts w:ascii="Times New Roman" w:eastAsia="Times New Roman" w:hAnsi="Times New Roman" w:cs="Times New Roman"/>
          <w:sz w:val="28"/>
        </w:rPr>
        <w:t>»</w:t>
      </w:r>
      <w:r>
        <w:rPr>
          <w:rFonts w:ascii="Times New Roman" w:eastAsia="Times New Roman" w:hAnsi="Times New Roman" w:cs="Times New Roman"/>
          <w:sz w:val="28"/>
        </w:rPr>
        <w:t xml:space="preserve"> та іншою нормативною і технічною документацією, відповідно до якої на етикетку виноситься наступна інформація:</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найменування продукту;</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найменування, місцезнаходження (адресу) виготовлювача, пакувальника, експортера, імпортера, найменування країни і місця походження;</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товарний знак виготовлювача (за наявності);</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маса нетто або об'єм продукту;</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склад продукту;</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маса або частка основного продукту (для продуктів, приготованих в сиропі, маринаді, розсолі, заливання);</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харчова та енергетична цінність 100 г продукту (із зазначенням змісту вітамінів, золи, добавок у продуктах спеціального призначення по нормативно-технічної документації на продукцію);</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рекомендації по приготуванню і використанню продукту (при необхідності);</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умови зберігання;</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дата виготовлення;</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термін придатності;</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позначення нормативного або технічного документа, відповідно до яким виготовлений і може бути ідентифікований продукт;</w:t>
      </w:r>
    </w:p>
    <w:p w:rsidR="00473884" w:rsidRDefault="002A3584" w:rsidP="0001084D">
      <w:pPr>
        <w:numPr>
          <w:ilvl w:val="0"/>
          <w:numId w:val="7"/>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інформація про сертифікацію.</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Художнє оформлення і текст розміщують на корпусі і кришці банок, коробок, туб. Паперова етикетка повинна розміщуватися на корпусі металевої банки, на циліндричній частині скляної банки, на кришці полімерної тари.</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Маркування транспортної тари повинна відповідати ДСТУ. На транспортну тару з консервованою продукцією повинен бути нанесений маніпуляційний знак, що має значення «Верх, не кантувати», на тару з продукцією у скляній і полімерній споживацькій тарі додатково наносять знак, що має значення «Обережно, крихке!».</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транспортну тару з продукцією, фасованої у споживчу тару, повинні бути додатково нанесені:</w:t>
      </w:r>
    </w:p>
    <w:p w:rsidR="00473884" w:rsidRDefault="002A3584" w:rsidP="0001084D">
      <w:pPr>
        <w:numPr>
          <w:ilvl w:val="0"/>
          <w:numId w:val="8"/>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найменування підприємства-виробника;</w:t>
      </w:r>
    </w:p>
    <w:p w:rsidR="00473884" w:rsidRDefault="002A3584" w:rsidP="0001084D">
      <w:pPr>
        <w:numPr>
          <w:ilvl w:val="0"/>
          <w:numId w:val="8"/>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найменування продукції та її сорт;</w:t>
      </w:r>
    </w:p>
    <w:p w:rsidR="00473884" w:rsidRDefault="002A3584" w:rsidP="0001084D">
      <w:pPr>
        <w:numPr>
          <w:ilvl w:val="0"/>
          <w:numId w:val="8"/>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найменування споживчої тари;</w:t>
      </w:r>
    </w:p>
    <w:p w:rsidR="00473884" w:rsidRDefault="002A3584" w:rsidP="0001084D">
      <w:pPr>
        <w:numPr>
          <w:ilvl w:val="0"/>
          <w:numId w:val="8"/>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кількість банок, коробок, пляшок, туб;</w:t>
      </w:r>
    </w:p>
    <w:p w:rsidR="00473884" w:rsidRDefault="002A3584" w:rsidP="0001084D">
      <w:pPr>
        <w:numPr>
          <w:ilvl w:val="0"/>
          <w:numId w:val="8"/>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умови і термін зберігання, якщо вони обговорені в нормативно-технічній документації на продукцію;</w:t>
      </w:r>
    </w:p>
    <w:p w:rsidR="00473884" w:rsidRDefault="002A3584" w:rsidP="0001084D">
      <w:pPr>
        <w:numPr>
          <w:ilvl w:val="0"/>
          <w:numId w:val="8"/>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номер укладальника.\</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Допускається вказувати номер укладальника і інформацію про харчової та енергетичної цінності на окремому ярлику, вкладеному в ящик з продукцією.</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Солодку кукурудзу консервовану можна зберігати в діапазоні температур від 0 до 25 ˚С. Оптимальна відносна вологість повітря – 70-75%.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Температура зберігання є одним з найбільш важливих факторів, які впливають на якість консервів. Підвищені температури зберігання (30 ˚С і вище) викликають несприятливі зміни кольору, запаху, призводять до руйнування вітамінів, особливо вітаміну С. При зберіганні нижче 0 ˚С можливе заморожування. Це мало впливає на смак та колір продукту, але в ряді випадків призводить до розм'якшення консистенції і помутніння заливки.</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Заморожування негативно впливає на органолептичні показники якості. Підвищена вологість повітря сприяє утворенню іржі на жерстяних нелакованих банках і кришках, яка при подаль</w:t>
      </w:r>
      <w:r w:rsidR="008B13DF">
        <w:rPr>
          <w:rFonts w:ascii="Times New Roman" w:eastAsia="Times New Roman" w:hAnsi="Times New Roman" w:cs="Times New Roman"/>
          <w:sz w:val="28"/>
        </w:rPr>
        <w:t xml:space="preserve">шому розвитку може привести до </w:t>
      </w:r>
      <w:r>
        <w:rPr>
          <w:rFonts w:ascii="Times New Roman" w:eastAsia="Times New Roman" w:hAnsi="Times New Roman" w:cs="Times New Roman"/>
          <w:sz w:val="28"/>
        </w:rPr>
        <w:t>порушення герметичності тари, а, отже, і до псування вмісту.</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Термін зберігання цукрової кукурудзи з дня виготовлення у скляній тарі-3 роки, у металевій тарі 2 роки.</w:t>
      </w:r>
    </w:p>
    <w:p w:rsidR="002E3E85" w:rsidRDefault="002E3E85">
      <w:pPr>
        <w:spacing w:after="0" w:line="360" w:lineRule="auto"/>
        <w:ind w:firstLine="709"/>
        <w:jc w:val="both"/>
        <w:rPr>
          <w:rFonts w:ascii="Times New Roman" w:eastAsia="Times New Roman" w:hAnsi="Times New Roman" w:cs="Times New Roman"/>
          <w:b/>
          <w:color w:val="000000"/>
          <w:sz w:val="28"/>
          <w:shd w:val="clear" w:color="auto" w:fill="FFFFFF"/>
        </w:rPr>
      </w:pPr>
    </w:p>
    <w:p w:rsidR="002E3E85" w:rsidRDefault="002E3E85">
      <w:pPr>
        <w:spacing w:after="0" w:line="360" w:lineRule="auto"/>
        <w:ind w:firstLine="709"/>
        <w:jc w:val="both"/>
        <w:rPr>
          <w:rFonts w:ascii="Times New Roman" w:eastAsia="Times New Roman" w:hAnsi="Times New Roman" w:cs="Times New Roman"/>
          <w:b/>
          <w:color w:val="000000"/>
          <w:sz w:val="28"/>
          <w:shd w:val="clear" w:color="auto" w:fill="FFFFFF"/>
        </w:rPr>
      </w:pPr>
    </w:p>
    <w:p w:rsidR="009336B7" w:rsidRDefault="009336B7">
      <w:pP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br w:type="page"/>
      </w:r>
    </w:p>
    <w:p w:rsidR="00473884" w:rsidRDefault="002E3E85">
      <w:pPr>
        <w:spacing w:after="0" w:line="360" w:lineRule="auto"/>
        <w:ind w:firstLine="709"/>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1.5.</w:t>
      </w:r>
      <w:r w:rsidR="009336B7">
        <w:rPr>
          <w:rFonts w:ascii="Times New Roman" w:eastAsia="Times New Roman" w:hAnsi="Times New Roman" w:cs="Times New Roman"/>
          <w:b/>
          <w:color w:val="000000"/>
          <w:sz w:val="28"/>
          <w:shd w:val="clear" w:color="auto" w:fill="FFFFFF"/>
        </w:rPr>
        <w:t xml:space="preserve"> </w:t>
      </w:r>
      <w:r w:rsidR="002A3584">
        <w:rPr>
          <w:rFonts w:ascii="Times New Roman" w:eastAsia="Times New Roman" w:hAnsi="Times New Roman" w:cs="Times New Roman"/>
          <w:b/>
          <w:color w:val="000000"/>
          <w:sz w:val="28"/>
          <w:shd w:val="clear" w:color="auto" w:fill="FFFFFF"/>
        </w:rPr>
        <w:t>Ідентифікація та виявлення фальсифікації для консервованої цукрової кукуру</w:t>
      </w:r>
      <w:r w:rsidR="009336B7">
        <w:rPr>
          <w:rFonts w:ascii="Times New Roman" w:eastAsia="Times New Roman" w:hAnsi="Times New Roman" w:cs="Times New Roman"/>
          <w:b/>
          <w:color w:val="000000"/>
          <w:sz w:val="28"/>
          <w:shd w:val="clear" w:color="auto" w:fill="FFFFFF"/>
        </w:rPr>
        <w:t>дзи</w:t>
      </w:r>
    </w:p>
    <w:p w:rsidR="009336B7" w:rsidRDefault="009336B7">
      <w:pPr>
        <w:spacing w:after="0" w:line="360" w:lineRule="auto"/>
        <w:ind w:firstLine="709"/>
        <w:jc w:val="both"/>
        <w:rPr>
          <w:rFonts w:ascii="Times New Roman" w:eastAsia="Times New Roman" w:hAnsi="Times New Roman" w:cs="Times New Roman"/>
          <w:b/>
          <w:color w:val="000000"/>
          <w:sz w:val="28"/>
          <w:shd w:val="clear" w:color="auto" w:fill="FFFFFF"/>
        </w:rPr>
      </w:pPr>
    </w:p>
    <w:p w:rsidR="009336B7" w:rsidRDefault="009336B7">
      <w:pPr>
        <w:spacing w:after="0" w:line="360" w:lineRule="auto"/>
        <w:ind w:firstLine="709"/>
        <w:jc w:val="both"/>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За останні роки асортимент і обсяги реалізації консервованої цукрової кукурудзи  в Україні значно зросли, і якщо раніше придбати будь-яку банку кукурудзи у величезній черзі або отримати у святковому наборі продуктів вважалося подарунком долі, то тепер консервована кукурудза різного виду, якості і виробництва є в будь-якому продовольчому магазині. </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ринку овочевих консервів, у українського споживача кукуру</w:t>
      </w:r>
      <w:r w:rsidR="009336B7">
        <w:rPr>
          <w:rFonts w:ascii="Times New Roman" w:eastAsia="Times New Roman" w:hAnsi="Times New Roman" w:cs="Times New Roman"/>
          <w:sz w:val="28"/>
          <w:shd w:val="clear" w:color="auto" w:fill="FFFFFF"/>
        </w:rPr>
        <w:t>дза користується великим попитом</w:t>
      </w:r>
      <w:r>
        <w:rPr>
          <w:rFonts w:ascii="Times New Roman" w:eastAsia="Times New Roman" w:hAnsi="Times New Roman" w:cs="Times New Roman"/>
          <w:sz w:val="28"/>
          <w:shd w:val="clear" w:color="auto" w:fill="FFFFFF"/>
        </w:rPr>
        <w:t xml:space="preserve">, проте в даний час на продовольчому ринку представлені різні її види і різновиди, і покупцеві іноді важко вибрати якісні консерви з цього різноманіття. Тому як у виробника, так і у реалізатора виникають спокуси підробити або збільшити обсяги своєї реалізації шляхом розбавлення кукурудзяних консервів заливкою.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Основними завданнями ідентифікації на сучасному етапі є: розробка основних понять, структури,</w:t>
      </w:r>
      <w:r w:rsidR="009336B7">
        <w:rPr>
          <w:rFonts w:ascii="Times New Roman" w:eastAsia="Times New Roman" w:hAnsi="Times New Roman" w:cs="Times New Roman"/>
          <w:sz w:val="28"/>
        </w:rPr>
        <w:t xml:space="preserve"> норми і правил у сфері іденти</w:t>
      </w:r>
      <w:r>
        <w:rPr>
          <w:rFonts w:ascii="Times New Roman" w:eastAsia="Times New Roman" w:hAnsi="Times New Roman" w:cs="Times New Roman"/>
          <w:sz w:val="28"/>
        </w:rPr>
        <w:t>фікації товарів; розробка спеціальних критеріїв, які будуть використовуватися для цілей ідентифікації однорідних груп, видів і найменувань товарів; удосконалення стандартів та іншої н</w:t>
      </w:r>
      <w:r w:rsidR="009336B7">
        <w:rPr>
          <w:rFonts w:ascii="Times New Roman" w:eastAsia="Times New Roman" w:hAnsi="Times New Roman" w:cs="Times New Roman"/>
          <w:sz w:val="28"/>
        </w:rPr>
        <w:t>ормативної документації з вклю</w:t>
      </w:r>
      <w:r>
        <w:rPr>
          <w:rFonts w:ascii="Times New Roman" w:eastAsia="Times New Roman" w:hAnsi="Times New Roman" w:cs="Times New Roman"/>
          <w:sz w:val="28"/>
        </w:rPr>
        <w:t xml:space="preserve">ченням до неї показників якості, які необхідні при ідентифікації; розробка методів ідентифікації товарів і першу чергу експрес-методів, які б дозволяли визначати асортиментну належність товару з досить високим ступенем ймовірності.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Суб’єктами ідентифікації є всі учасники ринкових відносин:</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виробник товару — на стадії приймання сировини, напівфабрикатів і протягом всього технологічного процесу;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представник оптової і роздрібної торгівлі — на стадії заключення договорів куплі-продажу, приймання товарів і підготовки їх до реалізації;</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споживач — на стадії купівлі та використання товару.</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Види і засоби ідентифікації. В залежності від призначення розрізняють </w:t>
      </w:r>
      <w:r w:rsidR="009336B7">
        <w:rPr>
          <w:rFonts w:ascii="Times New Roman" w:eastAsia="Times New Roman" w:hAnsi="Times New Roman" w:cs="Times New Roman"/>
          <w:sz w:val="28"/>
        </w:rPr>
        <w:t>наступні</w:t>
      </w:r>
      <w:r>
        <w:rPr>
          <w:rFonts w:ascii="Times New Roman" w:eastAsia="Times New Roman" w:hAnsi="Times New Roman" w:cs="Times New Roman"/>
          <w:sz w:val="28"/>
        </w:rPr>
        <w:t xml:space="preserve"> види ідентифікації: споживча, асортиментна (видова), якісна (кваліметрична) і товарно-партіонна.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Споживча ідентифікація проводиться з метою встановлення можливостей використання товару відповідно до його призначення та функціональних властивостей. Споживча ідентифікація не дозволяє появи в торговій мережі товарів, які не відповідають споживчим вимогам, а також небезпечні для здоров’я людини.</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Асортиментна або видова ідентифікація — це встановлення відповідності даного товару його належності до певної асортиментної групи. Цей вид ідентифікації має особливе значення при митній експертизі для встановлення коду та сертифікації товарів.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Якісна ідентифікація — це встановлення відповідності вимогам якості товару, які передбачені в нормативній документації. Цей вид ідентифікації дає можливість встановити градації якості продукції на стандартну, нестандартну, умовно-придатну чи непридатну для харчових цілей.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Товарно-партіонна ідентифікація — це найбільш складний вид іден- тифікації в процесі якої встановлюється належність представленої частини товару (об’єднаної проби, середнього зразка або одиничних екземплярів) до конкретної товарної партії. Складність полягає в тому, що у більшості випадків відсутні або ненадійні критерії ідентифікації.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 засобів ідентифікації консервованої цукрової кукурудзи відносять нормативні документи, які регламентують показники якості та можуть бути використані для цілей ідентифікації, а також технічні документи, у тому числі товаросупровідні (сертифікати, накладні, посвідчення якості, маркування, упаковка та ін.). Для консервованої цукрової кукурудзи важливим засобам ідентифікації є маркування, яке містить всю інформацію про консерву і яке можна використати з метою ідентифікації (найменування, вид, сорт товару, хімічний склад, сировина тощо).</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lastRenderedPageBreak/>
        <w:t>Ідентифікація - це ототожнення, встановлення збігу чого-небудь з чим-небудь. Стосовно до товару під іде</w:t>
      </w:r>
      <w:r w:rsidR="008B13DF">
        <w:rPr>
          <w:rFonts w:ascii="Times New Roman" w:eastAsia="Times New Roman" w:hAnsi="Times New Roman" w:cs="Times New Roman"/>
          <w:color w:val="000000"/>
          <w:sz w:val="28"/>
          <w:shd w:val="clear" w:color="auto" w:fill="FFFFFF"/>
        </w:rPr>
        <w:t>нтифікацією слід розуміти встан</w:t>
      </w:r>
      <w:r>
        <w:rPr>
          <w:rFonts w:ascii="Times New Roman" w:eastAsia="Times New Roman" w:hAnsi="Times New Roman" w:cs="Times New Roman"/>
          <w:color w:val="000000"/>
          <w:sz w:val="28"/>
          <w:shd w:val="clear" w:color="auto" w:fill="FFFFFF"/>
        </w:rPr>
        <w:t>овлення відповідності найменування товару, зазначеного на маркуванні або в супровідних документах, пропонованим до нього вимогам. Проведення якісної ідентифікації - дуже складний, ємний, тривалий і часто дорогий процес.</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Ідентифікація консервованої кукурудзи проводиться за такими етапами:</w:t>
      </w:r>
    </w:p>
    <w:p w:rsidR="00473884" w:rsidRDefault="002A3584" w:rsidP="0001084D">
      <w:pPr>
        <w:numPr>
          <w:ilvl w:val="0"/>
          <w:numId w:val="9"/>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аналіз манкіровки;</w:t>
      </w:r>
    </w:p>
    <w:p w:rsidR="00473884" w:rsidRDefault="002A3584" w:rsidP="0001084D">
      <w:pPr>
        <w:numPr>
          <w:ilvl w:val="0"/>
          <w:numId w:val="9"/>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органолептичний аналіз;</w:t>
      </w:r>
    </w:p>
    <w:p w:rsidR="00473884" w:rsidRDefault="002A3584" w:rsidP="0001084D">
      <w:pPr>
        <w:numPr>
          <w:ilvl w:val="0"/>
          <w:numId w:val="9"/>
        </w:numPr>
        <w:spacing w:after="0"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фізико-хімічний аналіз</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Фальсифікація – це дії, спрямовані на обман споживача та/або споживача шляхом підробки об'єкта купівлі-продажу з корисливою метою.</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фальсифікації консервованої цукрової кукурудзи підробляється одна або декілька характеристик товару, що дозволяє виділити такі види фальсифікації:  асортиментна (видова); якісна; кількісна; вартісна; інформаційна; комплексна.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Кожний вид фальсифікації має свої засоби підробки товару.</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якості об’єктів при асортиментній</w:t>
      </w:r>
      <w:r w:rsidR="00C42239">
        <w:rPr>
          <w:rFonts w:ascii="Times New Roman" w:eastAsia="Times New Roman" w:hAnsi="Times New Roman" w:cs="Times New Roman"/>
          <w:sz w:val="28"/>
        </w:rPr>
        <w:t xml:space="preserve"> фальсифікації частіше викорис</w:t>
      </w:r>
      <w:r>
        <w:rPr>
          <w:rFonts w:ascii="Times New Roman" w:eastAsia="Times New Roman" w:hAnsi="Times New Roman" w:cs="Times New Roman"/>
          <w:sz w:val="28"/>
        </w:rPr>
        <w:t xml:space="preserve">товують слідуючи харчові замінники:  імітатори натурального продукту, подібного по характерним ознакам: продукти, які виготовлені з генетично модифікованої сировини.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Якісна фальсифікація — це підробка товарів за допомогою харчових та нехарчових добавок для покращення органолептичних властивостей при зберіганні або втраті інших споживчих властивостей.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Об’єктом даного виду фальсифікації є харчові продукти з різними добавками або порушеними рецептурами.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засобів якісної фальсифікації відносять: додавання води; додавання більш дешевих компонентів за рахунок більш цінних; часткова заміна натурального продукту чуже рідними добавками; введення різних харчових добавок; часткова або повна заміна продукту харчовими відходами; додавання </w:t>
      </w:r>
      <w:r>
        <w:rPr>
          <w:rFonts w:ascii="Times New Roman" w:eastAsia="Times New Roman" w:hAnsi="Times New Roman" w:cs="Times New Roman"/>
          <w:sz w:val="28"/>
        </w:rPr>
        <w:lastRenderedPageBreak/>
        <w:t xml:space="preserve">консервантів, антиокислювачів та антибіотиків без їх зазначення на маркуванні товару.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нехарчових добавок, які не наносять шкоди організму людини, можна віднести крейду, терту цеглину, вапно, інертні наповнювачі та ін.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 нехарчових отруйних додавань відносять: насіння отруйних рослин, кількість яких суворо нормується стандартом, листя отруйних рослин використовують при додаванні в чай.</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 нехарчових канцерогенних добавок відносять речовини, які сприяють онкологічним захворюванням (деякі барвники, емульгатори, консерванти).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Вода використовується для фальсифікації майже всіх видів консервованої кукурудзи.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Харчові добавки широко використовуються в харчовій промисловості, їх кількість в продуктах та сировині передбачені рецептурою і деякі нормуються НТД.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маркуванні багатьох вітчизняних та імпортних товарів вказуються дозволені харчові добавки, які згідно «Кодекс аліментаріус» маркуються знаком «Е» з порядковим номером харчової добавки (наприклад, Е 330 — лимонна кислота). Всього в світі існує більш тисячі різних харчових добавок, які підроз- діляються на декілька основних груп по сфері їх використання: регулятори кислотності, наповнювачі, барвники, антиокислювачі, піногасники, речо- вини, що сприяють збереженню кольору, емульгатори, піноутворювачі.</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Якісною фальсифікацією вважається використання дозволених і не- дозволених добавок, непередбачених рецептурою, з метою ввести в оману споживача відносно дійсних споживчих властивостей товару. </w:t>
      </w: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жаль, стандарт України не зобов’язує друкувати перелік речовин, які входять до складу продуктів.</w:t>
      </w:r>
    </w:p>
    <w:p w:rsidR="00473884" w:rsidRDefault="00E04B1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Ознаки ф</w:t>
      </w:r>
      <w:r w:rsidR="002A3584">
        <w:rPr>
          <w:rFonts w:ascii="Times New Roman" w:eastAsia="Times New Roman" w:hAnsi="Times New Roman" w:cs="Times New Roman"/>
          <w:sz w:val="28"/>
        </w:rPr>
        <w:t>альсифікаці</w:t>
      </w:r>
      <w:r>
        <w:rPr>
          <w:rFonts w:ascii="Times New Roman" w:eastAsia="Times New Roman" w:hAnsi="Times New Roman" w:cs="Times New Roman"/>
          <w:sz w:val="28"/>
        </w:rPr>
        <w:t>ї</w:t>
      </w:r>
      <w:r w:rsidR="002A3584">
        <w:rPr>
          <w:rFonts w:ascii="Times New Roman" w:eastAsia="Times New Roman" w:hAnsi="Times New Roman" w:cs="Times New Roman"/>
          <w:sz w:val="28"/>
        </w:rPr>
        <w:t xml:space="preserve"> консервованої кукурудзи представлен</w:t>
      </w:r>
      <w:r>
        <w:rPr>
          <w:rFonts w:ascii="Times New Roman" w:eastAsia="Times New Roman" w:hAnsi="Times New Roman" w:cs="Times New Roman"/>
          <w:sz w:val="28"/>
        </w:rPr>
        <w:t>і</w:t>
      </w:r>
      <w:r w:rsidR="002A3584">
        <w:rPr>
          <w:rFonts w:ascii="Times New Roman" w:eastAsia="Times New Roman" w:hAnsi="Times New Roman" w:cs="Times New Roman"/>
          <w:sz w:val="28"/>
        </w:rPr>
        <w:t xml:space="preserve"> в табл. 1.</w:t>
      </w:r>
      <w:r>
        <w:rPr>
          <w:rFonts w:ascii="Times New Roman" w:eastAsia="Times New Roman" w:hAnsi="Times New Roman" w:cs="Times New Roman"/>
          <w:sz w:val="28"/>
        </w:rPr>
        <w:t>5</w:t>
      </w:r>
      <w:r w:rsidR="002A3584">
        <w:rPr>
          <w:rFonts w:ascii="Times New Roman" w:eastAsia="Times New Roman" w:hAnsi="Times New Roman" w:cs="Times New Roman"/>
          <w:sz w:val="28"/>
        </w:rPr>
        <w:t>.</w:t>
      </w:r>
    </w:p>
    <w:p w:rsidR="00C42239" w:rsidRDefault="00C42239">
      <w:pPr>
        <w:spacing w:after="0" w:line="360" w:lineRule="auto"/>
        <w:ind w:firstLine="709"/>
        <w:jc w:val="right"/>
        <w:rPr>
          <w:rFonts w:ascii="Times New Roman" w:eastAsia="Times New Roman" w:hAnsi="Times New Roman" w:cs="Times New Roman"/>
          <w:i/>
          <w:sz w:val="28"/>
        </w:rPr>
      </w:pPr>
    </w:p>
    <w:p w:rsidR="00C42239" w:rsidRDefault="00C42239">
      <w:pPr>
        <w:spacing w:after="0" w:line="360" w:lineRule="auto"/>
        <w:ind w:firstLine="709"/>
        <w:jc w:val="right"/>
        <w:rPr>
          <w:rFonts w:ascii="Times New Roman" w:eastAsia="Times New Roman" w:hAnsi="Times New Roman" w:cs="Times New Roman"/>
          <w:i/>
          <w:sz w:val="28"/>
        </w:rPr>
      </w:pPr>
    </w:p>
    <w:p w:rsidR="00C42239" w:rsidRDefault="00C42239">
      <w:pPr>
        <w:spacing w:after="0" w:line="360" w:lineRule="auto"/>
        <w:ind w:firstLine="709"/>
        <w:jc w:val="right"/>
        <w:rPr>
          <w:rFonts w:ascii="Times New Roman" w:eastAsia="Times New Roman" w:hAnsi="Times New Roman" w:cs="Times New Roman"/>
          <w:i/>
          <w:sz w:val="28"/>
        </w:rPr>
      </w:pPr>
    </w:p>
    <w:p w:rsidR="00473884" w:rsidRDefault="002A3584" w:rsidP="00E04B11">
      <w:pPr>
        <w:spacing w:after="0" w:line="360" w:lineRule="auto"/>
        <w:ind w:firstLine="709"/>
        <w:jc w:val="center"/>
        <w:rPr>
          <w:rFonts w:ascii="Times New Roman" w:eastAsia="Times New Roman" w:hAnsi="Times New Roman" w:cs="Times New Roman"/>
          <w:b/>
          <w:sz w:val="28"/>
        </w:rPr>
      </w:pPr>
      <w:r w:rsidRPr="00E04B11">
        <w:rPr>
          <w:rFonts w:ascii="Times New Roman" w:eastAsia="Times New Roman" w:hAnsi="Times New Roman" w:cs="Times New Roman"/>
          <w:b/>
          <w:sz w:val="28"/>
        </w:rPr>
        <w:lastRenderedPageBreak/>
        <w:t>Таблиця 1.</w:t>
      </w:r>
      <w:r w:rsidR="00E04B11" w:rsidRPr="00E04B11">
        <w:rPr>
          <w:rFonts w:ascii="Times New Roman" w:eastAsia="Times New Roman" w:hAnsi="Times New Roman" w:cs="Times New Roman"/>
          <w:b/>
          <w:sz w:val="28"/>
        </w:rPr>
        <w:t xml:space="preserve">5 </w:t>
      </w:r>
      <w:r w:rsidR="00E04B11">
        <w:rPr>
          <w:rFonts w:ascii="Times New Roman" w:eastAsia="Times New Roman" w:hAnsi="Times New Roman" w:cs="Times New Roman"/>
          <w:b/>
          <w:sz w:val="28"/>
        </w:rPr>
        <w:t>–</w:t>
      </w:r>
      <w:r w:rsidR="00E04B11">
        <w:rPr>
          <w:rFonts w:ascii="Times New Roman" w:eastAsia="Times New Roman" w:hAnsi="Times New Roman" w:cs="Times New Roman"/>
          <w:i/>
          <w:sz w:val="28"/>
        </w:rPr>
        <w:t xml:space="preserve"> </w:t>
      </w:r>
      <w:r w:rsidR="00E04B11">
        <w:rPr>
          <w:rFonts w:ascii="Times New Roman" w:eastAsia="Times New Roman" w:hAnsi="Times New Roman" w:cs="Times New Roman"/>
          <w:b/>
          <w:sz w:val="28"/>
        </w:rPr>
        <w:t>Ознаки ф</w:t>
      </w:r>
      <w:r>
        <w:rPr>
          <w:rFonts w:ascii="Times New Roman" w:eastAsia="Times New Roman" w:hAnsi="Times New Roman" w:cs="Times New Roman"/>
          <w:b/>
          <w:sz w:val="28"/>
        </w:rPr>
        <w:t>альсифікаці</w:t>
      </w:r>
      <w:r w:rsidR="00E04B11">
        <w:rPr>
          <w:rFonts w:ascii="Times New Roman" w:eastAsia="Times New Roman" w:hAnsi="Times New Roman" w:cs="Times New Roman"/>
          <w:b/>
          <w:sz w:val="28"/>
        </w:rPr>
        <w:t>ї</w:t>
      </w:r>
      <w:r>
        <w:rPr>
          <w:rFonts w:ascii="Times New Roman" w:eastAsia="Times New Roman" w:hAnsi="Times New Roman" w:cs="Times New Roman"/>
          <w:b/>
          <w:sz w:val="28"/>
        </w:rPr>
        <w:t xml:space="preserve"> консервованої кукурудзи</w:t>
      </w:r>
    </w:p>
    <w:tbl>
      <w:tblPr>
        <w:tblW w:w="0" w:type="auto"/>
        <w:tblInd w:w="98" w:type="dxa"/>
        <w:tblCellMar>
          <w:left w:w="10" w:type="dxa"/>
          <w:right w:w="10" w:type="dxa"/>
        </w:tblCellMar>
        <w:tblLook w:val="0000" w:firstRow="0" w:lastRow="0" w:firstColumn="0" w:lastColumn="0" w:noHBand="0" w:noVBand="0"/>
      </w:tblPr>
      <w:tblGrid>
        <w:gridCol w:w="2093"/>
        <w:gridCol w:w="7415"/>
      </w:tblGrid>
      <w:tr w:rsidR="00473884" w:rsidTr="00C42239">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Вид фальсифікації</w:t>
            </w:r>
          </w:p>
        </w:tc>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Характеристика фальсифікації</w:t>
            </w:r>
          </w:p>
        </w:tc>
      </w:tr>
      <w:tr w:rsidR="00473884" w:rsidTr="00C42239">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Асортиментна (видова)</w:t>
            </w:r>
          </w:p>
        </w:tc>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Заміна одного виду консервованої кукурудзи на інший (кукурудзу з цілих зерен та кукурудзу з подрібленних). При цьому така фальсифікація може бути отримана як на підприємстві, так і перед реалізацією, коли продавець замінює одні етикетки на інші. При цьому маркування на самій банку вказується правильно.</w:t>
            </w:r>
          </w:p>
        </w:tc>
      </w:tr>
      <w:tr w:rsidR="00473884" w:rsidTr="00C42239">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Якісна</w:t>
            </w:r>
          </w:p>
        </w:tc>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Підвищення рівня заливки в консервах, введення різної нетрадиційної сировини; введення чужорідних добавок; порушення технологічних процесів і режимів зберігання</w:t>
            </w:r>
          </w:p>
        </w:tc>
      </w:tr>
      <w:tr w:rsidR="00473884" w:rsidTr="00C42239">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Кількісна</w:t>
            </w:r>
          </w:p>
        </w:tc>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Обман споживача за рахунок значних відхилень параметрів банки (маси) та продукту.</w:t>
            </w:r>
            <w:r w:rsidR="0058212E">
              <w:rPr>
                <w:rFonts w:ascii="Times New Roman" w:eastAsia="Times New Roman" w:hAnsi="Times New Roman" w:cs="Times New Roman"/>
                <w:sz w:val="28"/>
              </w:rPr>
              <w:t xml:space="preserve"> </w:t>
            </w:r>
            <w:r>
              <w:rPr>
                <w:rFonts w:ascii="Times New Roman" w:eastAsia="Times New Roman" w:hAnsi="Times New Roman" w:cs="Times New Roman"/>
                <w:sz w:val="28"/>
              </w:rPr>
              <w:t>Наприклад, вага нетто консервів менша, ніж написано на упаковці</w:t>
            </w:r>
          </w:p>
        </w:tc>
      </w:tr>
      <w:tr w:rsidR="00473884" w:rsidTr="00C42239">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Вартісна</w:t>
            </w:r>
          </w:p>
        </w:tc>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Обман споживачів за рахунок підвищення ціни</w:t>
            </w:r>
          </w:p>
        </w:tc>
      </w:tr>
      <w:tr w:rsidR="00473884" w:rsidTr="00C42239">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Інформаційна</w:t>
            </w:r>
          </w:p>
        </w:tc>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jc w:val="both"/>
            </w:pPr>
            <w:r>
              <w:rPr>
                <w:rFonts w:ascii="Times New Roman" w:eastAsia="Times New Roman" w:hAnsi="Times New Roman" w:cs="Times New Roman"/>
                <w:sz w:val="28"/>
              </w:rPr>
              <w:t>обман споживача за допомогою неточної або спотвореної інформації про консерви (склад, харчова цінність, терміни зберігання, фірма-виробник). На кришці банки обов'язково повинно бути тиснення, причому неодмінно у вигляді опуклих букв. А якщо букви увігнуті, то це відразу ж вказує на підробку.</w:t>
            </w:r>
          </w:p>
        </w:tc>
      </w:tr>
    </w:tbl>
    <w:p w:rsidR="00473884" w:rsidRDefault="00473884">
      <w:pPr>
        <w:spacing w:after="0" w:line="360" w:lineRule="auto"/>
        <w:ind w:firstLine="709"/>
        <w:jc w:val="both"/>
        <w:rPr>
          <w:rFonts w:ascii="Times New Roman" w:eastAsia="Times New Roman" w:hAnsi="Times New Roman" w:cs="Times New Roman"/>
          <w:sz w:val="28"/>
        </w:rPr>
      </w:pPr>
    </w:p>
    <w:p w:rsidR="009336B7" w:rsidRDefault="009336B7" w:rsidP="009336B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Хоча, відповідно Закону України «</w:t>
      </w:r>
      <w:r w:rsidR="00E04B11" w:rsidRPr="000A79FD">
        <w:rPr>
          <w:rStyle w:val="fontstyle01"/>
          <w:rFonts w:ascii="Times New Roman" w:hAnsi="Times New Roman" w:hint="default"/>
          <w:sz w:val="28"/>
          <w:szCs w:val="28"/>
        </w:rPr>
        <w:t>Про основні принципи та вимоги до безпечності та якості харчових продуктів</w:t>
      </w:r>
      <w:r>
        <w:rPr>
          <w:rFonts w:ascii="Times New Roman" w:eastAsia="Times New Roman" w:hAnsi="Times New Roman" w:cs="Times New Roman"/>
          <w:sz w:val="28"/>
        </w:rPr>
        <w:t xml:space="preserve">» </w:t>
      </w:r>
      <w:r w:rsidR="00E04B11">
        <w:rPr>
          <w:rFonts w:ascii="Times New Roman" w:eastAsia="Times New Roman" w:hAnsi="Times New Roman" w:cs="Times New Roman"/>
          <w:sz w:val="28"/>
        </w:rPr>
        <w:t>та «</w:t>
      </w:r>
      <w:r w:rsidR="00E04B11" w:rsidRPr="000A79FD">
        <w:rPr>
          <w:rStyle w:val="fontstyle01"/>
          <w:rFonts w:ascii="Times New Roman" w:hAnsi="Times New Roman" w:cs="Times New Roman" w:hint="default"/>
          <w:sz w:val="28"/>
          <w:szCs w:val="28"/>
        </w:rPr>
        <w:t xml:space="preserve">Про </w:t>
      </w:r>
      <w:r w:rsidR="00E04B11" w:rsidRPr="00E04B11">
        <w:rPr>
          <w:rFonts w:ascii="Times New Roman" w:hAnsi="Times New Roman" w:cs="Times New Roman"/>
          <w:color w:val="000000"/>
          <w:sz w:val="28"/>
          <w:szCs w:val="28"/>
        </w:rPr>
        <w:t>інформацію для споживачів щодо харчових продуктів»</w:t>
      </w:r>
      <w:r>
        <w:rPr>
          <w:rFonts w:ascii="Times New Roman" w:eastAsia="Times New Roman" w:hAnsi="Times New Roman" w:cs="Times New Roman"/>
          <w:sz w:val="28"/>
        </w:rPr>
        <w:t xml:space="preserve"> </w:t>
      </w:r>
      <w:r w:rsidR="00E04B11">
        <w:rPr>
          <w:rFonts w:ascii="Times New Roman" w:eastAsia="Times New Roman" w:hAnsi="Times New Roman" w:cs="Times New Roman"/>
          <w:sz w:val="28"/>
        </w:rPr>
        <w:t>визначено</w:t>
      </w:r>
      <w:r>
        <w:rPr>
          <w:rFonts w:ascii="Times New Roman" w:eastAsia="Times New Roman" w:hAnsi="Times New Roman" w:cs="Times New Roman"/>
          <w:sz w:val="28"/>
        </w:rPr>
        <w:t xml:space="preserve">, що на маркуванні повинна бути «інформація про склад харчового продукту, якщо він виготовлений з кількох складників, із зазначенням переліку назв використаних у процесі виготовлення інших продуктів харчування, харчових добавок, барвників, інших хімічних речовин або сполук». </w:t>
      </w:r>
    </w:p>
    <w:p w:rsidR="009336B7" w:rsidRDefault="009336B7" w:rsidP="009336B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запобігання фальсифікації такого продукту необхідно споживачу ретельно ідентифікувати</w:t>
      </w:r>
      <w:r w:rsidR="00C42239">
        <w:rPr>
          <w:rFonts w:ascii="Times New Roman" w:eastAsia="Times New Roman" w:hAnsi="Times New Roman" w:cs="Times New Roman"/>
          <w:sz w:val="28"/>
        </w:rPr>
        <w:t xml:space="preserve"> сам продукт та</w:t>
      </w:r>
      <w:r>
        <w:rPr>
          <w:rFonts w:ascii="Times New Roman" w:eastAsia="Times New Roman" w:hAnsi="Times New Roman" w:cs="Times New Roman"/>
          <w:sz w:val="28"/>
        </w:rPr>
        <w:t xml:space="preserve"> </w:t>
      </w:r>
      <w:r w:rsidR="00C42239">
        <w:rPr>
          <w:rFonts w:ascii="Times New Roman" w:eastAsia="Times New Roman" w:hAnsi="Times New Roman" w:cs="Times New Roman"/>
          <w:sz w:val="28"/>
        </w:rPr>
        <w:t>маркувальну інформацію, перевіряти терміни зберігання та особливості пакування, наявність і відповідність товарно-супровідної інформації.</w:t>
      </w:r>
    </w:p>
    <w:p w:rsidR="00473884" w:rsidRDefault="00473884">
      <w:pPr>
        <w:spacing w:after="0" w:line="360" w:lineRule="auto"/>
        <w:ind w:firstLine="709"/>
        <w:jc w:val="both"/>
        <w:rPr>
          <w:rFonts w:ascii="Times New Roman" w:eastAsia="Times New Roman" w:hAnsi="Times New Roman" w:cs="Times New Roman"/>
          <w:sz w:val="28"/>
        </w:rPr>
      </w:pPr>
    </w:p>
    <w:p w:rsidR="00473884" w:rsidRDefault="002A3584">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РОЗДІЛ 2. ОБ'ЄКТ ТА МЕТОДИ ДОСЛІДЖЕННЯ</w:t>
      </w:r>
    </w:p>
    <w:p w:rsidR="00473884" w:rsidRDefault="00473884">
      <w:pPr>
        <w:spacing w:after="0" w:line="360" w:lineRule="auto"/>
        <w:ind w:firstLine="709"/>
        <w:jc w:val="both"/>
        <w:rPr>
          <w:rFonts w:ascii="Times New Roman" w:eastAsia="Times New Roman" w:hAnsi="Times New Roman" w:cs="Times New Roman"/>
          <w:sz w:val="28"/>
        </w:rPr>
      </w:pPr>
    </w:p>
    <w:p w:rsidR="00473884" w:rsidRDefault="00473884">
      <w:pPr>
        <w:spacing w:after="0" w:line="360" w:lineRule="auto"/>
        <w:ind w:firstLine="709"/>
        <w:jc w:val="both"/>
        <w:rPr>
          <w:rFonts w:ascii="Times New Roman" w:eastAsia="Times New Roman" w:hAnsi="Times New Roman" w:cs="Times New Roman"/>
          <w:sz w:val="28"/>
        </w:rPr>
      </w:pPr>
    </w:p>
    <w:p w:rsidR="00473884" w:rsidRDefault="00C42239">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2.1. Об'єкти дослідження</w:t>
      </w:r>
    </w:p>
    <w:p w:rsidR="00C42239" w:rsidRDefault="00C42239">
      <w:pPr>
        <w:spacing w:after="0" w:line="360" w:lineRule="auto"/>
        <w:ind w:firstLine="709"/>
        <w:jc w:val="both"/>
        <w:rPr>
          <w:rFonts w:ascii="Times New Roman" w:eastAsia="Times New Roman" w:hAnsi="Times New Roman" w:cs="Times New Roman"/>
          <w:b/>
          <w:sz w:val="28"/>
        </w:rPr>
      </w:pPr>
    </w:p>
    <w:p w:rsidR="00C42239" w:rsidRDefault="00C42239">
      <w:pPr>
        <w:spacing w:after="0" w:line="360" w:lineRule="auto"/>
        <w:ind w:firstLine="709"/>
        <w:jc w:val="both"/>
        <w:rPr>
          <w:rFonts w:ascii="Times New Roman" w:eastAsia="Times New Roman" w:hAnsi="Times New Roman" w:cs="Times New Roman"/>
          <w:b/>
          <w:sz w:val="28"/>
        </w:rPr>
      </w:pPr>
    </w:p>
    <w:p w:rsidR="004D6A43" w:rsidRPr="004D6A43" w:rsidRDefault="004D6A43" w:rsidP="004D6A43">
      <w:pPr>
        <w:spacing w:after="0" w:line="360" w:lineRule="auto"/>
        <w:ind w:firstLine="709"/>
        <w:jc w:val="both"/>
        <w:rPr>
          <w:rFonts w:ascii="Times New Roman" w:hAnsi="Times New Roman" w:cs="Times New Roman"/>
          <w:b/>
          <w:i/>
          <w:sz w:val="28"/>
          <w:szCs w:val="28"/>
        </w:rPr>
      </w:pPr>
      <w:r w:rsidRPr="004D6A43">
        <w:rPr>
          <w:rStyle w:val="rvts11"/>
          <w:b w:val="0"/>
          <w:i w:val="0"/>
          <w:sz w:val="28"/>
          <w:szCs w:val="28"/>
        </w:rPr>
        <w:t xml:space="preserve">Об’єктами дослідження були </w:t>
      </w:r>
      <w:r w:rsidRPr="004D6A43">
        <w:rPr>
          <w:rStyle w:val="rvts11"/>
          <w:rFonts w:eastAsia="SimSun"/>
          <w:b w:val="0"/>
          <w:i w:val="0"/>
          <w:sz w:val="28"/>
          <w:szCs w:val="28"/>
        </w:rPr>
        <w:t xml:space="preserve">зразки </w:t>
      </w:r>
      <w:r>
        <w:rPr>
          <w:rStyle w:val="rvts11"/>
          <w:rFonts w:eastAsia="SimSun"/>
          <w:b w:val="0"/>
          <w:i w:val="0"/>
          <w:sz w:val="28"/>
          <w:szCs w:val="28"/>
        </w:rPr>
        <w:t>консервованої цукрової кукурудзи</w:t>
      </w:r>
      <w:r w:rsidRPr="004D6A43">
        <w:rPr>
          <w:rStyle w:val="rvts11"/>
          <w:rFonts w:eastAsia="SimSun"/>
          <w:b w:val="0"/>
          <w:i w:val="0"/>
          <w:sz w:val="28"/>
          <w:szCs w:val="28"/>
        </w:rPr>
        <w:t xml:space="preserve"> вітчизняного та закордонного виробництва</w:t>
      </w:r>
      <w:r w:rsidRPr="004D6A43">
        <w:rPr>
          <w:rStyle w:val="rvts11"/>
          <w:b w:val="0"/>
          <w:i w:val="0"/>
          <w:sz w:val="28"/>
          <w:szCs w:val="28"/>
        </w:rPr>
        <w:t xml:space="preserve">. </w:t>
      </w:r>
      <w:r w:rsidRPr="004D6A43">
        <w:rPr>
          <w:rFonts w:ascii="Times New Roman" w:hAnsi="Times New Roman" w:cs="Times New Roman"/>
          <w:sz w:val="28"/>
          <w:szCs w:val="28"/>
        </w:rPr>
        <w:t>Дослідні зразки відбирали безпосередньо в торговому залі магазину «</w:t>
      </w:r>
      <w:r w:rsidR="0058212E">
        <w:rPr>
          <w:rFonts w:ascii="Times New Roman" w:hAnsi="Times New Roman" w:cs="Times New Roman"/>
          <w:sz w:val="28"/>
          <w:szCs w:val="28"/>
        </w:rPr>
        <w:t>Кошик</w:t>
      </w:r>
      <w:r w:rsidRPr="004D6A43">
        <w:rPr>
          <w:rFonts w:ascii="Times New Roman" w:hAnsi="Times New Roman" w:cs="Times New Roman"/>
          <w:sz w:val="28"/>
          <w:szCs w:val="28"/>
        </w:rPr>
        <w:t xml:space="preserve">» (м. </w:t>
      </w:r>
      <w:r w:rsidR="0058212E">
        <w:rPr>
          <w:rFonts w:ascii="Times New Roman" w:hAnsi="Times New Roman" w:cs="Times New Roman"/>
          <w:sz w:val="28"/>
          <w:szCs w:val="28"/>
        </w:rPr>
        <w:t>Полтава</w:t>
      </w:r>
      <w:r w:rsidRPr="004D6A43">
        <w:rPr>
          <w:rFonts w:ascii="Times New Roman" w:hAnsi="Times New Roman" w:cs="Times New Roman"/>
          <w:sz w:val="28"/>
          <w:szCs w:val="28"/>
        </w:rPr>
        <w:t xml:space="preserve">). Далі наведена характеристика </w:t>
      </w:r>
      <w:r>
        <w:rPr>
          <w:rFonts w:ascii="Times New Roman" w:hAnsi="Times New Roman" w:cs="Times New Roman"/>
          <w:sz w:val="28"/>
          <w:szCs w:val="28"/>
        </w:rPr>
        <w:t>зразків</w:t>
      </w:r>
      <w:r w:rsidRPr="004D6A43">
        <w:rPr>
          <w:rFonts w:ascii="Times New Roman" w:hAnsi="Times New Roman" w:cs="Times New Roman"/>
          <w:sz w:val="28"/>
          <w:szCs w:val="28"/>
        </w:rPr>
        <w:t>, що бу</w:t>
      </w:r>
      <w:r>
        <w:rPr>
          <w:rFonts w:ascii="Times New Roman" w:hAnsi="Times New Roman" w:cs="Times New Roman"/>
          <w:sz w:val="28"/>
          <w:szCs w:val="28"/>
        </w:rPr>
        <w:t>ли використані</w:t>
      </w:r>
      <w:r w:rsidRPr="004D6A43">
        <w:rPr>
          <w:rFonts w:ascii="Times New Roman" w:hAnsi="Times New Roman" w:cs="Times New Roman"/>
          <w:sz w:val="28"/>
          <w:szCs w:val="28"/>
        </w:rPr>
        <w:t xml:space="preserve"> для дослідження</w:t>
      </w:r>
      <w:r w:rsidR="0058212E">
        <w:rPr>
          <w:rFonts w:ascii="Times New Roman" w:hAnsi="Times New Roman" w:cs="Times New Roman"/>
          <w:sz w:val="28"/>
          <w:szCs w:val="28"/>
        </w:rPr>
        <w:t>.</w:t>
      </w:r>
    </w:p>
    <w:p w:rsidR="0068458F" w:rsidRDefault="0068458F" w:rsidP="0068458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Зразок № 1 – </w:t>
      </w:r>
      <w:r w:rsidR="0058212E">
        <w:rPr>
          <w:rFonts w:ascii="Times New Roman" w:eastAsia="Times New Roman" w:hAnsi="Times New Roman" w:cs="Times New Roman"/>
          <w:sz w:val="28"/>
        </w:rPr>
        <w:t>Н</w:t>
      </w:r>
      <w:r>
        <w:rPr>
          <w:rFonts w:ascii="Times New Roman" w:eastAsia="Times New Roman" w:hAnsi="Times New Roman" w:cs="Times New Roman"/>
          <w:sz w:val="28"/>
        </w:rPr>
        <w:t>іжна кукурудза вакуумована торгової марки</w:t>
      </w:r>
      <w:r w:rsidR="004D6A43">
        <w:rPr>
          <w:rFonts w:ascii="Times New Roman" w:eastAsia="Times New Roman" w:hAnsi="Times New Roman" w:cs="Times New Roman"/>
          <w:sz w:val="28"/>
        </w:rPr>
        <w:t xml:space="preserve"> </w:t>
      </w:r>
      <w:r w:rsidR="002A3584">
        <w:rPr>
          <w:rFonts w:ascii="Times New Roman" w:eastAsia="Times New Roman" w:hAnsi="Times New Roman" w:cs="Times New Roman"/>
          <w:sz w:val="28"/>
        </w:rPr>
        <w:t>«Bonduelle»</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8212E" w:rsidTr="009D2769">
        <w:tc>
          <w:tcPr>
            <w:tcW w:w="4927" w:type="dxa"/>
          </w:tcPr>
          <w:p w:rsidR="0058212E" w:rsidRDefault="0058212E" w:rsidP="0068458F">
            <w:pPr>
              <w:spacing w:line="360" w:lineRule="auto"/>
              <w:jc w:val="both"/>
              <w:rPr>
                <w:rFonts w:ascii="Times New Roman" w:eastAsia="Times New Roman" w:hAnsi="Times New Roman" w:cs="Times New Roman"/>
                <w:sz w:val="28"/>
              </w:rPr>
            </w:pPr>
            <w:r>
              <w:rPr>
                <w:noProof/>
                <w:lang w:val="ru-RU" w:eastAsia="ru-RU"/>
              </w:rPr>
              <w:drawing>
                <wp:inline distT="0" distB="0" distL="0" distR="0">
                  <wp:extent cx="2714625" cy="2714625"/>
                  <wp:effectExtent l="0" t="0" r="0" b="0"/>
                  <wp:docPr id="2" name="Рисунок 2" descr="Картинки по запросу кукурудза консервована бондюэ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кукурудза консервована бондюэл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2714625"/>
                          </a:xfrm>
                          <a:prstGeom prst="rect">
                            <a:avLst/>
                          </a:prstGeom>
                          <a:noFill/>
                          <a:ln>
                            <a:noFill/>
                          </a:ln>
                        </pic:spPr>
                      </pic:pic>
                    </a:graphicData>
                  </a:graphic>
                </wp:inline>
              </w:drawing>
            </w:r>
          </w:p>
        </w:tc>
        <w:tc>
          <w:tcPr>
            <w:tcW w:w="4928" w:type="dxa"/>
          </w:tcPr>
          <w:p w:rsidR="0058212E" w:rsidRDefault="009D2769" w:rsidP="0068458F">
            <w:pPr>
              <w:spacing w:line="360" w:lineRule="auto"/>
              <w:jc w:val="both"/>
              <w:rPr>
                <w:rFonts w:ascii="Times New Roman" w:eastAsia="Times New Roman" w:hAnsi="Times New Roman" w:cs="Times New Roman"/>
                <w:sz w:val="28"/>
              </w:rPr>
            </w:pPr>
            <w:r>
              <w:rPr>
                <w:noProof/>
                <w:lang w:val="ru-RU" w:eastAsia="ru-RU"/>
              </w:rPr>
              <w:drawing>
                <wp:inline distT="0" distB="0" distL="0" distR="0">
                  <wp:extent cx="2676525" cy="2676525"/>
                  <wp:effectExtent l="0" t="0" r="0" b="0"/>
                  <wp:docPr id="7" name="Рисунок 7" descr="Картинки по запросу кукурудза консервована бондюэ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кукурудза консервована бондюэл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p>
        </w:tc>
      </w:tr>
    </w:tbl>
    <w:p w:rsidR="00473884" w:rsidRDefault="0068458F" w:rsidP="0068458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Зразок № 2 – кукурудза консервована торгової марки </w:t>
      </w:r>
      <w:r w:rsidR="002A3584">
        <w:rPr>
          <w:rFonts w:ascii="Times New Roman" w:eastAsia="Times New Roman" w:hAnsi="Times New Roman" w:cs="Times New Roman"/>
          <w:sz w:val="28"/>
        </w:rPr>
        <w:t>«Ху</w:t>
      </w:r>
      <w:r w:rsidR="009D2769">
        <w:rPr>
          <w:rFonts w:ascii="Times New Roman" w:eastAsia="Times New Roman" w:hAnsi="Times New Roman" w:cs="Times New Roman"/>
          <w:sz w:val="28"/>
        </w:rPr>
        <w:t>торок»</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D2769" w:rsidTr="009D2769">
        <w:tc>
          <w:tcPr>
            <w:tcW w:w="4927" w:type="dxa"/>
          </w:tcPr>
          <w:p w:rsidR="009D2769" w:rsidRDefault="009D2769" w:rsidP="009D2769">
            <w:pPr>
              <w:spacing w:line="360" w:lineRule="auto"/>
              <w:jc w:val="center"/>
              <w:rPr>
                <w:rFonts w:ascii="Times New Roman" w:eastAsia="Times New Roman" w:hAnsi="Times New Roman" w:cs="Times New Roman"/>
                <w:sz w:val="28"/>
              </w:rPr>
            </w:pPr>
            <w:r>
              <w:rPr>
                <w:noProof/>
                <w:lang w:val="ru-RU" w:eastAsia="ru-RU"/>
              </w:rPr>
              <w:drawing>
                <wp:inline distT="0" distB="0" distL="0" distR="0">
                  <wp:extent cx="1971995" cy="2409825"/>
                  <wp:effectExtent l="0" t="0" r="0" b="0"/>
                  <wp:docPr id="6" name="Рисунок 6" descr="Картинки по запросу кукурудза консервована хуто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кукурудза консервована хуторо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744" cy="2413185"/>
                          </a:xfrm>
                          <a:prstGeom prst="rect">
                            <a:avLst/>
                          </a:prstGeom>
                          <a:noFill/>
                          <a:ln>
                            <a:noFill/>
                          </a:ln>
                        </pic:spPr>
                      </pic:pic>
                    </a:graphicData>
                  </a:graphic>
                </wp:inline>
              </w:drawing>
            </w:r>
          </w:p>
        </w:tc>
        <w:tc>
          <w:tcPr>
            <w:tcW w:w="4928" w:type="dxa"/>
          </w:tcPr>
          <w:p w:rsidR="009D2769" w:rsidRDefault="009D2769" w:rsidP="009D2769">
            <w:pPr>
              <w:spacing w:line="360" w:lineRule="auto"/>
              <w:jc w:val="center"/>
              <w:rPr>
                <w:rFonts w:ascii="Times New Roman" w:eastAsia="Times New Roman" w:hAnsi="Times New Roman" w:cs="Times New Roman"/>
                <w:sz w:val="28"/>
              </w:rPr>
            </w:pPr>
            <w:r>
              <w:rPr>
                <w:noProof/>
                <w:lang w:val="ru-RU" w:eastAsia="ru-RU"/>
              </w:rPr>
              <w:drawing>
                <wp:inline distT="0" distB="0" distL="0" distR="0">
                  <wp:extent cx="1866900" cy="2269346"/>
                  <wp:effectExtent l="0" t="0" r="0" b="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хожее изображ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9692" cy="2272740"/>
                          </a:xfrm>
                          <a:prstGeom prst="rect">
                            <a:avLst/>
                          </a:prstGeom>
                          <a:noFill/>
                          <a:ln>
                            <a:noFill/>
                          </a:ln>
                        </pic:spPr>
                      </pic:pic>
                    </a:graphicData>
                  </a:graphic>
                </wp:inline>
              </w:drawing>
            </w:r>
          </w:p>
        </w:tc>
      </w:tr>
    </w:tbl>
    <w:p w:rsidR="00473884" w:rsidRDefault="0068458F" w:rsidP="0068458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Зразок № 3 – </w:t>
      </w:r>
      <w:r w:rsidR="009D2769">
        <w:rPr>
          <w:rFonts w:ascii="Times New Roman" w:eastAsia="Times New Roman" w:hAnsi="Times New Roman" w:cs="Times New Roman"/>
          <w:sz w:val="28"/>
        </w:rPr>
        <w:t>К</w:t>
      </w:r>
      <w:r>
        <w:rPr>
          <w:rFonts w:ascii="Times New Roman" w:eastAsia="Times New Roman" w:hAnsi="Times New Roman" w:cs="Times New Roman"/>
          <w:sz w:val="28"/>
        </w:rPr>
        <w:t xml:space="preserve">онсерви кукурудза солодка вакуумована стерилізована торгової марки  </w:t>
      </w:r>
      <w:r w:rsidR="002A3584">
        <w:rPr>
          <w:rFonts w:ascii="Times New Roman" w:eastAsia="Times New Roman" w:hAnsi="Times New Roman" w:cs="Times New Roman"/>
          <w:sz w:val="28"/>
        </w:rPr>
        <w:t>«Верес»</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D2769" w:rsidTr="00321C28">
        <w:tc>
          <w:tcPr>
            <w:tcW w:w="4927" w:type="dxa"/>
          </w:tcPr>
          <w:p w:rsidR="009D2769" w:rsidRDefault="009D2769" w:rsidP="009D2769">
            <w:pPr>
              <w:spacing w:line="360" w:lineRule="auto"/>
              <w:jc w:val="center"/>
              <w:rPr>
                <w:rFonts w:ascii="Times New Roman" w:eastAsia="Times New Roman" w:hAnsi="Times New Roman" w:cs="Times New Roman"/>
                <w:sz w:val="28"/>
              </w:rPr>
            </w:pPr>
            <w:r>
              <w:rPr>
                <w:noProof/>
                <w:lang w:val="ru-RU" w:eastAsia="ru-RU"/>
              </w:rPr>
              <w:drawing>
                <wp:inline distT="0" distB="0" distL="0" distR="0">
                  <wp:extent cx="2486025" cy="2486025"/>
                  <wp:effectExtent l="0" t="0" r="0" b="0"/>
                  <wp:docPr id="8" name="Рисунок 8" descr="Картинки по запросу кукурудза консервована вер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ртинки по запросу кукурудза консервована вере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p>
        </w:tc>
        <w:tc>
          <w:tcPr>
            <w:tcW w:w="4928" w:type="dxa"/>
          </w:tcPr>
          <w:p w:rsidR="009D2769" w:rsidRDefault="009D2769" w:rsidP="0068458F">
            <w:pPr>
              <w:spacing w:line="360" w:lineRule="auto"/>
              <w:jc w:val="both"/>
              <w:rPr>
                <w:rFonts w:ascii="Times New Roman" w:eastAsia="Times New Roman" w:hAnsi="Times New Roman" w:cs="Times New Roman"/>
                <w:sz w:val="28"/>
              </w:rPr>
            </w:pPr>
            <w:r>
              <w:rPr>
                <w:noProof/>
                <w:lang w:val="ru-RU" w:eastAsia="ru-RU"/>
              </w:rPr>
              <w:drawing>
                <wp:inline distT="0" distB="0" distL="0" distR="0">
                  <wp:extent cx="2978112" cy="2543175"/>
                  <wp:effectExtent l="0" t="0" r="0" b="0"/>
                  <wp:docPr id="9" name="Рисунок 9" descr="Картинки по запросу кукурудза консервована вер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кукурудза консервована вере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9475" cy="2544339"/>
                          </a:xfrm>
                          <a:prstGeom prst="rect">
                            <a:avLst/>
                          </a:prstGeom>
                          <a:noFill/>
                          <a:ln>
                            <a:noFill/>
                          </a:ln>
                        </pic:spPr>
                      </pic:pic>
                    </a:graphicData>
                  </a:graphic>
                </wp:inline>
              </w:drawing>
            </w:r>
          </w:p>
        </w:tc>
      </w:tr>
    </w:tbl>
    <w:p w:rsidR="009D2769" w:rsidRDefault="009D2769" w:rsidP="0068458F">
      <w:pPr>
        <w:spacing w:after="0" w:line="360" w:lineRule="auto"/>
        <w:ind w:firstLine="709"/>
        <w:jc w:val="both"/>
        <w:rPr>
          <w:rFonts w:ascii="Times New Roman" w:eastAsia="Times New Roman" w:hAnsi="Times New Roman" w:cs="Times New Roman"/>
          <w:sz w:val="28"/>
        </w:rPr>
      </w:pPr>
    </w:p>
    <w:p w:rsidR="00473884" w:rsidRDefault="0068458F" w:rsidP="0068458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Зразок № 4 – </w:t>
      </w:r>
      <w:r w:rsidR="009D2769">
        <w:rPr>
          <w:rFonts w:ascii="Times New Roman" w:eastAsia="Times New Roman" w:hAnsi="Times New Roman" w:cs="Times New Roman"/>
          <w:sz w:val="28"/>
        </w:rPr>
        <w:t>К</w:t>
      </w:r>
      <w:r>
        <w:rPr>
          <w:rFonts w:ascii="Times New Roman" w:eastAsia="Times New Roman" w:hAnsi="Times New Roman" w:cs="Times New Roman"/>
          <w:sz w:val="28"/>
        </w:rPr>
        <w:t xml:space="preserve">укурудза цукрова консервована із цілих зерен торгової марки </w:t>
      </w:r>
      <w:r w:rsidR="002A3584">
        <w:rPr>
          <w:rFonts w:ascii="Times New Roman" w:eastAsia="Times New Roman" w:hAnsi="Times New Roman" w:cs="Times New Roman"/>
          <w:sz w:val="28"/>
        </w:rPr>
        <w:t>«Щ</w:t>
      </w:r>
      <w:r>
        <w:rPr>
          <w:rFonts w:ascii="Times New Roman" w:eastAsia="Times New Roman" w:hAnsi="Times New Roman" w:cs="Times New Roman"/>
          <w:sz w:val="28"/>
        </w:rPr>
        <w:t>едра нива»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D2769" w:rsidTr="009D2769">
        <w:tc>
          <w:tcPr>
            <w:tcW w:w="4927" w:type="dxa"/>
          </w:tcPr>
          <w:p w:rsidR="009D2769" w:rsidRDefault="009D2769" w:rsidP="00321C28">
            <w:pPr>
              <w:spacing w:line="360" w:lineRule="auto"/>
              <w:jc w:val="center"/>
              <w:rPr>
                <w:rFonts w:ascii="Times New Roman" w:eastAsia="Times New Roman" w:hAnsi="Times New Roman" w:cs="Times New Roman"/>
                <w:sz w:val="28"/>
              </w:rPr>
            </w:pPr>
            <w:r>
              <w:rPr>
                <w:noProof/>
                <w:lang w:val="ru-RU" w:eastAsia="ru-RU"/>
              </w:rPr>
              <w:drawing>
                <wp:inline distT="0" distB="0" distL="0" distR="0">
                  <wp:extent cx="2743200" cy="1828800"/>
                  <wp:effectExtent l="0" t="0" r="0" b="0"/>
                  <wp:docPr id="10" name="Рисунок 10" descr="Картинки по запросу кукурудза консервована щедра н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кукурудза консервована щедра нив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508" cy="1829005"/>
                          </a:xfrm>
                          <a:prstGeom prst="rect">
                            <a:avLst/>
                          </a:prstGeom>
                          <a:noFill/>
                          <a:ln>
                            <a:noFill/>
                          </a:ln>
                        </pic:spPr>
                      </pic:pic>
                    </a:graphicData>
                  </a:graphic>
                </wp:inline>
              </w:drawing>
            </w:r>
          </w:p>
        </w:tc>
        <w:tc>
          <w:tcPr>
            <w:tcW w:w="4928" w:type="dxa"/>
          </w:tcPr>
          <w:p w:rsidR="009D2769" w:rsidRDefault="009D2769" w:rsidP="00321C28">
            <w:pPr>
              <w:spacing w:line="360" w:lineRule="auto"/>
              <w:jc w:val="center"/>
              <w:rPr>
                <w:rFonts w:ascii="Times New Roman" w:eastAsia="Times New Roman" w:hAnsi="Times New Roman" w:cs="Times New Roman"/>
                <w:sz w:val="28"/>
              </w:rPr>
            </w:pPr>
            <w:r>
              <w:rPr>
                <w:noProof/>
                <w:lang w:val="ru-RU" w:eastAsia="ru-RU"/>
              </w:rPr>
              <w:drawing>
                <wp:inline distT="0" distB="0" distL="0" distR="0">
                  <wp:extent cx="1378744" cy="1838325"/>
                  <wp:effectExtent l="0" t="0" r="0" b="0"/>
                  <wp:docPr id="11" name="Рисунок 11" descr="Картинки по запросу кукурудза консервована щедра н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кукурудза консервована щедра нив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0345" cy="1840460"/>
                          </a:xfrm>
                          <a:prstGeom prst="rect">
                            <a:avLst/>
                          </a:prstGeom>
                          <a:noFill/>
                          <a:ln>
                            <a:noFill/>
                          </a:ln>
                        </pic:spPr>
                      </pic:pic>
                    </a:graphicData>
                  </a:graphic>
                </wp:inline>
              </w:drawing>
            </w:r>
          </w:p>
        </w:tc>
      </w:tr>
    </w:tbl>
    <w:p w:rsidR="009D2769" w:rsidRDefault="009D2769" w:rsidP="0068458F">
      <w:pPr>
        <w:spacing w:after="0" w:line="360" w:lineRule="auto"/>
        <w:ind w:firstLine="709"/>
        <w:jc w:val="both"/>
        <w:rPr>
          <w:rFonts w:ascii="Times New Roman" w:eastAsia="Times New Roman" w:hAnsi="Times New Roman" w:cs="Times New Roman"/>
          <w:sz w:val="28"/>
        </w:rPr>
      </w:pPr>
    </w:p>
    <w:p w:rsidR="00473884" w:rsidRDefault="0068458F" w:rsidP="0068458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Зразок № 5 – </w:t>
      </w:r>
      <w:r w:rsidR="009D2769">
        <w:rPr>
          <w:rFonts w:ascii="Times New Roman" w:eastAsia="Times New Roman" w:hAnsi="Times New Roman" w:cs="Times New Roman"/>
          <w:sz w:val="28"/>
        </w:rPr>
        <w:t>К</w:t>
      </w:r>
      <w:r>
        <w:rPr>
          <w:rFonts w:ascii="Times New Roman" w:eastAsia="Times New Roman" w:hAnsi="Times New Roman" w:cs="Times New Roman"/>
          <w:sz w:val="28"/>
        </w:rPr>
        <w:t>укурудза цукрова ніжна стерилізована, сор</w:t>
      </w:r>
      <w:r w:rsidR="009D2769">
        <w:rPr>
          <w:rFonts w:ascii="Times New Roman" w:eastAsia="Times New Roman" w:hAnsi="Times New Roman" w:cs="Times New Roman"/>
          <w:sz w:val="28"/>
        </w:rPr>
        <w:t>т вищій торгової марки  «Чумак»</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D2769" w:rsidTr="009D2769">
        <w:tc>
          <w:tcPr>
            <w:tcW w:w="4927" w:type="dxa"/>
          </w:tcPr>
          <w:p w:rsidR="009D2769" w:rsidRDefault="009D2769" w:rsidP="009D2769">
            <w:pPr>
              <w:spacing w:line="360" w:lineRule="auto"/>
              <w:jc w:val="center"/>
              <w:rPr>
                <w:rFonts w:ascii="Times New Roman" w:eastAsia="Times New Roman" w:hAnsi="Times New Roman" w:cs="Times New Roman"/>
                <w:sz w:val="28"/>
              </w:rPr>
            </w:pPr>
            <w:r>
              <w:rPr>
                <w:noProof/>
                <w:lang w:val="ru-RU" w:eastAsia="ru-RU"/>
              </w:rPr>
              <w:drawing>
                <wp:inline distT="0" distB="0" distL="0" distR="0">
                  <wp:extent cx="2009775" cy="2009775"/>
                  <wp:effectExtent l="0" t="0" r="0" b="0"/>
                  <wp:docPr id="19" name="Рисунок 19" descr="Картинки по запросу кукурудза консервована чу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Картинки по запросу кукурудза консервована чумак"/>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tc>
        <w:tc>
          <w:tcPr>
            <w:tcW w:w="4928" w:type="dxa"/>
          </w:tcPr>
          <w:p w:rsidR="009D2769" w:rsidRDefault="009D2769" w:rsidP="009D2769">
            <w:pPr>
              <w:spacing w:line="360" w:lineRule="auto"/>
              <w:jc w:val="center"/>
              <w:rPr>
                <w:rFonts w:ascii="Times New Roman" w:eastAsia="Times New Roman" w:hAnsi="Times New Roman" w:cs="Times New Roman"/>
                <w:sz w:val="28"/>
              </w:rPr>
            </w:pPr>
            <w:r>
              <w:rPr>
                <w:noProof/>
                <w:lang w:val="ru-RU" w:eastAsia="ru-RU"/>
              </w:rPr>
              <w:drawing>
                <wp:inline distT="0" distB="0" distL="0" distR="0">
                  <wp:extent cx="1933575" cy="1933575"/>
                  <wp:effectExtent l="0" t="0" r="0" b="0"/>
                  <wp:docPr id="18" name="Рисунок 18" descr="Картинки по запросу кукурудза консервована чу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кукурудза консервована чумак"/>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tc>
      </w:tr>
    </w:tbl>
    <w:p w:rsidR="00473884" w:rsidRDefault="002A3584">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Характеристика </w:t>
      </w:r>
      <w:r w:rsidR="0068458F">
        <w:rPr>
          <w:rFonts w:ascii="Times New Roman" w:eastAsia="Times New Roman" w:hAnsi="Times New Roman" w:cs="Times New Roman"/>
          <w:sz w:val="28"/>
        </w:rPr>
        <w:t xml:space="preserve">маркувальної інформації досліджуваних зразків </w:t>
      </w:r>
      <w:r>
        <w:rPr>
          <w:rFonts w:ascii="Times New Roman" w:eastAsia="Times New Roman" w:hAnsi="Times New Roman" w:cs="Times New Roman"/>
          <w:sz w:val="28"/>
        </w:rPr>
        <w:t>представлена в таблиці 2.1.</w:t>
      </w:r>
    </w:p>
    <w:p w:rsidR="00473884" w:rsidRPr="0058212E" w:rsidRDefault="002A3584" w:rsidP="0058212E">
      <w:pPr>
        <w:spacing w:after="0" w:line="360" w:lineRule="auto"/>
        <w:ind w:firstLine="709"/>
        <w:jc w:val="center"/>
        <w:rPr>
          <w:rFonts w:ascii="Times New Roman" w:eastAsia="Times New Roman" w:hAnsi="Times New Roman" w:cs="Times New Roman"/>
          <w:i/>
          <w:sz w:val="28"/>
        </w:rPr>
      </w:pPr>
      <w:r w:rsidRPr="0058212E">
        <w:rPr>
          <w:rFonts w:ascii="Times New Roman" w:eastAsia="Times New Roman" w:hAnsi="Times New Roman" w:cs="Times New Roman"/>
          <w:b/>
          <w:sz w:val="28"/>
        </w:rPr>
        <w:t>Таблиця 2.1</w:t>
      </w:r>
      <w:r w:rsidR="0058212E">
        <w:rPr>
          <w:rFonts w:ascii="Times New Roman" w:eastAsia="Times New Roman" w:hAnsi="Times New Roman" w:cs="Times New Roman"/>
          <w:i/>
          <w:sz w:val="28"/>
        </w:rPr>
        <w:t xml:space="preserve"> – </w:t>
      </w:r>
      <w:r>
        <w:rPr>
          <w:rFonts w:ascii="Times New Roman" w:eastAsia="Times New Roman" w:hAnsi="Times New Roman" w:cs="Times New Roman"/>
          <w:b/>
          <w:sz w:val="28"/>
        </w:rPr>
        <w:t>Характеристика</w:t>
      </w:r>
      <w:r w:rsidR="0058212E">
        <w:rPr>
          <w:rFonts w:ascii="Times New Roman" w:eastAsia="Times New Roman" w:hAnsi="Times New Roman" w:cs="Times New Roman"/>
          <w:b/>
          <w:sz w:val="28"/>
        </w:rPr>
        <w:t xml:space="preserve"> маркування дослідних</w:t>
      </w:r>
      <w:r>
        <w:rPr>
          <w:rFonts w:ascii="Times New Roman" w:eastAsia="Times New Roman" w:hAnsi="Times New Roman" w:cs="Times New Roman"/>
          <w:b/>
          <w:sz w:val="28"/>
        </w:rPr>
        <w:t xml:space="preserve"> </w:t>
      </w:r>
      <w:r w:rsidR="0068458F">
        <w:rPr>
          <w:rFonts w:ascii="Times New Roman" w:eastAsia="Times New Roman" w:hAnsi="Times New Roman" w:cs="Times New Roman"/>
          <w:b/>
          <w:sz w:val="28"/>
        </w:rPr>
        <w:t>зразків цукрової кукурудзи</w:t>
      </w:r>
    </w:p>
    <w:tbl>
      <w:tblPr>
        <w:tblW w:w="0" w:type="auto"/>
        <w:tblInd w:w="98" w:type="dxa"/>
        <w:tblLayout w:type="fixed"/>
        <w:tblCellMar>
          <w:left w:w="10" w:type="dxa"/>
          <w:right w:w="10" w:type="dxa"/>
        </w:tblCellMar>
        <w:tblLook w:val="0000" w:firstRow="0" w:lastRow="0" w:firstColumn="0" w:lastColumn="0" w:noHBand="0" w:noVBand="0"/>
      </w:tblPr>
      <w:tblGrid>
        <w:gridCol w:w="1626"/>
        <w:gridCol w:w="1626"/>
        <w:gridCol w:w="1626"/>
        <w:gridCol w:w="1626"/>
        <w:gridCol w:w="1626"/>
        <w:gridCol w:w="1627"/>
      </w:tblGrid>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b/>
                <w:sz w:val="24"/>
                <w:szCs w:val="24"/>
              </w:rPr>
            </w:pPr>
            <w:r w:rsidRPr="0068458F">
              <w:rPr>
                <w:rFonts w:ascii="Times New Roman" w:eastAsia="Times New Roman" w:hAnsi="Times New Roman" w:cs="Times New Roman"/>
                <w:b/>
                <w:sz w:val="24"/>
                <w:szCs w:val="24"/>
              </w:rPr>
              <w:t>Маркування</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68458F" w:rsidP="002E43E1">
            <w:pPr>
              <w:spacing w:after="0" w:line="240" w:lineRule="auto"/>
              <w:jc w:val="center"/>
              <w:rPr>
                <w:rFonts w:ascii="Times New Roman" w:hAnsi="Times New Roman" w:cs="Times New Roman"/>
                <w:b/>
                <w:sz w:val="24"/>
                <w:szCs w:val="24"/>
              </w:rPr>
            </w:pPr>
            <w:r w:rsidRPr="0068458F">
              <w:rPr>
                <w:rFonts w:ascii="Times New Roman" w:eastAsia="Times New Roman" w:hAnsi="Times New Roman" w:cs="Times New Roman"/>
                <w:b/>
                <w:sz w:val="24"/>
                <w:szCs w:val="24"/>
              </w:rPr>
              <w:t>«Bonduelle»</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68458F" w:rsidP="002E43E1">
            <w:pPr>
              <w:spacing w:after="0" w:line="240" w:lineRule="auto"/>
              <w:jc w:val="center"/>
              <w:rPr>
                <w:rFonts w:ascii="Times New Roman" w:hAnsi="Times New Roman" w:cs="Times New Roman"/>
                <w:b/>
                <w:sz w:val="24"/>
                <w:szCs w:val="24"/>
              </w:rPr>
            </w:pPr>
            <w:r w:rsidRPr="0068458F">
              <w:rPr>
                <w:rFonts w:ascii="Times New Roman" w:eastAsia="Segoe UI Symbol" w:hAnsi="Times New Roman" w:cs="Times New Roman"/>
                <w:b/>
                <w:sz w:val="24"/>
                <w:szCs w:val="24"/>
              </w:rPr>
              <w:t>«Хуторок»</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68458F" w:rsidP="002E43E1">
            <w:pPr>
              <w:spacing w:after="0" w:line="240" w:lineRule="auto"/>
              <w:jc w:val="center"/>
              <w:rPr>
                <w:rFonts w:ascii="Times New Roman" w:hAnsi="Times New Roman" w:cs="Times New Roman"/>
                <w:b/>
                <w:sz w:val="24"/>
                <w:szCs w:val="24"/>
              </w:rPr>
            </w:pPr>
            <w:r w:rsidRPr="0068458F">
              <w:rPr>
                <w:rFonts w:ascii="Times New Roman" w:eastAsia="Segoe UI Symbol" w:hAnsi="Times New Roman" w:cs="Times New Roman"/>
                <w:b/>
                <w:sz w:val="24"/>
                <w:szCs w:val="24"/>
              </w:rPr>
              <w:t>«Верес»</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68458F" w:rsidP="002E43E1">
            <w:pPr>
              <w:spacing w:after="0" w:line="240" w:lineRule="auto"/>
              <w:jc w:val="center"/>
              <w:rPr>
                <w:rFonts w:ascii="Times New Roman" w:hAnsi="Times New Roman" w:cs="Times New Roman"/>
                <w:b/>
                <w:sz w:val="24"/>
                <w:szCs w:val="24"/>
              </w:rPr>
            </w:pPr>
            <w:r w:rsidRPr="0068458F">
              <w:rPr>
                <w:rFonts w:ascii="Times New Roman" w:eastAsia="Segoe UI Symbol" w:hAnsi="Times New Roman" w:cs="Times New Roman"/>
                <w:b/>
                <w:sz w:val="24"/>
                <w:szCs w:val="24"/>
              </w:rPr>
              <w:t>«Щедра нива»</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68458F" w:rsidP="002E43E1">
            <w:pPr>
              <w:spacing w:after="0" w:line="240" w:lineRule="auto"/>
              <w:jc w:val="center"/>
              <w:rPr>
                <w:rFonts w:ascii="Times New Roman" w:hAnsi="Times New Roman" w:cs="Times New Roman"/>
                <w:b/>
                <w:sz w:val="24"/>
                <w:szCs w:val="24"/>
              </w:rPr>
            </w:pPr>
            <w:r w:rsidRPr="0068458F">
              <w:rPr>
                <w:rFonts w:ascii="Times New Roman" w:eastAsia="Segoe UI Symbol" w:hAnsi="Times New Roman" w:cs="Times New Roman"/>
                <w:b/>
                <w:sz w:val="24"/>
                <w:szCs w:val="24"/>
              </w:rPr>
              <w:t>«Чумак»</w:t>
            </w:r>
          </w:p>
        </w:tc>
      </w:tr>
      <w:tr w:rsidR="00473884" w:rsidRPr="0068458F" w:rsidTr="0068458F">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68458F" w:rsidP="002E43E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w:t>
            </w:r>
            <w:r w:rsidR="002A3584" w:rsidRPr="0068458F">
              <w:rPr>
                <w:rFonts w:ascii="Times New Roman" w:eastAsia="Times New Roman" w:hAnsi="Times New Roman" w:cs="Times New Roman"/>
                <w:sz w:val="24"/>
                <w:szCs w:val="24"/>
              </w:rPr>
              <w:t>иробник</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eastAsia="Times New Roman" w:hAnsi="Times New Roman" w:cs="Times New Roman"/>
                <w:sz w:val="24"/>
                <w:szCs w:val="24"/>
              </w:rPr>
            </w:pPr>
            <w:r w:rsidRPr="0068458F">
              <w:rPr>
                <w:rFonts w:ascii="Times New Roman" w:eastAsia="Times New Roman" w:hAnsi="Times New Roman" w:cs="Times New Roman"/>
                <w:sz w:val="24"/>
                <w:szCs w:val="24"/>
                <w:shd w:val="clear" w:color="auto" w:fill="FFFFFF"/>
              </w:rPr>
              <w:t>ООО «Бондюель-Кубань», Краснодарській край, ст. Новотитарівська, вул. Крайня, 18Б, Росія. </w:t>
            </w:r>
            <w:r w:rsidR="002E43E1">
              <w:rPr>
                <w:rFonts w:ascii="Times New Roman" w:eastAsia="Times New Roman" w:hAnsi="Times New Roman" w:cs="Times New Roman"/>
                <w:sz w:val="24"/>
                <w:szCs w:val="24"/>
              </w:rPr>
              <w:t>Імпортер</w:t>
            </w:r>
            <w:r w:rsidRPr="0068458F">
              <w:rPr>
                <w:rFonts w:ascii="Times New Roman" w:eastAsia="Times New Roman" w:hAnsi="Times New Roman" w:cs="Times New Roman"/>
                <w:sz w:val="24"/>
                <w:szCs w:val="24"/>
              </w:rPr>
              <w:t xml:space="preserve"> в Україну:</w:t>
            </w:r>
          </w:p>
          <w:p w:rsidR="00473884" w:rsidRPr="002E43E1" w:rsidRDefault="002A3584" w:rsidP="00F73F38">
            <w:pPr>
              <w:spacing w:after="0" w:line="240" w:lineRule="auto"/>
              <w:jc w:val="center"/>
              <w:rPr>
                <w:rFonts w:ascii="Times New Roman" w:eastAsia="Times New Roman" w:hAnsi="Times New Roman" w:cs="Times New Roman"/>
                <w:sz w:val="24"/>
                <w:szCs w:val="24"/>
                <w:shd w:val="clear" w:color="auto" w:fill="FFFFFF"/>
              </w:rPr>
            </w:pPr>
            <w:r w:rsidRPr="0068458F">
              <w:rPr>
                <w:rFonts w:ascii="Times New Roman" w:eastAsia="Times New Roman" w:hAnsi="Times New Roman" w:cs="Times New Roman"/>
                <w:sz w:val="24"/>
                <w:szCs w:val="24"/>
                <w:shd w:val="clear" w:color="auto" w:fill="FFFFFF"/>
              </w:rPr>
              <w:t>ООО «Лан-Україна», м. Ки</w:t>
            </w:r>
            <w:r w:rsidR="00F73F38">
              <w:rPr>
                <w:rFonts w:ascii="Times New Roman" w:eastAsia="Times New Roman" w:hAnsi="Times New Roman" w:cs="Times New Roman"/>
                <w:sz w:val="24"/>
                <w:szCs w:val="24"/>
                <w:shd w:val="clear" w:color="auto" w:fill="FFFFFF"/>
              </w:rPr>
              <w:t>їв, вул. Довнар, 5</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shd w:val="clear" w:color="auto" w:fill="FFFFFF"/>
              </w:rPr>
              <w:t>ТзОВ "Консервний завод "Універ", 90300, Україна, Закарпатська обл., м.Виноградів,вул. Промислова, 1</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eastAsia="Times New Roman" w:hAnsi="Times New Roman" w:cs="Times New Roman"/>
                <w:sz w:val="24"/>
                <w:szCs w:val="24"/>
                <w:shd w:val="clear" w:color="auto" w:fill="FFFFFF"/>
              </w:rPr>
            </w:pPr>
            <w:r w:rsidRPr="0068458F">
              <w:rPr>
                <w:rFonts w:ascii="Times New Roman" w:eastAsia="Times New Roman" w:hAnsi="Times New Roman" w:cs="Times New Roman"/>
                <w:sz w:val="24"/>
                <w:szCs w:val="24"/>
                <w:shd w:val="clear" w:color="auto" w:fill="FFFFFF"/>
              </w:rPr>
              <w:t>ООО ім. Шевченка, Черкаська обл., с. Софиївка, вул. Шевченка, 39</w:t>
            </w:r>
          </w:p>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Виробничі потужності</w:t>
            </w:r>
            <w:r w:rsidRPr="0068458F">
              <w:rPr>
                <w:rFonts w:ascii="Times New Roman" w:eastAsia="Times New Roman" w:hAnsi="Times New Roman" w:cs="Times New Roman"/>
                <w:sz w:val="24"/>
                <w:szCs w:val="24"/>
                <w:shd w:val="clear" w:color="auto" w:fill="FFFFFF"/>
              </w:rPr>
              <w:t> м. Черкаси, вул. Чигирінська, 13/9</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ООО ПКП «Щедра Нива», Україна, 35500 Рівенська обл.. м. Радивілів, вул.. Волковенка 1</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2E43E1" w:rsidRDefault="002A3584" w:rsidP="002E43E1">
            <w:pPr>
              <w:spacing w:after="0" w:line="240" w:lineRule="auto"/>
              <w:jc w:val="center"/>
              <w:rPr>
                <w:rFonts w:ascii="Times New Roman" w:eastAsia="Times New Roman" w:hAnsi="Times New Roman" w:cs="Times New Roman"/>
                <w:sz w:val="24"/>
                <w:szCs w:val="24"/>
                <w:shd w:val="clear" w:color="auto" w:fill="FFFFFF"/>
              </w:rPr>
            </w:pPr>
            <w:r w:rsidRPr="0068458F">
              <w:rPr>
                <w:rFonts w:ascii="Times New Roman" w:eastAsia="Times New Roman" w:hAnsi="Times New Roman" w:cs="Times New Roman"/>
                <w:sz w:val="24"/>
                <w:szCs w:val="24"/>
                <w:shd w:val="clear" w:color="auto" w:fill="FFFFFF"/>
              </w:rPr>
              <w:t>Росія. </w:t>
            </w:r>
            <w:r w:rsidRPr="0068458F">
              <w:rPr>
                <w:rFonts w:ascii="Times New Roman" w:eastAsia="Times New Roman" w:hAnsi="Times New Roman" w:cs="Times New Roman"/>
                <w:sz w:val="24"/>
                <w:szCs w:val="24"/>
              </w:rPr>
              <w:t>Виробництво на замовлення:</w:t>
            </w:r>
            <w:r w:rsidRPr="0068458F">
              <w:rPr>
                <w:rFonts w:ascii="Times New Roman" w:eastAsia="Times New Roman" w:hAnsi="Times New Roman" w:cs="Times New Roman"/>
                <w:sz w:val="24"/>
                <w:szCs w:val="24"/>
                <w:shd w:val="clear" w:color="auto" w:fill="FFFFFF"/>
              </w:rPr>
              <w:t> АО «Чумак», Херсонська обл., м. Каховка, вул. Козацька, 3</w:t>
            </w:r>
          </w:p>
        </w:tc>
      </w:tr>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Об’єм, г</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340</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425</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340</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420</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340</w:t>
            </w:r>
          </w:p>
        </w:tc>
      </w:tr>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 xml:space="preserve">Склад </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eastAsia="Times New Roman" w:hAnsi="Times New Roman" w:cs="Times New Roman"/>
                <w:sz w:val="24"/>
                <w:szCs w:val="24"/>
              </w:rPr>
            </w:pPr>
            <w:r w:rsidRPr="0068458F">
              <w:rPr>
                <w:rFonts w:ascii="Times New Roman" w:eastAsia="Times New Roman" w:hAnsi="Times New Roman" w:cs="Times New Roman"/>
                <w:sz w:val="24"/>
                <w:szCs w:val="24"/>
              </w:rPr>
              <w:t>Солодка кукурудза у зе</w:t>
            </w:r>
            <w:r w:rsidR="002E43E1">
              <w:rPr>
                <w:rFonts w:ascii="Times New Roman" w:eastAsia="Times New Roman" w:hAnsi="Times New Roman" w:cs="Times New Roman"/>
                <w:sz w:val="24"/>
                <w:szCs w:val="24"/>
              </w:rPr>
              <w:t>р</w:t>
            </w:r>
            <w:r w:rsidRPr="0068458F">
              <w:rPr>
                <w:rFonts w:ascii="Times New Roman" w:eastAsia="Times New Roman" w:hAnsi="Times New Roman" w:cs="Times New Roman"/>
                <w:sz w:val="24"/>
                <w:szCs w:val="24"/>
              </w:rPr>
              <w:t>нах (не менше 80%), вода питна, сіль кухонна</w:t>
            </w:r>
          </w:p>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Енергетична цінність 80 ккал.</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E43E1" w:rsidP="002E43E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Кукурудза цукрова,</w:t>
            </w:r>
            <w:r>
              <w:rPr>
                <w:rFonts w:ascii="Times New Roman" w:eastAsia="Times New Roman" w:hAnsi="Times New Roman" w:cs="Times New Roman"/>
                <w:sz w:val="24"/>
                <w:szCs w:val="24"/>
              </w:rPr>
              <w:br/>
            </w:r>
            <w:r w:rsidR="002A3584" w:rsidRPr="0068458F">
              <w:rPr>
                <w:rFonts w:ascii="Times New Roman" w:eastAsia="Times New Roman" w:hAnsi="Times New Roman" w:cs="Times New Roman"/>
                <w:sz w:val="24"/>
                <w:szCs w:val="24"/>
              </w:rPr>
              <w:t>цукор білий кристалічний, вода, сіль кухонна,</w:t>
            </w:r>
            <w:r w:rsidR="002A3584" w:rsidRPr="0068458F">
              <w:rPr>
                <w:rFonts w:ascii="Times New Roman" w:eastAsia="Times New Roman" w:hAnsi="Times New Roman" w:cs="Times New Roman"/>
                <w:sz w:val="24"/>
                <w:szCs w:val="24"/>
              </w:rPr>
              <w:br/>
              <w:t>Енергетична цінність 58 ккал.</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E43E1" w:rsidP="002E4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2A3584" w:rsidRPr="0068458F">
              <w:rPr>
                <w:rFonts w:ascii="Times New Roman" w:eastAsia="Times New Roman" w:hAnsi="Times New Roman" w:cs="Times New Roman"/>
                <w:sz w:val="24"/>
                <w:szCs w:val="24"/>
              </w:rPr>
              <w:t>укор</w:t>
            </w:r>
          </w:p>
          <w:p w:rsidR="00473884" w:rsidRPr="0068458F" w:rsidRDefault="002A3584" w:rsidP="002E43E1">
            <w:pPr>
              <w:spacing w:after="0" w:line="240" w:lineRule="auto"/>
              <w:jc w:val="center"/>
              <w:rPr>
                <w:rFonts w:ascii="Times New Roman" w:eastAsia="Times New Roman" w:hAnsi="Times New Roman" w:cs="Times New Roman"/>
                <w:sz w:val="24"/>
                <w:szCs w:val="24"/>
              </w:rPr>
            </w:pPr>
            <w:r w:rsidRPr="0068458F">
              <w:rPr>
                <w:rFonts w:ascii="Times New Roman" w:eastAsia="Times New Roman" w:hAnsi="Times New Roman" w:cs="Times New Roman"/>
                <w:sz w:val="24"/>
                <w:szCs w:val="24"/>
              </w:rPr>
              <w:t>сіль</w:t>
            </w:r>
          </w:p>
          <w:p w:rsidR="00473884" w:rsidRPr="0068458F" w:rsidRDefault="002A3584" w:rsidP="002E43E1">
            <w:pPr>
              <w:spacing w:after="0" w:line="240" w:lineRule="auto"/>
              <w:jc w:val="center"/>
              <w:rPr>
                <w:rFonts w:ascii="Times New Roman" w:eastAsia="Times New Roman" w:hAnsi="Times New Roman" w:cs="Times New Roman"/>
                <w:sz w:val="24"/>
                <w:szCs w:val="24"/>
              </w:rPr>
            </w:pPr>
            <w:r w:rsidRPr="0068458F">
              <w:rPr>
                <w:rFonts w:ascii="Times New Roman" w:eastAsia="Times New Roman" w:hAnsi="Times New Roman" w:cs="Times New Roman"/>
                <w:sz w:val="24"/>
                <w:szCs w:val="24"/>
              </w:rPr>
              <w:t>вода</w:t>
            </w:r>
          </w:p>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кукурудза Енергетична цінність 54 ккал.</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E43E1" w:rsidP="002E43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A3584" w:rsidRPr="0068458F">
              <w:rPr>
                <w:rFonts w:ascii="Times New Roman" w:eastAsia="Times New Roman" w:hAnsi="Times New Roman" w:cs="Times New Roman"/>
                <w:sz w:val="24"/>
                <w:szCs w:val="24"/>
              </w:rPr>
              <w:t>ерна кукурудзи</w:t>
            </w:r>
            <w:r>
              <w:rPr>
                <w:rFonts w:ascii="Times New Roman" w:eastAsia="Times New Roman" w:hAnsi="Times New Roman" w:cs="Times New Roman"/>
                <w:sz w:val="24"/>
                <w:szCs w:val="24"/>
              </w:rPr>
              <w:t xml:space="preserve">, </w:t>
            </w:r>
            <w:r w:rsidR="002A3584" w:rsidRPr="0068458F">
              <w:rPr>
                <w:rFonts w:ascii="Times New Roman" w:eastAsia="Times New Roman" w:hAnsi="Times New Roman" w:cs="Times New Roman"/>
                <w:sz w:val="24"/>
                <w:szCs w:val="24"/>
              </w:rPr>
              <w:t>цукор</w:t>
            </w:r>
            <w:r>
              <w:rPr>
                <w:rFonts w:ascii="Times New Roman" w:eastAsia="Times New Roman" w:hAnsi="Times New Roman" w:cs="Times New Roman"/>
                <w:sz w:val="24"/>
                <w:szCs w:val="24"/>
              </w:rPr>
              <w:t>, с</w:t>
            </w:r>
            <w:r w:rsidR="002A3584" w:rsidRPr="0068458F">
              <w:rPr>
                <w:rFonts w:ascii="Times New Roman" w:eastAsia="Times New Roman" w:hAnsi="Times New Roman" w:cs="Times New Roman"/>
                <w:sz w:val="24"/>
                <w:szCs w:val="24"/>
              </w:rPr>
              <w:t>іль кухонна вода пит</w:t>
            </w:r>
            <w:r>
              <w:rPr>
                <w:rFonts w:ascii="Times New Roman" w:eastAsia="Times New Roman" w:hAnsi="Times New Roman" w:cs="Times New Roman"/>
                <w:sz w:val="24"/>
                <w:szCs w:val="24"/>
              </w:rPr>
              <w:t>на</w:t>
            </w:r>
          </w:p>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Енергетична цінність 54 ккал</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eastAsia="Times New Roman" w:hAnsi="Times New Roman" w:cs="Times New Roman"/>
                <w:sz w:val="24"/>
                <w:szCs w:val="24"/>
              </w:rPr>
            </w:pPr>
            <w:r w:rsidRPr="0068458F">
              <w:rPr>
                <w:rFonts w:ascii="Times New Roman" w:eastAsia="Times New Roman" w:hAnsi="Times New Roman" w:cs="Times New Roman"/>
                <w:sz w:val="24"/>
                <w:szCs w:val="24"/>
              </w:rPr>
              <w:t>кукурудза у зе</w:t>
            </w:r>
            <w:r w:rsidR="002E43E1">
              <w:rPr>
                <w:rFonts w:ascii="Times New Roman" w:eastAsia="Times New Roman" w:hAnsi="Times New Roman" w:cs="Times New Roman"/>
                <w:sz w:val="24"/>
                <w:szCs w:val="24"/>
              </w:rPr>
              <w:t>р</w:t>
            </w:r>
            <w:r w:rsidRPr="0068458F">
              <w:rPr>
                <w:rFonts w:ascii="Times New Roman" w:eastAsia="Times New Roman" w:hAnsi="Times New Roman" w:cs="Times New Roman"/>
                <w:sz w:val="24"/>
                <w:szCs w:val="24"/>
              </w:rPr>
              <w:t>нах (не менше 80%), вода питна, сіль кухонна</w:t>
            </w:r>
          </w:p>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Енергетична цінність 57,8 ккал.</w:t>
            </w:r>
          </w:p>
        </w:tc>
      </w:tr>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Ціна , грн..</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34</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27</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32</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25</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29</w:t>
            </w:r>
          </w:p>
        </w:tc>
      </w:tr>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Штрих-код</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3083680025881</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4820135470198</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482011147002</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482014169004</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482000135887</w:t>
            </w:r>
          </w:p>
        </w:tc>
      </w:tr>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68458F"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Харчова ці</w:t>
            </w:r>
            <w:r w:rsidR="002A3584" w:rsidRPr="0068458F">
              <w:rPr>
                <w:rFonts w:ascii="Times New Roman" w:eastAsia="Times New Roman" w:hAnsi="Times New Roman" w:cs="Times New Roman"/>
                <w:sz w:val="24"/>
                <w:szCs w:val="24"/>
              </w:rPr>
              <w:t>ннвсть</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Білки -2,2 г, вуглеводи 11,2 г.</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Білки -1,9 г, вуглеводи 10,8 г.</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Білки -2,2 г, вуглеводи 11,2 г.</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Білки -2,2 г, вуглеводи 11,2 г.</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Білки -2,2 г, вуглеводи 11,6 г.</w:t>
            </w:r>
          </w:p>
        </w:tc>
      </w:tr>
      <w:tr w:rsidR="002E43E1" w:rsidRPr="0068458F" w:rsidTr="009D2769">
        <w:trPr>
          <w:trHeight w:val="196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3E1" w:rsidRPr="0068458F" w:rsidRDefault="002E43E1"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Умови зберігання</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3E1" w:rsidRPr="0068458F" w:rsidRDefault="002E43E1" w:rsidP="00F73F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При температурі</w:t>
            </w:r>
            <w:r w:rsidRPr="0068458F">
              <w:rPr>
                <w:rFonts w:ascii="Times New Roman" w:eastAsia="Times New Roman" w:hAnsi="Times New Roman" w:cs="Times New Roman"/>
                <w:sz w:val="24"/>
                <w:szCs w:val="24"/>
              </w:rPr>
              <w:t xml:space="preserve"> від 0˚С до +25˚С та відносній вологості 75%</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3E1" w:rsidRDefault="002E43E1" w:rsidP="00F73F38">
            <w:pPr>
              <w:spacing w:after="0" w:line="240" w:lineRule="auto"/>
              <w:jc w:val="center"/>
            </w:pPr>
            <w:r w:rsidRPr="00C71992">
              <w:rPr>
                <w:rFonts w:ascii="Times New Roman" w:eastAsia="Times New Roman" w:hAnsi="Times New Roman" w:cs="Times New Roman"/>
                <w:sz w:val="24"/>
                <w:szCs w:val="24"/>
              </w:rPr>
              <w:t>При температурі від 0˚С до +25˚С та відносній вологості 75%</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3E1" w:rsidRDefault="002E43E1" w:rsidP="00F73F38">
            <w:pPr>
              <w:spacing w:after="0" w:line="240" w:lineRule="auto"/>
              <w:jc w:val="center"/>
            </w:pPr>
            <w:r w:rsidRPr="00C71992">
              <w:rPr>
                <w:rFonts w:ascii="Times New Roman" w:eastAsia="Times New Roman" w:hAnsi="Times New Roman" w:cs="Times New Roman"/>
                <w:sz w:val="24"/>
                <w:szCs w:val="24"/>
              </w:rPr>
              <w:t>При температурі від 0˚С до +25˚С та відносній вологості 75%</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3E1" w:rsidRDefault="002E43E1" w:rsidP="00F73F38">
            <w:pPr>
              <w:spacing w:after="0" w:line="240" w:lineRule="auto"/>
              <w:jc w:val="center"/>
            </w:pPr>
            <w:r w:rsidRPr="00C71992">
              <w:rPr>
                <w:rFonts w:ascii="Times New Roman" w:eastAsia="Times New Roman" w:hAnsi="Times New Roman" w:cs="Times New Roman"/>
                <w:sz w:val="24"/>
                <w:szCs w:val="24"/>
              </w:rPr>
              <w:t>При температурі від 0˚С до +25˚С та відносній вологості 75%</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3E1" w:rsidRDefault="002E43E1" w:rsidP="00F73F38">
            <w:pPr>
              <w:spacing w:after="0" w:line="240" w:lineRule="auto"/>
              <w:jc w:val="center"/>
            </w:pPr>
            <w:r w:rsidRPr="00C71992">
              <w:rPr>
                <w:rFonts w:ascii="Times New Roman" w:eastAsia="Times New Roman" w:hAnsi="Times New Roman" w:cs="Times New Roman"/>
                <w:sz w:val="24"/>
                <w:szCs w:val="24"/>
              </w:rPr>
              <w:t>При температурі від 0˚С до +25˚С та відносній вологості 75%</w:t>
            </w:r>
          </w:p>
        </w:tc>
      </w:tr>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 xml:space="preserve">Зберігання </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 роки після відкриття не більше 24 год.</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 роки після відкриття не більше 24 год.</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 роки після відкриття не більше 24 год.</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 роки після відкриття не більше 24 год.</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2 роки після відкриття не більше 24 год.</w:t>
            </w:r>
          </w:p>
        </w:tc>
      </w:tr>
      <w:tr w:rsidR="00473884" w:rsidRPr="0068458F" w:rsidTr="0068458F">
        <w:trPr>
          <w:trHeight w:val="1"/>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rPr>
                <w:rFonts w:ascii="Times New Roman" w:hAnsi="Times New Roman" w:cs="Times New Roman"/>
                <w:sz w:val="24"/>
                <w:szCs w:val="24"/>
              </w:rPr>
            </w:pPr>
            <w:r w:rsidRPr="0068458F">
              <w:rPr>
                <w:rFonts w:ascii="Times New Roman" w:eastAsia="Times New Roman" w:hAnsi="Times New Roman" w:cs="Times New Roman"/>
                <w:sz w:val="24"/>
                <w:szCs w:val="24"/>
              </w:rPr>
              <w:t>Дата виготовлення</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58212E">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02.08.1</w:t>
            </w:r>
            <w:r w:rsidR="0058212E">
              <w:rPr>
                <w:rFonts w:ascii="Times New Roman" w:eastAsia="Times New Roman" w:hAnsi="Times New Roman" w:cs="Times New Roman"/>
                <w:sz w:val="24"/>
                <w:szCs w:val="24"/>
              </w:rPr>
              <w:t>9</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1</w:t>
            </w:r>
            <w:r w:rsidR="0058212E">
              <w:rPr>
                <w:rFonts w:ascii="Times New Roman" w:eastAsia="Times New Roman" w:hAnsi="Times New Roman" w:cs="Times New Roman"/>
                <w:sz w:val="24"/>
                <w:szCs w:val="24"/>
              </w:rPr>
              <w:t>5.08.19</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17.06.1</w:t>
            </w:r>
            <w:r w:rsidR="0058212E">
              <w:rPr>
                <w:rFonts w:ascii="Times New Roman" w:eastAsia="Times New Roman" w:hAnsi="Times New Roman" w:cs="Times New Roman"/>
                <w:sz w:val="24"/>
                <w:szCs w:val="24"/>
              </w:rPr>
              <w:t>9</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05.07.1</w:t>
            </w:r>
            <w:r w:rsidR="0058212E">
              <w:rPr>
                <w:rFonts w:ascii="Times New Roman" w:eastAsia="Times New Roman" w:hAnsi="Times New Roman" w:cs="Times New Roman"/>
                <w:sz w:val="24"/>
                <w:szCs w:val="24"/>
              </w:rPr>
              <w:t>9</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8458F" w:rsidRDefault="002A3584" w:rsidP="002E43E1">
            <w:pPr>
              <w:spacing w:after="0" w:line="240" w:lineRule="auto"/>
              <w:jc w:val="center"/>
              <w:rPr>
                <w:rFonts w:ascii="Times New Roman" w:hAnsi="Times New Roman" w:cs="Times New Roman"/>
                <w:sz w:val="24"/>
                <w:szCs w:val="24"/>
              </w:rPr>
            </w:pPr>
            <w:r w:rsidRPr="0068458F">
              <w:rPr>
                <w:rFonts w:ascii="Times New Roman" w:eastAsia="Times New Roman" w:hAnsi="Times New Roman" w:cs="Times New Roman"/>
                <w:sz w:val="24"/>
                <w:szCs w:val="24"/>
              </w:rPr>
              <w:t>02.06.1</w:t>
            </w:r>
            <w:r w:rsidR="0058212E">
              <w:rPr>
                <w:rFonts w:ascii="Times New Roman" w:eastAsia="Times New Roman" w:hAnsi="Times New Roman" w:cs="Times New Roman"/>
                <w:sz w:val="24"/>
                <w:szCs w:val="24"/>
              </w:rPr>
              <w:t>9</w:t>
            </w:r>
          </w:p>
        </w:tc>
      </w:tr>
    </w:tbl>
    <w:p w:rsidR="00473884" w:rsidRDefault="002E43E1">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2.2.Методи дослідження</w:t>
      </w:r>
    </w:p>
    <w:p w:rsidR="002E43E1" w:rsidRDefault="002E43E1">
      <w:pPr>
        <w:spacing w:after="0" w:line="360" w:lineRule="auto"/>
        <w:ind w:firstLine="709"/>
        <w:jc w:val="both"/>
        <w:rPr>
          <w:rFonts w:ascii="Times New Roman" w:eastAsia="Times New Roman" w:hAnsi="Times New Roman" w:cs="Times New Roman"/>
          <w:b/>
          <w:sz w:val="28"/>
        </w:rPr>
      </w:pPr>
    </w:p>
    <w:p w:rsidR="002E43E1" w:rsidRDefault="002E43E1">
      <w:pPr>
        <w:spacing w:after="0" w:line="360" w:lineRule="auto"/>
        <w:ind w:firstLine="709"/>
        <w:jc w:val="both"/>
        <w:rPr>
          <w:rFonts w:ascii="Times New Roman" w:eastAsia="Times New Roman" w:hAnsi="Times New Roman" w:cs="Times New Roman"/>
          <w:b/>
          <w:sz w:val="28"/>
        </w:rPr>
      </w:pPr>
    </w:p>
    <w:p w:rsidR="002E43E1" w:rsidRPr="002E43E1" w:rsidRDefault="002E43E1" w:rsidP="002E43E1">
      <w:pPr>
        <w:spacing w:after="0" w:line="360" w:lineRule="auto"/>
        <w:ind w:firstLine="709"/>
        <w:jc w:val="both"/>
        <w:rPr>
          <w:rFonts w:ascii="Times New Roman" w:hAnsi="Times New Roman" w:cs="Times New Roman"/>
          <w:sz w:val="28"/>
          <w:szCs w:val="28"/>
        </w:rPr>
      </w:pPr>
      <w:r w:rsidRPr="002E43E1">
        <w:rPr>
          <w:rFonts w:ascii="Times New Roman" w:hAnsi="Times New Roman" w:cs="Times New Roman"/>
          <w:sz w:val="28"/>
          <w:szCs w:val="28"/>
        </w:rPr>
        <w:t xml:space="preserve">Для оцінки якості досліджуваних зразків консервованої цукрової кукурудзи використовувались органолептичні та фізико-хімічні методи аналізу. Оцінку здійснювали порівняльним методом на відповідність вимогам </w:t>
      </w:r>
      <w:r w:rsidRPr="002E43E1">
        <w:rPr>
          <w:rFonts w:ascii="Times New Roman" w:eastAsia="Times New Roman" w:hAnsi="Times New Roman" w:cs="Times New Roman"/>
          <w:sz w:val="28"/>
        </w:rPr>
        <w:t xml:space="preserve">ДСТУ 7164- 2010 «Кукурудза цукрова консервована. Технічні умови»  </w:t>
      </w:r>
      <w:r w:rsidRPr="002E43E1">
        <w:rPr>
          <w:rFonts w:ascii="Times New Roman" w:hAnsi="Times New Roman" w:cs="Times New Roman"/>
          <w:bCs/>
          <w:sz w:val="28"/>
          <w:szCs w:val="28"/>
        </w:rPr>
        <w:t xml:space="preserve">за наступними показниками: органолептичні: зовнішній вигляд, колір, смак та запах; фізико-хімічні: </w:t>
      </w:r>
      <w:r>
        <w:rPr>
          <w:rFonts w:ascii="Times New Roman" w:hAnsi="Times New Roman" w:cs="Times New Roman"/>
          <w:bCs/>
          <w:sz w:val="28"/>
          <w:szCs w:val="28"/>
        </w:rPr>
        <w:t xml:space="preserve">маса нетто, </w:t>
      </w:r>
      <w:r>
        <w:rPr>
          <w:rFonts w:ascii="Times New Roman" w:eastAsia="Times New Roman" w:hAnsi="Times New Roman" w:cs="Times New Roman"/>
          <w:sz w:val="28"/>
        </w:rPr>
        <w:t>масова частка зерен до маси нетто консервів, масова частка хлоридів, наявність мінеральних та сторонніх домішок.</w:t>
      </w:r>
    </w:p>
    <w:p w:rsidR="002E43E1" w:rsidRPr="002E43E1" w:rsidRDefault="002E43E1" w:rsidP="002E43E1">
      <w:pPr>
        <w:spacing w:after="0" w:line="360" w:lineRule="auto"/>
        <w:ind w:firstLine="709"/>
        <w:jc w:val="both"/>
        <w:rPr>
          <w:rFonts w:ascii="Times New Roman" w:hAnsi="Times New Roman" w:cs="Times New Roman"/>
          <w:sz w:val="28"/>
          <w:szCs w:val="28"/>
        </w:rPr>
      </w:pPr>
      <w:r w:rsidRPr="002E43E1">
        <w:rPr>
          <w:rFonts w:ascii="Times New Roman" w:hAnsi="Times New Roman" w:cs="Times New Roman"/>
          <w:sz w:val="28"/>
          <w:szCs w:val="28"/>
        </w:rPr>
        <w:t xml:space="preserve">Визначення органолептичних показників здійснювали відповідно до вимог ГОСТ 1750: зразок </w:t>
      </w:r>
      <w:r>
        <w:rPr>
          <w:rFonts w:ascii="Times New Roman" w:hAnsi="Times New Roman" w:cs="Times New Roman"/>
          <w:sz w:val="28"/>
          <w:szCs w:val="28"/>
        </w:rPr>
        <w:t>кукурудзи</w:t>
      </w:r>
      <w:r w:rsidRPr="002E43E1">
        <w:rPr>
          <w:rFonts w:ascii="Times New Roman" w:hAnsi="Times New Roman" w:cs="Times New Roman"/>
          <w:sz w:val="28"/>
          <w:szCs w:val="28"/>
        </w:rPr>
        <w:t xml:space="preserve"> масою не менше 30 г викладали на посуд білого кольору та при розсіяному денному світлі визначали зовнішній вигляд, колір,, відсутність або наявність сторонніх включень. Після цього визначали запах. Для визначення смаку </w:t>
      </w:r>
      <w:r>
        <w:rPr>
          <w:rFonts w:ascii="Times New Roman" w:hAnsi="Times New Roman" w:cs="Times New Roman"/>
          <w:sz w:val="28"/>
          <w:szCs w:val="28"/>
        </w:rPr>
        <w:t>зразок продукту</w:t>
      </w:r>
      <w:r w:rsidRPr="002E43E1">
        <w:rPr>
          <w:rFonts w:ascii="Times New Roman" w:hAnsi="Times New Roman" w:cs="Times New Roman"/>
          <w:sz w:val="28"/>
          <w:szCs w:val="28"/>
        </w:rPr>
        <w:t xml:space="preserve"> в кількості, що достатній для розподілення в ротовій порожнині (3-10 г) </w:t>
      </w:r>
      <w:r>
        <w:rPr>
          <w:rFonts w:ascii="Times New Roman" w:hAnsi="Times New Roman" w:cs="Times New Roman"/>
          <w:sz w:val="28"/>
          <w:szCs w:val="28"/>
        </w:rPr>
        <w:t xml:space="preserve">розжовували та </w:t>
      </w:r>
      <w:r w:rsidRPr="002E43E1">
        <w:rPr>
          <w:rFonts w:ascii="Times New Roman" w:hAnsi="Times New Roman" w:cs="Times New Roman"/>
          <w:sz w:val="28"/>
          <w:szCs w:val="28"/>
        </w:rPr>
        <w:t>тримали у роті 5-30 с не ковтаючи, після чого видаляли. Визначення проводили при кімнатній температурі.</w:t>
      </w:r>
    </w:p>
    <w:p w:rsidR="00A94069" w:rsidRPr="00A94069" w:rsidRDefault="00A94069" w:rsidP="00A940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Масову частку</w:t>
      </w:r>
      <w:r w:rsidRPr="00A94069">
        <w:rPr>
          <w:rFonts w:ascii="Times New Roman" w:hAnsi="Times New Roman" w:cs="Times New Roman"/>
          <w:sz w:val="28"/>
          <w:szCs w:val="28"/>
        </w:rPr>
        <w:t xml:space="preserve"> мінеральних  та сторонніх домішок визначали методом візуального огляду Масову частку кожної фракції обчислювали за формулою, %:</w:t>
      </w:r>
    </w:p>
    <w:p w:rsidR="00A94069" w:rsidRPr="00A94069" w:rsidRDefault="00A94069" w:rsidP="00A94069">
      <w:pPr>
        <w:spacing w:after="0" w:line="360" w:lineRule="auto"/>
        <w:ind w:left="2832" w:firstLine="708"/>
        <w:jc w:val="center"/>
        <w:rPr>
          <w:rFonts w:ascii="Times New Roman" w:hAnsi="Times New Roman" w:cs="Times New Roman"/>
          <w:bCs/>
          <w:sz w:val="28"/>
          <w:szCs w:val="28"/>
        </w:rPr>
      </w:pPr>
      <w:r w:rsidRPr="00A94069">
        <w:rPr>
          <w:rFonts w:ascii="Times New Roman" w:hAnsi="Times New Roman" w:cs="Times New Roman"/>
          <w:bCs/>
          <w:position w:val="-30"/>
          <w:sz w:val="28"/>
          <w:szCs w:val="28"/>
        </w:rPr>
        <w:object w:dxaOrig="1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34.6pt" o:ole="">
            <v:imagedata r:id="rId20" o:title=""/>
          </v:shape>
          <o:OLEObject Type="Embed" ProgID="Equation.3" ShapeID="_x0000_i1025" DrawAspect="Content" ObjectID="_1642009845" r:id="rId21"/>
        </w:object>
      </w:r>
      <w:r w:rsidRPr="00A94069">
        <w:rPr>
          <w:rFonts w:ascii="Times New Roman" w:hAnsi="Times New Roman" w:cs="Times New Roman"/>
          <w:bCs/>
          <w:sz w:val="28"/>
          <w:szCs w:val="28"/>
        </w:rPr>
        <w:t>,</w:t>
      </w:r>
      <w:r w:rsidRPr="00A94069">
        <w:rPr>
          <w:rFonts w:ascii="Times New Roman" w:hAnsi="Times New Roman" w:cs="Times New Roman"/>
          <w:bCs/>
          <w:sz w:val="28"/>
          <w:szCs w:val="28"/>
        </w:rPr>
        <w:tab/>
      </w:r>
      <w:r w:rsidRPr="00A94069">
        <w:rPr>
          <w:rFonts w:ascii="Times New Roman" w:hAnsi="Times New Roman" w:cs="Times New Roman"/>
          <w:bCs/>
          <w:sz w:val="28"/>
          <w:szCs w:val="28"/>
        </w:rPr>
        <w:tab/>
      </w:r>
      <w:r w:rsidRPr="00A94069">
        <w:rPr>
          <w:rFonts w:ascii="Times New Roman" w:hAnsi="Times New Roman" w:cs="Times New Roman"/>
          <w:bCs/>
          <w:sz w:val="28"/>
          <w:szCs w:val="28"/>
        </w:rPr>
        <w:tab/>
      </w:r>
      <w:r w:rsidRPr="00A94069">
        <w:rPr>
          <w:rFonts w:ascii="Times New Roman" w:hAnsi="Times New Roman" w:cs="Times New Roman"/>
          <w:bCs/>
          <w:sz w:val="28"/>
          <w:szCs w:val="28"/>
        </w:rPr>
        <w:tab/>
      </w:r>
      <w:r w:rsidRPr="00A94069">
        <w:rPr>
          <w:rFonts w:ascii="Times New Roman" w:hAnsi="Times New Roman" w:cs="Times New Roman"/>
          <w:bCs/>
          <w:sz w:val="28"/>
          <w:szCs w:val="28"/>
        </w:rPr>
        <w:tab/>
        <w:t>(2.1)</w:t>
      </w:r>
    </w:p>
    <w:p w:rsidR="00A94069" w:rsidRPr="00A94069" w:rsidRDefault="00A94069" w:rsidP="00A94069">
      <w:pPr>
        <w:spacing w:after="0" w:line="360" w:lineRule="auto"/>
        <w:ind w:firstLine="709"/>
        <w:jc w:val="both"/>
        <w:rPr>
          <w:rFonts w:ascii="Times New Roman" w:hAnsi="Times New Roman" w:cs="Times New Roman"/>
          <w:sz w:val="28"/>
          <w:szCs w:val="28"/>
        </w:rPr>
      </w:pPr>
      <w:r w:rsidRPr="00A94069">
        <w:rPr>
          <w:rFonts w:ascii="Times New Roman" w:hAnsi="Times New Roman" w:cs="Times New Roman"/>
          <w:sz w:val="28"/>
          <w:szCs w:val="28"/>
        </w:rPr>
        <w:t>де m</w:t>
      </w:r>
      <w:r w:rsidRPr="00A94069">
        <w:rPr>
          <w:rFonts w:ascii="Times New Roman" w:hAnsi="Times New Roman" w:cs="Times New Roman"/>
          <w:sz w:val="28"/>
          <w:szCs w:val="28"/>
          <w:vertAlign w:val="subscript"/>
        </w:rPr>
        <w:t>1</w:t>
      </w:r>
      <w:r w:rsidRPr="00A94069">
        <w:rPr>
          <w:rFonts w:ascii="Times New Roman" w:hAnsi="Times New Roman" w:cs="Times New Roman"/>
          <w:sz w:val="28"/>
          <w:szCs w:val="28"/>
        </w:rPr>
        <w:t xml:space="preserve"> – маса відібраних домішок, г;</w:t>
      </w:r>
    </w:p>
    <w:p w:rsidR="00A94069" w:rsidRPr="00A94069" w:rsidRDefault="00A94069" w:rsidP="00A94069">
      <w:pPr>
        <w:spacing w:after="0" w:line="360" w:lineRule="auto"/>
        <w:ind w:firstLine="709"/>
        <w:jc w:val="both"/>
        <w:rPr>
          <w:rFonts w:ascii="Times New Roman" w:hAnsi="Times New Roman" w:cs="Times New Roman"/>
          <w:sz w:val="28"/>
          <w:szCs w:val="28"/>
        </w:rPr>
      </w:pPr>
      <w:r w:rsidRPr="00A94069">
        <w:rPr>
          <w:rFonts w:ascii="Times New Roman" w:hAnsi="Times New Roman" w:cs="Times New Roman"/>
          <w:sz w:val="28"/>
          <w:szCs w:val="28"/>
        </w:rPr>
        <w:t>m</w:t>
      </w:r>
      <w:r w:rsidRPr="00A94069">
        <w:rPr>
          <w:rFonts w:ascii="Times New Roman" w:hAnsi="Times New Roman" w:cs="Times New Roman"/>
          <w:sz w:val="28"/>
          <w:szCs w:val="28"/>
          <w:vertAlign w:val="subscript"/>
        </w:rPr>
        <w:t>2</w:t>
      </w:r>
      <w:r w:rsidRPr="00A94069">
        <w:rPr>
          <w:rFonts w:ascii="Times New Roman" w:hAnsi="Times New Roman" w:cs="Times New Roman"/>
          <w:sz w:val="28"/>
          <w:szCs w:val="28"/>
        </w:rPr>
        <w:t xml:space="preserve"> – маса консервованої кукурудзи, взятої для аналізування, г </w:t>
      </w:r>
      <w:r w:rsidRPr="00A94069">
        <w:rPr>
          <w:rFonts w:ascii="Times New Roman" w:hAnsi="Times New Roman" w:cs="Times New Roman"/>
          <w:iCs/>
          <w:sz w:val="28"/>
          <w:szCs w:val="28"/>
        </w:rPr>
        <w:t>[63]</w:t>
      </w:r>
      <w:r w:rsidRPr="00A94069">
        <w:rPr>
          <w:rFonts w:ascii="Times New Roman" w:hAnsi="Times New Roman" w:cs="Times New Roman"/>
          <w:sz w:val="28"/>
          <w:szCs w:val="28"/>
        </w:rPr>
        <w:t>.</w:t>
      </w:r>
    </w:p>
    <w:p w:rsidR="00A94069" w:rsidRPr="00E279BF" w:rsidRDefault="00A94069" w:rsidP="00A94069">
      <w:pPr>
        <w:spacing w:after="0" w:line="360" w:lineRule="auto"/>
        <w:ind w:firstLine="539"/>
        <w:jc w:val="both"/>
        <w:rPr>
          <w:rFonts w:ascii="Times New Roman" w:hAnsi="Times New Roman"/>
          <w:bCs/>
          <w:sz w:val="28"/>
          <w:szCs w:val="28"/>
        </w:rPr>
      </w:pPr>
      <w:r w:rsidRPr="00E279BF">
        <w:rPr>
          <w:rFonts w:ascii="Times New Roman" w:hAnsi="Times New Roman"/>
          <w:bCs/>
          <w:sz w:val="28"/>
          <w:szCs w:val="28"/>
        </w:rPr>
        <w:t>Масову частку солі визначали аргентометричним методом (за Мором), заснованими на титруванні хлоридів у нейтральному середовищі розчином азотнокислого срібла у присутності індикатора хромово кислого калію. Для цього наважку подрібненої середньої проби масою 5 г зважували з точністю до 0,01 г і додавали до 100 см</w:t>
      </w:r>
      <w:r w:rsidRPr="00E279BF">
        <w:rPr>
          <w:rFonts w:ascii="Times New Roman" w:hAnsi="Times New Roman"/>
          <w:bCs/>
          <w:sz w:val="28"/>
          <w:szCs w:val="28"/>
          <w:vertAlign w:val="superscript"/>
        </w:rPr>
        <w:t xml:space="preserve">3 </w:t>
      </w:r>
      <w:r w:rsidRPr="00E279BF">
        <w:rPr>
          <w:rFonts w:ascii="Times New Roman" w:hAnsi="Times New Roman"/>
          <w:bCs/>
          <w:sz w:val="28"/>
          <w:szCs w:val="28"/>
        </w:rPr>
        <w:t xml:space="preserve"> дистильованої води. Через 40 хв настоювання (при періодичному перемішуванні скляною паличкою) водну витяжку фільтрували </w:t>
      </w:r>
      <w:r w:rsidRPr="00E279BF">
        <w:rPr>
          <w:rFonts w:ascii="Times New Roman" w:hAnsi="Times New Roman"/>
          <w:bCs/>
          <w:sz w:val="28"/>
          <w:szCs w:val="28"/>
        </w:rPr>
        <w:lastRenderedPageBreak/>
        <w:t>чер</w:t>
      </w:r>
      <w:r>
        <w:rPr>
          <w:rFonts w:ascii="Times New Roman" w:hAnsi="Times New Roman"/>
          <w:bCs/>
          <w:sz w:val="28"/>
          <w:szCs w:val="28"/>
        </w:rPr>
        <w:t>ез паперовий складчастий фільтр</w:t>
      </w:r>
      <w:r w:rsidRPr="00143237">
        <w:rPr>
          <w:rFonts w:ascii="Times New Roman" w:hAnsi="Times New Roman"/>
          <w:bCs/>
          <w:sz w:val="28"/>
          <w:szCs w:val="28"/>
        </w:rPr>
        <w:t xml:space="preserve"> </w:t>
      </w:r>
      <w:r>
        <w:rPr>
          <w:rFonts w:ascii="Times New Roman" w:hAnsi="Times New Roman"/>
          <w:sz w:val="28"/>
          <w:szCs w:val="28"/>
        </w:rPr>
        <w:t>[</w:t>
      </w:r>
      <w:r w:rsidRPr="00143237">
        <w:rPr>
          <w:rFonts w:ascii="Times New Roman" w:hAnsi="Times New Roman"/>
          <w:sz w:val="28"/>
          <w:szCs w:val="28"/>
        </w:rPr>
        <w:t>42</w:t>
      </w:r>
      <w:r>
        <w:rPr>
          <w:rFonts w:ascii="Times New Roman" w:hAnsi="Times New Roman"/>
          <w:sz w:val="28"/>
          <w:szCs w:val="28"/>
        </w:rPr>
        <w:t>]</w:t>
      </w:r>
      <w:r>
        <w:rPr>
          <w:rFonts w:ascii="Times New Roman" w:hAnsi="Times New Roman"/>
          <w:color w:val="000000"/>
          <w:sz w:val="28"/>
          <w:szCs w:val="28"/>
        </w:rPr>
        <w:t>.</w:t>
      </w:r>
      <w:r>
        <w:rPr>
          <w:rFonts w:ascii="Times New Roman" w:hAnsi="Times New Roman"/>
          <w:sz w:val="28"/>
          <w:szCs w:val="28"/>
        </w:rPr>
        <w:t xml:space="preserve"> </w:t>
      </w:r>
      <w:r w:rsidRPr="00E279BF">
        <w:rPr>
          <w:rFonts w:ascii="Times New Roman" w:hAnsi="Times New Roman"/>
          <w:bCs/>
          <w:sz w:val="28"/>
          <w:szCs w:val="28"/>
        </w:rPr>
        <w:t xml:space="preserve"> Після охолодження до кімнатної температури 10 см</w:t>
      </w:r>
      <w:r w:rsidRPr="00E279BF">
        <w:rPr>
          <w:rFonts w:ascii="Times New Roman" w:hAnsi="Times New Roman"/>
          <w:bCs/>
          <w:sz w:val="28"/>
          <w:szCs w:val="28"/>
          <w:vertAlign w:val="superscript"/>
        </w:rPr>
        <w:t>3</w:t>
      </w:r>
      <w:r w:rsidRPr="00E279BF">
        <w:rPr>
          <w:rFonts w:ascii="Times New Roman" w:hAnsi="Times New Roman"/>
          <w:bCs/>
          <w:sz w:val="28"/>
          <w:szCs w:val="28"/>
        </w:rPr>
        <w:t xml:space="preserve"> фільтрату титрували розчином азотнокислого срібла концентрації 0,04 моль/дм</w:t>
      </w:r>
      <w:r w:rsidRPr="00E279BF">
        <w:rPr>
          <w:rFonts w:ascii="Times New Roman" w:hAnsi="Times New Roman"/>
          <w:bCs/>
          <w:sz w:val="28"/>
          <w:szCs w:val="28"/>
          <w:vertAlign w:val="superscript"/>
        </w:rPr>
        <w:t>3</w:t>
      </w:r>
      <w:r w:rsidRPr="00E279BF">
        <w:rPr>
          <w:rFonts w:ascii="Times New Roman" w:hAnsi="Times New Roman"/>
          <w:bCs/>
          <w:sz w:val="28"/>
          <w:szCs w:val="28"/>
        </w:rPr>
        <w:t xml:space="preserve"> у присутності 0,5 см</w:t>
      </w:r>
      <w:r w:rsidRPr="00E279BF">
        <w:rPr>
          <w:rFonts w:ascii="Times New Roman" w:hAnsi="Times New Roman"/>
          <w:bCs/>
          <w:sz w:val="28"/>
          <w:szCs w:val="28"/>
          <w:vertAlign w:val="superscript"/>
        </w:rPr>
        <w:t>3</w:t>
      </w:r>
      <w:r w:rsidRPr="00E279BF">
        <w:rPr>
          <w:rFonts w:ascii="Times New Roman" w:hAnsi="Times New Roman"/>
          <w:bCs/>
          <w:sz w:val="28"/>
          <w:szCs w:val="28"/>
        </w:rPr>
        <w:t xml:space="preserve"> розчину хромово кислого калію до появи оранжевого забарвленн</w:t>
      </w:r>
      <w:r>
        <w:rPr>
          <w:rFonts w:ascii="Times New Roman" w:hAnsi="Times New Roman"/>
          <w:bCs/>
          <w:sz w:val="28"/>
          <w:szCs w:val="28"/>
        </w:rPr>
        <w:t>я. Кількісний вміст кухонної со</w:t>
      </w:r>
      <w:r w:rsidRPr="00E279BF">
        <w:rPr>
          <w:rFonts w:ascii="Times New Roman" w:hAnsi="Times New Roman"/>
          <w:bCs/>
          <w:sz w:val="28"/>
          <w:szCs w:val="28"/>
        </w:rPr>
        <w:t>л</w:t>
      </w:r>
      <w:r>
        <w:rPr>
          <w:rFonts w:ascii="Times New Roman" w:hAnsi="Times New Roman"/>
          <w:bCs/>
          <w:sz w:val="28"/>
          <w:szCs w:val="28"/>
        </w:rPr>
        <w:t>і</w:t>
      </w:r>
      <w:r w:rsidRPr="00E279BF">
        <w:rPr>
          <w:rFonts w:ascii="Times New Roman" w:hAnsi="Times New Roman"/>
          <w:bCs/>
          <w:sz w:val="28"/>
          <w:szCs w:val="28"/>
        </w:rPr>
        <w:t xml:space="preserve"> розраховували  за формулою, %</w:t>
      </w:r>
    </w:p>
    <w:p w:rsidR="00A94069" w:rsidRPr="00E279BF" w:rsidRDefault="00A94069" w:rsidP="00A94069">
      <w:pPr>
        <w:spacing w:after="0" w:line="360" w:lineRule="auto"/>
        <w:ind w:firstLine="539"/>
        <w:jc w:val="right"/>
        <w:rPr>
          <w:rFonts w:ascii="Times New Roman" w:hAnsi="Times New Roman"/>
          <w:bCs/>
          <w:sz w:val="28"/>
          <w:szCs w:val="28"/>
        </w:rPr>
      </w:pPr>
      <w:r w:rsidRPr="00E279BF">
        <w:rPr>
          <w:rFonts w:ascii="Times New Roman" w:hAnsi="Times New Roman"/>
          <w:bCs/>
          <w:position w:val="-30"/>
          <w:sz w:val="28"/>
          <w:szCs w:val="28"/>
        </w:rPr>
        <w:object w:dxaOrig="2600" w:dyaOrig="680">
          <v:shape id="_x0000_i1026" type="#_x0000_t75" style="width:130.9pt;height:34.6pt" o:ole="">
            <v:imagedata r:id="rId22" o:title=""/>
          </v:shape>
          <o:OLEObject Type="Embed" ProgID="Equation.3" ShapeID="_x0000_i1026" DrawAspect="Content" ObjectID="_1642009846" r:id="rId23"/>
        </w:object>
      </w:r>
      <w:r>
        <w:rPr>
          <w:rFonts w:ascii="Times New Roman" w:hAnsi="Times New Roman"/>
          <w:bCs/>
          <w:sz w:val="28"/>
          <w:szCs w:val="28"/>
        </w:rPr>
        <w:t>,</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(2.2</w:t>
      </w:r>
      <w:r w:rsidRPr="00E279BF">
        <w:rPr>
          <w:rFonts w:ascii="Times New Roman" w:hAnsi="Times New Roman"/>
          <w:bCs/>
          <w:sz w:val="28"/>
          <w:szCs w:val="28"/>
        </w:rPr>
        <w:t>)</w:t>
      </w:r>
    </w:p>
    <w:p w:rsidR="00A94069" w:rsidRPr="00E279BF" w:rsidRDefault="00A94069" w:rsidP="00A94069">
      <w:pPr>
        <w:spacing w:after="0" w:line="360" w:lineRule="auto"/>
        <w:ind w:firstLine="539"/>
        <w:jc w:val="both"/>
        <w:rPr>
          <w:rFonts w:ascii="Times New Roman" w:hAnsi="Times New Roman"/>
          <w:bCs/>
          <w:sz w:val="28"/>
          <w:szCs w:val="28"/>
        </w:rPr>
      </w:pPr>
      <w:r w:rsidRPr="00E279BF">
        <w:rPr>
          <w:rFonts w:ascii="Times New Roman" w:hAnsi="Times New Roman"/>
          <w:bCs/>
          <w:sz w:val="28"/>
          <w:szCs w:val="28"/>
        </w:rPr>
        <w:t>Де 0,00292 – маса хлористого натрію, еквівалентна 1 см</w:t>
      </w:r>
      <w:r w:rsidRPr="00E279BF">
        <w:rPr>
          <w:rFonts w:ascii="Times New Roman" w:hAnsi="Times New Roman"/>
          <w:bCs/>
          <w:sz w:val="28"/>
          <w:szCs w:val="28"/>
          <w:vertAlign w:val="superscript"/>
        </w:rPr>
        <w:t>3</w:t>
      </w:r>
      <w:r w:rsidRPr="00E279BF">
        <w:rPr>
          <w:rFonts w:ascii="Times New Roman" w:hAnsi="Times New Roman"/>
          <w:bCs/>
          <w:sz w:val="28"/>
          <w:szCs w:val="28"/>
        </w:rPr>
        <w:t xml:space="preserve"> розчину азотнокислого срібла концентрації 0,05 моль/дм</w:t>
      </w:r>
      <w:r w:rsidRPr="00E279BF">
        <w:rPr>
          <w:rFonts w:ascii="Times New Roman" w:hAnsi="Times New Roman"/>
          <w:bCs/>
          <w:sz w:val="28"/>
          <w:szCs w:val="28"/>
          <w:vertAlign w:val="superscript"/>
        </w:rPr>
        <w:t>3</w:t>
      </w:r>
      <w:r w:rsidRPr="00E279BF">
        <w:rPr>
          <w:rFonts w:ascii="Times New Roman" w:hAnsi="Times New Roman"/>
          <w:bCs/>
          <w:sz w:val="28"/>
          <w:szCs w:val="28"/>
        </w:rPr>
        <w:t>, г; К – поправка до титру розчину азотнокислого срібла концентрацією 0,05 моль/дм</w:t>
      </w:r>
      <w:r w:rsidRPr="00E279BF">
        <w:rPr>
          <w:rFonts w:ascii="Times New Roman" w:hAnsi="Times New Roman"/>
          <w:bCs/>
          <w:sz w:val="28"/>
          <w:szCs w:val="28"/>
          <w:vertAlign w:val="superscript"/>
        </w:rPr>
        <w:t>3,</w:t>
      </w:r>
      <w:r w:rsidRPr="00E279BF">
        <w:rPr>
          <w:rFonts w:ascii="Times New Roman" w:hAnsi="Times New Roman"/>
          <w:bCs/>
          <w:sz w:val="28"/>
          <w:szCs w:val="28"/>
        </w:rPr>
        <w:t xml:space="preserve"> V – об’єм розчину</w:t>
      </w:r>
      <w:r w:rsidRPr="00E279BF">
        <w:rPr>
          <w:rFonts w:ascii="Times New Roman" w:hAnsi="Times New Roman"/>
          <w:sz w:val="28"/>
          <w:szCs w:val="28"/>
        </w:rPr>
        <w:t xml:space="preserve"> </w:t>
      </w:r>
      <w:r w:rsidRPr="00E279BF">
        <w:rPr>
          <w:rFonts w:ascii="Times New Roman" w:hAnsi="Times New Roman"/>
          <w:bCs/>
          <w:sz w:val="28"/>
          <w:szCs w:val="28"/>
        </w:rPr>
        <w:t>розчину азотнокислого срібла концентрацією 0,05 моль/дм</w:t>
      </w:r>
      <w:r w:rsidRPr="00E279BF">
        <w:rPr>
          <w:rFonts w:ascii="Times New Roman" w:hAnsi="Times New Roman"/>
          <w:bCs/>
          <w:sz w:val="28"/>
          <w:szCs w:val="28"/>
          <w:vertAlign w:val="superscript"/>
        </w:rPr>
        <w:t>3,</w:t>
      </w:r>
      <w:r w:rsidRPr="00E279BF">
        <w:rPr>
          <w:rFonts w:ascii="Times New Roman" w:hAnsi="Times New Roman"/>
          <w:bCs/>
          <w:sz w:val="28"/>
          <w:szCs w:val="28"/>
        </w:rPr>
        <w:t>, який витрачено на титрування випробуваного розчину, см</w:t>
      </w:r>
      <w:r w:rsidRPr="00E279BF">
        <w:rPr>
          <w:rFonts w:ascii="Times New Roman" w:hAnsi="Times New Roman"/>
          <w:bCs/>
          <w:sz w:val="28"/>
          <w:szCs w:val="28"/>
          <w:vertAlign w:val="superscript"/>
        </w:rPr>
        <w:t>3</w:t>
      </w:r>
      <w:r w:rsidRPr="00E279BF">
        <w:rPr>
          <w:rFonts w:ascii="Times New Roman" w:hAnsi="Times New Roman"/>
          <w:bCs/>
          <w:sz w:val="28"/>
          <w:szCs w:val="28"/>
        </w:rPr>
        <w:t>, V</w:t>
      </w:r>
      <w:r w:rsidRPr="00E279BF">
        <w:rPr>
          <w:rFonts w:ascii="Times New Roman" w:hAnsi="Times New Roman"/>
          <w:bCs/>
          <w:sz w:val="28"/>
          <w:szCs w:val="28"/>
          <w:vertAlign w:val="subscript"/>
        </w:rPr>
        <w:t>1</w:t>
      </w:r>
      <w:r w:rsidRPr="00E279BF">
        <w:rPr>
          <w:rFonts w:ascii="Times New Roman" w:hAnsi="Times New Roman"/>
          <w:bCs/>
          <w:sz w:val="28"/>
          <w:szCs w:val="28"/>
        </w:rPr>
        <w:t xml:space="preserve"> – об’єм водної витяжки, який витрачено на титрування, см</w:t>
      </w:r>
      <w:r w:rsidRPr="00E279BF">
        <w:rPr>
          <w:rFonts w:ascii="Times New Roman" w:hAnsi="Times New Roman"/>
          <w:bCs/>
          <w:sz w:val="28"/>
          <w:szCs w:val="28"/>
          <w:vertAlign w:val="superscript"/>
        </w:rPr>
        <w:t>3</w:t>
      </w:r>
      <w:r w:rsidRPr="00E279BF">
        <w:rPr>
          <w:rFonts w:ascii="Times New Roman" w:hAnsi="Times New Roman"/>
          <w:bCs/>
          <w:sz w:val="28"/>
          <w:szCs w:val="28"/>
        </w:rPr>
        <w:t>, V</w:t>
      </w:r>
      <w:r w:rsidRPr="00E279BF">
        <w:rPr>
          <w:rFonts w:ascii="Times New Roman" w:hAnsi="Times New Roman"/>
          <w:bCs/>
          <w:sz w:val="28"/>
          <w:szCs w:val="28"/>
          <w:vertAlign w:val="subscript"/>
        </w:rPr>
        <w:t>2</w:t>
      </w:r>
      <w:r w:rsidRPr="00E279BF">
        <w:rPr>
          <w:rFonts w:ascii="Times New Roman" w:hAnsi="Times New Roman"/>
          <w:bCs/>
          <w:sz w:val="28"/>
          <w:szCs w:val="28"/>
        </w:rPr>
        <w:t xml:space="preserve"> – об’єм водної витяжки, який взято на титрування, см</w:t>
      </w:r>
      <w:r w:rsidRPr="00E279BF">
        <w:rPr>
          <w:rFonts w:ascii="Times New Roman" w:hAnsi="Times New Roman"/>
          <w:bCs/>
          <w:sz w:val="28"/>
          <w:szCs w:val="28"/>
          <w:vertAlign w:val="superscript"/>
        </w:rPr>
        <w:t>3</w:t>
      </w:r>
      <w:r w:rsidRPr="00E279BF">
        <w:rPr>
          <w:rFonts w:ascii="Times New Roman" w:hAnsi="Times New Roman"/>
          <w:bCs/>
          <w:sz w:val="28"/>
          <w:szCs w:val="28"/>
        </w:rPr>
        <w:t>, M – маса наважки, г.</w:t>
      </w:r>
    </w:p>
    <w:p w:rsidR="00A94069" w:rsidRDefault="00A94069" w:rsidP="0016268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222222"/>
          <w:sz w:val="28"/>
          <w:shd w:val="clear" w:color="auto" w:fill="FFFFFF"/>
        </w:rPr>
        <w:t xml:space="preserve">Масу нетто та співвідношення заливки та продукту визначали зважуванням. </w:t>
      </w:r>
      <w:r w:rsidR="00162685">
        <w:rPr>
          <w:rFonts w:ascii="Times New Roman" w:eastAsia="Times New Roman" w:hAnsi="Times New Roman" w:cs="Times New Roman"/>
          <w:sz w:val="28"/>
        </w:rPr>
        <w:t xml:space="preserve"> </w:t>
      </w:r>
      <w:r>
        <w:rPr>
          <w:rFonts w:ascii="Times New Roman" w:eastAsia="Times New Roman" w:hAnsi="Times New Roman" w:cs="Times New Roman"/>
          <w:sz w:val="28"/>
        </w:rPr>
        <w:t>Визначення маси нетто і співвідношення складових частин консервів проводять у відповідності з ГОСТ 8756.1 Ретельно витерту банку зважують і розкривають. Для визначення кількості заливки консерви повністю переносять у фарфорову чашку або тарілку, і зважують її. Банку миють гарячою водою, висушують, зважують і обчислюють масу нетто консервів.</w:t>
      </w:r>
    </w:p>
    <w:p w:rsidR="00A94069" w:rsidRDefault="00A94069" w:rsidP="00A94069">
      <w:pPr>
        <w:spacing w:after="0" w:line="360" w:lineRule="auto"/>
        <w:ind w:firstLine="709"/>
        <w:jc w:val="both"/>
        <w:rPr>
          <w:rFonts w:ascii="Times New Roman" w:hAnsi="Times New Roman"/>
          <w:bCs/>
          <w:sz w:val="28"/>
          <w:szCs w:val="28"/>
        </w:rPr>
      </w:pPr>
      <w:r w:rsidRPr="00E279BF">
        <w:rPr>
          <w:rFonts w:ascii="Times New Roman" w:hAnsi="Times New Roman"/>
          <w:bCs/>
          <w:sz w:val="28"/>
          <w:szCs w:val="28"/>
        </w:rPr>
        <w:t xml:space="preserve">Для більш об’єктивного визначення споживних властивостей зразків та порівняльної характеристики </w:t>
      </w:r>
      <w:r>
        <w:rPr>
          <w:rFonts w:ascii="Times New Roman" w:hAnsi="Times New Roman"/>
          <w:bCs/>
          <w:sz w:val="28"/>
          <w:szCs w:val="28"/>
        </w:rPr>
        <w:t>консервованої цукрової кукурудзи</w:t>
      </w:r>
      <w:r w:rsidRPr="00E279BF">
        <w:rPr>
          <w:rFonts w:ascii="Times New Roman" w:hAnsi="Times New Roman"/>
          <w:bCs/>
          <w:sz w:val="28"/>
          <w:szCs w:val="28"/>
        </w:rPr>
        <w:t xml:space="preserve"> було використано метод дегустаційної оцінки. </w:t>
      </w:r>
      <w:r w:rsidRPr="00E279BF">
        <w:rPr>
          <w:rFonts w:ascii="Times New Roman" w:hAnsi="Times New Roman"/>
          <w:sz w:val="28"/>
          <w:szCs w:val="28"/>
        </w:rPr>
        <w:t xml:space="preserve">Органолептичну оцінку якості проводили за авторською системою </w:t>
      </w:r>
      <w:r>
        <w:rPr>
          <w:rFonts w:ascii="Times New Roman" w:hAnsi="Times New Roman"/>
          <w:bCs/>
          <w:sz w:val="28"/>
          <w:szCs w:val="28"/>
        </w:rPr>
        <w:t>2</w:t>
      </w:r>
      <w:r w:rsidRPr="00E279BF">
        <w:rPr>
          <w:rFonts w:ascii="Times New Roman" w:hAnsi="Times New Roman"/>
          <w:bCs/>
          <w:sz w:val="28"/>
          <w:szCs w:val="28"/>
        </w:rPr>
        <w:t>0-ти баловою шкалою, яку розроблено на основі експертного ранжування показників якості</w:t>
      </w:r>
      <w:r>
        <w:rPr>
          <w:rFonts w:ascii="Times New Roman" w:hAnsi="Times New Roman"/>
          <w:bCs/>
          <w:sz w:val="28"/>
          <w:szCs w:val="28"/>
        </w:rPr>
        <w:t xml:space="preserve"> (табл. 2.2).</w:t>
      </w:r>
      <w:r w:rsidR="0027179E">
        <w:rPr>
          <w:rFonts w:ascii="Times New Roman" w:hAnsi="Times New Roman"/>
          <w:bCs/>
          <w:sz w:val="28"/>
          <w:szCs w:val="28"/>
        </w:rPr>
        <w:t xml:space="preserve"> </w:t>
      </w:r>
      <w:r w:rsidRPr="00E279BF">
        <w:rPr>
          <w:rFonts w:ascii="Times New Roman" w:hAnsi="Times New Roman"/>
          <w:bCs/>
          <w:sz w:val="28"/>
          <w:szCs w:val="28"/>
        </w:rPr>
        <w:t xml:space="preserve">Встановлено наступні градації якості: </w:t>
      </w:r>
    </w:p>
    <w:p w:rsidR="00A94069" w:rsidRDefault="00A94069" w:rsidP="00A94069">
      <w:pPr>
        <w:spacing w:after="0" w:line="360" w:lineRule="auto"/>
        <w:ind w:firstLine="709"/>
        <w:jc w:val="both"/>
        <w:rPr>
          <w:rFonts w:ascii="Times New Roman" w:hAnsi="Times New Roman"/>
          <w:bCs/>
          <w:sz w:val="28"/>
          <w:szCs w:val="28"/>
        </w:rPr>
      </w:pPr>
      <w:r>
        <w:rPr>
          <w:rFonts w:ascii="Times New Roman" w:hAnsi="Times New Roman"/>
          <w:bCs/>
          <w:sz w:val="28"/>
          <w:szCs w:val="28"/>
        </w:rPr>
        <w:t>«відмінна» – 15,0-2</w:t>
      </w:r>
      <w:r w:rsidRPr="00E279BF">
        <w:rPr>
          <w:rFonts w:ascii="Times New Roman" w:hAnsi="Times New Roman"/>
          <w:bCs/>
          <w:sz w:val="28"/>
          <w:szCs w:val="28"/>
        </w:rPr>
        <w:t>0,0 балів;</w:t>
      </w:r>
    </w:p>
    <w:p w:rsidR="00A94069" w:rsidRDefault="00A94069" w:rsidP="00A94069">
      <w:pPr>
        <w:spacing w:after="0" w:line="360" w:lineRule="auto"/>
        <w:ind w:firstLine="709"/>
        <w:jc w:val="both"/>
        <w:rPr>
          <w:rFonts w:ascii="Times New Roman" w:hAnsi="Times New Roman"/>
          <w:bCs/>
          <w:sz w:val="28"/>
          <w:szCs w:val="28"/>
        </w:rPr>
      </w:pPr>
      <w:r w:rsidRPr="00E279BF">
        <w:rPr>
          <w:rFonts w:ascii="Times New Roman" w:hAnsi="Times New Roman"/>
          <w:sz w:val="28"/>
          <w:szCs w:val="28"/>
        </w:rPr>
        <w:t xml:space="preserve"> </w:t>
      </w:r>
      <w:r>
        <w:rPr>
          <w:rFonts w:ascii="Times New Roman" w:hAnsi="Times New Roman"/>
          <w:bCs/>
          <w:sz w:val="28"/>
          <w:szCs w:val="28"/>
        </w:rPr>
        <w:t>«добра» – 10</w:t>
      </w:r>
      <w:r w:rsidRPr="00E279BF">
        <w:rPr>
          <w:rFonts w:ascii="Times New Roman" w:hAnsi="Times New Roman"/>
          <w:bCs/>
          <w:sz w:val="28"/>
          <w:szCs w:val="28"/>
        </w:rPr>
        <w:t>,0-</w:t>
      </w:r>
      <w:r>
        <w:rPr>
          <w:rFonts w:ascii="Times New Roman" w:hAnsi="Times New Roman"/>
          <w:bCs/>
          <w:sz w:val="28"/>
          <w:szCs w:val="28"/>
        </w:rPr>
        <w:t>14,9</w:t>
      </w:r>
      <w:r w:rsidRPr="00E279BF">
        <w:rPr>
          <w:rFonts w:ascii="Times New Roman" w:hAnsi="Times New Roman"/>
          <w:bCs/>
          <w:sz w:val="28"/>
          <w:szCs w:val="28"/>
        </w:rPr>
        <w:t xml:space="preserve"> балів; </w:t>
      </w:r>
    </w:p>
    <w:p w:rsidR="00A94069" w:rsidRDefault="00A94069" w:rsidP="00A9406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«задовільна» – 5,0 - 9</w:t>
      </w:r>
      <w:r w:rsidRPr="00E279BF">
        <w:rPr>
          <w:rFonts w:ascii="Times New Roman" w:hAnsi="Times New Roman"/>
          <w:bCs/>
          <w:sz w:val="28"/>
          <w:szCs w:val="28"/>
        </w:rPr>
        <w:t xml:space="preserve">,9 балів;  </w:t>
      </w:r>
    </w:p>
    <w:p w:rsidR="00A94069" w:rsidRDefault="00A94069" w:rsidP="00A94069">
      <w:pPr>
        <w:spacing w:after="0" w:line="360" w:lineRule="auto"/>
        <w:ind w:firstLine="709"/>
        <w:jc w:val="both"/>
        <w:rPr>
          <w:rFonts w:ascii="Times New Roman" w:hAnsi="Times New Roman"/>
          <w:bCs/>
          <w:sz w:val="28"/>
          <w:szCs w:val="28"/>
        </w:rPr>
      </w:pPr>
      <w:r w:rsidRPr="00E279BF">
        <w:rPr>
          <w:rFonts w:ascii="Times New Roman" w:hAnsi="Times New Roman"/>
          <w:bCs/>
          <w:sz w:val="28"/>
          <w:szCs w:val="28"/>
        </w:rPr>
        <w:t xml:space="preserve"> «незадовільна» – менше 5 балів.</w:t>
      </w:r>
    </w:p>
    <w:p w:rsidR="00705464" w:rsidRPr="00F73F38" w:rsidRDefault="00F73F38" w:rsidP="00F73F38">
      <w:pPr>
        <w:spacing w:after="0" w:line="360" w:lineRule="auto"/>
        <w:ind w:firstLine="700"/>
        <w:jc w:val="center"/>
        <w:rPr>
          <w:rFonts w:ascii="Times New Roman" w:eastAsia="Times New Roman" w:hAnsi="Times New Roman" w:cs="Times New Roman"/>
          <w:i/>
          <w:sz w:val="28"/>
        </w:rPr>
      </w:pPr>
      <w:r w:rsidRPr="00F73F38">
        <w:rPr>
          <w:rFonts w:ascii="Times New Roman" w:eastAsia="Times New Roman" w:hAnsi="Times New Roman" w:cs="Times New Roman"/>
          <w:b/>
          <w:sz w:val="28"/>
        </w:rPr>
        <w:lastRenderedPageBreak/>
        <w:t>Таблиця 2.2 -</w:t>
      </w:r>
      <w:r>
        <w:rPr>
          <w:rFonts w:ascii="Times New Roman" w:eastAsia="Times New Roman" w:hAnsi="Times New Roman" w:cs="Times New Roman"/>
          <w:i/>
          <w:sz w:val="28"/>
        </w:rPr>
        <w:t xml:space="preserve"> </w:t>
      </w:r>
      <w:r w:rsidR="00705464">
        <w:rPr>
          <w:rFonts w:ascii="Times New Roman" w:eastAsia="Times New Roman" w:hAnsi="Times New Roman" w:cs="Times New Roman"/>
          <w:b/>
          <w:sz w:val="28"/>
        </w:rPr>
        <w:t>Дегустаційна балова шкала оцінки якості консервованої кукурудзи</w:t>
      </w:r>
    </w:p>
    <w:tbl>
      <w:tblPr>
        <w:tblW w:w="0" w:type="auto"/>
        <w:tblInd w:w="98" w:type="dxa"/>
        <w:tblLayout w:type="fixed"/>
        <w:tblCellMar>
          <w:left w:w="10" w:type="dxa"/>
          <w:right w:w="10" w:type="dxa"/>
        </w:tblCellMar>
        <w:tblLook w:val="0000" w:firstRow="0" w:lastRow="0" w:firstColumn="0" w:lastColumn="0" w:noHBand="0" w:noVBand="0"/>
      </w:tblPr>
      <w:tblGrid>
        <w:gridCol w:w="982"/>
        <w:gridCol w:w="2430"/>
        <w:gridCol w:w="1560"/>
        <w:gridCol w:w="1559"/>
        <w:gridCol w:w="1843"/>
        <w:gridCol w:w="1383"/>
      </w:tblGrid>
      <w:tr w:rsidR="00705464" w:rsidTr="005E0C0A">
        <w:trPr>
          <w:trHeight w:val="1"/>
        </w:trPr>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Оцінка в балах</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Зовнішній вигляд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Колір</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Запах і смак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Консистенція</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Колір заливки</w:t>
            </w:r>
          </w:p>
        </w:tc>
      </w:tr>
      <w:tr w:rsidR="00705464" w:rsidTr="005E0C0A">
        <w:trPr>
          <w:cantSplit/>
        </w:trPr>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20</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Зерна цілі, правильно зрізані, з однаковою глибиною зрізання, без рваних зерен і зерен з тканиною качана, без шматочків стрижнів і качанів, часток листяного покриву і шовковистих ниток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Золотисто-жовтий, без наявності темних зерен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pPr>
            <w:r>
              <w:rPr>
                <w:rFonts w:ascii="Times New Roman" w:eastAsia="Times New Roman" w:hAnsi="Times New Roman" w:cs="Times New Roman"/>
                <w:sz w:val="24"/>
              </w:rPr>
              <w:t>Приємний солодкий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5E0C0A">
            <w:pPr>
              <w:spacing w:after="0" w:line="240" w:lineRule="auto"/>
              <w:jc w:val="both"/>
            </w:pPr>
            <w:r>
              <w:rPr>
                <w:rFonts w:ascii="Times New Roman" w:eastAsia="Times New Roman" w:hAnsi="Times New Roman" w:cs="Times New Roman"/>
                <w:sz w:val="24"/>
              </w:rPr>
              <w:t>Однорідна, без надмірної щільності</w:t>
            </w:r>
            <w:r>
              <w:rPr>
                <w:rFonts w:ascii="Times New Roman" w:eastAsia="Times New Roman" w:hAnsi="Times New Roman" w:cs="Times New Roman"/>
                <w:sz w:val="24"/>
              </w:rPr>
              <w:br/>
              <w:t>Плівка зверху щільна</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464" w:rsidRDefault="00705464" w:rsidP="00F73F38">
            <w:pPr>
              <w:spacing w:after="0" w:line="240" w:lineRule="auto"/>
              <w:ind w:right="7"/>
            </w:pPr>
            <w:r>
              <w:rPr>
                <w:rFonts w:ascii="Times New Roman" w:eastAsia="Times New Roman" w:hAnsi="Times New Roman" w:cs="Times New Roman"/>
                <w:sz w:val="24"/>
              </w:rPr>
              <w:t>П</w:t>
            </w:r>
            <w:r w:rsidR="00F73F38">
              <w:rPr>
                <w:rFonts w:ascii="Times New Roman" w:eastAsia="Times New Roman" w:hAnsi="Times New Roman" w:cs="Times New Roman"/>
                <w:sz w:val="24"/>
              </w:rPr>
              <w:t>розр</w:t>
            </w:r>
            <w:r>
              <w:rPr>
                <w:rFonts w:ascii="Times New Roman" w:eastAsia="Times New Roman" w:hAnsi="Times New Roman" w:cs="Times New Roman"/>
                <w:sz w:val="24"/>
              </w:rPr>
              <w:t>ий</w:t>
            </w:r>
          </w:p>
        </w:tc>
      </w:tr>
      <w:tr w:rsidR="00473884" w:rsidTr="00705464">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15</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Зерна цілі, не правильно зрізані, з не однаковою глибиною зрізання, без рваних зерен і зерен з тканиною качана, без шматочків стрижнів і качанів, часток листяного покриву і шовковистих ниток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Блідо-жовтий, без наявності темних зерен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Приє</w:t>
            </w:r>
            <w:r w:rsidR="002E3E85">
              <w:rPr>
                <w:rFonts w:ascii="Times New Roman" w:eastAsia="Times New Roman" w:hAnsi="Times New Roman" w:cs="Times New Roman"/>
                <w:sz w:val="24"/>
              </w:rPr>
              <w:t>мний солодкий, не чітко виражен</w:t>
            </w:r>
            <w:r>
              <w:rPr>
                <w:rFonts w:ascii="Times New Roman" w:eastAsia="Times New Roman" w:hAnsi="Times New Roman" w:cs="Times New Roman"/>
                <w:sz w:val="24"/>
              </w:rPr>
              <w:t>ий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М'яка, однорідна, без надмірної щільності</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705464">
            <w:pPr>
              <w:spacing w:after="0" w:line="240" w:lineRule="auto"/>
              <w:ind w:left="113" w:right="113"/>
            </w:pPr>
            <w:r>
              <w:rPr>
                <w:rFonts w:ascii="Times New Roman" w:eastAsia="Times New Roman" w:hAnsi="Times New Roman" w:cs="Times New Roman"/>
                <w:sz w:val="24"/>
              </w:rPr>
              <w:t>Деяка мутнуватість</w:t>
            </w:r>
          </w:p>
        </w:tc>
      </w:tr>
      <w:tr w:rsidR="00473884" w:rsidTr="00705464">
        <w:trPr>
          <w:trHeight w:val="1"/>
        </w:trPr>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10</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Зерна рвані без шматочків стрижнів і качанів, часток листяного покриву і шовковистих ниток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E3E85">
            <w:pPr>
              <w:spacing w:after="0" w:line="240" w:lineRule="auto"/>
            </w:pPr>
            <w:r>
              <w:rPr>
                <w:rFonts w:ascii="Times New Roman" w:eastAsia="Times New Roman" w:hAnsi="Times New Roman" w:cs="Times New Roman"/>
                <w:sz w:val="24"/>
              </w:rPr>
              <w:t>Золотисто-жовтий, з темними зер</w:t>
            </w:r>
            <w:r w:rsidR="002A3584">
              <w:rPr>
                <w:rFonts w:ascii="Times New Roman" w:eastAsia="Times New Roman" w:hAnsi="Times New Roman" w:cs="Times New Roman"/>
                <w:sz w:val="24"/>
              </w:rPr>
              <w:t>нами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Відчувається смак заліза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 xml:space="preserve">Однорідна, але з деяким розшаруванням </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 xml:space="preserve">Мутна заливка </w:t>
            </w:r>
          </w:p>
        </w:tc>
      </w:tr>
      <w:tr w:rsidR="00473884" w:rsidTr="00705464">
        <w:trPr>
          <w:trHeight w:val="1"/>
        </w:trPr>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5</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Зерна рвані з тканиною качана, без шматочків стрижнів, часток листяного покриву і шовковистих ниток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E3E85">
            <w:pPr>
              <w:spacing w:after="0" w:line="240" w:lineRule="auto"/>
            </w:pPr>
            <w:r>
              <w:rPr>
                <w:rFonts w:ascii="Times New Roman" w:eastAsia="Times New Roman" w:hAnsi="Times New Roman" w:cs="Times New Roman"/>
                <w:sz w:val="24"/>
              </w:rPr>
              <w:t>Блідо-жовтий з темними зер</w:t>
            </w:r>
            <w:r w:rsidR="002A3584">
              <w:rPr>
                <w:rFonts w:ascii="Times New Roman" w:eastAsia="Times New Roman" w:hAnsi="Times New Roman" w:cs="Times New Roman"/>
                <w:sz w:val="24"/>
              </w:rPr>
              <w:t>нами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Сторонні запахи та кислий смак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Не однорідна</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Мутна місцями потемніла</w:t>
            </w:r>
          </w:p>
        </w:tc>
      </w:tr>
      <w:tr w:rsidR="00473884" w:rsidTr="00705464">
        <w:trPr>
          <w:trHeight w:val="1"/>
        </w:trPr>
        <w:tc>
          <w:tcPr>
            <w:tcW w:w="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0</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Зерна рвані зерен з тканиною качана, без шматочків стрижнів, часток листяного покриву і шовковистих ниток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Темні зерна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Сторонні запахи та сильний неприємний смак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Тверда консистенція</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pPr>
              <w:spacing w:after="0" w:line="240" w:lineRule="auto"/>
            </w:pPr>
            <w:r>
              <w:rPr>
                <w:rFonts w:ascii="Times New Roman" w:eastAsia="Times New Roman" w:hAnsi="Times New Roman" w:cs="Times New Roman"/>
                <w:sz w:val="24"/>
              </w:rPr>
              <w:t>Темний колір заливки</w:t>
            </w:r>
          </w:p>
        </w:tc>
      </w:tr>
    </w:tbl>
    <w:p w:rsidR="00473884" w:rsidRDefault="00473884">
      <w:pPr>
        <w:spacing w:after="0" w:line="360" w:lineRule="auto"/>
        <w:ind w:firstLine="700"/>
        <w:jc w:val="both"/>
        <w:rPr>
          <w:rFonts w:ascii="Times New Roman" w:eastAsia="Times New Roman" w:hAnsi="Times New Roman" w:cs="Times New Roman"/>
          <w:sz w:val="28"/>
        </w:rPr>
      </w:pPr>
    </w:p>
    <w:p w:rsidR="00162685" w:rsidRDefault="00162685" w:rsidP="0016268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Перевірка герметичності банок здійснюється наступним чином. Знімають з банки етикетку, миють банку і опускають в попередньо нагріту до кипіння воду, взяту приблизно у чотирикратній кількості по відношенню до ваги банки, так, щоб після занурення банки температура води була не нижче 85 ° C і шар </w:t>
      </w:r>
      <w:r>
        <w:rPr>
          <w:rFonts w:ascii="Times New Roman" w:eastAsia="Times New Roman" w:hAnsi="Times New Roman" w:cs="Times New Roman"/>
          <w:sz w:val="28"/>
        </w:rPr>
        <w:lastRenderedPageBreak/>
        <w:t>води над банкою 25 –мм. Банку встановлюють у вертикальному положенні на денце, а потім на кришку, витримують у гарячій воді 5 хвилин і спостерігають, не виділяються в якомусь місці банки бульбашки повітря. За 5 хвилин вміст банки прогріється настільки, що наявне в банці повітря розшириться, і, якщо шви банки не герметичні, буде виходити у вигляді бульбашок, які у воді добре помітні.  Поява бульбашок повітря – це ознака негерметичності. Для подальших випробувань відбирають тільки герметично закупорені банки.</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sidR="00A94069">
        <w:rPr>
          <w:rFonts w:ascii="Times New Roman" w:eastAsia="Times New Roman" w:hAnsi="Times New Roman" w:cs="Times New Roman"/>
          <w:sz w:val="28"/>
          <w:shd w:val="clear" w:color="auto" w:fill="FFFFFF"/>
        </w:rPr>
        <w:t>Визначення показників властивостей асортименту здійснювали за загальноприйнятими методиками відповідно до характеристик, наведених в табл. 2.3.</w:t>
      </w:r>
    </w:p>
    <w:p w:rsidR="00473884" w:rsidRDefault="002A3584" w:rsidP="00F73F38">
      <w:pPr>
        <w:spacing w:after="0" w:line="360" w:lineRule="auto"/>
        <w:ind w:firstLine="709"/>
        <w:jc w:val="center"/>
        <w:rPr>
          <w:rFonts w:ascii="Times New Roman" w:eastAsia="Times New Roman" w:hAnsi="Times New Roman" w:cs="Times New Roman"/>
          <w:b/>
          <w:sz w:val="28"/>
          <w:shd w:val="clear" w:color="auto" w:fill="FFFFFF"/>
        </w:rPr>
      </w:pPr>
      <w:r w:rsidRPr="00F73F38">
        <w:rPr>
          <w:rFonts w:ascii="Times New Roman" w:eastAsia="Times New Roman" w:hAnsi="Times New Roman" w:cs="Times New Roman"/>
          <w:b/>
          <w:sz w:val="28"/>
          <w:shd w:val="clear" w:color="auto" w:fill="FFFFFF"/>
        </w:rPr>
        <w:t xml:space="preserve">Таблиця 2.3 </w:t>
      </w:r>
      <w:r w:rsidR="00F73F38" w:rsidRPr="00F73F38">
        <w:rPr>
          <w:rFonts w:ascii="Times New Roman" w:eastAsia="Times New Roman" w:hAnsi="Times New Roman" w:cs="Times New Roman"/>
          <w:b/>
          <w:sz w:val="28"/>
          <w:shd w:val="clear" w:color="auto" w:fill="FFFFFF"/>
        </w:rPr>
        <w:t xml:space="preserve"> -</w:t>
      </w:r>
      <w:r w:rsidR="00F73F38">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b/>
          <w:sz w:val="28"/>
          <w:shd w:val="clear" w:color="auto" w:fill="FFFFFF"/>
        </w:rPr>
        <w:t>Властивості й показники асортименту</w:t>
      </w:r>
    </w:p>
    <w:tbl>
      <w:tblPr>
        <w:tblW w:w="0" w:type="auto"/>
        <w:jc w:val="center"/>
        <w:tblCellMar>
          <w:left w:w="10" w:type="dxa"/>
          <w:right w:w="10" w:type="dxa"/>
        </w:tblCellMar>
        <w:tblLook w:val="0000" w:firstRow="0" w:lastRow="0" w:firstColumn="0" w:lastColumn="0" w:noHBand="0" w:noVBand="0"/>
      </w:tblPr>
      <w:tblGrid>
        <w:gridCol w:w="2137"/>
        <w:gridCol w:w="4536"/>
        <w:gridCol w:w="2976"/>
      </w:tblGrid>
      <w:tr w:rsidR="00473884" w:rsidTr="00162685">
        <w:trPr>
          <w:trHeight w:val="1"/>
          <w:jc w:val="center"/>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rPr>
              <w:t>Властивості</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rPr>
              <w:t>Показники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rPr>
              <w:t>Розрахунок</w:t>
            </w:r>
          </w:p>
        </w:tc>
      </w:tr>
      <w:tr w:rsidR="00473884" w:rsidTr="00162685">
        <w:trPr>
          <w:trHeight w:val="1"/>
          <w:jc w:val="center"/>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F2D67" w:rsidP="00162685">
            <w:pPr>
              <w:spacing w:after="0"/>
              <w:jc w:val="both"/>
            </w:pPr>
            <w:r>
              <w:rPr>
                <w:rFonts w:ascii="Times New Roman" w:eastAsia="Times New Roman" w:hAnsi="Times New Roman" w:cs="Times New Roman"/>
                <w:sz w:val="24"/>
                <w:shd w:val="clear" w:color="auto" w:fill="FFFFFF"/>
              </w:rPr>
              <w:t xml:space="preserve">Глибина </w:t>
            </w:r>
            <w:r w:rsidR="002A3584">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w:t>
            </w:r>
            <w:r w:rsidR="002A3584">
              <w:rPr>
                <w:rFonts w:ascii="Times New Roman" w:eastAsia="Times New Roman" w:hAnsi="Times New Roman" w:cs="Times New Roman"/>
                <w:sz w:val="24"/>
                <w:shd w:val="clear" w:color="auto" w:fill="FFFFFF"/>
              </w:rPr>
              <w:t>дійсна - базова</w:t>
            </w:r>
            <w:r w:rsidR="002A3584">
              <w:rPr>
                <w:rFonts w:ascii="Times New Roman" w:eastAsia="Times New Roman" w:hAnsi="Times New Roman" w:cs="Times New Roman"/>
                <w:sz w:val="24"/>
              </w:rPr>
              <w:br/>
            </w:r>
            <w:r w:rsidR="002A3584">
              <w:rPr>
                <w:rFonts w:ascii="Times New Roman" w:eastAsia="Times New Roman" w:hAnsi="Times New Roman" w:cs="Times New Roman"/>
                <w:sz w:val="24"/>
              </w:rPr>
              <w:br/>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shd w:val="clear" w:color="auto" w:fill="FFFFFF"/>
              </w:rPr>
              <w:t>Фактична кількість підгруп і товарних категорій однорідної товарної групі (Пд)</w:t>
            </w:r>
            <w:r>
              <w:rPr>
                <w:rFonts w:ascii="Times New Roman" w:eastAsia="Times New Roman" w:hAnsi="Times New Roman" w:cs="Times New Roman"/>
                <w:sz w:val="24"/>
              </w:rPr>
              <w:br/>
            </w:r>
            <w:r>
              <w:rPr>
                <w:rFonts w:ascii="Times New Roman" w:eastAsia="Times New Roman" w:hAnsi="Times New Roman" w:cs="Times New Roman"/>
                <w:sz w:val="24"/>
                <w:shd w:val="clear" w:color="auto" w:fill="FFFFFF"/>
              </w:rPr>
              <w:t>Базова кількість підгруп і товарних категорій однорідної товарної групі (ПБ)</w:t>
            </w:r>
            <w:r>
              <w:rPr>
                <w:rFonts w:ascii="Times New Roman" w:eastAsia="Times New Roman" w:hAnsi="Times New Roman" w:cs="Times New Roman"/>
                <w:sz w:val="24"/>
              </w:rPr>
              <w:br/>
            </w:r>
            <w:r>
              <w:rPr>
                <w:rFonts w:ascii="Times New Roman" w:eastAsia="Times New Roman" w:hAnsi="Times New Roman" w:cs="Times New Roman"/>
                <w:sz w:val="24"/>
                <w:shd w:val="clear" w:color="auto" w:fill="FFFFFF"/>
              </w:rPr>
              <w:t>Коефіцієнт глибини (Кг)</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F2D67" w:rsidP="00162685">
            <w:pPr>
              <w:spacing w:after="0"/>
              <w:jc w:val="both"/>
            </w:pPr>
            <w:r>
              <w:rPr>
                <w:rFonts w:ascii="Times New Roman" w:eastAsia="Times New Roman" w:hAnsi="Times New Roman" w:cs="Times New Roman"/>
                <w:sz w:val="24"/>
                <w:shd w:val="clear" w:color="auto" w:fill="FFFFFF"/>
              </w:rPr>
              <w:t>Кг = Пд/ПБ*</w:t>
            </w:r>
            <w:r w:rsidR="002A3584">
              <w:rPr>
                <w:rFonts w:ascii="Times New Roman" w:eastAsia="Times New Roman" w:hAnsi="Times New Roman" w:cs="Times New Roman"/>
                <w:sz w:val="24"/>
                <w:shd w:val="clear" w:color="auto" w:fill="FFFFFF"/>
              </w:rPr>
              <w:t>100%</w:t>
            </w:r>
          </w:p>
        </w:tc>
      </w:tr>
      <w:tr w:rsidR="00473884" w:rsidTr="00162685">
        <w:trPr>
          <w:trHeight w:val="1"/>
          <w:jc w:val="center"/>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shd w:val="clear" w:color="auto" w:fill="FFFFFF"/>
              </w:rPr>
              <w:t>Широта -дійсна - базова</w:t>
            </w:r>
            <w:r>
              <w:rPr>
                <w:rFonts w:ascii="Times New Roman" w:eastAsia="Times New Roman" w:hAnsi="Times New Roman" w:cs="Times New Roman"/>
                <w:sz w:val="24"/>
              </w:rPr>
              <w:br/>
            </w:r>
            <w:r>
              <w:rPr>
                <w:rFonts w:ascii="Times New Roman" w:eastAsia="Times New Roman" w:hAnsi="Times New Roman" w:cs="Times New Roman"/>
                <w:sz w:val="24"/>
              </w:rPr>
              <w:br/>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shd w:val="clear" w:color="auto" w:fill="FFFFFF"/>
              </w:rPr>
              <w:t>Кількість видів, різновидів, найменувань, наявних у продажу (Кд)</w:t>
            </w:r>
            <w:r>
              <w:rPr>
                <w:rFonts w:ascii="Times New Roman" w:eastAsia="Times New Roman" w:hAnsi="Times New Roman" w:cs="Times New Roman"/>
                <w:sz w:val="24"/>
              </w:rPr>
              <w:br/>
              <w:t>Базова кількість</w:t>
            </w:r>
            <w:r>
              <w:rPr>
                <w:rFonts w:ascii="Times New Roman" w:eastAsia="Times New Roman" w:hAnsi="Times New Roman" w:cs="Times New Roman"/>
                <w:sz w:val="24"/>
                <w:shd w:val="clear" w:color="auto" w:fill="FFFFFF"/>
              </w:rPr>
              <w:t xml:space="preserve"> видів, різновидів, найменувань товару (ШБ)</w:t>
            </w:r>
            <w:r>
              <w:rPr>
                <w:rFonts w:ascii="Times New Roman" w:eastAsia="Times New Roman" w:hAnsi="Times New Roman" w:cs="Times New Roman"/>
                <w:sz w:val="24"/>
              </w:rPr>
              <w:br/>
            </w:r>
            <w:r>
              <w:rPr>
                <w:rFonts w:ascii="Times New Roman" w:eastAsia="Times New Roman" w:hAnsi="Times New Roman" w:cs="Times New Roman"/>
                <w:sz w:val="24"/>
                <w:shd w:val="clear" w:color="auto" w:fill="FFFFFF"/>
              </w:rPr>
              <w:t>Коефіцієнт широти (Кш)</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F2D67" w:rsidP="00162685">
            <w:pPr>
              <w:spacing w:after="0"/>
              <w:jc w:val="both"/>
            </w:pPr>
            <w:r>
              <w:rPr>
                <w:rFonts w:ascii="Times New Roman" w:eastAsia="Times New Roman" w:hAnsi="Times New Roman" w:cs="Times New Roman"/>
                <w:sz w:val="24"/>
                <w:shd w:val="clear" w:color="auto" w:fill="FFFFFF"/>
              </w:rPr>
              <w:t>Кш = Кд/ШБ*</w:t>
            </w:r>
            <w:r w:rsidR="002A3584">
              <w:rPr>
                <w:rFonts w:ascii="Times New Roman" w:eastAsia="Times New Roman" w:hAnsi="Times New Roman" w:cs="Times New Roman"/>
                <w:sz w:val="24"/>
                <w:shd w:val="clear" w:color="auto" w:fill="FFFFFF"/>
              </w:rPr>
              <w:t>100%</w:t>
            </w:r>
          </w:p>
        </w:tc>
      </w:tr>
      <w:tr w:rsidR="00473884" w:rsidTr="00162685">
        <w:trPr>
          <w:trHeight w:val="1"/>
          <w:jc w:val="center"/>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shd w:val="clear" w:color="auto" w:fill="FFFFFF"/>
              </w:rPr>
              <w:t>Новизна</w:t>
            </w:r>
            <w:r>
              <w:rPr>
                <w:rFonts w:ascii="Times New Roman" w:eastAsia="Times New Roman" w:hAnsi="Times New Roman" w:cs="Times New Roman"/>
                <w:sz w:val="24"/>
              </w:rPr>
              <w:br/>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shd w:val="clear" w:color="auto" w:fill="FFFFFF"/>
              </w:rPr>
              <w:t>Кількість нових видів і найменувань товарів(Н)</w:t>
            </w:r>
            <w:r>
              <w:rPr>
                <w:rFonts w:ascii="Times New Roman" w:eastAsia="Times New Roman" w:hAnsi="Times New Roman" w:cs="Times New Roman"/>
                <w:sz w:val="24"/>
              </w:rPr>
              <w:br/>
            </w:r>
            <w:r>
              <w:rPr>
                <w:rFonts w:ascii="Times New Roman" w:eastAsia="Times New Roman" w:hAnsi="Times New Roman" w:cs="Times New Roman"/>
                <w:sz w:val="24"/>
                <w:shd w:val="clear" w:color="auto" w:fill="FFFFFF"/>
              </w:rPr>
              <w:t>Ступінь (</w:t>
            </w:r>
            <w:r>
              <w:rPr>
                <w:rFonts w:ascii="Times New Roman" w:eastAsia="Times New Roman" w:hAnsi="Times New Roman" w:cs="Times New Roman"/>
                <w:sz w:val="24"/>
              </w:rPr>
              <w:t>коефіцієнт</w:t>
            </w:r>
            <w:r>
              <w:rPr>
                <w:rFonts w:ascii="Times New Roman" w:eastAsia="Times New Roman" w:hAnsi="Times New Roman" w:cs="Times New Roman"/>
                <w:sz w:val="24"/>
                <w:shd w:val="clear" w:color="auto" w:fill="FFFFFF"/>
              </w:rPr>
              <w:t>) оновлення (Кн</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F2D67" w:rsidP="00162685">
            <w:pPr>
              <w:spacing w:after="0"/>
              <w:jc w:val="both"/>
            </w:pPr>
            <w:r>
              <w:rPr>
                <w:rFonts w:ascii="Times New Roman" w:eastAsia="Times New Roman" w:hAnsi="Times New Roman" w:cs="Times New Roman"/>
                <w:sz w:val="24"/>
                <w:shd w:val="clear" w:color="auto" w:fill="FFFFFF"/>
              </w:rPr>
              <w:t>Кн = Н/Кд*</w:t>
            </w:r>
            <w:r w:rsidR="002A3584">
              <w:rPr>
                <w:rFonts w:ascii="Times New Roman" w:eastAsia="Times New Roman" w:hAnsi="Times New Roman" w:cs="Times New Roman"/>
                <w:sz w:val="24"/>
                <w:shd w:val="clear" w:color="auto" w:fill="FFFFFF"/>
              </w:rPr>
              <w:t>100%</w:t>
            </w:r>
          </w:p>
        </w:tc>
      </w:tr>
      <w:tr w:rsidR="00473884" w:rsidTr="00162685">
        <w:trPr>
          <w:trHeight w:val="1"/>
          <w:jc w:val="center"/>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shd w:val="clear" w:color="auto" w:fill="FFFFFF"/>
              </w:rPr>
              <w:t>Стійкість</w:t>
            </w:r>
            <w:r>
              <w:rPr>
                <w:rFonts w:ascii="Times New Roman" w:eastAsia="Times New Roman" w:hAnsi="Times New Roman" w:cs="Times New Roman"/>
                <w:sz w:val="24"/>
              </w:rPr>
              <w:br/>
            </w:r>
            <w:r>
              <w:rPr>
                <w:rFonts w:ascii="Times New Roman" w:eastAsia="Times New Roman" w:hAnsi="Times New Roman" w:cs="Times New Roman"/>
                <w:sz w:val="24"/>
              </w:rPr>
              <w:br/>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162685">
            <w:pPr>
              <w:spacing w:after="0"/>
              <w:jc w:val="both"/>
            </w:pPr>
            <w:r>
              <w:rPr>
                <w:rFonts w:ascii="Times New Roman" w:eastAsia="Times New Roman" w:hAnsi="Times New Roman" w:cs="Times New Roman"/>
                <w:sz w:val="24"/>
                <w:shd w:val="clear" w:color="auto" w:fill="FFFFFF"/>
              </w:rPr>
              <w:t>Кількість видів і найменувань товарів, що користуються стійким попитом (У)</w:t>
            </w:r>
            <w:r>
              <w:rPr>
                <w:rFonts w:ascii="Times New Roman" w:eastAsia="Times New Roman" w:hAnsi="Times New Roman" w:cs="Times New Roman"/>
                <w:sz w:val="24"/>
              </w:rPr>
              <w:br/>
            </w:r>
            <w:r>
              <w:rPr>
                <w:rFonts w:ascii="Times New Roman" w:eastAsia="Times New Roman" w:hAnsi="Times New Roman" w:cs="Times New Roman"/>
                <w:sz w:val="24"/>
                <w:shd w:val="clear" w:color="auto" w:fill="FFFFFF"/>
              </w:rPr>
              <w:t xml:space="preserve">Коефіцієнт </w:t>
            </w:r>
            <w:r>
              <w:rPr>
                <w:rFonts w:ascii="Times New Roman" w:eastAsia="Times New Roman" w:hAnsi="Times New Roman" w:cs="Times New Roman"/>
                <w:sz w:val="24"/>
              </w:rPr>
              <w:t>стійкості</w:t>
            </w:r>
            <w:r>
              <w:rPr>
                <w:rFonts w:ascii="Times New Roman" w:eastAsia="Times New Roman" w:hAnsi="Times New Roman" w:cs="Times New Roman"/>
                <w:sz w:val="24"/>
                <w:shd w:val="clear" w:color="auto" w:fill="FFFFFF"/>
              </w:rPr>
              <w:t xml:space="preserve"> (Ку)</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F2D67" w:rsidP="00162685">
            <w:pPr>
              <w:spacing w:after="0"/>
              <w:jc w:val="both"/>
            </w:pPr>
            <w:r>
              <w:rPr>
                <w:rFonts w:ascii="Times New Roman" w:eastAsia="Times New Roman" w:hAnsi="Times New Roman" w:cs="Times New Roman"/>
                <w:sz w:val="24"/>
                <w:shd w:val="clear" w:color="auto" w:fill="FFFFFF"/>
              </w:rPr>
              <w:t>Ку = У/Кд *</w:t>
            </w:r>
            <w:r w:rsidR="002A3584">
              <w:rPr>
                <w:rFonts w:ascii="Times New Roman" w:eastAsia="Times New Roman" w:hAnsi="Times New Roman" w:cs="Times New Roman"/>
                <w:sz w:val="24"/>
                <w:shd w:val="clear" w:color="auto" w:fill="FFFFFF"/>
              </w:rPr>
              <w:t>100%</w:t>
            </w:r>
          </w:p>
        </w:tc>
      </w:tr>
    </w:tbl>
    <w:p w:rsidR="00473884" w:rsidRDefault="00473884" w:rsidP="002F2D67">
      <w:pPr>
        <w:spacing w:after="0" w:line="360" w:lineRule="auto"/>
        <w:jc w:val="both"/>
        <w:rPr>
          <w:rFonts w:ascii="Times New Roman" w:eastAsia="Times New Roman" w:hAnsi="Times New Roman" w:cs="Times New Roman"/>
          <w:sz w:val="28"/>
        </w:rPr>
      </w:pP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Показники асортименту можуть впливати на ступінь задоволеності покупців і в цілому на комерційні результати діяльності магазину.</w:t>
      </w:r>
    </w:p>
    <w:p w:rsidR="00B57334" w:rsidRDefault="00B57334">
      <w:pPr>
        <w:spacing w:after="0" w:line="360" w:lineRule="auto"/>
        <w:ind w:firstLine="709"/>
        <w:jc w:val="both"/>
        <w:rPr>
          <w:rFonts w:ascii="Times New Roman" w:eastAsia="Times New Roman" w:hAnsi="Times New Roman" w:cs="Times New Roman"/>
          <w:sz w:val="28"/>
        </w:rPr>
      </w:pPr>
    </w:p>
    <w:p w:rsidR="00007754" w:rsidRDefault="00007754">
      <w:pPr>
        <w:spacing w:after="0" w:line="360" w:lineRule="auto"/>
        <w:ind w:firstLine="709"/>
        <w:jc w:val="both"/>
        <w:rPr>
          <w:rFonts w:ascii="Times New Roman" w:eastAsia="Times New Roman" w:hAnsi="Times New Roman" w:cs="Times New Roman"/>
          <w:sz w:val="28"/>
        </w:rPr>
      </w:pPr>
    </w:p>
    <w:p w:rsidR="00162685" w:rsidRDefault="00162685">
      <w:pPr>
        <w:spacing w:after="0" w:line="360" w:lineRule="auto"/>
        <w:ind w:left="360" w:firstLine="348"/>
        <w:jc w:val="both"/>
        <w:rPr>
          <w:rFonts w:ascii="Times New Roman" w:eastAsia="Times New Roman" w:hAnsi="Times New Roman" w:cs="Times New Roman"/>
          <w:b/>
          <w:sz w:val="28"/>
        </w:rPr>
      </w:pPr>
    </w:p>
    <w:p w:rsidR="00F73F38" w:rsidRDefault="00F73F38">
      <w:pPr>
        <w:spacing w:after="0" w:line="360" w:lineRule="auto"/>
        <w:ind w:left="360" w:firstLine="348"/>
        <w:jc w:val="both"/>
        <w:rPr>
          <w:rFonts w:ascii="Times New Roman" w:eastAsia="Times New Roman" w:hAnsi="Times New Roman" w:cs="Times New Roman"/>
          <w:b/>
          <w:sz w:val="28"/>
        </w:rPr>
      </w:pPr>
    </w:p>
    <w:p w:rsidR="00466892" w:rsidRDefault="00466892">
      <w:pPr>
        <w:spacing w:after="0" w:line="360" w:lineRule="auto"/>
        <w:ind w:left="360" w:firstLine="348"/>
        <w:jc w:val="both"/>
        <w:rPr>
          <w:rFonts w:ascii="Times New Roman" w:eastAsia="Times New Roman" w:hAnsi="Times New Roman" w:cs="Times New Roman"/>
          <w:b/>
          <w:sz w:val="28"/>
        </w:rPr>
      </w:pPr>
    </w:p>
    <w:p w:rsidR="00473884" w:rsidRDefault="002A3584">
      <w:pPr>
        <w:spacing w:after="0" w:line="360" w:lineRule="auto"/>
        <w:ind w:left="360" w:firstLine="348"/>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2.3. Характе</w:t>
      </w:r>
      <w:r w:rsidR="00162685">
        <w:rPr>
          <w:rFonts w:ascii="Times New Roman" w:eastAsia="Times New Roman" w:hAnsi="Times New Roman" w:cs="Times New Roman"/>
          <w:b/>
          <w:sz w:val="28"/>
        </w:rPr>
        <w:t>ристика діяльності магазину «</w:t>
      </w:r>
      <w:r w:rsidR="00F73F38">
        <w:rPr>
          <w:rFonts w:ascii="Times New Roman" w:eastAsia="Times New Roman" w:hAnsi="Times New Roman" w:cs="Times New Roman"/>
          <w:b/>
          <w:sz w:val="28"/>
        </w:rPr>
        <w:t>Кошик</w:t>
      </w:r>
      <w:r w:rsidR="00162685">
        <w:rPr>
          <w:rFonts w:ascii="Times New Roman" w:eastAsia="Times New Roman" w:hAnsi="Times New Roman" w:cs="Times New Roman"/>
          <w:b/>
          <w:sz w:val="28"/>
        </w:rPr>
        <w:t>»</w:t>
      </w:r>
    </w:p>
    <w:p w:rsidR="00162685" w:rsidRDefault="00162685">
      <w:pPr>
        <w:spacing w:after="0" w:line="360" w:lineRule="auto"/>
        <w:ind w:left="360" w:firstLine="348"/>
        <w:jc w:val="both"/>
        <w:rPr>
          <w:rFonts w:ascii="Times New Roman" w:eastAsia="Times New Roman" w:hAnsi="Times New Roman" w:cs="Times New Roman"/>
          <w:b/>
          <w:sz w:val="28"/>
        </w:rPr>
      </w:pPr>
    </w:p>
    <w:p w:rsidR="009F575A" w:rsidRDefault="009F575A" w:rsidP="009F575A">
      <w:pPr>
        <w:spacing w:line="360" w:lineRule="auto"/>
        <w:ind w:firstLine="709"/>
        <w:jc w:val="both"/>
        <w:rPr>
          <w:sz w:val="28"/>
          <w:szCs w:val="23"/>
        </w:rPr>
      </w:pPr>
    </w:p>
    <w:p w:rsidR="009F575A" w:rsidRPr="009F575A" w:rsidRDefault="009F575A" w:rsidP="009F575A">
      <w:pPr>
        <w:spacing w:after="0" w:line="360" w:lineRule="auto"/>
        <w:ind w:firstLine="709"/>
        <w:jc w:val="both"/>
        <w:rPr>
          <w:rFonts w:ascii="Times New Roman" w:hAnsi="Times New Roman" w:cs="Times New Roman"/>
          <w:sz w:val="28"/>
          <w:szCs w:val="23"/>
        </w:rPr>
      </w:pPr>
      <w:r w:rsidRPr="009F575A">
        <w:rPr>
          <w:rFonts w:ascii="Times New Roman" w:hAnsi="Times New Roman" w:cs="Times New Roman"/>
          <w:sz w:val="28"/>
          <w:szCs w:val="23"/>
        </w:rPr>
        <w:t>Базовим підприємством для дослідження формування споживчих властивостей, асортименту, оцінки якості та організації торгівлі є магазин «Кошик». Який належить громадянину України Пасько Олександру Володимировичу, що проживає в місті Полтава. Він є фізичною-особою підприємцем, що діє на підставі свідоцтва про державну реєстрацію відповідно до чинного законодавства (</w:t>
      </w:r>
      <w:r w:rsidRPr="009F575A">
        <w:rPr>
          <w:rFonts w:ascii="Times New Roman" w:hAnsi="Times New Roman" w:cs="Times New Roman"/>
          <w:bCs/>
          <w:sz w:val="28"/>
          <w:szCs w:val="28"/>
        </w:rPr>
        <w:t>Закон України «Про державну реєстрацію юридичних осіб, фізичних осіб - підприємців та громадських формувань»</w:t>
      </w:r>
      <w:r w:rsidRPr="009F575A">
        <w:rPr>
          <w:rFonts w:ascii="Times New Roman" w:hAnsi="Times New Roman" w:cs="Times New Roman"/>
          <w:sz w:val="28"/>
          <w:szCs w:val="28"/>
        </w:rPr>
        <w:t>)</w:t>
      </w:r>
      <w:r w:rsidRPr="009F575A">
        <w:rPr>
          <w:rFonts w:ascii="Times New Roman" w:hAnsi="Times New Roman" w:cs="Times New Roman"/>
          <w:sz w:val="28"/>
          <w:szCs w:val="23"/>
        </w:rPr>
        <w:t xml:space="preserve"> [19], з правом найму робочої сили. Підприємство працює на принципах самоокупності і самофінансування. </w:t>
      </w:r>
    </w:p>
    <w:p w:rsidR="009F575A" w:rsidRPr="009F575A" w:rsidRDefault="009F575A" w:rsidP="009F575A">
      <w:pPr>
        <w:spacing w:after="0" w:line="360" w:lineRule="auto"/>
        <w:ind w:firstLine="709"/>
        <w:jc w:val="both"/>
        <w:rPr>
          <w:rFonts w:ascii="Times New Roman" w:hAnsi="Times New Roman" w:cs="Times New Roman"/>
          <w:sz w:val="28"/>
          <w:szCs w:val="23"/>
        </w:rPr>
      </w:pPr>
      <w:r w:rsidRPr="009F575A">
        <w:rPr>
          <w:rFonts w:ascii="Times New Roman" w:hAnsi="Times New Roman" w:cs="Times New Roman"/>
          <w:sz w:val="28"/>
          <w:szCs w:val="23"/>
        </w:rPr>
        <w:t>ПП Пасько О.В. відкриває в банківських установах рахунки для здійснення кредитно-розрахункових операцій. Головною метою діяльності підприємства є задоволення суспільних потреб у продовольчих товарах та отримання прибутку. Для досягнення цієї мети магазин «</w:t>
      </w:r>
      <w:r>
        <w:rPr>
          <w:rFonts w:ascii="Times New Roman" w:hAnsi="Times New Roman" w:cs="Times New Roman"/>
          <w:sz w:val="28"/>
          <w:szCs w:val="23"/>
        </w:rPr>
        <w:t>Кошик</w:t>
      </w:r>
      <w:r w:rsidRPr="009F575A">
        <w:rPr>
          <w:rFonts w:ascii="Times New Roman" w:hAnsi="Times New Roman" w:cs="Times New Roman"/>
          <w:sz w:val="28"/>
          <w:szCs w:val="23"/>
        </w:rPr>
        <w:t>» здійснює роздрібний продаж продовольчих товарів.</w:t>
      </w:r>
    </w:p>
    <w:p w:rsidR="009F575A" w:rsidRPr="009F575A" w:rsidRDefault="009F575A" w:rsidP="009F575A">
      <w:pPr>
        <w:spacing w:after="0" w:line="360" w:lineRule="auto"/>
        <w:ind w:firstLine="709"/>
        <w:jc w:val="both"/>
        <w:rPr>
          <w:rFonts w:ascii="Times New Roman" w:hAnsi="Times New Roman" w:cs="Times New Roman"/>
          <w:sz w:val="28"/>
          <w:szCs w:val="23"/>
        </w:rPr>
      </w:pPr>
      <w:r w:rsidRPr="009F575A">
        <w:rPr>
          <w:rFonts w:ascii="Times New Roman" w:hAnsi="Times New Roman" w:cs="Times New Roman"/>
          <w:sz w:val="28"/>
          <w:szCs w:val="23"/>
        </w:rPr>
        <w:t>Загальна площа магазину – 70 м</w:t>
      </w:r>
      <w:r w:rsidRPr="009F575A">
        <w:rPr>
          <w:rFonts w:ascii="Times New Roman" w:hAnsi="Times New Roman" w:cs="Times New Roman"/>
          <w:sz w:val="28"/>
          <w:szCs w:val="23"/>
          <w:vertAlign w:val="superscript"/>
        </w:rPr>
        <w:t>2</w:t>
      </w:r>
      <w:r w:rsidRPr="009F575A">
        <w:rPr>
          <w:rFonts w:ascii="Times New Roman" w:hAnsi="Times New Roman" w:cs="Times New Roman"/>
          <w:sz w:val="28"/>
          <w:szCs w:val="23"/>
        </w:rPr>
        <w:t>. З них 52 м</w:t>
      </w:r>
      <w:r w:rsidRPr="009F575A">
        <w:rPr>
          <w:rFonts w:ascii="Times New Roman" w:hAnsi="Times New Roman" w:cs="Times New Roman"/>
          <w:sz w:val="28"/>
          <w:szCs w:val="23"/>
          <w:vertAlign w:val="superscript"/>
        </w:rPr>
        <w:t>2</w:t>
      </w:r>
      <w:r w:rsidRPr="009F575A">
        <w:rPr>
          <w:rFonts w:ascii="Times New Roman" w:hAnsi="Times New Roman" w:cs="Times New Roman"/>
          <w:sz w:val="28"/>
          <w:szCs w:val="23"/>
        </w:rPr>
        <w:t xml:space="preserve"> становить торговельна зала та 28 м</w:t>
      </w:r>
      <w:r w:rsidRPr="009F575A">
        <w:rPr>
          <w:rFonts w:ascii="Times New Roman" w:hAnsi="Times New Roman" w:cs="Times New Roman"/>
          <w:sz w:val="28"/>
          <w:szCs w:val="23"/>
          <w:vertAlign w:val="superscript"/>
        </w:rPr>
        <w:t>2</w:t>
      </w:r>
      <w:r w:rsidRPr="009F575A">
        <w:rPr>
          <w:rFonts w:ascii="Times New Roman" w:hAnsi="Times New Roman" w:cs="Times New Roman"/>
          <w:sz w:val="28"/>
          <w:szCs w:val="23"/>
        </w:rPr>
        <w:t xml:space="preserve"> підсобне приміщення, санітарний вузол та кімната для обіду персоналу. </w:t>
      </w:r>
    </w:p>
    <w:p w:rsidR="009F575A" w:rsidRPr="009F575A" w:rsidRDefault="009F575A" w:rsidP="009F575A">
      <w:pPr>
        <w:spacing w:after="0" w:line="360" w:lineRule="auto"/>
        <w:ind w:firstLine="709"/>
        <w:jc w:val="both"/>
        <w:rPr>
          <w:rFonts w:ascii="Times New Roman" w:hAnsi="Times New Roman" w:cs="Times New Roman"/>
          <w:sz w:val="28"/>
          <w:szCs w:val="23"/>
        </w:rPr>
      </w:pPr>
      <w:r w:rsidRPr="009F575A">
        <w:rPr>
          <w:rFonts w:ascii="Times New Roman" w:hAnsi="Times New Roman" w:cs="Times New Roman"/>
          <w:sz w:val="28"/>
          <w:szCs w:val="23"/>
        </w:rPr>
        <w:t>Установча площа магазину – 21м</w:t>
      </w:r>
      <w:r w:rsidRPr="009F575A">
        <w:rPr>
          <w:rFonts w:ascii="Times New Roman" w:hAnsi="Times New Roman" w:cs="Times New Roman"/>
          <w:sz w:val="28"/>
          <w:szCs w:val="23"/>
          <w:vertAlign w:val="superscript"/>
        </w:rPr>
        <w:t>2</w:t>
      </w:r>
      <w:r w:rsidRPr="009F575A">
        <w:rPr>
          <w:rFonts w:ascii="Times New Roman" w:hAnsi="Times New Roman" w:cs="Times New Roman"/>
          <w:sz w:val="28"/>
          <w:szCs w:val="23"/>
        </w:rPr>
        <w:t>, демонстраційна площа складає 65 м</w:t>
      </w:r>
      <w:r w:rsidRPr="009F575A">
        <w:rPr>
          <w:rFonts w:ascii="Times New Roman" w:hAnsi="Times New Roman" w:cs="Times New Roman"/>
          <w:sz w:val="28"/>
          <w:szCs w:val="23"/>
          <w:vertAlign w:val="superscript"/>
        </w:rPr>
        <w:t>2</w:t>
      </w:r>
      <w:r w:rsidRPr="009F575A">
        <w:rPr>
          <w:rFonts w:ascii="Times New Roman" w:hAnsi="Times New Roman" w:cs="Times New Roman"/>
          <w:sz w:val="28"/>
          <w:szCs w:val="23"/>
        </w:rPr>
        <w:t>.  Всією повнотою влади в магазині «</w:t>
      </w:r>
      <w:r>
        <w:rPr>
          <w:rFonts w:ascii="Times New Roman" w:hAnsi="Times New Roman" w:cs="Times New Roman"/>
          <w:sz w:val="28"/>
          <w:szCs w:val="23"/>
        </w:rPr>
        <w:t>Кошик</w:t>
      </w:r>
      <w:r w:rsidRPr="009F575A">
        <w:rPr>
          <w:rFonts w:ascii="Times New Roman" w:hAnsi="Times New Roman" w:cs="Times New Roman"/>
          <w:sz w:val="28"/>
          <w:szCs w:val="23"/>
        </w:rPr>
        <w:t>» володіє директор</w:t>
      </w:r>
      <w:r w:rsidR="00B46BDB">
        <w:rPr>
          <w:rFonts w:ascii="Times New Roman" w:hAnsi="Times New Roman" w:cs="Times New Roman"/>
          <w:sz w:val="28"/>
          <w:szCs w:val="23"/>
        </w:rPr>
        <w:t xml:space="preserve">. </w:t>
      </w:r>
      <w:r w:rsidRPr="009F575A">
        <w:rPr>
          <w:rFonts w:ascii="Times New Roman" w:hAnsi="Times New Roman" w:cs="Times New Roman"/>
          <w:sz w:val="28"/>
          <w:szCs w:val="23"/>
        </w:rPr>
        <w:t>Трудовий колектив магазину «</w:t>
      </w:r>
      <w:r>
        <w:rPr>
          <w:rFonts w:ascii="Times New Roman" w:hAnsi="Times New Roman" w:cs="Times New Roman"/>
          <w:sz w:val="28"/>
          <w:szCs w:val="23"/>
        </w:rPr>
        <w:t>Кошик</w:t>
      </w:r>
      <w:r w:rsidRPr="009F575A">
        <w:rPr>
          <w:rFonts w:ascii="Times New Roman" w:hAnsi="Times New Roman" w:cs="Times New Roman"/>
          <w:sz w:val="28"/>
          <w:szCs w:val="23"/>
        </w:rPr>
        <w:t>» має права та обов’язки, передбачені чинним законодавством. [20] Для кожного робітника на підприємстві розроблені та затверджені посадові інструкції.</w:t>
      </w:r>
    </w:p>
    <w:p w:rsidR="009F575A" w:rsidRDefault="009F575A" w:rsidP="009F575A">
      <w:pPr>
        <w:spacing w:after="0" w:line="360" w:lineRule="auto"/>
        <w:ind w:firstLine="709"/>
        <w:jc w:val="both"/>
        <w:rPr>
          <w:rFonts w:ascii="Times New Roman" w:hAnsi="Times New Roman" w:cs="Times New Roman"/>
          <w:sz w:val="28"/>
          <w:szCs w:val="23"/>
        </w:rPr>
      </w:pPr>
      <w:r w:rsidRPr="009F575A">
        <w:rPr>
          <w:rFonts w:ascii="Times New Roman" w:hAnsi="Times New Roman" w:cs="Times New Roman"/>
          <w:sz w:val="28"/>
          <w:szCs w:val="23"/>
        </w:rPr>
        <w:t>Окрім посадової інструкції всі працівники ознайомлюються та підписують угоду щодо не розголошення комерційної таємниці підприємства. В додатку до даної угоди вони також отримують перелік відомостей, що являють собою комерц</w:t>
      </w:r>
      <w:r w:rsidR="00B46BDB">
        <w:rPr>
          <w:rFonts w:ascii="Times New Roman" w:hAnsi="Times New Roman" w:cs="Times New Roman"/>
          <w:sz w:val="28"/>
          <w:szCs w:val="23"/>
        </w:rPr>
        <w:t xml:space="preserve">ійну таємницю підприємства. </w:t>
      </w:r>
    </w:p>
    <w:p w:rsidR="00B46BDB" w:rsidRDefault="00B46BDB" w:rsidP="009F575A">
      <w:pPr>
        <w:spacing w:after="0" w:line="360" w:lineRule="auto"/>
        <w:ind w:firstLine="709"/>
        <w:jc w:val="both"/>
        <w:rPr>
          <w:rFonts w:ascii="Times New Roman" w:hAnsi="Times New Roman" w:cs="Times New Roman"/>
          <w:sz w:val="28"/>
          <w:szCs w:val="23"/>
        </w:rPr>
      </w:pPr>
    </w:p>
    <w:p w:rsidR="00B46BDB" w:rsidRPr="009F575A" w:rsidRDefault="00B46BDB" w:rsidP="009F575A">
      <w:pPr>
        <w:spacing w:after="0" w:line="360" w:lineRule="auto"/>
        <w:ind w:firstLine="709"/>
        <w:jc w:val="both"/>
        <w:rPr>
          <w:rFonts w:ascii="Times New Roman" w:hAnsi="Times New Roman" w:cs="Times New Roman"/>
          <w:sz w:val="28"/>
          <w:szCs w:val="23"/>
        </w:rPr>
      </w:pPr>
    </w:p>
    <w:p w:rsidR="009F575A" w:rsidRPr="00B46BDB" w:rsidRDefault="009F575A" w:rsidP="00B46BDB">
      <w:pPr>
        <w:spacing w:after="0" w:line="360" w:lineRule="auto"/>
        <w:ind w:firstLine="709"/>
        <w:jc w:val="both"/>
        <w:rPr>
          <w:rFonts w:ascii="Times New Roman" w:hAnsi="Times New Roman" w:cs="Times New Roman"/>
          <w:sz w:val="28"/>
          <w:szCs w:val="23"/>
        </w:rPr>
      </w:pPr>
      <w:r w:rsidRPr="00B46BDB">
        <w:rPr>
          <w:rFonts w:ascii="Times New Roman" w:hAnsi="Times New Roman" w:cs="Times New Roman"/>
          <w:sz w:val="28"/>
          <w:szCs w:val="23"/>
        </w:rPr>
        <w:lastRenderedPageBreak/>
        <w:t xml:space="preserve">До компетенції директора підприємства належать питання організації  роботи магазину, а саме: встановлення договірних зв’язків з постачальниками, встановлення часу роботи магазину, прийняття на роботу та звільнення працівників, вчасна сплата податків та ін. </w:t>
      </w:r>
    </w:p>
    <w:p w:rsidR="009F575A" w:rsidRPr="00B46BDB" w:rsidRDefault="009F575A" w:rsidP="00B46BDB">
      <w:pPr>
        <w:spacing w:after="0" w:line="360" w:lineRule="auto"/>
        <w:ind w:firstLine="709"/>
        <w:jc w:val="both"/>
        <w:rPr>
          <w:rFonts w:ascii="Times New Roman" w:hAnsi="Times New Roman" w:cs="Times New Roman"/>
          <w:sz w:val="28"/>
          <w:szCs w:val="23"/>
          <w:lang w:val="ru-RU"/>
        </w:rPr>
      </w:pPr>
      <w:r w:rsidRPr="00B46BDB">
        <w:rPr>
          <w:rFonts w:ascii="Times New Roman" w:hAnsi="Times New Roman" w:cs="Times New Roman"/>
          <w:sz w:val="28"/>
          <w:szCs w:val="23"/>
        </w:rPr>
        <w:t xml:space="preserve">До обов’язків бухгалтера входить ведення бухгалтерського обліку, оформлення всієї документації магазину, вчасне подання звітності про фінансову діяльність підприємства та ін. Старший продавець, як і звичайний продавець магазину займається безпосередньо збутом товарів </w:t>
      </w:r>
    </w:p>
    <w:p w:rsidR="009F575A" w:rsidRPr="00B46BDB" w:rsidRDefault="009F575A" w:rsidP="00B46BDB">
      <w:pPr>
        <w:spacing w:after="0" w:line="360" w:lineRule="auto"/>
        <w:ind w:firstLine="709"/>
        <w:jc w:val="both"/>
        <w:rPr>
          <w:rFonts w:ascii="Times New Roman" w:hAnsi="Times New Roman" w:cs="Times New Roman"/>
          <w:sz w:val="28"/>
          <w:szCs w:val="23"/>
        </w:rPr>
      </w:pPr>
      <w:r w:rsidRPr="00B46BDB">
        <w:rPr>
          <w:rFonts w:ascii="Times New Roman" w:hAnsi="Times New Roman" w:cs="Times New Roman"/>
          <w:sz w:val="28"/>
          <w:szCs w:val="23"/>
        </w:rPr>
        <w:t xml:space="preserve">Для аналізу товароруху та його ефективності на підприємстві застосовують систему показників (табл. 2.4). </w:t>
      </w:r>
    </w:p>
    <w:p w:rsidR="009F575A" w:rsidRPr="00B46BDB" w:rsidRDefault="009F575A" w:rsidP="00B46BDB">
      <w:pPr>
        <w:spacing w:after="0" w:line="360" w:lineRule="auto"/>
        <w:ind w:firstLine="709"/>
        <w:jc w:val="both"/>
        <w:rPr>
          <w:rFonts w:ascii="Times New Roman" w:hAnsi="Times New Roman" w:cs="Times New Roman"/>
          <w:sz w:val="28"/>
          <w:szCs w:val="28"/>
          <w:lang w:val="ru-RU"/>
        </w:rPr>
      </w:pPr>
      <w:r w:rsidRPr="00B46BDB">
        <w:rPr>
          <w:rFonts w:ascii="Times New Roman" w:hAnsi="Times New Roman" w:cs="Times New Roman"/>
          <w:sz w:val="28"/>
          <w:szCs w:val="28"/>
        </w:rPr>
        <w:t>Проаналізувавши основні показники діяльності магазину «</w:t>
      </w:r>
      <w:r w:rsidR="00B46BDB" w:rsidRPr="00B46BDB">
        <w:rPr>
          <w:rFonts w:ascii="Times New Roman" w:hAnsi="Times New Roman" w:cs="Times New Roman"/>
          <w:sz w:val="28"/>
          <w:szCs w:val="28"/>
        </w:rPr>
        <w:t>Кошик</w:t>
      </w:r>
      <w:r w:rsidRPr="00B46BDB">
        <w:rPr>
          <w:rFonts w:ascii="Times New Roman" w:hAnsi="Times New Roman" w:cs="Times New Roman"/>
          <w:sz w:val="28"/>
          <w:szCs w:val="28"/>
        </w:rPr>
        <w:t>» можна зробити висновок про стабільне зростання фінансового становища підприємства. Так, можна побачити зростання чистого прибутку на 25150,00 грн, що є позитивною тенденцією в діяльності підприємства. (рис.2.</w:t>
      </w:r>
      <w:r w:rsidR="00B46BDB">
        <w:rPr>
          <w:rFonts w:ascii="Times New Roman" w:hAnsi="Times New Roman" w:cs="Times New Roman"/>
          <w:sz w:val="28"/>
          <w:szCs w:val="28"/>
        </w:rPr>
        <w:t>1</w:t>
      </w:r>
      <w:r w:rsidRPr="00B46BDB">
        <w:rPr>
          <w:rFonts w:ascii="Times New Roman" w:hAnsi="Times New Roman" w:cs="Times New Roman"/>
          <w:sz w:val="28"/>
          <w:szCs w:val="28"/>
        </w:rPr>
        <w:t>).</w:t>
      </w:r>
    </w:p>
    <w:p w:rsidR="009F575A" w:rsidRDefault="009F575A" w:rsidP="009F575A">
      <w:pPr>
        <w:spacing w:line="360" w:lineRule="auto"/>
        <w:ind w:firstLine="709"/>
        <w:jc w:val="center"/>
        <w:rPr>
          <w:i/>
          <w:sz w:val="28"/>
          <w:szCs w:val="23"/>
          <w:lang w:val="ru-RU"/>
        </w:rPr>
      </w:pPr>
      <w:r w:rsidRPr="00B46BDB">
        <w:rPr>
          <w:rFonts w:ascii="Times New Roman" w:hAnsi="Times New Roman" w:cs="Times New Roman"/>
          <w:b/>
          <w:sz w:val="28"/>
          <w:szCs w:val="23"/>
        </w:rPr>
        <w:t>Таблиця 2.4</w:t>
      </w:r>
      <w:r>
        <w:rPr>
          <w:i/>
          <w:sz w:val="28"/>
          <w:szCs w:val="23"/>
        </w:rPr>
        <w:t xml:space="preserve"> - </w:t>
      </w:r>
      <w:r w:rsidRPr="00B46BDB">
        <w:rPr>
          <w:rFonts w:ascii="Times New Roman" w:hAnsi="Times New Roman" w:cs="Times New Roman"/>
          <w:b/>
          <w:sz w:val="28"/>
          <w:szCs w:val="23"/>
        </w:rPr>
        <w:t>Система показників, що характеризують ефективність товароруху магазину «</w:t>
      </w:r>
      <w:r w:rsidR="00B46BDB" w:rsidRPr="00B46BDB">
        <w:rPr>
          <w:rFonts w:ascii="Times New Roman" w:hAnsi="Times New Roman" w:cs="Times New Roman"/>
          <w:b/>
          <w:sz w:val="28"/>
          <w:szCs w:val="23"/>
        </w:rPr>
        <w:t>Кошик</w:t>
      </w:r>
      <w:r w:rsidRPr="00B46BDB">
        <w:rPr>
          <w:rFonts w:ascii="Times New Roman" w:hAnsi="Times New Roman" w:cs="Times New Roman"/>
          <w:b/>
          <w:sz w:val="28"/>
          <w:szCs w:val="23"/>
        </w:rPr>
        <w:t>» за період 201</w:t>
      </w:r>
      <w:r w:rsidR="00B46BDB" w:rsidRPr="00B46BDB">
        <w:rPr>
          <w:rFonts w:ascii="Times New Roman" w:hAnsi="Times New Roman" w:cs="Times New Roman"/>
          <w:b/>
          <w:sz w:val="28"/>
          <w:szCs w:val="23"/>
        </w:rPr>
        <w:t>5</w:t>
      </w:r>
      <w:r w:rsidRPr="00B46BDB">
        <w:rPr>
          <w:rFonts w:ascii="Times New Roman" w:hAnsi="Times New Roman" w:cs="Times New Roman"/>
          <w:b/>
          <w:sz w:val="28"/>
          <w:szCs w:val="23"/>
        </w:rPr>
        <w:t>-201</w:t>
      </w:r>
      <w:r w:rsidR="00B46BDB" w:rsidRPr="00B46BDB">
        <w:rPr>
          <w:rFonts w:ascii="Times New Roman" w:hAnsi="Times New Roman" w:cs="Times New Roman"/>
          <w:b/>
          <w:sz w:val="28"/>
          <w:szCs w:val="23"/>
        </w:rPr>
        <w:t>8</w:t>
      </w:r>
      <w:r w:rsidRPr="00B46BDB">
        <w:rPr>
          <w:rFonts w:ascii="Times New Roman" w:hAnsi="Times New Roman" w:cs="Times New Roman"/>
          <w:b/>
          <w:sz w:val="28"/>
          <w:szCs w:val="23"/>
        </w:rPr>
        <w:t xml:space="preserve"> рр.</w:t>
      </w:r>
    </w:p>
    <w:tbl>
      <w:tblPr>
        <w:tblW w:w="9654" w:type="dxa"/>
        <w:tblInd w:w="93" w:type="dxa"/>
        <w:tblLayout w:type="fixed"/>
        <w:tblLook w:val="04A0" w:firstRow="1" w:lastRow="0" w:firstColumn="1" w:lastColumn="0" w:noHBand="0" w:noVBand="1"/>
      </w:tblPr>
      <w:tblGrid>
        <w:gridCol w:w="440"/>
        <w:gridCol w:w="3403"/>
        <w:gridCol w:w="921"/>
        <w:gridCol w:w="921"/>
        <w:gridCol w:w="921"/>
        <w:gridCol w:w="922"/>
        <w:gridCol w:w="1063"/>
        <w:gridCol w:w="1063"/>
      </w:tblGrid>
      <w:tr w:rsidR="00B46BDB" w:rsidRPr="00B46BDB" w:rsidTr="00B46BDB">
        <w:trPr>
          <w:cantSplit/>
          <w:trHeight w:val="600"/>
        </w:trPr>
        <w:tc>
          <w:tcPr>
            <w:tcW w:w="440"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w:t>
            </w:r>
          </w:p>
        </w:tc>
        <w:tc>
          <w:tcPr>
            <w:tcW w:w="3403"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Показник</w:t>
            </w:r>
          </w:p>
        </w:tc>
        <w:tc>
          <w:tcPr>
            <w:tcW w:w="921" w:type="dxa"/>
            <w:vMerge w:val="restart"/>
            <w:tcBorders>
              <w:top w:val="single" w:sz="8" w:space="0" w:color="auto"/>
              <w:left w:val="nil"/>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ind w:right="-89" w:hanging="102"/>
              <w:jc w:val="center"/>
              <w:rPr>
                <w:rFonts w:ascii="Times New Roman" w:hAnsi="Times New Roman" w:cs="Times New Roman"/>
                <w:sz w:val="24"/>
                <w:szCs w:val="24"/>
              </w:rPr>
            </w:pPr>
            <w:r>
              <w:rPr>
                <w:rFonts w:ascii="Times New Roman" w:hAnsi="Times New Roman" w:cs="Times New Roman"/>
                <w:sz w:val="24"/>
                <w:szCs w:val="24"/>
              </w:rPr>
              <w:t>2015</w:t>
            </w:r>
            <w:r w:rsidRPr="00B46BDB">
              <w:rPr>
                <w:rFonts w:ascii="Times New Roman" w:hAnsi="Times New Roman" w:cs="Times New Roman"/>
                <w:sz w:val="24"/>
                <w:szCs w:val="24"/>
              </w:rPr>
              <w:t xml:space="preserve"> р.</w:t>
            </w:r>
          </w:p>
        </w:tc>
        <w:tc>
          <w:tcPr>
            <w:tcW w:w="921" w:type="dxa"/>
            <w:vMerge w:val="restart"/>
            <w:tcBorders>
              <w:top w:val="single" w:sz="8" w:space="0" w:color="auto"/>
              <w:left w:val="nil"/>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ind w:right="-179" w:hanging="153"/>
              <w:jc w:val="center"/>
              <w:rPr>
                <w:rFonts w:ascii="Times New Roman" w:hAnsi="Times New Roman" w:cs="Times New Roman"/>
                <w:sz w:val="24"/>
                <w:szCs w:val="24"/>
              </w:rPr>
            </w:pPr>
            <w:r>
              <w:rPr>
                <w:rFonts w:ascii="Times New Roman" w:hAnsi="Times New Roman" w:cs="Times New Roman"/>
                <w:sz w:val="24"/>
                <w:szCs w:val="24"/>
              </w:rPr>
              <w:t>2016</w:t>
            </w:r>
            <w:r w:rsidRPr="00B46BDB">
              <w:rPr>
                <w:rFonts w:ascii="Times New Roman" w:hAnsi="Times New Roman" w:cs="Times New Roman"/>
                <w:sz w:val="24"/>
                <w:szCs w:val="24"/>
              </w:rPr>
              <w:t xml:space="preserve"> р.</w:t>
            </w:r>
          </w:p>
        </w:tc>
        <w:tc>
          <w:tcPr>
            <w:tcW w:w="921"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ind w:right="-108" w:hanging="178"/>
              <w:jc w:val="center"/>
              <w:rPr>
                <w:rFonts w:ascii="Times New Roman" w:hAnsi="Times New Roman" w:cs="Times New Roman"/>
                <w:sz w:val="24"/>
                <w:szCs w:val="24"/>
              </w:rPr>
            </w:pPr>
            <w:r>
              <w:rPr>
                <w:rFonts w:ascii="Times New Roman" w:hAnsi="Times New Roman" w:cs="Times New Roman"/>
                <w:sz w:val="24"/>
                <w:szCs w:val="24"/>
              </w:rPr>
              <w:t>2017</w:t>
            </w:r>
            <w:r w:rsidRPr="00B46BDB">
              <w:rPr>
                <w:rFonts w:ascii="Times New Roman" w:hAnsi="Times New Roman" w:cs="Times New Roman"/>
                <w:sz w:val="24"/>
                <w:szCs w:val="24"/>
              </w:rPr>
              <w:t xml:space="preserve"> р.</w:t>
            </w:r>
          </w:p>
        </w:tc>
        <w:tc>
          <w:tcPr>
            <w:tcW w:w="922"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ind w:right="-82" w:hanging="108"/>
              <w:jc w:val="center"/>
              <w:rPr>
                <w:rFonts w:ascii="Times New Roman" w:hAnsi="Times New Roman" w:cs="Times New Roman"/>
                <w:sz w:val="24"/>
                <w:szCs w:val="24"/>
              </w:rPr>
            </w:pPr>
            <w:r w:rsidRPr="00B46BDB">
              <w:rPr>
                <w:rFonts w:ascii="Times New Roman" w:hAnsi="Times New Roman" w:cs="Times New Roman"/>
                <w:sz w:val="24"/>
                <w:szCs w:val="24"/>
              </w:rPr>
              <w:t>201</w:t>
            </w:r>
            <w:r>
              <w:rPr>
                <w:rFonts w:ascii="Times New Roman" w:hAnsi="Times New Roman" w:cs="Times New Roman"/>
                <w:sz w:val="24"/>
                <w:szCs w:val="24"/>
              </w:rPr>
              <w:t>8</w:t>
            </w:r>
            <w:r w:rsidRPr="00B46BDB">
              <w:rPr>
                <w:rFonts w:ascii="Times New Roman" w:hAnsi="Times New Roman" w:cs="Times New Roman"/>
                <w:sz w:val="24"/>
                <w:szCs w:val="24"/>
              </w:rPr>
              <w:t xml:space="preserve"> р.</w:t>
            </w:r>
          </w:p>
        </w:tc>
        <w:tc>
          <w:tcPr>
            <w:tcW w:w="2126" w:type="dxa"/>
            <w:gridSpan w:val="2"/>
            <w:tcBorders>
              <w:top w:val="single" w:sz="8" w:space="0" w:color="auto"/>
              <w:left w:val="nil"/>
              <w:bottom w:val="single" w:sz="8" w:space="0" w:color="auto"/>
              <w:right w:val="single" w:sz="8" w:space="0" w:color="000000"/>
            </w:tcBorders>
            <w:shd w:val="clear" w:color="auto" w:fill="FFFFFF"/>
            <w:vAlign w:val="center"/>
            <w:hideMark/>
          </w:tcPr>
          <w:p w:rsidR="00B46BDB" w:rsidRPr="00B46BDB" w:rsidRDefault="00B46BDB" w:rsidP="00B46BDB">
            <w:pPr>
              <w:spacing w:line="240" w:lineRule="auto"/>
              <w:ind w:right="-108" w:hanging="140"/>
              <w:jc w:val="center"/>
              <w:rPr>
                <w:rFonts w:ascii="Times New Roman" w:hAnsi="Times New Roman" w:cs="Times New Roman"/>
                <w:sz w:val="24"/>
                <w:szCs w:val="24"/>
              </w:rPr>
            </w:pPr>
            <w:r>
              <w:rPr>
                <w:rFonts w:ascii="Times New Roman" w:hAnsi="Times New Roman" w:cs="Times New Roman"/>
                <w:sz w:val="24"/>
                <w:szCs w:val="24"/>
              </w:rPr>
              <w:t>Відхилення        2018р. до 2015</w:t>
            </w:r>
            <w:r w:rsidRPr="00B46BDB">
              <w:rPr>
                <w:rFonts w:ascii="Times New Roman" w:hAnsi="Times New Roman" w:cs="Times New Roman"/>
                <w:sz w:val="24"/>
                <w:szCs w:val="24"/>
              </w:rPr>
              <w:t>р.</w:t>
            </w:r>
          </w:p>
        </w:tc>
      </w:tr>
      <w:tr w:rsidR="00B46BDB" w:rsidRPr="00B46BDB" w:rsidTr="00B46BDB">
        <w:trPr>
          <w:trHeight w:val="300"/>
        </w:trPr>
        <w:tc>
          <w:tcPr>
            <w:tcW w:w="440" w:type="dxa"/>
            <w:vMerge/>
            <w:tcBorders>
              <w:top w:val="single" w:sz="8" w:space="0" w:color="auto"/>
              <w:left w:val="single" w:sz="8" w:space="0" w:color="auto"/>
              <w:bottom w:val="single" w:sz="4" w:space="0" w:color="auto"/>
              <w:right w:val="single" w:sz="8" w:space="0" w:color="auto"/>
            </w:tcBorders>
            <w:vAlign w:val="center"/>
            <w:hideMark/>
          </w:tcPr>
          <w:p w:rsidR="00B46BDB" w:rsidRPr="00B46BDB" w:rsidRDefault="00B46BDB" w:rsidP="00B46BDB">
            <w:pPr>
              <w:spacing w:line="240" w:lineRule="auto"/>
              <w:rPr>
                <w:rFonts w:ascii="Times New Roman" w:eastAsia="Times New Roman" w:hAnsi="Times New Roman" w:cs="Times New Roman"/>
                <w:sz w:val="24"/>
                <w:szCs w:val="24"/>
              </w:rPr>
            </w:pPr>
          </w:p>
        </w:tc>
        <w:tc>
          <w:tcPr>
            <w:tcW w:w="3403" w:type="dxa"/>
            <w:vMerge/>
            <w:tcBorders>
              <w:top w:val="single" w:sz="8" w:space="0" w:color="auto"/>
              <w:left w:val="single" w:sz="8" w:space="0" w:color="auto"/>
              <w:bottom w:val="single" w:sz="4" w:space="0" w:color="auto"/>
              <w:right w:val="single" w:sz="8" w:space="0" w:color="auto"/>
            </w:tcBorders>
            <w:vAlign w:val="center"/>
            <w:hideMark/>
          </w:tcPr>
          <w:p w:rsidR="00B46BDB" w:rsidRPr="00B46BDB" w:rsidRDefault="00B46BDB" w:rsidP="00B46BDB">
            <w:pPr>
              <w:spacing w:line="240" w:lineRule="auto"/>
              <w:rPr>
                <w:rFonts w:ascii="Times New Roman" w:eastAsia="Times New Roman" w:hAnsi="Times New Roman" w:cs="Times New Roman"/>
                <w:sz w:val="24"/>
                <w:szCs w:val="24"/>
              </w:rPr>
            </w:pPr>
          </w:p>
        </w:tc>
        <w:tc>
          <w:tcPr>
            <w:tcW w:w="921" w:type="dxa"/>
            <w:vMerge/>
            <w:tcBorders>
              <w:top w:val="single" w:sz="8" w:space="0" w:color="auto"/>
              <w:left w:val="nil"/>
              <w:bottom w:val="single" w:sz="4" w:space="0" w:color="auto"/>
              <w:right w:val="single" w:sz="8" w:space="0" w:color="auto"/>
            </w:tcBorders>
            <w:vAlign w:val="center"/>
            <w:hideMark/>
          </w:tcPr>
          <w:p w:rsidR="00B46BDB" w:rsidRPr="00B46BDB" w:rsidRDefault="00B46BDB" w:rsidP="00B46BDB">
            <w:pPr>
              <w:spacing w:line="240" w:lineRule="auto"/>
              <w:rPr>
                <w:rFonts w:ascii="Times New Roman" w:eastAsia="Times New Roman" w:hAnsi="Times New Roman" w:cs="Times New Roman"/>
                <w:sz w:val="24"/>
                <w:szCs w:val="24"/>
              </w:rPr>
            </w:pPr>
          </w:p>
        </w:tc>
        <w:tc>
          <w:tcPr>
            <w:tcW w:w="921" w:type="dxa"/>
            <w:vMerge/>
            <w:tcBorders>
              <w:top w:val="single" w:sz="8" w:space="0" w:color="auto"/>
              <w:left w:val="nil"/>
              <w:bottom w:val="single" w:sz="4" w:space="0" w:color="auto"/>
              <w:right w:val="single" w:sz="8" w:space="0" w:color="auto"/>
            </w:tcBorders>
            <w:vAlign w:val="center"/>
            <w:hideMark/>
          </w:tcPr>
          <w:p w:rsidR="00B46BDB" w:rsidRPr="00B46BDB" w:rsidRDefault="00B46BDB" w:rsidP="00B46BDB">
            <w:pPr>
              <w:spacing w:line="240" w:lineRule="auto"/>
              <w:rPr>
                <w:rFonts w:ascii="Times New Roman" w:eastAsia="Times New Roman" w:hAnsi="Times New Roman" w:cs="Times New Roman"/>
                <w:sz w:val="24"/>
                <w:szCs w:val="24"/>
              </w:rPr>
            </w:pPr>
          </w:p>
        </w:tc>
        <w:tc>
          <w:tcPr>
            <w:tcW w:w="921" w:type="dxa"/>
            <w:vMerge/>
            <w:tcBorders>
              <w:top w:val="single" w:sz="8" w:space="0" w:color="auto"/>
              <w:left w:val="single" w:sz="8" w:space="0" w:color="auto"/>
              <w:bottom w:val="single" w:sz="4" w:space="0" w:color="auto"/>
              <w:right w:val="single" w:sz="8" w:space="0" w:color="auto"/>
            </w:tcBorders>
            <w:vAlign w:val="center"/>
            <w:hideMark/>
          </w:tcPr>
          <w:p w:rsidR="00B46BDB" w:rsidRPr="00B46BDB" w:rsidRDefault="00B46BDB" w:rsidP="00B46BDB">
            <w:pPr>
              <w:spacing w:line="240" w:lineRule="auto"/>
              <w:rPr>
                <w:rFonts w:ascii="Times New Roman" w:eastAsia="Times New Roman" w:hAnsi="Times New Roman" w:cs="Times New Roman"/>
                <w:sz w:val="24"/>
                <w:szCs w:val="24"/>
              </w:rPr>
            </w:pPr>
          </w:p>
        </w:tc>
        <w:tc>
          <w:tcPr>
            <w:tcW w:w="922" w:type="dxa"/>
            <w:vMerge/>
            <w:tcBorders>
              <w:top w:val="single" w:sz="8" w:space="0" w:color="auto"/>
              <w:left w:val="single" w:sz="8" w:space="0" w:color="auto"/>
              <w:bottom w:val="single" w:sz="4" w:space="0" w:color="auto"/>
              <w:right w:val="single" w:sz="8" w:space="0" w:color="auto"/>
            </w:tcBorders>
            <w:vAlign w:val="center"/>
            <w:hideMark/>
          </w:tcPr>
          <w:p w:rsidR="00B46BDB" w:rsidRPr="00B46BDB" w:rsidRDefault="00B46BDB" w:rsidP="00B46BDB">
            <w:pPr>
              <w:spacing w:line="240" w:lineRule="auto"/>
              <w:rPr>
                <w:rFonts w:ascii="Times New Roman" w:eastAsia="Times New Roman" w:hAnsi="Times New Roman" w:cs="Times New Roman"/>
                <w:sz w:val="24"/>
                <w:szCs w:val="24"/>
              </w:rPr>
            </w:pPr>
          </w:p>
        </w:tc>
        <w:tc>
          <w:tcPr>
            <w:tcW w:w="1063" w:type="dxa"/>
            <w:tcBorders>
              <w:top w:val="nil"/>
              <w:left w:val="nil"/>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абсол.</w:t>
            </w:r>
          </w:p>
        </w:tc>
        <w:tc>
          <w:tcPr>
            <w:tcW w:w="1063" w:type="dxa"/>
            <w:tcBorders>
              <w:top w:val="nil"/>
              <w:left w:val="nil"/>
              <w:bottom w:val="single" w:sz="4"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у %</w:t>
            </w:r>
          </w:p>
        </w:tc>
      </w:tr>
      <w:tr w:rsidR="00B46BDB" w:rsidRPr="00B46BDB" w:rsidTr="00B46BDB">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Дохід від реалізації, тис.грн</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535,33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623,92</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713,8</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824,35</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289,02</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154,0</w:t>
            </w:r>
          </w:p>
        </w:tc>
      </w:tr>
      <w:tr w:rsidR="00B46BDB" w:rsidRPr="00B46BDB" w:rsidTr="00B46BDB">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Валовий прибуток, тис.грн</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119,09</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138,80</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158,8</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159,72</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40,63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134,1</w:t>
            </w:r>
          </w:p>
        </w:tc>
      </w:tr>
      <w:tr w:rsidR="00B46BDB" w:rsidRPr="00B46BDB" w:rsidTr="00B46BDB">
        <w:trPr>
          <w:trHeight w:val="330"/>
        </w:trPr>
        <w:tc>
          <w:tcPr>
            <w:tcW w:w="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3</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Рівень валового прибутку, %</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16,69</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19,45</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22,25</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19,38</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2,69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116,1</w:t>
            </w:r>
          </w:p>
        </w:tc>
      </w:tr>
      <w:tr w:rsidR="00B46BDB" w:rsidRPr="00B46BDB" w:rsidTr="00B46BDB">
        <w:trPr>
          <w:trHeight w:val="645"/>
        </w:trPr>
        <w:tc>
          <w:tcPr>
            <w:tcW w:w="440"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4</w:t>
            </w:r>
          </w:p>
        </w:tc>
        <w:tc>
          <w:tcPr>
            <w:tcW w:w="3403" w:type="dxa"/>
            <w:tcBorders>
              <w:top w:val="single" w:sz="4" w:space="0" w:color="auto"/>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Адміністративні витрати, тис.грн</w:t>
            </w:r>
          </w:p>
        </w:tc>
        <w:tc>
          <w:tcPr>
            <w:tcW w:w="921" w:type="dxa"/>
            <w:tcBorders>
              <w:top w:val="single" w:sz="4" w:space="0" w:color="auto"/>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19,40</w:t>
            </w:r>
          </w:p>
        </w:tc>
        <w:tc>
          <w:tcPr>
            <w:tcW w:w="921" w:type="dxa"/>
            <w:tcBorders>
              <w:top w:val="single" w:sz="4" w:space="0" w:color="auto"/>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22,61</w:t>
            </w:r>
          </w:p>
        </w:tc>
        <w:tc>
          <w:tcPr>
            <w:tcW w:w="921" w:type="dxa"/>
            <w:tcBorders>
              <w:top w:val="single" w:sz="4" w:space="0" w:color="auto"/>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25,8</w:t>
            </w:r>
          </w:p>
        </w:tc>
        <w:tc>
          <w:tcPr>
            <w:tcW w:w="922" w:type="dxa"/>
            <w:tcBorders>
              <w:top w:val="single" w:sz="4" w:space="0" w:color="auto"/>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25,8</w:t>
            </w:r>
          </w:p>
        </w:tc>
        <w:tc>
          <w:tcPr>
            <w:tcW w:w="1063" w:type="dxa"/>
            <w:tcBorders>
              <w:top w:val="single" w:sz="4" w:space="0" w:color="auto"/>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6,40</w:t>
            </w:r>
          </w:p>
        </w:tc>
        <w:tc>
          <w:tcPr>
            <w:tcW w:w="1063" w:type="dxa"/>
            <w:tcBorders>
              <w:top w:val="single" w:sz="4" w:space="0" w:color="auto"/>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133,0</w:t>
            </w:r>
          </w:p>
        </w:tc>
      </w:tr>
      <w:tr w:rsidR="00B46BDB" w:rsidRPr="00B46BDB" w:rsidTr="00B46BDB">
        <w:trPr>
          <w:trHeight w:val="645"/>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5</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Рівень адміністративних витрат, %</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2,80</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3,26</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3,61</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3,61</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0,81</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128,9</w:t>
            </w:r>
          </w:p>
        </w:tc>
      </w:tr>
      <w:tr w:rsidR="00B46BDB" w:rsidRPr="00B46BDB" w:rsidTr="00B46BDB">
        <w:trPr>
          <w:trHeight w:val="330"/>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6</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Витрати на збут, тис.грн</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83,51</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97,33</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111,3</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111,43</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27,93</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133,4</w:t>
            </w:r>
          </w:p>
        </w:tc>
      </w:tr>
      <w:tr w:rsidR="00B46BDB" w:rsidRPr="00B46BDB" w:rsidTr="00B46BDB">
        <w:trPr>
          <w:trHeight w:val="645"/>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7</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Рівень витрат на збут, тис.грн</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1,17</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1,36</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1,56</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1,35</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0,18</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115,4</w:t>
            </w:r>
          </w:p>
        </w:tc>
      </w:tr>
      <w:tr w:rsidR="00B46BDB" w:rsidRPr="00B46BDB" w:rsidTr="00B46BDB">
        <w:trPr>
          <w:trHeight w:val="645"/>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8</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Фін.результат від операц. діяльн., тис.грн</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12,83</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14,96</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17,11</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17,88</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5,05</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139,3</w:t>
            </w:r>
          </w:p>
        </w:tc>
      </w:tr>
      <w:tr w:rsidR="00B46BDB" w:rsidRPr="00B46BDB" w:rsidTr="00B46BDB">
        <w:trPr>
          <w:trHeight w:val="330"/>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9</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Рентабельність діяльності, %</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1,80</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2,10</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2,4</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2,17</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0,37</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120,6</w:t>
            </w:r>
          </w:p>
        </w:tc>
      </w:tr>
      <w:tr w:rsidR="00B46BDB" w:rsidRPr="00B46BDB" w:rsidTr="00B46BDB">
        <w:trPr>
          <w:trHeight w:val="645"/>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ind w:right="-108" w:hanging="93"/>
              <w:jc w:val="center"/>
              <w:rPr>
                <w:rFonts w:ascii="Times New Roman" w:hAnsi="Times New Roman" w:cs="Times New Roman"/>
                <w:sz w:val="24"/>
                <w:szCs w:val="24"/>
              </w:rPr>
            </w:pPr>
            <w:r w:rsidRPr="00B46BDB">
              <w:rPr>
                <w:rFonts w:ascii="Times New Roman" w:hAnsi="Times New Roman" w:cs="Times New Roman"/>
                <w:sz w:val="24"/>
                <w:szCs w:val="24"/>
              </w:rPr>
              <w:lastRenderedPageBreak/>
              <w:t>10</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Собівартість реалізованих товарів, тис.грн</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327,83</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382,09</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437,1</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448,26</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120,43</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136,7</w:t>
            </w:r>
          </w:p>
        </w:tc>
      </w:tr>
      <w:tr w:rsidR="00B46BDB" w:rsidRPr="00B46BDB" w:rsidTr="00B46BDB">
        <w:trPr>
          <w:trHeight w:val="645"/>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ind w:right="-108" w:hanging="93"/>
              <w:jc w:val="center"/>
              <w:rPr>
                <w:rFonts w:ascii="Times New Roman" w:hAnsi="Times New Roman" w:cs="Times New Roman"/>
                <w:sz w:val="24"/>
                <w:szCs w:val="24"/>
              </w:rPr>
            </w:pPr>
            <w:r w:rsidRPr="00B46BDB">
              <w:rPr>
                <w:rFonts w:ascii="Times New Roman" w:hAnsi="Times New Roman" w:cs="Times New Roman"/>
                <w:sz w:val="24"/>
                <w:szCs w:val="24"/>
              </w:rPr>
              <w:t>11</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Рентабельність реалізованої продукції, %</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27,25</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31,76</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36,33</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35,63</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8,38</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130,8</w:t>
            </w:r>
          </w:p>
        </w:tc>
      </w:tr>
      <w:tr w:rsidR="00B46BDB" w:rsidRPr="00B46BDB" w:rsidTr="00B46BDB">
        <w:trPr>
          <w:trHeight w:val="330"/>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ind w:right="-108" w:hanging="93"/>
              <w:jc w:val="center"/>
              <w:rPr>
                <w:rFonts w:ascii="Times New Roman" w:hAnsi="Times New Roman" w:cs="Times New Roman"/>
                <w:sz w:val="24"/>
                <w:szCs w:val="24"/>
              </w:rPr>
            </w:pPr>
            <w:r w:rsidRPr="00B46BDB">
              <w:rPr>
                <w:rFonts w:ascii="Times New Roman" w:hAnsi="Times New Roman" w:cs="Times New Roman"/>
                <w:sz w:val="24"/>
                <w:szCs w:val="24"/>
              </w:rPr>
              <w:t>12</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Чистий прибуток, тис.грн</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71,85</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83,74</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95,8</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97</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25,15</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135,0</w:t>
            </w:r>
          </w:p>
        </w:tc>
      </w:tr>
      <w:tr w:rsidR="00B46BDB" w:rsidRPr="00B46BDB" w:rsidTr="00B46BDB">
        <w:trPr>
          <w:trHeight w:val="645"/>
        </w:trPr>
        <w:tc>
          <w:tcPr>
            <w:tcW w:w="440" w:type="dxa"/>
            <w:tcBorders>
              <w:top w:val="nil"/>
              <w:left w:val="single" w:sz="8" w:space="0" w:color="auto"/>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ind w:right="-108" w:hanging="93"/>
              <w:jc w:val="center"/>
              <w:rPr>
                <w:rFonts w:ascii="Times New Roman" w:hAnsi="Times New Roman" w:cs="Times New Roman"/>
                <w:sz w:val="24"/>
                <w:szCs w:val="24"/>
              </w:rPr>
            </w:pPr>
            <w:r w:rsidRPr="00B46BDB">
              <w:rPr>
                <w:rFonts w:ascii="Times New Roman" w:hAnsi="Times New Roman" w:cs="Times New Roman"/>
                <w:sz w:val="24"/>
                <w:szCs w:val="24"/>
              </w:rPr>
              <w:t>13</w:t>
            </w:r>
          </w:p>
        </w:tc>
        <w:tc>
          <w:tcPr>
            <w:tcW w:w="340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rPr>
                <w:rFonts w:ascii="Times New Roman" w:hAnsi="Times New Roman" w:cs="Times New Roman"/>
                <w:sz w:val="24"/>
                <w:szCs w:val="24"/>
              </w:rPr>
            </w:pPr>
            <w:r w:rsidRPr="00B46BDB">
              <w:rPr>
                <w:rFonts w:ascii="Times New Roman" w:hAnsi="Times New Roman" w:cs="Times New Roman"/>
                <w:sz w:val="24"/>
                <w:szCs w:val="24"/>
              </w:rPr>
              <w:t>Загальна рентабельність підприємства, %</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101</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right"/>
              <w:rPr>
                <w:rFonts w:ascii="Times New Roman" w:hAnsi="Times New Roman" w:cs="Times New Roman"/>
                <w:sz w:val="24"/>
                <w:szCs w:val="24"/>
              </w:rPr>
            </w:pPr>
            <w:r w:rsidRPr="00B46BDB">
              <w:rPr>
                <w:rFonts w:ascii="Times New Roman" w:hAnsi="Times New Roman" w:cs="Times New Roman"/>
                <w:sz w:val="24"/>
                <w:szCs w:val="24"/>
              </w:rPr>
              <w:t>117</w:t>
            </w:r>
          </w:p>
        </w:tc>
        <w:tc>
          <w:tcPr>
            <w:tcW w:w="921"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134</w:t>
            </w:r>
          </w:p>
        </w:tc>
        <w:tc>
          <w:tcPr>
            <w:tcW w:w="922"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118</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17,50</w:t>
            </w:r>
          </w:p>
        </w:tc>
        <w:tc>
          <w:tcPr>
            <w:tcW w:w="1063" w:type="dxa"/>
            <w:tcBorders>
              <w:top w:val="nil"/>
              <w:left w:val="nil"/>
              <w:bottom w:val="single" w:sz="8" w:space="0" w:color="auto"/>
              <w:right w:val="single" w:sz="8" w:space="0" w:color="auto"/>
            </w:tcBorders>
            <w:shd w:val="clear" w:color="auto" w:fill="FFFFFF"/>
            <w:vAlign w:val="center"/>
            <w:hideMark/>
          </w:tcPr>
          <w:p w:rsidR="00B46BDB" w:rsidRPr="00B46BDB" w:rsidRDefault="00B46BDB" w:rsidP="00B46BDB">
            <w:pPr>
              <w:spacing w:line="240" w:lineRule="auto"/>
              <w:jc w:val="center"/>
              <w:rPr>
                <w:rFonts w:ascii="Times New Roman" w:hAnsi="Times New Roman" w:cs="Times New Roman"/>
                <w:sz w:val="24"/>
                <w:szCs w:val="24"/>
              </w:rPr>
            </w:pPr>
            <w:r w:rsidRPr="00B46BDB">
              <w:rPr>
                <w:rFonts w:ascii="Times New Roman" w:hAnsi="Times New Roman" w:cs="Times New Roman"/>
                <w:sz w:val="24"/>
                <w:szCs w:val="24"/>
              </w:rPr>
              <w:t>117,4</w:t>
            </w:r>
          </w:p>
        </w:tc>
      </w:tr>
    </w:tbl>
    <w:p w:rsidR="009F575A" w:rsidRDefault="009F575A" w:rsidP="009F575A">
      <w:pPr>
        <w:spacing w:line="360" w:lineRule="auto"/>
        <w:ind w:firstLine="338"/>
        <w:jc w:val="both"/>
        <w:rPr>
          <w:sz w:val="28"/>
          <w:szCs w:val="28"/>
        </w:rPr>
      </w:pPr>
      <w:r>
        <w:rPr>
          <w:rFonts w:ascii="Times New Roman" w:eastAsia="Times New Roman" w:hAnsi="Times New Roman" w:cs="Times New Roman"/>
          <w:noProof/>
          <w:sz w:val="24"/>
          <w:szCs w:val="24"/>
          <w:lang w:val="ru-RU" w:eastAsia="ru-RU"/>
        </w:rPr>
        <w:drawing>
          <wp:inline distT="0" distB="0" distL="0" distR="0">
            <wp:extent cx="5495925" cy="193357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F575A" w:rsidRDefault="009F575A" w:rsidP="00B46BDB">
      <w:pPr>
        <w:spacing w:line="360" w:lineRule="auto"/>
        <w:ind w:firstLine="338"/>
        <w:jc w:val="center"/>
        <w:rPr>
          <w:sz w:val="28"/>
          <w:szCs w:val="28"/>
        </w:rPr>
      </w:pPr>
      <w:r w:rsidRPr="00B46BDB">
        <w:rPr>
          <w:rFonts w:ascii="Times New Roman" w:hAnsi="Times New Roman" w:cs="Times New Roman"/>
          <w:b/>
          <w:sz w:val="28"/>
          <w:szCs w:val="28"/>
        </w:rPr>
        <w:t>Рисунок 2.</w:t>
      </w:r>
      <w:r w:rsidR="00B46BDB">
        <w:rPr>
          <w:rFonts w:ascii="Times New Roman" w:hAnsi="Times New Roman" w:cs="Times New Roman"/>
          <w:b/>
          <w:sz w:val="28"/>
          <w:szCs w:val="28"/>
        </w:rPr>
        <w:t>1</w:t>
      </w:r>
      <w:r w:rsidRPr="00B46BDB">
        <w:rPr>
          <w:rFonts w:ascii="Times New Roman" w:hAnsi="Times New Roman" w:cs="Times New Roman"/>
          <w:b/>
          <w:i/>
          <w:sz w:val="28"/>
          <w:szCs w:val="28"/>
        </w:rPr>
        <w:t xml:space="preserve"> - </w:t>
      </w:r>
      <w:r w:rsidRPr="00B46BDB">
        <w:rPr>
          <w:rFonts w:ascii="Times New Roman" w:hAnsi="Times New Roman" w:cs="Times New Roman"/>
          <w:b/>
          <w:sz w:val="28"/>
          <w:szCs w:val="28"/>
        </w:rPr>
        <w:t xml:space="preserve"> </w:t>
      </w:r>
      <w:r w:rsidR="00B46BDB">
        <w:rPr>
          <w:rFonts w:ascii="Times New Roman" w:hAnsi="Times New Roman" w:cs="Times New Roman"/>
          <w:b/>
          <w:sz w:val="28"/>
          <w:szCs w:val="28"/>
        </w:rPr>
        <w:t>Чистий</w:t>
      </w:r>
      <w:r w:rsidR="00B46BDB" w:rsidRPr="00B46BDB">
        <w:rPr>
          <w:rFonts w:ascii="Times New Roman" w:hAnsi="Times New Roman" w:cs="Times New Roman"/>
          <w:b/>
          <w:sz w:val="28"/>
          <w:szCs w:val="28"/>
        </w:rPr>
        <w:t xml:space="preserve"> прибут</w:t>
      </w:r>
      <w:r w:rsidR="00B46BDB">
        <w:rPr>
          <w:rFonts w:ascii="Times New Roman" w:hAnsi="Times New Roman" w:cs="Times New Roman"/>
          <w:b/>
          <w:sz w:val="28"/>
          <w:szCs w:val="28"/>
        </w:rPr>
        <w:t>о</w:t>
      </w:r>
      <w:r w:rsidR="00B46BDB" w:rsidRPr="00B46BDB">
        <w:rPr>
          <w:rFonts w:ascii="Times New Roman" w:hAnsi="Times New Roman" w:cs="Times New Roman"/>
          <w:b/>
          <w:sz w:val="28"/>
          <w:szCs w:val="28"/>
        </w:rPr>
        <w:t xml:space="preserve">к магазину </w:t>
      </w:r>
      <w:r w:rsidR="00B46BDB">
        <w:rPr>
          <w:rFonts w:ascii="Times New Roman" w:hAnsi="Times New Roman" w:cs="Times New Roman"/>
          <w:b/>
          <w:sz w:val="28"/>
          <w:szCs w:val="28"/>
        </w:rPr>
        <w:t xml:space="preserve"> «Кошик»,</w:t>
      </w:r>
      <w:r w:rsidR="00B46BDB" w:rsidRPr="00B46BDB">
        <w:rPr>
          <w:rFonts w:ascii="Times New Roman" w:hAnsi="Times New Roman" w:cs="Times New Roman"/>
          <w:b/>
          <w:sz w:val="28"/>
          <w:szCs w:val="28"/>
        </w:rPr>
        <w:t xml:space="preserve"> 2015-2018</w:t>
      </w:r>
      <w:r w:rsidRPr="00B46BDB">
        <w:rPr>
          <w:rFonts w:ascii="Times New Roman" w:hAnsi="Times New Roman" w:cs="Times New Roman"/>
          <w:b/>
          <w:sz w:val="28"/>
          <w:szCs w:val="28"/>
        </w:rPr>
        <w:t xml:space="preserve"> рр.</w:t>
      </w:r>
    </w:p>
    <w:p w:rsidR="009F575A" w:rsidRDefault="009F575A" w:rsidP="0077019B">
      <w:pPr>
        <w:spacing w:after="0" w:line="360" w:lineRule="auto"/>
        <w:ind w:firstLine="709"/>
        <w:jc w:val="both"/>
        <w:rPr>
          <w:rFonts w:ascii="Times New Roman" w:hAnsi="Times New Roman" w:cs="Times New Roman"/>
          <w:sz w:val="28"/>
          <w:szCs w:val="28"/>
        </w:rPr>
      </w:pPr>
      <w:r w:rsidRPr="00B46BDB">
        <w:rPr>
          <w:rFonts w:ascii="Times New Roman" w:hAnsi="Times New Roman" w:cs="Times New Roman"/>
          <w:sz w:val="28"/>
          <w:szCs w:val="28"/>
        </w:rPr>
        <w:t>В той же час одночасне зростання витрат на збут реалізованих товарів не дає підприємству стрімко розвиватись. Таким чином підприємству необхідно переглянути принципи формування цін та за можливістю знизи</w:t>
      </w:r>
      <w:r w:rsidR="00B46BDB" w:rsidRPr="00B46BDB">
        <w:rPr>
          <w:rFonts w:ascii="Times New Roman" w:hAnsi="Times New Roman" w:cs="Times New Roman"/>
          <w:sz w:val="28"/>
          <w:szCs w:val="28"/>
        </w:rPr>
        <w:t>ти витрати до мінімуму.</w:t>
      </w:r>
      <w:r w:rsidR="0077019B">
        <w:rPr>
          <w:rFonts w:ascii="Times New Roman" w:hAnsi="Times New Roman" w:cs="Times New Roman"/>
          <w:sz w:val="28"/>
          <w:szCs w:val="28"/>
        </w:rPr>
        <w:t xml:space="preserve"> </w:t>
      </w:r>
      <w:r w:rsidRPr="00B46BDB">
        <w:rPr>
          <w:rFonts w:ascii="Times New Roman" w:hAnsi="Times New Roman" w:cs="Times New Roman"/>
          <w:sz w:val="28"/>
          <w:szCs w:val="28"/>
        </w:rPr>
        <w:t>Варто заначити, що загальна рентабельність магазину зростала протягом 201</w:t>
      </w:r>
      <w:r w:rsidR="0077019B">
        <w:rPr>
          <w:rFonts w:ascii="Times New Roman" w:hAnsi="Times New Roman" w:cs="Times New Roman"/>
          <w:sz w:val="28"/>
          <w:szCs w:val="28"/>
        </w:rPr>
        <w:t>5</w:t>
      </w:r>
      <w:r w:rsidRPr="00B46BDB">
        <w:rPr>
          <w:rFonts w:ascii="Times New Roman" w:hAnsi="Times New Roman" w:cs="Times New Roman"/>
          <w:sz w:val="28"/>
          <w:szCs w:val="28"/>
        </w:rPr>
        <w:t>-201</w:t>
      </w:r>
      <w:r w:rsidR="0077019B">
        <w:rPr>
          <w:rFonts w:ascii="Times New Roman" w:hAnsi="Times New Roman" w:cs="Times New Roman"/>
          <w:sz w:val="28"/>
          <w:szCs w:val="28"/>
        </w:rPr>
        <w:t>8</w:t>
      </w:r>
      <w:r w:rsidRPr="00B46BDB">
        <w:rPr>
          <w:rFonts w:ascii="Times New Roman" w:hAnsi="Times New Roman" w:cs="Times New Roman"/>
          <w:sz w:val="28"/>
          <w:szCs w:val="28"/>
        </w:rPr>
        <w:t xml:space="preserve"> років зростала (з 101% по 134%), проте в 201</w:t>
      </w:r>
      <w:r w:rsidR="0077019B">
        <w:rPr>
          <w:rFonts w:ascii="Times New Roman" w:hAnsi="Times New Roman" w:cs="Times New Roman"/>
          <w:sz w:val="28"/>
          <w:szCs w:val="28"/>
        </w:rPr>
        <w:t>8</w:t>
      </w:r>
      <w:r w:rsidRPr="00B46BDB">
        <w:rPr>
          <w:rFonts w:ascii="Times New Roman" w:hAnsi="Times New Roman" w:cs="Times New Roman"/>
          <w:sz w:val="28"/>
          <w:szCs w:val="28"/>
        </w:rPr>
        <w:t xml:space="preserve"> році (118%) майже знизилась до рівня 201</w:t>
      </w:r>
      <w:r w:rsidR="0077019B">
        <w:rPr>
          <w:rFonts w:ascii="Times New Roman" w:hAnsi="Times New Roman" w:cs="Times New Roman"/>
          <w:sz w:val="28"/>
          <w:szCs w:val="28"/>
        </w:rPr>
        <w:t xml:space="preserve">6 року (117%) </w:t>
      </w:r>
      <w:r w:rsidRPr="00B46BDB">
        <w:rPr>
          <w:rFonts w:ascii="Times New Roman" w:hAnsi="Times New Roman" w:cs="Times New Roman"/>
          <w:sz w:val="28"/>
          <w:szCs w:val="28"/>
        </w:rPr>
        <w:t>(рис. 2.</w:t>
      </w:r>
      <w:r w:rsidR="0077019B">
        <w:rPr>
          <w:rFonts w:ascii="Times New Roman" w:hAnsi="Times New Roman" w:cs="Times New Roman"/>
          <w:sz w:val="28"/>
          <w:szCs w:val="28"/>
        </w:rPr>
        <w:t>2</w:t>
      </w:r>
      <w:r w:rsidRPr="00B46BDB">
        <w:rPr>
          <w:rFonts w:ascii="Times New Roman" w:hAnsi="Times New Roman" w:cs="Times New Roman"/>
          <w:sz w:val="28"/>
          <w:szCs w:val="28"/>
        </w:rPr>
        <w:t>)</w:t>
      </w:r>
      <w:r w:rsidR="0077019B">
        <w:rPr>
          <w:rFonts w:ascii="Times New Roman" w:hAnsi="Times New Roman" w:cs="Times New Roman"/>
          <w:sz w:val="28"/>
          <w:szCs w:val="28"/>
        </w:rPr>
        <w:t>.</w:t>
      </w:r>
    </w:p>
    <w:p w:rsidR="0077019B" w:rsidRDefault="0077019B" w:rsidP="0077019B">
      <w:pPr>
        <w:spacing w:after="0" w:line="360" w:lineRule="auto"/>
        <w:ind w:firstLine="709"/>
        <w:jc w:val="both"/>
        <w:rPr>
          <w:rFonts w:ascii="Times New Roman" w:hAnsi="Times New Roman" w:cs="Times New Roman"/>
          <w:sz w:val="28"/>
          <w:szCs w:val="28"/>
        </w:rPr>
      </w:pPr>
      <w:r w:rsidRPr="0077019B">
        <w:rPr>
          <w:rFonts w:ascii="Times New Roman" w:hAnsi="Times New Roman" w:cs="Times New Roman"/>
          <w:sz w:val="28"/>
          <w:szCs w:val="28"/>
        </w:rPr>
        <w:t>Також одним з важливих показників ефективності функціонування даного магазину є управління персоналом. Гарним показником роботи підприємства є наявність персоналу з довгим терміном роботи на даному місці, що свідчить про оптимально підібрані умови праці та заробітної плати для працівників.</w:t>
      </w:r>
    </w:p>
    <w:p w:rsidR="0077019B" w:rsidRPr="0077019B" w:rsidRDefault="0077019B" w:rsidP="0077019B">
      <w:pPr>
        <w:spacing w:after="0" w:line="360" w:lineRule="auto"/>
        <w:ind w:firstLine="709"/>
        <w:jc w:val="both"/>
        <w:rPr>
          <w:rFonts w:ascii="Times New Roman" w:hAnsi="Times New Roman" w:cs="Times New Roman"/>
          <w:sz w:val="28"/>
          <w:szCs w:val="28"/>
        </w:rPr>
      </w:pPr>
      <w:r w:rsidRPr="0077019B">
        <w:rPr>
          <w:rFonts w:ascii="Times New Roman" w:hAnsi="Times New Roman" w:cs="Times New Roman"/>
          <w:sz w:val="28"/>
          <w:szCs w:val="28"/>
        </w:rPr>
        <w:t>В магазині «Кошик» низька плинність персоналу, оскільки більша частина найманих працівників мають стаж роботи в даному магазині понад 3 роки. Більш детально динаміку основних показників з управління персоналом можемо простежити в таблиці 2.5.</w:t>
      </w:r>
    </w:p>
    <w:p w:rsidR="009F575A" w:rsidRDefault="009F575A" w:rsidP="009F575A">
      <w:pPr>
        <w:spacing w:line="360" w:lineRule="auto"/>
        <w:ind w:firstLine="709"/>
        <w:jc w:val="both"/>
        <w:rPr>
          <w:sz w:val="28"/>
          <w:szCs w:val="28"/>
        </w:rPr>
      </w:pPr>
      <w:r>
        <w:rPr>
          <w:rFonts w:ascii="Times New Roman" w:eastAsia="Times New Roman" w:hAnsi="Times New Roman" w:cs="Times New Roman"/>
          <w:noProof/>
          <w:sz w:val="24"/>
          <w:szCs w:val="24"/>
          <w:lang w:val="ru-RU" w:eastAsia="ru-RU"/>
        </w:rPr>
        <w:lastRenderedPageBreak/>
        <w:drawing>
          <wp:inline distT="0" distB="0" distL="0" distR="0">
            <wp:extent cx="5495925" cy="189547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019B" w:rsidRDefault="00B46BDB" w:rsidP="0077019B">
      <w:pPr>
        <w:spacing w:after="0" w:line="360" w:lineRule="auto"/>
        <w:ind w:firstLine="709"/>
        <w:jc w:val="center"/>
        <w:rPr>
          <w:rFonts w:ascii="Times New Roman" w:hAnsi="Times New Roman" w:cs="Times New Roman"/>
          <w:b/>
          <w:sz w:val="28"/>
          <w:szCs w:val="28"/>
        </w:rPr>
      </w:pPr>
      <w:r w:rsidRPr="0077019B">
        <w:rPr>
          <w:rFonts w:ascii="Times New Roman" w:hAnsi="Times New Roman" w:cs="Times New Roman"/>
          <w:b/>
          <w:sz w:val="28"/>
          <w:szCs w:val="28"/>
        </w:rPr>
        <w:t>Рисунок 2.2</w:t>
      </w:r>
      <w:r w:rsidR="009F575A" w:rsidRPr="0077019B">
        <w:rPr>
          <w:rFonts w:ascii="Times New Roman" w:hAnsi="Times New Roman" w:cs="Times New Roman"/>
          <w:b/>
          <w:i/>
          <w:sz w:val="28"/>
          <w:szCs w:val="28"/>
        </w:rPr>
        <w:t xml:space="preserve"> - </w:t>
      </w:r>
      <w:r w:rsidR="0077019B" w:rsidRPr="0077019B">
        <w:rPr>
          <w:rFonts w:ascii="Times New Roman" w:hAnsi="Times New Roman" w:cs="Times New Roman"/>
          <w:b/>
          <w:sz w:val="28"/>
          <w:szCs w:val="28"/>
        </w:rPr>
        <w:t>З</w:t>
      </w:r>
      <w:r w:rsidR="009F575A" w:rsidRPr="0077019B">
        <w:rPr>
          <w:rFonts w:ascii="Times New Roman" w:hAnsi="Times New Roman" w:cs="Times New Roman"/>
          <w:b/>
          <w:sz w:val="28"/>
          <w:szCs w:val="28"/>
        </w:rPr>
        <w:t>агальн</w:t>
      </w:r>
      <w:r w:rsidR="0077019B" w:rsidRPr="0077019B">
        <w:rPr>
          <w:rFonts w:ascii="Times New Roman" w:hAnsi="Times New Roman" w:cs="Times New Roman"/>
          <w:b/>
          <w:sz w:val="28"/>
          <w:szCs w:val="28"/>
        </w:rPr>
        <w:t>а</w:t>
      </w:r>
      <w:r w:rsidR="009F575A" w:rsidRPr="0077019B">
        <w:rPr>
          <w:rFonts w:ascii="Times New Roman" w:hAnsi="Times New Roman" w:cs="Times New Roman"/>
          <w:b/>
          <w:sz w:val="28"/>
          <w:szCs w:val="28"/>
        </w:rPr>
        <w:t xml:space="preserve"> рентабельн</w:t>
      </w:r>
      <w:r w:rsidR="0077019B" w:rsidRPr="0077019B">
        <w:rPr>
          <w:rFonts w:ascii="Times New Roman" w:hAnsi="Times New Roman" w:cs="Times New Roman"/>
          <w:b/>
          <w:sz w:val="28"/>
          <w:szCs w:val="28"/>
        </w:rPr>
        <w:t>і</w:t>
      </w:r>
      <w:r w:rsidR="009F575A" w:rsidRPr="0077019B">
        <w:rPr>
          <w:rFonts w:ascii="Times New Roman" w:hAnsi="Times New Roman" w:cs="Times New Roman"/>
          <w:b/>
          <w:sz w:val="28"/>
          <w:szCs w:val="28"/>
        </w:rPr>
        <w:t>ст</w:t>
      </w:r>
      <w:r w:rsidR="0077019B" w:rsidRPr="0077019B">
        <w:rPr>
          <w:rFonts w:ascii="Times New Roman" w:hAnsi="Times New Roman" w:cs="Times New Roman"/>
          <w:b/>
          <w:sz w:val="28"/>
          <w:szCs w:val="28"/>
        </w:rPr>
        <w:t>ь</w:t>
      </w:r>
      <w:r w:rsidR="009F575A" w:rsidRPr="0077019B">
        <w:rPr>
          <w:rFonts w:ascii="Times New Roman" w:hAnsi="Times New Roman" w:cs="Times New Roman"/>
          <w:b/>
          <w:sz w:val="28"/>
          <w:szCs w:val="28"/>
        </w:rPr>
        <w:t xml:space="preserve"> магази</w:t>
      </w:r>
      <w:r w:rsidR="0077019B" w:rsidRPr="0077019B">
        <w:rPr>
          <w:rFonts w:ascii="Times New Roman" w:hAnsi="Times New Roman" w:cs="Times New Roman"/>
          <w:b/>
          <w:sz w:val="28"/>
          <w:szCs w:val="28"/>
        </w:rPr>
        <w:t>ну «Кошик»,</w:t>
      </w:r>
    </w:p>
    <w:p w:rsidR="009F575A" w:rsidRPr="0077019B" w:rsidRDefault="0077019B" w:rsidP="0077019B">
      <w:pPr>
        <w:spacing w:after="0" w:line="360" w:lineRule="auto"/>
        <w:ind w:firstLine="709"/>
        <w:jc w:val="center"/>
        <w:rPr>
          <w:rFonts w:ascii="Times New Roman" w:hAnsi="Times New Roman" w:cs="Times New Roman"/>
          <w:b/>
          <w:sz w:val="28"/>
          <w:szCs w:val="28"/>
        </w:rPr>
      </w:pPr>
      <w:r w:rsidRPr="0077019B">
        <w:rPr>
          <w:rFonts w:ascii="Times New Roman" w:hAnsi="Times New Roman" w:cs="Times New Roman"/>
          <w:b/>
          <w:sz w:val="28"/>
          <w:szCs w:val="28"/>
        </w:rPr>
        <w:t xml:space="preserve"> 2015-2018</w:t>
      </w:r>
      <w:r w:rsidR="009F575A" w:rsidRPr="0077019B">
        <w:rPr>
          <w:rFonts w:ascii="Times New Roman" w:hAnsi="Times New Roman" w:cs="Times New Roman"/>
          <w:b/>
          <w:sz w:val="28"/>
          <w:szCs w:val="28"/>
        </w:rPr>
        <w:t xml:space="preserve"> рр.</w:t>
      </w:r>
      <w:r>
        <w:rPr>
          <w:rFonts w:ascii="Times New Roman" w:hAnsi="Times New Roman" w:cs="Times New Roman"/>
          <w:b/>
          <w:sz w:val="28"/>
          <w:szCs w:val="28"/>
        </w:rPr>
        <w:t>, %</w:t>
      </w:r>
    </w:p>
    <w:p w:rsidR="0077019B" w:rsidRDefault="0077019B" w:rsidP="0077019B">
      <w:pPr>
        <w:spacing w:after="0" w:line="360" w:lineRule="auto"/>
        <w:ind w:firstLine="709"/>
        <w:jc w:val="both"/>
        <w:rPr>
          <w:sz w:val="28"/>
          <w:szCs w:val="28"/>
        </w:rPr>
      </w:pPr>
    </w:p>
    <w:p w:rsidR="009F575A" w:rsidRPr="0077019B" w:rsidRDefault="009F575A" w:rsidP="0077019B">
      <w:pPr>
        <w:spacing w:after="0" w:line="360" w:lineRule="auto"/>
        <w:ind w:firstLine="338"/>
        <w:jc w:val="center"/>
        <w:rPr>
          <w:rFonts w:ascii="Times New Roman" w:hAnsi="Times New Roman" w:cs="Times New Roman"/>
          <w:b/>
          <w:i/>
          <w:sz w:val="40"/>
          <w:szCs w:val="28"/>
        </w:rPr>
      </w:pPr>
      <w:r w:rsidRPr="0077019B">
        <w:rPr>
          <w:rFonts w:ascii="Times New Roman" w:hAnsi="Times New Roman" w:cs="Times New Roman"/>
          <w:b/>
          <w:sz w:val="28"/>
          <w:szCs w:val="28"/>
        </w:rPr>
        <w:t>Таблиця 2.5</w:t>
      </w:r>
      <w:r w:rsidRPr="0077019B">
        <w:rPr>
          <w:rFonts w:ascii="Times New Roman" w:hAnsi="Times New Roman" w:cs="Times New Roman"/>
          <w:b/>
          <w:i/>
          <w:sz w:val="28"/>
          <w:szCs w:val="28"/>
        </w:rPr>
        <w:t xml:space="preserve"> - </w:t>
      </w:r>
      <w:r w:rsidRPr="0077019B">
        <w:rPr>
          <w:rStyle w:val="af1"/>
          <w:rFonts w:ascii="Times New Roman" w:hAnsi="Times New Roman" w:cs="Times New Roman"/>
          <w:b/>
          <w:i w:val="0"/>
          <w:sz w:val="28"/>
          <w:szCs w:val="20"/>
        </w:rPr>
        <w:t>Динаміка основних показників з управління персоналом магазину</w:t>
      </w:r>
    </w:p>
    <w:tbl>
      <w:tblPr>
        <w:tblW w:w="97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0"/>
        <w:gridCol w:w="1417"/>
        <w:gridCol w:w="1276"/>
        <w:gridCol w:w="2126"/>
      </w:tblGrid>
      <w:tr w:rsidR="009F575A" w:rsidTr="009F575A">
        <w:tc>
          <w:tcPr>
            <w:tcW w:w="49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Показник</w:t>
            </w:r>
          </w:p>
        </w:tc>
        <w:tc>
          <w:tcPr>
            <w:tcW w:w="141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201</w:t>
            </w:r>
            <w:r>
              <w:rPr>
                <w:rFonts w:ascii="Times New Roman" w:hAnsi="Times New Roman" w:cs="Times New Roman"/>
                <w:sz w:val="28"/>
                <w:szCs w:val="28"/>
              </w:rPr>
              <w:t>7</w:t>
            </w:r>
            <w:r w:rsidRPr="009F575A">
              <w:rPr>
                <w:rFonts w:ascii="Times New Roman" w:hAnsi="Times New Roman" w:cs="Times New Roman"/>
                <w:sz w:val="28"/>
                <w:szCs w:val="28"/>
              </w:rPr>
              <w:t xml:space="preserve"> р.</w:t>
            </w:r>
          </w:p>
        </w:tc>
        <w:tc>
          <w:tcPr>
            <w:tcW w:w="127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Pr>
                <w:rFonts w:ascii="Times New Roman" w:hAnsi="Times New Roman" w:cs="Times New Roman"/>
                <w:sz w:val="28"/>
                <w:szCs w:val="28"/>
              </w:rPr>
              <w:t>2018</w:t>
            </w:r>
            <w:r w:rsidRPr="009F575A">
              <w:rPr>
                <w:rFonts w:ascii="Times New Roman" w:hAnsi="Times New Roman" w:cs="Times New Roman"/>
                <w:sz w:val="28"/>
                <w:szCs w:val="28"/>
              </w:rPr>
              <w:t xml:space="preserve"> р.</w:t>
            </w:r>
          </w:p>
        </w:tc>
        <w:tc>
          <w:tcPr>
            <w:tcW w:w="212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201</w:t>
            </w:r>
            <w:r>
              <w:rPr>
                <w:rFonts w:ascii="Times New Roman" w:hAnsi="Times New Roman" w:cs="Times New Roman"/>
                <w:sz w:val="28"/>
                <w:szCs w:val="28"/>
              </w:rPr>
              <w:t>8</w:t>
            </w:r>
            <w:r w:rsidRPr="009F575A">
              <w:rPr>
                <w:rFonts w:ascii="Times New Roman" w:hAnsi="Times New Roman" w:cs="Times New Roman"/>
                <w:sz w:val="28"/>
                <w:szCs w:val="28"/>
              </w:rPr>
              <w:t xml:space="preserve"> р</w:t>
            </w:r>
            <w:r>
              <w:rPr>
                <w:rFonts w:ascii="Times New Roman" w:hAnsi="Times New Roman" w:cs="Times New Roman"/>
                <w:sz w:val="28"/>
                <w:szCs w:val="28"/>
              </w:rPr>
              <w:t>.</w:t>
            </w:r>
            <w:r w:rsidRPr="009F575A">
              <w:rPr>
                <w:rFonts w:ascii="Times New Roman" w:hAnsi="Times New Roman" w:cs="Times New Roman"/>
                <w:sz w:val="28"/>
                <w:szCs w:val="28"/>
              </w:rPr>
              <w:t xml:space="preserve"> у % до 201</w:t>
            </w:r>
            <w:r>
              <w:rPr>
                <w:rFonts w:ascii="Times New Roman" w:hAnsi="Times New Roman" w:cs="Times New Roman"/>
                <w:sz w:val="28"/>
                <w:szCs w:val="28"/>
              </w:rPr>
              <w:t>7</w:t>
            </w:r>
            <w:r w:rsidRPr="009F575A">
              <w:rPr>
                <w:rFonts w:ascii="Times New Roman" w:hAnsi="Times New Roman" w:cs="Times New Roman"/>
                <w:sz w:val="28"/>
                <w:szCs w:val="28"/>
              </w:rPr>
              <w:t xml:space="preserve"> р</w:t>
            </w:r>
            <w:r>
              <w:rPr>
                <w:rFonts w:ascii="Times New Roman" w:hAnsi="Times New Roman" w:cs="Times New Roman"/>
                <w:sz w:val="28"/>
                <w:szCs w:val="28"/>
              </w:rPr>
              <w:t>.</w:t>
            </w:r>
          </w:p>
        </w:tc>
      </w:tr>
      <w:tr w:rsidR="009F575A" w:rsidTr="009F575A">
        <w:tc>
          <w:tcPr>
            <w:tcW w:w="49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rPr>
                <w:rFonts w:ascii="Times New Roman" w:hAnsi="Times New Roman" w:cs="Times New Roman"/>
                <w:sz w:val="28"/>
                <w:szCs w:val="28"/>
              </w:rPr>
            </w:pPr>
            <w:r w:rsidRPr="009F575A">
              <w:rPr>
                <w:rFonts w:ascii="Times New Roman" w:hAnsi="Times New Roman" w:cs="Times New Roman"/>
                <w:sz w:val="28"/>
                <w:szCs w:val="28"/>
              </w:rPr>
              <w:t>Кількість працюючих, чол.</w:t>
            </w:r>
          </w:p>
        </w:tc>
        <w:tc>
          <w:tcPr>
            <w:tcW w:w="141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9</w:t>
            </w:r>
          </w:p>
        </w:tc>
        <w:tc>
          <w:tcPr>
            <w:tcW w:w="127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7</w:t>
            </w:r>
          </w:p>
        </w:tc>
        <w:tc>
          <w:tcPr>
            <w:tcW w:w="212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78</w:t>
            </w:r>
          </w:p>
        </w:tc>
      </w:tr>
      <w:tr w:rsidR="009F575A" w:rsidTr="009F575A">
        <w:tc>
          <w:tcPr>
            <w:tcW w:w="49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rPr>
                <w:rFonts w:ascii="Times New Roman" w:hAnsi="Times New Roman" w:cs="Times New Roman"/>
                <w:sz w:val="28"/>
                <w:szCs w:val="28"/>
              </w:rPr>
            </w:pPr>
            <w:r w:rsidRPr="009F575A">
              <w:rPr>
                <w:rFonts w:ascii="Times New Roman" w:hAnsi="Times New Roman" w:cs="Times New Roman"/>
                <w:sz w:val="28"/>
                <w:szCs w:val="28"/>
              </w:rPr>
              <w:t>В т. ч. адмінистративно-управлінського персоналу, чол.</w:t>
            </w:r>
          </w:p>
        </w:tc>
        <w:tc>
          <w:tcPr>
            <w:tcW w:w="141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2</w:t>
            </w:r>
          </w:p>
        </w:tc>
        <w:tc>
          <w:tcPr>
            <w:tcW w:w="127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 2</w:t>
            </w:r>
          </w:p>
        </w:tc>
        <w:tc>
          <w:tcPr>
            <w:tcW w:w="212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 100</w:t>
            </w:r>
          </w:p>
        </w:tc>
      </w:tr>
      <w:tr w:rsidR="009F575A" w:rsidTr="009F575A">
        <w:tc>
          <w:tcPr>
            <w:tcW w:w="49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rPr>
                <w:rFonts w:ascii="Times New Roman" w:hAnsi="Times New Roman" w:cs="Times New Roman"/>
                <w:sz w:val="28"/>
                <w:szCs w:val="28"/>
              </w:rPr>
            </w:pPr>
            <w:r w:rsidRPr="009F575A">
              <w:rPr>
                <w:rFonts w:ascii="Times New Roman" w:hAnsi="Times New Roman" w:cs="Times New Roman"/>
                <w:sz w:val="28"/>
                <w:szCs w:val="28"/>
              </w:rPr>
              <w:t>Виробничого персоналу, чол.</w:t>
            </w:r>
          </w:p>
        </w:tc>
        <w:tc>
          <w:tcPr>
            <w:tcW w:w="141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7</w:t>
            </w:r>
          </w:p>
        </w:tc>
        <w:tc>
          <w:tcPr>
            <w:tcW w:w="127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5</w:t>
            </w:r>
          </w:p>
        </w:tc>
        <w:tc>
          <w:tcPr>
            <w:tcW w:w="212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71,4</w:t>
            </w:r>
          </w:p>
        </w:tc>
      </w:tr>
      <w:tr w:rsidR="009F575A" w:rsidTr="009F575A">
        <w:tc>
          <w:tcPr>
            <w:tcW w:w="49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rPr>
                <w:rFonts w:ascii="Times New Roman" w:hAnsi="Times New Roman" w:cs="Times New Roman"/>
                <w:sz w:val="28"/>
                <w:szCs w:val="28"/>
              </w:rPr>
            </w:pPr>
            <w:r w:rsidRPr="009F575A">
              <w:rPr>
                <w:rFonts w:ascii="Times New Roman" w:hAnsi="Times New Roman" w:cs="Times New Roman"/>
                <w:sz w:val="28"/>
                <w:szCs w:val="28"/>
              </w:rPr>
              <w:t>Середня заробітна плата, грн.</w:t>
            </w:r>
          </w:p>
        </w:tc>
        <w:tc>
          <w:tcPr>
            <w:tcW w:w="141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77019B" w:rsidP="0077019B">
            <w:pPr>
              <w:spacing w:after="0"/>
              <w:jc w:val="center"/>
              <w:rPr>
                <w:rFonts w:ascii="Times New Roman" w:hAnsi="Times New Roman" w:cs="Times New Roman"/>
                <w:sz w:val="28"/>
                <w:szCs w:val="28"/>
              </w:rPr>
            </w:pPr>
            <w:r>
              <w:rPr>
                <w:rFonts w:ascii="Times New Roman" w:hAnsi="Times New Roman" w:cs="Times New Roman"/>
                <w:sz w:val="28"/>
                <w:szCs w:val="28"/>
              </w:rPr>
              <w:t>5</w:t>
            </w:r>
            <w:r w:rsidR="009F575A" w:rsidRPr="009F575A">
              <w:rPr>
                <w:rFonts w:ascii="Times New Roman" w:hAnsi="Times New Roman" w:cs="Times New Roman"/>
                <w:sz w:val="28"/>
                <w:szCs w:val="28"/>
              </w:rPr>
              <w:t>910,1</w:t>
            </w:r>
          </w:p>
        </w:tc>
        <w:tc>
          <w:tcPr>
            <w:tcW w:w="127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77019B" w:rsidP="0077019B">
            <w:pPr>
              <w:spacing w:after="0"/>
              <w:jc w:val="center"/>
              <w:rPr>
                <w:rFonts w:ascii="Times New Roman" w:hAnsi="Times New Roman" w:cs="Times New Roman"/>
                <w:sz w:val="28"/>
                <w:szCs w:val="28"/>
              </w:rPr>
            </w:pPr>
            <w:r>
              <w:rPr>
                <w:rFonts w:ascii="Times New Roman" w:hAnsi="Times New Roman" w:cs="Times New Roman"/>
                <w:sz w:val="28"/>
                <w:szCs w:val="28"/>
              </w:rPr>
              <w:t>64</w:t>
            </w:r>
            <w:r w:rsidR="009F575A" w:rsidRPr="009F575A">
              <w:rPr>
                <w:rFonts w:ascii="Times New Roman" w:hAnsi="Times New Roman" w:cs="Times New Roman"/>
                <w:sz w:val="28"/>
                <w:szCs w:val="28"/>
              </w:rPr>
              <w:t>28,6</w:t>
            </w:r>
          </w:p>
        </w:tc>
        <w:tc>
          <w:tcPr>
            <w:tcW w:w="212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77019B" w:rsidP="0077019B">
            <w:pPr>
              <w:spacing w:after="0"/>
              <w:jc w:val="center"/>
              <w:rPr>
                <w:rFonts w:ascii="Times New Roman" w:hAnsi="Times New Roman" w:cs="Times New Roman"/>
                <w:sz w:val="28"/>
                <w:szCs w:val="28"/>
              </w:rPr>
            </w:pPr>
            <w:r>
              <w:rPr>
                <w:rFonts w:ascii="Times New Roman" w:hAnsi="Times New Roman" w:cs="Times New Roman"/>
                <w:sz w:val="28"/>
                <w:szCs w:val="28"/>
              </w:rPr>
              <w:t>518,5</w:t>
            </w:r>
          </w:p>
        </w:tc>
      </w:tr>
      <w:tr w:rsidR="009F575A" w:rsidTr="009F575A">
        <w:tc>
          <w:tcPr>
            <w:tcW w:w="49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rPr>
                <w:rFonts w:ascii="Times New Roman" w:hAnsi="Times New Roman" w:cs="Times New Roman"/>
                <w:sz w:val="28"/>
                <w:szCs w:val="28"/>
              </w:rPr>
            </w:pPr>
            <w:r w:rsidRPr="009F575A">
              <w:rPr>
                <w:rFonts w:ascii="Times New Roman" w:hAnsi="Times New Roman" w:cs="Times New Roman"/>
                <w:sz w:val="28"/>
                <w:szCs w:val="28"/>
              </w:rPr>
              <w:t>Продуктивність праці, грн./чол.</w:t>
            </w:r>
          </w:p>
        </w:tc>
        <w:tc>
          <w:tcPr>
            <w:tcW w:w="141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2233,4</w:t>
            </w:r>
          </w:p>
        </w:tc>
        <w:tc>
          <w:tcPr>
            <w:tcW w:w="127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2496,4</w:t>
            </w:r>
          </w:p>
        </w:tc>
        <w:tc>
          <w:tcPr>
            <w:tcW w:w="212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9F575A" w:rsidRPr="009F575A" w:rsidRDefault="009F575A" w:rsidP="0077019B">
            <w:pPr>
              <w:spacing w:after="0"/>
              <w:jc w:val="center"/>
              <w:rPr>
                <w:rFonts w:ascii="Times New Roman" w:hAnsi="Times New Roman" w:cs="Times New Roman"/>
                <w:sz w:val="28"/>
                <w:szCs w:val="28"/>
              </w:rPr>
            </w:pPr>
            <w:r w:rsidRPr="009F575A">
              <w:rPr>
                <w:rFonts w:ascii="Times New Roman" w:hAnsi="Times New Roman" w:cs="Times New Roman"/>
                <w:sz w:val="28"/>
                <w:szCs w:val="28"/>
              </w:rPr>
              <w:t>115,1</w:t>
            </w:r>
          </w:p>
        </w:tc>
      </w:tr>
    </w:tbl>
    <w:p w:rsidR="009F575A" w:rsidRDefault="009F575A" w:rsidP="009F575A">
      <w:pPr>
        <w:pStyle w:val="ac"/>
        <w:spacing w:before="0" w:beforeAutospacing="0" w:after="0" w:afterAutospacing="0" w:line="360" w:lineRule="auto"/>
        <w:ind w:firstLine="709"/>
        <w:jc w:val="both"/>
        <w:rPr>
          <w:sz w:val="28"/>
          <w:szCs w:val="20"/>
        </w:rPr>
      </w:pPr>
    </w:p>
    <w:p w:rsidR="0077019B" w:rsidRDefault="009F575A" w:rsidP="0077019B">
      <w:pPr>
        <w:pStyle w:val="ac"/>
        <w:spacing w:before="0" w:beforeAutospacing="0" w:after="0" w:afterAutospacing="0" w:line="360" w:lineRule="auto"/>
        <w:ind w:firstLine="709"/>
        <w:jc w:val="both"/>
        <w:rPr>
          <w:sz w:val="28"/>
          <w:szCs w:val="20"/>
        </w:rPr>
      </w:pPr>
      <w:r>
        <w:rPr>
          <w:sz w:val="28"/>
          <w:szCs w:val="20"/>
        </w:rPr>
        <w:t>Згідно наведених даних, кількість працівників підприємства знизилася на 2 особи у 2018 році в порівнянні з 2017 роком. При цьому кількість працівників адміністративно – управлінського персоналу склала у 2017– 2018 рр. 2 особи.</w:t>
      </w:r>
      <w:r w:rsidR="0077019B">
        <w:rPr>
          <w:sz w:val="28"/>
          <w:szCs w:val="20"/>
        </w:rPr>
        <w:t xml:space="preserve"> </w:t>
      </w:r>
      <w:r w:rsidRPr="009F575A">
        <w:rPr>
          <w:rStyle w:val="af1"/>
          <w:rFonts w:eastAsiaTheme="majorEastAsia"/>
          <w:i w:val="0"/>
          <w:sz w:val="28"/>
          <w:szCs w:val="20"/>
        </w:rPr>
        <w:t>Динаміка зростання заробітної плати</w:t>
      </w:r>
      <w:r>
        <w:rPr>
          <w:rStyle w:val="apple-converted-space"/>
          <w:sz w:val="28"/>
          <w:szCs w:val="20"/>
        </w:rPr>
        <w:t> </w:t>
      </w:r>
      <w:r>
        <w:rPr>
          <w:sz w:val="28"/>
          <w:szCs w:val="20"/>
        </w:rPr>
        <w:t xml:space="preserve">склала 106,2% у 2018 р. від 2017 р. Продуктивність праці мала більш значне збільшення у 2017 р. відповідно – 2168,3 грн./чол. У 2018 р.2496,4 грн./чол. </w:t>
      </w:r>
    </w:p>
    <w:p w:rsidR="009F575A" w:rsidRDefault="009F575A" w:rsidP="0077019B">
      <w:pPr>
        <w:pStyle w:val="ac"/>
        <w:spacing w:before="0" w:beforeAutospacing="0" w:after="0" w:afterAutospacing="0" w:line="360" w:lineRule="auto"/>
        <w:ind w:firstLine="709"/>
        <w:jc w:val="both"/>
        <w:rPr>
          <w:sz w:val="28"/>
          <w:szCs w:val="20"/>
        </w:rPr>
      </w:pPr>
      <w:r>
        <w:rPr>
          <w:sz w:val="28"/>
          <w:szCs w:val="28"/>
        </w:rPr>
        <w:t xml:space="preserve">Проаналізувавши основні показники діяльності магазину «Кошик» ми бачимо, що він має стабільне зростання фінансового становища, оскільки рентабельність його роботи підвищується з кожним роком.  </w:t>
      </w:r>
    </w:p>
    <w:p w:rsidR="00473884" w:rsidRDefault="009F575A" w:rsidP="0077019B">
      <w:pPr>
        <w:jc w:val="center"/>
        <w:rPr>
          <w:rFonts w:ascii="Times New Roman" w:eastAsia="Times New Roman" w:hAnsi="Times New Roman" w:cs="Times New Roman"/>
          <w:sz w:val="28"/>
        </w:rPr>
      </w:pPr>
      <w:r>
        <w:rPr>
          <w:sz w:val="28"/>
        </w:rPr>
        <w:br w:type="page"/>
      </w:r>
      <w:r w:rsidR="002A3584">
        <w:rPr>
          <w:rFonts w:ascii="Times New Roman" w:eastAsia="Times New Roman" w:hAnsi="Times New Roman" w:cs="Times New Roman"/>
          <w:b/>
          <w:sz w:val="28"/>
        </w:rPr>
        <w:lastRenderedPageBreak/>
        <w:t>РОЗДІЛ 3. ТОВАРОЗНАВЧА ХАРАКТЕРИСТИКА КОНСЕРВОВАНОЇ ЦУКРОВОЇ КУКУРУДЗИ</w:t>
      </w:r>
    </w:p>
    <w:p w:rsidR="00473884" w:rsidRDefault="00473884">
      <w:pPr>
        <w:spacing w:after="0" w:line="360" w:lineRule="auto"/>
        <w:ind w:firstLine="709"/>
        <w:jc w:val="both"/>
        <w:rPr>
          <w:rFonts w:ascii="Times New Roman" w:eastAsia="Times New Roman" w:hAnsi="Times New Roman" w:cs="Times New Roman"/>
          <w:sz w:val="28"/>
        </w:rPr>
      </w:pPr>
    </w:p>
    <w:p w:rsidR="00162685" w:rsidRDefault="00162685">
      <w:pPr>
        <w:spacing w:after="0" w:line="360" w:lineRule="auto"/>
        <w:ind w:firstLine="709"/>
        <w:jc w:val="both"/>
        <w:rPr>
          <w:rFonts w:ascii="Times New Roman" w:eastAsia="Times New Roman" w:hAnsi="Times New Roman" w:cs="Times New Roman"/>
          <w:sz w:val="28"/>
        </w:rPr>
      </w:pPr>
    </w:p>
    <w:p w:rsidR="00473884" w:rsidRDefault="002A358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3.1. Аналіз асортименту консервованої цукрової кукурудзи</w:t>
      </w:r>
    </w:p>
    <w:p w:rsidR="00162685" w:rsidRDefault="00162685">
      <w:pPr>
        <w:spacing w:after="0" w:line="360" w:lineRule="auto"/>
        <w:ind w:firstLine="709"/>
        <w:jc w:val="both"/>
        <w:rPr>
          <w:rFonts w:ascii="Times New Roman" w:eastAsia="Times New Roman" w:hAnsi="Times New Roman" w:cs="Times New Roman"/>
          <w:b/>
          <w:sz w:val="28"/>
        </w:rPr>
      </w:pPr>
    </w:p>
    <w:p w:rsidR="00162685" w:rsidRDefault="00162685">
      <w:pPr>
        <w:spacing w:after="0" w:line="360" w:lineRule="auto"/>
        <w:ind w:firstLine="709"/>
        <w:jc w:val="both"/>
        <w:rPr>
          <w:rFonts w:ascii="Times New Roman" w:eastAsia="Times New Roman" w:hAnsi="Times New Roman" w:cs="Times New Roman"/>
          <w:b/>
          <w:sz w:val="28"/>
        </w:rPr>
      </w:pPr>
    </w:p>
    <w:p w:rsidR="003A5D3E" w:rsidRPr="00BD40EF" w:rsidRDefault="003A5D3E" w:rsidP="003A5D3E">
      <w:pPr>
        <w:tabs>
          <w:tab w:val="left" w:pos="709"/>
        </w:tabs>
        <w:spacing w:after="0" w:line="360" w:lineRule="auto"/>
        <w:ind w:firstLine="709"/>
        <w:jc w:val="both"/>
        <w:rPr>
          <w:rFonts w:ascii="Times New Roman" w:eastAsia="Times New Roman" w:hAnsi="Times New Roman" w:cs="Times New Roman"/>
          <w:sz w:val="28"/>
          <w:szCs w:val="28"/>
        </w:rPr>
      </w:pPr>
      <w:r w:rsidRPr="00BD40EF">
        <w:rPr>
          <w:rFonts w:ascii="Times New Roman" w:eastAsia="Times New Roman" w:hAnsi="Times New Roman" w:cs="Times New Roman"/>
          <w:sz w:val="28"/>
          <w:szCs w:val="28"/>
        </w:rPr>
        <w:t>Формування асортименту продукції на будь-якому підприємстві, і в першу чергу в торговельному, є складним процесом, який здійснюється з урахуванням дії цілого ряду факторів. Ці фактори поділяються на загальні та специфічні. До загальних факторів відносять споживчий попит та виробництво товарів. Специфічними факторами є умови товаропостачання, чисельність та спеціалізація підприємств або склад населення, яке обслуговується, транспортні умови, наявність інших конкурентних підприємств в зоні діяльності. Споживчий попит є основним фактором, який впливає на формування асортименту, і направлений на максимальне задоволення попиту споживача і разом з цим – на активний вплив на попит в сторону його розширення</w:t>
      </w:r>
      <w:r>
        <w:rPr>
          <w:rFonts w:ascii="Times New Roman" w:eastAsia="Times New Roman" w:hAnsi="Times New Roman" w:cs="Times New Roman"/>
          <w:sz w:val="28"/>
          <w:szCs w:val="28"/>
        </w:rPr>
        <w:t>.</w:t>
      </w:r>
    </w:p>
    <w:p w:rsidR="003A5D3E" w:rsidRPr="00BD40EF" w:rsidRDefault="003A5D3E" w:rsidP="003A5D3E">
      <w:pPr>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Ринок </w:t>
      </w:r>
      <w:r>
        <w:rPr>
          <w:rFonts w:ascii="Times New Roman" w:eastAsia="Times New Roman" w:hAnsi="Times New Roman" w:cs="Times New Roman"/>
          <w:sz w:val="28"/>
          <w:szCs w:val="28"/>
          <w:lang w:eastAsia="ru-RU"/>
        </w:rPr>
        <w:t>консервованої цукрової кукурудзи</w:t>
      </w:r>
      <w:r w:rsidRPr="00BD40E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місті </w:t>
      </w:r>
      <w:r w:rsidR="00AB5B48">
        <w:rPr>
          <w:rFonts w:ascii="Times New Roman" w:eastAsia="Times New Roman" w:hAnsi="Times New Roman" w:cs="Times New Roman"/>
          <w:sz w:val="28"/>
          <w:szCs w:val="28"/>
          <w:lang w:eastAsia="ru-RU"/>
        </w:rPr>
        <w:t>Полтава</w:t>
      </w:r>
      <w:r w:rsidRPr="00BD40EF">
        <w:rPr>
          <w:rFonts w:ascii="Times New Roman" w:eastAsia="Times New Roman" w:hAnsi="Times New Roman" w:cs="Times New Roman"/>
          <w:sz w:val="28"/>
          <w:szCs w:val="28"/>
          <w:lang w:eastAsia="ru-RU"/>
        </w:rPr>
        <w:t xml:space="preserve"> на сьогоднішній день є досить насиченим, і як наслідок є те, що споживачі цього </w:t>
      </w:r>
      <w:r>
        <w:rPr>
          <w:rFonts w:ascii="Times New Roman" w:eastAsia="Times New Roman" w:hAnsi="Times New Roman" w:cs="Times New Roman"/>
          <w:sz w:val="28"/>
          <w:szCs w:val="28"/>
          <w:lang w:eastAsia="ru-RU"/>
        </w:rPr>
        <w:t>продукту</w:t>
      </w:r>
      <w:r w:rsidRPr="00BD40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часто </w:t>
      </w:r>
      <w:r w:rsidRPr="00BD40EF">
        <w:rPr>
          <w:rFonts w:ascii="Times New Roman" w:eastAsia="Times New Roman" w:hAnsi="Times New Roman" w:cs="Times New Roman"/>
          <w:sz w:val="28"/>
          <w:szCs w:val="28"/>
          <w:lang w:eastAsia="ru-RU"/>
        </w:rPr>
        <w:t>стикаються з питанням вибору саме того торговельного підприємства, чий асортимент пропонованої продукції міг би у повній мірі задовольнити потреби покупців</w:t>
      </w:r>
      <w:r>
        <w:rPr>
          <w:rFonts w:ascii="Times New Roman" w:eastAsia="Times New Roman" w:hAnsi="Times New Roman" w:cs="Times New Roman"/>
          <w:sz w:val="28"/>
          <w:szCs w:val="28"/>
          <w:lang w:eastAsia="ru-RU"/>
        </w:rPr>
        <w:t>.</w:t>
      </w:r>
    </w:p>
    <w:p w:rsidR="00A47F73" w:rsidRPr="00A47F73" w:rsidRDefault="00A47F73" w:rsidP="00A47F73">
      <w:pPr>
        <w:spacing w:after="0" w:line="360" w:lineRule="auto"/>
        <w:ind w:firstLine="709"/>
        <w:jc w:val="both"/>
        <w:rPr>
          <w:rFonts w:ascii="Times New Roman" w:hAnsi="Times New Roman" w:cs="Times New Roman"/>
          <w:sz w:val="28"/>
          <w:szCs w:val="28"/>
        </w:rPr>
      </w:pPr>
      <w:r w:rsidRPr="00A47F73">
        <w:rPr>
          <w:rFonts w:ascii="Times New Roman" w:hAnsi="Times New Roman" w:cs="Times New Roman"/>
          <w:sz w:val="28"/>
          <w:szCs w:val="28"/>
        </w:rPr>
        <w:t xml:space="preserve">Аналізуючи структуру асортименту консервованої продукції в </w:t>
      </w:r>
      <w:r>
        <w:rPr>
          <w:rFonts w:ascii="Times New Roman" w:hAnsi="Times New Roman" w:cs="Times New Roman"/>
          <w:sz w:val="28"/>
          <w:szCs w:val="28"/>
        </w:rPr>
        <w:t>магазині</w:t>
      </w:r>
      <w:r w:rsidRPr="00A47F73">
        <w:rPr>
          <w:rFonts w:ascii="Times New Roman" w:hAnsi="Times New Roman" w:cs="Times New Roman"/>
          <w:sz w:val="28"/>
          <w:szCs w:val="28"/>
        </w:rPr>
        <w:t xml:space="preserve"> «</w:t>
      </w:r>
      <w:r>
        <w:rPr>
          <w:rFonts w:ascii="Times New Roman" w:hAnsi="Times New Roman" w:cs="Times New Roman"/>
          <w:sz w:val="28"/>
          <w:szCs w:val="28"/>
        </w:rPr>
        <w:t>Кошик</w:t>
      </w:r>
      <w:r w:rsidRPr="00A47F73">
        <w:rPr>
          <w:rFonts w:ascii="Times New Roman" w:hAnsi="Times New Roman" w:cs="Times New Roman"/>
          <w:sz w:val="28"/>
          <w:szCs w:val="28"/>
        </w:rPr>
        <w:t>» можна зробити висновок, що овочевих консервів (56%) реалізується в більше ніж фруктових (44%). Слід зазначити, що із фруктових консервів найбільш широко представлені фруктові соки.</w:t>
      </w:r>
    </w:p>
    <w:p w:rsidR="00A47F73" w:rsidRPr="00A47F73" w:rsidRDefault="00A47F73" w:rsidP="00A47F73">
      <w:pPr>
        <w:spacing w:after="0" w:line="360" w:lineRule="auto"/>
        <w:ind w:firstLine="709"/>
        <w:jc w:val="both"/>
        <w:rPr>
          <w:rFonts w:ascii="Times New Roman" w:hAnsi="Times New Roman" w:cs="Times New Roman"/>
          <w:sz w:val="28"/>
          <w:szCs w:val="28"/>
        </w:rPr>
      </w:pPr>
      <w:r w:rsidRPr="00A47F73">
        <w:rPr>
          <w:rFonts w:ascii="Times New Roman" w:hAnsi="Times New Roman" w:cs="Times New Roman"/>
          <w:sz w:val="28"/>
          <w:szCs w:val="28"/>
        </w:rPr>
        <w:t xml:space="preserve">Асортимент овочевих консервів </w:t>
      </w:r>
      <w:r>
        <w:rPr>
          <w:rFonts w:ascii="Times New Roman" w:hAnsi="Times New Roman" w:cs="Times New Roman"/>
          <w:sz w:val="28"/>
          <w:szCs w:val="28"/>
        </w:rPr>
        <w:t>магазині</w:t>
      </w:r>
      <w:r w:rsidRPr="00A47F73">
        <w:rPr>
          <w:rFonts w:ascii="Times New Roman" w:hAnsi="Times New Roman" w:cs="Times New Roman"/>
          <w:sz w:val="28"/>
          <w:szCs w:val="28"/>
        </w:rPr>
        <w:t xml:space="preserve"> «</w:t>
      </w:r>
      <w:r>
        <w:rPr>
          <w:rFonts w:ascii="Times New Roman" w:hAnsi="Times New Roman" w:cs="Times New Roman"/>
          <w:sz w:val="28"/>
          <w:szCs w:val="28"/>
        </w:rPr>
        <w:t>Кошик</w:t>
      </w:r>
      <w:r w:rsidRPr="00A47F73">
        <w:rPr>
          <w:rFonts w:ascii="Times New Roman" w:hAnsi="Times New Roman" w:cs="Times New Roman"/>
          <w:sz w:val="28"/>
          <w:szCs w:val="28"/>
        </w:rPr>
        <w:t>» досить численний і налічує такі групи:</w:t>
      </w:r>
    </w:p>
    <w:p w:rsidR="00A47F73" w:rsidRPr="00A47F73" w:rsidRDefault="00A47F73" w:rsidP="00A47F73">
      <w:pPr>
        <w:numPr>
          <w:ilvl w:val="0"/>
          <w:numId w:val="34"/>
        </w:numPr>
        <w:spacing w:after="0" w:line="360" w:lineRule="auto"/>
        <w:ind w:left="0" w:firstLine="540"/>
        <w:jc w:val="both"/>
        <w:rPr>
          <w:rFonts w:ascii="Times New Roman" w:hAnsi="Times New Roman" w:cs="Times New Roman"/>
          <w:b/>
          <w:color w:val="000000"/>
          <w:sz w:val="28"/>
          <w:szCs w:val="28"/>
        </w:rPr>
      </w:pPr>
      <w:r w:rsidRPr="00A47F73">
        <w:rPr>
          <w:rFonts w:ascii="Times New Roman" w:hAnsi="Times New Roman" w:cs="Times New Roman"/>
          <w:color w:val="000000"/>
          <w:sz w:val="28"/>
          <w:szCs w:val="28"/>
        </w:rPr>
        <w:t>консерви овочеві натуральні (горошок зелений консервований, огірки консервовані, томати консервовані, кукурудза консервована);</w:t>
      </w:r>
    </w:p>
    <w:p w:rsidR="00A47F73" w:rsidRPr="00A47F73" w:rsidRDefault="00A47F73" w:rsidP="00A47F73">
      <w:pPr>
        <w:numPr>
          <w:ilvl w:val="0"/>
          <w:numId w:val="34"/>
        </w:numPr>
        <w:spacing w:after="0" w:line="360" w:lineRule="auto"/>
        <w:ind w:left="0" w:firstLine="540"/>
        <w:jc w:val="both"/>
        <w:rPr>
          <w:rFonts w:ascii="Times New Roman" w:hAnsi="Times New Roman" w:cs="Times New Roman"/>
          <w:sz w:val="28"/>
          <w:szCs w:val="28"/>
        </w:rPr>
      </w:pPr>
      <w:r w:rsidRPr="00A47F73">
        <w:rPr>
          <w:rFonts w:ascii="Times New Roman" w:hAnsi="Times New Roman" w:cs="Times New Roman"/>
          <w:sz w:val="28"/>
          <w:szCs w:val="28"/>
        </w:rPr>
        <w:lastRenderedPageBreak/>
        <w:t>консерви овочеві закусочні (овочі нарізані, овочеві салати, ікра овочева);</w:t>
      </w:r>
    </w:p>
    <w:p w:rsidR="00A47F73" w:rsidRPr="00A47F73" w:rsidRDefault="00A47F73" w:rsidP="00A47F73">
      <w:pPr>
        <w:numPr>
          <w:ilvl w:val="0"/>
          <w:numId w:val="34"/>
        </w:numPr>
        <w:spacing w:after="0" w:line="360" w:lineRule="auto"/>
        <w:ind w:left="0" w:firstLine="540"/>
        <w:jc w:val="both"/>
        <w:rPr>
          <w:rFonts w:ascii="Times New Roman" w:hAnsi="Times New Roman" w:cs="Times New Roman"/>
          <w:sz w:val="28"/>
          <w:szCs w:val="28"/>
        </w:rPr>
      </w:pPr>
      <w:r w:rsidRPr="00A47F73">
        <w:rPr>
          <w:rFonts w:ascii="Times New Roman" w:hAnsi="Times New Roman" w:cs="Times New Roman"/>
          <w:sz w:val="28"/>
          <w:szCs w:val="28"/>
        </w:rPr>
        <w:t>соки овочеві (томатний сік);</w:t>
      </w:r>
    </w:p>
    <w:p w:rsidR="00A47F73" w:rsidRPr="00A47F73" w:rsidRDefault="00A47F73" w:rsidP="00A47F73">
      <w:pPr>
        <w:numPr>
          <w:ilvl w:val="0"/>
          <w:numId w:val="34"/>
        </w:numPr>
        <w:spacing w:after="0" w:line="360" w:lineRule="auto"/>
        <w:ind w:left="0" w:firstLine="540"/>
        <w:jc w:val="both"/>
        <w:rPr>
          <w:rFonts w:ascii="Times New Roman" w:hAnsi="Times New Roman" w:cs="Times New Roman"/>
          <w:sz w:val="28"/>
          <w:szCs w:val="28"/>
        </w:rPr>
      </w:pPr>
      <w:r w:rsidRPr="00A47F73">
        <w:rPr>
          <w:rFonts w:ascii="Times New Roman" w:hAnsi="Times New Roman" w:cs="Times New Roman"/>
          <w:sz w:val="28"/>
          <w:szCs w:val="28"/>
        </w:rPr>
        <w:t>консервовані томатопродукти (томатні соуси, пасти)</w:t>
      </w:r>
    </w:p>
    <w:p w:rsidR="00A47F73" w:rsidRPr="00A47F73" w:rsidRDefault="00A47F73" w:rsidP="00A47F73">
      <w:pPr>
        <w:numPr>
          <w:ilvl w:val="0"/>
          <w:numId w:val="34"/>
        </w:numPr>
        <w:spacing w:after="0" w:line="360" w:lineRule="auto"/>
        <w:ind w:left="0" w:firstLine="540"/>
        <w:jc w:val="both"/>
        <w:rPr>
          <w:rFonts w:ascii="Times New Roman" w:hAnsi="Times New Roman" w:cs="Times New Roman"/>
          <w:color w:val="000000"/>
          <w:sz w:val="28"/>
          <w:szCs w:val="28"/>
        </w:rPr>
      </w:pPr>
      <w:r w:rsidRPr="00A47F73">
        <w:rPr>
          <w:rFonts w:ascii="Times New Roman" w:hAnsi="Times New Roman" w:cs="Times New Roman"/>
          <w:color w:val="000000"/>
          <w:sz w:val="28"/>
          <w:szCs w:val="28"/>
        </w:rPr>
        <w:t>мариновані овочі.</w:t>
      </w:r>
    </w:p>
    <w:p w:rsidR="00A47F73" w:rsidRPr="00A47F73" w:rsidRDefault="00A47F73" w:rsidP="00A47F73">
      <w:pPr>
        <w:spacing w:line="360" w:lineRule="auto"/>
        <w:ind w:firstLine="709"/>
        <w:jc w:val="both"/>
        <w:rPr>
          <w:rFonts w:ascii="Times New Roman" w:hAnsi="Times New Roman" w:cs="Times New Roman"/>
          <w:color w:val="000000"/>
          <w:sz w:val="28"/>
          <w:szCs w:val="28"/>
        </w:rPr>
      </w:pPr>
      <w:r w:rsidRPr="00A47F73">
        <w:rPr>
          <w:rFonts w:ascii="Times New Roman" w:hAnsi="Times New Roman" w:cs="Times New Roman"/>
          <w:sz w:val="28"/>
          <w:szCs w:val="28"/>
        </w:rPr>
        <w:t xml:space="preserve">Структура  асортименту овочевих консервів,  що реалізуються  в </w:t>
      </w:r>
      <w:r>
        <w:rPr>
          <w:rFonts w:ascii="Times New Roman" w:hAnsi="Times New Roman" w:cs="Times New Roman"/>
          <w:sz w:val="28"/>
          <w:szCs w:val="28"/>
        </w:rPr>
        <w:t xml:space="preserve">магазині </w:t>
      </w:r>
      <w:r w:rsidRPr="00A47F73">
        <w:rPr>
          <w:rFonts w:ascii="Times New Roman" w:hAnsi="Times New Roman" w:cs="Times New Roman"/>
          <w:sz w:val="28"/>
          <w:szCs w:val="28"/>
        </w:rPr>
        <w:t xml:space="preserve"> «</w:t>
      </w:r>
      <w:r>
        <w:rPr>
          <w:rFonts w:ascii="Times New Roman" w:hAnsi="Times New Roman" w:cs="Times New Roman"/>
          <w:sz w:val="28"/>
          <w:szCs w:val="28"/>
        </w:rPr>
        <w:t>Кошик</w:t>
      </w:r>
      <w:r w:rsidRPr="00A47F73">
        <w:rPr>
          <w:rFonts w:ascii="Times New Roman" w:hAnsi="Times New Roman" w:cs="Times New Roman"/>
          <w:sz w:val="28"/>
          <w:szCs w:val="28"/>
        </w:rPr>
        <w:t xml:space="preserve">», </w:t>
      </w:r>
      <w:r>
        <w:rPr>
          <w:rFonts w:ascii="Times New Roman" w:hAnsi="Times New Roman" w:cs="Times New Roman"/>
          <w:sz w:val="28"/>
          <w:szCs w:val="28"/>
        </w:rPr>
        <w:t xml:space="preserve">наведена </w:t>
      </w:r>
      <w:r w:rsidRPr="00A47F73">
        <w:rPr>
          <w:rFonts w:ascii="Times New Roman" w:hAnsi="Times New Roman" w:cs="Times New Roman"/>
          <w:sz w:val="28"/>
          <w:szCs w:val="28"/>
        </w:rPr>
        <w:t>на рис.</w:t>
      </w:r>
      <w:r>
        <w:rPr>
          <w:rFonts w:ascii="Times New Roman" w:hAnsi="Times New Roman" w:cs="Times New Roman"/>
          <w:sz w:val="28"/>
          <w:szCs w:val="28"/>
        </w:rPr>
        <w:t>3</w:t>
      </w:r>
      <w:r w:rsidRPr="00A47F73">
        <w:rPr>
          <w:rFonts w:ascii="Times New Roman" w:hAnsi="Times New Roman" w:cs="Times New Roman"/>
          <w:sz w:val="28"/>
          <w:szCs w:val="28"/>
        </w:rPr>
        <w:t xml:space="preserve">.1. </w:t>
      </w:r>
    </w:p>
    <w:bookmarkStart w:id="0" w:name="_MON_1464172659"/>
    <w:bookmarkStart w:id="1" w:name="_MON_1464172688"/>
    <w:bookmarkStart w:id="2" w:name="_MON_1464172719"/>
    <w:bookmarkStart w:id="3" w:name="_MON_1464172783"/>
    <w:bookmarkStart w:id="4" w:name="_MON_1464172926"/>
    <w:bookmarkStart w:id="5" w:name="_MON_1464094380"/>
    <w:bookmarkStart w:id="6" w:name="_MON_1464094511"/>
    <w:bookmarkStart w:id="7" w:name="_MON_1464094670"/>
    <w:bookmarkStart w:id="8" w:name="_MON_1464172479"/>
    <w:bookmarkEnd w:id="0"/>
    <w:bookmarkEnd w:id="1"/>
    <w:bookmarkEnd w:id="2"/>
    <w:bookmarkEnd w:id="3"/>
    <w:bookmarkEnd w:id="4"/>
    <w:bookmarkEnd w:id="5"/>
    <w:bookmarkEnd w:id="6"/>
    <w:bookmarkEnd w:id="7"/>
    <w:bookmarkEnd w:id="8"/>
    <w:bookmarkStart w:id="9" w:name="_MON_1464172629"/>
    <w:bookmarkEnd w:id="9"/>
    <w:p w:rsidR="00A47F73" w:rsidRPr="00A47F73" w:rsidRDefault="00A47F73" w:rsidP="00A47F73">
      <w:pPr>
        <w:spacing w:line="360" w:lineRule="auto"/>
        <w:jc w:val="center"/>
        <w:rPr>
          <w:rFonts w:ascii="Times New Roman" w:hAnsi="Times New Roman" w:cs="Times New Roman"/>
          <w:sz w:val="28"/>
          <w:szCs w:val="28"/>
        </w:rPr>
      </w:pPr>
      <w:r w:rsidRPr="00A47F73">
        <w:rPr>
          <w:rFonts w:ascii="Times New Roman" w:hAnsi="Times New Roman" w:cs="Times New Roman"/>
          <w:sz w:val="28"/>
          <w:szCs w:val="28"/>
        </w:rPr>
        <w:object w:dxaOrig="9113" w:dyaOrig="4221">
          <v:shape id="_x0000_i1027" type="#_x0000_t75" style="width:456.3pt;height:209.45pt" o:ole="">
            <v:imagedata r:id="rId26" o:title="" gain="79922f" blacklevel="3932f"/>
          </v:shape>
          <o:OLEObject Type="Embed" ProgID="Excel.Sheet.8" ShapeID="_x0000_i1027" DrawAspect="Content" ObjectID="_1642009847" r:id="rId27">
            <o:FieldCodes>\s</o:FieldCodes>
          </o:OLEObject>
        </w:object>
      </w:r>
    </w:p>
    <w:p w:rsidR="00A47F73" w:rsidRPr="00A47F73" w:rsidRDefault="00A47F73" w:rsidP="00A47F73">
      <w:pPr>
        <w:spacing w:line="360" w:lineRule="auto"/>
        <w:jc w:val="center"/>
        <w:rPr>
          <w:rFonts w:ascii="Times New Roman" w:hAnsi="Times New Roman" w:cs="Times New Roman"/>
          <w:b/>
          <w:sz w:val="28"/>
          <w:szCs w:val="28"/>
        </w:rPr>
      </w:pPr>
      <w:r w:rsidRPr="00A47F73">
        <w:rPr>
          <w:rFonts w:ascii="Times New Roman" w:hAnsi="Times New Roman" w:cs="Times New Roman"/>
          <w:b/>
          <w:sz w:val="28"/>
          <w:szCs w:val="28"/>
        </w:rPr>
        <w:t>Рисунок 3.1 - Групова структура  асортименту овочевих консервів в магазині «Кошик»</w:t>
      </w:r>
    </w:p>
    <w:p w:rsidR="00A47F73" w:rsidRDefault="00A47F73" w:rsidP="00A47F73">
      <w:pPr>
        <w:spacing w:line="360" w:lineRule="auto"/>
        <w:ind w:firstLine="709"/>
        <w:jc w:val="both"/>
        <w:rPr>
          <w:rFonts w:ascii="Times New Roman" w:hAnsi="Times New Roman" w:cs="Times New Roman"/>
          <w:sz w:val="28"/>
          <w:szCs w:val="28"/>
        </w:rPr>
      </w:pPr>
    </w:p>
    <w:p w:rsidR="00A47F73" w:rsidRPr="00A47F73" w:rsidRDefault="00A47F73" w:rsidP="00A47F73">
      <w:pPr>
        <w:spacing w:after="0" w:line="360" w:lineRule="auto"/>
        <w:ind w:firstLine="709"/>
        <w:jc w:val="both"/>
        <w:rPr>
          <w:rFonts w:ascii="Times New Roman" w:hAnsi="Times New Roman" w:cs="Times New Roman"/>
          <w:color w:val="000000"/>
          <w:sz w:val="28"/>
        </w:rPr>
      </w:pPr>
      <w:r w:rsidRPr="00A47F73">
        <w:rPr>
          <w:rFonts w:ascii="Times New Roman" w:hAnsi="Times New Roman" w:cs="Times New Roman"/>
          <w:sz w:val="28"/>
          <w:szCs w:val="28"/>
        </w:rPr>
        <w:t>Ч</w:t>
      </w:r>
      <w:r w:rsidRPr="00A47F73">
        <w:rPr>
          <w:rFonts w:ascii="Times New Roman" w:hAnsi="Times New Roman" w:cs="Times New Roman"/>
          <w:color w:val="000000"/>
          <w:sz w:val="28"/>
          <w:szCs w:val="28"/>
        </w:rPr>
        <w:t>астка консервованих томатопродуктів в структурі асортименту овочевих консервів найбільша - 32%. Консервам натуральним належить четверта частина  (25%), консервам закусочним  – 19%, сокам овочевим – 13%. Найменше маринованих</w:t>
      </w:r>
      <w:r w:rsidRPr="00A47F73">
        <w:rPr>
          <w:rFonts w:ascii="Times New Roman" w:hAnsi="Times New Roman" w:cs="Times New Roman"/>
          <w:color w:val="000000"/>
          <w:sz w:val="28"/>
        </w:rPr>
        <w:t xml:space="preserve"> овочів – 11%.</w:t>
      </w:r>
    </w:p>
    <w:p w:rsidR="003A5D3E" w:rsidRPr="00A47F73" w:rsidRDefault="003A5D3E" w:rsidP="00A47F73">
      <w:pPr>
        <w:spacing w:after="0" w:line="360" w:lineRule="auto"/>
        <w:ind w:firstLine="709"/>
        <w:jc w:val="both"/>
        <w:rPr>
          <w:rFonts w:ascii="Times New Roman" w:eastAsia="Times New Roman" w:hAnsi="Times New Roman" w:cs="Times New Roman"/>
          <w:color w:val="FF0000"/>
          <w:sz w:val="28"/>
          <w:szCs w:val="28"/>
          <w:lang w:eastAsia="ru-RU"/>
        </w:rPr>
      </w:pPr>
      <w:r w:rsidRPr="00A47F73">
        <w:rPr>
          <w:rFonts w:ascii="Times New Roman" w:eastAsia="Times New Roman" w:hAnsi="Times New Roman" w:cs="Times New Roman"/>
          <w:sz w:val="28"/>
          <w:szCs w:val="28"/>
          <w:lang w:eastAsia="ru-RU"/>
        </w:rPr>
        <w:t>У магазині «</w:t>
      </w:r>
      <w:r w:rsidR="00AB5B48" w:rsidRPr="00A47F73">
        <w:rPr>
          <w:rFonts w:ascii="Times New Roman" w:eastAsia="Times New Roman" w:hAnsi="Times New Roman" w:cs="Times New Roman"/>
          <w:sz w:val="28"/>
          <w:szCs w:val="28"/>
          <w:lang w:eastAsia="ru-RU"/>
        </w:rPr>
        <w:t>Кошик</w:t>
      </w:r>
      <w:r w:rsidRPr="00A47F73">
        <w:rPr>
          <w:rFonts w:ascii="Times New Roman" w:eastAsia="Times New Roman" w:hAnsi="Times New Roman" w:cs="Times New Roman"/>
          <w:sz w:val="28"/>
          <w:szCs w:val="28"/>
          <w:lang w:eastAsia="ru-RU"/>
        </w:rPr>
        <w:t>» представлені 16 найменувань консервованої цукрової кукурудзи різних видів, найменувань та виробників.</w:t>
      </w:r>
    </w:p>
    <w:p w:rsidR="003A5D3E" w:rsidRPr="00BD40EF" w:rsidRDefault="003A5D3E" w:rsidP="003A5D3E">
      <w:pPr>
        <w:spacing w:after="0" w:line="360" w:lineRule="auto"/>
        <w:ind w:firstLine="709"/>
        <w:jc w:val="both"/>
        <w:rPr>
          <w:rFonts w:ascii="Times New Roman" w:eastAsia="Times New Roman" w:hAnsi="Times New Roman" w:cs="Times New Roman"/>
          <w:sz w:val="28"/>
          <w:szCs w:val="24"/>
          <w:lang w:eastAsia="ru-RU"/>
        </w:rPr>
      </w:pPr>
      <w:r w:rsidRPr="00BD40EF">
        <w:rPr>
          <w:rFonts w:ascii="Times New Roman" w:eastAsia="Times New Roman" w:hAnsi="Times New Roman" w:cs="Times New Roman"/>
          <w:sz w:val="28"/>
          <w:szCs w:val="24"/>
          <w:lang w:eastAsia="ru-RU"/>
        </w:rPr>
        <w:t xml:space="preserve">В магазині представлено </w:t>
      </w:r>
      <w:r>
        <w:rPr>
          <w:rFonts w:ascii="Times New Roman" w:eastAsia="Times New Roman" w:hAnsi="Times New Roman" w:cs="Times New Roman"/>
          <w:sz w:val="28"/>
          <w:szCs w:val="24"/>
          <w:lang w:eastAsia="ru-RU"/>
        </w:rPr>
        <w:t>такі торгові марки</w:t>
      </w:r>
      <w:r w:rsidRPr="00BD40EF">
        <w:rPr>
          <w:rFonts w:ascii="Times New Roman" w:eastAsia="Times New Roman" w:hAnsi="Times New Roman" w:cs="Times New Roman"/>
          <w:sz w:val="28"/>
          <w:szCs w:val="24"/>
          <w:lang w:eastAsia="ru-RU"/>
        </w:rPr>
        <w:t xml:space="preserve"> як: «</w:t>
      </w:r>
      <w:r>
        <w:rPr>
          <w:rFonts w:ascii="Times New Roman" w:eastAsia="Times New Roman" w:hAnsi="Times New Roman" w:cs="Times New Roman"/>
          <w:sz w:val="28"/>
          <w:szCs w:val="24"/>
          <w:lang w:eastAsia="ru-RU"/>
        </w:rPr>
        <w:t>Верес</w:t>
      </w:r>
      <w:r w:rsidRPr="00BD40EF">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Кама</w:t>
      </w:r>
      <w:r w:rsidRPr="00BD40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rPr>
        <w:t xml:space="preserve">«Bonduelle», </w:t>
      </w:r>
      <w:r w:rsidRPr="00BD40E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Олком</w:t>
      </w:r>
      <w:r w:rsidRPr="00BD40EF">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Чумак</w:t>
      </w:r>
      <w:r w:rsidRPr="00BD40EF">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Щедра нива</w:t>
      </w:r>
      <w:r w:rsidRPr="00BD40E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«Бабусин продукт», «Долина желаний». </w:t>
      </w:r>
      <w:r w:rsidRPr="00BD40EF">
        <w:rPr>
          <w:rFonts w:ascii="Times New Roman" w:eastAsia="Times New Roman" w:hAnsi="Times New Roman" w:cs="Times New Roman"/>
          <w:sz w:val="28"/>
          <w:szCs w:val="24"/>
          <w:lang w:eastAsia="ru-RU"/>
        </w:rPr>
        <w:t>Питому вагу основних виробників представлено на рис. 3.</w:t>
      </w:r>
      <w:r w:rsidR="00A47F73">
        <w:rPr>
          <w:rFonts w:ascii="Times New Roman" w:eastAsia="Times New Roman" w:hAnsi="Times New Roman" w:cs="Times New Roman"/>
          <w:sz w:val="28"/>
          <w:szCs w:val="24"/>
          <w:lang w:eastAsia="ru-RU"/>
        </w:rPr>
        <w:t>2.</w:t>
      </w:r>
    </w:p>
    <w:p w:rsidR="003A5D3E" w:rsidRPr="00BD40EF" w:rsidRDefault="003A5D3E" w:rsidP="003A5D3E">
      <w:pPr>
        <w:spacing w:after="0" w:line="360" w:lineRule="auto"/>
        <w:ind w:firstLine="567"/>
        <w:jc w:val="both"/>
        <w:rPr>
          <w:rFonts w:ascii="Times New Roman" w:eastAsia="Times New Roman" w:hAnsi="Times New Roman" w:cs="Times New Roman"/>
          <w:sz w:val="28"/>
          <w:szCs w:val="24"/>
          <w:lang w:eastAsia="ru-RU"/>
        </w:rPr>
      </w:pPr>
      <w:r w:rsidRPr="00BD40EF">
        <w:rPr>
          <w:rFonts w:ascii="Times New Roman" w:eastAsia="Times New Roman" w:hAnsi="Times New Roman" w:cs="Times New Roman"/>
          <w:noProof/>
          <w:sz w:val="28"/>
          <w:szCs w:val="24"/>
          <w:lang w:val="ru-RU" w:eastAsia="ru-RU"/>
        </w:rPr>
        <w:lastRenderedPageBreak/>
        <w:drawing>
          <wp:inline distT="0" distB="0" distL="0" distR="0" wp14:anchorId="05C83C59" wp14:editId="6DBFD5BB">
            <wp:extent cx="5172075" cy="292417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A5D3E" w:rsidRPr="00855288" w:rsidRDefault="003A5D3E" w:rsidP="00AB5B48">
      <w:pPr>
        <w:spacing w:after="0" w:line="360" w:lineRule="auto"/>
        <w:ind w:firstLine="709"/>
        <w:jc w:val="center"/>
        <w:rPr>
          <w:rFonts w:ascii="Times New Roman" w:eastAsia="Times New Roman" w:hAnsi="Times New Roman" w:cs="Times New Roman"/>
          <w:b/>
          <w:bCs/>
          <w:sz w:val="28"/>
          <w:szCs w:val="28"/>
          <w:lang w:eastAsia="ru-RU"/>
        </w:rPr>
      </w:pPr>
      <w:r w:rsidRPr="00855288">
        <w:rPr>
          <w:rFonts w:ascii="Times New Roman" w:eastAsia="Times New Roman" w:hAnsi="Times New Roman" w:cs="Times New Roman"/>
          <w:b/>
          <w:bCs/>
          <w:sz w:val="28"/>
          <w:szCs w:val="28"/>
          <w:lang w:eastAsia="ru-RU"/>
        </w:rPr>
        <w:t>Рис</w:t>
      </w:r>
      <w:r w:rsidR="00AB5B48">
        <w:rPr>
          <w:rFonts w:ascii="Times New Roman" w:eastAsia="Times New Roman" w:hAnsi="Times New Roman" w:cs="Times New Roman"/>
          <w:b/>
          <w:bCs/>
          <w:sz w:val="28"/>
          <w:szCs w:val="28"/>
          <w:lang w:eastAsia="ru-RU"/>
        </w:rPr>
        <w:t>унок</w:t>
      </w:r>
      <w:r w:rsidRPr="00855288">
        <w:rPr>
          <w:rFonts w:ascii="Times New Roman" w:eastAsia="Times New Roman" w:hAnsi="Times New Roman" w:cs="Times New Roman"/>
          <w:b/>
          <w:bCs/>
          <w:sz w:val="28"/>
          <w:szCs w:val="28"/>
          <w:lang w:eastAsia="ru-RU"/>
        </w:rPr>
        <w:t xml:space="preserve"> 3.</w:t>
      </w:r>
      <w:r w:rsidR="00A47F73">
        <w:rPr>
          <w:rFonts w:ascii="Times New Roman" w:eastAsia="Times New Roman" w:hAnsi="Times New Roman" w:cs="Times New Roman"/>
          <w:b/>
          <w:bCs/>
          <w:sz w:val="28"/>
          <w:szCs w:val="28"/>
          <w:lang w:eastAsia="ru-RU"/>
        </w:rPr>
        <w:t>2</w:t>
      </w:r>
      <w:r w:rsidR="00AB5B48">
        <w:rPr>
          <w:rFonts w:ascii="Times New Roman" w:eastAsia="Times New Roman" w:hAnsi="Times New Roman" w:cs="Times New Roman"/>
          <w:b/>
          <w:bCs/>
          <w:sz w:val="28"/>
          <w:szCs w:val="28"/>
          <w:lang w:eastAsia="ru-RU"/>
        </w:rPr>
        <w:t xml:space="preserve"> -</w:t>
      </w:r>
      <w:r w:rsidRPr="00855288">
        <w:rPr>
          <w:rFonts w:ascii="Times New Roman" w:eastAsia="Times New Roman" w:hAnsi="Times New Roman" w:cs="Times New Roman"/>
          <w:b/>
          <w:bCs/>
          <w:sz w:val="28"/>
          <w:szCs w:val="28"/>
          <w:lang w:eastAsia="ru-RU"/>
        </w:rPr>
        <w:t xml:space="preserve"> Питома вага торгових марок в асортименті </w:t>
      </w:r>
      <w:r>
        <w:rPr>
          <w:rFonts w:ascii="Times New Roman" w:eastAsia="Times New Roman" w:hAnsi="Times New Roman" w:cs="Times New Roman"/>
          <w:b/>
          <w:bCs/>
          <w:sz w:val="28"/>
          <w:szCs w:val="28"/>
          <w:lang w:eastAsia="ru-RU"/>
        </w:rPr>
        <w:t>консервованої цукрової кукурудзи  у магазині «</w:t>
      </w:r>
      <w:r w:rsidR="00AB5B48">
        <w:rPr>
          <w:rFonts w:ascii="Times New Roman" w:eastAsia="Times New Roman" w:hAnsi="Times New Roman" w:cs="Times New Roman"/>
          <w:b/>
          <w:bCs/>
          <w:sz w:val="28"/>
          <w:szCs w:val="28"/>
          <w:lang w:eastAsia="ru-RU"/>
        </w:rPr>
        <w:t>Кошик</w:t>
      </w:r>
      <w:r w:rsidRPr="00855288">
        <w:rPr>
          <w:rFonts w:ascii="Times New Roman" w:eastAsia="Times New Roman" w:hAnsi="Times New Roman" w:cs="Times New Roman"/>
          <w:b/>
          <w:bCs/>
          <w:sz w:val="28"/>
          <w:szCs w:val="28"/>
          <w:lang w:eastAsia="ru-RU"/>
        </w:rPr>
        <w:t>»</w:t>
      </w:r>
    </w:p>
    <w:p w:rsidR="003A5D3E" w:rsidRPr="00BD40EF" w:rsidRDefault="003A5D3E" w:rsidP="003A5D3E">
      <w:pPr>
        <w:spacing w:after="0" w:line="360" w:lineRule="auto"/>
        <w:ind w:firstLine="709"/>
        <w:jc w:val="both"/>
        <w:rPr>
          <w:rFonts w:ascii="Times New Roman" w:eastAsia="Times New Roman" w:hAnsi="Times New Roman" w:cs="Times New Roman"/>
          <w:bCs/>
          <w:sz w:val="28"/>
          <w:szCs w:val="28"/>
          <w:lang w:eastAsia="ru-RU"/>
        </w:rPr>
      </w:pPr>
    </w:p>
    <w:p w:rsidR="003A5D3E" w:rsidRDefault="003A5D3E" w:rsidP="003A5D3E">
      <w:pPr>
        <w:spacing w:after="0" w:line="360" w:lineRule="auto"/>
        <w:ind w:firstLine="709"/>
        <w:jc w:val="both"/>
        <w:rPr>
          <w:rFonts w:ascii="Times New Roman" w:eastAsia="Calibri" w:hAnsi="Times New Roman" w:cs="Times New Roman"/>
          <w:color w:val="000000"/>
          <w:sz w:val="28"/>
          <w:szCs w:val="28"/>
          <w:shd w:val="clear" w:color="auto" w:fill="FFFFFF"/>
        </w:rPr>
      </w:pPr>
      <w:r w:rsidRPr="00BD40EF">
        <w:rPr>
          <w:rFonts w:ascii="Times New Roman" w:eastAsia="Times New Roman" w:hAnsi="Times New Roman" w:cs="Times New Roman"/>
          <w:sz w:val="28"/>
          <w:szCs w:val="28"/>
          <w:lang w:eastAsia="ru-RU"/>
        </w:rPr>
        <w:t>Як бачимо, найбільшу ч</w:t>
      </w:r>
      <w:r>
        <w:rPr>
          <w:rFonts w:ascii="Times New Roman" w:eastAsia="Times New Roman" w:hAnsi="Times New Roman" w:cs="Times New Roman"/>
          <w:sz w:val="28"/>
          <w:szCs w:val="28"/>
          <w:lang w:eastAsia="ru-RU"/>
        </w:rPr>
        <w:t xml:space="preserve">астку мають такі торгові марки  як </w:t>
      </w:r>
      <w:r w:rsidRPr="003A5D3E">
        <w:rPr>
          <w:rFonts w:ascii="Times New Roman" w:eastAsia="Calibri" w:hAnsi="Times New Roman" w:cs="Times New Roman"/>
          <w:color w:val="000000"/>
          <w:sz w:val="28"/>
          <w:szCs w:val="28"/>
          <w:shd w:val="clear" w:color="auto" w:fill="FFFFFF"/>
        </w:rPr>
        <w:t>«Верес» (35,3</w:t>
      </w:r>
      <w:r>
        <w:rPr>
          <w:rFonts w:ascii="Times New Roman" w:eastAsia="Calibri" w:hAnsi="Times New Roman" w:cs="Times New Roman"/>
          <w:color w:val="000000"/>
          <w:sz w:val="28"/>
          <w:szCs w:val="28"/>
          <w:shd w:val="clear" w:color="auto" w:fill="FFFFFF"/>
        </w:rPr>
        <w:t>%)  та «Долина желаний» (24,9%), а найменшу питому вагу має продукція торгової марки  «Олком» (4,0%).</w:t>
      </w:r>
    </w:p>
    <w:p w:rsidR="003A5D3E" w:rsidRPr="003A5D3E" w:rsidRDefault="003A5D3E" w:rsidP="003A5D3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Консервована кукурудза</w:t>
      </w:r>
      <w:r w:rsidRPr="003A5D3E">
        <w:rPr>
          <w:rFonts w:ascii="Times New Roman" w:eastAsia="Times New Roman" w:hAnsi="Times New Roman" w:cs="Times New Roman"/>
          <w:sz w:val="28"/>
          <w:szCs w:val="24"/>
          <w:lang w:eastAsia="ru-RU"/>
        </w:rPr>
        <w:t>, що реалізується на ринку України, зокрема, в магазині «</w:t>
      </w:r>
      <w:r w:rsidR="00871D6F">
        <w:rPr>
          <w:rFonts w:ascii="Times New Roman" w:eastAsia="Times New Roman" w:hAnsi="Times New Roman" w:cs="Times New Roman"/>
          <w:sz w:val="28"/>
          <w:szCs w:val="24"/>
          <w:lang w:eastAsia="ru-RU"/>
        </w:rPr>
        <w:t>КОШИК</w:t>
      </w:r>
      <w:r w:rsidRPr="003A5D3E">
        <w:rPr>
          <w:rFonts w:ascii="Times New Roman" w:eastAsia="Times New Roman" w:hAnsi="Times New Roman" w:cs="Times New Roman"/>
          <w:sz w:val="28"/>
          <w:szCs w:val="24"/>
          <w:lang w:eastAsia="ru-RU"/>
        </w:rPr>
        <w:t xml:space="preserve">» надходить у торгівлю вже упакованою. </w:t>
      </w:r>
    </w:p>
    <w:p w:rsidR="003A5D3E" w:rsidRDefault="003A5D3E" w:rsidP="003A5D3E">
      <w:pPr>
        <w:spacing w:after="0" w:line="360" w:lineRule="auto"/>
        <w:ind w:firstLine="720"/>
        <w:contextualSpacing/>
        <w:jc w:val="both"/>
        <w:rPr>
          <w:rFonts w:ascii="Times New Roman" w:eastAsia="Calibri" w:hAnsi="Times New Roman" w:cs="Times New Roman"/>
          <w:color w:val="000000"/>
          <w:sz w:val="28"/>
          <w:szCs w:val="28"/>
          <w:shd w:val="clear" w:color="auto" w:fill="FFFFFF"/>
        </w:rPr>
      </w:pPr>
      <w:r w:rsidRPr="00334CBA">
        <w:rPr>
          <w:rFonts w:ascii="Times New Roman" w:eastAsia="Times New Roman" w:hAnsi="Times New Roman" w:cs="Times New Roman"/>
          <w:sz w:val="28"/>
          <w:szCs w:val="24"/>
          <w:lang w:eastAsia="ru-RU"/>
        </w:rPr>
        <w:t>На сьогоднішній день вже існує досить багато способів та видів упакування,</w:t>
      </w:r>
      <w:r>
        <w:rPr>
          <w:rFonts w:ascii="Times New Roman" w:eastAsia="Times New Roman" w:hAnsi="Times New Roman" w:cs="Times New Roman"/>
          <w:sz w:val="28"/>
          <w:szCs w:val="24"/>
          <w:lang w:eastAsia="ru-RU"/>
        </w:rPr>
        <w:t xml:space="preserve"> але переважно це скляні або жерстяні банки </w:t>
      </w:r>
      <w:r w:rsidRPr="00334CBA">
        <w:rPr>
          <w:rFonts w:ascii="Times New Roman" w:eastAsia="Times New Roman" w:hAnsi="Times New Roman" w:cs="Times New Roman"/>
          <w:sz w:val="28"/>
          <w:szCs w:val="24"/>
          <w:lang w:eastAsia="ru-RU"/>
        </w:rPr>
        <w:t>(табл. 3.1).</w:t>
      </w:r>
    </w:p>
    <w:p w:rsidR="003A5D3E" w:rsidRPr="00BF5B9F" w:rsidRDefault="00BF5B9F" w:rsidP="00BF5B9F">
      <w:pPr>
        <w:spacing w:after="0" w:line="360" w:lineRule="auto"/>
        <w:ind w:firstLine="720"/>
        <w:contextualSpacing/>
        <w:jc w:val="center"/>
        <w:rPr>
          <w:rFonts w:ascii="Times New Roman" w:eastAsia="Calibri" w:hAnsi="Times New Roman" w:cs="Times New Roman"/>
          <w:color w:val="000000"/>
          <w:sz w:val="28"/>
          <w:szCs w:val="28"/>
          <w:shd w:val="clear" w:color="auto" w:fill="FFFFFF"/>
        </w:rPr>
      </w:pPr>
      <w:r w:rsidRPr="00BF5B9F">
        <w:rPr>
          <w:rFonts w:ascii="Times New Roman" w:eastAsia="Times New Roman" w:hAnsi="Times New Roman" w:cs="Times New Roman"/>
          <w:b/>
          <w:bCs/>
          <w:sz w:val="28"/>
          <w:szCs w:val="28"/>
          <w:lang w:eastAsia="ru-RU"/>
        </w:rPr>
        <w:t>Таблиця 3.1. -</w:t>
      </w:r>
      <w:r>
        <w:rPr>
          <w:rFonts w:ascii="Times New Roman" w:eastAsia="Times New Roman" w:hAnsi="Times New Roman" w:cs="Times New Roman"/>
          <w:bCs/>
          <w:i/>
          <w:sz w:val="28"/>
          <w:szCs w:val="28"/>
          <w:lang w:eastAsia="ru-RU"/>
        </w:rPr>
        <w:t xml:space="preserve"> </w:t>
      </w:r>
      <w:r w:rsidR="003A5D3E">
        <w:rPr>
          <w:rFonts w:ascii="Times New Roman" w:eastAsia="Times New Roman" w:hAnsi="Times New Roman" w:cs="Times New Roman"/>
          <w:b/>
          <w:bCs/>
          <w:sz w:val="28"/>
          <w:szCs w:val="28"/>
          <w:lang w:eastAsia="ru-RU"/>
        </w:rPr>
        <w:t>Кукурудза консервована</w:t>
      </w:r>
      <w:r w:rsidR="003A5D3E" w:rsidRPr="00BD40EF">
        <w:rPr>
          <w:rFonts w:ascii="Times New Roman" w:eastAsia="Times New Roman" w:hAnsi="Times New Roman" w:cs="Times New Roman"/>
          <w:b/>
          <w:bCs/>
          <w:sz w:val="28"/>
          <w:szCs w:val="28"/>
          <w:lang w:eastAsia="ru-RU"/>
        </w:rPr>
        <w:t xml:space="preserve"> за матеріалами упаковки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3236"/>
        <w:gridCol w:w="3236"/>
      </w:tblGrid>
      <w:tr w:rsidR="003A5D3E" w:rsidRPr="00BD40EF" w:rsidTr="0027179E">
        <w:tc>
          <w:tcPr>
            <w:tcW w:w="3236" w:type="dxa"/>
            <w:vAlign w:val="center"/>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Вид упаковки</w:t>
            </w:r>
          </w:p>
        </w:tc>
        <w:tc>
          <w:tcPr>
            <w:tcW w:w="3236" w:type="dxa"/>
            <w:vAlign w:val="center"/>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Кількість найменувань</w:t>
            </w:r>
          </w:p>
        </w:tc>
        <w:tc>
          <w:tcPr>
            <w:tcW w:w="3236" w:type="dxa"/>
          </w:tcPr>
          <w:p w:rsidR="003A5D3E" w:rsidRPr="00BD40EF" w:rsidRDefault="003A5D3E" w:rsidP="003A5D3E">
            <w:pPr>
              <w:spacing w:after="0" w:line="360" w:lineRule="auto"/>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 до загальної кількості  </w:t>
            </w:r>
            <w:r>
              <w:rPr>
                <w:rFonts w:ascii="Times New Roman" w:eastAsia="Times New Roman" w:hAnsi="Times New Roman" w:cs="Times New Roman"/>
                <w:sz w:val="28"/>
                <w:szCs w:val="28"/>
                <w:lang w:eastAsia="ru-RU"/>
              </w:rPr>
              <w:t>консервованої кукурудзи</w:t>
            </w:r>
          </w:p>
        </w:tc>
      </w:tr>
      <w:tr w:rsidR="003A5D3E" w:rsidRPr="00BD40EF" w:rsidTr="0027179E">
        <w:tc>
          <w:tcPr>
            <w:tcW w:w="3236" w:type="dxa"/>
          </w:tcPr>
          <w:p w:rsidR="003A5D3E" w:rsidRPr="00BD40EF" w:rsidRDefault="003A5D3E" w:rsidP="002717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Скляна</w:t>
            </w:r>
            <w:r w:rsidRPr="00BD40EF">
              <w:rPr>
                <w:rFonts w:ascii="Times New Roman" w:eastAsia="Times New Roman" w:hAnsi="Times New Roman" w:cs="Times New Roman"/>
                <w:sz w:val="28"/>
                <w:szCs w:val="28"/>
                <w:lang w:eastAsia="ru-RU"/>
              </w:rPr>
              <w:t xml:space="preserve"> банка</w:t>
            </w:r>
          </w:p>
        </w:tc>
        <w:tc>
          <w:tcPr>
            <w:tcW w:w="3236" w:type="dxa"/>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236" w:type="dxa"/>
            <w:vAlign w:val="center"/>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17,6 </w:t>
            </w:r>
            <w:r w:rsidRPr="00BD40EF">
              <w:rPr>
                <w:rFonts w:ascii="Times New Roman" w:eastAsia="Times New Roman" w:hAnsi="Times New Roman" w:cs="Times New Roman"/>
                <w:sz w:val="28"/>
                <w:szCs w:val="28"/>
                <w:lang w:eastAsia="ru-RU"/>
              </w:rPr>
              <w:t>%</w:t>
            </w:r>
          </w:p>
        </w:tc>
      </w:tr>
      <w:tr w:rsidR="003A5D3E" w:rsidRPr="00BD40EF" w:rsidTr="0027179E">
        <w:tc>
          <w:tcPr>
            <w:tcW w:w="3236" w:type="dxa"/>
          </w:tcPr>
          <w:p w:rsidR="003A5D3E" w:rsidRPr="00BD40EF" w:rsidRDefault="003A5D3E" w:rsidP="002717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Жерстяна банка</w:t>
            </w:r>
          </w:p>
        </w:tc>
        <w:tc>
          <w:tcPr>
            <w:tcW w:w="3236" w:type="dxa"/>
            <w:vAlign w:val="center"/>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236" w:type="dxa"/>
            <w:vAlign w:val="center"/>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82,4</w:t>
            </w:r>
            <w:r w:rsidRPr="00BD40EF">
              <w:rPr>
                <w:rFonts w:ascii="Times New Roman" w:eastAsia="Times New Roman" w:hAnsi="Times New Roman" w:cs="Times New Roman"/>
                <w:sz w:val="28"/>
                <w:szCs w:val="28"/>
                <w:lang w:eastAsia="ru-RU"/>
              </w:rPr>
              <w:t>%</w:t>
            </w:r>
          </w:p>
        </w:tc>
      </w:tr>
      <w:tr w:rsidR="003A5D3E" w:rsidRPr="00BD40EF" w:rsidTr="0027179E">
        <w:tc>
          <w:tcPr>
            <w:tcW w:w="3236" w:type="dxa"/>
          </w:tcPr>
          <w:p w:rsidR="003A5D3E" w:rsidRPr="00BD40EF" w:rsidRDefault="003A5D3E" w:rsidP="0027179E">
            <w:pPr>
              <w:spacing w:after="0" w:line="240" w:lineRule="auto"/>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Разом</w:t>
            </w:r>
          </w:p>
        </w:tc>
        <w:tc>
          <w:tcPr>
            <w:tcW w:w="3236" w:type="dxa"/>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236" w:type="dxa"/>
          </w:tcPr>
          <w:p w:rsidR="003A5D3E" w:rsidRPr="00BD40EF" w:rsidRDefault="003A5D3E" w:rsidP="0027179E">
            <w:pPr>
              <w:spacing w:after="0" w:line="360" w:lineRule="auto"/>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100%</w:t>
            </w:r>
          </w:p>
        </w:tc>
      </w:tr>
    </w:tbl>
    <w:p w:rsidR="003A5D3E" w:rsidRPr="00BD40EF" w:rsidRDefault="003A5D3E" w:rsidP="003A5D3E">
      <w:pPr>
        <w:spacing w:after="0" w:line="360" w:lineRule="auto"/>
        <w:ind w:firstLine="708"/>
        <w:jc w:val="both"/>
        <w:rPr>
          <w:rFonts w:ascii="Times New Roman" w:eastAsia="Times New Roman" w:hAnsi="Times New Roman" w:cs="Times New Roman"/>
          <w:sz w:val="28"/>
          <w:szCs w:val="24"/>
          <w:lang w:eastAsia="ru-RU"/>
        </w:rPr>
      </w:pPr>
    </w:p>
    <w:p w:rsidR="003A5D3E" w:rsidRPr="00FD138F" w:rsidRDefault="003A5D3E" w:rsidP="003A5D3E">
      <w:pPr>
        <w:spacing w:after="0" w:line="360" w:lineRule="auto"/>
        <w:ind w:firstLine="709"/>
        <w:jc w:val="both"/>
        <w:rPr>
          <w:rFonts w:ascii="Times New Roman" w:eastAsia="Times New Roman" w:hAnsi="Times New Roman" w:cs="Times New Roman"/>
          <w:sz w:val="28"/>
          <w:szCs w:val="24"/>
          <w:lang w:eastAsia="ru-RU"/>
        </w:rPr>
      </w:pPr>
      <w:r w:rsidRPr="00BD40EF">
        <w:rPr>
          <w:rFonts w:ascii="Times New Roman" w:eastAsia="Times New Roman" w:hAnsi="Times New Roman" w:cs="Times New Roman"/>
          <w:sz w:val="28"/>
          <w:szCs w:val="24"/>
          <w:lang w:eastAsia="ru-RU"/>
        </w:rPr>
        <w:t xml:space="preserve">Як видно з табл. 3.1 в магазині представлено найбільше продукції  упакованої у </w:t>
      </w:r>
      <w:r>
        <w:rPr>
          <w:rFonts w:ascii="Times New Roman" w:eastAsia="Times New Roman" w:hAnsi="Times New Roman" w:cs="Times New Roman"/>
          <w:sz w:val="28"/>
          <w:szCs w:val="24"/>
          <w:lang w:eastAsia="ru-RU"/>
        </w:rPr>
        <w:t xml:space="preserve">жерстяні банки </w:t>
      </w:r>
      <w:r w:rsidRPr="00BD40E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8</w:t>
      </w:r>
      <w:r w:rsidRPr="00BD40EF">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4</w:t>
      </w:r>
      <w:r w:rsidRPr="00BD40EF">
        <w:rPr>
          <w:rFonts w:ascii="Times New Roman" w:eastAsia="Times New Roman" w:hAnsi="Times New Roman" w:cs="Times New Roman"/>
          <w:sz w:val="28"/>
          <w:szCs w:val="24"/>
          <w:lang w:eastAsia="ru-RU"/>
        </w:rPr>
        <w:t xml:space="preserve">%), адже це </w:t>
      </w:r>
      <w:r>
        <w:rPr>
          <w:rFonts w:ascii="Times New Roman" w:eastAsia="Times New Roman" w:hAnsi="Times New Roman" w:cs="Times New Roman"/>
          <w:sz w:val="28"/>
          <w:szCs w:val="24"/>
          <w:lang w:eastAsia="ru-RU"/>
        </w:rPr>
        <w:t xml:space="preserve">традиційний </w:t>
      </w:r>
      <w:r w:rsidRPr="00BD40EF">
        <w:rPr>
          <w:rFonts w:ascii="Times New Roman" w:eastAsia="Times New Roman" w:hAnsi="Times New Roman" w:cs="Times New Roman"/>
          <w:sz w:val="28"/>
          <w:szCs w:val="24"/>
          <w:lang w:eastAsia="ru-RU"/>
        </w:rPr>
        <w:t xml:space="preserve">порівняно недорогий матеріал, який здатен забезпечити тривале збереження споживних </w:t>
      </w:r>
      <w:r w:rsidRPr="00BD40EF">
        <w:rPr>
          <w:rFonts w:ascii="Times New Roman" w:eastAsia="Times New Roman" w:hAnsi="Times New Roman" w:cs="Times New Roman"/>
          <w:sz w:val="28"/>
          <w:szCs w:val="24"/>
          <w:lang w:eastAsia="ru-RU"/>
        </w:rPr>
        <w:lastRenderedPageBreak/>
        <w:t xml:space="preserve">властивостей продукції. В </w:t>
      </w:r>
      <w:r>
        <w:rPr>
          <w:rFonts w:ascii="Times New Roman" w:eastAsia="Times New Roman" w:hAnsi="Times New Roman" w:cs="Times New Roman"/>
          <w:sz w:val="28"/>
          <w:szCs w:val="24"/>
          <w:lang w:eastAsia="ru-RU"/>
        </w:rPr>
        <w:t>склян</w:t>
      </w:r>
      <w:r w:rsidRPr="00BD40EF">
        <w:rPr>
          <w:rFonts w:ascii="Times New Roman" w:eastAsia="Times New Roman" w:hAnsi="Times New Roman" w:cs="Times New Roman"/>
          <w:sz w:val="28"/>
          <w:szCs w:val="24"/>
          <w:lang w:eastAsia="ru-RU"/>
        </w:rPr>
        <w:t>і банки переважно пакують виробники, що випускають та позиціонують свою продукцію, як товар преміум-класу</w:t>
      </w:r>
      <w:r>
        <w:rPr>
          <w:rFonts w:ascii="Times New Roman" w:eastAsia="Times New Roman" w:hAnsi="Times New Roman" w:cs="Times New Roman"/>
          <w:sz w:val="28"/>
          <w:szCs w:val="24"/>
          <w:lang w:eastAsia="ru-RU"/>
        </w:rPr>
        <w:t>.</w:t>
      </w:r>
    </w:p>
    <w:p w:rsidR="003A5D3E" w:rsidRPr="00553A4F" w:rsidRDefault="003A5D3E" w:rsidP="003A5D3E">
      <w:pPr>
        <w:spacing w:after="0" w:line="360" w:lineRule="auto"/>
        <w:ind w:firstLine="709"/>
        <w:jc w:val="both"/>
        <w:rPr>
          <w:rFonts w:ascii="Times New Roman" w:eastAsia="Times New Roman" w:hAnsi="Times New Roman" w:cs="Times New Roman"/>
          <w:sz w:val="28"/>
          <w:szCs w:val="24"/>
          <w:lang w:eastAsia="ru-RU"/>
        </w:rPr>
      </w:pPr>
      <w:r w:rsidRPr="00BD40EF">
        <w:rPr>
          <w:rFonts w:ascii="Times New Roman" w:eastAsia="Times New Roman" w:hAnsi="Times New Roman" w:cs="Times New Roman"/>
          <w:sz w:val="28"/>
          <w:szCs w:val="24"/>
          <w:lang w:eastAsia="ru-RU"/>
        </w:rPr>
        <w:t xml:space="preserve">Структура асортименту </w:t>
      </w:r>
      <w:r>
        <w:rPr>
          <w:rFonts w:ascii="Times New Roman" w:eastAsia="Times New Roman" w:hAnsi="Times New Roman" w:cs="Times New Roman"/>
          <w:sz w:val="28"/>
          <w:szCs w:val="24"/>
          <w:lang w:eastAsia="ru-RU"/>
        </w:rPr>
        <w:t>консервованої кукурудзи</w:t>
      </w:r>
      <w:r w:rsidRPr="00BD40EF">
        <w:rPr>
          <w:rFonts w:ascii="Times New Roman" w:eastAsia="Times New Roman" w:hAnsi="Times New Roman" w:cs="Times New Roman"/>
          <w:sz w:val="28"/>
          <w:szCs w:val="24"/>
          <w:lang w:eastAsia="ru-RU"/>
        </w:rPr>
        <w:t xml:space="preserve"> за об’ємом упако</w:t>
      </w:r>
      <w:r>
        <w:rPr>
          <w:rFonts w:ascii="Times New Roman" w:eastAsia="Times New Roman" w:hAnsi="Times New Roman" w:cs="Times New Roman"/>
          <w:sz w:val="28"/>
          <w:szCs w:val="24"/>
          <w:lang w:eastAsia="ru-RU"/>
        </w:rPr>
        <w:t>вки представлені у таблиці 3.2.</w:t>
      </w:r>
    </w:p>
    <w:p w:rsidR="003A5D3E" w:rsidRPr="00BD40EF" w:rsidRDefault="00BF5B9F" w:rsidP="00BF5B9F">
      <w:pPr>
        <w:spacing w:after="0" w:line="360" w:lineRule="auto"/>
        <w:ind w:firstLine="567"/>
        <w:jc w:val="center"/>
        <w:rPr>
          <w:rFonts w:ascii="Times New Roman" w:eastAsia="Times New Roman" w:hAnsi="Times New Roman" w:cs="Times New Roman"/>
          <w:b/>
          <w:sz w:val="28"/>
          <w:szCs w:val="24"/>
          <w:lang w:eastAsia="ru-RU"/>
        </w:rPr>
      </w:pPr>
      <w:r w:rsidRPr="00BF5B9F">
        <w:rPr>
          <w:rFonts w:ascii="Times New Roman" w:eastAsia="Times New Roman" w:hAnsi="Times New Roman" w:cs="Times New Roman"/>
          <w:b/>
          <w:sz w:val="28"/>
          <w:szCs w:val="24"/>
          <w:lang w:eastAsia="ru-RU"/>
        </w:rPr>
        <w:t>Таблиця 3.2 -</w:t>
      </w:r>
      <w:r>
        <w:rPr>
          <w:rFonts w:ascii="Times New Roman" w:eastAsia="Times New Roman" w:hAnsi="Times New Roman" w:cs="Times New Roman"/>
          <w:i/>
          <w:sz w:val="28"/>
          <w:szCs w:val="24"/>
          <w:lang w:eastAsia="ru-RU"/>
        </w:rPr>
        <w:t xml:space="preserve"> </w:t>
      </w:r>
      <w:r w:rsidR="003A5D3E">
        <w:rPr>
          <w:rFonts w:ascii="Times New Roman" w:eastAsia="Times New Roman" w:hAnsi="Times New Roman" w:cs="Times New Roman"/>
          <w:b/>
          <w:sz w:val="28"/>
          <w:szCs w:val="24"/>
          <w:lang w:eastAsia="ru-RU"/>
        </w:rPr>
        <w:t>Консервована кукурудза</w:t>
      </w:r>
      <w:r w:rsidR="003A5D3E" w:rsidRPr="00BD40EF">
        <w:rPr>
          <w:rFonts w:ascii="Times New Roman" w:eastAsia="Times New Roman" w:hAnsi="Times New Roman" w:cs="Times New Roman"/>
          <w:b/>
          <w:sz w:val="28"/>
          <w:szCs w:val="24"/>
          <w:lang w:eastAsia="ru-RU"/>
        </w:rPr>
        <w:t xml:space="preserve">, що реалізується в магазині </w:t>
      </w:r>
      <w:r>
        <w:rPr>
          <w:rFonts w:ascii="Times New Roman" w:eastAsia="Times New Roman" w:hAnsi="Times New Roman" w:cs="Times New Roman"/>
          <w:b/>
          <w:sz w:val="28"/>
          <w:szCs w:val="24"/>
          <w:lang w:eastAsia="ru-RU"/>
        </w:rPr>
        <w:t xml:space="preserve">«Кошик» </w:t>
      </w:r>
      <w:r w:rsidR="003A5D3E" w:rsidRPr="00BD40EF">
        <w:rPr>
          <w:rFonts w:ascii="Times New Roman" w:eastAsia="Times New Roman" w:hAnsi="Times New Roman" w:cs="Times New Roman"/>
          <w:b/>
          <w:sz w:val="28"/>
          <w:szCs w:val="24"/>
          <w:lang w:eastAsia="ru-RU"/>
        </w:rPr>
        <w:t>за об'ємом упаковки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6"/>
        <w:gridCol w:w="3156"/>
        <w:gridCol w:w="3156"/>
      </w:tblGrid>
      <w:tr w:rsidR="003A5D3E" w:rsidRPr="00BD40EF" w:rsidTr="0027179E">
        <w:tc>
          <w:tcPr>
            <w:tcW w:w="3156" w:type="dxa"/>
            <w:vAlign w:val="center"/>
          </w:tcPr>
          <w:p w:rsidR="003A5D3E" w:rsidRPr="00BD40EF" w:rsidRDefault="003A5D3E" w:rsidP="00BF5B9F">
            <w:pPr>
              <w:spacing w:after="0"/>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Об’єми упаковки</w:t>
            </w:r>
          </w:p>
        </w:tc>
        <w:tc>
          <w:tcPr>
            <w:tcW w:w="3156" w:type="dxa"/>
            <w:vAlign w:val="center"/>
          </w:tcPr>
          <w:p w:rsidR="003A5D3E" w:rsidRPr="00BD40EF" w:rsidRDefault="003A5D3E" w:rsidP="00BF5B9F">
            <w:pPr>
              <w:spacing w:after="0"/>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Кількість найменувань</w:t>
            </w:r>
          </w:p>
        </w:tc>
        <w:tc>
          <w:tcPr>
            <w:tcW w:w="3156" w:type="dxa"/>
          </w:tcPr>
          <w:p w:rsidR="003A5D3E" w:rsidRPr="00BD40EF" w:rsidRDefault="003A5D3E" w:rsidP="00BF5B9F">
            <w:pPr>
              <w:spacing w:after="0"/>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 до загальної кількості  </w:t>
            </w:r>
          </w:p>
        </w:tc>
      </w:tr>
      <w:tr w:rsidR="003A5D3E" w:rsidRPr="00BD40EF" w:rsidTr="0027179E">
        <w:tc>
          <w:tcPr>
            <w:tcW w:w="3156" w:type="dxa"/>
            <w:vAlign w:val="center"/>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15</w:t>
            </w:r>
            <w:r w:rsidR="003A5D3E">
              <w:rPr>
                <w:rFonts w:ascii="Times New Roman" w:eastAsia="Times New Roman" w:hAnsi="Times New Roman" w:cs="Times New Roman"/>
                <w:sz w:val="28"/>
                <w:szCs w:val="28"/>
                <w:lang w:eastAsia="ru-RU"/>
              </w:rPr>
              <w:t>0</w:t>
            </w:r>
            <w:r w:rsidR="003A5D3E" w:rsidRPr="00BD40EF">
              <w:rPr>
                <w:rFonts w:ascii="Times New Roman" w:eastAsia="Times New Roman" w:hAnsi="Times New Roman" w:cs="Times New Roman"/>
                <w:sz w:val="28"/>
                <w:szCs w:val="28"/>
                <w:lang w:eastAsia="ru-RU"/>
              </w:rPr>
              <w:t xml:space="preserve"> г</w:t>
            </w:r>
          </w:p>
        </w:tc>
        <w:tc>
          <w:tcPr>
            <w:tcW w:w="3156" w:type="dxa"/>
          </w:tcPr>
          <w:p w:rsidR="003A5D3E" w:rsidRPr="00BD40EF" w:rsidRDefault="003A5D3E"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56" w:type="dxa"/>
          </w:tcPr>
          <w:p w:rsidR="003A5D3E" w:rsidRPr="00BD40EF" w:rsidRDefault="003A5D3E"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18,8</w:t>
            </w:r>
            <w:r w:rsidRPr="00BD40EF">
              <w:rPr>
                <w:rFonts w:ascii="Times New Roman" w:eastAsia="Times New Roman" w:hAnsi="Times New Roman" w:cs="Times New Roman"/>
                <w:sz w:val="28"/>
                <w:szCs w:val="28"/>
                <w:lang w:eastAsia="ru-RU"/>
              </w:rPr>
              <w:t>%</w:t>
            </w:r>
          </w:p>
        </w:tc>
      </w:tr>
      <w:tr w:rsidR="003A5D3E" w:rsidRPr="00BD40EF" w:rsidTr="0027179E">
        <w:tc>
          <w:tcPr>
            <w:tcW w:w="3156" w:type="dxa"/>
            <w:vAlign w:val="center"/>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150-300</w:t>
            </w:r>
            <w:r w:rsidR="003A5D3E" w:rsidRPr="00BD40EF">
              <w:rPr>
                <w:rFonts w:ascii="Times New Roman" w:eastAsia="Times New Roman" w:hAnsi="Times New Roman" w:cs="Times New Roman"/>
                <w:sz w:val="28"/>
                <w:szCs w:val="28"/>
                <w:lang w:eastAsia="ru-RU"/>
              </w:rPr>
              <w:t xml:space="preserve"> г</w:t>
            </w:r>
          </w:p>
        </w:tc>
        <w:tc>
          <w:tcPr>
            <w:tcW w:w="3156" w:type="dxa"/>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56" w:type="dxa"/>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r w:rsidRPr="00BD40EF">
              <w:rPr>
                <w:rFonts w:ascii="Times New Roman" w:eastAsia="Times New Roman" w:hAnsi="Times New Roman" w:cs="Times New Roman"/>
                <w:sz w:val="28"/>
                <w:szCs w:val="28"/>
                <w:lang w:eastAsia="ru-RU"/>
              </w:rPr>
              <w:t>%</w:t>
            </w:r>
          </w:p>
        </w:tc>
      </w:tr>
      <w:tr w:rsidR="003A5D3E" w:rsidRPr="00BD40EF" w:rsidTr="0027179E">
        <w:tc>
          <w:tcPr>
            <w:tcW w:w="3156" w:type="dxa"/>
            <w:vAlign w:val="center"/>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w:t>
            </w:r>
            <w:r w:rsidR="003A5D3E">
              <w:rPr>
                <w:rFonts w:ascii="Times New Roman" w:eastAsia="Times New Roman" w:hAnsi="Times New Roman" w:cs="Times New Roman"/>
                <w:sz w:val="28"/>
                <w:szCs w:val="28"/>
                <w:lang w:eastAsia="ru-RU"/>
              </w:rPr>
              <w:t>00</w:t>
            </w:r>
            <w:r w:rsidR="003A5D3E" w:rsidRPr="00BD40EF">
              <w:rPr>
                <w:rFonts w:ascii="Times New Roman" w:eastAsia="Times New Roman" w:hAnsi="Times New Roman" w:cs="Times New Roman"/>
                <w:sz w:val="28"/>
                <w:szCs w:val="28"/>
                <w:lang w:eastAsia="ru-RU"/>
              </w:rPr>
              <w:t xml:space="preserve"> г</w:t>
            </w:r>
          </w:p>
        </w:tc>
        <w:tc>
          <w:tcPr>
            <w:tcW w:w="3156" w:type="dxa"/>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56" w:type="dxa"/>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r w:rsidRPr="00BD40EF">
              <w:rPr>
                <w:rFonts w:ascii="Times New Roman" w:eastAsia="Times New Roman" w:hAnsi="Times New Roman" w:cs="Times New Roman"/>
                <w:sz w:val="28"/>
                <w:szCs w:val="28"/>
                <w:lang w:eastAsia="ru-RU"/>
              </w:rPr>
              <w:t>%</w:t>
            </w:r>
          </w:p>
        </w:tc>
      </w:tr>
      <w:tr w:rsidR="003A5D3E" w:rsidRPr="00BD40EF" w:rsidTr="0027179E">
        <w:tc>
          <w:tcPr>
            <w:tcW w:w="3156" w:type="dxa"/>
            <w:vAlign w:val="center"/>
          </w:tcPr>
          <w:p w:rsidR="003A5D3E" w:rsidRPr="00BD40EF" w:rsidRDefault="00663368"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w:t>
            </w:r>
            <w:r w:rsidR="003A5D3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003A5D3E">
              <w:rPr>
                <w:rFonts w:ascii="Times New Roman" w:eastAsia="Times New Roman" w:hAnsi="Times New Roman" w:cs="Times New Roman"/>
                <w:sz w:val="28"/>
                <w:szCs w:val="28"/>
                <w:lang w:eastAsia="ru-RU"/>
              </w:rPr>
              <w:t>0г</w:t>
            </w:r>
          </w:p>
        </w:tc>
        <w:tc>
          <w:tcPr>
            <w:tcW w:w="3156" w:type="dxa"/>
          </w:tcPr>
          <w:p w:rsidR="003A5D3E" w:rsidRPr="00BD40EF" w:rsidRDefault="003A5D3E" w:rsidP="00BF5B9F">
            <w:pPr>
              <w:spacing w:after="0"/>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1</w:t>
            </w:r>
          </w:p>
        </w:tc>
        <w:tc>
          <w:tcPr>
            <w:tcW w:w="3156" w:type="dxa"/>
          </w:tcPr>
          <w:p w:rsidR="003A5D3E" w:rsidRPr="00BD40EF" w:rsidRDefault="003A5D3E" w:rsidP="00BF5B9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BD40EF">
              <w:rPr>
                <w:rFonts w:ascii="Times New Roman" w:eastAsia="Times New Roman" w:hAnsi="Times New Roman" w:cs="Times New Roman"/>
                <w:sz w:val="28"/>
                <w:szCs w:val="28"/>
                <w:lang w:eastAsia="ru-RU"/>
              </w:rPr>
              <w:t>%</w:t>
            </w:r>
          </w:p>
        </w:tc>
      </w:tr>
      <w:tr w:rsidR="003A5D3E" w:rsidRPr="00BD40EF" w:rsidTr="0027179E">
        <w:tc>
          <w:tcPr>
            <w:tcW w:w="3156" w:type="dxa"/>
            <w:vAlign w:val="center"/>
          </w:tcPr>
          <w:p w:rsidR="003A5D3E" w:rsidRPr="00BD40EF" w:rsidRDefault="003A5D3E" w:rsidP="00BF5B9F">
            <w:pPr>
              <w:spacing w:after="0"/>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Разом</w:t>
            </w:r>
          </w:p>
        </w:tc>
        <w:tc>
          <w:tcPr>
            <w:tcW w:w="3156" w:type="dxa"/>
          </w:tcPr>
          <w:p w:rsidR="003A5D3E" w:rsidRPr="00BD40EF" w:rsidRDefault="003A5D3E" w:rsidP="00BF5B9F">
            <w:pPr>
              <w:spacing w:after="0"/>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3156" w:type="dxa"/>
          </w:tcPr>
          <w:p w:rsidR="003A5D3E" w:rsidRPr="00BD40EF" w:rsidRDefault="003A5D3E" w:rsidP="00BF5B9F">
            <w:pPr>
              <w:spacing w:after="0"/>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100%</w:t>
            </w:r>
          </w:p>
        </w:tc>
      </w:tr>
    </w:tbl>
    <w:p w:rsidR="00663368" w:rsidRDefault="003A5D3E" w:rsidP="003A5D3E">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3A5D3E" w:rsidRPr="00BD40EF" w:rsidRDefault="003A5D3E" w:rsidP="0065339F">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BD40EF">
        <w:rPr>
          <w:rFonts w:ascii="Times New Roman" w:eastAsia="Times New Roman" w:hAnsi="Times New Roman" w:cs="Times New Roman"/>
          <w:sz w:val="28"/>
          <w:szCs w:val="24"/>
          <w:lang w:eastAsia="ru-RU"/>
        </w:rPr>
        <w:t xml:space="preserve">Із вищенаведеної таблиці видно, що структура асортименту </w:t>
      </w:r>
      <w:r w:rsidR="00663368">
        <w:rPr>
          <w:rFonts w:ascii="Times New Roman" w:eastAsia="Times New Roman" w:hAnsi="Times New Roman" w:cs="Times New Roman"/>
          <w:sz w:val="28"/>
          <w:szCs w:val="24"/>
          <w:lang w:eastAsia="ru-RU"/>
        </w:rPr>
        <w:t>консервованої кукурудзи</w:t>
      </w:r>
      <w:r>
        <w:rPr>
          <w:rFonts w:ascii="Times New Roman" w:eastAsia="Times New Roman" w:hAnsi="Times New Roman" w:cs="Times New Roman"/>
          <w:sz w:val="28"/>
          <w:szCs w:val="24"/>
          <w:lang w:eastAsia="ru-RU"/>
        </w:rPr>
        <w:t xml:space="preserve"> </w:t>
      </w:r>
      <w:r w:rsidRPr="00BD40EF">
        <w:rPr>
          <w:rFonts w:ascii="Times New Roman" w:eastAsia="Times New Roman" w:hAnsi="Times New Roman" w:cs="Times New Roman"/>
          <w:sz w:val="28"/>
          <w:szCs w:val="24"/>
          <w:lang w:eastAsia="ru-RU"/>
        </w:rPr>
        <w:t xml:space="preserve"> в магазині за об'ємом упак</w:t>
      </w:r>
      <w:r>
        <w:rPr>
          <w:rFonts w:ascii="Times New Roman" w:eastAsia="Times New Roman" w:hAnsi="Times New Roman" w:cs="Times New Roman"/>
          <w:sz w:val="28"/>
          <w:szCs w:val="24"/>
          <w:lang w:eastAsia="ru-RU"/>
        </w:rPr>
        <w:t>овки представлена досить широко</w:t>
      </w:r>
      <w:r w:rsidRPr="00BD40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6</w:t>
      </w:r>
      <w:r w:rsidRPr="00BD40EF">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5</w:t>
      </w:r>
      <w:r w:rsidRPr="00BD40EF">
        <w:rPr>
          <w:rFonts w:ascii="Times New Roman" w:eastAsia="Times New Roman" w:hAnsi="Times New Roman" w:cs="Times New Roman"/>
          <w:sz w:val="28"/>
          <w:szCs w:val="24"/>
          <w:lang w:eastAsia="ru-RU"/>
        </w:rPr>
        <w:t xml:space="preserve">% загальної кількості </w:t>
      </w:r>
      <w:r w:rsidR="00663368">
        <w:rPr>
          <w:rFonts w:ascii="Times New Roman" w:eastAsia="Times New Roman" w:hAnsi="Times New Roman" w:cs="Times New Roman"/>
          <w:sz w:val="28"/>
          <w:szCs w:val="24"/>
          <w:lang w:eastAsia="ru-RU"/>
        </w:rPr>
        <w:t>даного продукту</w:t>
      </w:r>
      <w:r>
        <w:rPr>
          <w:rFonts w:ascii="Times New Roman" w:eastAsia="Times New Roman" w:hAnsi="Times New Roman" w:cs="Times New Roman"/>
          <w:sz w:val="28"/>
          <w:szCs w:val="24"/>
          <w:lang w:eastAsia="ru-RU"/>
        </w:rPr>
        <w:t xml:space="preserve"> займає продукт</w:t>
      </w:r>
      <w:r w:rsidRPr="00BD40EF">
        <w:rPr>
          <w:rFonts w:ascii="Times New Roman" w:eastAsia="Times New Roman" w:hAnsi="Times New Roman" w:cs="Times New Roman"/>
          <w:sz w:val="28"/>
          <w:szCs w:val="24"/>
          <w:lang w:eastAsia="ru-RU"/>
        </w:rPr>
        <w:t xml:space="preserve"> об’ємом </w:t>
      </w:r>
      <w:r w:rsidR="00663368">
        <w:rPr>
          <w:rFonts w:ascii="Times New Roman" w:eastAsia="Times New Roman" w:hAnsi="Times New Roman" w:cs="Times New Roman"/>
          <w:sz w:val="28"/>
          <w:szCs w:val="24"/>
          <w:lang w:eastAsia="ru-RU"/>
        </w:rPr>
        <w:t>300-400</w:t>
      </w:r>
      <w:r w:rsidRPr="00BD40EF">
        <w:rPr>
          <w:rFonts w:ascii="Times New Roman" w:eastAsia="Times New Roman" w:hAnsi="Times New Roman" w:cs="Times New Roman"/>
          <w:sz w:val="28"/>
          <w:szCs w:val="24"/>
          <w:lang w:eastAsia="ru-RU"/>
        </w:rPr>
        <w:t xml:space="preserve"> грамів, найменше – </w:t>
      </w:r>
      <w:r w:rsidR="00663368">
        <w:rPr>
          <w:rFonts w:ascii="Times New Roman" w:eastAsia="Times New Roman" w:hAnsi="Times New Roman" w:cs="Times New Roman"/>
          <w:sz w:val="28"/>
          <w:szCs w:val="24"/>
          <w:lang w:eastAsia="ru-RU"/>
        </w:rPr>
        <w:t>більше 400</w:t>
      </w:r>
      <w:r w:rsidRPr="00BD40EF">
        <w:rPr>
          <w:rFonts w:ascii="Times New Roman" w:eastAsia="Times New Roman" w:hAnsi="Times New Roman" w:cs="Times New Roman"/>
          <w:sz w:val="28"/>
          <w:szCs w:val="24"/>
          <w:lang w:eastAsia="ru-RU"/>
        </w:rPr>
        <w:t xml:space="preserve"> грамів (</w:t>
      </w:r>
      <w:r>
        <w:rPr>
          <w:rFonts w:ascii="Times New Roman" w:eastAsia="Times New Roman" w:hAnsi="Times New Roman" w:cs="Times New Roman"/>
          <w:sz w:val="28"/>
          <w:szCs w:val="24"/>
          <w:lang w:eastAsia="ru-RU"/>
        </w:rPr>
        <w:t>6,3</w:t>
      </w:r>
      <w:r w:rsidRPr="00BD40EF">
        <w:rPr>
          <w:rFonts w:ascii="Times New Roman" w:eastAsia="Times New Roman" w:hAnsi="Times New Roman" w:cs="Times New Roman"/>
          <w:sz w:val="28"/>
          <w:szCs w:val="24"/>
          <w:lang w:eastAsia="ru-RU"/>
        </w:rPr>
        <w:t xml:space="preserve">%). </w:t>
      </w:r>
    </w:p>
    <w:p w:rsidR="003A5D3E" w:rsidRPr="00BD40EF" w:rsidRDefault="003A5D3E" w:rsidP="003A5D3E">
      <w:pPr>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При формуванні асортименту здійснюється регулювання комплексу властивостей і показників асортименту. </w:t>
      </w:r>
    </w:p>
    <w:p w:rsidR="003A5D3E" w:rsidRPr="00BD40EF" w:rsidRDefault="003A5D3E" w:rsidP="003A5D3E">
      <w:pPr>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Нами були проведені розрахунки широти, повноти, стійкості і новизни асортименту </w:t>
      </w:r>
      <w:r w:rsidR="00663368">
        <w:rPr>
          <w:rFonts w:ascii="Times New Roman" w:eastAsia="Times New Roman" w:hAnsi="Times New Roman" w:cs="Times New Roman"/>
          <w:sz w:val="28"/>
          <w:szCs w:val="28"/>
          <w:lang w:eastAsia="ru-RU"/>
        </w:rPr>
        <w:t>консервованої кукурудзи в магазині «</w:t>
      </w:r>
      <w:r w:rsidR="00BF5B9F">
        <w:rPr>
          <w:rFonts w:ascii="Times New Roman" w:eastAsia="Times New Roman" w:hAnsi="Times New Roman" w:cs="Times New Roman"/>
          <w:sz w:val="28"/>
          <w:szCs w:val="28"/>
          <w:lang w:eastAsia="ru-RU"/>
        </w:rPr>
        <w:t>Коши</w:t>
      </w:r>
      <w:r w:rsidRPr="00BD40EF">
        <w:rPr>
          <w:rFonts w:ascii="Times New Roman" w:eastAsia="Times New Roman" w:hAnsi="Times New Roman" w:cs="Times New Roman"/>
          <w:sz w:val="28"/>
          <w:szCs w:val="28"/>
          <w:lang w:eastAsia="ru-RU"/>
        </w:rPr>
        <w:t>».</w:t>
      </w:r>
    </w:p>
    <w:p w:rsidR="003A5D3E" w:rsidRPr="00650DE9"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Широта асортименту – це кількість видів, різновидів і найменувань товарів однорідних і різновид них груп. Ця властивість характеризується двома абсолютними показниками – дійсною і базовою широтою, а також відносним показником – коефіцієнтом широти</w:t>
      </w:r>
      <w:r>
        <w:rPr>
          <w:rFonts w:ascii="Times New Roman" w:eastAsia="Times New Roman" w:hAnsi="Times New Roman" w:cs="Times New Roman"/>
          <w:sz w:val="28"/>
          <w:szCs w:val="28"/>
          <w:lang w:eastAsia="ru-RU"/>
        </w:rPr>
        <w:t>.</w:t>
      </w:r>
    </w:p>
    <w:p w:rsidR="003A5D3E" w:rsidRPr="00BD40EF"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Дійсна широта (Шд) – фактична кількість видів, різновидів і найменувань товарів, які є і в наявності у магазині – </w:t>
      </w:r>
      <w:r>
        <w:rPr>
          <w:rFonts w:ascii="Times New Roman" w:eastAsia="Times New Roman" w:hAnsi="Times New Roman" w:cs="Times New Roman"/>
          <w:sz w:val="28"/>
          <w:szCs w:val="28"/>
          <w:lang w:eastAsia="ru-RU"/>
        </w:rPr>
        <w:t>16</w:t>
      </w:r>
      <w:r w:rsidRPr="00BD40EF">
        <w:rPr>
          <w:rFonts w:ascii="Times New Roman" w:eastAsia="Times New Roman" w:hAnsi="Times New Roman" w:cs="Times New Roman"/>
          <w:sz w:val="28"/>
          <w:szCs w:val="28"/>
          <w:lang w:eastAsia="ru-RU"/>
        </w:rPr>
        <w:t xml:space="preserve"> видів. </w:t>
      </w:r>
    </w:p>
    <w:p w:rsidR="003A5D3E" w:rsidRPr="00BD40EF"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Базова широта (Шб) – широта, прийнята за основу для порівняння, становить </w:t>
      </w:r>
      <w:r>
        <w:rPr>
          <w:rFonts w:ascii="Times New Roman" w:eastAsia="Times New Roman" w:hAnsi="Times New Roman" w:cs="Times New Roman"/>
          <w:sz w:val="28"/>
          <w:szCs w:val="28"/>
          <w:lang w:eastAsia="ru-RU"/>
        </w:rPr>
        <w:t>22</w:t>
      </w:r>
      <w:r w:rsidRPr="00BD40EF">
        <w:rPr>
          <w:rFonts w:ascii="Times New Roman" w:eastAsia="Times New Roman" w:hAnsi="Times New Roman" w:cs="Times New Roman"/>
          <w:sz w:val="28"/>
          <w:szCs w:val="28"/>
          <w:lang w:eastAsia="ru-RU"/>
        </w:rPr>
        <w:t xml:space="preserve"> видів.</w:t>
      </w:r>
    </w:p>
    <w:p w:rsidR="003A5D3E" w:rsidRPr="00BD40EF" w:rsidRDefault="003A5D3E" w:rsidP="003A5D3E">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Для магазину «</w:t>
      </w:r>
      <w:r w:rsidR="00BF5B9F">
        <w:rPr>
          <w:rFonts w:ascii="Times New Roman" w:eastAsia="Times New Roman" w:hAnsi="Times New Roman" w:cs="Times New Roman"/>
          <w:sz w:val="28"/>
          <w:szCs w:val="28"/>
          <w:lang w:eastAsia="ru-RU"/>
        </w:rPr>
        <w:t>Кошик</w:t>
      </w:r>
      <w:r w:rsidRPr="00BD40EF">
        <w:rPr>
          <w:rFonts w:ascii="Times New Roman" w:eastAsia="Times New Roman" w:hAnsi="Times New Roman" w:cs="Times New Roman"/>
          <w:sz w:val="28"/>
          <w:szCs w:val="28"/>
          <w:lang w:eastAsia="ru-RU"/>
        </w:rPr>
        <w:t xml:space="preserve">» коефіцієнт широти асортименту </w:t>
      </w:r>
      <w:r w:rsidR="00663368">
        <w:rPr>
          <w:rFonts w:ascii="Times New Roman" w:eastAsia="Times New Roman" w:hAnsi="Times New Roman" w:cs="Times New Roman"/>
          <w:sz w:val="28"/>
          <w:szCs w:val="28"/>
          <w:lang w:eastAsia="ru-RU"/>
        </w:rPr>
        <w:t>консервованої кукурудзи</w:t>
      </w:r>
      <w:r w:rsidRPr="00BD40EF">
        <w:rPr>
          <w:rFonts w:ascii="Times New Roman" w:eastAsia="Times New Roman" w:hAnsi="Times New Roman" w:cs="Times New Roman"/>
          <w:sz w:val="28"/>
          <w:szCs w:val="28"/>
          <w:lang w:eastAsia="ru-RU"/>
        </w:rPr>
        <w:t xml:space="preserve"> становить: </w:t>
      </w:r>
    </w:p>
    <w:p w:rsidR="003A5D3E" w:rsidRPr="00BD40EF" w:rsidRDefault="003A5D3E" w:rsidP="003A5D3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Кш = </w:t>
      </w:r>
      <w:r>
        <w:rPr>
          <w:rFonts w:ascii="Times New Roman" w:eastAsia="Times New Roman" w:hAnsi="Times New Roman" w:cs="Times New Roman"/>
          <w:sz w:val="28"/>
          <w:szCs w:val="28"/>
          <w:lang w:eastAsia="ru-RU"/>
        </w:rPr>
        <w:t>16</w:t>
      </w:r>
      <w:r w:rsidRPr="00BD40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22</w:t>
      </w:r>
      <w:r w:rsidRPr="00BD40EF">
        <w:rPr>
          <w:rFonts w:ascii="Times New Roman" w:eastAsia="Times New Roman" w:hAnsi="Times New Roman" w:cs="Times New Roman"/>
          <w:sz w:val="28"/>
          <w:szCs w:val="28"/>
          <w:lang w:eastAsia="ru-RU"/>
        </w:rPr>
        <w:t xml:space="preserve"> х </w:t>
      </w:r>
      <w:r>
        <w:rPr>
          <w:rFonts w:ascii="Times New Roman" w:eastAsia="Times New Roman" w:hAnsi="Times New Roman" w:cs="Times New Roman"/>
          <w:sz w:val="28"/>
          <w:szCs w:val="28"/>
          <w:lang w:eastAsia="ru-RU"/>
        </w:rPr>
        <w:t>100 % = 73</w:t>
      </w:r>
      <w:r w:rsidRPr="00BD40EF">
        <w:rPr>
          <w:rFonts w:ascii="Times New Roman" w:eastAsia="Times New Roman" w:hAnsi="Times New Roman" w:cs="Times New Roman"/>
          <w:sz w:val="28"/>
          <w:szCs w:val="28"/>
          <w:lang w:eastAsia="ru-RU"/>
        </w:rPr>
        <w:t>%</w:t>
      </w:r>
    </w:p>
    <w:p w:rsidR="003A5D3E" w:rsidRPr="00BD40EF" w:rsidRDefault="003A5D3E" w:rsidP="003A5D3E">
      <w:pPr>
        <w:tabs>
          <w:tab w:val="left" w:pos="9000"/>
        </w:tabs>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lastRenderedPageBreak/>
        <w:t xml:space="preserve">Отже, асортимент </w:t>
      </w:r>
      <w:r w:rsidR="00663368">
        <w:rPr>
          <w:rFonts w:ascii="Times New Roman" w:eastAsia="Times New Roman" w:hAnsi="Times New Roman" w:cs="Times New Roman"/>
          <w:sz w:val="28"/>
          <w:szCs w:val="28"/>
          <w:lang w:eastAsia="ru-RU"/>
        </w:rPr>
        <w:t>консервованої кукурудзи</w:t>
      </w:r>
      <w:r w:rsidR="00663368" w:rsidRPr="00BD40EF">
        <w:rPr>
          <w:rFonts w:ascii="Times New Roman" w:eastAsia="Times New Roman" w:hAnsi="Times New Roman" w:cs="Times New Roman"/>
          <w:sz w:val="28"/>
          <w:szCs w:val="28"/>
          <w:lang w:eastAsia="ru-RU"/>
        </w:rPr>
        <w:t xml:space="preserve"> </w:t>
      </w:r>
      <w:r w:rsidRPr="00BD40EF">
        <w:rPr>
          <w:rFonts w:ascii="Times New Roman" w:eastAsia="Times New Roman" w:hAnsi="Times New Roman" w:cs="Times New Roman"/>
          <w:sz w:val="28"/>
          <w:szCs w:val="28"/>
          <w:lang w:eastAsia="ru-RU"/>
        </w:rPr>
        <w:t>в магазині «</w:t>
      </w:r>
      <w:r w:rsidR="00BF5B9F">
        <w:rPr>
          <w:rFonts w:ascii="Times New Roman" w:eastAsia="Times New Roman" w:hAnsi="Times New Roman" w:cs="Times New Roman"/>
          <w:sz w:val="28"/>
          <w:szCs w:val="28"/>
          <w:lang w:eastAsia="ru-RU"/>
        </w:rPr>
        <w:t>Кошик</w:t>
      </w:r>
      <w:r w:rsidRPr="00BD40EF">
        <w:rPr>
          <w:rFonts w:ascii="Times New Roman" w:eastAsia="Times New Roman" w:hAnsi="Times New Roman" w:cs="Times New Roman"/>
          <w:sz w:val="28"/>
          <w:szCs w:val="28"/>
          <w:lang w:eastAsia="ru-RU"/>
        </w:rPr>
        <w:t>» представлений достатньо широко, тому що коефіцієнт широти асортименту дорівнює 7</w:t>
      </w:r>
      <w:r>
        <w:rPr>
          <w:rFonts w:ascii="Times New Roman" w:eastAsia="Times New Roman" w:hAnsi="Times New Roman" w:cs="Times New Roman"/>
          <w:sz w:val="28"/>
          <w:szCs w:val="28"/>
          <w:lang w:eastAsia="ru-RU"/>
        </w:rPr>
        <w:t>3</w:t>
      </w:r>
      <w:r w:rsidRPr="00BD40EF">
        <w:rPr>
          <w:rFonts w:ascii="Times New Roman" w:eastAsia="Times New Roman" w:hAnsi="Times New Roman" w:cs="Times New Roman"/>
          <w:sz w:val="28"/>
          <w:szCs w:val="28"/>
          <w:lang w:eastAsia="ru-RU"/>
        </w:rPr>
        <w:t>%.</w:t>
      </w:r>
    </w:p>
    <w:p w:rsidR="003A5D3E" w:rsidRPr="00BD40EF"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Повнота асортименту – здатність набору товарів однорідної групи задовольняти однакові потреби. Показники повноти можуть бути дійсними і базовими. </w:t>
      </w:r>
    </w:p>
    <w:p w:rsidR="003A5D3E" w:rsidRPr="00BD40EF" w:rsidRDefault="003A5D3E" w:rsidP="00663368">
      <w:pPr>
        <w:widowControl w:val="0"/>
        <w:autoSpaceDE w:val="0"/>
        <w:autoSpaceDN w:val="0"/>
        <w:adjustRightInd w:val="0"/>
        <w:spacing w:after="0" w:line="360" w:lineRule="auto"/>
        <w:ind w:firstLine="709"/>
        <w:jc w:val="both"/>
        <w:rPr>
          <w:rFonts w:ascii="Times New Roman" w:eastAsia="Times New Roman" w:hAnsi="Times New Roman" w:cs="Times New Roman"/>
          <w:position w:val="-24"/>
          <w:sz w:val="28"/>
          <w:szCs w:val="28"/>
          <w:lang w:eastAsia="ru-RU"/>
        </w:rPr>
      </w:pPr>
      <w:r w:rsidRPr="00BD40EF">
        <w:rPr>
          <w:rFonts w:ascii="Times New Roman" w:eastAsia="Times New Roman" w:hAnsi="Times New Roman" w:cs="Times New Roman"/>
          <w:sz w:val="28"/>
          <w:szCs w:val="28"/>
          <w:lang w:eastAsia="ru-RU"/>
        </w:rPr>
        <w:t>Дійсний показник повноти характеризується фактичною кількістю видів, різновидів і найменувань товарів однорідної групи, у магазині він             складає – 15, а базовий – кількість товарів, яка регламентується а</w:t>
      </w:r>
      <w:r w:rsidR="00663368">
        <w:rPr>
          <w:rFonts w:ascii="Times New Roman" w:eastAsia="Times New Roman" w:hAnsi="Times New Roman" w:cs="Times New Roman"/>
          <w:sz w:val="28"/>
          <w:szCs w:val="28"/>
          <w:lang w:eastAsia="ru-RU"/>
        </w:rPr>
        <w:t>бо планується, складає 20 видів</w:t>
      </w:r>
      <w:r w:rsidRPr="00BD40EF">
        <w:rPr>
          <w:rFonts w:ascii="Times New Roman" w:eastAsia="Times New Roman" w:hAnsi="Times New Roman" w:cs="Times New Roman"/>
          <w:sz w:val="28"/>
          <w:szCs w:val="28"/>
          <w:lang w:eastAsia="ru-RU"/>
        </w:rPr>
        <w:t xml:space="preserve">. </w:t>
      </w:r>
    </w:p>
    <w:p w:rsidR="003A5D3E" w:rsidRPr="00BD40EF"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Підрахуємо </w:t>
      </w:r>
      <w:r w:rsidR="00663368">
        <w:rPr>
          <w:rFonts w:ascii="Times New Roman" w:eastAsia="Times New Roman" w:hAnsi="Times New Roman" w:cs="Times New Roman"/>
          <w:sz w:val="28"/>
          <w:szCs w:val="28"/>
          <w:lang w:eastAsia="ru-RU"/>
        </w:rPr>
        <w:t>даний показник для консервованої кукурудзи</w:t>
      </w:r>
      <w:r w:rsidRPr="00BD40EF">
        <w:rPr>
          <w:rFonts w:ascii="Times New Roman" w:eastAsia="Times New Roman" w:hAnsi="Times New Roman" w:cs="Times New Roman"/>
          <w:sz w:val="28"/>
          <w:szCs w:val="28"/>
          <w:lang w:eastAsia="ru-RU"/>
        </w:rPr>
        <w:t xml:space="preserve"> у магазині «</w:t>
      </w:r>
      <w:r w:rsidR="00BF5B9F">
        <w:rPr>
          <w:rFonts w:ascii="Times New Roman" w:eastAsia="Times New Roman" w:hAnsi="Times New Roman" w:cs="Times New Roman"/>
          <w:sz w:val="28"/>
          <w:szCs w:val="28"/>
          <w:lang w:eastAsia="ru-RU"/>
        </w:rPr>
        <w:t>Кошик</w:t>
      </w:r>
      <w:r w:rsidRPr="00BD40EF">
        <w:rPr>
          <w:rFonts w:ascii="Times New Roman" w:eastAsia="Times New Roman" w:hAnsi="Times New Roman" w:cs="Times New Roman"/>
          <w:sz w:val="28"/>
          <w:szCs w:val="28"/>
          <w:lang w:eastAsia="ru-RU"/>
        </w:rPr>
        <w:t>»:</w:t>
      </w:r>
    </w:p>
    <w:p w:rsidR="003A5D3E" w:rsidRPr="00BD40EF" w:rsidRDefault="003A5D3E" w:rsidP="003A5D3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Кп = 15/20 х 100% = 75%</w:t>
      </w:r>
    </w:p>
    <w:p w:rsidR="003A5D3E" w:rsidRPr="00BD40EF" w:rsidRDefault="003A5D3E" w:rsidP="003A5D3E">
      <w:pPr>
        <w:tabs>
          <w:tab w:val="left" w:pos="9000"/>
        </w:tabs>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Отже, в окремих групах асортимент </w:t>
      </w:r>
      <w:r w:rsidR="00663368">
        <w:rPr>
          <w:rFonts w:ascii="Times New Roman" w:eastAsia="Times New Roman" w:hAnsi="Times New Roman" w:cs="Times New Roman"/>
          <w:sz w:val="28"/>
          <w:szCs w:val="28"/>
          <w:lang w:eastAsia="ru-RU"/>
        </w:rPr>
        <w:t>консервованої кукурудзи</w:t>
      </w:r>
      <w:r w:rsidR="00663368" w:rsidRPr="00BD40EF">
        <w:rPr>
          <w:rFonts w:ascii="Times New Roman" w:eastAsia="Times New Roman" w:hAnsi="Times New Roman" w:cs="Times New Roman"/>
          <w:sz w:val="28"/>
          <w:szCs w:val="28"/>
          <w:lang w:eastAsia="ru-RU"/>
        </w:rPr>
        <w:t xml:space="preserve"> </w:t>
      </w:r>
      <w:r w:rsidRPr="00BD40EF">
        <w:rPr>
          <w:rFonts w:ascii="Times New Roman" w:eastAsia="Times New Roman" w:hAnsi="Times New Roman" w:cs="Times New Roman"/>
          <w:sz w:val="28"/>
          <w:szCs w:val="28"/>
          <w:lang w:eastAsia="ru-RU"/>
        </w:rPr>
        <w:t>в магазині не повний і потребує доповнення.</w:t>
      </w:r>
    </w:p>
    <w:p w:rsidR="003A5D3E" w:rsidRPr="00BD40EF"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Стійкість асортименту – здатність набору товарів задовольняти попит на одні і ті ж товари. Особливістю таких товарів є наявність стійкого попиту на них. </w:t>
      </w:r>
    </w:p>
    <w:p w:rsidR="003A5D3E" w:rsidRPr="00BD40EF" w:rsidRDefault="003A5D3E" w:rsidP="0066336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Коефіцієнт стійкості – відношення кількості видів, різновидів і найменувань товарів, які користуються стійким попитом у споживачів (С=10), до загальної кількості видів, різновидів і найменувань товарів тих же однорідних груп (Шб = 15). </w:t>
      </w:r>
    </w:p>
    <w:p w:rsidR="003A5D3E" w:rsidRPr="00BD40EF"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Розрахуємо коефіцієнт стійкості у магазині «</w:t>
      </w:r>
      <w:r w:rsidR="00BF5B9F">
        <w:rPr>
          <w:rFonts w:ascii="Times New Roman" w:eastAsia="Times New Roman" w:hAnsi="Times New Roman" w:cs="Times New Roman"/>
          <w:sz w:val="28"/>
          <w:szCs w:val="28"/>
          <w:lang w:eastAsia="ru-RU"/>
        </w:rPr>
        <w:t>Кошик</w:t>
      </w:r>
      <w:r w:rsidRPr="00BD40EF">
        <w:rPr>
          <w:rFonts w:ascii="Times New Roman" w:eastAsia="Times New Roman" w:hAnsi="Times New Roman" w:cs="Times New Roman"/>
          <w:sz w:val="28"/>
          <w:szCs w:val="28"/>
          <w:lang w:eastAsia="ru-RU"/>
        </w:rPr>
        <w:t>» за формулою :</w:t>
      </w:r>
    </w:p>
    <w:p w:rsidR="003A5D3E" w:rsidRPr="00BD40EF" w:rsidRDefault="003A5D3E" w:rsidP="003A5D3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Кс = 10/15 х 100 % = 67%</w:t>
      </w:r>
    </w:p>
    <w:p w:rsidR="003A5D3E" w:rsidRPr="00BD40EF"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 xml:space="preserve">Таким чином коефіцієнт широти складає </w:t>
      </w:r>
      <w:r>
        <w:rPr>
          <w:rFonts w:ascii="Times New Roman" w:eastAsia="Times New Roman" w:hAnsi="Times New Roman" w:cs="Times New Roman"/>
          <w:sz w:val="28"/>
          <w:szCs w:val="28"/>
          <w:lang w:eastAsia="ru-RU"/>
        </w:rPr>
        <w:t>73</w:t>
      </w:r>
      <w:r w:rsidRPr="00BD40EF">
        <w:rPr>
          <w:rFonts w:ascii="Times New Roman" w:eastAsia="Times New Roman" w:hAnsi="Times New Roman" w:cs="Times New Roman"/>
          <w:sz w:val="28"/>
          <w:szCs w:val="28"/>
          <w:lang w:eastAsia="ru-RU"/>
        </w:rPr>
        <w:t xml:space="preserve">%, коефіцієнт повноти –               75 %, коефіцієнт стійкості – 67 %. </w:t>
      </w:r>
    </w:p>
    <w:p w:rsidR="003A5D3E" w:rsidRDefault="003A5D3E" w:rsidP="003A5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40EF">
        <w:rPr>
          <w:rFonts w:ascii="Times New Roman" w:eastAsia="Times New Roman" w:hAnsi="Times New Roman" w:cs="Times New Roman"/>
          <w:sz w:val="28"/>
          <w:szCs w:val="28"/>
          <w:lang w:eastAsia="ru-RU"/>
        </w:rPr>
        <w:t>Чим вужче асортимент, тим гірше задовольняються потреби населення в даному товарі, але якщо широта занадто висока, то споживачу важко</w:t>
      </w:r>
      <w:r w:rsidRPr="00BD40EF">
        <w:rPr>
          <w:rFonts w:ascii="Times New Roman" w:eastAsia="Times New Roman" w:hAnsi="Times New Roman" w:cs="Times New Roman"/>
          <w:color w:val="FF0000"/>
          <w:sz w:val="28"/>
          <w:szCs w:val="28"/>
          <w:lang w:eastAsia="ru-RU"/>
        </w:rPr>
        <w:t xml:space="preserve"> </w:t>
      </w:r>
      <w:r w:rsidRPr="00BD40EF">
        <w:rPr>
          <w:rFonts w:ascii="Times New Roman" w:eastAsia="Times New Roman" w:hAnsi="Times New Roman" w:cs="Times New Roman"/>
          <w:sz w:val="28"/>
          <w:szCs w:val="28"/>
          <w:lang w:eastAsia="ru-RU"/>
        </w:rPr>
        <w:t>орієнтуватися в різноманітності, що затрудняє вибір даного  товару.</w:t>
      </w:r>
    </w:p>
    <w:p w:rsidR="00663368" w:rsidRDefault="00663368" w:rsidP="0066336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Проаналізувавши розподіл консервованої кукурудзи за видами, видно, що тільки три виробника консервів торгові марки  «Bonduelle», «Чумак» та «Розумний вибір» виробляють продукцію двох видів (кукурудза з цільних зерен та дроблена). Торгові марки «Хуторок», «Щедра нива» та «Своя лінія» орієнтовані на розвиток інших видів овочевих консервів, таких як консервовані огірки, ікра та інші.  Найбільша кількість найменувань в наявності в магазині ТМ «Розумний вибір». Це зв’язано з тим, що це власна торгова марка магазину «</w:t>
      </w:r>
      <w:r w:rsidR="00BF5B9F">
        <w:rPr>
          <w:rFonts w:ascii="Times New Roman" w:eastAsia="Times New Roman" w:hAnsi="Times New Roman" w:cs="Times New Roman"/>
          <w:sz w:val="28"/>
        </w:rPr>
        <w:t>Кошик</w:t>
      </w:r>
      <w:r>
        <w:rPr>
          <w:rFonts w:ascii="Times New Roman" w:eastAsia="Times New Roman" w:hAnsi="Times New Roman" w:cs="Times New Roman"/>
          <w:sz w:val="28"/>
        </w:rPr>
        <w:t>». На ці консерви частіше діють акції та скидки, проводиться дегустація та рекламна компанія.</w:t>
      </w:r>
    </w:p>
    <w:p w:rsidR="00663368" w:rsidRDefault="00663368" w:rsidP="0066336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сьогоднішній день в магазині «</w:t>
      </w:r>
      <w:r w:rsidR="00BF5B9F">
        <w:rPr>
          <w:rFonts w:ascii="Times New Roman" w:eastAsia="Times New Roman" w:hAnsi="Times New Roman" w:cs="Times New Roman"/>
          <w:sz w:val="28"/>
        </w:rPr>
        <w:t>Кошик</w:t>
      </w:r>
      <w:r>
        <w:rPr>
          <w:rFonts w:ascii="Times New Roman" w:eastAsia="Times New Roman" w:hAnsi="Times New Roman" w:cs="Times New Roman"/>
          <w:sz w:val="28"/>
        </w:rPr>
        <w:t>» переважає консервована кукурудза від 25-30 грн.</w:t>
      </w:r>
    </w:p>
    <w:p w:rsidR="00663368" w:rsidRDefault="00663368" w:rsidP="00BF5B9F">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Асортимент консервованої кукурудзи за терміном зберігання представленний тільки продукцією «до двох років зберігання», що характерно для будь-якого продукту із даної групи.</w:t>
      </w:r>
      <w:r>
        <w:rPr>
          <w:rFonts w:ascii="Times New Roman" w:eastAsia="Times New Roman" w:hAnsi="Times New Roman" w:cs="Times New Roman"/>
          <w:sz w:val="28"/>
          <w:shd w:val="clear" w:color="auto" w:fill="FFFFFF"/>
        </w:rPr>
        <w:t xml:space="preserve"> Загалом асортимент консервованої кукурудзи в магазині «</w:t>
      </w:r>
      <w:r w:rsidR="00871D6F">
        <w:rPr>
          <w:rFonts w:ascii="Times New Roman" w:eastAsia="Times New Roman" w:hAnsi="Times New Roman" w:cs="Times New Roman"/>
          <w:sz w:val="28"/>
          <w:shd w:val="clear" w:color="auto" w:fill="FFFFFF"/>
        </w:rPr>
        <w:t>КОШИК</w:t>
      </w:r>
      <w:r>
        <w:rPr>
          <w:rFonts w:ascii="Times New Roman" w:eastAsia="Times New Roman" w:hAnsi="Times New Roman" w:cs="Times New Roman"/>
          <w:sz w:val="28"/>
          <w:shd w:val="clear" w:color="auto" w:fill="FFFFFF"/>
        </w:rPr>
        <w:t>» ґрунтується на продукції яка користується попитом.</w:t>
      </w:r>
    </w:p>
    <w:p w:rsidR="003A5D3E" w:rsidRPr="00BD40EF" w:rsidRDefault="003A5D3E" w:rsidP="003A5D3E">
      <w:pPr>
        <w:spacing w:after="0" w:line="360" w:lineRule="auto"/>
        <w:ind w:firstLine="709"/>
        <w:jc w:val="both"/>
        <w:rPr>
          <w:rFonts w:ascii="Times New Roman" w:eastAsia="Times New Roman" w:hAnsi="Times New Roman" w:cs="Times New Roman"/>
          <w:sz w:val="28"/>
          <w:szCs w:val="24"/>
          <w:lang w:eastAsia="ru-RU"/>
        </w:rPr>
      </w:pPr>
      <w:r w:rsidRPr="00BD40EF">
        <w:rPr>
          <w:rFonts w:ascii="Times New Roman" w:eastAsia="Times New Roman" w:hAnsi="Times New Roman" w:cs="Times New Roman"/>
          <w:sz w:val="28"/>
          <w:szCs w:val="24"/>
          <w:lang w:eastAsia="ru-RU"/>
        </w:rPr>
        <w:t xml:space="preserve">Як бачимо, структура асортименту </w:t>
      </w:r>
      <w:r w:rsidR="00663368">
        <w:rPr>
          <w:rFonts w:ascii="Times New Roman" w:eastAsia="Times New Roman" w:hAnsi="Times New Roman" w:cs="Times New Roman"/>
          <w:sz w:val="28"/>
          <w:szCs w:val="28"/>
          <w:lang w:eastAsia="ru-RU"/>
        </w:rPr>
        <w:t>консервованої кукурудзи</w:t>
      </w:r>
      <w:r w:rsidRPr="00BD40EF">
        <w:rPr>
          <w:rFonts w:ascii="Times New Roman" w:eastAsia="Times New Roman" w:hAnsi="Times New Roman" w:cs="Times New Roman"/>
          <w:sz w:val="28"/>
          <w:szCs w:val="24"/>
          <w:lang w:eastAsia="ru-RU"/>
        </w:rPr>
        <w:t>, що реалізуються в магазині «</w:t>
      </w:r>
      <w:r w:rsidR="00BF5B9F">
        <w:rPr>
          <w:rFonts w:ascii="Times New Roman" w:eastAsia="Times New Roman" w:hAnsi="Times New Roman" w:cs="Times New Roman"/>
          <w:sz w:val="28"/>
          <w:szCs w:val="24"/>
          <w:lang w:eastAsia="ru-RU"/>
        </w:rPr>
        <w:t>Кошик</w:t>
      </w:r>
      <w:r w:rsidRPr="00BD40EF">
        <w:rPr>
          <w:rFonts w:ascii="Times New Roman" w:eastAsia="Times New Roman" w:hAnsi="Times New Roman" w:cs="Times New Roman"/>
          <w:sz w:val="28"/>
          <w:szCs w:val="24"/>
          <w:lang w:eastAsia="ru-RU"/>
        </w:rPr>
        <w:t xml:space="preserve">» в повній мірі задовольняє пересічного споживача. Магазин реалізує за достатньо низькими цінами майже всі види </w:t>
      </w:r>
      <w:r w:rsidR="00663368">
        <w:rPr>
          <w:rFonts w:ascii="Times New Roman" w:eastAsia="Times New Roman" w:hAnsi="Times New Roman" w:cs="Times New Roman"/>
          <w:sz w:val="28"/>
          <w:szCs w:val="28"/>
          <w:lang w:eastAsia="ru-RU"/>
        </w:rPr>
        <w:t>консервованої кукурудзи</w:t>
      </w:r>
      <w:r w:rsidRPr="00BD40EF">
        <w:rPr>
          <w:rFonts w:ascii="Times New Roman" w:eastAsia="Times New Roman" w:hAnsi="Times New Roman" w:cs="Times New Roman"/>
          <w:sz w:val="28"/>
          <w:szCs w:val="24"/>
          <w:lang w:eastAsia="ru-RU"/>
        </w:rPr>
        <w:t>, якість яких підтверджується сертифікатами якості. Все це разом дозволяє привернути увагу широкого кола покупців, що дуже важливо в умовах конкуренції.</w:t>
      </w:r>
    </w:p>
    <w:p w:rsidR="003A5D3E" w:rsidRPr="00350EA7" w:rsidRDefault="003A5D3E" w:rsidP="003A5D3E">
      <w:pPr>
        <w:spacing w:after="0" w:line="360" w:lineRule="auto"/>
        <w:jc w:val="both"/>
        <w:rPr>
          <w:rFonts w:ascii="Times New Roman" w:eastAsia="Times New Roman" w:hAnsi="Times New Roman" w:cs="Times New Roman"/>
          <w:color w:val="FF0000"/>
          <w:sz w:val="28"/>
          <w:szCs w:val="28"/>
          <w:lang w:eastAsia="ru-RU"/>
        </w:rPr>
      </w:pPr>
    </w:p>
    <w:p w:rsidR="00007754" w:rsidRDefault="00007754">
      <w:pPr>
        <w:spacing w:after="0" w:line="360" w:lineRule="auto"/>
        <w:ind w:firstLine="708"/>
        <w:jc w:val="both"/>
        <w:rPr>
          <w:rFonts w:ascii="Times New Roman" w:eastAsia="Times New Roman" w:hAnsi="Times New Roman" w:cs="Times New Roman"/>
          <w:b/>
          <w:sz w:val="28"/>
        </w:rPr>
      </w:pPr>
    </w:p>
    <w:p w:rsidR="00007754" w:rsidRDefault="00007754">
      <w:pPr>
        <w:spacing w:after="0" w:line="360" w:lineRule="auto"/>
        <w:ind w:firstLine="708"/>
        <w:jc w:val="both"/>
        <w:rPr>
          <w:rFonts w:ascii="Times New Roman" w:eastAsia="Times New Roman" w:hAnsi="Times New Roman" w:cs="Times New Roman"/>
          <w:b/>
          <w:sz w:val="28"/>
        </w:rPr>
      </w:pPr>
    </w:p>
    <w:p w:rsidR="00663368" w:rsidRDefault="00663368">
      <w:pPr>
        <w:spacing w:after="0" w:line="360" w:lineRule="auto"/>
        <w:ind w:firstLine="708"/>
        <w:jc w:val="both"/>
        <w:rPr>
          <w:rFonts w:ascii="Times New Roman" w:eastAsia="Times New Roman" w:hAnsi="Times New Roman" w:cs="Times New Roman"/>
          <w:b/>
          <w:sz w:val="28"/>
        </w:rPr>
      </w:pPr>
    </w:p>
    <w:p w:rsidR="00663368" w:rsidRDefault="00663368">
      <w:pPr>
        <w:spacing w:after="0" w:line="360" w:lineRule="auto"/>
        <w:ind w:firstLine="708"/>
        <w:jc w:val="both"/>
        <w:rPr>
          <w:rFonts w:ascii="Times New Roman" w:eastAsia="Times New Roman" w:hAnsi="Times New Roman" w:cs="Times New Roman"/>
          <w:b/>
          <w:sz w:val="28"/>
        </w:rPr>
      </w:pPr>
    </w:p>
    <w:p w:rsidR="00BF5B9F" w:rsidRDefault="00BF5B9F">
      <w:pPr>
        <w:spacing w:after="0" w:line="360" w:lineRule="auto"/>
        <w:ind w:firstLine="708"/>
        <w:jc w:val="both"/>
        <w:rPr>
          <w:rFonts w:ascii="Times New Roman" w:eastAsia="Times New Roman" w:hAnsi="Times New Roman" w:cs="Times New Roman"/>
          <w:b/>
          <w:sz w:val="28"/>
        </w:rPr>
      </w:pPr>
    </w:p>
    <w:p w:rsidR="00BF5B9F" w:rsidRDefault="00BF5B9F">
      <w:pPr>
        <w:spacing w:after="0" w:line="360" w:lineRule="auto"/>
        <w:ind w:firstLine="708"/>
        <w:jc w:val="both"/>
        <w:rPr>
          <w:rFonts w:ascii="Times New Roman" w:eastAsia="Times New Roman" w:hAnsi="Times New Roman" w:cs="Times New Roman"/>
          <w:b/>
          <w:sz w:val="28"/>
        </w:rPr>
      </w:pPr>
    </w:p>
    <w:p w:rsidR="00473884" w:rsidRDefault="002A3584">
      <w:pPr>
        <w:spacing w:after="0"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3.2.</w:t>
      </w:r>
      <w:r w:rsidR="00663368">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Оцінка якості консервованої цукрової кукурудзи за органолептичними </w:t>
      </w:r>
      <w:r w:rsidR="00663368">
        <w:rPr>
          <w:rFonts w:ascii="Times New Roman" w:eastAsia="Times New Roman" w:hAnsi="Times New Roman" w:cs="Times New Roman"/>
          <w:b/>
          <w:sz w:val="28"/>
        </w:rPr>
        <w:t>та фізико-хімічними показниками</w:t>
      </w:r>
    </w:p>
    <w:p w:rsidR="00663368" w:rsidRDefault="00663368">
      <w:pPr>
        <w:spacing w:after="0" w:line="360" w:lineRule="auto"/>
        <w:ind w:firstLine="708"/>
        <w:jc w:val="both"/>
        <w:rPr>
          <w:rFonts w:ascii="Times New Roman" w:eastAsia="Times New Roman" w:hAnsi="Times New Roman" w:cs="Times New Roman"/>
          <w:b/>
          <w:sz w:val="28"/>
        </w:rPr>
      </w:pPr>
    </w:p>
    <w:p w:rsidR="00663368" w:rsidRDefault="00663368">
      <w:pPr>
        <w:spacing w:after="0" w:line="360" w:lineRule="auto"/>
        <w:ind w:firstLine="708"/>
        <w:jc w:val="both"/>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Під час органолептичної оцінки консервовану кукурудзу оцінювали за зовнішнім виглядом, запахом,</w:t>
      </w:r>
      <w:r w:rsidR="00BF5B9F">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смаком і кольором заливки. Зовні якісний продукт повинен представляти правильно зрізані цілі зерна, без рваних зерен і зерен з тканиною качана. Яких-небудь "доповнень" до цього у вигляді шматочків стрижнів і качанів, часток листяного покриву і шовковистих ниток бути не повинно. Правда для кукурудзи вищого сорту допускається не більше 20% механічно пошкоджених зерен, для кукурудзи першого сорту – не більше 40%. Колір зерен може бути білим, жовтим золотистим або без наявності зерен більш темного кольору або плям. Смак і запах повинні бути характерними для ніжної цукрової кукурудзи у стадії молочної стиглості, без стороннього присмаку і запаху.</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Органолептична оцінка проводилась </w:t>
      </w:r>
      <w:r w:rsidR="006A625A">
        <w:rPr>
          <w:rFonts w:ascii="Times New Roman" w:eastAsia="Times New Roman" w:hAnsi="Times New Roman" w:cs="Times New Roman"/>
          <w:sz w:val="28"/>
          <w:shd w:val="clear" w:color="auto" w:fill="FFFFFF"/>
        </w:rPr>
        <w:t>відповідно до вимог</w:t>
      </w:r>
      <w:r>
        <w:rPr>
          <w:rFonts w:ascii="Times New Roman" w:eastAsia="Times New Roman" w:hAnsi="Times New Roman" w:cs="Times New Roman"/>
          <w:sz w:val="28"/>
          <w:shd w:val="clear" w:color="auto" w:fill="FFFFFF"/>
        </w:rPr>
        <w:t xml:space="preserve"> </w:t>
      </w:r>
      <w:r w:rsidR="006A625A" w:rsidRPr="002E43E1">
        <w:rPr>
          <w:rFonts w:ascii="Times New Roman" w:eastAsia="Times New Roman" w:hAnsi="Times New Roman" w:cs="Times New Roman"/>
          <w:sz w:val="28"/>
        </w:rPr>
        <w:t>ДСТУ 7164- 2010 «Кукурудза цукрова консервована. Технічні умови»</w:t>
      </w:r>
      <w:r w:rsidR="006A625A">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 xml:space="preserve">Результати </w:t>
      </w:r>
      <w:r w:rsidR="006A625A">
        <w:rPr>
          <w:rFonts w:ascii="Times New Roman" w:eastAsia="Times New Roman" w:hAnsi="Times New Roman" w:cs="Times New Roman"/>
          <w:sz w:val="28"/>
          <w:shd w:val="clear" w:color="auto" w:fill="FFFFFF"/>
        </w:rPr>
        <w:t>оцінки наведено в таблиці 3.3.</w:t>
      </w:r>
    </w:p>
    <w:p w:rsidR="006A625A" w:rsidRDefault="006A625A" w:rsidP="006A625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 xml:space="preserve">За результатами органолептичної оцінки досліджуваних зразків </w:t>
      </w:r>
      <w:r>
        <w:rPr>
          <w:rFonts w:ascii="Times New Roman" w:eastAsia="Times New Roman" w:hAnsi="Times New Roman" w:cs="Times New Roman"/>
          <w:sz w:val="28"/>
        </w:rPr>
        <w:t>консервованої цукрової</w:t>
      </w:r>
      <w:r>
        <w:rPr>
          <w:rFonts w:ascii="Times New Roman" w:eastAsia="Times New Roman" w:hAnsi="Times New Roman" w:cs="Times New Roman"/>
          <w:sz w:val="28"/>
          <w:shd w:val="clear" w:color="auto" w:fill="FFFFFF"/>
        </w:rPr>
        <w:t xml:space="preserve"> кукурудзи вітчизняного та закордонного виробництва, можна зробити висновок, що не всі досліджувані зразки відповідають встановленим вимогам за органолептичними показниками - це продукція торгових марок «Щедра нива» та «Чумак», для яких визначено невідповідність в першу чергу за показником зовнішній вигляд – через наявність темних зерен та пошкоджених зерен відповідно. </w:t>
      </w:r>
      <w:r>
        <w:rPr>
          <w:rFonts w:ascii="Times New Roman" w:eastAsia="Times New Roman" w:hAnsi="Times New Roman" w:cs="Times New Roman"/>
          <w:sz w:val="28"/>
        </w:rPr>
        <w:t xml:space="preserve"> Для інших досліджуваних зразків визначено відповідність вимогам діючого нормативного документу за органолептичними показниками.</w:t>
      </w:r>
    </w:p>
    <w:p w:rsidR="006A625A" w:rsidRDefault="006A625A">
      <w:pPr>
        <w:spacing w:after="0" w:line="360" w:lineRule="auto"/>
        <w:ind w:firstLine="709"/>
        <w:jc w:val="right"/>
        <w:rPr>
          <w:rFonts w:ascii="Times New Roman" w:eastAsia="Times New Roman" w:hAnsi="Times New Roman" w:cs="Times New Roman"/>
          <w:i/>
          <w:sz w:val="28"/>
          <w:shd w:val="clear" w:color="auto" w:fill="FFFFFF"/>
        </w:rPr>
      </w:pPr>
    </w:p>
    <w:p w:rsidR="006A625A" w:rsidRDefault="006A625A">
      <w:pPr>
        <w:spacing w:after="0" w:line="360" w:lineRule="auto"/>
        <w:ind w:firstLine="709"/>
        <w:jc w:val="right"/>
        <w:rPr>
          <w:rFonts w:ascii="Times New Roman" w:eastAsia="Times New Roman" w:hAnsi="Times New Roman" w:cs="Times New Roman"/>
          <w:i/>
          <w:sz w:val="28"/>
          <w:shd w:val="clear" w:color="auto" w:fill="FFFFFF"/>
        </w:rPr>
      </w:pPr>
    </w:p>
    <w:p w:rsidR="00BF5B9F" w:rsidRDefault="00BF5B9F">
      <w:pPr>
        <w:spacing w:after="0" w:line="360" w:lineRule="auto"/>
        <w:ind w:firstLine="709"/>
        <w:jc w:val="right"/>
        <w:rPr>
          <w:rFonts w:ascii="Times New Roman" w:eastAsia="Times New Roman" w:hAnsi="Times New Roman" w:cs="Times New Roman"/>
          <w:i/>
          <w:sz w:val="28"/>
          <w:shd w:val="clear" w:color="auto" w:fill="FFFFFF"/>
        </w:rPr>
      </w:pPr>
    </w:p>
    <w:p w:rsidR="00473884" w:rsidRDefault="002A3584" w:rsidP="00BF5B9F">
      <w:pPr>
        <w:spacing w:after="0" w:line="360" w:lineRule="auto"/>
        <w:ind w:firstLine="709"/>
        <w:jc w:val="center"/>
        <w:rPr>
          <w:rFonts w:ascii="Times New Roman" w:eastAsia="Times New Roman" w:hAnsi="Times New Roman" w:cs="Times New Roman"/>
          <w:b/>
          <w:sz w:val="28"/>
          <w:shd w:val="clear" w:color="auto" w:fill="FFFFFF"/>
        </w:rPr>
      </w:pPr>
      <w:r w:rsidRPr="00BF5B9F">
        <w:rPr>
          <w:rFonts w:ascii="Times New Roman" w:eastAsia="Times New Roman" w:hAnsi="Times New Roman" w:cs="Times New Roman"/>
          <w:b/>
          <w:sz w:val="28"/>
          <w:shd w:val="clear" w:color="auto" w:fill="FFFFFF"/>
        </w:rPr>
        <w:lastRenderedPageBreak/>
        <w:t>Таблиця 3.</w:t>
      </w:r>
      <w:r w:rsidR="006A625A" w:rsidRPr="00BF5B9F">
        <w:rPr>
          <w:rFonts w:ascii="Times New Roman" w:eastAsia="Times New Roman" w:hAnsi="Times New Roman" w:cs="Times New Roman"/>
          <w:b/>
          <w:sz w:val="28"/>
          <w:shd w:val="clear" w:color="auto" w:fill="FFFFFF"/>
        </w:rPr>
        <w:t>3</w:t>
      </w:r>
      <w:r w:rsidR="00BF5B9F" w:rsidRPr="00BF5B9F">
        <w:rPr>
          <w:rFonts w:ascii="Times New Roman" w:eastAsia="Times New Roman" w:hAnsi="Times New Roman" w:cs="Times New Roman"/>
          <w:b/>
          <w:sz w:val="28"/>
          <w:shd w:val="clear" w:color="auto" w:fill="FFFFFF"/>
        </w:rPr>
        <w:t xml:space="preserve"> -</w:t>
      </w:r>
      <w:r w:rsidR="00BF5B9F">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b/>
          <w:sz w:val="28"/>
          <w:shd w:val="clear" w:color="auto" w:fill="FFFFFF"/>
        </w:rPr>
        <w:t>Органолептична оцінка консервованої кукурудзи цукрової</w:t>
      </w:r>
    </w:p>
    <w:tbl>
      <w:tblPr>
        <w:tblW w:w="0" w:type="auto"/>
        <w:tblInd w:w="98" w:type="dxa"/>
        <w:tblCellMar>
          <w:left w:w="10" w:type="dxa"/>
          <w:right w:w="10" w:type="dxa"/>
        </w:tblCellMar>
        <w:tblLook w:val="0000" w:firstRow="0" w:lastRow="0" w:firstColumn="0" w:lastColumn="0" w:noHBand="0" w:noVBand="0"/>
      </w:tblPr>
      <w:tblGrid>
        <w:gridCol w:w="1601"/>
        <w:gridCol w:w="1672"/>
        <w:gridCol w:w="1672"/>
        <w:gridCol w:w="1368"/>
        <w:gridCol w:w="1772"/>
        <w:gridCol w:w="1672"/>
      </w:tblGrid>
      <w:tr w:rsidR="006A625A" w:rsidTr="006A625A">
        <w:trPr>
          <w:trHeight w:val="1"/>
        </w:trPr>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A625A" w:rsidRDefault="002A3584" w:rsidP="004A4882">
            <w:pPr>
              <w:spacing w:after="0" w:line="240" w:lineRule="auto"/>
              <w:jc w:val="center"/>
              <w:rPr>
                <w:b/>
              </w:rPr>
            </w:pPr>
            <w:r w:rsidRPr="006A625A">
              <w:rPr>
                <w:rFonts w:ascii="Times New Roman" w:eastAsia="Times New Roman" w:hAnsi="Times New Roman" w:cs="Times New Roman"/>
                <w:b/>
                <w:sz w:val="24"/>
              </w:rPr>
              <w:t>Показники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A625A" w:rsidRDefault="002A3584" w:rsidP="004A4882">
            <w:pPr>
              <w:spacing w:after="0" w:line="240" w:lineRule="auto"/>
              <w:jc w:val="center"/>
              <w:rPr>
                <w:b/>
              </w:rPr>
            </w:pPr>
            <w:r w:rsidRPr="006A625A">
              <w:rPr>
                <w:rFonts w:ascii="Times New Roman" w:eastAsia="Times New Roman" w:hAnsi="Times New Roman" w:cs="Times New Roman"/>
                <w:b/>
                <w:sz w:val="24"/>
              </w:rPr>
              <w:t>«Bonduelle»</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A625A" w:rsidRDefault="002A3584" w:rsidP="004A4882">
            <w:pPr>
              <w:spacing w:after="0" w:line="240" w:lineRule="auto"/>
              <w:jc w:val="center"/>
              <w:rPr>
                <w:b/>
              </w:rPr>
            </w:pPr>
            <w:r w:rsidRPr="006A625A">
              <w:rPr>
                <w:rFonts w:ascii="Times New Roman" w:eastAsia="Times New Roman" w:hAnsi="Times New Roman" w:cs="Times New Roman"/>
                <w:b/>
                <w:sz w:val="24"/>
              </w:rPr>
              <w:t>«Хуторок»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A625A" w:rsidRDefault="002A3584" w:rsidP="004A4882">
            <w:pPr>
              <w:spacing w:after="0" w:line="240" w:lineRule="auto"/>
              <w:jc w:val="center"/>
              <w:rPr>
                <w:b/>
              </w:rPr>
            </w:pPr>
            <w:r w:rsidRPr="006A625A">
              <w:rPr>
                <w:rFonts w:ascii="Times New Roman" w:eastAsia="Times New Roman" w:hAnsi="Times New Roman" w:cs="Times New Roman"/>
                <w:b/>
                <w:sz w:val="24"/>
              </w:rPr>
              <w:t>«Верес»</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A625A" w:rsidRDefault="002A3584" w:rsidP="004A4882">
            <w:pPr>
              <w:spacing w:after="0" w:line="240" w:lineRule="auto"/>
              <w:jc w:val="center"/>
              <w:rPr>
                <w:b/>
              </w:rPr>
            </w:pPr>
            <w:r w:rsidRPr="006A625A">
              <w:rPr>
                <w:rFonts w:ascii="Times New Roman" w:eastAsia="Times New Roman" w:hAnsi="Times New Roman" w:cs="Times New Roman"/>
                <w:b/>
                <w:sz w:val="24"/>
              </w:rPr>
              <w:t>«Щедра нива»</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6A625A" w:rsidRDefault="002A3584" w:rsidP="004A4882">
            <w:pPr>
              <w:spacing w:after="0" w:line="240" w:lineRule="auto"/>
              <w:jc w:val="center"/>
              <w:rPr>
                <w:b/>
              </w:rPr>
            </w:pPr>
            <w:r w:rsidRPr="006A625A">
              <w:rPr>
                <w:rFonts w:ascii="Times New Roman" w:eastAsia="Times New Roman" w:hAnsi="Times New Roman" w:cs="Times New Roman"/>
                <w:b/>
                <w:sz w:val="24"/>
              </w:rPr>
              <w:t>«Чумак»</w:t>
            </w:r>
          </w:p>
        </w:tc>
      </w:tr>
      <w:tr w:rsidR="006A625A" w:rsidTr="006A625A">
        <w:trPr>
          <w:trHeight w:val="1"/>
        </w:trPr>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both"/>
            </w:pPr>
            <w:r>
              <w:rPr>
                <w:rFonts w:ascii="Times New Roman" w:eastAsia="Times New Roman" w:hAnsi="Times New Roman" w:cs="Times New Roman"/>
                <w:sz w:val="24"/>
              </w:rPr>
              <w:t xml:space="preserve">Зовнішній вигляд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 xml:space="preserve">Зерна цілі, правильно зрізані, з однаковою глибиною зрізання, без рваних зерен </w:t>
            </w:r>
            <w:r w:rsidR="006A625A">
              <w:rPr>
                <w:rFonts w:ascii="Times New Roman" w:eastAsia="Times New Roman" w:hAnsi="Times New Roman" w:cs="Times New Roman"/>
                <w:sz w:val="24"/>
              </w:rPr>
              <w:t>і зерен з тканиною качана,</w:t>
            </w:r>
            <w:r>
              <w:rPr>
                <w:rFonts w:ascii="Times New Roman" w:eastAsia="Times New Roman" w:hAnsi="Times New Roman" w:cs="Times New Roman"/>
                <w:sz w:val="24"/>
              </w:rPr>
              <w:t xml:space="preserve"> шматочків стрижнів і качанів, часток листяного покриву і шовковистих ниток</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Зерна цілі, правильно зрізані, попадаються рвані зерна, без тканини качанів.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Зерна цілі, правильно зрізані, без рваних зерен, без тканини качанів.</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Зерна середні, попадаються темні, правильно зрізані, без рваних зерен, без тканини качанів.</w:t>
            </w:r>
            <w:r>
              <w:rPr>
                <w:rFonts w:ascii="Times New Roman" w:eastAsia="Times New Roman" w:hAnsi="Times New Roman" w:cs="Times New Roman"/>
                <w:sz w:val="24"/>
              </w:rPr>
              <w:br/>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6A625A" w:rsidP="004A4882">
            <w:pPr>
              <w:spacing w:after="0" w:line="240" w:lineRule="auto"/>
              <w:jc w:val="center"/>
            </w:pPr>
            <w:r>
              <w:rPr>
                <w:rFonts w:ascii="Times New Roman" w:eastAsia="Times New Roman" w:hAnsi="Times New Roman" w:cs="Times New Roman"/>
                <w:sz w:val="24"/>
              </w:rPr>
              <w:t xml:space="preserve">Багато пошкоджених зерен, </w:t>
            </w:r>
            <w:r w:rsidR="002A3584">
              <w:rPr>
                <w:rFonts w:ascii="Times New Roman" w:eastAsia="Times New Roman" w:hAnsi="Times New Roman" w:cs="Times New Roman"/>
                <w:sz w:val="24"/>
              </w:rPr>
              <w:t xml:space="preserve"> правильно зрізані, без тканини качанів.</w:t>
            </w:r>
            <w:r w:rsidR="002A3584">
              <w:rPr>
                <w:rFonts w:ascii="Times New Roman" w:eastAsia="Times New Roman" w:hAnsi="Times New Roman" w:cs="Times New Roman"/>
                <w:sz w:val="24"/>
              </w:rPr>
              <w:br/>
            </w:r>
          </w:p>
        </w:tc>
      </w:tr>
      <w:tr w:rsidR="006A625A" w:rsidTr="006A625A">
        <w:trPr>
          <w:trHeight w:val="1"/>
        </w:trPr>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both"/>
            </w:pPr>
            <w:r>
              <w:rPr>
                <w:rFonts w:ascii="Times New Roman" w:eastAsia="Times New Roman" w:hAnsi="Times New Roman" w:cs="Times New Roman"/>
                <w:sz w:val="24"/>
              </w:rPr>
              <w:t>Колір зерен</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Білий, золотистий або жовтий, без наявності зерен більш темного кольору</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Золотисто-жовтий, без наявності темних зерен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Золотисто-жовтий, без наявності темних зерен.</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 xml:space="preserve">Жовтий колір, </w:t>
            </w:r>
            <w:r w:rsidR="006A625A">
              <w:rPr>
                <w:rFonts w:ascii="Times New Roman" w:eastAsia="Times New Roman" w:hAnsi="Times New Roman" w:cs="Times New Roman"/>
                <w:sz w:val="24"/>
              </w:rPr>
              <w:t>нервіномірний, присутні темні зерна</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Світло жовті, без наявності темних зерен</w:t>
            </w:r>
          </w:p>
        </w:tc>
      </w:tr>
      <w:tr w:rsidR="006A625A" w:rsidTr="006A625A">
        <w:trPr>
          <w:trHeight w:val="1"/>
        </w:trPr>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both"/>
            </w:pPr>
            <w:r>
              <w:rPr>
                <w:rFonts w:ascii="Times New Roman" w:eastAsia="Times New Roman" w:hAnsi="Times New Roman" w:cs="Times New Roman"/>
                <w:sz w:val="24"/>
              </w:rPr>
              <w:t xml:space="preserve">Консистенція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Однорідна, без надмірної щільності</w:t>
            </w:r>
            <w:r>
              <w:rPr>
                <w:rFonts w:ascii="Times New Roman" w:eastAsia="Times New Roman" w:hAnsi="Times New Roman" w:cs="Times New Roman"/>
                <w:sz w:val="24"/>
              </w:rPr>
              <w:br/>
              <w:t>Плівка зверху щільна</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М</w:t>
            </w:r>
            <w:r w:rsidR="006A625A">
              <w:rPr>
                <w:rFonts w:ascii="Times New Roman" w:eastAsia="Times New Roman" w:hAnsi="Times New Roman" w:cs="Times New Roman"/>
                <w:sz w:val="24"/>
              </w:rPr>
              <w:t>’</w:t>
            </w:r>
            <w:r>
              <w:rPr>
                <w:rFonts w:ascii="Times New Roman" w:eastAsia="Times New Roman" w:hAnsi="Times New Roman" w:cs="Times New Roman"/>
                <w:sz w:val="24"/>
              </w:rPr>
              <w:t>яка, однорідна, без надмірної щільності</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Однорідна, без надмірної щільності</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Однорідна, без надмірної щільності</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Однорідна, без надмірної щільності</w:t>
            </w:r>
          </w:p>
        </w:tc>
      </w:tr>
      <w:tr w:rsidR="006A625A" w:rsidTr="006A625A">
        <w:trPr>
          <w:trHeight w:val="1"/>
        </w:trPr>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both"/>
            </w:pPr>
            <w:r>
              <w:rPr>
                <w:rFonts w:ascii="Times New Roman" w:eastAsia="Times New Roman" w:hAnsi="Times New Roman" w:cs="Times New Roman"/>
                <w:sz w:val="24"/>
              </w:rPr>
              <w:t xml:space="preserve">Якість заливної рідини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Молочного відтінку</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Молочного відтінку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Молочного відтінку</w:t>
            </w:r>
            <w:r>
              <w:rPr>
                <w:rFonts w:ascii="Times New Roman" w:eastAsia="Times New Roman" w:hAnsi="Times New Roman" w:cs="Times New Roman"/>
                <w:sz w:val="24"/>
              </w:rPr>
              <w:br/>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Мутна, молочного відтінку, покрита заливкою наполовину</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Default="002A3584" w:rsidP="004A4882">
            <w:pPr>
              <w:spacing w:after="0" w:line="240" w:lineRule="auto"/>
              <w:jc w:val="center"/>
            </w:pPr>
            <w:r>
              <w:rPr>
                <w:rFonts w:ascii="Times New Roman" w:eastAsia="Times New Roman" w:hAnsi="Times New Roman" w:cs="Times New Roman"/>
                <w:sz w:val="24"/>
              </w:rPr>
              <w:t>Молочного відтінку</w:t>
            </w:r>
          </w:p>
        </w:tc>
      </w:tr>
      <w:tr w:rsidR="006A625A" w:rsidTr="006A625A">
        <w:trPr>
          <w:trHeight w:val="1"/>
        </w:trPr>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25A" w:rsidRDefault="006A625A" w:rsidP="004A48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Смак і запах</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25A" w:rsidRDefault="006A625A" w:rsidP="004A488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Властивий, приємний, солодкуватий, без стороннього присмаку і запаху.</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25A" w:rsidRDefault="006A625A" w:rsidP="004A4882">
            <w:pPr>
              <w:spacing w:after="0" w:line="240" w:lineRule="auto"/>
              <w:jc w:val="center"/>
            </w:pPr>
            <w:r w:rsidRPr="005F7CF7">
              <w:rPr>
                <w:rFonts w:ascii="Times New Roman" w:eastAsia="Times New Roman" w:hAnsi="Times New Roman" w:cs="Times New Roman"/>
                <w:sz w:val="24"/>
              </w:rPr>
              <w:t>Властивий, приємний, солодкуватий, без стороннього присмаку і запаху.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25A" w:rsidRDefault="006A625A" w:rsidP="004A4882">
            <w:pPr>
              <w:spacing w:after="0" w:line="240" w:lineRule="auto"/>
              <w:jc w:val="center"/>
            </w:pPr>
            <w:r w:rsidRPr="005F7CF7">
              <w:rPr>
                <w:rFonts w:ascii="Times New Roman" w:eastAsia="Times New Roman" w:hAnsi="Times New Roman" w:cs="Times New Roman"/>
                <w:sz w:val="24"/>
              </w:rPr>
              <w:t xml:space="preserve">Властивий, приємний, </w:t>
            </w:r>
            <w:r w:rsidR="004A4882">
              <w:rPr>
                <w:rFonts w:ascii="Times New Roman" w:eastAsia="Times New Roman" w:hAnsi="Times New Roman" w:cs="Times New Roman"/>
                <w:sz w:val="24"/>
              </w:rPr>
              <w:t>солодкий</w:t>
            </w:r>
            <w:r w:rsidRPr="005F7CF7">
              <w:rPr>
                <w:rFonts w:ascii="Times New Roman" w:eastAsia="Times New Roman" w:hAnsi="Times New Roman" w:cs="Times New Roman"/>
                <w:sz w:val="24"/>
              </w:rPr>
              <w:t xml:space="preserve">, </w:t>
            </w:r>
            <w:r w:rsidR="004A4882">
              <w:rPr>
                <w:rFonts w:ascii="Times New Roman" w:eastAsia="Times New Roman" w:hAnsi="Times New Roman" w:cs="Times New Roman"/>
                <w:sz w:val="24"/>
              </w:rPr>
              <w:t>без сторонніх</w:t>
            </w:r>
            <w:r w:rsidRPr="005F7CF7">
              <w:rPr>
                <w:rFonts w:ascii="Times New Roman" w:eastAsia="Times New Roman" w:hAnsi="Times New Roman" w:cs="Times New Roman"/>
                <w:sz w:val="24"/>
              </w:rPr>
              <w:t xml:space="preserve"> присмаку і запаху.</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25A" w:rsidRDefault="006A625A" w:rsidP="004A4882">
            <w:pPr>
              <w:spacing w:after="0" w:line="240" w:lineRule="auto"/>
              <w:jc w:val="center"/>
            </w:pPr>
            <w:r w:rsidRPr="005F7CF7">
              <w:rPr>
                <w:rFonts w:ascii="Times New Roman" w:eastAsia="Times New Roman" w:hAnsi="Times New Roman" w:cs="Times New Roman"/>
                <w:sz w:val="24"/>
              </w:rPr>
              <w:t>Властивий, приємний, солодкуватий, без стороннього присмаку і запаху.</w:t>
            </w:r>
          </w:p>
        </w:tc>
        <w:tc>
          <w:tcPr>
            <w:tcW w:w="1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25A" w:rsidRDefault="006A625A" w:rsidP="004A4882">
            <w:pPr>
              <w:spacing w:after="0" w:line="240" w:lineRule="auto"/>
              <w:jc w:val="center"/>
            </w:pPr>
            <w:r w:rsidRPr="005F7CF7">
              <w:rPr>
                <w:rFonts w:ascii="Times New Roman" w:eastAsia="Times New Roman" w:hAnsi="Times New Roman" w:cs="Times New Roman"/>
                <w:sz w:val="24"/>
              </w:rPr>
              <w:t xml:space="preserve">Властивий, приємний, </w:t>
            </w:r>
            <w:r>
              <w:rPr>
                <w:rFonts w:ascii="Times New Roman" w:eastAsia="Times New Roman" w:hAnsi="Times New Roman" w:cs="Times New Roman"/>
                <w:sz w:val="24"/>
              </w:rPr>
              <w:t xml:space="preserve">слабко виражений, </w:t>
            </w:r>
            <w:r w:rsidRPr="005F7CF7">
              <w:rPr>
                <w:rFonts w:ascii="Times New Roman" w:eastAsia="Times New Roman" w:hAnsi="Times New Roman" w:cs="Times New Roman"/>
                <w:sz w:val="24"/>
              </w:rPr>
              <w:t>солодкуватий, без стороннього присмаку і запаху.</w:t>
            </w:r>
          </w:p>
        </w:tc>
      </w:tr>
    </w:tbl>
    <w:p w:rsidR="00473884" w:rsidRDefault="00473884">
      <w:pPr>
        <w:spacing w:after="0" w:line="360" w:lineRule="auto"/>
        <w:ind w:firstLine="709"/>
        <w:jc w:val="both"/>
        <w:rPr>
          <w:rFonts w:ascii="Times New Roman" w:eastAsia="Times New Roman" w:hAnsi="Times New Roman" w:cs="Times New Roman"/>
          <w:sz w:val="28"/>
          <w:shd w:val="clear" w:color="auto" w:fill="FFFFFF"/>
        </w:rPr>
      </w:pPr>
    </w:p>
    <w:p w:rsidR="004A4882" w:rsidRPr="004A4882" w:rsidRDefault="004A4882" w:rsidP="004A4882">
      <w:pPr>
        <w:spacing w:after="0" w:line="360" w:lineRule="auto"/>
        <w:ind w:firstLine="567"/>
        <w:jc w:val="both"/>
        <w:rPr>
          <w:rFonts w:ascii="Times New Roman" w:eastAsia="Times New Roman" w:hAnsi="Times New Roman" w:cs="Times New Roman"/>
          <w:sz w:val="28"/>
          <w:szCs w:val="24"/>
          <w:lang w:eastAsia="ru-RU"/>
        </w:rPr>
      </w:pPr>
      <w:r w:rsidRPr="004A4882">
        <w:rPr>
          <w:rFonts w:ascii="Times New Roman" w:eastAsia="Times New Roman" w:hAnsi="Times New Roman" w:cs="Times New Roman"/>
          <w:sz w:val="28"/>
          <w:szCs w:val="24"/>
          <w:lang w:eastAsia="ru-RU"/>
        </w:rPr>
        <w:lastRenderedPageBreak/>
        <w:t>Окрім порівняльної з вимогами стандарту оцінки органолептичних показників було також проведено дегустаційну оцінку. Зведені результати оцінки якості</w:t>
      </w:r>
      <w:r>
        <w:rPr>
          <w:rFonts w:ascii="Times New Roman" w:eastAsia="Times New Roman" w:hAnsi="Times New Roman" w:cs="Times New Roman"/>
          <w:sz w:val="28"/>
          <w:szCs w:val="24"/>
          <w:lang w:eastAsia="ru-RU"/>
        </w:rPr>
        <w:t xml:space="preserve"> (за 20-ти баловою шкалою</w:t>
      </w:r>
      <w:r w:rsidRPr="004A4882">
        <w:rPr>
          <w:rFonts w:ascii="Times New Roman" w:eastAsia="Times New Roman" w:hAnsi="Times New Roman" w:cs="Times New Roman"/>
          <w:sz w:val="28"/>
          <w:szCs w:val="24"/>
          <w:lang w:eastAsia="ru-RU"/>
        </w:rPr>
        <w:t xml:space="preserve">) досліджуваних зразків </w:t>
      </w:r>
      <w:r>
        <w:rPr>
          <w:rFonts w:ascii="Times New Roman" w:eastAsia="Times New Roman" w:hAnsi="Times New Roman" w:cs="Times New Roman"/>
          <w:sz w:val="28"/>
          <w:szCs w:val="24"/>
          <w:lang w:eastAsia="ru-RU"/>
        </w:rPr>
        <w:t>консервованої цукрової кукурудзи</w:t>
      </w:r>
      <w:r w:rsidRPr="004A488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що реалізуються магазині «</w:t>
      </w:r>
      <w:r w:rsidR="00BF5B9F">
        <w:rPr>
          <w:rFonts w:ascii="Times New Roman" w:eastAsia="Times New Roman" w:hAnsi="Times New Roman" w:cs="Times New Roman"/>
          <w:sz w:val="28"/>
          <w:szCs w:val="24"/>
          <w:lang w:eastAsia="ru-RU"/>
        </w:rPr>
        <w:t>Кошик</w:t>
      </w:r>
      <w:r w:rsidRPr="004A4882">
        <w:rPr>
          <w:rFonts w:ascii="Times New Roman" w:eastAsia="Times New Roman" w:hAnsi="Times New Roman" w:cs="Times New Roman"/>
          <w:sz w:val="28"/>
          <w:szCs w:val="24"/>
          <w:lang w:eastAsia="ru-RU"/>
        </w:rPr>
        <w:t>» за такими показниками:</w:t>
      </w:r>
      <w:r>
        <w:rPr>
          <w:rFonts w:ascii="Times New Roman" w:eastAsia="Times New Roman" w:hAnsi="Times New Roman" w:cs="Times New Roman"/>
          <w:sz w:val="28"/>
          <w:szCs w:val="24"/>
          <w:lang w:eastAsia="ru-RU"/>
        </w:rPr>
        <w:t xml:space="preserve"> зовнішній вигляд, смак і запах, консистенція та </w:t>
      </w:r>
      <w:r w:rsidRPr="004A4882">
        <w:rPr>
          <w:rFonts w:ascii="Times New Roman" w:eastAsia="Times New Roman" w:hAnsi="Times New Roman" w:cs="Times New Roman"/>
          <w:sz w:val="28"/>
          <w:szCs w:val="24"/>
          <w:lang w:eastAsia="ru-RU"/>
        </w:rPr>
        <w:t xml:space="preserve">колір </w:t>
      </w:r>
      <w:r>
        <w:rPr>
          <w:rFonts w:ascii="Times New Roman" w:eastAsia="Times New Roman" w:hAnsi="Times New Roman" w:cs="Times New Roman"/>
          <w:sz w:val="28"/>
          <w:szCs w:val="24"/>
          <w:lang w:eastAsia="ru-RU"/>
        </w:rPr>
        <w:t xml:space="preserve">наведено </w:t>
      </w:r>
      <w:r w:rsidRPr="004A4882">
        <w:rPr>
          <w:rFonts w:ascii="Times New Roman" w:eastAsia="Times New Roman" w:hAnsi="Times New Roman" w:cs="Times New Roman"/>
          <w:sz w:val="28"/>
          <w:szCs w:val="24"/>
          <w:lang w:eastAsia="ru-RU"/>
        </w:rPr>
        <w:t>в табл. 3.</w:t>
      </w:r>
      <w:r>
        <w:rPr>
          <w:rFonts w:ascii="Times New Roman" w:eastAsia="Times New Roman" w:hAnsi="Times New Roman" w:cs="Times New Roman"/>
          <w:sz w:val="28"/>
          <w:szCs w:val="24"/>
          <w:lang w:eastAsia="ru-RU"/>
        </w:rPr>
        <w:t>4. та на рис. 3.2.</w:t>
      </w:r>
      <w:r w:rsidRPr="004A4882">
        <w:rPr>
          <w:rFonts w:ascii="Times New Roman" w:eastAsia="Times New Roman" w:hAnsi="Times New Roman" w:cs="Times New Roman"/>
          <w:sz w:val="28"/>
          <w:szCs w:val="24"/>
          <w:lang w:eastAsia="ru-RU"/>
        </w:rPr>
        <w:t xml:space="preserve"> Дегустаційні листи представлено в додатк</w:t>
      </w:r>
      <w:r>
        <w:rPr>
          <w:rFonts w:ascii="Times New Roman" w:eastAsia="Times New Roman" w:hAnsi="Times New Roman" w:cs="Times New Roman"/>
          <w:sz w:val="28"/>
          <w:szCs w:val="24"/>
          <w:lang w:eastAsia="ru-RU"/>
        </w:rPr>
        <w:t>у</w:t>
      </w:r>
      <w:r w:rsidRPr="004A4882">
        <w:rPr>
          <w:rFonts w:ascii="Times New Roman" w:eastAsia="Times New Roman" w:hAnsi="Times New Roman" w:cs="Times New Roman"/>
          <w:sz w:val="28"/>
          <w:szCs w:val="24"/>
          <w:lang w:eastAsia="ru-RU"/>
        </w:rPr>
        <w:t xml:space="preserve">  Б.</w:t>
      </w:r>
    </w:p>
    <w:p w:rsidR="00007754" w:rsidRDefault="00007754" w:rsidP="00BF5B9F">
      <w:pPr>
        <w:spacing w:after="0" w:line="360" w:lineRule="auto"/>
        <w:ind w:firstLine="709"/>
        <w:jc w:val="center"/>
        <w:rPr>
          <w:rFonts w:ascii="Times New Roman" w:eastAsia="Times New Roman" w:hAnsi="Times New Roman" w:cs="Times New Roman"/>
          <w:b/>
          <w:sz w:val="28"/>
        </w:rPr>
      </w:pPr>
      <w:r w:rsidRPr="00BF5B9F">
        <w:rPr>
          <w:rFonts w:ascii="Times New Roman" w:eastAsia="Times New Roman" w:hAnsi="Times New Roman" w:cs="Times New Roman"/>
          <w:b/>
          <w:sz w:val="28"/>
        </w:rPr>
        <w:t>Таблиця 3.</w:t>
      </w:r>
      <w:r w:rsidR="004A4882" w:rsidRPr="00BF5B9F">
        <w:rPr>
          <w:rFonts w:ascii="Times New Roman" w:eastAsia="Times New Roman" w:hAnsi="Times New Roman" w:cs="Times New Roman"/>
          <w:b/>
          <w:sz w:val="28"/>
        </w:rPr>
        <w:t>4</w:t>
      </w:r>
      <w:r w:rsidR="00BF5B9F" w:rsidRPr="00BF5B9F">
        <w:rPr>
          <w:rFonts w:ascii="Times New Roman" w:eastAsia="Times New Roman" w:hAnsi="Times New Roman" w:cs="Times New Roman"/>
          <w:b/>
          <w:sz w:val="28"/>
        </w:rPr>
        <w:t xml:space="preserve"> </w:t>
      </w:r>
      <w:r w:rsidR="00BF5B9F">
        <w:rPr>
          <w:rFonts w:ascii="Times New Roman" w:eastAsia="Times New Roman" w:hAnsi="Times New Roman" w:cs="Times New Roman"/>
          <w:b/>
          <w:sz w:val="28"/>
        </w:rPr>
        <w:t>–</w:t>
      </w:r>
      <w:r w:rsidR="00BF5B9F">
        <w:rPr>
          <w:rFonts w:ascii="Times New Roman" w:eastAsia="Times New Roman" w:hAnsi="Times New Roman" w:cs="Times New Roman"/>
          <w:i/>
          <w:sz w:val="28"/>
        </w:rPr>
        <w:t xml:space="preserve"> </w:t>
      </w:r>
      <w:r w:rsidR="004A4882">
        <w:rPr>
          <w:rFonts w:ascii="Times New Roman" w:eastAsia="Times New Roman" w:hAnsi="Times New Roman" w:cs="Times New Roman"/>
          <w:b/>
          <w:sz w:val="28"/>
        </w:rPr>
        <w:t>Дегустаційна</w:t>
      </w:r>
      <w:r w:rsidR="00BF5B9F">
        <w:rPr>
          <w:rFonts w:ascii="Times New Roman" w:eastAsia="Times New Roman" w:hAnsi="Times New Roman" w:cs="Times New Roman"/>
          <w:b/>
          <w:sz w:val="28"/>
        </w:rPr>
        <w:t xml:space="preserve"> балова</w:t>
      </w:r>
      <w:r w:rsidR="004A4882">
        <w:rPr>
          <w:rFonts w:ascii="Times New Roman" w:eastAsia="Times New Roman" w:hAnsi="Times New Roman" w:cs="Times New Roman"/>
          <w:b/>
          <w:sz w:val="28"/>
        </w:rPr>
        <w:t xml:space="preserve"> оцінка цукрової кукурудзи</w:t>
      </w:r>
    </w:p>
    <w:tbl>
      <w:tblPr>
        <w:tblW w:w="0" w:type="auto"/>
        <w:tblInd w:w="392" w:type="dxa"/>
        <w:tblCellMar>
          <w:left w:w="10" w:type="dxa"/>
          <w:right w:w="10" w:type="dxa"/>
        </w:tblCellMar>
        <w:tblLook w:val="0000" w:firstRow="0" w:lastRow="0" w:firstColumn="0" w:lastColumn="0" w:noHBand="0" w:noVBand="0"/>
      </w:tblPr>
      <w:tblGrid>
        <w:gridCol w:w="2106"/>
        <w:gridCol w:w="1647"/>
        <w:gridCol w:w="1517"/>
        <w:gridCol w:w="1330"/>
        <w:gridCol w:w="1338"/>
        <w:gridCol w:w="1517"/>
      </w:tblGrid>
      <w:tr w:rsidR="00007754" w:rsidRPr="004A4882" w:rsidTr="004A4882">
        <w:trPr>
          <w:trHeight w:val="1"/>
        </w:trPr>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5E0C0A">
            <w:pPr>
              <w:spacing w:after="0" w:line="360" w:lineRule="auto"/>
              <w:jc w:val="both"/>
              <w:rPr>
                <w:sz w:val="28"/>
                <w:szCs w:val="28"/>
              </w:rPr>
            </w:pPr>
            <w:r w:rsidRPr="004A4882">
              <w:rPr>
                <w:rFonts w:ascii="Times New Roman" w:eastAsia="Times New Roman" w:hAnsi="Times New Roman" w:cs="Times New Roman"/>
                <w:sz w:val="28"/>
                <w:szCs w:val="28"/>
              </w:rPr>
              <w:t>Показники</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«Bonduelle»</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w:t>
            </w:r>
            <w:r w:rsidR="004A4882">
              <w:rPr>
                <w:rFonts w:ascii="Times New Roman" w:eastAsia="Times New Roman" w:hAnsi="Times New Roman" w:cs="Times New Roman"/>
                <w:sz w:val="28"/>
                <w:szCs w:val="28"/>
              </w:rPr>
              <w:t>Чумак</w:t>
            </w:r>
            <w:r w:rsidRPr="004A4882">
              <w:rPr>
                <w:rFonts w:ascii="Times New Roman" w:eastAsia="Times New Roman" w:hAnsi="Times New Roman" w:cs="Times New Roman"/>
                <w:sz w:val="28"/>
                <w:szCs w:val="28"/>
              </w:rPr>
              <w:t>»</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«Верес»</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«Щедра нива»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4A4882" w:rsidP="004A4882">
            <w:pPr>
              <w:spacing w:after="0" w:line="360" w:lineRule="auto"/>
              <w:jc w:val="center"/>
              <w:rPr>
                <w:sz w:val="28"/>
                <w:szCs w:val="28"/>
              </w:rPr>
            </w:pPr>
            <w:r>
              <w:rPr>
                <w:rFonts w:ascii="Times New Roman" w:eastAsia="Times New Roman" w:hAnsi="Times New Roman" w:cs="Times New Roman"/>
                <w:sz w:val="28"/>
                <w:szCs w:val="28"/>
              </w:rPr>
              <w:t>«Хуторок</w:t>
            </w:r>
            <w:r w:rsidR="00007754" w:rsidRPr="004A4882">
              <w:rPr>
                <w:rFonts w:ascii="Times New Roman" w:eastAsia="Times New Roman" w:hAnsi="Times New Roman" w:cs="Times New Roman"/>
                <w:sz w:val="28"/>
                <w:szCs w:val="28"/>
              </w:rPr>
              <w:t>»</w:t>
            </w:r>
          </w:p>
        </w:tc>
      </w:tr>
      <w:tr w:rsidR="00007754" w:rsidRPr="004A4882" w:rsidTr="004A4882">
        <w:trPr>
          <w:trHeight w:val="1"/>
        </w:trPr>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5E0C0A">
            <w:pPr>
              <w:spacing w:after="0" w:line="360" w:lineRule="auto"/>
              <w:jc w:val="both"/>
              <w:rPr>
                <w:sz w:val="28"/>
                <w:szCs w:val="28"/>
              </w:rPr>
            </w:pPr>
            <w:r w:rsidRPr="004A4882">
              <w:rPr>
                <w:rFonts w:ascii="Times New Roman" w:eastAsia="Times New Roman" w:hAnsi="Times New Roman" w:cs="Times New Roman"/>
                <w:sz w:val="28"/>
                <w:szCs w:val="28"/>
              </w:rPr>
              <w:t>Колір</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5</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3</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5</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r>
      <w:tr w:rsidR="00007754" w:rsidRPr="004A4882" w:rsidTr="004A4882">
        <w:trPr>
          <w:trHeight w:val="1"/>
        </w:trPr>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5E0C0A">
            <w:pPr>
              <w:spacing w:after="0" w:line="360" w:lineRule="auto"/>
              <w:jc w:val="both"/>
              <w:rPr>
                <w:sz w:val="28"/>
                <w:szCs w:val="28"/>
              </w:rPr>
            </w:pPr>
            <w:r w:rsidRPr="004A4882">
              <w:rPr>
                <w:rFonts w:ascii="Times New Roman" w:eastAsia="Times New Roman" w:hAnsi="Times New Roman" w:cs="Times New Roman"/>
                <w:sz w:val="28"/>
                <w:szCs w:val="28"/>
              </w:rPr>
              <w:t>Смак і запах</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5</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3</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5</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5</w:t>
            </w:r>
          </w:p>
        </w:tc>
      </w:tr>
      <w:tr w:rsidR="00007754" w:rsidRPr="004A4882" w:rsidTr="004A4882">
        <w:trPr>
          <w:trHeight w:val="1"/>
        </w:trPr>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5E0C0A">
            <w:pPr>
              <w:spacing w:after="0" w:line="360" w:lineRule="auto"/>
              <w:jc w:val="both"/>
              <w:rPr>
                <w:sz w:val="28"/>
                <w:szCs w:val="28"/>
              </w:rPr>
            </w:pPr>
            <w:r w:rsidRPr="004A4882">
              <w:rPr>
                <w:rFonts w:ascii="Times New Roman" w:eastAsia="Times New Roman" w:hAnsi="Times New Roman" w:cs="Times New Roman"/>
                <w:sz w:val="28"/>
                <w:szCs w:val="28"/>
              </w:rPr>
              <w:t>Консистенція</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5</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754" w:rsidRPr="004A4882" w:rsidRDefault="0000775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r>
      <w:tr w:rsidR="00473884" w:rsidRPr="004A4882" w:rsidTr="004A4882">
        <w:trPr>
          <w:trHeight w:val="1"/>
        </w:trPr>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007754">
            <w:pPr>
              <w:spacing w:after="0" w:line="360" w:lineRule="auto"/>
              <w:jc w:val="both"/>
              <w:rPr>
                <w:sz w:val="28"/>
                <w:szCs w:val="28"/>
              </w:rPr>
            </w:pPr>
            <w:r w:rsidRPr="004A4882">
              <w:rPr>
                <w:rFonts w:ascii="Times New Roman" w:eastAsia="Times New Roman" w:hAnsi="Times New Roman" w:cs="Times New Roman"/>
                <w:sz w:val="28"/>
                <w:szCs w:val="28"/>
              </w:rPr>
              <w:t>Колі</w:t>
            </w:r>
            <w:r w:rsidR="002A3584" w:rsidRPr="004A4882">
              <w:rPr>
                <w:rFonts w:ascii="Times New Roman" w:eastAsia="Times New Roman" w:hAnsi="Times New Roman" w:cs="Times New Roman"/>
                <w:sz w:val="28"/>
                <w:szCs w:val="28"/>
              </w:rPr>
              <w:t>р заливки</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4</w:t>
            </w:r>
          </w:p>
        </w:tc>
      </w:tr>
      <w:tr w:rsidR="00473884" w:rsidRPr="004A4882" w:rsidTr="004A4882">
        <w:trPr>
          <w:trHeight w:val="1"/>
        </w:trPr>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pPr>
              <w:spacing w:after="0" w:line="360" w:lineRule="auto"/>
              <w:jc w:val="both"/>
              <w:rPr>
                <w:sz w:val="28"/>
                <w:szCs w:val="28"/>
              </w:rPr>
            </w:pPr>
            <w:r w:rsidRPr="004A4882">
              <w:rPr>
                <w:rFonts w:ascii="Times New Roman" w:eastAsia="Times New Roman" w:hAnsi="Times New Roman" w:cs="Times New Roman"/>
                <w:sz w:val="28"/>
                <w:szCs w:val="28"/>
              </w:rPr>
              <w:t>Всього</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19</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14</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18</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3884" w:rsidRPr="004A4882" w:rsidRDefault="002A3584" w:rsidP="004A4882">
            <w:pPr>
              <w:spacing w:after="0" w:line="360" w:lineRule="auto"/>
              <w:jc w:val="center"/>
              <w:rPr>
                <w:sz w:val="28"/>
                <w:szCs w:val="28"/>
              </w:rPr>
            </w:pPr>
            <w:r w:rsidRPr="004A4882">
              <w:rPr>
                <w:rFonts w:ascii="Times New Roman" w:eastAsia="Times New Roman" w:hAnsi="Times New Roman" w:cs="Times New Roman"/>
                <w:sz w:val="28"/>
                <w:szCs w:val="28"/>
              </w:rPr>
              <w:t>17</w:t>
            </w:r>
          </w:p>
        </w:tc>
      </w:tr>
    </w:tbl>
    <w:p w:rsidR="00473884" w:rsidRDefault="00473884">
      <w:pPr>
        <w:spacing w:after="0" w:line="360" w:lineRule="auto"/>
        <w:ind w:firstLine="709"/>
        <w:jc w:val="both"/>
        <w:rPr>
          <w:rFonts w:ascii="Times New Roman" w:eastAsia="Times New Roman" w:hAnsi="Times New Roman" w:cs="Times New Roman"/>
          <w:sz w:val="28"/>
        </w:rPr>
      </w:pPr>
    </w:p>
    <w:p w:rsidR="004A4882" w:rsidRDefault="004A4882" w:rsidP="004A4882">
      <w:pPr>
        <w:spacing w:after="0" w:line="360" w:lineRule="auto"/>
        <w:ind w:firstLine="567"/>
        <w:jc w:val="both"/>
        <w:rPr>
          <w:rFonts w:eastAsia="Times New Roman"/>
          <w:sz w:val="28"/>
          <w:szCs w:val="24"/>
          <w:lang w:eastAsia="ru-RU"/>
        </w:rPr>
      </w:pPr>
      <w:r w:rsidRPr="00B62E6F">
        <w:rPr>
          <w:rFonts w:eastAsia="Times New Roman"/>
          <w:noProof/>
          <w:sz w:val="24"/>
          <w:szCs w:val="24"/>
          <w:lang w:val="ru-RU" w:eastAsia="ru-RU"/>
        </w:rPr>
        <w:drawing>
          <wp:inline distT="0" distB="0" distL="0" distR="0" wp14:anchorId="497038A9" wp14:editId="713A8F45">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A4882" w:rsidRPr="004A4882" w:rsidRDefault="00BF5B9F" w:rsidP="00BF5B9F">
      <w:pPr>
        <w:spacing w:after="0" w:line="360" w:lineRule="auto"/>
        <w:ind w:firstLine="708"/>
        <w:jc w:val="center"/>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Рисунок 3.3 -</w:t>
      </w:r>
      <w:r w:rsidR="004A4882" w:rsidRPr="004A4882">
        <w:rPr>
          <w:rFonts w:ascii="Times New Roman" w:eastAsia="Times New Roman" w:hAnsi="Times New Roman" w:cs="Times New Roman"/>
          <w:b/>
          <w:bCs/>
          <w:iCs/>
          <w:sz w:val="28"/>
          <w:szCs w:val="24"/>
          <w:lang w:eastAsia="ru-RU"/>
        </w:rPr>
        <w:t xml:space="preserve"> Загальний рівень якості зразків </w:t>
      </w:r>
      <w:r w:rsidR="004A4882">
        <w:rPr>
          <w:rFonts w:ascii="Times New Roman" w:eastAsia="Times New Roman" w:hAnsi="Times New Roman" w:cs="Times New Roman"/>
          <w:b/>
          <w:bCs/>
          <w:iCs/>
          <w:sz w:val="28"/>
          <w:szCs w:val="24"/>
          <w:lang w:eastAsia="ru-RU"/>
        </w:rPr>
        <w:t>консервованої цукрової кукурудзи</w:t>
      </w:r>
      <w:r w:rsidR="004A4882" w:rsidRPr="004A4882">
        <w:rPr>
          <w:rFonts w:ascii="Times New Roman" w:eastAsia="Times New Roman" w:hAnsi="Times New Roman" w:cs="Times New Roman"/>
          <w:b/>
          <w:bCs/>
          <w:iCs/>
          <w:sz w:val="28"/>
          <w:szCs w:val="24"/>
          <w:lang w:eastAsia="ru-RU"/>
        </w:rPr>
        <w:t xml:space="preserve"> за результатами балової оцінки</w:t>
      </w:r>
    </w:p>
    <w:p w:rsidR="00BF5B9F" w:rsidRDefault="00BF5B9F">
      <w:pPr>
        <w:spacing w:after="0" w:line="360" w:lineRule="auto"/>
        <w:ind w:firstLine="709"/>
        <w:jc w:val="both"/>
        <w:rPr>
          <w:rFonts w:ascii="Times New Roman" w:eastAsia="Times New Roman" w:hAnsi="Times New Roman" w:cs="Times New Roman"/>
          <w:sz w:val="28"/>
        </w:rPr>
      </w:pPr>
    </w:p>
    <w:p w:rsidR="00473884" w:rsidRDefault="0000775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 результатами </w:t>
      </w:r>
      <w:r w:rsidR="0065339F">
        <w:rPr>
          <w:rFonts w:ascii="Times New Roman" w:eastAsia="Times New Roman" w:hAnsi="Times New Roman" w:cs="Times New Roman"/>
          <w:sz w:val="28"/>
        </w:rPr>
        <w:t xml:space="preserve">балової </w:t>
      </w:r>
      <w:r>
        <w:rPr>
          <w:rFonts w:ascii="Times New Roman" w:eastAsia="Times New Roman" w:hAnsi="Times New Roman" w:cs="Times New Roman"/>
          <w:sz w:val="28"/>
        </w:rPr>
        <w:t>оцінки якості, можна</w:t>
      </w:r>
      <w:r w:rsidR="002A3584">
        <w:rPr>
          <w:rFonts w:ascii="Times New Roman" w:eastAsia="Times New Roman" w:hAnsi="Times New Roman" w:cs="Times New Roman"/>
          <w:sz w:val="28"/>
        </w:rPr>
        <w:t xml:space="preserve"> зробити висновок, що консервована кукурудза торгової марки «Bonduelle», «Верес» та «</w:t>
      </w:r>
      <w:r w:rsidR="004A4882">
        <w:rPr>
          <w:rFonts w:ascii="Times New Roman" w:eastAsia="Times New Roman" w:hAnsi="Times New Roman" w:cs="Times New Roman"/>
          <w:sz w:val="28"/>
        </w:rPr>
        <w:t>Хуторок</w:t>
      </w:r>
      <w:r w:rsidR="002A3584">
        <w:rPr>
          <w:rFonts w:ascii="Times New Roman" w:eastAsia="Times New Roman" w:hAnsi="Times New Roman" w:cs="Times New Roman"/>
          <w:sz w:val="28"/>
        </w:rPr>
        <w:t>»</w:t>
      </w:r>
      <w:r w:rsidR="00EF0177">
        <w:rPr>
          <w:rFonts w:ascii="Times New Roman" w:eastAsia="Times New Roman" w:hAnsi="Times New Roman" w:cs="Times New Roman"/>
          <w:sz w:val="28"/>
        </w:rPr>
        <w:t xml:space="preserve"> </w:t>
      </w:r>
      <w:r w:rsidR="004A4882">
        <w:rPr>
          <w:rFonts w:ascii="Times New Roman" w:eastAsia="Times New Roman" w:hAnsi="Times New Roman" w:cs="Times New Roman"/>
          <w:sz w:val="28"/>
        </w:rPr>
        <w:t>відносяться згідно встановлених градацій якості до категорії «відмінна», продукція інших торгових марок – «Щедра нива» та «Чумак» - до категорії «</w:t>
      </w:r>
      <w:r w:rsidR="00EF0177">
        <w:rPr>
          <w:rFonts w:ascii="Times New Roman" w:eastAsia="Times New Roman" w:hAnsi="Times New Roman" w:cs="Times New Roman"/>
          <w:sz w:val="28"/>
        </w:rPr>
        <w:t>задовільна</w:t>
      </w:r>
      <w:r w:rsidR="004A4882">
        <w:rPr>
          <w:rFonts w:ascii="Times New Roman" w:eastAsia="Times New Roman" w:hAnsi="Times New Roman" w:cs="Times New Roman"/>
          <w:sz w:val="28"/>
        </w:rPr>
        <w:t xml:space="preserve"> якість»</w:t>
      </w:r>
      <w:r w:rsidR="00EF0177">
        <w:rPr>
          <w:rFonts w:ascii="Times New Roman" w:eastAsia="Times New Roman" w:hAnsi="Times New Roman" w:cs="Times New Roman"/>
          <w:sz w:val="28"/>
        </w:rPr>
        <w:t>.</w:t>
      </w:r>
      <w:r w:rsidR="002A3584">
        <w:rPr>
          <w:rFonts w:ascii="Times New Roman" w:eastAsia="Times New Roman" w:hAnsi="Times New Roman" w:cs="Times New Roman"/>
          <w:sz w:val="28"/>
        </w:rPr>
        <w:t xml:space="preserve"> </w:t>
      </w:r>
    </w:p>
    <w:p w:rsidR="00EF0177" w:rsidRDefault="00EF0177" w:rsidP="00EF017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Консервована кукурудза торгових марок «Хуторок» і «Щедра нива» відповідає всім вимогам нормативної документації. Дані виробники чітко вказали всю необхідну інформацію – склад, харчову та енергетичну цінність, ДСТУ, контакти і т. ін. Виробники «Bonduelle», «Чумак» і «Верес» не вказали ні ГОСТ (ДСТУ), ТУ за якими була виготовлена продукція.</w:t>
      </w:r>
    </w:p>
    <w:p w:rsidR="00EF0177" w:rsidRPr="00F06ED9" w:rsidRDefault="00EF0177" w:rsidP="00EF0177">
      <w:pPr>
        <w:spacing w:after="0" w:line="360" w:lineRule="auto"/>
        <w:ind w:firstLine="709"/>
        <w:jc w:val="both"/>
        <w:rPr>
          <w:rFonts w:ascii="Times New Roman" w:hAnsi="Times New Roman"/>
          <w:sz w:val="28"/>
          <w:szCs w:val="28"/>
        </w:rPr>
      </w:pPr>
      <w:r>
        <w:rPr>
          <w:rFonts w:ascii="Times New Roman" w:hAnsi="Times New Roman"/>
          <w:sz w:val="28"/>
          <w:szCs w:val="28"/>
        </w:rPr>
        <w:t xml:space="preserve">Фізико-хімічні показники для консервованої цукрової кукурудзи є визначальними для загальної якості даного продукту, адже саме вони обумовлюють безпечність споживання даного продукту. Згідно </w:t>
      </w:r>
      <w:r w:rsidRPr="002E43E1">
        <w:rPr>
          <w:rFonts w:ascii="Times New Roman" w:eastAsia="Times New Roman" w:hAnsi="Times New Roman" w:cs="Times New Roman"/>
          <w:sz w:val="28"/>
        </w:rPr>
        <w:t>ДСТУ 7164- 2010 «Кукурудза цукрова консервована. Технічні умови»</w:t>
      </w:r>
      <w:r>
        <w:rPr>
          <w:rFonts w:ascii="Times New Roman" w:eastAsia="Times New Roman" w:hAnsi="Times New Roman" w:cs="Times New Roman"/>
          <w:sz w:val="28"/>
        </w:rPr>
        <w:t xml:space="preserve"> </w:t>
      </w:r>
      <w:r w:rsidRPr="00E279BF">
        <w:rPr>
          <w:rFonts w:ascii="Times New Roman" w:hAnsi="Times New Roman"/>
          <w:bCs/>
          <w:sz w:val="28"/>
          <w:szCs w:val="28"/>
        </w:rPr>
        <w:t xml:space="preserve">нормуються </w:t>
      </w:r>
      <w:r>
        <w:rPr>
          <w:rFonts w:ascii="Times New Roman" w:hAnsi="Times New Roman"/>
          <w:bCs/>
          <w:sz w:val="28"/>
          <w:szCs w:val="28"/>
        </w:rPr>
        <w:t>н</w:t>
      </w:r>
      <w:r w:rsidRPr="00E279BF">
        <w:rPr>
          <w:rFonts w:ascii="Times New Roman" w:hAnsi="Times New Roman"/>
          <w:bCs/>
          <w:sz w:val="28"/>
          <w:szCs w:val="28"/>
        </w:rPr>
        <w:t>аступні</w:t>
      </w:r>
      <w:r>
        <w:rPr>
          <w:rFonts w:ascii="Times New Roman" w:hAnsi="Times New Roman"/>
          <w:bCs/>
          <w:sz w:val="28"/>
          <w:szCs w:val="28"/>
        </w:rPr>
        <w:t xml:space="preserve"> фізико-хімічні характеристики: співвідношення продукту і заливки, вміст хлоридів, наявність сторонніх і мінеральних домішок. </w:t>
      </w:r>
    </w:p>
    <w:p w:rsidR="00EF0177" w:rsidRDefault="00EF0177" w:rsidP="00EF0177">
      <w:pPr>
        <w:spacing w:after="0" w:line="360" w:lineRule="auto"/>
        <w:ind w:firstLine="709"/>
        <w:jc w:val="both"/>
        <w:rPr>
          <w:rFonts w:ascii="Times New Roman" w:hAnsi="Times New Roman"/>
          <w:sz w:val="28"/>
          <w:szCs w:val="28"/>
        </w:rPr>
      </w:pPr>
      <w:r>
        <w:rPr>
          <w:rFonts w:ascii="Times New Roman" w:hAnsi="Times New Roman"/>
          <w:sz w:val="28"/>
          <w:szCs w:val="28"/>
        </w:rPr>
        <w:t>Відхилення маси нетто для овочевих консервів встановлюються п. 9.10 ДСТУ 7164  і не повинно перевищувати 3%.</w:t>
      </w:r>
    </w:p>
    <w:p w:rsidR="00EF0177" w:rsidRPr="009955A8" w:rsidRDefault="00EF0177" w:rsidP="00EF0177">
      <w:pPr>
        <w:spacing w:after="0" w:line="360" w:lineRule="auto"/>
        <w:ind w:firstLine="709"/>
        <w:jc w:val="both"/>
        <w:rPr>
          <w:rFonts w:ascii="Times New Roman" w:hAnsi="Times New Roman"/>
          <w:sz w:val="28"/>
          <w:szCs w:val="28"/>
        </w:rPr>
      </w:pPr>
      <w:r>
        <w:rPr>
          <w:rFonts w:ascii="Times New Roman" w:hAnsi="Times New Roman"/>
          <w:sz w:val="28"/>
          <w:szCs w:val="28"/>
        </w:rPr>
        <w:t>Наявність сторонніх домішок недопустиме для будь-якого харчового продукту і може свідчити про незадовільний санітарно-гігієнічний стан виробництва та недотримання умов зберігання та транспортування.</w:t>
      </w:r>
    </w:p>
    <w:p w:rsidR="00EF0177" w:rsidRDefault="00EF0177" w:rsidP="00EF0177">
      <w:pPr>
        <w:spacing w:after="0" w:line="360" w:lineRule="auto"/>
        <w:ind w:firstLine="709"/>
        <w:jc w:val="both"/>
        <w:rPr>
          <w:rFonts w:ascii="Times New Roman" w:hAnsi="Times New Roman"/>
          <w:sz w:val="28"/>
          <w:szCs w:val="28"/>
        </w:rPr>
      </w:pPr>
      <w:r>
        <w:rPr>
          <w:rFonts w:ascii="Times New Roman" w:hAnsi="Times New Roman"/>
          <w:sz w:val="28"/>
          <w:szCs w:val="28"/>
        </w:rPr>
        <w:t>Результати визначення даних показників для досліджуваних зразків консервованої цукрової кукурудзи  наведено в табл. 3.5.</w:t>
      </w:r>
    </w:p>
    <w:p w:rsidR="00E235CE" w:rsidRDefault="00E235CE" w:rsidP="00EF0177">
      <w:pPr>
        <w:spacing w:after="0" w:line="360" w:lineRule="auto"/>
        <w:ind w:firstLine="709"/>
        <w:jc w:val="both"/>
        <w:rPr>
          <w:rFonts w:ascii="Times New Roman" w:hAnsi="Times New Roman"/>
          <w:bCs/>
          <w:sz w:val="28"/>
        </w:rPr>
      </w:pPr>
      <w:r w:rsidRPr="00E279BF">
        <w:rPr>
          <w:rFonts w:ascii="Times New Roman" w:hAnsi="Times New Roman"/>
          <w:bCs/>
          <w:sz w:val="28"/>
        </w:rPr>
        <w:t xml:space="preserve">При дослідженні </w:t>
      </w:r>
      <w:r w:rsidRPr="00A21953">
        <w:rPr>
          <w:rFonts w:ascii="Times New Roman" w:hAnsi="Times New Roman"/>
          <w:bCs/>
          <w:sz w:val="28"/>
        </w:rPr>
        <w:t xml:space="preserve">якості зразків </w:t>
      </w:r>
      <w:r>
        <w:rPr>
          <w:rFonts w:ascii="Times New Roman" w:hAnsi="Times New Roman"/>
          <w:bCs/>
          <w:sz w:val="28"/>
        </w:rPr>
        <w:t>консервованої цукрової кукурудзи</w:t>
      </w:r>
      <w:r w:rsidRPr="00A21953">
        <w:rPr>
          <w:rFonts w:ascii="Times New Roman" w:hAnsi="Times New Roman"/>
          <w:bCs/>
          <w:sz w:val="28"/>
        </w:rPr>
        <w:t xml:space="preserve"> різних торгових марок, що реалізуються в магазині «</w:t>
      </w:r>
      <w:r w:rsidR="00871D6F">
        <w:rPr>
          <w:rFonts w:ascii="Times New Roman" w:hAnsi="Times New Roman"/>
          <w:bCs/>
          <w:sz w:val="28"/>
        </w:rPr>
        <w:t>КОШИК</w:t>
      </w:r>
      <w:r w:rsidRPr="00A21953">
        <w:rPr>
          <w:rFonts w:ascii="Times New Roman" w:hAnsi="Times New Roman"/>
          <w:bCs/>
          <w:sz w:val="28"/>
        </w:rPr>
        <w:t>»</w:t>
      </w:r>
      <w:r w:rsidRPr="00E279BF">
        <w:rPr>
          <w:rFonts w:ascii="Times New Roman" w:hAnsi="Times New Roman"/>
          <w:bCs/>
          <w:sz w:val="28"/>
        </w:rPr>
        <w:t xml:space="preserve"> вимірювальними методами за фізико-хімічними показниками якості, що нормуються стандартом на даний вид продукції встановлено, що масова частка </w:t>
      </w:r>
      <w:r>
        <w:rPr>
          <w:rFonts w:ascii="Times New Roman" w:hAnsi="Times New Roman"/>
          <w:bCs/>
          <w:sz w:val="28"/>
        </w:rPr>
        <w:t xml:space="preserve">хлоридів </w:t>
      </w:r>
      <w:r w:rsidRPr="00E279BF">
        <w:rPr>
          <w:rFonts w:ascii="Times New Roman" w:hAnsi="Times New Roman"/>
          <w:bCs/>
          <w:sz w:val="28"/>
        </w:rPr>
        <w:t xml:space="preserve"> для дослід</w:t>
      </w:r>
      <w:r>
        <w:rPr>
          <w:rFonts w:ascii="Times New Roman" w:hAnsi="Times New Roman"/>
          <w:bCs/>
          <w:sz w:val="28"/>
        </w:rPr>
        <w:t>жуваних зразків коливалась від 0,5 до 0,7 % що відповідає для даного найменування продукції – стандартом визначено допустиме значення цього показника в межах від 0,4 до 1,5%.</w:t>
      </w:r>
    </w:p>
    <w:p w:rsidR="00EF0177" w:rsidRPr="005E2756" w:rsidRDefault="00EF0177" w:rsidP="005E2756">
      <w:pPr>
        <w:spacing w:after="0" w:line="360" w:lineRule="auto"/>
        <w:ind w:firstLine="709"/>
        <w:jc w:val="center"/>
        <w:rPr>
          <w:rFonts w:ascii="Times New Roman" w:hAnsi="Times New Roman"/>
          <w:b/>
          <w:i/>
          <w:sz w:val="28"/>
          <w:szCs w:val="28"/>
        </w:rPr>
      </w:pPr>
      <w:r w:rsidRPr="005E2756">
        <w:rPr>
          <w:rFonts w:ascii="Times New Roman" w:hAnsi="Times New Roman"/>
          <w:b/>
          <w:sz w:val="28"/>
          <w:szCs w:val="28"/>
        </w:rPr>
        <w:lastRenderedPageBreak/>
        <w:t>Таблиця 3.</w:t>
      </w:r>
      <w:r w:rsidR="008E03ED" w:rsidRPr="005E2756">
        <w:rPr>
          <w:rFonts w:ascii="Times New Roman" w:hAnsi="Times New Roman"/>
          <w:b/>
          <w:sz w:val="28"/>
          <w:szCs w:val="28"/>
        </w:rPr>
        <w:t>5</w:t>
      </w:r>
      <w:r w:rsidR="008E03ED" w:rsidRPr="005E2756">
        <w:rPr>
          <w:rFonts w:ascii="Times New Roman" w:hAnsi="Times New Roman"/>
          <w:b/>
          <w:i/>
          <w:sz w:val="28"/>
          <w:szCs w:val="28"/>
        </w:rPr>
        <w:t xml:space="preserve"> </w:t>
      </w:r>
      <w:r w:rsidR="00BF5B9F" w:rsidRPr="005E2756">
        <w:rPr>
          <w:rFonts w:ascii="Times New Roman" w:hAnsi="Times New Roman"/>
          <w:b/>
          <w:i/>
          <w:sz w:val="28"/>
          <w:szCs w:val="28"/>
        </w:rPr>
        <w:t xml:space="preserve">- </w:t>
      </w:r>
      <w:r w:rsidRPr="005E2756">
        <w:rPr>
          <w:rFonts w:ascii="Times New Roman" w:hAnsi="Times New Roman"/>
          <w:b/>
          <w:sz w:val="28"/>
          <w:szCs w:val="28"/>
        </w:rPr>
        <w:t xml:space="preserve">Фізико – хімічні показники якості </w:t>
      </w:r>
      <w:r w:rsidR="008E03ED" w:rsidRPr="005E2756">
        <w:rPr>
          <w:rFonts w:ascii="Times New Roman" w:hAnsi="Times New Roman"/>
          <w:b/>
          <w:sz w:val="28"/>
          <w:szCs w:val="28"/>
        </w:rPr>
        <w:t xml:space="preserve">консервованої цукрової </w:t>
      </w:r>
      <w:r w:rsidR="008A6332" w:rsidRPr="005E2756">
        <w:rPr>
          <w:rFonts w:ascii="Times New Roman" w:hAnsi="Times New Roman"/>
          <w:b/>
          <w:sz w:val="28"/>
          <w:szCs w:val="28"/>
        </w:rPr>
        <w:t>кукурудзи</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1701"/>
        <w:gridCol w:w="1417"/>
        <w:gridCol w:w="1559"/>
        <w:gridCol w:w="1559"/>
        <w:gridCol w:w="1560"/>
      </w:tblGrid>
      <w:tr w:rsidR="00EF0177" w:rsidRPr="008E03ED" w:rsidTr="008B13DF">
        <w:trPr>
          <w:trHeight w:val="310"/>
        </w:trPr>
        <w:tc>
          <w:tcPr>
            <w:tcW w:w="1805" w:type="dxa"/>
            <w:vMerge w:val="restart"/>
            <w:tcBorders>
              <w:top w:val="single" w:sz="4" w:space="0" w:color="auto"/>
              <w:left w:val="single" w:sz="4" w:space="0" w:color="auto"/>
              <w:right w:val="single" w:sz="4" w:space="0" w:color="auto"/>
            </w:tcBorders>
          </w:tcPr>
          <w:p w:rsidR="00EF0177" w:rsidRPr="008E03ED" w:rsidRDefault="00EF0177" w:rsidP="008E03ED">
            <w:pPr>
              <w:spacing w:after="0"/>
              <w:jc w:val="center"/>
              <w:rPr>
                <w:rFonts w:ascii="Times New Roman" w:hAnsi="Times New Roman"/>
                <w:sz w:val="24"/>
                <w:szCs w:val="24"/>
              </w:rPr>
            </w:pPr>
            <w:r w:rsidRPr="008E03ED">
              <w:rPr>
                <w:rFonts w:ascii="Times New Roman" w:hAnsi="Times New Roman"/>
                <w:sz w:val="24"/>
                <w:szCs w:val="24"/>
              </w:rPr>
              <w:t>Назва показника</w:t>
            </w:r>
          </w:p>
        </w:tc>
        <w:tc>
          <w:tcPr>
            <w:tcW w:w="7796" w:type="dxa"/>
            <w:gridSpan w:val="5"/>
            <w:tcBorders>
              <w:top w:val="single" w:sz="4" w:space="0" w:color="auto"/>
              <w:left w:val="single" w:sz="4" w:space="0" w:color="auto"/>
              <w:bottom w:val="single" w:sz="4" w:space="0" w:color="auto"/>
              <w:right w:val="single" w:sz="4" w:space="0" w:color="auto"/>
            </w:tcBorders>
          </w:tcPr>
          <w:p w:rsidR="00EF0177" w:rsidRPr="008E03ED" w:rsidRDefault="00EF0177" w:rsidP="008E03ED">
            <w:pPr>
              <w:spacing w:after="0"/>
              <w:jc w:val="center"/>
              <w:rPr>
                <w:rFonts w:ascii="Times New Roman" w:hAnsi="Times New Roman"/>
                <w:sz w:val="24"/>
                <w:szCs w:val="24"/>
              </w:rPr>
            </w:pPr>
            <w:r w:rsidRPr="008E03ED">
              <w:rPr>
                <w:rFonts w:ascii="Times New Roman" w:hAnsi="Times New Roman"/>
                <w:sz w:val="24"/>
                <w:szCs w:val="24"/>
              </w:rPr>
              <w:t>Характеристика досліджуваних зразків</w:t>
            </w:r>
          </w:p>
        </w:tc>
      </w:tr>
      <w:tr w:rsidR="008E03ED" w:rsidRPr="008E03ED" w:rsidTr="008E03ED">
        <w:trPr>
          <w:trHeight w:val="402"/>
        </w:trPr>
        <w:tc>
          <w:tcPr>
            <w:tcW w:w="1805" w:type="dxa"/>
            <w:vMerge/>
            <w:tcBorders>
              <w:left w:val="single" w:sz="4" w:space="0" w:color="auto"/>
              <w:bottom w:val="single" w:sz="4" w:space="0" w:color="auto"/>
              <w:right w:val="single" w:sz="4" w:space="0" w:color="auto"/>
            </w:tcBorders>
          </w:tcPr>
          <w:p w:rsidR="008E03ED" w:rsidRPr="008E03ED" w:rsidRDefault="008E03ED" w:rsidP="008E03ED">
            <w:pPr>
              <w:spacing w:after="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E03ED" w:rsidRPr="008E03ED" w:rsidRDefault="008E03ED" w:rsidP="008E03ED">
            <w:pPr>
              <w:spacing w:after="0"/>
              <w:jc w:val="center"/>
              <w:rPr>
                <w:sz w:val="24"/>
                <w:szCs w:val="24"/>
              </w:rPr>
            </w:pPr>
            <w:r w:rsidRPr="008E03ED">
              <w:rPr>
                <w:rFonts w:ascii="Times New Roman" w:eastAsia="Times New Roman" w:hAnsi="Times New Roman" w:cs="Times New Roman"/>
                <w:sz w:val="24"/>
                <w:szCs w:val="24"/>
              </w:rPr>
              <w:t>«Bonduelle»</w:t>
            </w:r>
          </w:p>
        </w:tc>
        <w:tc>
          <w:tcPr>
            <w:tcW w:w="1417" w:type="dxa"/>
            <w:tcBorders>
              <w:top w:val="single" w:sz="4" w:space="0" w:color="auto"/>
              <w:left w:val="single" w:sz="4" w:space="0" w:color="auto"/>
              <w:bottom w:val="single" w:sz="4" w:space="0" w:color="auto"/>
              <w:right w:val="single" w:sz="4" w:space="0" w:color="auto"/>
            </w:tcBorders>
          </w:tcPr>
          <w:p w:rsidR="008E03ED" w:rsidRPr="008E03ED" w:rsidRDefault="008E03ED" w:rsidP="008E03ED">
            <w:pPr>
              <w:spacing w:after="0"/>
              <w:jc w:val="center"/>
              <w:rPr>
                <w:sz w:val="24"/>
                <w:szCs w:val="24"/>
              </w:rPr>
            </w:pPr>
            <w:r w:rsidRPr="008E03ED">
              <w:rPr>
                <w:rFonts w:ascii="Times New Roman" w:eastAsia="Times New Roman" w:hAnsi="Times New Roman" w:cs="Times New Roman"/>
                <w:sz w:val="24"/>
                <w:szCs w:val="24"/>
              </w:rPr>
              <w:t>«Чумак»</w:t>
            </w:r>
          </w:p>
        </w:tc>
        <w:tc>
          <w:tcPr>
            <w:tcW w:w="1559" w:type="dxa"/>
            <w:tcBorders>
              <w:top w:val="single" w:sz="4" w:space="0" w:color="auto"/>
              <w:left w:val="single" w:sz="4" w:space="0" w:color="auto"/>
              <w:bottom w:val="single" w:sz="4" w:space="0" w:color="auto"/>
              <w:right w:val="single" w:sz="4" w:space="0" w:color="auto"/>
            </w:tcBorders>
          </w:tcPr>
          <w:p w:rsidR="008E03ED" w:rsidRPr="008E03ED" w:rsidRDefault="008E03ED" w:rsidP="008E03ED">
            <w:pPr>
              <w:spacing w:after="0"/>
              <w:jc w:val="center"/>
              <w:rPr>
                <w:sz w:val="24"/>
                <w:szCs w:val="24"/>
              </w:rPr>
            </w:pPr>
            <w:r w:rsidRPr="008E03ED">
              <w:rPr>
                <w:rFonts w:ascii="Times New Roman" w:eastAsia="Times New Roman" w:hAnsi="Times New Roman" w:cs="Times New Roman"/>
                <w:sz w:val="24"/>
                <w:szCs w:val="24"/>
              </w:rPr>
              <w:t>«Верес»</w:t>
            </w:r>
          </w:p>
        </w:tc>
        <w:tc>
          <w:tcPr>
            <w:tcW w:w="1559" w:type="dxa"/>
            <w:tcBorders>
              <w:top w:val="single" w:sz="4" w:space="0" w:color="auto"/>
              <w:left w:val="single" w:sz="4" w:space="0" w:color="auto"/>
              <w:bottom w:val="single" w:sz="4" w:space="0" w:color="auto"/>
              <w:right w:val="single" w:sz="4" w:space="0" w:color="auto"/>
            </w:tcBorders>
          </w:tcPr>
          <w:p w:rsidR="008E03ED" w:rsidRPr="008E03ED" w:rsidRDefault="008E03ED" w:rsidP="008E03ED">
            <w:pPr>
              <w:spacing w:after="0"/>
              <w:jc w:val="center"/>
              <w:rPr>
                <w:sz w:val="24"/>
                <w:szCs w:val="24"/>
              </w:rPr>
            </w:pPr>
            <w:r w:rsidRPr="008E03ED">
              <w:rPr>
                <w:rFonts w:ascii="Times New Roman" w:eastAsia="Times New Roman" w:hAnsi="Times New Roman" w:cs="Times New Roman"/>
                <w:sz w:val="24"/>
                <w:szCs w:val="24"/>
              </w:rPr>
              <w:t>«Щедра нива»</w:t>
            </w:r>
          </w:p>
        </w:tc>
        <w:tc>
          <w:tcPr>
            <w:tcW w:w="1560" w:type="dxa"/>
            <w:tcBorders>
              <w:top w:val="single" w:sz="4" w:space="0" w:color="auto"/>
              <w:left w:val="single" w:sz="4" w:space="0" w:color="auto"/>
              <w:bottom w:val="single" w:sz="4" w:space="0" w:color="auto"/>
              <w:right w:val="single" w:sz="4" w:space="0" w:color="auto"/>
            </w:tcBorders>
          </w:tcPr>
          <w:p w:rsidR="008E03ED" w:rsidRPr="008E03ED" w:rsidRDefault="008E03ED" w:rsidP="008E03ED">
            <w:pPr>
              <w:spacing w:after="0"/>
              <w:jc w:val="center"/>
              <w:rPr>
                <w:sz w:val="24"/>
                <w:szCs w:val="24"/>
              </w:rPr>
            </w:pPr>
            <w:r w:rsidRPr="008E03ED">
              <w:rPr>
                <w:rFonts w:ascii="Times New Roman" w:eastAsia="Times New Roman" w:hAnsi="Times New Roman" w:cs="Times New Roman"/>
                <w:sz w:val="24"/>
                <w:szCs w:val="24"/>
              </w:rPr>
              <w:t>«Хуторок»</w:t>
            </w:r>
          </w:p>
        </w:tc>
      </w:tr>
      <w:tr w:rsidR="00E235CE" w:rsidRPr="008E03ED" w:rsidTr="00E235CE">
        <w:trPr>
          <w:trHeight w:val="343"/>
        </w:trPr>
        <w:tc>
          <w:tcPr>
            <w:tcW w:w="1805" w:type="dxa"/>
            <w:tcBorders>
              <w:top w:val="single" w:sz="4" w:space="0" w:color="auto"/>
              <w:left w:val="single" w:sz="4" w:space="0" w:color="auto"/>
              <w:bottom w:val="single" w:sz="4" w:space="0" w:color="auto"/>
              <w:right w:val="single" w:sz="4" w:space="0" w:color="auto"/>
            </w:tcBorders>
          </w:tcPr>
          <w:p w:rsidR="00E235CE" w:rsidRPr="008E03ED" w:rsidRDefault="00E235CE" w:rsidP="008E03ED">
            <w:pPr>
              <w:spacing w:after="0"/>
              <w:ind w:hanging="4"/>
              <w:rPr>
                <w:rFonts w:ascii="Times New Roman" w:hAnsi="Times New Roman"/>
                <w:sz w:val="24"/>
                <w:szCs w:val="24"/>
              </w:rPr>
            </w:pPr>
            <w:r w:rsidRPr="008E03ED">
              <w:rPr>
                <w:rFonts w:ascii="Times New Roman" w:hAnsi="Times New Roman"/>
                <w:sz w:val="24"/>
                <w:szCs w:val="24"/>
              </w:rPr>
              <w:t>Масова частка солі, %</w:t>
            </w:r>
          </w:p>
        </w:tc>
        <w:tc>
          <w:tcPr>
            <w:tcW w:w="1701"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0,5</w:t>
            </w:r>
          </w:p>
        </w:tc>
      </w:tr>
      <w:tr w:rsidR="00E235CE" w:rsidRPr="008E03ED" w:rsidTr="00E235CE">
        <w:trPr>
          <w:trHeight w:val="343"/>
        </w:trPr>
        <w:tc>
          <w:tcPr>
            <w:tcW w:w="1805" w:type="dxa"/>
            <w:tcBorders>
              <w:top w:val="single" w:sz="4" w:space="0" w:color="auto"/>
              <w:left w:val="single" w:sz="4" w:space="0" w:color="auto"/>
              <w:bottom w:val="single" w:sz="4" w:space="0" w:color="auto"/>
              <w:right w:val="single" w:sz="4" w:space="0" w:color="auto"/>
            </w:tcBorders>
          </w:tcPr>
          <w:p w:rsidR="00E235CE" w:rsidRPr="008E03ED" w:rsidRDefault="00E235CE" w:rsidP="008E03ED">
            <w:pPr>
              <w:spacing w:after="0"/>
              <w:ind w:hanging="4"/>
              <w:rPr>
                <w:rFonts w:ascii="Times New Roman" w:hAnsi="Times New Roman"/>
                <w:sz w:val="24"/>
                <w:szCs w:val="24"/>
              </w:rPr>
            </w:pPr>
            <w:r w:rsidRPr="008E03ED">
              <w:rPr>
                <w:rFonts w:ascii="Times New Roman" w:hAnsi="Times New Roman"/>
                <w:sz w:val="24"/>
                <w:szCs w:val="24"/>
              </w:rPr>
              <w:t>Маса нетто</w:t>
            </w:r>
            <w:r>
              <w:rPr>
                <w:rFonts w:ascii="Times New Roman" w:hAnsi="Times New Roman"/>
                <w:sz w:val="24"/>
                <w:szCs w:val="24"/>
              </w:rPr>
              <w:t>: за даними маркування</w:t>
            </w:r>
            <w:r w:rsidRPr="008E03ED">
              <w:rPr>
                <w:rFonts w:ascii="Times New Roman" w:hAnsi="Times New Roman"/>
                <w:sz w:val="24"/>
                <w:szCs w:val="24"/>
              </w:rPr>
              <w:t xml:space="preserve"> / </w:t>
            </w:r>
            <w:r>
              <w:rPr>
                <w:rFonts w:ascii="Times New Roman" w:hAnsi="Times New Roman"/>
                <w:sz w:val="24"/>
                <w:szCs w:val="24"/>
              </w:rPr>
              <w:t>фактично</w:t>
            </w:r>
          </w:p>
        </w:tc>
        <w:tc>
          <w:tcPr>
            <w:tcW w:w="1701"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340 / 337,5</w:t>
            </w:r>
          </w:p>
        </w:tc>
        <w:tc>
          <w:tcPr>
            <w:tcW w:w="1417"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340 / 359,2</w:t>
            </w:r>
          </w:p>
        </w:tc>
        <w:tc>
          <w:tcPr>
            <w:tcW w:w="1559"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425 / 431,1</w:t>
            </w:r>
          </w:p>
        </w:tc>
        <w:tc>
          <w:tcPr>
            <w:tcW w:w="1559"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285 / 301,8</w:t>
            </w:r>
          </w:p>
        </w:tc>
        <w:tc>
          <w:tcPr>
            <w:tcW w:w="1560" w:type="dxa"/>
            <w:tcBorders>
              <w:top w:val="single" w:sz="4" w:space="0" w:color="auto"/>
              <w:left w:val="single" w:sz="4" w:space="0" w:color="auto"/>
              <w:bottom w:val="single" w:sz="4" w:space="0" w:color="auto"/>
              <w:right w:val="single" w:sz="4" w:space="0" w:color="auto"/>
            </w:tcBorders>
            <w:vAlign w:val="center"/>
          </w:tcPr>
          <w:p w:rsidR="00E235CE" w:rsidRPr="00E235CE" w:rsidRDefault="00E235CE" w:rsidP="00E235CE">
            <w:pPr>
              <w:jc w:val="center"/>
              <w:rPr>
                <w:rFonts w:ascii="Times New Roman" w:hAnsi="Times New Roman" w:cs="Times New Roman"/>
                <w:sz w:val="24"/>
                <w:szCs w:val="24"/>
              </w:rPr>
            </w:pPr>
            <w:r w:rsidRPr="00E235CE">
              <w:rPr>
                <w:rFonts w:ascii="Times New Roman" w:hAnsi="Times New Roman" w:cs="Times New Roman"/>
                <w:sz w:val="24"/>
                <w:szCs w:val="24"/>
              </w:rPr>
              <w:t>250 / 269,0</w:t>
            </w:r>
          </w:p>
        </w:tc>
      </w:tr>
      <w:tr w:rsidR="00EF0177" w:rsidRPr="008E03ED" w:rsidTr="00E235CE">
        <w:trPr>
          <w:trHeight w:val="343"/>
        </w:trPr>
        <w:tc>
          <w:tcPr>
            <w:tcW w:w="1805" w:type="dxa"/>
            <w:tcBorders>
              <w:top w:val="single" w:sz="4" w:space="0" w:color="auto"/>
              <w:left w:val="single" w:sz="4" w:space="0" w:color="auto"/>
              <w:bottom w:val="single" w:sz="4" w:space="0" w:color="auto"/>
              <w:right w:val="single" w:sz="4" w:space="0" w:color="auto"/>
            </w:tcBorders>
          </w:tcPr>
          <w:p w:rsidR="00EF0177" w:rsidRPr="008E03ED" w:rsidRDefault="00EF0177" w:rsidP="008E03ED">
            <w:pPr>
              <w:spacing w:after="0"/>
              <w:ind w:hanging="4"/>
              <w:rPr>
                <w:rFonts w:ascii="Times New Roman" w:hAnsi="Times New Roman"/>
                <w:sz w:val="24"/>
                <w:szCs w:val="24"/>
              </w:rPr>
            </w:pPr>
            <w:r w:rsidRPr="008E03ED">
              <w:rPr>
                <w:rFonts w:ascii="Times New Roman" w:hAnsi="Times New Roman"/>
                <w:sz w:val="24"/>
                <w:szCs w:val="24"/>
              </w:rPr>
              <w:t>Наявність сторонніх домішок</w:t>
            </w:r>
          </w:p>
        </w:tc>
        <w:tc>
          <w:tcPr>
            <w:tcW w:w="1701" w:type="dxa"/>
            <w:tcBorders>
              <w:top w:val="single" w:sz="4" w:space="0" w:color="auto"/>
              <w:left w:val="single" w:sz="4" w:space="0" w:color="auto"/>
              <w:bottom w:val="single" w:sz="4" w:space="0" w:color="auto"/>
              <w:right w:val="single" w:sz="4" w:space="0" w:color="auto"/>
            </w:tcBorders>
            <w:vAlign w:val="center"/>
          </w:tcPr>
          <w:p w:rsidR="00EF0177" w:rsidRPr="00E235CE" w:rsidRDefault="00EF0177"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417" w:type="dxa"/>
            <w:tcBorders>
              <w:top w:val="single" w:sz="4" w:space="0" w:color="auto"/>
              <w:left w:val="single" w:sz="4" w:space="0" w:color="auto"/>
              <w:bottom w:val="single" w:sz="4" w:space="0" w:color="auto"/>
              <w:right w:val="single" w:sz="4" w:space="0" w:color="auto"/>
            </w:tcBorders>
            <w:vAlign w:val="center"/>
          </w:tcPr>
          <w:p w:rsidR="00EF0177" w:rsidRPr="00E235CE" w:rsidRDefault="00EF0177"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559" w:type="dxa"/>
            <w:tcBorders>
              <w:top w:val="single" w:sz="4" w:space="0" w:color="auto"/>
              <w:left w:val="single" w:sz="4" w:space="0" w:color="auto"/>
              <w:bottom w:val="single" w:sz="4" w:space="0" w:color="auto"/>
              <w:right w:val="single" w:sz="4" w:space="0" w:color="auto"/>
            </w:tcBorders>
            <w:vAlign w:val="center"/>
          </w:tcPr>
          <w:p w:rsidR="00EF0177" w:rsidRPr="00E235CE" w:rsidRDefault="00EF0177"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559" w:type="dxa"/>
            <w:tcBorders>
              <w:top w:val="single" w:sz="4" w:space="0" w:color="auto"/>
              <w:left w:val="single" w:sz="4" w:space="0" w:color="auto"/>
              <w:bottom w:val="single" w:sz="4" w:space="0" w:color="auto"/>
              <w:right w:val="single" w:sz="4" w:space="0" w:color="auto"/>
            </w:tcBorders>
            <w:vAlign w:val="center"/>
          </w:tcPr>
          <w:p w:rsidR="00EF0177" w:rsidRPr="00E235CE" w:rsidRDefault="00EF0177"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560" w:type="dxa"/>
            <w:tcBorders>
              <w:top w:val="single" w:sz="4" w:space="0" w:color="auto"/>
              <w:left w:val="single" w:sz="4" w:space="0" w:color="auto"/>
              <w:bottom w:val="single" w:sz="4" w:space="0" w:color="auto"/>
              <w:right w:val="single" w:sz="4" w:space="0" w:color="auto"/>
            </w:tcBorders>
            <w:vAlign w:val="center"/>
          </w:tcPr>
          <w:p w:rsidR="00EF0177" w:rsidRPr="00E235CE" w:rsidRDefault="00EF0177"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r>
      <w:tr w:rsidR="008E03ED" w:rsidRPr="008E03ED" w:rsidTr="00E235CE">
        <w:trPr>
          <w:trHeight w:val="343"/>
        </w:trPr>
        <w:tc>
          <w:tcPr>
            <w:tcW w:w="1805" w:type="dxa"/>
            <w:tcBorders>
              <w:top w:val="single" w:sz="4" w:space="0" w:color="auto"/>
              <w:left w:val="single" w:sz="4" w:space="0" w:color="auto"/>
              <w:bottom w:val="single" w:sz="4" w:space="0" w:color="auto"/>
              <w:right w:val="single" w:sz="4" w:space="0" w:color="auto"/>
            </w:tcBorders>
          </w:tcPr>
          <w:p w:rsidR="008E03ED" w:rsidRPr="008E03ED" w:rsidRDefault="008E03ED" w:rsidP="008E03ED">
            <w:pPr>
              <w:spacing w:after="0"/>
              <w:ind w:hanging="4"/>
              <w:rPr>
                <w:rFonts w:ascii="Times New Roman" w:hAnsi="Times New Roman"/>
                <w:sz w:val="24"/>
                <w:szCs w:val="24"/>
              </w:rPr>
            </w:pPr>
            <w:r w:rsidRPr="008E03ED">
              <w:rPr>
                <w:rFonts w:ascii="Times New Roman" w:hAnsi="Times New Roman"/>
                <w:sz w:val="24"/>
                <w:szCs w:val="24"/>
              </w:rPr>
              <w:t>Наявність мінеральних домішок</w:t>
            </w:r>
          </w:p>
        </w:tc>
        <w:tc>
          <w:tcPr>
            <w:tcW w:w="1701" w:type="dxa"/>
            <w:tcBorders>
              <w:top w:val="single" w:sz="4" w:space="0" w:color="auto"/>
              <w:left w:val="single" w:sz="4" w:space="0" w:color="auto"/>
              <w:bottom w:val="single" w:sz="4" w:space="0" w:color="auto"/>
              <w:right w:val="single" w:sz="4" w:space="0" w:color="auto"/>
            </w:tcBorders>
            <w:vAlign w:val="center"/>
          </w:tcPr>
          <w:p w:rsidR="008E03ED" w:rsidRPr="00E235CE" w:rsidRDefault="008E03ED"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417" w:type="dxa"/>
            <w:tcBorders>
              <w:top w:val="single" w:sz="4" w:space="0" w:color="auto"/>
              <w:left w:val="single" w:sz="4" w:space="0" w:color="auto"/>
              <w:bottom w:val="single" w:sz="4" w:space="0" w:color="auto"/>
              <w:right w:val="single" w:sz="4" w:space="0" w:color="auto"/>
            </w:tcBorders>
            <w:vAlign w:val="center"/>
          </w:tcPr>
          <w:p w:rsidR="008E03ED" w:rsidRPr="00E235CE" w:rsidRDefault="008E03ED"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559" w:type="dxa"/>
            <w:tcBorders>
              <w:top w:val="single" w:sz="4" w:space="0" w:color="auto"/>
              <w:left w:val="single" w:sz="4" w:space="0" w:color="auto"/>
              <w:bottom w:val="single" w:sz="4" w:space="0" w:color="auto"/>
              <w:right w:val="single" w:sz="4" w:space="0" w:color="auto"/>
            </w:tcBorders>
            <w:vAlign w:val="center"/>
          </w:tcPr>
          <w:p w:rsidR="008E03ED" w:rsidRPr="00E235CE" w:rsidRDefault="008E03ED"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559" w:type="dxa"/>
            <w:tcBorders>
              <w:top w:val="single" w:sz="4" w:space="0" w:color="auto"/>
              <w:left w:val="single" w:sz="4" w:space="0" w:color="auto"/>
              <w:bottom w:val="single" w:sz="4" w:space="0" w:color="auto"/>
              <w:right w:val="single" w:sz="4" w:space="0" w:color="auto"/>
            </w:tcBorders>
            <w:vAlign w:val="center"/>
          </w:tcPr>
          <w:p w:rsidR="008E03ED" w:rsidRPr="00E235CE" w:rsidRDefault="008E03ED"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c>
          <w:tcPr>
            <w:tcW w:w="1560" w:type="dxa"/>
            <w:tcBorders>
              <w:top w:val="single" w:sz="4" w:space="0" w:color="auto"/>
              <w:left w:val="single" w:sz="4" w:space="0" w:color="auto"/>
              <w:bottom w:val="single" w:sz="4" w:space="0" w:color="auto"/>
              <w:right w:val="single" w:sz="4" w:space="0" w:color="auto"/>
            </w:tcBorders>
            <w:vAlign w:val="center"/>
          </w:tcPr>
          <w:p w:rsidR="008E03ED" w:rsidRPr="00E235CE" w:rsidRDefault="008E03ED" w:rsidP="00E235CE">
            <w:pPr>
              <w:spacing w:after="0"/>
              <w:jc w:val="center"/>
              <w:rPr>
                <w:rFonts w:ascii="Times New Roman" w:hAnsi="Times New Roman" w:cs="Times New Roman"/>
                <w:sz w:val="24"/>
                <w:szCs w:val="24"/>
              </w:rPr>
            </w:pPr>
            <w:r w:rsidRPr="00E235CE">
              <w:rPr>
                <w:rFonts w:ascii="Times New Roman" w:hAnsi="Times New Roman" w:cs="Times New Roman"/>
                <w:sz w:val="24"/>
                <w:szCs w:val="24"/>
              </w:rPr>
              <w:t>не виявлено</w:t>
            </w:r>
          </w:p>
        </w:tc>
      </w:tr>
      <w:tr w:rsidR="008A6332" w:rsidRPr="008E03ED" w:rsidTr="00E235CE">
        <w:trPr>
          <w:trHeight w:val="343"/>
        </w:trPr>
        <w:tc>
          <w:tcPr>
            <w:tcW w:w="1805" w:type="dxa"/>
            <w:tcBorders>
              <w:top w:val="single" w:sz="4" w:space="0" w:color="auto"/>
              <w:left w:val="single" w:sz="4" w:space="0" w:color="auto"/>
              <w:bottom w:val="single" w:sz="4" w:space="0" w:color="auto"/>
              <w:right w:val="single" w:sz="4" w:space="0" w:color="auto"/>
            </w:tcBorders>
          </w:tcPr>
          <w:p w:rsidR="008A6332" w:rsidRPr="008E03ED" w:rsidRDefault="008A6332" w:rsidP="008E03ED">
            <w:pPr>
              <w:spacing w:after="0"/>
              <w:ind w:hanging="4"/>
              <w:rPr>
                <w:rFonts w:ascii="Times New Roman" w:hAnsi="Times New Roman"/>
                <w:sz w:val="24"/>
                <w:szCs w:val="24"/>
              </w:rPr>
            </w:pPr>
            <w:r w:rsidRPr="008E03ED">
              <w:rPr>
                <w:rFonts w:ascii="Times New Roman" w:hAnsi="Times New Roman"/>
                <w:sz w:val="24"/>
                <w:szCs w:val="24"/>
              </w:rPr>
              <w:t>Масова частка зерен, %</w:t>
            </w:r>
          </w:p>
        </w:tc>
        <w:tc>
          <w:tcPr>
            <w:tcW w:w="1701" w:type="dxa"/>
            <w:tcBorders>
              <w:top w:val="single" w:sz="4" w:space="0" w:color="auto"/>
              <w:left w:val="single" w:sz="4" w:space="0" w:color="auto"/>
              <w:bottom w:val="single" w:sz="4" w:space="0" w:color="auto"/>
              <w:right w:val="single" w:sz="4" w:space="0" w:color="auto"/>
            </w:tcBorders>
            <w:vAlign w:val="center"/>
          </w:tcPr>
          <w:p w:rsidR="008A6332" w:rsidRPr="00E235CE" w:rsidRDefault="008A6332" w:rsidP="00E235CE">
            <w:pPr>
              <w:jc w:val="center"/>
              <w:rPr>
                <w:rFonts w:ascii="Times New Roman" w:hAnsi="Times New Roman" w:cs="Times New Roman"/>
                <w:sz w:val="24"/>
                <w:szCs w:val="24"/>
              </w:rPr>
            </w:pPr>
            <w:r w:rsidRPr="00E235CE">
              <w:rPr>
                <w:rFonts w:ascii="Times New Roman" w:hAnsi="Times New Roman" w:cs="Times New Roman"/>
                <w:sz w:val="24"/>
                <w:szCs w:val="24"/>
              </w:rPr>
              <w:t>86,70</w:t>
            </w:r>
          </w:p>
        </w:tc>
        <w:tc>
          <w:tcPr>
            <w:tcW w:w="1417" w:type="dxa"/>
            <w:tcBorders>
              <w:top w:val="single" w:sz="4" w:space="0" w:color="auto"/>
              <w:left w:val="single" w:sz="4" w:space="0" w:color="auto"/>
              <w:bottom w:val="single" w:sz="4" w:space="0" w:color="auto"/>
              <w:right w:val="single" w:sz="4" w:space="0" w:color="auto"/>
            </w:tcBorders>
            <w:vAlign w:val="center"/>
          </w:tcPr>
          <w:p w:rsidR="008A6332" w:rsidRPr="00E235CE" w:rsidRDefault="008A6332" w:rsidP="00E235CE">
            <w:pPr>
              <w:jc w:val="center"/>
              <w:rPr>
                <w:rFonts w:ascii="Times New Roman" w:hAnsi="Times New Roman" w:cs="Times New Roman"/>
                <w:sz w:val="24"/>
                <w:szCs w:val="24"/>
              </w:rPr>
            </w:pPr>
            <w:r w:rsidRPr="00E235CE">
              <w:rPr>
                <w:rFonts w:ascii="Times New Roman" w:hAnsi="Times New Roman" w:cs="Times New Roman"/>
                <w:sz w:val="24"/>
                <w:szCs w:val="24"/>
              </w:rPr>
              <w:t>79,30</w:t>
            </w:r>
          </w:p>
        </w:tc>
        <w:tc>
          <w:tcPr>
            <w:tcW w:w="1559" w:type="dxa"/>
            <w:tcBorders>
              <w:top w:val="single" w:sz="4" w:space="0" w:color="auto"/>
              <w:left w:val="single" w:sz="4" w:space="0" w:color="auto"/>
              <w:bottom w:val="single" w:sz="4" w:space="0" w:color="auto"/>
              <w:right w:val="single" w:sz="4" w:space="0" w:color="auto"/>
            </w:tcBorders>
            <w:vAlign w:val="center"/>
          </w:tcPr>
          <w:p w:rsidR="008A6332" w:rsidRPr="00E235CE" w:rsidRDefault="008A6332" w:rsidP="00E235CE">
            <w:pPr>
              <w:jc w:val="center"/>
              <w:rPr>
                <w:rFonts w:ascii="Times New Roman" w:hAnsi="Times New Roman" w:cs="Times New Roman"/>
                <w:sz w:val="24"/>
                <w:szCs w:val="24"/>
              </w:rPr>
            </w:pPr>
            <w:r w:rsidRPr="00E235CE">
              <w:rPr>
                <w:rFonts w:ascii="Times New Roman" w:hAnsi="Times New Roman" w:cs="Times New Roman"/>
                <w:sz w:val="24"/>
                <w:szCs w:val="24"/>
              </w:rPr>
              <w:t>88,3</w:t>
            </w:r>
          </w:p>
        </w:tc>
        <w:tc>
          <w:tcPr>
            <w:tcW w:w="1559" w:type="dxa"/>
            <w:tcBorders>
              <w:top w:val="single" w:sz="4" w:space="0" w:color="auto"/>
              <w:left w:val="single" w:sz="4" w:space="0" w:color="auto"/>
              <w:bottom w:val="single" w:sz="4" w:space="0" w:color="auto"/>
              <w:right w:val="single" w:sz="4" w:space="0" w:color="auto"/>
            </w:tcBorders>
            <w:vAlign w:val="center"/>
          </w:tcPr>
          <w:p w:rsidR="008A6332" w:rsidRPr="00E235CE" w:rsidRDefault="008A6332" w:rsidP="00E235CE">
            <w:pPr>
              <w:jc w:val="center"/>
              <w:rPr>
                <w:rFonts w:ascii="Times New Roman" w:hAnsi="Times New Roman" w:cs="Times New Roman"/>
                <w:sz w:val="24"/>
                <w:szCs w:val="24"/>
              </w:rPr>
            </w:pPr>
            <w:r w:rsidRPr="00E235CE">
              <w:rPr>
                <w:rFonts w:ascii="Times New Roman" w:hAnsi="Times New Roman" w:cs="Times New Roman"/>
                <w:sz w:val="24"/>
                <w:szCs w:val="24"/>
              </w:rPr>
              <w:t>85,2</w:t>
            </w:r>
          </w:p>
        </w:tc>
        <w:tc>
          <w:tcPr>
            <w:tcW w:w="1560" w:type="dxa"/>
            <w:tcBorders>
              <w:top w:val="single" w:sz="4" w:space="0" w:color="auto"/>
              <w:left w:val="single" w:sz="4" w:space="0" w:color="auto"/>
              <w:bottom w:val="single" w:sz="4" w:space="0" w:color="auto"/>
              <w:right w:val="single" w:sz="4" w:space="0" w:color="auto"/>
            </w:tcBorders>
            <w:vAlign w:val="center"/>
          </w:tcPr>
          <w:p w:rsidR="008A6332" w:rsidRPr="00E235CE" w:rsidRDefault="008A6332" w:rsidP="00E235CE">
            <w:pPr>
              <w:jc w:val="center"/>
              <w:rPr>
                <w:rFonts w:ascii="Times New Roman" w:hAnsi="Times New Roman" w:cs="Times New Roman"/>
                <w:sz w:val="24"/>
                <w:szCs w:val="24"/>
              </w:rPr>
            </w:pPr>
            <w:r w:rsidRPr="00E235CE">
              <w:rPr>
                <w:rFonts w:ascii="Times New Roman" w:hAnsi="Times New Roman" w:cs="Times New Roman"/>
                <w:sz w:val="24"/>
                <w:szCs w:val="24"/>
              </w:rPr>
              <w:t>72,5</w:t>
            </w:r>
          </w:p>
        </w:tc>
      </w:tr>
    </w:tbl>
    <w:p w:rsidR="00EF0177" w:rsidRDefault="00EF0177" w:rsidP="00EF0177">
      <w:pPr>
        <w:tabs>
          <w:tab w:val="left" w:pos="945"/>
        </w:tabs>
        <w:spacing w:line="360" w:lineRule="auto"/>
        <w:ind w:firstLine="720"/>
        <w:jc w:val="center"/>
        <w:rPr>
          <w:rFonts w:ascii="Times New Roman" w:hAnsi="Times New Roman"/>
          <w:sz w:val="28"/>
          <w:szCs w:val="28"/>
        </w:rPr>
      </w:pPr>
    </w:p>
    <w:p w:rsidR="00E235CE" w:rsidRDefault="00E235CE" w:rsidP="00E235CE">
      <w:pPr>
        <w:tabs>
          <w:tab w:val="left" w:pos="945"/>
        </w:tabs>
        <w:spacing w:after="0" w:line="360" w:lineRule="auto"/>
        <w:ind w:firstLine="720"/>
        <w:jc w:val="both"/>
        <w:rPr>
          <w:rFonts w:ascii="Times New Roman" w:hAnsi="Times New Roman"/>
          <w:bCs/>
          <w:sz w:val="28"/>
        </w:rPr>
      </w:pPr>
      <w:r>
        <w:rPr>
          <w:rFonts w:ascii="Times New Roman" w:hAnsi="Times New Roman"/>
          <w:bCs/>
          <w:sz w:val="28"/>
        </w:rPr>
        <w:t>М</w:t>
      </w:r>
      <w:r w:rsidR="00EF0177">
        <w:rPr>
          <w:rFonts w:ascii="Times New Roman" w:hAnsi="Times New Roman"/>
          <w:bCs/>
          <w:sz w:val="28"/>
        </w:rPr>
        <w:t>інусові відхилення маси нетто продукції  не перевищували гранично допустимих норм,</w:t>
      </w:r>
      <w:r>
        <w:rPr>
          <w:rFonts w:ascii="Times New Roman" w:hAnsi="Times New Roman"/>
          <w:bCs/>
          <w:sz w:val="28"/>
        </w:rPr>
        <w:t xml:space="preserve"> а для більшості зразків (торгових марок  «Верес», «Чумак», «Щедра нива» та «Хуторок») взагалі визначено перевищення заявленої на маркуванні маси нетто продукту,</w:t>
      </w:r>
      <w:r w:rsidR="00EF0177">
        <w:rPr>
          <w:rFonts w:ascii="Times New Roman" w:hAnsi="Times New Roman"/>
          <w:bCs/>
          <w:sz w:val="28"/>
        </w:rPr>
        <w:t xml:space="preserve"> що свідчить про відсутність кількісної ф</w:t>
      </w:r>
      <w:r>
        <w:rPr>
          <w:rFonts w:ascii="Times New Roman" w:hAnsi="Times New Roman"/>
          <w:bCs/>
          <w:sz w:val="28"/>
        </w:rPr>
        <w:t xml:space="preserve">альсифікації продукту. </w:t>
      </w:r>
    </w:p>
    <w:p w:rsidR="00E235CE" w:rsidRPr="00E279BF" w:rsidRDefault="00E235CE" w:rsidP="00E235CE">
      <w:pPr>
        <w:tabs>
          <w:tab w:val="left" w:pos="945"/>
        </w:tabs>
        <w:spacing w:after="0" w:line="360" w:lineRule="auto"/>
        <w:ind w:firstLine="720"/>
        <w:jc w:val="both"/>
        <w:rPr>
          <w:rFonts w:ascii="Times New Roman" w:hAnsi="Times New Roman"/>
          <w:sz w:val="28"/>
          <w:szCs w:val="28"/>
        </w:rPr>
      </w:pPr>
      <w:r>
        <w:rPr>
          <w:rFonts w:ascii="Times New Roman" w:hAnsi="Times New Roman"/>
          <w:bCs/>
          <w:sz w:val="28"/>
        </w:rPr>
        <w:t>Т</w:t>
      </w:r>
      <w:r w:rsidR="00EF0177">
        <w:rPr>
          <w:rFonts w:ascii="Times New Roman" w:hAnsi="Times New Roman"/>
          <w:bCs/>
          <w:sz w:val="28"/>
        </w:rPr>
        <w:t>акож для жодного зразків не виявлено наявних сторонніх</w:t>
      </w:r>
      <w:r>
        <w:rPr>
          <w:rFonts w:ascii="Times New Roman" w:hAnsi="Times New Roman"/>
          <w:bCs/>
          <w:sz w:val="28"/>
        </w:rPr>
        <w:t xml:space="preserve"> або мінеральних</w:t>
      </w:r>
      <w:r w:rsidR="00EF0177">
        <w:rPr>
          <w:rFonts w:ascii="Times New Roman" w:hAnsi="Times New Roman"/>
          <w:bCs/>
          <w:sz w:val="28"/>
        </w:rPr>
        <w:t xml:space="preserve"> домішок. </w:t>
      </w:r>
      <w:r>
        <w:rPr>
          <w:rFonts w:ascii="Times New Roman" w:hAnsi="Times New Roman"/>
          <w:sz w:val="28"/>
          <w:szCs w:val="28"/>
        </w:rPr>
        <w:t>Масова частка зерен в консервованій цукровій кукурудзі згідно вимог ДСТУ не повинна бути меншою, ніж 60 % - у всіх досліджуваних зразках цей показник відповідав встановленим вимогам.</w:t>
      </w:r>
    </w:p>
    <w:p w:rsidR="00EF0177" w:rsidRPr="00E279BF" w:rsidRDefault="00EF0177" w:rsidP="00EF0177">
      <w:pPr>
        <w:spacing w:after="0" w:line="360" w:lineRule="auto"/>
        <w:ind w:firstLine="720"/>
        <w:jc w:val="both"/>
        <w:rPr>
          <w:rFonts w:ascii="Times New Roman" w:hAnsi="Times New Roman"/>
          <w:bCs/>
          <w:sz w:val="28"/>
        </w:rPr>
      </w:pPr>
      <w:r w:rsidRPr="00E279BF">
        <w:rPr>
          <w:rFonts w:ascii="Times New Roman" w:hAnsi="Times New Roman"/>
          <w:bCs/>
          <w:sz w:val="28"/>
        </w:rPr>
        <w:t xml:space="preserve">Тож, за всіма фізико-хімічними показниками, що визначались для даного продукту для всіх 5 торгових марок </w:t>
      </w:r>
      <w:r w:rsidR="00E235CE">
        <w:rPr>
          <w:rFonts w:ascii="Times New Roman" w:hAnsi="Times New Roman"/>
          <w:bCs/>
          <w:sz w:val="28"/>
        </w:rPr>
        <w:t>консервованої цукрової кукурудзи</w:t>
      </w:r>
      <w:r>
        <w:rPr>
          <w:rFonts w:ascii="Times New Roman" w:hAnsi="Times New Roman"/>
          <w:bCs/>
          <w:sz w:val="28"/>
        </w:rPr>
        <w:t xml:space="preserve"> </w:t>
      </w:r>
      <w:r w:rsidRPr="00E279BF">
        <w:rPr>
          <w:rFonts w:ascii="Times New Roman" w:hAnsi="Times New Roman"/>
          <w:bCs/>
          <w:sz w:val="28"/>
        </w:rPr>
        <w:t>визначено повну відповідність вимогам  нормативної документації</w:t>
      </w:r>
      <w:r>
        <w:rPr>
          <w:rFonts w:ascii="Times New Roman" w:hAnsi="Times New Roman"/>
          <w:bCs/>
          <w:sz w:val="28"/>
        </w:rPr>
        <w:t xml:space="preserve">. </w:t>
      </w:r>
    </w:p>
    <w:p w:rsidR="00007754" w:rsidRDefault="00007754">
      <w:pPr>
        <w:spacing w:after="0" w:line="360" w:lineRule="auto"/>
        <w:ind w:firstLine="709"/>
        <w:jc w:val="both"/>
        <w:rPr>
          <w:rFonts w:ascii="Times New Roman" w:eastAsia="Times New Roman" w:hAnsi="Times New Roman" w:cs="Times New Roman"/>
          <w:sz w:val="28"/>
        </w:rPr>
      </w:pPr>
    </w:p>
    <w:p w:rsidR="00007754" w:rsidRDefault="00007754">
      <w:pPr>
        <w:spacing w:after="0" w:line="360" w:lineRule="auto"/>
        <w:ind w:firstLine="709"/>
        <w:jc w:val="both"/>
        <w:rPr>
          <w:rFonts w:ascii="Times New Roman" w:eastAsia="Times New Roman" w:hAnsi="Times New Roman" w:cs="Times New Roman"/>
          <w:sz w:val="28"/>
        </w:rPr>
      </w:pPr>
    </w:p>
    <w:p w:rsidR="00007754" w:rsidRDefault="00007754">
      <w:pPr>
        <w:spacing w:after="0" w:line="360" w:lineRule="auto"/>
        <w:ind w:firstLine="709"/>
        <w:jc w:val="both"/>
        <w:rPr>
          <w:rFonts w:ascii="Times New Roman" w:eastAsia="Times New Roman" w:hAnsi="Times New Roman" w:cs="Times New Roman"/>
          <w:sz w:val="28"/>
        </w:rPr>
      </w:pPr>
    </w:p>
    <w:p w:rsidR="00007754" w:rsidRDefault="00007754">
      <w:pPr>
        <w:spacing w:after="0" w:line="360" w:lineRule="auto"/>
        <w:ind w:firstLine="709"/>
        <w:jc w:val="both"/>
        <w:rPr>
          <w:rFonts w:ascii="Times New Roman" w:eastAsia="Times New Roman" w:hAnsi="Times New Roman" w:cs="Times New Roman"/>
          <w:sz w:val="28"/>
        </w:rPr>
      </w:pPr>
    </w:p>
    <w:p w:rsidR="00473884" w:rsidRDefault="002A3584">
      <w:pPr>
        <w:ind w:firstLine="709"/>
        <w:jc w:val="both"/>
        <w:rPr>
          <w:rFonts w:ascii="Times New Roman" w:eastAsia="Times New Roman" w:hAnsi="Times New Roman" w:cs="Times New Roman"/>
          <w:b/>
          <w:sz w:val="28"/>
        </w:rPr>
      </w:pPr>
      <w:r w:rsidRPr="008B13DF">
        <w:rPr>
          <w:rFonts w:ascii="Times New Roman" w:eastAsia="Times New Roman" w:hAnsi="Times New Roman" w:cs="Times New Roman"/>
          <w:b/>
          <w:sz w:val="28"/>
        </w:rPr>
        <w:lastRenderedPageBreak/>
        <w:t>3.3. Вивчення споживчих переваг для к</w:t>
      </w:r>
      <w:r w:rsidR="005F6BEB" w:rsidRPr="008B13DF">
        <w:rPr>
          <w:rFonts w:ascii="Times New Roman" w:eastAsia="Times New Roman" w:hAnsi="Times New Roman" w:cs="Times New Roman"/>
          <w:b/>
          <w:sz w:val="28"/>
        </w:rPr>
        <w:t>онсервованої цукрової кукурудзи</w:t>
      </w:r>
    </w:p>
    <w:p w:rsidR="005F6BEB" w:rsidRDefault="005F6BEB">
      <w:pPr>
        <w:ind w:firstLine="709"/>
        <w:jc w:val="both"/>
        <w:rPr>
          <w:rFonts w:ascii="Times New Roman" w:eastAsia="Times New Roman" w:hAnsi="Times New Roman" w:cs="Times New Roman"/>
          <w:b/>
          <w:sz w:val="28"/>
        </w:rPr>
      </w:pPr>
    </w:p>
    <w:p w:rsidR="005F6BEB" w:rsidRDefault="005F6BEB">
      <w:pPr>
        <w:ind w:firstLine="709"/>
        <w:jc w:val="both"/>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Дослідження споживчих переваг (їх частіше називають U&amp;A дослідженнями, від англ. usageandattitudes – «використання і відношення») дозволяють виявити комплекс таких показників, як: моделі купівельної поведінки, ступінь задоволеності споживачів, потреби, проблеми, ставлення до продуктів/брендам, лояльність споживачів, портрет типового споживача.</w:t>
      </w:r>
    </w:p>
    <w:p w:rsidR="00473884" w:rsidRDefault="002A3584">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рамках U&amp;A досліджень оцінюються:</w:t>
      </w:r>
    </w:p>
    <w:p w:rsidR="00473884" w:rsidRDefault="002A3584" w:rsidP="0001084D">
      <w:pPr>
        <w:numPr>
          <w:ilvl w:val="0"/>
          <w:numId w:val="11"/>
        </w:numPr>
        <w:tabs>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ступінь популярності торгових марок (первісна обізнаність, знання головних властивостей товару, повне знайомство);</w:t>
      </w:r>
    </w:p>
    <w:p w:rsidR="00473884" w:rsidRDefault="002A3584" w:rsidP="0001084D">
      <w:pPr>
        <w:numPr>
          <w:ilvl w:val="0"/>
          <w:numId w:val="11"/>
        </w:numPr>
        <w:tabs>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позитивні та негативні асоціації, пов'язані з торговельною маркою;</w:t>
      </w:r>
    </w:p>
    <w:p w:rsidR="00473884" w:rsidRDefault="002A3584" w:rsidP="0001084D">
      <w:pPr>
        <w:numPr>
          <w:ilvl w:val="0"/>
          <w:numId w:val="11"/>
        </w:numPr>
        <w:tabs>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ставлення до торгової марки (що подобається/не подобається, оцінка торгових марок з різних компонентів маркетингового комплексу і характеристик/властивостей продукту);</w:t>
      </w:r>
    </w:p>
    <w:p w:rsidR="00473884" w:rsidRDefault="002A3584" w:rsidP="0001084D">
      <w:pPr>
        <w:numPr>
          <w:ilvl w:val="0"/>
          <w:numId w:val="11"/>
        </w:numPr>
        <w:tabs>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ступінь лояльності споживачів до марки;</w:t>
      </w:r>
    </w:p>
    <w:p w:rsidR="00473884" w:rsidRDefault="002A3584" w:rsidP="0001084D">
      <w:pPr>
        <w:numPr>
          <w:ilvl w:val="0"/>
          <w:numId w:val="11"/>
        </w:numPr>
        <w:tabs>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стабільність відносин з споживачами (частота споживання, обсяг, способи, ким споживається)загрози перемикання цільових споживачів на торговельні марки/продукти інших виробників.</w:t>
      </w:r>
    </w:p>
    <w:p w:rsidR="008B13DF" w:rsidRDefault="008B13DF" w:rsidP="008B13DF">
      <w:pPr>
        <w:pStyle w:val="ac"/>
        <w:spacing w:before="0" w:beforeAutospacing="0" w:after="0" w:afterAutospacing="0" w:line="360" w:lineRule="auto"/>
        <w:ind w:firstLine="709"/>
        <w:jc w:val="both"/>
        <w:rPr>
          <w:sz w:val="28"/>
          <w:szCs w:val="28"/>
        </w:rPr>
      </w:pPr>
      <w:r w:rsidRPr="009B22AC">
        <w:rPr>
          <w:sz w:val="28"/>
          <w:szCs w:val="28"/>
        </w:rPr>
        <w:t>Група інших факторів, що впливають на попит, включає в себе такі важливі фактори, як правові, культурно-історичні, політичні і т.п.</w:t>
      </w:r>
      <w:r w:rsidRPr="009B22AC">
        <w:rPr>
          <w:rStyle w:val="apple-converted-space"/>
          <w:sz w:val="28"/>
          <w:szCs w:val="28"/>
        </w:rPr>
        <w:t> </w:t>
      </w:r>
      <w:r w:rsidRPr="009B22AC">
        <w:rPr>
          <w:sz w:val="28"/>
          <w:szCs w:val="28"/>
        </w:rPr>
        <w:br/>
        <w:t>Попит формується під впливом не одного, а кількох факторів одночасно</w:t>
      </w:r>
      <w:r>
        <w:rPr>
          <w:sz w:val="28"/>
          <w:szCs w:val="28"/>
        </w:rPr>
        <w:t>.</w:t>
      </w:r>
      <w:r w:rsidRPr="009B22AC">
        <w:rPr>
          <w:rStyle w:val="apple-converted-space"/>
          <w:sz w:val="28"/>
          <w:szCs w:val="28"/>
        </w:rPr>
        <w:t> </w:t>
      </w:r>
      <w:r>
        <w:rPr>
          <w:sz w:val="28"/>
          <w:szCs w:val="28"/>
        </w:rPr>
        <w:t>Проте на конкретний вибір кожного продукту досить сильно впливають й споживчі переваги тієї чи іншої марки.</w:t>
      </w:r>
    </w:p>
    <w:p w:rsidR="00B62E6F" w:rsidRDefault="008B13DF" w:rsidP="00B62E6F">
      <w:pPr>
        <w:spacing w:after="0" w:line="360" w:lineRule="auto"/>
        <w:ind w:firstLine="709"/>
        <w:jc w:val="both"/>
        <w:rPr>
          <w:rFonts w:ascii="Times New Roman" w:eastAsia="Times New Roman" w:hAnsi="Times New Roman" w:cs="Times New Roman"/>
          <w:sz w:val="28"/>
        </w:rPr>
      </w:pPr>
      <w:r w:rsidRPr="00B62E6F">
        <w:rPr>
          <w:rFonts w:ascii="Times New Roman" w:hAnsi="Times New Roman" w:cs="Times New Roman"/>
          <w:sz w:val="28"/>
          <w:szCs w:val="28"/>
        </w:rPr>
        <w:t>Спираючись на таку різноманітність показників, було проведено опитування серед споживачів консервованої цукрової кукурудзи для виявлення їх переваг та найбільш важливих факторів, що впливають на попит.</w:t>
      </w:r>
      <w:r>
        <w:rPr>
          <w:sz w:val="28"/>
          <w:szCs w:val="28"/>
        </w:rPr>
        <w:t xml:space="preserve"> </w:t>
      </w:r>
      <w:r w:rsidR="00B62E6F">
        <w:rPr>
          <w:rFonts w:ascii="Times New Roman" w:eastAsia="Times New Roman" w:hAnsi="Times New Roman" w:cs="Times New Roman"/>
          <w:sz w:val="28"/>
        </w:rPr>
        <w:t>Для вивчення споживчих переваг застосовують анкети. Анкета споживчої оцінки властивостей консервованої цукрової кукурудзи представлена в додатку В.</w:t>
      </w:r>
    </w:p>
    <w:p w:rsidR="008B13DF" w:rsidRDefault="008B13DF" w:rsidP="008B13DF">
      <w:pPr>
        <w:pStyle w:val="ac"/>
        <w:spacing w:before="0" w:beforeAutospacing="0" w:after="0" w:afterAutospacing="0" w:line="360" w:lineRule="auto"/>
        <w:ind w:firstLine="709"/>
        <w:jc w:val="both"/>
        <w:rPr>
          <w:sz w:val="28"/>
          <w:szCs w:val="28"/>
        </w:rPr>
      </w:pPr>
      <w:r>
        <w:rPr>
          <w:sz w:val="28"/>
          <w:szCs w:val="28"/>
        </w:rPr>
        <w:lastRenderedPageBreak/>
        <w:t>Результати   аналізу статево-вікових та інших соціальних параметрів респондентів представлено на  рис. 3.4-3.5.</w:t>
      </w:r>
    </w:p>
    <w:p w:rsidR="008B13DF" w:rsidRDefault="008B13DF" w:rsidP="008B13DF">
      <w:pPr>
        <w:pStyle w:val="ac"/>
        <w:spacing w:before="0" w:beforeAutospacing="0" w:after="0" w:afterAutospacing="0" w:line="360" w:lineRule="auto"/>
        <w:ind w:firstLine="709"/>
        <w:jc w:val="center"/>
        <w:rPr>
          <w:sz w:val="28"/>
          <w:szCs w:val="28"/>
        </w:rPr>
      </w:pPr>
      <w:r>
        <w:rPr>
          <w:noProof/>
          <w:sz w:val="28"/>
          <w:szCs w:val="28"/>
          <w:lang w:val="ru-RU" w:eastAsia="ru-RU"/>
        </w:rPr>
        <w:drawing>
          <wp:inline distT="0" distB="0" distL="0" distR="0" wp14:anchorId="2D00780B" wp14:editId="060A0AF4">
            <wp:extent cx="5486400" cy="2488018"/>
            <wp:effectExtent l="0" t="0" r="19050" b="266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B13DF" w:rsidRPr="00B72035" w:rsidRDefault="008B13DF" w:rsidP="008B13DF">
      <w:pPr>
        <w:pStyle w:val="ac"/>
        <w:spacing w:before="0" w:beforeAutospacing="0" w:after="0" w:afterAutospacing="0" w:line="360" w:lineRule="auto"/>
        <w:ind w:firstLine="709"/>
        <w:jc w:val="center"/>
        <w:rPr>
          <w:b/>
          <w:sz w:val="28"/>
          <w:szCs w:val="28"/>
        </w:rPr>
      </w:pPr>
      <w:r w:rsidRPr="008B13DF">
        <w:rPr>
          <w:b/>
          <w:sz w:val="28"/>
          <w:szCs w:val="28"/>
        </w:rPr>
        <w:t>Рисунок 3.4</w:t>
      </w:r>
      <w:r w:rsidR="005E2756">
        <w:rPr>
          <w:b/>
          <w:sz w:val="28"/>
          <w:szCs w:val="28"/>
        </w:rPr>
        <w:t xml:space="preserve"> -</w:t>
      </w:r>
      <w:r w:rsidRPr="008B13DF">
        <w:rPr>
          <w:b/>
          <w:sz w:val="28"/>
          <w:szCs w:val="28"/>
        </w:rPr>
        <w:t xml:space="preserve"> </w:t>
      </w:r>
      <w:r w:rsidRPr="00B72035">
        <w:rPr>
          <w:b/>
          <w:sz w:val="28"/>
          <w:szCs w:val="28"/>
        </w:rPr>
        <w:t>Розподіл опитаних споживачів за статтю, %</w:t>
      </w:r>
    </w:p>
    <w:p w:rsidR="008B13DF" w:rsidRDefault="008B13DF" w:rsidP="008B13DF">
      <w:pPr>
        <w:pStyle w:val="ac"/>
        <w:spacing w:before="0" w:beforeAutospacing="0" w:after="0" w:afterAutospacing="0" w:line="360" w:lineRule="auto"/>
        <w:ind w:firstLine="709"/>
        <w:jc w:val="both"/>
        <w:rPr>
          <w:sz w:val="28"/>
          <w:szCs w:val="28"/>
        </w:rPr>
      </w:pPr>
    </w:p>
    <w:p w:rsidR="008B13DF" w:rsidRDefault="008B13DF" w:rsidP="008B13DF">
      <w:pPr>
        <w:pStyle w:val="ac"/>
        <w:spacing w:before="0" w:beforeAutospacing="0" w:after="0" w:afterAutospacing="0" w:line="360" w:lineRule="auto"/>
        <w:ind w:firstLine="709"/>
        <w:jc w:val="both"/>
        <w:rPr>
          <w:sz w:val="28"/>
          <w:szCs w:val="28"/>
        </w:rPr>
      </w:pPr>
      <w:r>
        <w:rPr>
          <w:sz w:val="28"/>
          <w:szCs w:val="28"/>
        </w:rPr>
        <w:t xml:space="preserve">В опитуванні приймали участь як жінки, так і чоловіки, серед опитаних </w:t>
      </w:r>
      <w:r w:rsidR="00B62E6F">
        <w:rPr>
          <w:sz w:val="28"/>
          <w:szCs w:val="28"/>
        </w:rPr>
        <w:t xml:space="preserve">60% жінок і 40 </w:t>
      </w:r>
      <w:r>
        <w:rPr>
          <w:sz w:val="28"/>
          <w:szCs w:val="28"/>
        </w:rPr>
        <w:t>% чоловіків.</w:t>
      </w:r>
    </w:p>
    <w:p w:rsidR="008B13DF" w:rsidRDefault="008B13DF" w:rsidP="008B13DF">
      <w:pPr>
        <w:pStyle w:val="ac"/>
        <w:spacing w:before="0" w:beforeAutospacing="0" w:after="0" w:afterAutospacing="0" w:line="360" w:lineRule="auto"/>
        <w:ind w:firstLine="709"/>
        <w:jc w:val="both"/>
        <w:rPr>
          <w:sz w:val="28"/>
          <w:szCs w:val="28"/>
        </w:rPr>
      </w:pPr>
      <w:r>
        <w:rPr>
          <w:sz w:val="28"/>
          <w:szCs w:val="28"/>
        </w:rPr>
        <w:t xml:space="preserve">Відносно вікової характеристики всі респонденти біли поділені на 4 групи:  16-29 років; 30-45 років; 46-60 років та  більше 60 років. </w:t>
      </w:r>
    </w:p>
    <w:p w:rsidR="008B13DF" w:rsidRPr="00595AD1" w:rsidRDefault="008B13DF" w:rsidP="008B13DF">
      <w:pPr>
        <w:pStyle w:val="ac"/>
        <w:spacing w:before="0" w:beforeAutospacing="0" w:after="0" w:afterAutospacing="0" w:line="360" w:lineRule="auto"/>
        <w:ind w:firstLine="709"/>
        <w:jc w:val="center"/>
        <w:rPr>
          <w:b/>
          <w:sz w:val="28"/>
          <w:szCs w:val="28"/>
        </w:rPr>
      </w:pPr>
      <w:r>
        <w:rPr>
          <w:b/>
          <w:noProof/>
          <w:sz w:val="28"/>
          <w:szCs w:val="28"/>
          <w:lang w:val="ru-RU" w:eastAsia="ru-RU"/>
        </w:rPr>
        <w:drawing>
          <wp:inline distT="0" distB="0" distL="0" distR="0" wp14:anchorId="4A52D4A8" wp14:editId="66B51CB3">
            <wp:extent cx="5486400" cy="2317897"/>
            <wp:effectExtent l="0" t="0" r="19050" b="254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13DF" w:rsidRPr="00B72035" w:rsidRDefault="008B13DF" w:rsidP="008B13DF">
      <w:pPr>
        <w:pStyle w:val="ac"/>
        <w:spacing w:before="0" w:beforeAutospacing="0" w:after="0" w:afterAutospacing="0" w:line="360" w:lineRule="auto"/>
        <w:ind w:firstLine="709"/>
        <w:jc w:val="center"/>
        <w:rPr>
          <w:b/>
          <w:sz w:val="28"/>
          <w:szCs w:val="28"/>
        </w:rPr>
      </w:pPr>
      <w:r w:rsidRPr="00B62E6F">
        <w:rPr>
          <w:b/>
          <w:sz w:val="28"/>
          <w:szCs w:val="28"/>
        </w:rPr>
        <w:t>Рисунок 3.</w:t>
      </w:r>
      <w:r w:rsidR="005E2756">
        <w:rPr>
          <w:b/>
          <w:sz w:val="28"/>
          <w:szCs w:val="28"/>
        </w:rPr>
        <w:t>5 -</w:t>
      </w:r>
      <w:r w:rsidRPr="00C552E7">
        <w:rPr>
          <w:sz w:val="28"/>
          <w:szCs w:val="28"/>
        </w:rPr>
        <w:t xml:space="preserve"> </w:t>
      </w:r>
      <w:r w:rsidRPr="00B72035">
        <w:rPr>
          <w:b/>
          <w:sz w:val="28"/>
          <w:szCs w:val="28"/>
        </w:rPr>
        <w:t>Розподіл опитаних споживачів за віком, %</w:t>
      </w:r>
    </w:p>
    <w:p w:rsidR="008B13DF" w:rsidRDefault="008B13DF" w:rsidP="008B13DF">
      <w:pPr>
        <w:pStyle w:val="ac"/>
        <w:spacing w:before="0" w:beforeAutospacing="0" w:after="0" w:afterAutospacing="0" w:line="360" w:lineRule="auto"/>
        <w:ind w:firstLine="709"/>
        <w:jc w:val="both"/>
        <w:rPr>
          <w:sz w:val="28"/>
          <w:szCs w:val="28"/>
        </w:rPr>
      </w:pPr>
    </w:p>
    <w:p w:rsidR="00B62E6F" w:rsidRDefault="00B62E6F" w:rsidP="00B62E6F">
      <w:pPr>
        <w:pStyle w:val="ac"/>
        <w:spacing w:before="0" w:beforeAutospacing="0" w:after="0" w:afterAutospacing="0" w:line="360" w:lineRule="auto"/>
        <w:ind w:firstLine="709"/>
        <w:jc w:val="both"/>
        <w:rPr>
          <w:sz w:val="28"/>
          <w:szCs w:val="28"/>
        </w:rPr>
      </w:pPr>
      <w:r>
        <w:rPr>
          <w:sz w:val="28"/>
          <w:szCs w:val="28"/>
        </w:rPr>
        <w:t xml:space="preserve">Таким чином, до першої категорії відноситься 27% опитаних, респондентів віком від 30 до 45 років було 42%, і не значна частина людей що приймали участь в анкетуванні були віком більше 60 років, а саме 6%, оскільки </w:t>
      </w:r>
      <w:r>
        <w:rPr>
          <w:sz w:val="28"/>
          <w:szCs w:val="28"/>
        </w:rPr>
        <w:lastRenderedPageBreak/>
        <w:t>саме ця вікова група споживачів практично не купує консервованої цукрової кукурудзи, що пов’язано з особливостями менталітету даної групи споживачів.</w:t>
      </w:r>
    </w:p>
    <w:p w:rsidR="008B13DF" w:rsidRDefault="008B13DF" w:rsidP="008B13DF">
      <w:pPr>
        <w:pStyle w:val="ac"/>
        <w:spacing w:before="0" w:beforeAutospacing="0" w:after="0" w:afterAutospacing="0" w:line="360" w:lineRule="auto"/>
        <w:ind w:firstLine="709"/>
        <w:jc w:val="both"/>
        <w:rPr>
          <w:sz w:val="28"/>
          <w:szCs w:val="28"/>
        </w:rPr>
      </w:pPr>
      <w:r>
        <w:rPr>
          <w:sz w:val="28"/>
          <w:szCs w:val="28"/>
        </w:rPr>
        <w:t xml:space="preserve">В результаті даного опитування було встановлено, що такі торгові марки як </w:t>
      </w:r>
      <w:r w:rsidR="00B62E6F">
        <w:rPr>
          <w:sz w:val="28"/>
          <w:szCs w:val="28"/>
        </w:rPr>
        <w:t>«Верес»</w:t>
      </w:r>
      <w:r w:rsidRPr="003002B3">
        <w:rPr>
          <w:sz w:val="28"/>
          <w:szCs w:val="28"/>
        </w:rPr>
        <w:t xml:space="preserve">, </w:t>
      </w:r>
      <w:r w:rsidR="00B62E6F">
        <w:rPr>
          <w:sz w:val="28"/>
          <w:szCs w:val="28"/>
        </w:rPr>
        <w:t>«Долина желаний»</w:t>
      </w:r>
      <w:r w:rsidRPr="003002B3">
        <w:rPr>
          <w:sz w:val="28"/>
          <w:szCs w:val="28"/>
        </w:rPr>
        <w:t xml:space="preserve"> та </w:t>
      </w:r>
      <w:r w:rsidR="00B62E6F">
        <w:rPr>
          <w:sz w:val="28"/>
          <w:szCs w:val="28"/>
        </w:rPr>
        <w:t>«</w:t>
      </w:r>
      <w:r w:rsidR="00B62E6F" w:rsidRPr="00B62E6F">
        <w:rPr>
          <w:sz w:val="28"/>
          <w:szCs w:val="28"/>
        </w:rPr>
        <w:t>Bonduelle</w:t>
      </w:r>
      <w:r w:rsidR="00B62E6F">
        <w:rPr>
          <w:sz w:val="28"/>
          <w:szCs w:val="28"/>
        </w:rPr>
        <w:t>»</w:t>
      </w:r>
      <w:r w:rsidRPr="003002B3">
        <w:rPr>
          <w:sz w:val="28"/>
          <w:szCs w:val="28"/>
        </w:rPr>
        <w:t xml:space="preserve"> най</w:t>
      </w:r>
      <w:r>
        <w:rPr>
          <w:sz w:val="28"/>
          <w:szCs w:val="28"/>
        </w:rPr>
        <w:t>більше користуютьс</w:t>
      </w:r>
      <w:r w:rsidR="00B62E6F">
        <w:rPr>
          <w:sz w:val="28"/>
          <w:szCs w:val="28"/>
        </w:rPr>
        <w:t>я попитом у споживачів. (рис.3.6</w:t>
      </w:r>
      <w:r>
        <w:rPr>
          <w:sz w:val="28"/>
          <w:szCs w:val="28"/>
        </w:rPr>
        <w:t>.)</w:t>
      </w:r>
    </w:p>
    <w:p w:rsidR="008B13DF" w:rsidRPr="003002B3" w:rsidRDefault="008B13DF" w:rsidP="008B13DF">
      <w:pPr>
        <w:pStyle w:val="ac"/>
        <w:spacing w:before="0" w:beforeAutospacing="0" w:after="0" w:afterAutospacing="0" w:line="360" w:lineRule="auto"/>
        <w:ind w:firstLine="709"/>
        <w:jc w:val="both"/>
        <w:rPr>
          <w:sz w:val="28"/>
          <w:szCs w:val="28"/>
        </w:rPr>
      </w:pPr>
      <w:r>
        <w:rPr>
          <w:sz w:val="28"/>
          <w:szCs w:val="28"/>
        </w:rPr>
        <w:t xml:space="preserve">  </w:t>
      </w:r>
      <w:r>
        <w:rPr>
          <w:noProof/>
          <w:sz w:val="28"/>
          <w:szCs w:val="28"/>
          <w:lang w:val="ru-RU" w:eastAsia="ru-RU"/>
        </w:rPr>
        <w:drawing>
          <wp:inline distT="0" distB="0" distL="0" distR="0" wp14:anchorId="4D1AFFE7" wp14:editId="1FD82AF2">
            <wp:extent cx="5486400" cy="2360428"/>
            <wp:effectExtent l="0" t="0" r="19050" b="2095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13DF" w:rsidRDefault="008B13DF" w:rsidP="00B62E6F">
      <w:pPr>
        <w:pStyle w:val="ac"/>
        <w:spacing w:before="0" w:beforeAutospacing="0" w:after="0" w:afterAutospacing="0" w:line="360" w:lineRule="auto"/>
        <w:ind w:firstLine="709"/>
        <w:jc w:val="center"/>
        <w:rPr>
          <w:b/>
          <w:sz w:val="28"/>
          <w:szCs w:val="28"/>
        </w:rPr>
      </w:pPr>
      <w:r w:rsidRPr="00B62E6F">
        <w:rPr>
          <w:b/>
          <w:sz w:val="28"/>
          <w:szCs w:val="28"/>
        </w:rPr>
        <w:t>Рисунок 3.</w:t>
      </w:r>
      <w:r w:rsidR="00B62E6F" w:rsidRPr="00B62E6F">
        <w:rPr>
          <w:b/>
          <w:sz w:val="28"/>
          <w:szCs w:val="28"/>
        </w:rPr>
        <w:t>6</w:t>
      </w:r>
      <w:r w:rsidR="005E2756">
        <w:rPr>
          <w:b/>
          <w:sz w:val="28"/>
          <w:szCs w:val="28"/>
        </w:rPr>
        <w:t xml:space="preserve"> -</w:t>
      </w:r>
      <w:r>
        <w:rPr>
          <w:i/>
          <w:sz w:val="28"/>
          <w:szCs w:val="28"/>
        </w:rPr>
        <w:t xml:space="preserve"> </w:t>
      </w:r>
      <w:r>
        <w:rPr>
          <w:b/>
          <w:sz w:val="28"/>
          <w:szCs w:val="28"/>
        </w:rPr>
        <w:t>Вибір торгової марки респондентами</w:t>
      </w:r>
    </w:p>
    <w:p w:rsidR="00B62E6F" w:rsidRDefault="00B62E6F" w:rsidP="008B13DF">
      <w:pPr>
        <w:pStyle w:val="ac"/>
        <w:spacing w:before="0" w:beforeAutospacing="0" w:after="0" w:afterAutospacing="0" w:line="360" w:lineRule="auto"/>
        <w:ind w:firstLine="709"/>
        <w:jc w:val="both"/>
        <w:rPr>
          <w:sz w:val="28"/>
          <w:szCs w:val="28"/>
        </w:rPr>
      </w:pPr>
    </w:p>
    <w:p w:rsidR="008B13DF" w:rsidRDefault="008B13DF" w:rsidP="008B13DF">
      <w:pPr>
        <w:pStyle w:val="ac"/>
        <w:spacing w:before="0" w:beforeAutospacing="0" w:after="0" w:afterAutospacing="0" w:line="360" w:lineRule="auto"/>
        <w:ind w:firstLine="709"/>
        <w:jc w:val="both"/>
        <w:rPr>
          <w:sz w:val="28"/>
          <w:szCs w:val="28"/>
        </w:rPr>
      </w:pPr>
      <w:r>
        <w:rPr>
          <w:sz w:val="28"/>
          <w:szCs w:val="28"/>
        </w:rPr>
        <w:t xml:space="preserve">Також було встановлено, що переважна частина опитаних купують </w:t>
      </w:r>
      <w:r w:rsidR="00B62E6F">
        <w:rPr>
          <w:sz w:val="28"/>
          <w:szCs w:val="28"/>
        </w:rPr>
        <w:t>консервовану цукрову кукурудзу</w:t>
      </w:r>
      <w:r>
        <w:rPr>
          <w:sz w:val="28"/>
          <w:szCs w:val="28"/>
        </w:rPr>
        <w:t xml:space="preserve"> приблизно 1 раз на </w:t>
      </w:r>
      <w:r w:rsidR="00B62E6F">
        <w:rPr>
          <w:sz w:val="28"/>
          <w:szCs w:val="28"/>
        </w:rPr>
        <w:t>місяць</w:t>
      </w:r>
      <w:r>
        <w:rPr>
          <w:sz w:val="28"/>
          <w:szCs w:val="28"/>
        </w:rPr>
        <w:t xml:space="preserve"> чи 2-3 рази на місяць. Більш детально результати даного опитування, що стосуються частоти придбання </w:t>
      </w:r>
      <w:r w:rsidR="00B62E6F">
        <w:rPr>
          <w:sz w:val="28"/>
          <w:szCs w:val="28"/>
        </w:rPr>
        <w:t>консервованої цукрової кукурудзи можемо побачити на рис. 3.7</w:t>
      </w:r>
      <w:r>
        <w:rPr>
          <w:sz w:val="28"/>
          <w:szCs w:val="28"/>
        </w:rPr>
        <w:t>.</w:t>
      </w:r>
    </w:p>
    <w:p w:rsidR="008B13DF" w:rsidRPr="001E6EEA" w:rsidRDefault="008B13DF" w:rsidP="008B13DF">
      <w:pPr>
        <w:pStyle w:val="ac"/>
        <w:spacing w:before="0" w:beforeAutospacing="0" w:after="0" w:afterAutospacing="0" w:line="360" w:lineRule="auto"/>
        <w:ind w:firstLine="709"/>
        <w:jc w:val="both"/>
        <w:rPr>
          <w:sz w:val="28"/>
          <w:szCs w:val="28"/>
        </w:rPr>
      </w:pPr>
      <w:r>
        <w:rPr>
          <w:noProof/>
          <w:sz w:val="28"/>
          <w:szCs w:val="28"/>
          <w:lang w:val="ru-RU" w:eastAsia="ru-RU"/>
        </w:rPr>
        <w:drawing>
          <wp:inline distT="0" distB="0" distL="0" distR="0" wp14:anchorId="42F43A37" wp14:editId="2E6A2194">
            <wp:extent cx="5486400" cy="2458192"/>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B13DF" w:rsidRDefault="008B13DF" w:rsidP="00CE7A68">
      <w:pPr>
        <w:pStyle w:val="ac"/>
        <w:spacing w:before="0" w:beforeAutospacing="0" w:after="0" w:afterAutospacing="0" w:line="360" w:lineRule="auto"/>
        <w:ind w:firstLine="709"/>
        <w:jc w:val="center"/>
        <w:rPr>
          <w:b/>
          <w:sz w:val="28"/>
          <w:szCs w:val="28"/>
        </w:rPr>
      </w:pPr>
      <w:r w:rsidRPr="00CE7A68">
        <w:rPr>
          <w:b/>
          <w:sz w:val="28"/>
          <w:szCs w:val="28"/>
        </w:rPr>
        <w:t>Рисунок 3.</w:t>
      </w:r>
      <w:r w:rsidR="00CE7A68" w:rsidRPr="00CE7A68">
        <w:rPr>
          <w:b/>
          <w:sz w:val="28"/>
          <w:szCs w:val="28"/>
        </w:rPr>
        <w:t>7</w:t>
      </w:r>
      <w:r w:rsidR="005E2756">
        <w:rPr>
          <w:b/>
          <w:sz w:val="28"/>
          <w:szCs w:val="28"/>
        </w:rPr>
        <w:t xml:space="preserve"> -</w:t>
      </w:r>
      <w:r>
        <w:rPr>
          <w:i/>
          <w:sz w:val="28"/>
          <w:szCs w:val="28"/>
        </w:rPr>
        <w:t xml:space="preserve"> </w:t>
      </w:r>
      <w:r>
        <w:rPr>
          <w:b/>
          <w:sz w:val="28"/>
          <w:szCs w:val="28"/>
        </w:rPr>
        <w:t xml:space="preserve">Періодичність придбання </w:t>
      </w:r>
      <w:r w:rsidR="00CE7A68">
        <w:rPr>
          <w:b/>
          <w:sz w:val="28"/>
          <w:szCs w:val="28"/>
        </w:rPr>
        <w:t>консервованої цукрової кукурудзи</w:t>
      </w:r>
    </w:p>
    <w:p w:rsidR="008B13DF" w:rsidRDefault="008B13DF" w:rsidP="008B13DF">
      <w:pPr>
        <w:pStyle w:val="ac"/>
        <w:spacing w:before="0" w:beforeAutospacing="0" w:after="0" w:afterAutospacing="0" w:line="360" w:lineRule="auto"/>
        <w:ind w:firstLine="709"/>
        <w:jc w:val="both"/>
        <w:rPr>
          <w:sz w:val="28"/>
          <w:szCs w:val="28"/>
        </w:rPr>
      </w:pPr>
    </w:p>
    <w:p w:rsidR="008B13DF" w:rsidRDefault="008B13DF" w:rsidP="008B13DF">
      <w:pPr>
        <w:pStyle w:val="ac"/>
        <w:spacing w:before="0" w:beforeAutospacing="0" w:after="0" w:afterAutospacing="0" w:line="360" w:lineRule="auto"/>
        <w:ind w:firstLine="709"/>
        <w:jc w:val="both"/>
        <w:rPr>
          <w:sz w:val="28"/>
          <w:szCs w:val="28"/>
        </w:rPr>
      </w:pPr>
      <w:r>
        <w:rPr>
          <w:sz w:val="28"/>
          <w:szCs w:val="28"/>
        </w:rPr>
        <w:lastRenderedPageBreak/>
        <w:t xml:space="preserve">Також всі учасники, що пройшли опитування провели ранжування  найбільш важливих характеристик </w:t>
      </w:r>
      <w:r w:rsidR="00CE7A68">
        <w:rPr>
          <w:sz w:val="28"/>
          <w:szCs w:val="28"/>
        </w:rPr>
        <w:t>споживчого вибору консервованої цукрової кукурудзи. А</w:t>
      </w:r>
      <w:r>
        <w:rPr>
          <w:sz w:val="28"/>
          <w:szCs w:val="28"/>
        </w:rPr>
        <w:t xml:space="preserve">налізуючи відповіді всіх опитаних ми бачимо, найважливішим критерієм при виборі </w:t>
      </w:r>
      <w:r w:rsidR="00CE7A68">
        <w:rPr>
          <w:sz w:val="28"/>
          <w:szCs w:val="28"/>
        </w:rPr>
        <w:t>консервованої цукрової кукурудзи</w:t>
      </w:r>
      <w:r>
        <w:rPr>
          <w:sz w:val="28"/>
          <w:szCs w:val="28"/>
        </w:rPr>
        <w:t xml:space="preserve"> є її </w:t>
      </w:r>
      <w:r w:rsidR="00CE7A68">
        <w:rPr>
          <w:sz w:val="28"/>
          <w:szCs w:val="28"/>
        </w:rPr>
        <w:t xml:space="preserve">ціна. </w:t>
      </w:r>
      <w:r>
        <w:rPr>
          <w:sz w:val="28"/>
          <w:szCs w:val="28"/>
        </w:rPr>
        <w:t xml:space="preserve">На другому місці знаходиться </w:t>
      </w:r>
      <w:r w:rsidR="00CE7A68">
        <w:rPr>
          <w:sz w:val="28"/>
          <w:szCs w:val="28"/>
        </w:rPr>
        <w:t>смак та запах продукту</w:t>
      </w:r>
      <w:r>
        <w:rPr>
          <w:sz w:val="28"/>
          <w:szCs w:val="28"/>
        </w:rPr>
        <w:t xml:space="preserve">. І на останньому місці для респондентів серед усіх параметрів знаходиться </w:t>
      </w:r>
      <w:r w:rsidR="00E80472">
        <w:rPr>
          <w:sz w:val="28"/>
          <w:szCs w:val="28"/>
        </w:rPr>
        <w:t>вид тари для</w:t>
      </w:r>
      <w:r>
        <w:rPr>
          <w:sz w:val="28"/>
          <w:szCs w:val="28"/>
        </w:rPr>
        <w:t xml:space="preserve"> </w:t>
      </w:r>
      <w:r w:rsidR="00CE7A68">
        <w:rPr>
          <w:sz w:val="28"/>
          <w:szCs w:val="28"/>
        </w:rPr>
        <w:t>консервованої цукрової кукурудзи</w:t>
      </w:r>
      <w:r>
        <w:rPr>
          <w:sz w:val="28"/>
          <w:szCs w:val="28"/>
        </w:rPr>
        <w:t>. Узагальнені результати критеріїв споживчого вибору представлено на рис 3.</w:t>
      </w:r>
      <w:r w:rsidR="00CE7A68">
        <w:rPr>
          <w:sz w:val="28"/>
          <w:szCs w:val="28"/>
        </w:rPr>
        <w:t>8</w:t>
      </w:r>
      <w:r>
        <w:rPr>
          <w:sz w:val="28"/>
          <w:szCs w:val="28"/>
        </w:rPr>
        <w:t>.</w:t>
      </w:r>
    </w:p>
    <w:p w:rsidR="008B13DF" w:rsidRDefault="008B13DF" w:rsidP="008B13DF">
      <w:pPr>
        <w:pStyle w:val="ac"/>
        <w:spacing w:before="0" w:beforeAutospacing="0" w:after="0" w:afterAutospacing="0" w:line="360" w:lineRule="auto"/>
        <w:ind w:firstLine="709"/>
        <w:jc w:val="both"/>
        <w:rPr>
          <w:sz w:val="28"/>
          <w:szCs w:val="28"/>
        </w:rPr>
      </w:pPr>
      <w:r>
        <w:rPr>
          <w:noProof/>
          <w:sz w:val="28"/>
          <w:szCs w:val="28"/>
          <w:lang w:val="ru-RU" w:eastAsia="ru-RU"/>
        </w:rPr>
        <w:drawing>
          <wp:inline distT="0" distB="0" distL="0" distR="0" wp14:anchorId="1437A667" wp14:editId="35F7668E">
            <wp:extent cx="5486400" cy="2626242"/>
            <wp:effectExtent l="0" t="0" r="0" b="317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B13DF" w:rsidRPr="00B72035" w:rsidRDefault="008B13DF" w:rsidP="008B13DF">
      <w:pPr>
        <w:pStyle w:val="ac"/>
        <w:spacing w:before="0" w:beforeAutospacing="0" w:after="0" w:afterAutospacing="0" w:line="360" w:lineRule="auto"/>
        <w:ind w:firstLine="709"/>
        <w:jc w:val="center"/>
        <w:rPr>
          <w:b/>
          <w:sz w:val="28"/>
          <w:szCs w:val="28"/>
        </w:rPr>
      </w:pPr>
      <w:r w:rsidRPr="00CE7A68">
        <w:rPr>
          <w:b/>
          <w:sz w:val="28"/>
          <w:szCs w:val="28"/>
        </w:rPr>
        <w:t>Рисунок 3.8</w:t>
      </w:r>
      <w:r w:rsidR="005E2756">
        <w:rPr>
          <w:b/>
          <w:sz w:val="28"/>
          <w:szCs w:val="28"/>
        </w:rPr>
        <w:t xml:space="preserve"> -</w:t>
      </w:r>
      <w:r w:rsidRPr="00CE7A68">
        <w:rPr>
          <w:b/>
          <w:sz w:val="28"/>
          <w:szCs w:val="28"/>
        </w:rPr>
        <w:t xml:space="preserve"> </w:t>
      </w:r>
      <w:r w:rsidRPr="00B72035">
        <w:rPr>
          <w:b/>
          <w:sz w:val="28"/>
          <w:szCs w:val="28"/>
        </w:rPr>
        <w:t>Критерії с</w:t>
      </w:r>
      <w:r w:rsidR="00CE7A68">
        <w:rPr>
          <w:b/>
          <w:sz w:val="28"/>
          <w:szCs w:val="28"/>
        </w:rPr>
        <w:t>поживчого вибору консервованої цукрової кукурудзи</w:t>
      </w:r>
      <w:r w:rsidRPr="00B72035">
        <w:rPr>
          <w:b/>
          <w:sz w:val="28"/>
          <w:szCs w:val="28"/>
        </w:rPr>
        <w:t xml:space="preserve">, </w:t>
      </w:r>
      <w:r w:rsidR="00CE7A68">
        <w:rPr>
          <w:b/>
          <w:sz w:val="28"/>
          <w:szCs w:val="28"/>
        </w:rPr>
        <w:t>%</w:t>
      </w:r>
    </w:p>
    <w:p w:rsidR="008B13DF" w:rsidRDefault="008B13DF" w:rsidP="008B13DF">
      <w:pPr>
        <w:pStyle w:val="ac"/>
        <w:tabs>
          <w:tab w:val="left" w:pos="6735"/>
        </w:tabs>
        <w:spacing w:before="0" w:beforeAutospacing="0" w:after="0" w:afterAutospacing="0" w:line="360" w:lineRule="auto"/>
        <w:ind w:firstLine="709"/>
        <w:jc w:val="both"/>
        <w:rPr>
          <w:sz w:val="28"/>
          <w:szCs w:val="28"/>
        </w:rPr>
      </w:pPr>
      <w:r>
        <w:rPr>
          <w:sz w:val="28"/>
          <w:szCs w:val="28"/>
        </w:rPr>
        <w:tab/>
      </w:r>
    </w:p>
    <w:p w:rsidR="008B13DF" w:rsidRPr="00AF00F4" w:rsidRDefault="008B13DF" w:rsidP="008B13DF">
      <w:pPr>
        <w:pStyle w:val="ac"/>
        <w:spacing w:before="0" w:beforeAutospacing="0" w:after="0" w:afterAutospacing="0" w:line="360" w:lineRule="auto"/>
        <w:ind w:firstLine="709"/>
        <w:jc w:val="both"/>
        <w:rPr>
          <w:sz w:val="28"/>
          <w:szCs w:val="28"/>
        </w:rPr>
      </w:pPr>
      <w:r>
        <w:rPr>
          <w:sz w:val="28"/>
          <w:szCs w:val="28"/>
        </w:rPr>
        <w:t xml:space="preserve">Таким чином ми бачимо, що смакові властивості </w:t>
      </w:r>
      <w:r w:rsidR="00CE7A68">
        <w:rPr>
          <w:sz w:val="28"/>
          <w:szCs w:val="28"/>
        </w:rPr>
        <w:t>консервованої кукурудзи</w:t>
      </w:r>
      <w:r>
        <w:rPr>
          <w:sz w:val="28"/>
          <w:szCs w:val="28"/>
        </w:rPr>
        <w:t xml:space="preserve">, її запах та </w:t>
      </w:r>
      <w:r w:rsidR="00CE7A68">
        <w:rPr>
          <w:sz w:val="28"/>
          <w:szCs w:val="28"/>
        </w:rPr>
        <w:t>ціна</w:t>
      </w:r>
      <w:r>
        <w:rPr>
          <w:sz w:val="28"/>
          <w:szCs w:val="28"/>
        </w:rPr>
        <w:t xml:space="preserve"> під час є найвагомішими критеріями для покупців, під час вибору </w:t>
      </w:r>
      <w:r w:rsidR="00CE7A68">
        <w:rPr>
          <w:sz w:val="28"/>
          <w:szCs w:val="28"/>
        </w:rPr>
        <w:t>серед аналогічних товарів даної групи.</w:t>
      </w:r>
    </w:p>
    <w:p w:rsidR="00473884" w:rsidRDefault="002A3584">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Проаналізував</w:t>
      </w:r>
      <w:r w:rsidR="00007754">
        <w:rPr>
          <w:rFonts w:ascii="Times New Roman" w:eastAsia="Times New Roman" w:hAnsi="Times New Roman" w:cs="Times New Roman"/>
          <w:sz w:val="28"/>
        </w:rPr>
        <w:t>ши</w:t>
      </w:r>
      <w:r>
        <w:rPr>
          <w:rFonts w:ascii="Times New Roman" w:eastAsia="Times New Roman" w:hAnsi="Times New Roman" w:cs="Times New Roman"/>
          <w:sz w:val="28"/>
        </w:rPr>
        <w:t xml:space="preserve"> отриманні результати споживчих переваг </w:t>
      </w:r>
      <w:r w:rsidR="00007754">
        <w:rPr>
          <w:rFonts w:ascii="Times New Roman" w:eastAsia="Times New Roman" w:hAnsi="Times New Roman" w:cs="Times New Roman"/>
          <w:sz w:val="28"/>
        </w:rPr>
        <w:t>консервованої кукурудзи, можна</w:t>
      </w:r>
      <w:r>
        <w:rPr>
          <w:rFonts w:ascii="Times New Roman" w:eastAsia="Times New Roman" w:hAnsi="Times New Roman" w:cs="Times New Roman"/>
          <w:sz w:val="28"/>
        </w:rPr>
        <w:t xml:space="preserve"> зробити висновок, що на думку опитуваних найпопулярнішим виробником консервованої кукурудзи є ТМ «Bondu</w:t>
      </w:r>
      <w:r w:rsidR="00007754">
        <w:rPr>
          <w:rFonts w:ascii="Times New Roman" w:eastAsia="Times New Roman" w:hAnsi="Times New Roman" w:cs="Times New Roman"/>
          <w:sz w:val="28"/>
        </w:rPr>
        <w:t>elle», вибираючи продукт споживачі о</w:t>
      </w:r>
      <w:r>
        <w:rPr>
          <w:rFonts w:ascii="Times New Roman" w:eastAsia="Times New Roman" w:hAnsi="Times New Roman" w:cs="Times New Roman"/>
          <w:sz w:val="28"/>
        </w:rPr>
        <w:t>пираються на власну думку і головним критерієм є ціна.</w:t>
      </w:r>
    </w:p>
    <w:p w:rsidR="00473884" w:rsidRDefault="002A3584">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73884" w:rsidRDefault="002A3584">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РОЗДІЛ 4. ОХОРОНА ПРАЦІ ТА БЕЗПЕКИ В НАДЗВИЧАЙНИХ СИТУАЦІЯХ</w:t>
      </w:r>
    </w:p>
    <w:p w:rsidR="00473884" w:rsidRDefault="00473884">
      <w:pPr>
        <w:rPr>
          <w:rFonts w:ascii="Times New Roman" w:eastAsia="Times New Roman" w:hAnsi="Times New Roman" w:cs="Times New Roman"/>
          <w:b/>
          <w:sz w:val="28"/>
        </w:rPr>
      </w:pPr>
    </w:p>
    <w:p w:rsidR="005E2756" w:rsidRDefault="005E2756">
      <w:pPr>
        <w:rPr>
          <w:rFonts w:ascii="Times New Roman" w:eastAsia="Times New Roman" w:hAnsi="Times New Roman" w:cs="Times New Roman"/>
          <w:b/>
          <w:sz w:val="28"/>
        </w:rPr>
      </w:pPr>
    </w:p>
    <w:p w:rsidR="005E2756" w:rsidRDefault="005E2756">
      <w:pPr>
        <w:rPr>
          <w:rFonts w:ascii="Times New Roman" w:eastAsia="Times New Roman" w:hAnsi="Times New Roman" w:cs="Times New Roman"/>
          <w:b/>
          <w:sz w:val="28"/>
        </w:rPr>
      </w:pPr>
    </w:p>
    <w:p w:rsidR="005E2756"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xml:space="preserve">Розвиток держави відбувається на основі науково обґрунтованого управління діяльністю підприємства, на якому ефективність виробництва забезпечує людина. Працівники на своєму робочому місці зобов’язані якісно та у визначений термін виконувати завдання і при цьому фактором, що сприяє </w:t>
      </w:r>
      <w:r>
        <w:rPr>
          <w:rFonts w:ascii="Times New Roman" w:hAnsi="Times New Roman"/>
          <w:color w:val="0D0D0D"/>
          <w:sz w:val="28"/>
          <w:szCs w:val="28"/>
        </w:rPr>
        <w:t xml:space="preserve">їх </w:t>
      </w:r>
      <w:r w:rsidRPr="004C3C22">
        <w:rPr>
          <w:rFonts w:ascii="Times New Roman" w:hAnsi="Times New Roman"/>
          <w:color w:val="0D0D0D"/>
          <w:sz w:val="28"/>
          <w:szCs w:val="28"/>
        </w:rPr>
        <w:t>підвищенню є безпечні, нешкідливі умови праці. Ставлення і турбота про персонал в умовах виробництва у багатьох випадках визначається рівнем охорони праці як на підприємстві, так і в державі в цілому.</w:t>
      </w:r>
    </w:p>
    <w:p w:rsidR="005E2756" w:rsidRPr="00C70759" w:rsidRDefault="005E2756" w:rsidP="005E2756">
      <w:pPr>
        <w:pStyle w:val="11"/>
        <w:shd w:val="clear" w:color="auto" w:fill="auto"/>
        <w:spacing w:before="0" w:line="360" w:lineRule="auto"/>
        <w:ind w:firstLine="760"/>
        <w:rPr>
          <w:rFonts w:ascii="Times New Roman" w:hAnsi="Times New Roman"/>
          <w:sz w:val="28"/>
          <w:szCs w:val="28"/>
        </w:rPr>
      </w:pPr>
      <w:r w:rsidRPr="00C70759">
        <w:rPr>
          <w:rFonts w:ascii="Times New Roman" w:hAnsi="Times New Roman"/>
          <w:sz w:val="28"/>
          <w:szCs w:val="28"/>
        </w:rPr>
        <w:t xml:space="preserve">Система законодавства з охорони праці включає в себе: Закон України «Про охорону праці» із змінами та доповненнями від 21.11.02 </w:t>
      </w:r>
      <w:r w:rsidRPr="00C70759">
        <w:rPr>
          <w:rFonts w:ascii="Times New Roman" w:hAnsi="Times New Roman"/>
          <w:sz w:val="28"/>
          <w:szCs w:val="28"/>
          <w:lang w:val="en-US"/>
        </w:rPr>
        <w:t>p</w:t>
      </w:r>
      <w:r w:rsidRPr="00C70759">
        <w:rPr>
          <w:rFonts w:ascii="Times New Roman" w:hAnsi="Times New Roman"/>
          <w:sz w:val="28"/>
          <w:szCs w:val="28"/>
        </w:rPr>
        <w:t>. № 229-</w:t>
      </w:r>
      <w:r w:rsidRPr="00C70759">
        <w:rPr>
          <w:rFonts w:ascii="Times New Roman" w:hAnsi="Times New Roman"/>
          <w:sz w:val="28"/>
          <w:szCs w:val="28"/>
          <w:lang w:val="en-US"/>
        </w:rPr>
        <w:t>IV</w:t>
      </w:r>
      <w:r w:rsidRPr="00C70759">
        <w:rPr>
          <w:rFonts w:ascii="Times New Roman" w:hAnsi="Times New Roman"/>
          <w:sz w:val="28"/>
          <w:szCs w:val="28"/>
        </w:rPr>
        <w:t>, Кодекс законів про працю України, Закон України «Про загальнообов'язкове державне соціальне страхування від нещасних випадків на виробництві та професійних захворювань, які спричинили втрату працездатності» від 22.02.01. № 2272-ІІІ та прийнятих відповідно до них нормативно-правових актів</w:t>
      </w:r>
      <w:r>
        <w:rPr>
          <w:rFonts w:ascii="Times New Roman" w:hAnsi="Times New Roman"/>
          <w:sz w:val="28"/>
          <w:szCs w:val="28"/>
        </w:rPr>
        <w:t xml:space="preserve"> [2</w:t>
      </w:r>
      <w:r w:rsidRPr="002B5827">
        <w:rPr>
          <w:rFonts w:ascii="Times New Roman" w:hAnsi="Times New Roman"/>
          <w:sz w:val="28"/>
          <w:szCs w:val="28"/>
        </w:rPr>
        <w:t>1</w:t>
      </w:r>
      <w:r w:rsidRPr="00C70759">
        <w:rPr>
          <w:rFonts w:ascii="Times New Roman" w:hAnsi="Times New Roman"/>
          <w:sz w:val="28"/>
          <w:szCs w:val="28"/>
        </w:rPr>
        <w:t>].</w:t>
      </w:r>
    </w:p>
    <w:p w:rsidR="005E2756" w:rsidRPr="00C70759" w:rsidRDefault="005E2756" w:rsidP="005E2756">
      <w:pPr>
        <w:pStyle w:val="11"/>
        <w:shd w:val="clear" w:color="auto" w:fill="auto"/>
        <w:spacing w:before="0" w:line="360" w:lineRule="auto"/>
        <w:ind w:right="40" w:firstLine="760"/>
        <w:rPr>
          <w:rFonts w:ascii="Times New Roman" w:hAnsi="Times New Roman"/>
          <w:sz w:val="28"/>
          <w:szCs w:val="28"/>
        </w:rPr>
      </w:pPr>
      <w:r w:rsidRPr="00C70759">
        <w:rPr>
          <w:rFonts w:ascii="Times New Roman" w:hAnsi="Times New Roman"/>
          <w:sz w:val="28"/>
          <w:szCs w:val="28"/>
        </w:rPr>
        <w:t>Згідно зі статтею 13 Закону України «Про охорону праці» 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Законодавство України про охорону праці за роки незалежності України суттєво обновилося. Значна робота проводиться з удосконалення законодавчої бази з питань охорони праці, адаптації українського законодавства з охорони праці до вимог Європейського Союзу.</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Спеціальними законодавчими актами є державні нормативні акти з охорони праці (НПАОП). Це </w:t>
      </w:r>
      <w:r w:rsidRPr="00C70759">
        <w:rPr>
          <w:color w:val="000000"/>
          <w:sz w:val="28"/>
          <w:szCs w:val="28"/>
          <w:lang w:val="uk-UA"/>
        </w:rPr>
        <w:sym w:font="Symbol" w:char="F02D"/>
      </w:r>
      <w:r w:rsidRPr="00C70759">
        <w:rPr>
          <w:color w:val="000000"/>
          <w:sz w:val="28"/>
          <w:szCs w:val="28"/>
          <w:lang w:val="uk-UA"/>
        </w:rPr>
        <w:t xml:space="preserve"> правила, стандарти, норми, положення, </w:t>
      </w:r>
      <w:r w:rsidRPr="00C70759">
        <w:rPr>
          <w:color w:val="000000"/>
          <w:sz w:val="28"/>
          <w:szCs w:val="28"/>
          <w:lang w:val="uk-UA"/>
        </w:rPr>
        <w:lastRenderedPageBreak/>
        <w:t>інструкції та інші документи, яким надано чинність правових норм, обов’язкових для виконання.</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Державні нормативні акти з охорони праці залежно від сфери дії поділяються на міжгалузеві та галузеві.</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Міжгалузевий нормативний акт про охорону праці </w:t>
      </w:r>
      <w:r w:rsidRPr="00C70759">
        <w:rPr>
          <w:color w:val="000000"/>
          <w:sz w:val="28"/>
          <w:szCs w:val="28"/>
          <w:lang w:val="uk-UA"/>
        </w:rPr>
        <w:sym w:font="Symbol" w:char="F02D"/>
      </w:r>
      <w:r w:rsidRPr="00C70759">
        <w:rPr>
          <w:color w:val="000000"/>
          <w:sz w:val="28"/>
          <w:szCs w:val="28"/>
          <w:lang w:val="uk-UA"/>
        </w:rPr>
        <w:t xml:space="preserve"> це НПАОП загальнодержавного користування, дія якого поширюється на всі підприємства, установи, організації незалежно від відомчої (галузевої) належності та форм власності (табл. </w:t>
      </w:r>
      <w:r>
        <w:rPr>
          <w:color w:val="000000"/>
          <w:sz w:val="28"/>
          <w:szCs w:val="28"/>
          <w:lang w:val="en-US"/>
        </w:rPr>
        <w:t>4</w:t>
      </w:r>
      <w:r w:rsidRPr="00C70759">
        <w:rPr>
          <w:color w:val="000000"/>
          <w:sz w:val="28"/>
          <w:szCs w:val="28"/>
          <w:lang w:val="uk-UA"/>
        </w:rPr>
        <w:t>.1).</w:t>
      </w:r>
    </w:p>
    <w:p w:rsidR="005E2756" w:rsidRPr="002B5827" w:rsidRDefault="005E2756" w:rsidP="005E2756">
      <w:pPr>
        <w:pStyle w:val="12"/>
        <w:widowControl/>
        <w:shd w:val="clear" w:color="auto" w:fill="FFFFFF"/>
        <w:spacing w:line="360" w:lineRule="auto"/>
        <w:ind w:firstLine="760"/>
        <w:jc w:val="center"/>
        <w:rPr>
          <w:color w:val="000000"/>
          <w:sz w:val="28"/>
          <w:szCs w:val="28"/>
          <w:lang w:val="uk-UA"/>
        </w:rPr>
      </w:pPr>
      <w:r w:rsidRPr="002B5827">
        <w:rPr>
          <w:b/>
          <w:color w:val="000000"/>
          <w:sz w:val="28"/>
          <w:szCs w:val="28"/>
          <w:lang w:val="uk-UA"/>
        </w:rPr>
        <w:t xml:space="preserve">Таблиця </w:t>
      </w:r>
      <w:r w:rsidRPr="002B5827">
        <w:rPr>
          <w:b/>
          <w:color w:val="000000"/>
          <w:sz w:val="28"/>
          <w:szCs w:val="28"/>
        </w:rPr>
        <w:t>4</w:t>
      </w:r>
      <w:r w:rsidRPr="002B5827">
        <w:rPr>
          <w:b/>
          <w:color w:val="000000"/>
          <w:sz w:val="28"/>
          <w:szCs w:val="28"/>
          <w:lang w:val="uk-UA"/>
        </w:rPr>
        <w:t>.1</w:t>
      </w:r>
      <w:r w:rsidRPr="002B5827">
        <w:rPr>
          <w:color w:val="000000"/>
          <w:sz w:val="28"/>
          <w:szCs w:val="28"/>
          <w:lang w:val="uk-UA"/>
        </w:rPr>
        <w:t xml:space="preserve"> </w:t>
      </w:r>
      <w:r w:rsidRPr="00200A12">
        <w:rPr>
          <w:b/>
          <w:color w:val="000000"/>
          <w:sz w:val="28"/>
          <w:szCs w:val="28"/>
          <w:lang w:val="uk-UA"/>
        </w:rPr>
        <w:t>- Міжгалузеві нормативні акти з охорони праці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5825"/>
      </w:tblGrid>
      <w:tr w:rsidR="005E2756" w:rsidRPr="007D01FF" w:rsidTr="00466892">
        <w:trPr>
          <w:jc w:val="center"/>
        </w:trPr>
        <w:tc>
          <w:tcPr>
            <w:tcW w:w="3269" w:type="dxa"/>
            <w:vAlign w:val="center"/>
          </w:tcPr>
          <w:p w:rsidR="005E2756" w:rsidRPr="00C70759" w:rsidRDefault="005E2756" w:rsidP="00466892">
            <w:pPr>
              <w:pStyle w:val="12"/>
              <w:widowControl/>
              <w:jc w:val="center"/>
              <w:rPr>
                <w:color w:val="000000"/>
                <w:sz w:val="28"/>
                <w:szCs w:val="28"/>
                <w:lang w:val="uk-UA"/>
              </w:rPr>
            </w:pPr>
            <w:r w:rsidRPr="00C70759">
              <w:rPr>
                <w:color w:val="000000"/>
                <w:sz w:val="28"/>
                <w:szCs w:val="28"/>
                <w:lang w:val="uk-UA"/>
              </w:rPr>
              <w:t xml:space="preserve">Позначення </w:t>
            </w:r>
            <w:r w:rsidRPr="00C70759">
              <w:rPr>
                <w:color w:val="000000"/>
                <w:sz w:val="28"/>
                <w:szCs w:val="28"/>
                <w:lang w:val="uk-UA"/>
              </w:rPr>
              <w:br/>
              <w:t>нормативного акта</w:t>
            </w:r>
          </w:p>
        </w:tc>
        <w:tc>
          <w:tcPr>
            <w:tcW w:w="5825" w:type="dxa"/>
            <w:vAlign w:val="center"/>
          </w:tcPr>
          <w:p w:rsidR="005E2756" w:rsidRPr="00C70759" w:rsidRDefault="005E2756" w:rsidP="00466892">
            <w:pPr>
              <w:pStyle w:val="12"/>
              <w:widowControl/>
              <w:jc w:val="center"/>
              <w:rPr>
                <w:color w:val="000000"/>
                <w:sz w:val="28"/>
                <w:szCs w:val="28"/>
                <w:lang w:val="uk-UA"/>
              </w:rPr>
            </w:pPr>
            <w:r w:rsidRPr="00C70759">
              <w:rPr>
                <w:color w:val="000000"/>
                <w:sz w:val="28"/>
                <w:szCs w:val="28"/>
                <w:lang w:val="uk-UA"/>
              </w:rPr>
              <w:t xml:space="preserve">Назва </w:t>
            </w:r>
            <w:r w:rsidRPr="00C70759">
              <w:rPr>
                <w:color w:val="000000"/>
                <w:sz w:val="28"/>
                <w:szCs w:val="28"/>
                <w:lang w:val="uk-UA"/>
              </w:rPr>
              <w:br/>
              <w:t>нормативного акта</w:t>
            </w:r>
          </w:p>
        </w:tc>
      </w:tr>
      <w:tr w:rsidR="005E2756" w:rsidRPr="007D01FF" w:rsidTr="00466892">
        <w:trPr>
          <w:jc w:val="center"/>
        </w:trPr>
        <w:tc>
          <w:tcPr>
            <w:tcW w:w="3269" w:type="dxa"/>
            <w:vAlign w:val="center"/>
          </w:tcPr>
          <w:p w:rsidR="005E2756" w:rsidRPr="00C70759" w:rsidRDefault="005E2756" w:rsidP="00466892">
            <w:pPr>
              <w:pStyle w:val="12"/>
              <w:widowControl/>
              <w:jc w:val="center"/>
              <w:rPr>
                <w:color w:val="000000"/>
                <w:sz w:val="28"/>
                <w:szCs w:val="28"/>
                <w:lang w:val="uk-UA"/>
              </w:rPr>
            </w:pPr>
            <w:r w:rsidRPr="00C70759">
              <w:rPr>
                <w:color w:val="000000"/>
                <w:sz w:val="28"/>
                <w:szCs w:val="28"/>
                <w:lang w:val="uk-UA"/>
              </w:rPr>
              <w:t>НПАОП</w:t>
            </w:r>
            <w:r w:rsidRPr="00C70759">
              <w:rPr>
                <w:color w:val="000000"/>
                <w:sz w:val="28"/>
                <w:szCs w:val="28"/>
                <w:lang w:val="uk-UA"/>
              </w:rPr>
              <w:br/>
              <w:t>0.00-4.03.04</w:t>
            </w:r>
          </w:p>
        </w:tc>
        <w:tc>
          <w:tcPr>
            <w:tcW w:w="5825" w:type="dxa"/>
            <w:vAlign w:val="center"/>
          </w:tcPr>
          <w:p w:rsidR="005E2756" w:rsidRPr="00C70759" w:rsidRDefault="005E2756" w:rsidP="00466892">
            <w:pPr>
              <w:pStyle w:val="12"/>
              <w:widowControl/>
              <w:jc w:val="both"/>
              <w:rPr>
                <w:color w:val="000000"/>
                <w:sz w:val="28"/>
                <w:szCs w:val="28"/>
                <w:lang w:val="uk-UA"/>
              </w:rPr>
            </w:pPr>
            <w:r w:rsidRPr="00C70759">
              <w:rPr>
                <w:color w:val="000000"/>
                <w:sz w:val="28"/>
                <w:szCs w:val="28"/>
                <w:lang w:val="uk-UA"/>
              </w:rPr>
              <w:t>Положення про Державний реєстр нормативно-правових актів з питань охорони праці</w:t>
            </w:r>
          </w:p>
        </w:tc>
      </w:tr>
      <w:tr w:rsidR="005E2756" w:rsidRPr="007D01FF" w:rsidTr="00466892">
        <w:trPr>
          <w:jc w:val="center"/>
        </w:trPr>
        <w:tc>
          <w:tcPr>
            <w:tcW w:w="3269" w:type="dxa"/>
            <w:vAlign w:val="center"/>
          </w:tcPr>
          <w:p w:rsidR="005E2756" w:rsidRPr="00C70759" w:rsidRDefault="005E2756" w:rsidP="00466892">
            <w:pPr>
              <w:pStyle w:val="12"/>
              <w:widowControl/>
              <w:jc w:val="center"/>
              <w:rPr>
                <w:color w:val="000000"/>
                <w:sz w:val="28"/>
                <w:szCs w:val="28"/>
                <w:lang w:val="uk-UA"/>
              </w:rPr>
            </w:pPr>
            <w:r w:rsidRPr="00C70759">
              <w:rPr>
                <w:color w:val="000000"/>
                <w:sz w:val="28"/>
                <w:szCs w:val="28"/>
                <w:lang w:val="uk-UA"/>
              </w:rPr>
              <w:t>НПАОП</w:t>
            </w:r>
          </w:p>
          <w:p w:rsidR="005E2756" w:rsidRPr="00C70759" w:rsidRDefault="005E2756" w:rsidP="00466892">
            <w:pPr>
              <w:pStyle w:val="12"/>
              <w:widowControl/>
              <w:jc w:val="center"/>
              <w:rPr>
                <w:color w:val="000000"/>
                <w:sz w:val="28"/>
                <w:szCs w:val="28"/>
                <w:lang w:val="uk-UA"/>
              </w:rPr>
            </w:pPr>
            <w:r w:rsidRPr="00C70759">
              <w:rPr>
                <w:color w:val="000000"/>
                <w:sz w:val="28"/>
                <w:szCs w:val="28"/>
                <w:lang w:val="uk-UA"/>
              </w:rPr>
              <w:t>0.00-6.03-93</w:t>
            </w:r>
          </w:p>
        </w:tc>
        <w:tc>
          <w:tcPr>
            <w:tcW w:w="5825" w:type="dxa"/>
            <w:vAlign w:val="center"/>
          </w:tcPr>
          <w:p w:rsidR="005E2756" w:rsidRPr="00C70759" w:rsidRDefault="005E2756" w:rsidP="00466892">
            <w:pPr>
              <w:pStyle w:val="12"/>
              <w:widowControl/>
              <w:jc w:val="both"/>
              <w:rPr>
                <w:color w:val="000000"/>
                <w:sz w:val="28"/>
                <w:szCs w:val="28"/>
                <w:lang w:val="uk-UA"/>
              </w:rPr>
            </w:pPr>
            <w:r w:rsidRPr="00C70759">
              <w:rPr>
                <w:sz w:val="28"/>
                <w:szCs w:val="28"/>
                <w:lang w:val="uk-UA"/>
              </w:rPr>
              <w:t>Про порядок опрацювання і затвердження власником нормативних актів про охорону праці, що діють на підприємстві</w:t>
            </w:r>
          </w:p>
        </w:tc>
      </w:tr>
      <w:tr w:rsidR="005E2756" w:rsidRPr="007D01FF" w:rsidTr="00466892">
        <w:trPr>
          <w:jc w:val="center"/>
        </w:trPr>
        <w:tc>
          <w:tcPr>
            <w:tcW w:w="3269" w:type="dxa"/>
            <w:vAlign w:val="center"/>
          </w:tcPr>
          <w:p w:rsidR="005E2756" w:rsidRPr="00C70759" w:rsidRDefault="005E2756" w:rsidP="00466892">
            <w:pPr>
              <w:pStyle w:val="12"/>
              <w:widowControl/>
              <w:jc w:val="center"/>
              <w:rPr>
                <w:color w:val="000000"/>
                <w:sz w:val="28"/>
                <w:szCs w:val="28"/>
                <w:lang w:val="uk-UA"/>
              </w:rPr>
            </w:pPr>
            <w:r w:rsidRPr="00C70759">
              <w:rPr>
                <w:color w:val="000000"/>
                <w:sz w:val="28"/>
                <w:szCs w:val="28"/>
                <w:lang w:val="uk-UA"/>
              </w:rPr>
              <w:t>НПАОП</w:t>
            </w:r>
            <w:r w:rsidRPr="00C70759">
              <w:rPr>
                <w:color w:val="000000"/>
                <w:sz w:val="28"/>
                <w:szCs w:val="28"/>
                <w:lang w:val="uk-UA"/>
              </w:rPr>
              <w:br/>
              <w:t>0.00-4.21.04</w:t>
            </w:r>
          </w:p>
        </w:tc>
        <w:tc>
          <w:tcPr>
            <w:tcW w:w="5825" w:type="dxa"/>
            <w:vAlign w:val="center"/>
          </w:tcPr>
          <w:p w:rsidR="005E2756" w:rsidRPr="00C70759" w:rsidRDefault="005E2756" w:rsidP="00466892">
            <w:pPr>
              <w:pStyle w:val="12"/>
              <w:widowControl/>
              <w:jc w:val="both"/>
              <w:rPr>
                <w:color w:val="000000"/>
                <w:sz w:val="28"/>
                <w:szCs w:val="28"/>
                <w:lang w:val="uk-UA"/>
              </w:rPr>
            </w:pPr>
            <w:r w:rsidRPr="00C70759">
              <w:rPr>
                <w:color w:val="000000"/>
                <w:sz w:val="28"/>
                <w:szCs w:val="28"/>
                <w:lang w:val="uk-UA"/>
              </w:rPr>
              <w:t>Типове положення про службу охорони праці</w:t>
            </w:r>
          </w:p>
        </w:tc>
      </w:tr>
      <w:tr w:rsidR="005E2756" w:rsidRPr="007D01FF" w:rsidTr="00466892">
        <w:trPr>
          <w:jc w:val="center"/>
        </w:trPr>
        <w:tc>
          <w:tcPr>
            <w:tcW w:w="3269" w:type="dxa"/>
            <w:vAlign w:val="center"/>
          </w:tcPr>
          <w:p w:rsidR="005E2756" w:rsidRPr="00C70759" w:rsidRDefault="005E2756" w:rsidP="00466892">
            <w:pPr>
              <w:pStyle w:val="12"/>
              <w:widowControl/>
              <w:jc w:val="center"/>
              <w:rPr>
                <w:color w:val="000000"/>
                <w:sz w:val="28"/>
                <w:szCs w:val="28"/>
                <w:lang w:val="uk-UA"/>
              </w:rPr>
            </w:pPr>
            <w:r w:rsidRPr="00C70759">
              <w:rPr>
                <w:color w:val="000000"/>
                <w:sz w:val="28"/>
                <w:szCs w:val="28"/>
                <w:lang w:val="uk-UA"/>
              </w:rPr>
              <w:t>НПАОП</w:t>
            </w:r>
            <w:r w:rsidRPr="00C70759">
              <w:rPr>
                <w:color w:val="000000"/>
                <w:sz w:val="28"/>
                <w:szCs w:val="28"/>
                <w:lang w:val="uk-UA"/>
              </w:rPr>
              <w:br/>
              <w:t>0.00-4.09.07</w:t>
            </w:r>
          </w:p>
        </w:tc>
        <w:tc>
          <w:tcPr>
            <w:tcW w:w="5825" w:type="dxa"/>
            <w:vAlign w:val="center"/>
          </w:tcPr>
          <w:p w:rsidR="005E2756" w:rsidRPr="00C70759" w:rsidRDefault="005E2756" w:rsidP="00466892">
            <w:pPr>
              <w:pStyle w:val="12"/>
              <w:widowControl/>
              <w:jc w:val="both"/>
              <w:rPr>
                <w:color w:val="000000"/>
                <w:sz w:val="28"/>
                <w:szCs w:val="28"/>
                <w:lang w:val="uk-UA"/>
              </w:rPr>
            </w:pPr>
            <w:r w:rsidRPr="00C70759">
              <w:rPr>
                <w:color w:val="000000"/>
                <w:sz w:val="28"/>
                <w:szCs w:val="28"/>
                <w:lang w:val="uk-UA"/>
              </w:rPr>
              <w:t>Типове положення про комісію з питань охорони праці підприємства</w:t>
            </w:r>
          </w:p>
        </w:tc>
      </w:tr>
    </w:tbl>
    <w:p w:rsidR="005E2756" w:rsidRPr="00C70759" w:rsidRDefault="005E2756" w:rsidP="005E2756">
      <w:pPr>
        <w:pStyle w:val="12"/>
        <w:widowControl/>
        <w:shd w:val="clear" w:color="auto" w:fill="FFFFFF"/>
        <w:spacing w:line="360" w:lineRule="auto"/>
        <w:jc w:val="both"/>
        <w:rPr>
          <w:color w:val="000000"/>
          <w:sz w:val="28"/>
          <w:szCs w:val="28"/>
          <w:lang w:val="uk-UA"/>
        </w:rPr>
      </w:pP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 xml:space="preserve">Галузевий нормативний акт про охорону праці </w:t>
      </w:r>
      <w:r w:rsidRPr="00C70759">
        <w:rPr>
          <w:color w:val="000000"/>
          <w:sz w:val="28"/>
          <w:szCs w:val="28"/>
          <w:lang w:val="uk-UA"/>
        </w:rPr>
        <w:sym w:font="Symbol" w:char="F02D"/>
      </w:r>
      <w:r w:rsidRPr="00C70759">
        <w:rPr>
          <w:color w:val="000000"/>
          <w:sz w:val="28"/>
          <w:szCs w:val="28"/>
          <w:lang w:val="uk-UA"/>
        </w:rPr>
        <w:t xml:space="preserve"> це НПАОП, дія якого поширюється на підприємства, установи, організації певної галузі.</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Повний перелік чинних нормативних документів з охорони праці в Україні наведено в «Державному реєстрі міжгалузевих та галузевих актів про охорону праці», який діє з 1995 р. Він включає 2000 нормативних актів (правил, норм, положень, інструкцій тощо), а також 350 міждержавних стандартів безпеки праці (ГОСТ ССБТ) і близько 40 Державн</w:t>
      </w:r>
      <w:r>
        <w:rPr>
          <w:color w:val="000000"/>
          <w:sz w:val="28"/>
          <w:szCs w:val="28"/>
          <w:lang w:val="uk-UA"/>
        </w:rPr>
        <w:t>их стандартів України (ДСТУ) [2</w:t>
      </w:r>
      <w:r w:rsidRPr="002A5F42">
        <w:rPr>
          <w:color w:val="000000"/>
          <w:sz w:val="28"/>
          <w:szCs w:val="28"/>
          <w:lang w:val="uk-UA"/>
        </w:rPr>
        <w:t>1</w:t>
      </w:r>
      <w:r w:rsidRPr="00C70759">
        <w:rPr>
          <w:color w:val="000000"/>
          <w:sz w:val="28"/>
          <w:szCs w:val="28"/>
          <w:lang w:val="uk-UA"/>
        </w:rPr>
        <w:t>].</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 xml:space="preserve">Функцію головної організації з опрацювання НПАОП виконує Національний науково-дослідний інститут охорони праці, який входить до системи органів державного нагляду за охороною праці. У кожній галузі </w:t>
      </w:r>
      <w:r w:rsidRPr="00C70759">
        <w:rPr>
          <w:color w:val="000000"/>
          <w:sz w:val="28"/>
          <w:szCs w:val="28"/>
          <w:lang w:val="uk-UA"/>
        </w:rPr>
        <w:lastRenderedPageBreak/>
        <w:t>народного господарства визначається базова організація з опрацювання нормативних актів про охорону праці.</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Згідно із Законом України «Про охорону праці» прийняття нових, перегляд і скасування державних міжгалузевих та галузевих нормативних актів про охорону праці проводяться органами державного нагляду за охороною праці за участю інших державних органів.</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Державні міжгалузеві та галузеві нормативні акти про охорону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Особливого значення набуває міжнародне співробітництво з охорони праці. Воно полягає у вивченні, узагальненні та впровадженні світового досвіду з організації охорони праці, поліпшення умов і безпеки праці; у виконанні міжнародних договорів та угод з охорони праці; проведенні й участі в наукових та науково-практичних конференціях і семінарах з охорони праці.</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Важливими міжнародними актами з питань охорони праці є міжнародні договори і міжнародні угоди, до яких приєдналась Україна в установленому порядку. 9 грудня 1994 р. главами урядів країн СНД було прийнято Угоду про співробітництво в галузі охорони праці. Угода передбачає узгодженість дій при встановленні вимог охорони праці до машинобудівної продукції, технологій, матеріалів та речовин при створенні засобів захисту працівників; розробку й реалізацію міждержавних програм і тех</w:t>
      </w:r>
      <w:r w:rsidRPr="00C70759">
        <w:rPr>
          <w:color w:val="000000"/>
          <w:sz w:val="28"/>
          <w:szCs w:val="28"/>
          <w:lang w:val="uk-UA"/>
        </w:rPr>
        <w:softHyphen/>
        <w:t>нічних проектів; створення єдиної системи показників та звітності в галузі охорони праці.</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Значне місце серед міжнародних договорів, якими регулюються трудові відносини, займають конвенції Міжнародної організації праці (МОП). Остання була створена у 1939 р. як автономна інституція при Лізі Націй, а з 1946 р. </w:t>
      </w:r>
      <w:r w:rsidRPr="00C70759">
        <w:rPr>
          <w:color w:val="000000"/>
          <w:sz w:val="28"/>
          <w:szCs w:val="28"/>
          <w:lang w:val="uk-UA"/>
        </w:rPr>
        <w:sym w:font="Symbol" w:char="F02D"/>
      </w:r>
      <w:r w:rsidRPr="00C70759">
        <w:rPr>
          <w:color w:val="000000"/>
          <w:sz w:val="28"/>
          <w:szCs w:val="28"/>
          <w:lang w:val="uk-UA"/>
        </w:rPr>
        <w:t xml:space="preserve"> як перша спеціалізована установа ООН.</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Законотворча діяльність Міжнародної організації праці здійс</w:t>
      </w:r>
      <w:r w:rsidRPr="00C70759">
        <w:rPr>
          <w:color w:val="000000"/>
          <w:sz w:val="28"/>
          <w:szCs w:val="28"/>
          <w:lang w:val="uk-UA"/>
        </w:rPr>
        <w:softHyphen/>
        <w:t>нюється шляхом розробки й реалізації конвенцій та рекомендацій МОП, які відповідали б умовам праці, що постійно змінюються.</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lastRenderedPageBreak/>
        <w:t>На сьогодні уряди, політики, соціальні партнери, вчені та страхові компанії більшості країн Європи </w:t>
      </w:r>
      <w:r w:rsidRPr="00C70759">
        <w:rPr>
          <w:color w:val="000000"/>
          <w:sz w:val="28"/>
          <w:szCs w:val="28"/>
          <w:lang w:val="uk-UA"/>
        </w:rPr>
        <w:sym w:font="Symbol" w:char="F02D"/>
      </w:r>
      <w:r w:rsidRPr="00C70759">
        <w:rPr>
          <w:color w:val="000000"/>
          <w:sz w:val="28"/>
          <w:szCs w:val="28"/>
          <w:lang w:val="uk-UA"/>
        </w:rPr>
        <w:t xml:space="preserve"> ЄС (Європейського Союзу) приділяють зростаючу увагу пошукам шляхів, що ведуть до поліпшення виробничого середовища, посилення охорони праці. </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16 червня 1994 р. було укладено Угоду про партнерство й співробітництво між Україною та ЄС. Видано низку указів, постанов, спрямованих на створення необхідних правових і організаційних засад для виконання цієї Угоди; затверджено Стратегію інтеграції України до ЄС; започатковано розроблення галузевих та національної програм інтеграції. Серед зазначених заходів центральне місце відведено питанням адаптації національного законодавства до законодавства ЄС, виявлення й усунення окремих розбіжностей між нормативно-правовими актами.</w:t>
      </w:r>
    </w:p>
    <w:p w:rsidR="005E2756" w:rsidRPr="00C70759" w:rsidRDefault="005E2756" w:rsidP="005E2756">
      <w:pPr>
        <w:pStyle w:val="12"/>
        <w:widowControl/>
        <w:shd w:val="clear" w:color="auto" w:fill="FFFFFF"/>
        <w:spacing w:line="360" w:lineRule="auto"/>
        <w:ind w:firstLine="760"/>
        <w:jc w:val="both"/>
        <w:rPr>
          <w:color w:val="000000"/>
          <w:sz w:val="28"/>
          <w:szCs w:val="28"/>
          <w:lang w:val="uk-UA"/>
        </w:rPr>
      </w:pPr>
      <w:r w:rsidRPr="00C70759">
        <w:rPr>
          <w:color w:val="000000"/>
          <w:sz w:val="28"/>
          <w:szCs w:val="28"/>
          <w:lang w:val="uk-UA"/>
        </w:rPr>
        <w:t>Розглянемо окремі директиви ЄС, що співвідносяться із Законом України «Про охорону праці», а саме: 89/391/ЄЕС «Про здійснення заходів щодо поліпшення безпеки і охорони здоров’я найманих працівників під час роботи» та 89/654/ЄЕС «Про мінімальні вимоги безпеки і захисту здоров’я на робочих місцях». Перша з них організаційно та за змістом розділів і статей побудована так, щоб підкреслити найважливіший висновок: головними суб’єктами у створенні безпечних та нешкідливих умов праці є роботодавець і працівник, а всі інші структури виконують допоміжну функцію у забезпеченні нормальних взаємостосунків між ними. Виходячи з такої ідеології ринкового суспільства, будуються два основні розділи директиви: «Обов’язки роботодавців», що складається з восьми статей, де йдеться про принципи й конкретні питання організації охорони праці на підприємстві </w:t>
      </w:r>
      <w:r w:rsidRPr="00C70759">
        <w:rPr>
          <w:color w:val="000000"/>
          <w:sz w:val="28"/>
          <w:szCs w:val="28"/>
          <w:lang w:val="uk-UA"/>
        </w:rPr>
        <w:sym w:font="Symbol" w:char="F02D"/>
      </w:r>
      <w:r w:rsidRPr="00C70759">
        <w:rPr>
          <w:color w:val="000000"/>
          <w:sz w:val="28"/>
          <w:szCs w:val="28"/>
          <w:lang w:val="uk-UA"/>
        </w:rPr>
        <w:t xml:space="preserve"> від загальних обов’язків роботодавця оцінювати ризики, вживати профілактичних заходів, чітко діяти у разі виникнення аварій і пожеж до його обов’язків створювати необхідні служби, забезпечити навчання працівників, співпрацювати з ними та з їх уповноваженими, своєчасно інформувати працівників про стан справ і будь-які дії, що можуть вплинути на безпеку і охорону здоров’я, </w:t>
      </w:r>
      <w:r w:rsidRPr="00C70759">
        <w:rPr>
          <w:color w:val="000000"/>
          <w:sz w:val="28"/>
          <w:szCs w:val="28"/>
          <w:lang w:val="uk-UA"/>
        </w:rPr>
        <w:sym w:font="Symbol" w:char="F02D"/>
      </w:r>
      <w:r w:rsidRPr="00C70759">
        <w:rPr>
          <w:color w:val="000000"/>
          <w:sz w:val="28"/>
          <w:szCs w:val="28"/>
          <w:lang w:val="uk-UA"/>
        </w:rPr>
        <w:t xml:space="preserve"> та розділ «Обов’язки працівників», у якому сконцентровано основний набір вимог до працівника, </w:t>
      </w:r>
      <w:r w:rsidRPr="00C70759">
        <w:rPr>
          <w:color w:val="000000"/>
          <w:sz w:val="28"/>
          <w:szCs w:val="28"/>
          <w:lang w:val="uk-UA"/>
        </w:rPr>
        <w:lastRenderedPageBreak/>
        <w:t>починаючи з того, що він зобов’язаний під час роботи сам турбуватися про здоров’я та безпеку </w:t>
      </w:r>
      <w:r w:rsidRPr="00C70759">
        <w:rPr>
          <w:color w:val="000000"/>
          <w:sz w:val="28"/>
          <w:szCs w:val="28"/>
          <w:lang w:val="uk-UA"/>
        </w:rPr>
        <w:sym w:font="Symbol" w:char="F02D"/>
      </w:r>
      <w:r w:rsidRPr="00C70759">
        <w:rPr>
          <w:color w:val="000000"/>
          <w:sz w:val="28"/>
          <w:szCs w:val="28"/>
          <w:lang w:val="uk-UA"/>
        </w:rPr>
        <w:t xml:space="preserve"> як свою особисту, так і оточуючих людей. Щодо організації охорони праці на інших рівнях, то директива вимагає від держави лише підтвердження вищезазначених положень національними нормативно-правовими актами та забезпечення відповідного нагляду</w:t>
      </w:r>
      <w:r>
        <w:rPr>
          <w:color w:val="000000"/>
          <w:sz w:val="28"/>
          <w:szCs w:val="28"/>
          <w:lang w:val="uk-UA"/>
        </w:rPr>
        <w:t xml:space="preserve"> і контролю за їх виконанням [</w:t>
      </w:r>
      <w:r w:rsidRPr="002A5F42">
        <w:rPr>
          <w:color w:val="000000"/>
          <w:sz w:val="28"/>
          <w:szCs w:val="28"/>
          <w:lang w:val="uk-UA"/>
        </w:rPr>
        <w:t>15</w:t>
      </w:r>
      <w:r w:rsidRPr="00C70759">
        <w:rPr>
          <w:color w:val="000000"/>
          <w:sz w:val="28"/>
          <w:szCs w:val="28"/>
          <w:lang w:val="uk-UA"/>
        </w:rPr>
        <w:t>].</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 (ст.1 Закону України «Про охорону праці»</w:t>
      </w:r>
      <w:r w:rsidRPr="004C3C22">
        <w:rPr>
          <w:rFonts w:ascii="Times New Roman" w:hAnsi="Times New Roman"/>
          <w:bCs/>
          <w:color w:val="0D0D0D"/>
          <w:sz w:val="28"/>
          <w:szCs w:val="28"/>
        </w:rPr>
        <w:t xml:space="preserve"> вiд 14.10.1992 р.</w:t>
      </w:r>
      <w:r w:rsidRPr="004C3C22">
        <w:rPr>
          <w:rFonts w:ascii="Times New Roman" w:hAnsi="Times New Roman"/>
          <w:color w:val="0D0D0D"/>
          <w:sz w:val="28"/>
          <w:szCs w:val="28"/>
        </w:rPr>
        <w:t>)</w:t>
      </w:r>
      <w:r w:rsidRPr="00D72FCB">
        <w:rPr>
          <w:rFonts w:ascii="Times New Roman" w:hAnsi="Times New Roman"/>
          <w:color w:val="0D0D0D"/>
          <w:sz w:val="28"/>
          <w:szCs w:val="28"/>
        </w:rPr>
        <w:t xml:space="preserve"> </w:t>
      </w:r>
      <w:r>
        <w:rPr>
          <w:rFonts w:ascii="Times New Roman" w:hAnsi="Times New Roman"/>
          <w:color w:val="0D0D0D"/>
          <w:sz w:val="28"/>
          <w:szCs w:val="28"/>
        </w:rPr>
        <w:t>[</w:t>
      </w:r>
      <w:r w:rsidRPr="002B5827">
        <w:rPr>
          <w:rFonts w:ascii="Times New Roman" w:hAnsi="Times New Roman"/>
          <w:color w:val="0D0D0D"/>
          <w:sz w:val="28"/>
          <w:szCs w:val="28"/>
        </w:rPr>
        <w:t>21</w:t>
      </w:r>
      <w:r w:rsidRPr="00286C26">
        <w:rPr>
          <w:rFonts w:ascii="Times New Roman" w:hAnsi="Times New Roman"/>
          <w:color w:val="0D0D0D"/>
          <w:sz w:val="28"/>
          <w:szCs w:val="28"/>
        </w:rPr>
        <w:t>]</w:t>
      </w:r>
      <w:r w:rsidRPr="004C3C22">
        <w:rPr>
          <w:rFonts w:ascii="Times New Roman" w:hAnsi="Times New Roman"/>
          <w:color w:val="0D0D0D"/>
          <w:sz w:val="28"/>
          <w:szCs w:val="28"/>
        </w:rPr>
        <w:t>.</w:t>
      </w:r>
      <w:r>
        <w:rPr>
          <w:rFonts w:ascii="Times New Roman" w:hAnsi="Times New Roman"/>
          <w:color w:val="0D0D0D"/>
          <w:sz w:val="28"/>
          <w:szCs w:val="28"/>
        </w:rPr>
        <w:t xml:space="preserve"> </w:t>
      </w:r>
      <w:r w:rsidRPr="004C3C22">
        <w:rPr>
          <w:rFonts w:ascii="Times New Roman" w:hAnsi="Times New Roman"/>
          <w:color w:val="0D0D0D"/>
          <w:sz w:val="28"/>
          <w:szCs w:val="28"/>
        </w:rPr>
        <w:t>В Україні питанню охорони праці приділяється велика увага. Було прийнято цілий ряд законів та нормативних документів, які повністю або частково захищають людину від небезпечних та шкідливих умов праці, забезпечують охорону її здоров'я. Питання охорони праці регулюються Законом України «Про охорону праці»</w:t>
      </w:r>
      <w:r w:rsidRPr="004C3C22">
        <w:rPr>
          <w:rFonts w:ascii="Times New Roman" w:hAnsi="Times New Roman"/>
          <w:b/>
          <w:bCs/>
          <w:color w:val="0D0D0D"/>
          <w:sz w:val="28"/>
          <w:szCs w:val="28"/>
        </w:rPr>
        <w:t xml:space="preserve"> </w:t>
      </w:r>
      <w:r w:rsidRPr="004C3C22">
        <w:rPr>
          <w:rFonts w:ascii="Times New Roman" w:hAnsi="Times New Roman"/>
          <w:bCs/>
          <w:color w:val="0D0D0D"/>
          <w:sz w:val="28"/>
          <w:szCs w:val="28"/>
        </w:rPr>
        <w:t>вiд 14.10.1992 р.  № 2694-XII</w:t>
      </w:r>
      <w:r w:rsidRPr="004C3C22">
        <w:rPr>
          <w:rFonts w:ascii="Times New Roman" w:hAnsi="Times New Roman"/>
          <w:color w:val="0D0D0D"/>
          <w:sz w:val="28"/>
          <w:szCs w:val="28"/>
        </w:rPr>
        <w:t>, Кодексом законів про працю України</w:t>
      </w:r>
      <w:r w:rsidRPr="004C3C22">
        <w:rPr>
          <w:rFonts w:ascii="Times New Roman" w:hAnsi="Times New Roman"/>
          <w:b/>
          <w:bCs/>
          <w:color w:val="0D0D0D"/>
          <w:sz w:val="28"/>
          <w:szCs w:val="28"/>
        </w:rPr>
        <w:t xml:space="preserve"> </w:t>
      </w:r>
      <w:r w:rsidRPr="004C3C22">
        <w:rPr>
          <w:rFonts w:ascii="Times New Roman" w:hAnsi="Times New Roman"/>
          <w:bCs/>
          <w:color w:val="0D0D0D"/>
          <w:sz w:val="28"/>
          <w:szCs w:val="28"/>
        </w:rPr>
        <w:t>вiд 10.12.1971 р. № 322-VIII</w:t>
      </w:r>
      <w:r w:rsidRPr="004C3C22">
        <w:rPr>
          <w:rFonts w:ascii="Times New Roman" w:hAnsi="Times New Roman"/>
          <w:color w:val="0D0D0D"/>
          <w:sz w:val="28"/>
          <w:szCs w:val="28"/>
        </w:rPr>
        <w:t>, Законом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sidRPr="004C3C22">
        <w:rPr>
          <w:rFonts w:ascii="Times New Roman" w:hAnsi="Times New Roman"/>
          <w:b/>
          <w:bCs/>
          <w:color w:val="0D0D0D"/>
          <w:sz w:val="28"/>
          <w:szCs w:val="28"/>
        </w:rPr>
        <w:t xml:space="preserve"> </w:t>
      </w:r>
      <w:r w:rsidRPr="004C3C22">
        <w:rPr>
          <w:rFonts w:ascii="Times New Roman" w:hAnsi="Times New Roman"/>
          <w:bCs/>
          <w:color w:val="0D0D0D"/>
          <w:sz w:val="28"/>
          <w:szCs w:val="28"/>
        </w:rPr>
        <w:t>вiд 23.09.1999 р.  № 1105-XIV</w:t>
      </w:r>
      <w:r w:rsidRPr="004C3C22">
        <w:rPr>
          <w:rFonts w:ascii="Times New Roman" w:hAnsi="Times New Roman"/>
          <w:color w:val="0D0D0D"/>
          <w:sz w:val="28"/>
          <w:szCs w:val="28"/>
        </w:rPr>
        <w:t>, а також рядом постанов Кабінету Міністрів України</w:t>
      </w:r>
      <w:r>
        <w:rPr>
          <w:rFonts w:ascii="Times New Roman" w:hAnsi="Times New Roman"/>
          <w:color w:val="0D0D0D"/>
          <w:sz w:val="28"/>
          <w:szCs w:val="28"/>
        </w:rPr>
        <w:t xml:space="preserve"> [</w:t>
      </w:r>
      <w:r w:rsidRPr="002B5827">
        <w:rPr>
          <w:rFonts w:ascii="Times New Roman" w:hAnsi="Times New Roman"/>
          <w:color w:val="0D0D0D"/>
          <w:sz w:val="28"/>
          <w:szCs w:val="28"/>
        </w:rPr>
        <w:t>38</w:t>
      </w:r>
      <w:r w:rsidRPr="00286C26">
        <w:rPr>
          <w:rFonts w:ascii="Times New Roman" w:hAnsi="Times New Roman"/>
          <w:color w:val="0D0D0D"/>
          <w:sz w:val="28"/>
          <w:szCs w:val="28"/>
        </w:rPr>
        <w:t>]</w:t>
      </w:r>
      <w:r w:rsidRPr="004C3C22">
        <w:rPr>
          <w:rFonts w:ascii="Times New Roman" w:hAnsi="Times New Roman"/>
          <w:color w:val="0D0D0D"/>
          <w:sz w:val="28"/>
          <w:szCs w:val="28"/>
        </w:rPr>
        <w:t>. Їх доповнюють державні міжгалузеві та галузеві нормативні акти про охорону праці – це стандарти, правила, норми, положення, статути, інструкції та інші документи, яким надано чинність правових норм, обов’язкових  для виконання всіма установами і працівниками України.</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Україна має чітку позицію у визначенні пріоритетів у її політиці щодо основних принципів при вирішенні завдань охорони праці. Тому у Законі України «Про охорону праці» − чітко проголошені такі принципи, що відповідають вимогам міжнародних угод про права людини. До основних принципів можна віднести</w:t>
      </w:r>
      <w:r>
        <w:rPr>
          <w:rFonts w:ascii="Times New Roman" w:hAnsi="Times New Roman"/>
          <w:color w:val="0D0D0D"/>
          <w:sz w:val="28"/>
          <w:szCs w:val="28"/>
        </w:rPr>
        <w:t xml:space="preserve"> [</w:t>
      </w:r>
      <w:r w:rsidRPr="002A5F42">
        <w:rPr>
          <w:rFonts w:ascii="Times New Roman" w:hAnsi="Times New Roman"/>
          <w:color w:val="0D0D0D"/>
          <w:sz w:val="28"/>
          <w:szCs w:val="28"/>
        </w:rPr>
        <w:t>38</w:t>
      </w:r>
      <w:r w:rsidRPr="00864A8C">
        <w:rPr>
          <w:rFonts w:ascii="Times New Roman" w:hAnsi="Times New Roman"/>
          <w:color w:val="0D0D0D"/>
          <w:sz w:val="28"/>
          <w:szCs w:val="28"/>
        </w:rPr>
        <w:t>]</w:t>
      </w:r>
      <w:r w:rsidRPr="004C3C22">
        <w:rPr>
          <w:rFonts w:ascii="Times New Roman" w:hAnsi="Times New Roman"/>
          <w:color w:val="0D0D0D"/>
          <w:sz w:val="28"/>
          <w:szCs w:val="28"/>
        </w:rPr>
        <w:t>:</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lastRenderedPageBreak/>
        <w:t>- принцип пріоритету життя і здоров'я працівників по відношенню до результатів виробничої діяльності підприємства, повної відповідальності власника за створення безпечних і нешкідливих умов праці;</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xml:space="preserve"> - принцип комплексного розв’язання завдань охорони праці на основі національних програм;</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принцип соціального захисту працівників, повного відшкодування шкоди особам, які постраждали від нещасних випадків на виробництві і професійних захворювань;</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принцип встановлення єдиних нормативів з охорони праці для всіх підприємств, незалежно від форм власності і видів їх діяльності;</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принцип використання економічних методів управління охороною праці;</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принцип здійснення навчання населення, професійної підготовки і підвищення кваліфікації працівників з питань охорони праці;</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принцип міжнародного співробітництва в галузі охорони праці.</w:t>
      </w:r>
    </w:p>
    <w:p w:rsidR="005E2756" w:rsidRDefault="005E2756" w:rsidP="005E2756">
      <w:pPr>
        <w:spacing w:after="0" w:line="360" w:lineRule="auto"/>
        <w:ind w:firstLine="708"/>
        <w:jc w:val="both"/>
        <w:rPr>
          <w:rFonts w:ascii="Times New Roman" w:hAnsi="Times New Roman"/>
          <w:color w:val="0D0D0D"/>
          <w:sz w:val="28"/>
          <w:szCs w:val="28"/>
        </w:rPr>
      </w:pPr>
      <w:r w:rsidRPr="004C3C22">
        <w:rPr>
          <w:rFonts w:ascii="Times New Roman" w:hAnsi="Times New Roman"/>
          <w:color w:val="0D0D0D"/>
          <w:sz w:val="28"/>
          <w:szCs w:val="28"/>
        </w:rPr>
        <w:t xml:space="preserve">Дані принципи намагається реалізувати у своїй діяльності керівництво </w:t>
      </w:r>
      <w:r>
        <w:rPr>
          <w:rFonts w:ascii="Times New Roman" w:hAnsi="Times New Roman"/>
          <w:color w:val="0D0D0D"/>
          <w:sz w:val="28"/>
          <w:szCs w:val="28"/>
        </w:rPr>
        <w:t>магазину «Кошик».</w:t>
      </w:r>
      <w:r w:rsidRPr="004C3C22">
        <w:rPr>
          <w:rFonts w:ascii="Times New Roman" w:hAnsi="Times New Roman"/>
          <w:color w:val="0D0D0D"/>
          <w:sz w:val="28"/>
          <w:szCs w:val="28"/>
        </w:rPr>
        <w:t xml:space="preserve"> Згідно Положення «Про службу охорони праці» на підприємстві створено відділ охорони праці, який займається підготовкою, прийняттям і реалізацією рішень щодо виконання санітарно-гігієнічних, лікувально-профілактичних заходів, направлених на створення безпечних умов праці, збереження здоров’я та працездатності людини. До основних завдань начальника відділу охорони праці </w:t>
      </w:r>
      <w:r>
        <w:rPr>
          <w:rFonts w:ascii="Times New Roman" w:hAnsi="Times New Roman"/>
          <w:color w:val="0D0D0D"/>
          <w:sz w:val="28"/>
          <w:szCs w:val="28"/>
        </w:rPr>
        <w:t>в магазині «Кошик»</w:t>
      </w:r>
      <w:r w:rsidRPr="004C3C22">
        <w:rPr>
          <w:rFonts w:ascii="Times New Roman" w:hAnsi="Times New Roman"/>
          <w:color w:val="0D0D0D"/>
          <w:sz w:val="28"/>
          <w:szCs w:val="28"/>
        </w:rPr>
        <w:t xml:space="preserve"> можна віднести:</w:t>
      </w:r>
      <w:r>
        <w:rPr>
          <w:rFonts w:ascii="Times New Roman" w:hAnsi="Times New Roman"/>
          <w:color w:val="0D0D0D"/>
          <w:sz w:val="28"/>
          <w:szCs w:val="28"/>
        </w:rPr>
        <w:t xml:space="preserve"> </w:t>
      </w:r>
      <w:r w:rsidRPr="004C3C22">
        <w:rPr>
          <w:rFonts w:ascii="Times New Roman" w:hAnsi="Times New Roman"/>
          <w:color w:val="0D0D0D"/>
          <w:sz w:val="28"/>
          <w:szCs w:val="28"/>
        </w:rPr>
        <w:t xml:space="preserve"> забезпечення підприємства та його підрозділів правовою нормативною документацією з охорони праці;</w:t>
      </w:r>
      <w:r>
        <w:rPr>
          <w:rFonts w:ascii="Times New Roman" w:hAnsi="Times New Roman"/>
          <w:color w:val="0D0D0D"/>
          <w:sz w:val="28"/>
          <w:szCs w:val="28"/>
        </w:rPr>
        <w:t xml:space="preserve"> </w:t>
      </w:r>
      <w:r w:rsidRPr="004C3C22">
        <w:rPr>
          <w:rFonts w:ascii="Times New Roman" w:hAnsi="Times New Roman"/>
          <w:color w:val="0D0D0D"/>
          <w:sz w:val="28"/>
          <w:szCs w:val="28"/>
        </w:rPr>
        <w:t>організація розробки нормативних актів про охорону праці;</w:t>
      </w:r>
      <w:r>
        <w:rPr>
          <w:rFonts w:ascii="Times New Roman" w:hAnsi="Times New Roman"/>
          <w:color w:val="0D0D0D"/>
          <w:sz w:val="28"/>
          <w:szCs w:val="28"/>
        </w:rPr>
        <w:t xml:space="preserve"> </w:t>
      </w:r>
      <w:r w:rsidRPr="004C3C22">
        <w:rPr>
          <w:rFonts w:ascii="Times New Roman" w:hAnsi="Times New Roman"/>
          <w:color w:val="0D0D0D"/>
          <w:sz w:val="28"/>
          <w:szCs w:val="28"/>
        </w:rPr>
        <w:t>навчання працівників з питань безпеки праці;</w:t>
      </w:r>
      <w:r>
        <w:rPr>
          <w:rFonts w:ascii="Times New Roman" w:hAnsi="Times New Roman"/>
          <w:color w:val="0D0D0D"/>
          <w:sz w:val="28"/>
          <w:szCs w:val="28"/>
        </w:rPr>
        <w:t xml:space="preserve"> </w:t>
      </w:r>
      <w:r w:rsidRPr="004C3C22">
        <w:rPr>
          <w:rFonts w:ascii="Times New Roman" w:hAnsi="Times New Roman"/>
          <w:color w:val="0D0D0D"/>
          <w:sz w:val="28"/>
          <w:szCs w:val="28"/>
        </w:rPr>
        <w:t>нормалізація санітарно-гігієнічних умов праці;</w:t>
      </w:r>
      <w:r>
        <w:rPr>
          <w:rFonts w:ascii="Times New Roman" w:hAnsi="Times New Roman"/>
          <w:color w:val="0D0D0D"/>
          <w:sz w:val="28"/>
          <w:szCs w:val="28"/>
        </w:rPr>
        <w:t xml:space="preserve"> </w:t>
      </w:r>
      <w:r w:rsidRPr="004C3C22">
        <w:rPr>
          <w:rFonts w:ascii="Times New Roman" w:hAnsi="Times New Roman"/>
          <w:color w:val="0D0D0D"/>
          <w:sz w:val="28"/>
          <w:szCs w:val="28"/>
        </w:rPr>
        <w:t>забезпечення працівників засобами індивідуального захисту;</w:t>
      </w:r>
      <w:r>
        <w:rPr>
          <w:rFonts w:ascii="Times New Roman" w:hAnsi="Times New Roman"/>
          <w:color w:val="0D0D0D"/>
          <w:sz w:val="28"/>
          <w:szCs w:val="28"/>
        </w:rPr>
        <w:t xml:space="preserve"> </w:t>
      </w:r>
      <w:r w:rsidRPr="004C3C22">
        <w:rPr>
          <w:rFonts w:ascii="Times New Roman" w:hAnsi="Times New Roman"/>
          <w:color w:val="0D0D0D"/>
          <w:sz w:val="28"/>
          <w:szCs w:val="28"/>
        </w:rPr>
        <w:t>організація оптимального режиму праці та відпочинку;</w:t>
      </w:r>
      <w:r>
        <w:rPr>
          <w:rFonts w:ascii="Times New Roman" w:hAnsi="Times New Roman"/>
          <w:color w:val="0D0D0D"/>
          <w:sz w:val="28"/>
          <w:szCs w:val="28"/>
        </w:rPr>
        <w:t xml:space="preserve"> </w:t>
      </w:r>
      <w:r w:rsidRPr="004C3C22">
        <w:rPr>
          <w:rFonts w:ascii="Times New Roman" w:hAnsi="Times New Roman"/>
          <w:color w:val="0D0D0D"/>
          <w:sz w:val="28"/>
          <w:szCs w:val="28"/>
        </w:rPr>
        <w:t>контроль направлений на перевірку стану умов праці на виробництві, виявлення відхилень від вимог нормативних актів з охорони праці;</w:t>
      </w:r>
      <w:r>
        <w:rPr>
          <w:rFonts w:ascii="Times New Roman" w:hAnsi="Times New Roman"/>
          <w:color w:val="0D0D0D"/>
          <w:sz w:val="28"/>
          <w:szCs w:val="28"/>
        </w:rPr>
        <w:t xml:space="preserve"> </w:t>
      </w:r>
      <w:r w:rsidRPr="004C3C22">
        <w:rPr>
          <w:rFonts w:ascii="Times New Roman" w:hAnsi="Times New Roman"/>
          <w:color w:val="0D0D0D"/>
          <w:sz w:val="28"/>
          <w:szCs w:val="28"/>
        </w:rPr>
        <w:t xml:space="preserve"> перевірка виконання службами і підрозділами своїх обов’язків у галузі </w:t>
      </w:r>
      <w:r w:rsidRPr="004C3C22">
        <w:rPr>
          <w:rFonts w:ascii="Times New Roman" w:hAnsi="Times New Roman"/>
          <w:color w:val="0D0D0D"/>
          <w:sz w:val="28"/>
          <w:szCs w:val="28"/>
        </w:rPr>
        <w:lastRenderedPageBreak/>
        <w:t>охорони праці;</w:t>
      </w:r>
      <w:r>
        <w:rPr>
          <w:rFonts w:ascii="Times New Roman" w:hAnsi="Times New Roman"/>
          <w:color w:val="0D0D0D"/>
          <w:sz w:val="28"/>
          <w:szCs w:val="28"/>
        </w:rPr>
        <w:t xml:space="preserve"> </w:t>
      </w:r>
      <w:r w:rsidRPr="004C3C22">
        <w:rPr>
          <w:rFonts w:ascii="Times New Roman" w:hAnsi="Times New Roman"/>
          <w:color w:val="0D0D0D"/>
          <w:sz w:val="28"/>
          <w:szCs w:val="28"/>
        </w:rPr>
        <w:t>розробка ефективних заходів щодо усунення виявлених недоліків.</w:t>
      </w:r>
      <w:r>
        <w:rPr>
          <w:rFonts w:ascii="Times New Roman" w:hAnsi="Times New Roman"/>
          <w:color w:val="0D0D0D"/>
          <w:sz w:val="28"/>
          <w:szCs w:val="28"/>
        </w:rPr>
        <w:t xml:space="preserve"> </w:t>
      </w:r>
      <w:r w:rsidRPr="004C3C22">
        <w:rPr>
          <w:rFonts w:ascii="Times New Roman" w:hAnsi="Times New Roman"/>
          <w:color w:val="0D0D0D"/>
          <w:sz w:val="28"/>
          <w:szCs w:val="28"/>
        </w:rPr>
        <w:t xml:space="preserve">Роботодавець згідно із Законом України «Про охорону праці» намагаються створити в кожному структурному підрозділі та на кожному робочому місці безпечні та нешкідливі умови праці відповідно до вимог державних нормативних актів про охорону праці (табл. </w:t>
      </w:r>
      <w:r w:rsidRPr="002B5827">
        <w:rPr>
          <w:rFonts w:ascii="Times New Roman" w:hAnsi="Times New Roman"/>
          <w:color w:val="0D0D0D"/>
          <w:sz w:val="28"/>
          <w:szCs w:val="28"/>
        </w:rPr>
        <w:t>4</w:t>
      </w:r>
      <w:r w:rsidRPr="004C3C22">
        <w:rPr>
          <w:rFonts w:ascii="Times New Roman" w:hAnsi="Times New Roman"/>
          <w:color w:val="0D0D0D"/>
          <w:sz w:val="28"/>
          <w:szCs w:val="28"/>
        </w:rPr>
        <w:t>.</w:t>
      </w:r>
      <w:r>
        <w:rPr>
          <w:rFonts w:ascii="Times New Roman" w:hAnsi="Times New Roman"/>
          <w:color w:val="0D0D0D"/>
          <w:sz w:val="28"/>
          <w:szCs w:val="28"/>
        </w:rPr>
        <w:t>2</w:t>
      </w:r>
      <w:r w:rsidRPr="004C3C22">
        <w:rPr>
          <w:rFonts w:ascii="Times New Roman" w:hAnsi="Times New Roman"/>
          <w:color w:val="0D0D0D"/>
          <w:sz w:val="28"/>
          <w:szCs w:val="28"/>
        </w:rPr>
        <w:t>)</w:t>
      </w:r>
      <w:r>
        <w:rPr>
          <w:rFonts w:ascii="Times New Roman" w:hAnsi="Times New Roman"/>
          <w:color w:val="0D0D0D"/>
          <w:sz w:val="28"/>
          <w:szCs w:val="28"/>
        </w:rPr>
        <w:t xml:space="preserve"> [1</w:t>
      </w:r>
      <w:r w:rsidRPr="002B5827">
        <w:rPr>
          <w:rFonts w:ascii="Times New Roman" w:hAnsi="Times New Roman"/>
          <w:color w:val="0D0D0D"/>
          <w:sz w:val="28"/>
          <w:szCs w:val="28"/>
        </w:rPr>
        <w:t>5</w:t>
      </w:r>
      <w:r w:rsidRPr="00E21913">
        <w:rPr>
          <w:rFonts w:ascii="Times New Roman" w:hAnsi="Times New Roman"/>
          <w:color w:val="0D0D0D"/>
          <w:sz w:val="28"/>
          <w:szCs w:val="28"/>
        </w:rPr>
        <w:t>]</w:t>
      </w:r>
      <w:r w:rsidRPr="004C3C22">
        <w:rPr>
          <w:rFonts w:ascii="Times New Roman" w:hAnsi="Times New Roman"/>
          <w:color w:val="0D0D0D"/>
          <w:sz w:val="28"/>
          <w:szCs w:val="28"/>
        </w:rPr>
        <w:t>.</w:t>
      </w:r>
      <w:r w:rsidRPr="00E21913">
        <w:rPr>
          <w:rFonts w:ascii="Times New Roman" w:hAnsi="Times New Roman"/>
          <w:color w:val="0D0D0D"/>
          <w:sz w:val="28"/>
          <w:szCs w:val="28"/>
        </w:rPr>
        <w:t xml:space="preserve"> </w:t>
      </w:r>
    </w:p>
    <w:p w:rsidR="005E2756" w:rsidRPr="002B5827" w:rsidRDefault="005E2756" w:rsidP="005E2756">
      <w:pPr>
        <w:spacing w:after="0" w:line="360" w:lineRule="auto"/>
        <w:jc w:val="center"/>
        <w:rPr>
          <w:rFonts w:ascii="Times New Roman" w:hAnsi="Times New Roman"/>
          <w:i/>
          <w:color w:val="0D0D0D"/>
          <w:sz w:val="28"/>
          <w:szCs w:val="28"/>
        </w:rPr>
      </w:pPr>
      <w:r w:rsidRPr="002B5827">
        <w:rPr>
          <w:rFonts w:ascii="Times New Roman" w:hAnsi="Times New Roman"/>
          <w:b/>
          <w:color w:val="0D0D0D"/>
          <w:sz w:val="28"/>
          <w:szCs w:val="28"/>
        </w:rPr>
        <w:t>Таблиця 4.2</w:t>
      </w:r>
      <w:r w:rsidRPr="00200A12">
        <w:rPr>
          <w:rFonts w:ascii="Times New Roman" w:hAnsi="Times New Roman"/>
          <w:b/>
          <w:i/>
          <w:color w:val="0D0D0D"/>
          <w:sz w:val="28"/>
          <w:szCs w:val="28"/>
        </w:rPr>
        <w:t xml:space="preserve"> - </w:t>
      </w:r>
      <w:r w:rsidRPr="00200A12">
        <w:rPr>
          <w:rFonts w:ascii="Times New Roman" w:hAnsi="Times New Roman"/>
          <w:b/>
          <w:color w:val="0D0D0D"/>
          <w:sz w:val="28"/>
          <w:szCs w:val="28"/>
        </w:rPr>
        <w:t>Стан умов праці в магазині «</w:t>
      </w:r>
      <w:r>
        <w:rPr>
          <w:rFonts w:ascii="Times New Roman" w:hAnsi="Times New Roman"/>
          <w:b/>
          <w:color w:val="0D0D0D"/>
          <w:sz w:val="28"/>
          <w:szCs w:val="28"/>
        </w:rPr>
        <w:t>Кошик</w:t>
      </w:r>
      <w:r w:rsidRPr="00200A12">
        <w:rPr>
          <w:rFonts w:ascii="Times New Roman" w:hAnsi="Times New Roman"/>
          <w:b/>
          <w:color w:val="0D0D0D"/>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
        <w:gridCol w:w="4111"/>
        <w:gridCol w:w="1134"/>
        <w:gridCol w:w="1276"/>
        <w:gridCol w:w="992"/>
        <w:gridCol w:w="1559"/>
      </w:tblGrid>
      <w:tr w:rsidR="005E2756" w:rsidRPr="007D01FF" w:rsidTr="00466892">
        <w:trPr>
          <w:cantSplit/>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 з/п</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Показники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Кількість</w:t>
            </w:r>
          </w:p>
        </w:tc>
        <w:tc>
          <w:tcPr>
            <w:tcW w:w="3827" w:type="dxa"/>
            <w:gridSpan w:val="3"/>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Чисельність працюючих по графі 1</w:t>
            </w:r>
          </w:p>
        </w:tc>
      </w:tr>
      <w:tr w:rsidR="005E2756" w:rsidRPr="007D01FF" w:rsidTr="00466892">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5E2756" w:rsidRPr="007D01FF" w:rsidRDefault="005E2756" w:rsidP="00466892">
            <w:pPr>
              <w:spacing w:after="0" w:line="240" w:lineRule="auto"/>
              <w:jc w:val="center"/>
              <w:rPr>
                <w:rFonts w:ascii="Times New Roman" w:hAnsi="Times New Roman"/>
                <w:bCs/>
                <w:color w:val="0D0D0D"/>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5E2756" w:rsidRPr="007D01FF" w:rsidRDefault="005E2756" w:rsidP="00466892">
            <w:pPr>
              <w:spacing w:after="0" w:line="240" w:lineRule="auto"/>
              <w:jc w:val="center"/>
              <w:rPr>
                <w:rFonts w:ascii="Times New Roman" w:hAnsi="Times New Roman"/>
                <w:bCs/>
                <w:color w:val="0D0D0D"/>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2756" w:rsidRPr="007D01FF" w:rsidRDefault="005E2756" w:rsidP="00466892">
            <w:pPr>
              <w:spacing w:after="0" w:line="240" w:lineRule="auto"/>
              <w:jc w:val="center"/>
              <w:rPr>
                <w:rFonts w:ascii="Times New Roman" w:hAnsi="Times New Roman"/>
                <w:bCs/>
                <w:color w:val="0D0D0D"/>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кількість</w:t>
            </w:r>
          </w:p>
        </w:tc>
        <w:tc>
          <w:tcPr>
            <w:tcW w:w="2551" w:type="dxa"/>
            <w:gridSpan w:val="2"/>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з них</w:t>
            </w:r>
          </w:p>
        </w:tc>
      </w:tr>
      <w:tr w:rsidR="005E2756" w:rsidRPr="007D01FF" w:rsidTr="00466892">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5E2756" w:rsidRPr="007D01FF" w:rsidRDefault="005E2756" w:rsidP="00466892">
            <w:pPr>
              <w:spacing w:after="0" w:line="240" w:lineRule="auto"/>
              <w:jc w:val="center"/>
              <w:rPr>
                <w:rFonts w:ascii="Times New Roman" w:hAnsi="Times New Roman"/>
                <w:bCs/>
                <w:color w:val="0D0D0D"/>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5E2756" w:rsidRPr="007D01FF" w:rsidRDefault="005E2756" w:rsidP="00466892">
            <w:pPr>
              <w:spacing w:after="0" w:line="240" w:lineRule="auto"/>
              <w:jc w:val="center"/>
              <w:rPr>
                <w:rFonts w:ascii="Times New Roman" w:hAnsi="Times New Roman"/>
                <w:bCs/>
                <w:color w:val="0D0D0D"/>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2756" w:rsidRPr="007D01FF" w:rsidRDefault="005E2756" w:rsidP="00466892">
            <w:pPr>
              <w:spacing w:after="0" w:line="240" w:lineRule="auto"/>
              <w:jc w:val="center"/>
              <w:rPr>
                <w:rFonts w:ascii="Times New Roman" w:hAnsi="Times New Roman"/>
                <w:bCs/>
                <w:color w:val="0D0D0D"/>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E2756" w:rsidRPr="007D01FF" w:rsidRDefault="005E2756" w:rsidP="00466892">
            <w:pPr>
              <w:spacing w:after="0" w:line="240" w:lineRule="auto"/>
              <w:jc w:val="center"/>
              <w:rPr>
                <w:rFonts w:ascii="Times New Roman" w:hAnsi="Times New Roman"/>
                <w:bCs/>
                <w:color w:val="0D0D0D"/>
                <w:sz w:val="24"/>
                <w:szCs w:val="24"/>
              </w:rPr>
            </w:pPr>
          </w:p>
        </w:tc>
        <w:tc>
          <w:tcPr>
            <w:tcW w:w="992"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жінки</w:t>
            </w:r>
          </w:p>
        </w:tc>
        <w:tc>
          <w:tcPr>
            <w:tcW w:w="15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неповнолітні</w:t>
            </w:r>
          </w:p>
        </w:tc>
      </w:tr>
      <w:tr w:rsidR="005E2756" w:rsidRPr="007D01FF" w:rsidTr="00466892">
        <w:tc>
          <w:tcPr>
            <w:tcW w:w="567" w:type="dxa"/>
            <w:gridSpan w:val="2"/>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lang w:val="en-US"/>
              </w:rPr>
            </w:pPr>
            <w:r w:rsidRPr="00E9510C">
              <w:rPr>
                <w:rFonts w:ascii="Times New Roman" w:hAnsi="Times New Roman"/>
                <w:bCs/>
                <w:color w:val="0D0D0D"/>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Наявність машин, устаткування, транспортних засобів, усього з них:</w:t>
            </w:r>
          </w:p>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 не відповідають нормативним актам про охорону праці</w:t>
            </w:r>
          </w:p>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 вичерпали передбачений паспортом ресурс роботи</w:t>
            </w:r>
          </w:p>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 мають сертифікат</w:t>
            </w:r>
          </w:p>
        </w:tc>
        <w:tc>
          <w:tcPr>
            <w:tcW w:w="1134"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rPr>
              <w:t>102</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sidRPr="00E9510C">
              <w:rPr>
                <w:rFonts w:ascii="Times New Roman" w:hAnsi="Times New Roman"/>
                <w:bCs/>
                <w:color w:val="0D0D0D"/>
                <w:sz w:val="24"/>
                <w:szCs w:val="24"/>
              </w:rPr>
              <w:t>102</w:t>
            </w:r>
          </w:p>
        </w:tc>
        <w:tc>
          <w:tcPr>
            <w:tcW w:w="1276" w:type="dxa"/>
            <w:tcBorders>
              <w:top w:val="single" w:sz="4" w:space="0" w:color="auto"/>
              <w:left w:val="single" w:sz="4" w:space="0" w:color="auto"/>
              <w:bottom w:val="single" w:sz="4" w:space="0" w:color="auto"/>
              <w:right w:val="single" w:sz="4" w:space="0" w:color="auto"/>
            </w:tcBorders>
          </w:tcPr>
          <w:p w:rsidR="005E2756" w:rsidRPr="002B5827"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22</w:t>
            </w:r>
          </w:p>
        </w:tc>
        <w:tc>
          <w:tcPr>
            <w:tcW w:w="992" w:type="dxa"/>
            <w:tcBorders>
              <w:top w:val="single" w:sz="4" w:space="0" w:color="auto"/>
              <w:left w:val="single" w:sz="4" w:space="0" w:color="auto"/>
              <w:bottom w:val="single" w:sz="4" w:space="0" w:color="auto"/>
              <w:right w:val="single" w:sz="4" w:space="0" w:color="auto"/>
            </w:tcBorders>
          </w:tcPr>
          <w:p w:rsidR="005E2756" w:rsidRPr="002B5827"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14</w:t>
            </w:r>
          </w:p>
        </w:tc>
        <w:tc>
          <w:tcPr>
            <w:tcW w:w="15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w:t>
            </w:r>
          </w:p>
        </w:tc>
      </w:tr>
      <w:tr w:rsidR="005E2756" w:rsidRPr="007D01FF" w:rsidTr="00466892">
        <w:tc>
          <w:tcPr>
            <w:tcW w:w="567" w:type="dxa"/>
            <w:gridSpan w:val="2"/>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Кількість технологічних процесів, усього з них:</w:t>
            </w:r>
          </w:p>
          <w:p w:rsidR="005E2756" w:rsidRPr="00E9510C" w:rsidRDefault="005E2756" w:rsidP="00466892">
            <w:pPr>
              <w:pStyle w:val="af2"/>
              <w:tabs>
                <w:tab w:val="left" w:pos="432"/>
              </w:tabs>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 не відповідають вимогам нормативних актів</w:t>
            </w:r>
          </w:p>
          <w:p w:rsidR="005E2756" w:rsidRPr="00E9510C" w:rsidRDefault="005E2756" w:rsidP="00466892">
            <w:pPr>
              <w:pStyle w:val="af2"/>
              <w:tabs>
                <w:tab w:val="left" w:pos="432"/>
              </w:tabs>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 мають сертифікат</w:t>
            </w:r>
          </w:p>
        </w:tc>
        <w:tc>
          <w:tcPr>
            <w:tcW w:w="1134"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7</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p>
        </w:tc>
        <w:tc>
          <w:tcPr>
            <w:tcW w:w="992"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p>
        </w:tc>
      </w:tr>
      <w:tr w:rsidR="005E2756" w:rsidRPr="007D01FF" w:rsidTr="00466892">
        <w:trPr>
          <w:trHeight w:val="1963"/>
        </w:trPr>
        <w:tc>
          <w:tcPr>
            <w:tcW w:w="567" w:type="dxa"/>
            <w:gridSpan w:val="2"/>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Кількість будівель та споруд, усього з них:</w:t>
            </w:r>
          </w:p>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 не пройшли капітального ремонту відповідно до нормативних актів</w:t>
            </w:r>
          </w:p>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 технічний стан яких не відповідає будівельним нормам і правилам</w:t>
            </w:r>
          </w:p>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lang w:val="en-US"/>
              </w:rPr>
              <w:t xml:space="preserve">- </w:t>
            </w:r>
            <w:r w:rsidRPr="00E9510C">
              <w:rPr>
                <w:rFonts w:ascii="Times New Roman" w:hAnsi="Times New Roman"/>
                <w:bCs/>
                <w:color w:val="0D0D0D"/>
                <w:sz w:val="24"/>
                <w:szCs w:val="24"/>
              </w:rPr>
              <w:t>знаходяться у аварійному стані</w:t>
            </w:r>
          </w:p>
        </w:tc>
        <w:tc>
          <w:tcPr>
            <w:tcW w:w="1134"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2</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p>
        </w:tc>
        <w:tc>
          <w:tcPr>
            <w:tcW w:w="992"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p>
        </w:tc>
      </w:tr>
      <w:tr w:rsidR="005E2756" w:rsidRPr="007D01FF" w:rsidTr="00466892">
        <w:tc>
          <w:tcPr>
            <w:tcW w:w="540"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5</w:t>
            </w:r>
          </w:p>
        </w:tc>
        <w:tc>
          <w:tcPr>
            <w:tcW w:w="4138" w:type="dxa"/>
            <w:gridSpan w:val="2"/>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Кількість працівників відділу охорони праці.</w:t>
            </w:r>
          </w:p>
        </w:tc>
        <w:tc>
          <w:tcPr>
            <w:tcW w:w="1134"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both"/>
              <w:rPr>
                <w:rFonts w:ascii="Times New Roman" w:hAnsi="Times New Roman"/>
                <w:bCs/>
                <w:color w:val="0D0D0D"/>
                <w:sz w:val="24"/>
                <w:szCs w:val="24"/>
              </w:rPr>
            </w:pPr>
          </w:p>
        </w:tc>
        <w:tc>
          <w:tcPr>
            <w:tcW w:w="127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w:t>
            </w:r>
          </w:p>
        </w:tc>
      </w:tr>
      <w:tr w:rsidR="005E2756" w:rsidRPr="007D01FF" w:rsidTr="00466892">
        <w:tc>
          <w:tcPr>
            <w:tcW w:w="540"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6</w:t>
            </w:r>
          </w:p>
        </w:tc>
        <w:tc>
          <w:tcPr>
            <w:tcW w:w="4138" w:type="dxa"/>
            <w:gridSpan w:val="2"/>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Кількість працівників, які повинні проходити щорічну перевірку знань з питань охорони праці, всього</w:t>
            </w:r>
          </w:p>
          <w:p w:rsidR="005E2756" w:rsidRPr="00E9510C" w:rsidRDefault="005E2756" w:rsidP="00466892">
            <w:pPr>
              <w:pStyle w:val="af2"/>
              <w:spacing w:after="0" w:line="240" w:lineRule="auto"/>
              <w:ind w:left="0"/>
              <w:rPr>
                <w:rFonts w:ascii="Times New Roman" w:hAnsi="Times New Roman"/>
                <w:bCs/>
                <w:color w:val="0D0D0D"/>
                <w:sz w:val="24"/>
                <w:szCs w:val="24"/>
              </w:rPr>
            </w:pPr>
            <w:r w:rsidRPr="00E9510C">
              <w:rPr>
                <w:rFonts w:ascii="Times New Roman" w:hAnsi="Times New Roman"/>
                <w:bCs/>
                <w:color w:val="0D0D0D"/>
                <w:sz w:val="24"/>
                <w:szCs w:val="24"/>
              </w:rPr>
              <w:t>з них пройшли перевірку знань у поточному році.</w:t>
            </w:r>
          </w:p>
        </w:tc>
        <w:tc>
          <w:tcPr>
            <w:tcW w:w="1134"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both"/>
              <w:rPr>
                <w:rFonts w:ascii="Times New Roman" w:hAnsi="Times New Roman"/>
                <w:bCs/>
                <w:color w:val="0D0D0D"/>
                <w:sz w:val="24"/>
                <w:szCs w:val="24"/>
              </w:rPr>
            </w:pPr>
          </w:p>
        </w:tc>
        <w:tc>
          <w:tcPr>
            <w:tcW w:w="1276" w:type="dxa"/>
            <w:tcBorders>
              <w:top w:val="single" w:sz="4" w:space="0" w:color="auto"/>
              <w:left w:val="single" w:sz="4" w:space="0" w:color="auto"/>
              <w:bottom w:val="single" w:sz="4" w:space="0" w:color="auto"/>
              <w:right w:val="single" w:sz="4" w:space="0" w:color="auto"/>
            </w:tcBorders>
          </w:tcPr>
          <w:p w:rsidR="005E2756" w:rsidRPr="002B5827"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20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2B5827"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20</w:t>
            </w:r>
          </w:p>
        </w:tc>
        <w:tc>
          <w:tcPr>
            <w:tcW w:w="992" w:type="dxa"/>
            <w:tcBorders>
              <w:top w:val="single" w:sz="4" w:space="0" w:color="auto"/>
              <w:left w:val="single" w:sz="4" w:space="0" w:color="auto"/>
              <w:bottom w:val="single" w:sz="4" w:space="0" w:color="auto"/>
              <w:right w:val="single" w:sz="4" w:space="0" w:color="auto"/>
            </w:tcBorders>
          </w:tcPr>
          <w:p w:rsidR="005E2756" w:rsidRPr="002B5827"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13</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2B5827"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lang w:val="uk-UA"/>
              </w:rPr>
              <w:t>13</w:t>
            </w:r>
          </w:p>
        </w:tc>
        <w:tc>
          <w:tcPr>
            <w:tcW w:w="15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w:t>
            </w:r>
          </w:p>
        </w:tc>
      </w:tr>
    </w:tbl>
    <w:p w:rsidR="005E2756" w:rsidRDefault="005E2756" w:rsidP="005E2756">
      <w:pPr>
        <w:pStyle w:val="af2"/>
        <w:spacing w:after="0" w:line="360" w:lineRule="auto"/>
        <w:ind w:left="0" w:firstLine="709"/>
        <w:jc w:val="both"/>
        <w:rPr>
          <w:rFonts w:ascii="Times New Roman" w:hAnsi="Times New Roman"/>
          <w:color w:val="0D0D0D"/>
          <w:sz w:val="28"/>
          <w:szCs w:val="28"/>
          <w:lang w:val="uk-UA"/>
        </w:rPr>
      </w:pPr>
    </w:p>
    <w:p w:rsidR="005E2756" w:rsidRPr="004371AA" w:rsidRDefault="005E2756" w:rsidP="005E2756">
      <w:pPr>
        <w:pStyle w:val="af2"/>
        <w:spacing w:after="0" w:line="360" w:lineRule="auto"/>
        <w:ind w:left="0" w:firstLine="709"/>
        <w:jc w:val="both"/>
        <w:rPr>
          <w:rFonts w:ascii="Times New Roman" w:hAnsi="Times New Roman"/>
          <w:color w:val="0D0D0D"/>
          <w:sz w:val="28"/>
          <w:szCs w:val="28"/>
          <w:lang w:val="uk-UA"/>
        </w:rPr>
      </w:pPr>
      <w:r w:rsidRPr="004C3C22">
        <w:rPr>
          <w:rFonts w:ascii="Times New Roman" w:hAnsi="Times New Roman"/>
          <w:color w:val="0D0D0D"/>
          <w:sz w:val="28"/>
          <w:szCs w:val="28"/>
          <w:lang w:val="uk-UA"/>
        </w:rPr>
        <w:t xml:space="preserve">Необхідно відзначити, що технічне оснащення (машини, обладнання, комп’ютерна техніка) та технологічні процеси </w:t>
      </w:r>
      <w:r>
        <w:rPr>
          <w:rFonts w:ascii="Times New Roman" w:hAnsi="Times New Roman"/>
          <w:color w:val="0D0D0D"/>
          <w:sz w:val="28"/>
          <w:szCs w:val="28"/>
          <w:lang w:val="uk-UA"/>
        </w:rPr>
        <w:t xml:space="preserve">магазину «Кошик» </w:t>
      </w:r>
      <w:r w:rsidRPr="004C3C22">
        <w:rPr>
          <w:rFonts w:ascii="Times New Roman" w:hAnsi="Times New Roman"/>
          <w:color w:val="0D0D0D"/>
          <w:sz w:val="28"/>
          <w:szCs w:val="28"/>
          <w:lang w:val="uk-UA"/>
        </w:rPr>
        <w:t>відповідають нормативним актам про охорону праці та мають сертифікати. На підприємстві станом на початок 201</w:t>
      </w:r>
      <w:r>
        <w:rPr>
          <w:rFonts w:ascii="Times New Roman" w:hAnsi="Times New Roman"/>
          <w:color w:val="0D0D0D"/>
          <w:sz w:val="28"/>
          <w:szCs w:val="28"/>
          <w:lang w:val="uk-UA"/>
        </w:rPr>
        <w:t>9</w:t>
      </w:r>
      <w:r w:rsidRPr="004C3C22">
        <w:rPr>
          <w:rFonts w:ascii="Times New Roman" w:hAnsi="Times New Roman"/>
          <w:color w:val="0D0D0D"/>
          <w:sz w:val="28"/>
          <w:szCs w:val="28"/>
          <w:lang w:val="uk-UA"/>
        </w:rPr>
        <w:t xml:space="preserve"> р. чисельність працівників була </w:t>
      </w:r>
      <w:r>
        <w:rPr>
          <w:rFonts w:ascii="Times New Roman" w:hAnsi="Times New Roman"/>
          <w:color w:val="0D0D0D"/>
          <w:sz w:val="28"/>
          <w:szCs w:val="28"/>
          <w:lang w:val="uk-UA"/>
        </w:rPr>
        <w:t xml:space="preserve">22 </w:t>
      </w:r>
      <w:r w:rsidRPr="004C3C22">
        <w:rPr>
          <w:rFonts w:ascii="Times New Roman" w:hAnsi="Times New Roman"/>
          <w:color w:val="0D0D0D"/>
          <w:sz w:val="28"/>
          <w:szCs w:val="28"/>
          <w:lang w:val="uk-UA"/>
        </w:rPr>
        <w:t>чоловік</w:t>
      </w:r>
      <w:r>
        <w:rPr>
          <w:rFonts w:ascii="Times New Roman" w:hAnsi="Times New Roman"/>
          <w:color w:val="0D0D0D"/>
          <w:sz w:val="28"/>
          <w:szCs w:val="28"/>
          <w:lang w:val="uk-UA"/>
        </w:rPr>
        <w:t>и</w:t>
      </w:r>
      <w:r w:rsidRPr="004C3C22">
        <w:rPr>
          <w:rFonts w:ascii="Times New Roman" w:hAnsi="Times New Roman"/>
          <w:color w:val="0D0D0D"/>
          <w:sz w:val="28"/>
          <w:szCs w:val="28"/>
          <w:lang w:val="uk-UA"/>
        </w:rPr>
        <w:t xml:space="preserve">, з яких майже 60% − жінки, більшість з них працює у нешкідливих умовах. </w:t>
      </w:r>
    </w:p>
    <w:p w:rsidR="005E2756" w:rsidRPr="004C3C22" w:rsidRDefault="005E2756" w:rsidP="005E2756">
      <w:pPr>
        <w:spacing w:after="0" w:line="360" w:lineRule="auto"/>
        <w:ind w:firstLine="709"/>
        <w:jc w:val="both"/>
        <w:textAlignment w:val="top"/>
        <w:rPr>
          <w:rFonts w:ascii="Times New Roman" w:hAnsi="Times New Roman"/>
          <w:color w:val="0D0D0D"/>
          <w:sz w:val="28"/>
          <w:szCs w:val="28"/>
        </w:rPr>
      </w:pPr>
      <w:r>
        <w:rPr>
          <w:rStyle w:val="hps"/>
          <w:rFonts w:ascii="Times New Roman" w:hAnsi="Times New Roman"/>
          <w:color w:val="0D0D0D"/>
          <w:sz w:val="28"/>
          <w:szCs w:val="28"/>
        </w:rPr>
        <w:t xml:space="preserve">Стратегія розвитку магазину «Кошик» </w:t>
      </w:r>
      <w:r w:rsidRPr="004C3C22">
        <w:rPr>
          <w:rStyle w:val="hps"/>
          <w:rFonts w:ascii="Times New Roman" w:hAnsi="Times New Roman"/>
          <w:color w:val="0D0D0D"/>
          <w:sz w:val="28"/>
          <w:szCs w:val="28"/>
        </w:rPr>
        <w:t>передбачає</w:t>
      </w:r>
      <w:r w:rsidRPr="004C3C22">
        <w:rPr>
          <w:rFonts w:ascii="Times New Roman" w:hAnsi="Times New Roman"/>
          <w:color w:val="0D0D0D"/>
          <w:sz w:val="28"/>
          <w:szCs w:val="28"/>
        </w:rPr>
        <w:t xml:space="preserve"> </w:t>
      </w:r>
      <w:r>
        <w:rPr>
          <w:rStyle w:val="hps"/>
          <w:rFonts w:ascii="Times New Roman" w:hAnsi="Times New Roman"/>
          <w:color w:val="0D0D0D"/>
          <w:sz w:val="28"/>
          <w:szCs w:val="28"/>
        </w:rPr>
        <w:t>впровадження заходів безпеки, що включають</w:t>
      </w:r>
      <w:r w:rsidRPr="004C3C22">
        <w:rPr>
          <w:rStyle w:val="hps"/>
          <w:rFonts w:ascii="Times New Roman" w:hAnsi="Times New Roman"/>
          <w:color w:val="0D0D0D"/>
          <w:sz w:val="28"/>
          <w:szCs w:val="28"/>
        </w:rPr>
        <w:t xml:space="preserve"> відповідність власних</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потужностей не лише вимогам</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lastRenderedPageBreak/>
        <w:t>законодавства України у галузі охорони</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праці</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та</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безпеки, а й міжнародним стандартам</w:t>
      </w:r>
      <w:r w:rsidRPr="004C3C22">
        <w:rPr>
          <w:rFonts w:ascii="Times New Roman" w:hAnsi="Times New Roman"/>
          <w:color w:val="0D0D0D"/>
          <w:sz w:val="28"/>
          <w:szCs w:val="28"/>
        </w:rPr>
        <w:t xml:space="preserve">. </w:t>
      </w:r>
    </w:p>
    <w:p w:rsidR="005E2756" w:rsidRPr="004C3C22" w:rsidRDefault="005E2756" w:rsidP="005E2756">
      <w:pPr>
        <w:widowControl w:val="0"/>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xml:space="preserve">На дільницях пов’язаних із забрудненням або несприятливими метеорологічними умовами, працівники харчової промисловості забезпечуються безкоштовно спеціальним одягом, спеціальним взуттям та іншими засобами індивідуального захисту відповідно до Положення «Про порядок забезпечення працівників спеціальним одягом, спеціальним взуттям та іншими засобами індивідуального захисту», затвердженого наказом Держнаглядохоронпраці України від 29.10.1996 р. (табл. </w:t>
      </w:r>
      <w:r w:rsidRPr="007D6A68">
        <w:rPr>
          <w:rFonts w:ascii="Times New Roman" w:hAnsi="Times New Roman"/>
          <w:color w:val="0D0D0D"/>
          <w:sz w:val="28"/>
          <w:szCs w:val="28"/>
        </w:rPr>
        <w:t>4</w:t>
      </w:r>
      <w:r w:rsidRPr="004C3C22">
        <w:rPr>
          <w:rFonts w:ascii="Times New Roman" w:hAnsi="Times New Roman"/>
          <w:color w:val="0D0D0D"/>
          <w:sz w:val="28"/>
          <w:szCs w:val="28"/>
        </w:rPr>
        <w:t>.</w:t>
      </w:r>
      <w:r>
        <w:rPr>
          <w:rFonts w:ascii="Times New Roman" w:hAnsi="Times New Roman"/>
          <w:color w:val="0D0D0D"/>
          <w:sz w:val="28"/>
          <w:szCs w:val="28"/>
        </w:rPr>
        <w:t>3</w:t>
      </w:r>
      <w:r w:rsidRPr="004C3C22">
        <w:rPr>
          <w:rFonts w:ascii="Times New Roman" w:hAnsi="Times New Roman"/>
          <w:color w:val="0D0D0D"/>
          <w:sz w:val="28"/>
          <w:szCs w:val="28"/>
        </w:rPr>
        <w:t>)</w:t>
      </w:r>
      <w:r>
        <w:rPr>
          <w:rFonts w:ascii="Times New Roman" w:hAnsi="Times New Roman"/>
          <w:color w:val="0D0D0D"/>
          <w:sz w:val="28"/>
          <w:szCs w:val="28"/>
        </w:rPr>
        <w:t xml:space="preserve"> </w:t>
      </w:r>
      <w:r w:rsidRPr="004C3C22">
        <w:rPr>
          <w:rFonts w:ascii="Times New Roman" w:hAnsi="Times New Roman"/>
          <w:color w:val="0D0D0D"/>
          <w:sz w:val="28"/>
          <w:szCs w:val="28"/>
        </w:rPr>
        <w:t>.</w:t>
      </w:r>
    </w:p>
    <w:p w:rsidR="005E2756" w:rsidRPr="002B5827" w:rsidRDefault="005E2756" w:rsidP="005E2756">
      <w:pPr>
        <w:spacing w:after="0" w:line="360" w:lineRule="auto"/>
        <w:jc w:val="right"/>
        <w:rPr>
          <w:rFonts w:ascii="Times New Roman" w:hAnsi="Times New Roman"/>
          <w:i/>
          <w:color w:val="0D0D0D"/>
          <w:sz w:val="28"/>
          <w:szCs w:val="28"/>
        </w:rPr>
      </w:pPr>
      <w:r w:rsidRPr="002B5827">
        <w:rPr>
          <w:rFonts w:ascii="Times New Roman" w:hAnsi="Times New Roman"/>
          <w:b/>
          <w:color w:val="0D0D0D"/>
          <w:sz w:val="28"/>
          <w:szCs w:val="28"/>
        </w:rPr>
        <w:t>Таблиця 4.</w:t>
      </w:r>
      <w:r w:rsidRPr="00200A12">
        <w:rPr>
          <w:rFonts w:ascii="Times New Roman" w:hAnsi="Times New Roman"/>
          <w:b/>
          <w:color w:val="0D0D0D"/>
          <w:sz w:val="28"/>
          <w:szCs w:val="28"/>
        </w:rPr>
        <w:t>3</w:t>
      </w:r>
      <w:r w:rsidRPr="00200A12">
        <w:rPr>
          <w:rFonts w:ascii="Times New Roman" w:hAnsi="Times New Roman"/>
          <w:b/>
          <w:i/>
          <w:color w:val="0D0D0D"/>
          <w:sz w:val="28"/>
          <w:szCs w:val="28"/>
        </w:rPr>
        <w:t xml:space="preserve"> - </w:t>
      </w:r>
      <w:r w:rsidRPr="00200A12">
        <w:rPr>
          <w:rFonts w:ascii="Times New Roman" w:hAnsi="Times New Roman"/>
          <w:b/>
          <w:color w:val="0D0D0D"/>
          <w:sz w:val="28"/>
          <w:szCs w:val="28"/>
        </w:rPr>
        <w:t>Забезпечення працівників засобами індивідуального захисту</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51"/>
        <w:gridCol w:w="2871"/>
        <w:gridCol w:w="1959"/>
      </w:tblGrid>
      <w:tr w:rsidR="005E2756" w:rsidRPr="007D01FF" w:rsidTr="00466892">
        <w:trPr>
          <w:trHeight w:val="559"/>
        </w:trPr>
        <w:tc>
          <w:tcPr>
            <w:tcW w:w="516"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 з/п</w:t>
            </w:r>
          </w:p>
        </w:tc>
        <w:tc>
          <w:tcPr>
            <w:tcW w:w="415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Показники</w:t>
            </w:r>
          </w:p>
        </w:tc>
        <w:tc>
          <w:tcPr>
            <w:tcW w:w="287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Згідно нормативами</w:t>
            </w:r>
          </w:p>
        </w:tc>
        <w:tc>
          <w:tcPr>
            <w:tcW w:w="19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color w:val="0D0D0D"/>
                <w:sz w:val="24"/>
                <w:szCs w:val="24"/>
              </w:rPr>
            </w:pPr>
            <w:r w:rsidRPr="00E9510C">
              <w:rPr>
                <w:rFonts w:ascii="Times New Roman" w:hAnsi="Times New Roman"/>
                <w:color w:val="0D0D0D"/>
                <w:sz w:val="24"/>
                <w:szCs w:val="24"/>
              </w:rPr>
              <w:t>Фактично</w:t>
            </w:r>
          </w:p>
        </w:tc>
      </w:tr>
      <w:tr w:rsidR="005E2756" w:rsidRPr="007D01FF" w:rsidTr="00466892">
        <w:trPr>
          <w:trHeight w:val="1104"/>
        </w:trPr>
        <w:tc>
          <w:tcPr>
            <w:tcW w:w="516"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1</w:t>
            </w:r>
          </w:p>
        </w:tc>
        <w:tc>
          <w:tcPr>
            <w:tcW w:w="415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Чисельність працівників, яким видаються безкоштовно ЗІЗ усього:</w:t>
            </w:r>
          </w:p>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з них:</w:t>
            </w:r>
          </w:p>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1. спецодяг</w:t>
            </w:r>
          </w:p>
        </w:tc>
        <w:tc>
          <w:tcPr>
            <w:tcW w:w="287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rPr>
              <w:t>20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sidRPr="00E9510C">
              <w:rPr>
                <w:rFonts w:ascii="Times New Roman" w:hAnsi="Times New Roman"/>
                <w:bCs/>
                <w:color w:val="0D0D0D"/>
                <w:sz w:val="24"/>
                <w:szCs w:val="24"/>
              </w:rPr>
              <w:t>20</w:t>
            </w:r>
          </w:p>
        </w:tc>
        <w:tc>
          <w:tcPr>
            <w:tcW w:w="1959"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Pr>
                <w:rFonts w:ascii="Times New Roman" w:hAnsi="Times New Roman"/>
                <w:bCs/>
                <w:color w:val="0D0D0D"/>
                <w:sz w:val="24"/>
                <w:szCs w:val="24"/>
              </w:rPr>
              <w:t>20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4371AA" w:rsidRDefault="005E2756" w:rsidP="00466892">
            <w:pPr>
              <w:pStyle w:val="af2"/>
              <w:spacing w:after="0" w:line="240" w:lineRule="auto"/>
              <w:ind w:left="0"/>
              <w:jc w:val="center"/>
              <w:rPr>
                <w:rFonts w:ascii="Times New Roman" w:hAnsi="Times New Roman"/>
                <w:bCs/>
                <w:color w:val="0D0D0D"/>
                <w:sz w:val="24"/>
                <w:szCs w:val="24"/>
                <w:lang w:val="uk-UA"/>
              </w:rPr>
            </w:pPr>
            <w:r w:rsidRPr="00E9510C">
              <w:rPr>
                <w:rFonts w:ascii="Times New Roman" w:hAnsi="Times New Roman"/>
                <w:bCs/>
                <w:color w:val="0D0D0D"/>
                <w:sz w:val="24"/>
                <w:szCs w:val="24"/>
              </w:rPr>
              <w:t>20</w:t>
            </w:r>
          </w:p>
        </w:tc>
      </w:tr>
      <w:tr w:rsidR="005E2756" w:rsidRPr="007D01FF" w:rsidTr="00466892">
        <w:trPr>
          <w:trHeight w:val="3629"/>
        </w:trPr>
        <w:tc>
          <w:tcPr>
            <w:tcW w:w="516"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2</w:t>
            </w:r>
          </w:p>
        </w:tc>
        <w:tc>
          <w:tcPr>
            <w:tcW w:w="415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Загальна площа санітарно-побутових приміщень усього (м</w:t>
            </w:r>
            <w:r w:rsidRPr="00E9510C">
              <w:rPr>
                <w:rFonts w:ascii="Times New Roman" w:hAnsi="Times New Roman"/>
                <w:bCs/>
                <w:color w:val="0D0D0D"/>
                <w:sz w:val="24"/>
                <w:szCs w:val="24"/>
                <w:vertAlign w:val="superscript"/>
              </w:rPr>
              <w:t>2</w:t>
            </w:r>
            <w:r w:rsidRPr="00E9510C">
              <w:rPr>
                <w:rFonts w:ascii="Times New Roman" w:hAnsi="Times New Roman"/>
                <w:bCs/>
                <w:color w:val="0D0D0D"/>
                <w:sz w:val="24"/>
                <w:szCs w:val="24"/>
              </w:rPr>
              <w:t>):</w:t>
            </w:r>
          </w:p>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з них:</w:t>
            </w:r>
          </w:p>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1. гардеробні (м</w:t>
            </w:r>
            <w:r w:rsidRPr="00E9510C">
              <w:rPr>
                <w:rFonts w:ascii="Times New Roman" w:hAnsi="Times New Roman"/>
                <w:bCs/>
                <w:color w:val="0D0D0D"/>
                <w:sz w:val="24"/>
                <w:szCs w:val="24"/>
                <w:vertAlign w:val="superscript"/>
              </w:rPr>
              <w:t>2</w:t>
            </w:r>
            <w:r w:rsidRPr="00E9510C">
              <w:rPr>
                <w:rFonts w:ascii="Times New Roman" w:hAnsi="Times New Roman"/>
                <w:bCs/>
                <w:color w:val="0D0D0D"/>
                <w:sz w:val="24"/>
                <w:szCs w:val="24"/>
              </w:rPr>
              <w:t>) (кількість місць для роздягання)</w:t>
            </w:r>
          </w:p>
          <w:p w:rsidR="005E2756" w:rsidRPr="00E9510C" w:rsidRDefault="005E2756" w:rsidP="00466892">
            <w:pPr>
              <w:pStyle w:val="af2"/>
              <w:spacing w:after="0" w:line="240" w:lineRule="auto"/>
              <w:ind w:left="0"/>
              <w:jc w:val="both"/>
              <w:rPr>
                <w:rFonts w:ascii="Times New Roman" w:hAnsi="Times New Roman"/>
                <w:bCs/>
                <w:color w:val="0D0D0D"/>
                <w:sz w:val="24"/>
                <w:szCs w:val="24"/>
              </w:rPr>
            </w:pPr>
          </w:p>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2. душові (м</w:t>
            </w:r>
            <w:r w:rsidRPr="00E9510C">
              <w:rPr>
                <w:rFonts w:ascii="Times New Roman" w:hAnsi="Times New Roman"/>
                <w:bCs/>
                <w:color w:val="0D0D0D"/>
                <w:sz w:val="24"/>
                <w:szCs w:val="24"/>
                <w:vertAlign w:val="superscript"/>
              </w:rPr>
              <w:t>2</w:t>
            </w:r>
            <w:r w:rsidRPr="00E9510C">
              <w:rPr>
                <w:rFonts w:ascii="Times New Roman" w:hAnsi="Times New Roman"/>
                <w:bCs/>
                <w:color w:val="0D0D0D"/>
                <w:sz w:val="24"/>
                <w:szCs w:val="24"/>
              </w:rPr>
              <w:t>) (кількість місць)</w:t>
            </w:r>
          </w:p>
          <w:p w:rsidR="005E2756" w:rsidRPr="00E9510C" w:rsidRDefault="005E2756" w:rsidP="00466892">
            <w:pPr>
              <w:pStyle w:val="af2"/>
              <w:spacing w:after="0" w:line="240" w:lineRule="auto"/>
              <w:ind w:left="0"/>
              <w:jc w:val="both"/>
              <w:rPr>
                <w:rFonts w:ascii="Times New Roman" w:hAnsi="Times New Roman"/>
                <w:bCs/>
                <w:color w:val="0D0D0D"/>
                <w:sz w:val="24"/>
                <w:szCs w:val="24"/>
              </w:rPr>
            </w:pPr>
          </w:p>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3. умивальник (м</w:t>
            </w:r>
            <w:r w:rsidRPr="00E9510C">
              <w:rPr>
                <w:rFonts w:ascii="Times New Roman" w:hAnsi="Times New Roman"/>
                <w:bCs/>
                <w:color w:val="0D0D0D"/>
                <w:sz w:val="24"/>
                <w:szCs w:val="24"/>
                <w:vertAlign w:val="superscript"/>
              </w:rPr>
              <w:t>2</w:t>
            </w:r>
            <w:r w:rsidRPr="00E9510C">
              <w:rPr>
                <w:rFonts w:ascii="Times New Roman" w:hAnsi="Times New Roman"/>
                <w:bCs/>
                <w:color w:val="0D0D0D"/>
                <w:sz w:val="24"/>
                <w:szCs w:val="24"/>
              </w:rPr>
              <w:t>) (кількість кранів)</w:t>
            </w:r>
          </w:p>
          <w:p w:rsidR="005E2756" w:rsidRPr="00E9510C" w:rsidRDefault="005E2756" w:rsidP="00466892">
            <w:pPr>
              <w:pStyle w:val="af2"/>
              <w:spacing w:after="0" w:line="240" w:lineRule="auto"/>
              <w:ind w:left="0"/>
              <w:jc w:val="both"/>
              <w:rPr>
                <w:rFonts w:ascii="Times New Roman" w:hAnsi="Times New Roman"/>
                <w:bCs/>
                <w:color w:val="0D0D0D"/>
                <w:sz w:val="24"/>
                <w:szCs w:val="24"/>
              </w:rPr>
            </w:pPr>
          </w:p>
          <w:p w:rsidR="005E2756" w:rsidRPr="00E9510C" w:rsidRDefault="005E2756" w:rsidP="00466892">
            <w:pPr>
              <w:pStyle w:val="af2"/>
              <w:spacing w:after="0" w:line="240" w:lineRule="auto"/>
              <w:ind w:left="0"/>
              <w:jc w:val="both"/>
              <w:rPr>
                <w:rFonts w:ascii="Times New Roman" w:hAnsi="Times New Roman"/>
                <w:bCs/>
                <w:color w:val="0D0D0D"/>
                <w:sz w:val="24"/>
                <w:szCs w:val="24"/>
              </w:rPr>
            </w:pPr>
            <w:r w:rsidRPr="00E9510C">
              <w:rPr>
                <w:rFonts w:ascii="Times New Roman" w:hAnsi="Times New Roman"/>
                <w:bCs/>
                <w:color w:val="0D0D0D"/>
                <w:sz w:val="24"/>
                <w:szCs w:val="24"/>
              </w:rPr>
              <w:t>4.убиральні (м</w:t>
            </w:r>
            <w:r w:rsidRPr="00E9510C">
              <w:rPr>
                <w:rFonts w:ascii="Times New Roman" w:hAnsi="Times New Roman"/>
                <w:bCs/>
                <w:color w:val="0D0D0D"/>
                <w:sz w:val="24"/>
                <w:szCs w:val="24"/>
                <w:vertAlign w:val="superscript"/>
              </w:rPr>
              <w:t>2</w:t>
            </w:r>
            <w:r w:rsidRPr="00E9510C">
              <w:rPr>
                <w:rFonts w:ascii="Times New Roman" w:hAnsi="Times New Roman"/>
                <w:bCs/>
                <w:color w:val="0D0D0D"/>
                <w:sz w:val="24"/>
                <w:szCs w:val="24"/>
              </w:rPr>
              <w:t>) (кількість санітарних приладів)</w:t>
            </w:r>
          </w:p>
        </w:tc>
        <w:tc>
          <w:tcPr>
            <w:tcW w:w="2871"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780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7D01FF" w:rsidRDefault="005E2756" w:rsidP="00466892">
            <w:pPr>
              <w:spacing w:after="0" w:line="240" w:lineRule="auto"/>
              <w:jc w:val="center"/>
              <w:rPr>
                <w:rFonts w:ascii="Times New Roman" w:hAnsi="Times New Roman"/>
                <w:color w:val="0D0D0D"/>
                <w:sz w:val="24"/>
                <w:szCs w:val="24"/>
                <w:vertAlign w:val="superscript"/>
              </w:rPr>
            </w:pPr>
            <w:smartTag w:uri="urn:schemas-microsoft-com:office:smarttags" w:element="metricconverter">
              <w:smartTagPr>
                <w:attr w:name="ProductID" w:val="0,9 м2"/>
              </w:smartTagPr>
              <w:r w:rsidRPr="007D01FF">
                <w:rPr>
                  <w:rFonts w:ascii="Times New Roman" w:hAnsi="Times New Roman"/>
                  <w:color w:val="0D0D0D"/>
                  <w:sz w:val="24"/>
                  <w:szCs w:val="24"/>
                </w:rPr>
                <w:t>0,9 м</w:t>
              </w:r>
              <w:r w:rsidRPr="007D01FF">
                <w:rPr>
                  <w:rFonts w:ascii="Times New Roman" w:hAnsi="Times New Roman"/>
                  <w:color w:val="0D0D0D"/>
                  <w:sz w:val="24"/>
                  <w:szCs w:val="24"/>
                  <w:vertAlign w:val="superscript"/>
                </w:rPr>
                <w:t>2</w:t>
              </w:r>
            </w:smartTag>
            <w:r w:rsidRPr="007D01FF">
              <w:rPr>
                <w:rFonts w:ascii="Times New Roman" w:hAnsi="Times New Roman"/>
                <w:color w:val="0D0D0D"/>
                <w:sz w:val="24"/>
                <w:szCs w:val="24"/>
                <w:vertAlign w:val="superscript"/>
              </w:rPr>
              <w:t xml:space="preserve"> </w:t>
            </w:r>
            <w:r w:rsidRPr="007D01FF">
              <w:rPr>
                <w:rFonts w:ascii="Times New Roman" w:hAnsi="Times New Roman"/>
                <w:color w:val="0D0D0D"/>
                <w:sz w:val="24"/>
                <w:szCs w:val="24"/>
              </w:rPr>
              <w:t>·</w:t>
            </w:r>
            <w:r w:rsidRPr="007D01FF">
              <w:rPr>
                <w:rFonts w:ascii="Times New Roman" w:hAnsi="Times New Roman"/>
                <w:bCs/>
                <w:color w:val="0D0D0D"/>
                <w:sz w:val="24"/>
                <w:szCs w:val="24"/>
              </w:rPr>
              <w:t xml:space="preserve"> кількість місць для роздягання (600) = </w:t>
            </w:r>
            <w:smartTag w:uri="urn:schemas-microsoft-com:office:smarttags" w:element="metricconverter">
              <w:smartTagPr>
                <w:attr w:name="ProductID" w:val="540 м2"/>
              </w:smartTagPr>
              <w:r w:rsidRPr="007D01FF">
                <w:rPr>
                  <w:rFonts w:ascii="Times New Roman" w:hAnsi="Times New Roman"/>
                  <w:bCs/>
                  <w:color w:val="0D0D0D"/>
                  <w:sz w:val="24"/>
                  <w:szCs w:val="24"/>
                </w:rPr>
                <w:t xml:space="preserve">540 </w:t>
              </w:r>
              <w:r w:rsidRPr="007D01FF">
                <w:rPr>
                  <w:rFonts w:ascii="Times New Roman" w:hAnsi="Times New Roman"/>
                  <w:color w:val="0D0D0D"/>
                  <w:sz w:val="24"/>
                  <w:szCs w:val="24"/>
                </w:rPr>
                <w:t>м</w:t>
              </w:r>
              <w:r w:rsidRPr="007D01FF">
                <w:rPr>
                  <w:rFonts w:ascii="Times New Roman" w:hAnsi="Times New Roman"/>
                  <w:color w:val="0D0D0D"/>
                  <w:sz w:val="24"/>
                  <w:szCs w:val="24"/>
                  <w:vertAlign w:val="superscript"/>
                </w:rPr>
                <w:t>2</w:t>
              </w:r>
            </w:smartTag>
          </w:p>
          <w:p w:rsidR="005E2756" w:rsidRPr="007D01FF" w:rsidRDefault="005E2756" w:rsidP="00466892">
            <w:pPr>
              <w:spacing w:after="0" w:line="240" w:lineRule="auto"/>
              <w:jc w:val="center"/>
              <w:rPr>
                <w:rFonts w:ascii="Times New Roman" w:hAnsi="Times New Roman"/>
                <w:color w:val="0D0D0D"/>
                <w:sz w:val="24"/>
                <w:szCs w:val="24"/>
                <w:vertAlign w:val="superscript"/>
              </w:rPr>
            </w:pPr>
            <w:smartTag w:uri="urn:schemas-microsoft-com:office:smarttags" w:element="metricconverter">
              <w:smartTagPr>
                <w:attr w:name="ProductID" w:val="2,0 м2"/>
              </w:smartTagPr>
              <w:r w:rsidRPr="007D01FF">
                <w:rPr>
                  <w:rFonts w:ascii="Times New Roman" w:hAnsi="Times New Roman"/>
                  <w:color w:val="0D0D0D"/>
                  <w:sz w:val="24"/>
                  <w:szCs w:val="24"/>
                </w:rPr>
                <w:t>2,0 м</w:t>
              </w:r>
              <w:r w:rsidRPr="007D01FF">
                <w:rPr>
                  <w:rFonts w:ascii="Times New Roman" w:hAnsi="Times New Roman"/>
                  <w:color w:val="0D0D0D"/>
                  <w:sz w:val="24"/>
                  <w:szCs w:val="24"/>
                  <w:vertAlign w:val="superscript"/>
                </w:rPr>
                <w:t>2</w:t>
              </w:r>
            </w:smartTag>
            <w:r w:rsidRPr="007D01FF">
              <w:rPr>
                <w:rFonts w:ascii="Times New Roman" w:hAnsi="Times New Roman"/>
                <w:color w:val="0D0D0D"/>
                <w:sz w:val="24"/>
                <w:szCs w:val="24"/>
              </w:rPr>
              <w:t xml:space="preserve"> ·</w:t>
            </w:r>
            <w:r w:rsidRPr="007D01FF">
              <w:rPr>
                <w:rFonts w:ascii="Times New Roman" w:hAnsi="Times New Roman"/>
                <w:bCs/>
                <w:color w:val="0D0D0D"/>
                <w:sz w:val="24"/>
                <w:szCs w:val="24"/>
              </w:rPr>
              <w:t xml:space="preserve"> кількість місць (40) = </w:t>
            </w:r>
            <w:smartTag w:uri="urn:schemas-microsoft-com:office:smarttags" w:element="metricconverter">
              <w:smartTagPr>
                <w:attr w:name="ProductID" w:val="80 м2"/>
              </w:smartTagPr>
              <w:r w:rsidRPr="007D01FF">
                <w:rPr>
                  <w:rFonts w:ascii="Times New Roman" w:hAnsi="Times New Roman"/>
                  <w:bCs/>
                  <w:color w:val="0D0D0D"/>
                  <w:sz w:val="24"/>
                  <w:szCs w:val="24"/>
                </w:rPr>
                <w:t>80</w:t>
              </w:r>
              <w:r w:rsidRPr="007D01FF">
                <w:rPr>
                  <w:rFonts w:ascii="Times New Roman" w:hAnsi="Times New Roman"/>
                  <w:color w:val="0D0D0D"/>
                  <w:sz w:val="24"/>
                  <w:szCs w:val="24"/>
                </w:rPr>
                <w:t xml:space="preserve"> м</w:t>
              </w:r>
              <w:r w:rsidRPr="007D01FF">
                <w:rPr>
                  <w:rFonts w:ascii="Times New Roman" w:hAnsi="Times New Roman"/>
                  <w:color w:val="0D0D0D"/>
                  <w:sz w:val="24"/>
                  <w:szCs w:val="24"/>
                  <w:vertAlign w:val="superscript"/>
                </w:rPr>
                <w:t>2</w:t>
              </w:r>
            </w:smartTag>
          </w:p>
          <w:p w:rsidR="005E2756" w:rsidRPr="007D01FF" w:rsidRDefault="005E2756" w:rsidP="00466892">
            <w:pPr>
              <w:spacing w:after="0" w:line="240" w:lineRule="auto"/>
              <w:jc w:val="center"/>
              <w:rPr>
                <w:rFonts w:ascii="Times New Roman" w:hAnsi="Times New Roman"/>
                <w:bCs/>
                <w:color w:val="0D0D0D"/>
                <w:sz w:val="24"/>
                <w:szCs w:val="24"/>
                <w:vertAlign w:val="superscript"/>
              </w:rPr>
            </w:pPr>
            <w:smartTag w:uri="urn:schemas-microsoft-com:office:smarttags" w:element="metricconverter">
              <w:smartTagPr>
                <w:attr w:name="ProductID" w:val="1,0 м2"/>
              </w:smartTagPr>
              <w:r w:rsidRPr="007D01FF">
                <w:rPr>
                  <w:rFonts w:ascii="Times New Roman" w:hAnsi="Times New Roman"/>
                  <w:color w:val="0D0D0D"/>
                  <w:sz w:val="24"/>
                  <w:szCs w:val="24"/>
                </w:rPr>
                <w:t>1,0 м</w:t>
              </w:r>
              <w:r w:rsidRPr="007D01FF">
                <w:rPr>
                  <w:rFonts w:ascii="Times New Roman" w:hAnsi="Times New Roman"/>
                  <w:color w:val="0D0D0D"/>
                  <w:sz w:val="24"/>
                  <w:szCs w:val="24"/>
                  <w:vertAlign w:val="superscript"/>
                </w:rPr>
                <w:t>2</w:t>
              </w:r>
            </w:smartTag>
            <w:r w:rsidRPr="007D01FF">
              <w:rPr>
                <w:rFonts w:ascii="Times New Roman" w:hAnsi="Times New Roman"/>
                <w:color w:val="0D0D0D"/>
                <w:sz w:val="24"/>
                <w:szCs w:val="24"/>
              </w:rPr>
              <w:t xml:space="preserve"> ·</w:t>
            </w:r>
            <w:r w:rsidRPr="007D01FF">
              <w:rPr>
                <w:rFonts w:ascii="Times New Roman" w:hAnsi="Times New Roman"/>
                <w:bCs/>
                <w:color w:val="0D0D0D"/>
                <w:sz w:val="24"/>
                <w:szCs w:val="24"/>
              </w:rPr>
              <w:t xml:space="preserve"> кількість кранів (60) = </w:t>
            </w:r>
            <w:smartTag w:uri="urn:schemas-microsoft-com:office:smarttags" w:element="metricconverter">
              <w:smartTagPr>
                <w:attr w:name="ProductID" w:val="60 м2"/>
              </w:smartTagPr>
              <w:r w:rsidRPr="007D01FF">
                <w:rPr>
                  <w:rFonts w:ascii="Times New Roman" w:hAnsi="Times New Roman"/>
                  <w:bCs/>
                  <w:color w:val="0D0D0D"/>
                  <w:sz w:val="24"/>
                  <w:szCs w:val="24"/>
                </w:rPr>
                <w:t>60 м</w:t>
              </w:r>
              <w:r w:rsidRPr="007D01FF">
                <w:rPr>
                  <w:rFonts w:ascii="Times New Roman" w:hAnsi="Times New Roman"/>
                  <w:bCs/>
                  <w:color w:val="0D0D0D"/>
                  <w:sz w:val="24"/>
                  <w:szCs w:val="24"/>
                  <w:vertAlign w:val="superscript"/>
                </w:rPr>
                <w:t>2</w:t>
              </w:r>
            </w:smartTag>
          </w:p>
          <w:p w:rsidR="005E2756" w:rsidRPr="00E9510C" w:rsidRDefault="005E2756" w:rsidP="00466892">
            <w:pPr>
              <w:pStyle w:val="af2"/>
              <w:spacing w:after="0" w:line="240" w:lineRule="auto"/>
              <w:ind w:left="0"/>
              <w:jc w:val="center"/>
              <w:rPr>
                <w:rFonts w:ascii="Times New Roman" w:hAnsi="Times New Roman"/>
                <w:bCs/>
                <w:color w:val="0D0D0D"/>
                <w:sz w:val="24"/>
                <w:szCs w:val="24"/>
              </w:rPr>
            </w:pPr>
            <w:smartTag w:uri="urn:schemas-microsoft-com:office:smarttags" w:element="metricconverter">
              <w:smartTagPr>
                <w:attr w:name="ProductID" w:val="2,5 м2"/>
              </w:smartTagPr>
              <w:r w:rsidRPr="00E9510C">
                <w:rPr>
                  <w:rFonts w:ascii="Times New Roman" w:hAnsi="Times New Roman"/>
                  <w:bCs/>
                  <w:color w:val="0D0D0D"/>
                  <w:sz w:val="24"/>
                  <w:szCs w:val="24"/>
                </w:rPr>
                <w:t>2,5 м</w:t>
              </w:r>
              <w:r w:rsidRPr="00E9510C">
                <w:rPr>
                  <w:rFonts w:ascii="Times New Roman" w:hAnsi="Times New Roman"/>
                  <w:bCs/>
                  <w:color w:val="0D0D0D"/>
                  <w:sz w:val="24"/>
                  <w:szCs w:val="24"/>
                  <w:vertAlign w:val="superscript"/>
                </w:rPr>
                <w:t>2</w:t>
              </w:r>
            </w:smartTag>
            <w:r w:rsidRPr="00E9510C">
              <w:rPr>
                <w:rFonts w:ascii="Times New Roman" w:hAnsi="Times New Roman"/>
                <w:bCs/>
                <w:color w:val="0D0D0D"/>
                <w:sz w:val="24"/>
                <w:szCs w:val="24"/>
              </w:rPr>
              <w:t xml:space="preserve"> </w:t>
            </w:r>
            <w:r w:rsidRPr="00E9510C">
              <w:rPr>
                <w:rFonts w:ascii="Times New Roman" w:hAnsi="Times New Roman"/>
                <w:color w:val="0D0D0D"/>
                <w:sz w:val="24"/>
                <w:szCs w:val="24"/>
              </w:rPr>
              <w:t>·</w:t>
            </w:r>
            <w:r w:rsidRPr="00E9510C">
              <w:rPr>
                <w:rFonts w:ascii="Times New Roman" w:hAnsi="Times New Roman"/>
                <w:bCs/>
                <w:color w:val="0D0D0D"/>
                <w:sz w:val="24"/>
                <w:szCs w:val="24"/>
              </w:rPr>
              <w:t xml:space="preserve"> кількість санітарних приладів (40) = </w:t>
            </w:r>
            <w:smartTag w:uri="urn:schemas-microsoft-com:office:smarttags" w:element="metricconverter">
              <w:smartTagPr>
                <w:attr w:name="ProductID" w:val="100 м2"/>
              </w:smartTagPr>
              <w:r w:rsidRPr="00E9510C">
                <w:rPr>
                  <w:rFonts w:ascii="Times New Roman" w:hAnsi="Times New Roman"/>
                  <w:bCs/>
                  <w:color w:val="0D0D0D"/>
                  <w:sz w:val="24"/>
                  <w:szCs w:val="24"/>
                </w:rPr>
                <w:t>100 м</w:t>
              </w:r>
              <w:r w:rsidRPr="00E9510C">
                <w:rPr>
                  <w:rFonts w:ascii="Times New Roman" w:hAnsi="Times New Roman"/>
                  <w:bCs/>
                  <w:color w:val="0D0D0D"/>
                  <w:sz w:val="24"/>
                  <w:szCs w:val="24"/>
                  <w:vertAlign w:val="superscript"/>
                </w:rPr>
                <w:t>2</w:t>
              </w:r>
            </w:smartTag>
          </w:p>
        </w:tc>
        <w:tc>
          <w:tcPr>
            <w:tcW w:w="1959" w:type="dxa"/>
            <w:tcBorders>
              <w:top w:val="single" w:sz="4" w:space="0" w:color="auto"/>
              <w:left w:val="single" w:sz="4" w:space="0" w:color="auto"/>
              <w:bottom w:val="single" w:sz="4" w:space="0" w:color="auto"/>
              <w:right w:val="single" w:sz="4" w:space="0" w:color="auto"/>
            </w:tcBorders>
          </w:tcPr>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780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540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80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60</w:t>
            </w: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p>
          <w:p w:rsidR="005E2756" w:rsidRPr="00E9510C" w:rsidRDefault="005E2756" w:rsidP="00466892">
            <w:pPr>
              <w:pStyle w:val="af2"/>
              <w:spacing w:after="0" w:line="240" w:lineRule="auto"/>
              <w:ind w:left="0"/>
              <w:jc w:val="center"/>
              <w:rPr>
                <w:rFonts w:ascii="Times New Roman" w:hAnsi="Times New Roman"/>
                <w:bCs/>
                <w:color w:val="0D0D0D"/>
                <w:sz w:val="24"/>
                <w:szCs w:val="24"/>
              </w:rPr>
            </w:pPr>
            <w:r w:rsidRPr="00E9510C">
              <w:rPr>
                <w:rFonts w:ascii="Times New Roman" w:hAnsi="Times New Roman"/>
                <w:bCs/>
                <w:color w:val="0D0D0D"/>
                <w:sz w:val="24"/>
                <w:szCs w:val="24"/>
              </w:rPr>
              <w:t>100</w:t>
            </w:r>
          </w:p>
        </w:tc>
      </w:tr>
    </w:tbl>
    <w:p w:rsidR="005E2756" w:rsidRDefault="005E2756" w:rsidP="005E2756">
      <w:pPr>
        <w:widowControl w:val="0"/>
        <w:spacing w:after="0" w:line="360" w:lineRule="auto"/>
        <w:ind w:firstLine="709"/>
        <w:jc w:val="both"/>
        <w:rPr>
          <w:rFonts w:ascii="Times New Roman" w:hAnsi="Times New Roman"/>
          <w:color w:val="0D0D0D"/>
          <w:sz w:val="28"/>
          <w:szCs w:val="28"/>
        </w:rPr>
      </w:pPr>
    </w:p>
    <w:p w:rsidR="005E2756" w:rsidRPr="004C3C22" w:rsidRDefault="005E2756" w:rsidP="005E2756">
      <w:pPr>
        <w:spacing w:after="0" w:line="360" w:lineRule="auto"/>
        <w:ind w:firstLine="709"/>
        <w:jc w:val="both"/>
        <w:textAlignment w:val="top"/>
        <w:rPr>
          <w:rFonts w:ascii="Times New Roman" w:hAnsi="Times New Roman"/>
          <w:color w:val="0D0D0D"/>
          <w:sz w:val="28"/>
          <w:szCs w:val="28"/>
        </w:rPr>
      </w:pPr>
      <w:r>
        <w:rPr>
          <w:rFonts w:ascii="Times New Roman" w:hAnsi="Times New Roman"/>
          <w:color w:val="0D0D0D"/>
          <w:sz w:val="28"/>
          <w:szCs w:val="28"/>
        </w:rPr>
        <w:t xml:space="preserve">Працівники магазину «Кошик» </w:t>
      </w:r>
      <w:r w:rsidRPr="004C3C22">
        <w:rPr>
          <w:rFonts w:ascii="Times New Roman" w:hAnsi="Times New Roman"/>
          <w:color w:val="0D0D0D"/>
          <w:sz w:val="28"/>
          <w:szCs w:val="28"/>
        </w:rPr>
        <w:t xml:space="preserve">що зайняті безпосередньо на виробництві забезпечені спецодягом у повному обсязі. </w:t>
      </w:r>
    </w:p>
    <w:p w:rsidR="005E2756" w:rsidRPr="004C3C22" w:rsidRDefault="005E2756" w:rsidP="005E2756">
      <w:pPr>
        <w:widowControl w:val="0"/>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 xml:space="preserve">Згідно Положення «Про  порядок проведення навчання та перевірки знань з питань охорони праці» теоретичне навчання працівників </w:t>
      </w:r>
      <w:r>
        <w:rPr>
          <w:rFonts w:ascii="Times New Roman" w:hAnsi="Times New Roman"/>
          <w:color w:val="0D0D0D"/>
          <w:sz w:val="28"/>
          <w:szCs w:val="28"/>
        </w:rPr>
        <w:t xml:space="preserve">в магазині «Кошик» </w:t>
      </w:r>
      <w:r w:rsidRPr="004C3C22">
        <w:rPr>
          <w:rFonts w:ascii="Times New Roman" w:hAnsi="Times New Roman"/>
          <w:color w:val="0D0D0D"/>
          <w:sz w:val="28"/>
          <w:szCs w:val="28"/>
        </w:rPr>
        <w:t xml:space="preserve">для виконання робіт, які не відносяться до підвищеної небезпеки проводиться терміном не менше 10 годин з перевіркою знань комісією, в той же час, навчання для виконання робіт підвищеної небезпеки відбувається терміном не менше 30 годин з оформленням протоколу перевірки знань з охорони праці та </w:t>
      </w:r>
      <w:r w:rsidRPr="004C3C22">
        <w:rPr>
          <w:rFonts w:ascii="Times New Roman" w:hAnsi="Times New Roman"/>
          <w:color w:val="0D0D0D"/>
          <w:sz w:val="28"/>
          <w:szCs w:val="28"/>
        </w:rPr>
        <w:lastRenderedPageBreak/>
        <w:t>видачею посвідчення</w:t>
      </w:r>
      <w:r>
        <w:rPr>
          <w:rFonts w:ascii="Times New Roman" w:hAnsi="Times New Roman"/>
          <w:color w:val="0D0D0D"/>
          <w:sz w:val="28"/>
          <w:szCs w:val="28"/>
        </w:rPr>
        <w:t xml:space="preserve"> [</w:t>
      </w:r>
      <w:r w:rsidRPr="002A5F42">
        <w:rPr>
          <w:rFonts w:ascii="Times New Roman" w:hAnsi="Times New Roman"/>
          <w:color w:val="0D0D0D"/>
          <w:sz w:val="28"/>
          <w:szCs w:val="28"/>
        </w:rPr>
        <w:t>15</w:t>
      </w:r>
      <w:r w:rsidRPr="00D72FCB">
        <w:rPr>
          <w:rFonts w:ascii="Times New Roman" w:hAnsi="Times New Roman"/>
          <w:color w:val="0D0D0D"/>
          <w:sz w:val="28"/>
          <w:szCs w:val="28"/>
        </w:rPr>
        <w:t>]</w:t>
      </w:r>
      <w:r w:rsidRPr="004C3C22">
        <w:rPr>
          <w:rFonts w:ascii="Times New Roman" w:hAnsi="Times New Roman"/>
          <w:color w:val="0D0D0D"/>
          <w:sz w:val="28"/>
          <w:szCs w:val="28"/>
        </w:rPr>
        <w:t>.</w:t>
      </w:r>
    </w:p>
    <w:p w:rsidR="005E2756" w:rsidRPr="004C3C22" w:rsidRDefault="005E2756" w:rsidP="005E2756">
      <w:pPr>
        <w:spacing w:after="0" w:line="360" w:lineRule="auto"/>
        <w:ind w:firstLine="708"/>
        <w:jc w:val="both"/>
        <w:rPr>
          <w:rFonts w:ascii="Times New Roman" w:hAnsi="Times New Roman"/>
          <w:color w:val="0D0D0D"/>
          <w:sz w:val="28"/>
          <w:szCs w:val="28"/>
        </w:rPr>
      </w:pPr>
      <w:r w:rsidRPr="004C3C22">
        <w:rPr>
          <w:rFonts w:ascii="Times New Roman" w:hAnsi="Times New Roman"/>
          <w:color w:val="0D0D0D"/>
          <w:sz w:val="28"/>
          <w:szCs w:val="28"/>
        </w:rPr>
        <w:t xml:space="preserve">Навчання з охорони праці </w:t>
      </w:r>
      <w:r>
        <w:rPr>
          <w:rFonts w:ascii="Times New Roman" w:hAnsi="Times New Roman"/>
          <w:color w:val="0D0D0D"/>
          <w:sz w:val="28"/>
          <w:szCs w:val="28"/>
        </w:rPr>
        <w:t>в магазині «Кошик»</w:t>
      </w:r>
      <w:r w:rsidRPr="004C3C22">
        <w:rPr>
          <w:rFonts w:ascii="Times New Roman" w:hAnsi="Times New Roman"/>
          <w:color w:val="0D0D0D"/>
          <w:sz w:val="28"/>
          <w:szCs w:val="28"/>
        </w:rPr>
        <w:t xml:space="preserve"> проводиться у вигляді інструктажів: вступного, первинного, повторного, позапланового та цільового. Вступний інструктаж проводиться в кабінеті відділу охорони праці та оформлюється записами у журналі та наказі на прийняття на роботу з усіма працівниками, які приймаються на постійну або тимчасову роботу, незалежно від освіти, стажу роботи, посади. Первинний інструктаж проводиться на робочому місці до початку роботи з усіма новоприйнятими працівниками, з працівниками, які переведені з одного цеху виробництва до іншого, працівниками, які будуть виконувати нову для них роботу, студентами, учнями, що прибули на виробничу практику перед виконанням робіт. Повторний інструктаж проводиться на робочому місці з усіма працівниками. Він може проводитись індивідуально або з групою працівників. Позаплановий інструктаж проводиться з працівниками на робочому місці при введені в дію нормативних актів про охорону праці, а також при внесені змін та доповнень до них; при зміні технологічного процесу. Цільовий інструктаж проводиться з персоналом в окремих випадках при проведенні робіт, на які відповідно законодавства, оформлюються наряди-допуски, накази або розпорядження.</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Первинний, повторний, позаплановий і цільовий інструктажі проводять безпосередні керівники робіт. При проведенні всіх видів інструктажів робляться відповідні записи у спеціальних журналах встановленого зразка.</w:t>
      </w:r>
    </w:p>
    <w:p w:rsidR="005E2756" w:rsidRDefault="005E2756" w:rsidP="005E2756">
      <w:pPr>
        <w:spacing w:after="0" w:line="360" w:lineRule="auto"/>
        <w:ind w:firstLine="709"/>
        <w:jc w:val="both"/>
        <w:rPr>
          <w:rFonts w:ascii="Times New Roman" w:hAnsi="Times New Roman"/>
          <w:color w:val="0D0D0D"/>
          <w:sz w:val="28"/>
          <w:szCs w:val="28"/>
        </w:rPr>
      </w:pPr>
      <w:r>
        <w:rPr>
          <w:rFonts w:ascii="Times New Roman" w:hAnsi="Times New Roman"/>
          <w:color w:val="0D0D0D"/>
          <w:sz w:val="28"/>
          <w:szCs w:val="28"/>
        </w:rPr>
        <w:t>В магазині «Кошик»</w:t>
      </w:r>
      <w:r w:rsidRPr="004C3C22">
        <w:rPr>
          <w:rFonts w:ascii="Times New Roman" w:hAnsi="Times New Roman"/>
          <w:color w:val="0D0D0D"/>
          <w:sz w:val="28"/>
          <w:szCs w:val="28"/>
        </w:rPr>
        <w:t xml:space="preserve"> розроблені та використовуються інструкції з охорони праці для адміністративно-управлінського персоналу, фахівців та інженерно-технічного персоналу фірми; з правил пожежної безпеки для працюючих в адміністративному корпусі, в службових приміщеннях; з охорони праці для персонал</w:t>
      </w:r>
      <w:r>
        <w:rPr>
          <w:rFonts w:ascii="Times New Roman" w:hAnsi="Times New Roman"/>
          <w:color w:val="0D0D0D"/>
          <w:sz w:val="28"/>
          <w:szCs w:val="28"/>
        </w:rPr>
        <w:t>у</w:t>
      </w:r>
      <w:r w:rsidRPr="004C3C22">
        <w:rPr>
          <w:rFonts w:ascii="Times New Roman" w:hAnsi="Times New Roman"/>
          <w:color w:val="0D0D0D"/>
          <w:sz w:val="28"/>
          <w:szCs w:val="28"/>
        </w:rPr>
        <w:t>, допущеного до роботи з комп’ютерною технікою.</w:t>
      </w:r>
    </w:p>
    <w:p w:rsidR="005E2756" w:rsidRPr="004C3C22" w:rsidRDefault="005E2756" w:rsidP="005E2756">
      <w:pPr>
        <w:spacing w:after="0" w:line="360" w:lineRule="auto"/>
        <w:ind w:firstLine="709"/>
        <w:jc w:val="both"/>
        <w:rPr>
          <w:rFonts w:ascii="Times New Roman" w:hAnsi="Times New Roman"/>
          <w:color w:val="0D0D0D"/>
          <w:sz w:val="28"/>
          <w:szCs w:val="28"/>
        </w:rPr>
      </w:pPr>
      <w:r w:rsidRPr="004C3C22">
        <w:rPr>
          <w:rFonts w:ascii="Times New Roman" w:hAnsi="Times New Roman"/>
          <w:color w:val="0D0D0D"/>
          <w:sz w:val="28"/>
          <w:szCs w:val="28"/>
        </w:rPr>
        <w:t>У кожному підрозділі підприємства оформлені куточки з охорони праці, які обладнані наочним матеріалом та літературою.</w:t>
      </w:r>
    </w:p>
    <w:p w:rsidR="005E2756" w:rsidRPr="004C3C22" w:rsidRDefault="005E2756" w:rsidP="005E2756">
      <w:pPr>
        <w:spacing w:after="0" w:line="360" w:lineRule="auto"/>
        <w:ind w:firstLine="708"/>
        <w:jc w:val="both"/>
        <w:rPr>
          <w:rFonts w:ascii="Times New Roman" w:hAnsi="Times New Roman"/>
          <w:color w:val="0D0D0D"/>
          <w:sz w:val="28"/>
          <w:szCs w:val="28"/>
        </w:rPr>
      </w:pPr>
      <w:r w:rsidRPr="004C3C22">
        <w:rPr>
          <w:rFonts w:ascii="Times New Roman" w:hAnsi="Times New Roman"/>
          <w:color w:val="0D0D0D"/>
          <w:sz w:val="28"/>
          <w:szCs w:val="28"/>
        </w:rPr>
        <w:t>На підприємстві проводиться адміністративно-громадський контроль у системі охорони праці, який здійснює директор і профспілковий комітет</w:t>
      </w:r>
      <w:r>
        <w:rPr>
          <w:rFonts w:ascii="Times New Roman" w:hAnsi="Times New Roman"/>
          <w:color w:val="0D0D0D"/>
          <w:sz w:val="28"/>
          <w:szCs w:val="28"/>
        </w:rPr>
        <w:t xml:space="preserve"> мережі </w:t>
      </w:r>
      <w:r>
        <w:rPr>
          <w:rFonts w:ascii="Times New Roman" w:hAnsi="Times New Roman"/>
          <w:color w:val="0D0D0D"/>
          <w:sz w:val="28"/>
          <w:szCs w:val="28"/>
        </w:rPr>
        <w:lastRenderedPageBreak/>
        <w:t>супрмаркетів</w:t>
      </w:r>
      <w:r w:rsidRPr="004C3C22">
        <w:rPr>
          <w:rFonts w:ascii="Times New Roman" w:hAnsi="Times New Roman"/>
          <w:color w:val="0D0D0D"/>
          <w:sz w:val="28"/>
          <w:szCs w:val="28"/>
        </w:rPr>
        <w:t>. Даний контроль не включає проведення адміністративного контролю відповідно до посадових обов’язків керівників, інженерно-технічних працівників. Оперативний контроль складається з 3 ступенів адміністративно-громадського контролю.</w:t>
      </w:r>
    </w:p>
    <w:p w:rsidR="005E2756" w:rsidRPr="004C3C22" w:rsidRDefault="005E2756" w:rsidP="005E2756">
      <w:pPr>
        <w:spacing w:after="0" w:line="360" w:lineRule="auto"/>
        <w:ind w:firstLine="708"/>
        <w:jc w:val="both"/>
        <w:rPr>
          <w:rFonts w:ascii="Times New Roman" w:hAnsi="Times New Roman"/>
          <w:color w:val="0D0D0D"/>
          <w:sz w:val="28"/>
          <w:szCs w:val="28"/>
        </w:rPr>
      </w:pPr>
      <w:r w:rsidRPr="004C3C22">
        <w:rPr>
          <w:rFonts w:ascii="Times New Roman" w:hAnsi="Times New Roman"/>
          <w:color w:val="0D0D0D"/>
          <w:sz w:val="28"/>
          <w:szCs w:val="28"/>
        </w:rPr>
        <w:t>Перший ступінь громадського контролю проводиться керівником відповідної дільниці та уповноваженим трудового колективу щоденно, на початку робочого дня, а при необхідності (робота з підвищеною небезпекою) – протягом робочого дня.</w:t>
      </w:r>
    </w:p>
    <w:p w:rsidR="005E2756" w:rsidRPr="004C3C22" w:rsidRDefault="005E2756" w:rsidP="005E2756">
      <w:pPr>
        <w:spacing w:after="0" w:line="360" w:lineRule="auto"/>
        <w:ind w:firstLine="708"/>
        <w:jc w:val="both"/>
        <w:rPr>
          <w:rFonts w:ascii="Times New Roman" w:hAnsi="Times New Roman"/>
          <w:color w:val="0D0D0D"/>
          <w:sz w:val="28"/>
          <w:szCs w:val="28"/>
        </w:rPr>
      </w:pPr>
      <w:r w:rsidRPr="004C3C22">
        <w:rPr>
          <w:rFonts w:ascii="Times New Roman" w:hAnsi="Times New Roman"/>
          <w:color w:val="0D0D0D"/>
          <w:sz w:val="28"/>
          <w:szCs w:val="28"/>
        </w:rPr>
        <w:t xml:space="preserve">Другий ступінь контролю проводиться комісією, яку очолює начальник структурного підрозділу за участю уповноваженого трудового колективу з охорони праці. До складу комісії входять </w:t>
      </w:r>
      <w:r w:rsidRPr="004C3C22">
        <w:rPr>
          <w:rFonts w:ascii="Times New Roman" w:hAnsi="Times New Roman"/>
          <w:sz w:val="28"/>
          <w:szCs w:val="28"/>
        </w:rPr>
        <w:t>начальник цеху, відділу, дільниці та громадський інспектор трудового колективу або профспілки підприємства чи структурного підрозділу.</w:t>
      </w:r>
      <w:r w:rsidRPr="004C3C22">
        <w:rPr>
          <w:rFonts w:ascii="Times New Roman" w:hAnsi="Times New Roman"/>
          <w:color w:val="0D0D0D"/>
          <w:sz w:val="28"/>
          <w:szCs w:val="28"/>
        </w:rPr>
        <w:t xml:space="preserve"> Такий контроль проводиться 1 раз на місяць, при небезпечних умовах праці – 1 раз на тиждень.</w:t>
      </w:r>
    </w:p>
    <w:p w:rsidR="005E2756" w:rsidRPr="00337B1C" w:rsidRDefault="005E2756" w:rsidP="005E2756">
      <w:pPr>
        <w:spacing w:after="0" w:line="360" w:lineRule="auto"/>
        <w:ind w:firstLine="708"/>
        <w:jc w:val="both"/>
        <w:rPr>
          <w:rStyle w:val="70"/>
          <w:rFonts w:ascii="Times New Roman" w:eastAsia="Calibri" w:hAnsi="Times New Roman"/>
          <w:i w:val="0"/>
          <w:iCs w:val="0"/>
          <w:color w:val="0D0D0D"/>
          <w:sz w:val="28"/>
          <w:szCs w:val="28"/>
        </w:rPr>
      </w:pPr>
      <w:r w:rsidRPr="004C3C22">
        <w:rPr>
          <w:rFonts w:ascii="Times New Roman" w:hAnsi="Times New Roman"/>
          <w:color w:val="0D0D0D"/>
          <w:sz w:val="28"/>
          <w:szCs w:val="28"/>
        </w:rPr>
        <w:t>Третій ступінь контролю проводиться комісією, очолюваною директором за участю інженера по охороні праці, медпрацівника та уповноваженого трудового колективу з охорони праці (голови профкому), який проводиться 1 раз на квартал. Результати контролю розглядаються на засіданні комісії і оформлюються актом.</w:t>
      </w:r>
      <w:r>
        <w:rPr>
          <w:rFonts w:ascii="Times New Roman" w:hAnsi="Times New Roman"/>
          <w:color w:val="0D0D0D"/>
          <w:sz w:val="28"/>
          <w:szCs w:val="28"/>
        </w:rPr>
        <w:t xml:space="preserve"> </w:t>
      </w:r>
      <w:r w:rsidRPr="004C3C22">
        <w:rPr>
          <w:rFonts w:ascii="Times New Roman" w:hAnsi="Times New Roman"/>
          <w:color w:val="0D0D0D"/>
          <w:sz w:val="28"/>
          <w:szCs w:val="28"/>
        </w:rPr>
        <w:t>На підприємстві намагаються постійно покращувати умови праці для уникнення в подальшому травматизму та професійних захворювань.</w:t>
      </w:r>
      <w:r w:rsidRPr="004C3C22">
        <w:rPr>
          <w:rStyle w:val="70"/>
          <w:rFonts w:ascii="Times New Roman" w:eastAsia="Calibri" w:hAnsi="Times New Roman"/>
          <w:color w:val="0D0D0D"/>
          <w:sz w:val="28"/>
          <w:szCs w:val="28"/>
        </w:rPr>
        <w:t xml:space="preserve"> </w:t>
      </w:r>
      <w:r>
        <w:rPr>
          <w:rStyle w:val="hps"/>
          <w:rFonts w:ascii="Times New Roman" w:hAnsi="Times New Roman"/>
          <w:color w:val="0D0D0D"/>
          <w:sz w:val="28"/>
          <w:szCs w:val="28"/>
        </w:rPr>
        <w:t xml:space="preserve">У </w:t>
      </w:r>
      <w:r w:rsidRPr="004C3C22">
        <w:rPr>
          <w:rStyle w:val="hps"/>
          <w:rFonts w:ascii="Times New Roman" w:hAnsi="Times New Roman"/>
          <w:color w:val="0D0D0D"/>
          <w:sz w:val="28"/>
          <w:szCs w:val="28"/>
        </w:rPr>
        <w:t xml:space="preserve"> 201</w:t>
      </w:r>
      <w:r>
        <w:rPr>
          <w:rStyle w:val="hps"/>
          <w:rFonts w:ascii="Times New Roman" w:hAnsi="Times New Roman"/>
          <w:color w:val="0D0D0D"/>
          <w:sz w:val="28"/>
          <w:szCs w:val="28"/>
        </w:rPr>
        <w:t>6</w:t>
      </w:r>
      <w:r w:rsidRPr="004C3C22">
        <w:rPr>
          <w:rStyle w:val="hps"/>
          <w:rFonts w:ascii="Times New Roman" w:hAnsi="Times New Roman"/>
          <w:color w:val="0D0D0D"/>
          <w:sz w:val="28"/>
          <w:szCs w:val="28"/>
        </w:rPr>
        <w:t xml:space="preserve"> р. було проведено</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ремонт</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офісних</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приміщень</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були</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спецодяг</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та засоби індивідуального</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захисту</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виготовлені</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інформаційні</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стенди</w:t>
      </w:r>
      <w:r w:rsidRPr="009E4633">
        <w:rPr>
          <w:rStyle w:val="hps"/>
          <w:rFonts w:ascii="Times New Roman" w:hAnsi="Times New Roman"/>
          <w:color w:val="0D0D0D"/>
          <w:sz w:val="28"/>
          <w:szCs w:val="28"/>
        </w:rPr>
        <w:t xml:space="preserve"> </w:t>
      </w:r>
      <w:r>
        <w:rPr>
          <w:rStyle w:val="hps"/>
          <w:rFonts w:ascii="Times New Roman" w:hAnsi="Times New Roman"/>
          <w:color w:val="0D0D0D"/>
          <w:sz w:val="28"/>
          <w:szCs w:val="28"/>
        </w:rPr>
        <w:t xml:space="preserve">щорічно оновлюються </w:t>
      </w:r>
      <w:r w:rsidRPr="004C3C22">
        <w:rPr>
          <w:rStyle w:val="hps"/>
          <w:rFonts w:ascii="Times New Roman" w:hAnsi="Times New Roman"/>
          <w:color w:val="0D0D0D"/>
          <w:sz w:val="28"/>
          <w:szCs w:val="28"/>
        </w:rPr>
        <w:t>медикаменти</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для</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аптечок</w:t>
      </w:r>
      <w:r>
        <w:rPr>
          <w:rFonts w:ascii="Times New Roman" w:hAnsi="Times New Roman"/>
          <w:color w:val="0D0D0D"/>
          <w:sz w:val="28"/>
          <w:szCs w:val="28"/>
        </w:rPr>
        <w:t>.</w:t>
      </w:r>
    </w:p>
    <w:p w:rsidR="005E2756" w:rsidRDefault="005E2756" w:rsidP="005E2756">
      <w:pPr>
        <w:widowControl w:val="0"/>
        <w:spacing w:after="0" w:line="360" w:lineRule="auto"/>
        <w:ind w:firstLine="709"/>
        <w:jc w:val="both"/>
        <w:textAlignment w:val="top"/>
        <w:rPr>
          <w:rFonts w:ascii="Times New Roman" w:hAnsi="Times New Roman"/>
          <w:color w:val="0D0D0D"/>
          <w:sz w:val="28"/>
          <w:szCs w:val="28"/>
        </w:rPr>
      </w:pPr>
      <w:r w:rsidRPr="004C3C22">
        <w:rPr>
          <w:rStyle w:val="hps"/>
          <w:rFonts w:ascii="Times New Roman" w:hAnsi="Times New Roman"/>
          <w:color w:val="0D0D0D"/>
          <w:sz w:val="28"/>
          <w:szCs w:val="28"/>
        </w:rPr>
        <w:t>У загальній</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структурі причин</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нещасних</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 xml:space="preserve">випадків </w:t>
      </w:r>
      <w:r>
        <w:rPr>
          <w:rStyle w:val="hps"/>
          <w:rFonts w:ascii="Times New Roman" w:hAnsi="Times New Roman"/>
          <w:color w:val="0D0D0D"/>
          <w:sz w:val="28"/>
          <w:szCs w:val="28"/>
        </w:rPr>
        <w:t>в магазині «Кошик»</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частку</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складають</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типові</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причини</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організаційного</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характеру:</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порушення</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вимог</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техніки</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безпеки</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недоліки у</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навчанні</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працівників</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порушення</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трудової</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дисципліни</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незастосування засобів</w:t>
      </w:r>
      <w:r w:rsidRPr="004C3C22">
        <w:rPr>
          <w:rFonts w:ascii="Times New Roman" w:hAnsi="Times New Roman"/>
          <w:color w:val="0D0D0D"/>
          <w:sz w:val="28"/>
          <w:szCs w:val="28"/>
        </w:rPr>
        <w:t xml:space="preserve"> </w:t>
      </w:r>
      <w:r w:rsidRPr="004C3C22">
        <w:rPr>
          <w:rStyle w:val="hps"/>
          <w:rFonts w:ascii="Times New Roman" w:hAnsi="Times New Roman"/>
          <w:color w:val="0D0D0D"/>
          <w:sz w:val="28"/>
          <w:szCs w:val="28"/>
        </w:rPr>
        <w:t>індивідуального захисту</w:t>
      </w:r>
      <w:r>
        <w:rPr>
          <w:rStyle w:val="hps"/>
          <w:rFonts w:ascii="Times New Roman" w:hAnsi="Times New Roman"/>
          <w:color w:val="0D0D0D"/>
          <w:sz w:val="28"/>
          <w:szCs w:val="28"/>
        </w:rPr>
        <w:t xml:space="preserve"> (</w:t>
      </w:r>
      <w:r>
        <w:rPr>
          <w:rFonts w:ascii="Times New Roman" w:hAnsi="Times New Roman"/>
          <w:color w:val="0D0D0D"/>
          <w:sz w:val="28"/>
          <w:szCs w:val="28"/>
        </w:rPr>
        <w:t>табл.</w:t>
      </w:r>
      <w:r w:rsidRPr="004C3C22">
        <w:rPr>
          <w:rFonts w:ascii="Times New Roman" w:hAnsi="Times New Roman"/>
          <w:color w:val="0D0D0D"/>
          <w:sz w:val="28"/>
          <w:szCs w:val="28"/>
        </w:rPr>
        <w:t xml:space="preserve"> </w:t>
      </w:r>
      <w:r w:rsidRPr="002B5827">
        <w:rPr>
          <w:rFonts w:ascii="Times New Roman" w:hAnsi="Times New Roman"/>
          <w:color w:val="0D0D0D"/>
          <w:sz w:val="28"/>
          <w:szCs w:val="28"/>
        </w:rPr>
        <w:t>4</w:t>
      </w:r>
      <w:r w:rsidRPr="004C3C22">
        <w:rPr>
          <w:rFonts w:ascii="Times New Roman" w:hAnsi="Times New Roman"/>
          <w:color w:val="0D0D0D"/>
          <w:sz w:val="28"/>
          <w:szCs w:val="28"/>
        </w:rPr>
        <w:t>.</w:t>
      </w:r>
      <w:r>
        <w:rPr>
          <w:rFonts w:ascii="Times New Roman" w:hAnsi="Times New Roman"/>
          <w:color w:val="0D0D0D"/>
          <w:sz w:val="28"/>
          <w:szCs w:val="28"/>
        </w:rPr>
        <w:t>4</w:t>
      </w:r>
      <w:r>
        <w:rPr>
          <w:rStyle w:val="hps"/>
          <w:rFonts w:ascii="Times New Roman" w:hAnsi="Times New Roman"/>
          <w:color w:val="0D0D0D"/>
          <w:sz w:val="28"/>
          <w:szCs w:val="28"/>
        </w:rPr>
        <w:t>)</w:t>
      </w:r>
      <w:r w:rsidRPr="004C3C22">
        <w:rPr>
          <w:rFonts w:ascii="Times New Roman" w:hAnsi="Times New Roman"/>
          <w:color w:val="0D0D0D"/>
          <w:sz w:val="28"/>
          <w:szCs w:val="28"/>
        </w:rPr>
        <w:t xml:space="preserve">. </w:t>
      </w:r>
    </w:p>
    <w:p w:rsidR="005E2756" w:rsidRDefault="005E2756" w:rsidP="005E2756">
      <w:pPr>
        <w:widowControl w:val="0"/>
        <w:spacing w:after="0" w:line="360" w:lineRule="auto"/>
        <w:ind w:firstLine="709"/>
        <w:jc w:val="both"/>
        <w:textAlignment w:val="top"/>
        <w:rPr>
          <w:rFonts w:ascii="Times New Roman" w:hAnsi="Times New Roman"/>
          <w:color w:val="0D0D0D"/>
          <w:sz w:val="28"/>
          <w:szCs w:val="28"/>
        </w:rPr>
      </w:pPr>
    </w:p>
    <w:p w:rsidR="00466892" w:rsidRDefault="00466892" w:rsidP="005E2756">
      <w:pPr>
        <w:spacing w:after="0" w:line="360" w:lineRule="auto"/>
        <w:jc w:val="center"/>
        <w:textAlignment w:val="top"/>
        <w:rPr>
          <w:rFonts w:ascii="Times New Roman" w:hAnsi="Times New Roman"/>
          <w:b/>
          <w:color w:val="0D0D0D"/>
          <w:sz w:val="28"/>
          <w:szCs w:val="28"/>
        </w:rPr>
      </w:pPr>
    </w:p>
    <w:p w:rsidR="005E2756" w:rsidRPr="0034482D" w:rsidRDefault="005E2756" w:rsidP="005E2756">
      <w:pPr>
        <w:spacing w:after="0" w:line="360" w:lineRule="auto"/>
        <w:jc w:val="center"/>
        <w:textAlignment w:val="top"/>
        <w:rPr>
          <w:rFonts w:ascii="Times New Roman" w:hAnsi="Times New Roman"/>
          <w:color w:val="0D0D0D"/>
          <w:sz w:val="28"/>
          <w:szCs w:val="28"/>
        </w:rPr>
      </w:pPr>
      <w:r w:rsidRPr="0034482D">
        <w:rPr>
          <w:rFonts w:ascii="Times New Roman" w:hAnsi="Times New Roman"/>
          <w:b/>
          <w:color w:val="0D0D0D"/>
          <w:sz w:val="28"/>
          <w:szCs w:val="28"/>
        </w:rPr>
        <w:lastRenderedPageBreak/>
        <w:t>Таблиця 4.4</w:t>
      </w:r>
      <w:r w:rsidRPr="0034482D">
        <w:rPr>
          <w:rFonts w:ascii="Times New Roman" w:hAnsi="Times New Roman"/>
          <w:color w:val="0D0D0D"/>
          <w:sz w:val="28"/>
          <w:szCs w:val="28"/>
        </w:rPr>
        <w:t xml:space="preserve"> </w:t>
      </w:r>
      <w:r w:rsidRPr="00200A12">
        <w:rPr>
          <w:rFonts w:ascii="Times New Roman" w:hAnsi="Times New Roman"/>
          <w:b/>
          <w:color w:val="0D0D0D"/>
          <w:sz w:val="28"/>
          <w:szCs w:val="28"/>
        </w:rPr>
        <w:t>- Показники стану виробничого травматизму та професійних захворювань в магазині «</w:t>
      </w:r>
      <w:r>
        <w:rPr>
          <w:rFonts w:ascii="Times New Roman" w:hAnsi="Times New Roman"/>
          <w:b/>
          <w:color w:val="0D0D0D"/>
          <w:sz w:val="28"/>
          <w:szCs w:val="28"/>
        </w:rPr>
        <w:t>Кошик</w:t>
      </w:r>
      <w:r w:rsidRPr="00200A12">
        <w:rPr>
          <w:rFonts w:ascii="Times New Roman" w:hAnsi="Times New Roman"/>
          <w:b/>
          <w:color w:val="0D0D0D"/>
          <w:sz w:val="28"/>
          <w:szCs w:val="28"/>
        </w:rPr>
        <w:t>» м. Полтава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01"/>
        <w:gridCol w:w="2164"/>
        <w:gridCol w:w="2126"/>
      </w:tblGrid>
      <w:tr w:rsidR="005E2756" w:rsidRPr="007D01FF" w:rsidTr="00466892">
        <w:trPr>
          <w:trHeight w:val="263"/>
        </w:trPr>
        <w:tc>
          <w:tcPr>
            <w:tcW w:w="85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color w:val="0D0D0D"/>
                <w:sz w:val="28"/>
                <w:szCs w:val="28"/>
              </w:rPr>
            </w:pPr>
            <w:r w:rsidRPr="004371AA">
              <w:rPr>
                <w:rFonts w:ascii="Times New Roman" w:hAnsi="Times New Roman"/>
                <w:color w:val="0D0D0D"/>
                <w:sz w:val="28"/>
                <w:szCs w:val="28"/>
              </w:rPr>
              <w:t>№ з/п</w:t>
            </w:r>
          </w:p>
        </w:tc>
        <w:tc>
          <w:tcPr>
            <w:tcW w:w="460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color w:val="0D0D0D"/>
                <w:sz w:val="28"/>
                <w:szCs w:val="28"/>
              </w:rPr>
            </w:pPr>
            <w:r w:rsidRPr="004371AA">
              <w:rPr>
                <w:rFonts w:ascii="Times New Roman" w:hAnsi="Times New Roman"/>
                <w:color w:val="0D0D0D"/>
                <w:sz w:val="28"/>
                <w:szCs w:val="28"/>
              </w:rPr>
              <w:t>Показники</w:t>
            </w:r>
          </w:p>
        </w:tc>
        <w:tc>
          <w:tcPr>
            <w:tcW w:w="2164"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color w:val="0D0D0D"/>
                <w:sz w:val="28"/>
                <w:szCs w:val="28"/>
              </w:rPr>
            </w:pPr>
            <w:r w:rsidRPr="004371AA">
              <w:rPr>
                <w:rFonts w:ascii="Times New Roman" w:hAnsi="Times New Roman"/>
                <w:color w:val="0D0D0D"/>
                <w:sz w:val="28"/>
                <w:szCs w:val="28"/>
              </w:rPr>
              <w:t>20</w:t>
            </w:r>
            <w:r w:rsidRPr="004371AA">
              <w:rPr>
                <w:rFonts w:ascii="Times New Roman" w:hAnsi="Times New Roman"/>
                <w:color w:val="0D0D0D"/>
                <w:sz w:val="28"/>
                <w:szCs w:val="28"/>
                <w:lang w:val="uk-UA"/>
              </w:rPr>
              <w:t>1</w:t>
            </w:r>
            <w:r>
              <w:rPr>
                <w:rFonts w:ascii="Times New Roman" w:hAnsi="Times New Roman"/>
                <w:color w:val="0D0D0D"/>
                <w:sz w:val="28"/>
                <w:szCs w:val="28"/>
                <w:lang w:val="uk-UA"/>
              </w:rPr>
              <w:t xml:space="preserve">7 </w:t>
            </w:r>
            <w:r w:rsidRPr="004371AA">
              <w:rPr>
                <w:rFonts w:ascii="Times New Roman" w:hAnsi="Times New Roman"/>
                <w:color w:val="0D0D0D"/>
                <w:sz w:val="28"/>
                <w:szCs w:val="28"/>
              </w:rPr>
              <w:t>р.</w:t>
            </w:r>
          </w:p>
        </w:tc>
        <w:tc>
          <w:tcPr>
            <w:tcW w:w="212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color w:val="0D0D0D"/>
                <w:sz w:val="28"/>
                <w:szCs w:val="28"/>
              </w:rPr>
            </w:pPr>
            <w:r w:rsidRPr="004371AA">
              <w:rPr>
                <w:rFonts w:ascii="Times New Roman" w:hAnsi="Times New Roman"/>
                <w:color w:val="0D0D0D"/>
                <w:sz w:val="28"/>
                <w:szCs w:val="28"/>
              </w:rPr>
              <w:t>201</w:t>
            </w:r>
            <w:r>
              <w:rPr>
                <w:rFonts w:ascii="Times New Roman" w:hAnsi="Times New Roman"/>
                <w:color w:val="0D0D0D"/>
                <w:sz w:val="28"/>
                <w:szCs w:val="28"/>
                <w:lang w:val="uk-UA"/>
              </w:rPr>
              <w:t>8</w:t>
            </w:r>
            <w:r w:rsidRPr="004371AA">
              <w:rPr>
                <w:rFonts w:ascii="Times New Roman" w:hAnsi="Times New Roman"/>
                <w:color w:val="0D0D0D"/>
                <w:sz w:val="28"/>
                <w:szCs w:val="28"/>
              </w:rPr>
              <w:t xml:space="preserve"> р.</w:t>
            </w:r>
          </w:p>
        </w:tc>
      </w:tr>
      <w:tr w:rsidR="005E2756" w:rsidRPr="007D01FF" w:rsidTr="00466892">
        <w:trPr>
          <w:trHeight w:val="307"/>
        </w:trPr>
        <w:tc>
          <w:tcPr>
            <w:tcW w:w="85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r w:rsidRPr="004371AA">
              <w:rPr>
                <w:rFonts w:ascii="Times New Roman" w:hAnsi="Times New Roman"/>
                <w:bCs/>
                <w:color w:val="0D0D0D"/>
                <w:sz w:val="28"/>
                <w:szCs w:val="28"/>
              </w:rPr>
              <w:t>1</w:t>
            </w:r>
          </w:p>
        </w:tc>
        <w:tc>
          <w:tcPr>
            <w:tcW w:w="460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Середньорічне число працюючих (Р), чол.</w:t>
            </w:r>
          </w:p>
        </w:tc>
        <w:tc>
          <w:tcPr>
            <w:tcW w:w="2164"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20</w:t>
            </w:r>
          </w:p>
        </w:tc>
        <w:tc>
          <w:tcPr>
            <w:tcW w:w="2126"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22</w:t>
            </w:r>
          </w:p>
        </w:tc>
      </w:tr>
      <w:tr w:rsidR="005E2756" w:rsidRPr="007D01FF" w:rsidTr="00466892">
        <w:trPr>
          <w:trHeight w:val="1686"/>
        </w:trPr>
        <w:tc>
          <w:tcPr>
            <w:tcW w:w="85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r w:rsidRPr="004371AA">
              <w:rPr>
                <w:rFonts w:ascii="Times New Roman" w:hAnsi="Times New Roman"/>
                <w:bCs/>
                <w:color w:val="0D0D0D"/>
                <w:sz w:val="28"/>
                <w:szCs w:val="28"/>
              </w:rPr>
              <w:t>2</w:t>
            </w:r>
          </w:p>
        </w:tc>
        <w:tc>
          <w:tcPr>
            <w:tcW w:w="460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Число нещасних випадків ( н/в)</w:t>
            </w:r>
          </w:p>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всього:</w:t>
            </w:r>
          </w:p>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у тому числі:</w:t>
            </w:r>
          </w:p>
          <w:p w:rsidR="005E2756" w:rsidRPr="004371AA" w:rsidRDefault="005E2756" w:rsidP="005E2756">
            <w:pPr>
              <w:pStyle w:val="af2"/>
              <w:numPr>
                <w:ilvl w:val="0"/>
                <w:numId w:val="33"/>
              </w:numPr>
              <w:tabs>
                <w:tab w:val="num" w:pos="252"/>
              </w:tabs>
              <w:spacing w:after="0" w:line="240" w:lineRule="auto"/>
              <w:ind w:left="0" w:firstLine="0"/>
              <w:rPr>
                <w:rFonts w:ascii="Times New Roman" w:hAnsi="Times New Roman"/>
                <w:bCs/>
                <w:color w:val="0D0D0D"/>
                <w:sz w:val="28"/>
                <w:szCs w:val="28"/>
              </w:rPr>
            </w:pPr>
            <w:r w:rsidRPr="004371AA">
              <w:rPr>
                <w:rFonts w:ascii="Times New Roman" w:hAnsi="Times New Roman"/>
                <w:bCs/>
                <w:color w:val="0D0D0D"/>
                <w:sz w:val="28"/>
                <w:szCs w:val="28"/>
              </w:rPr>
              <w:t>з тимчасовою втратою працездатності</w:t>
            </w:r>
          </w:p>
          <w:p w:rsidR="005E2756" w:rsidRPr="004371AA" w:rsidRDefault="005E2756" w:rsidP="005E2756">
            <w:pPr>
              <w:pStyle w:val="af2"/>
              <w:numPr>
                <w:ilvl w:val="0"/>
                <w:numId w:val="33"/>
              </w:numPr>
              <w:tabs>
                <w:tab w:val="num" w:pos="252"/>
              </w:tabs>
              <w:spacing w:after="0" w:line="240" w:lineRule="auto"/>
              <w:ind w:left="0" w:firstLine="0"/>
              <w:rPr>
                <w:rFonts w:ascii="Times New Roman" w:hAnsi="Times New Roman"/>
                <w:bCs/>
                <w:color w:val="0D0D0D"/>
                <w:sz w:val="28"/>
                <w:szCs w:val="28"/>
              </w:rPr>
            </w:pPr>
            <w:r w:rsidRPr="004371AA">
              <w:rPr>
                <w:rFonts w:ascii="Times New Roman" w:hAnsi="Times New Roman"/>
                <w:bCs/>
                <w:color w:val="0D0D0D"/>
                <w:sz w:val="28"/>
                <w:szCs w:val="28"/>
              </w:rPr>
              <w:t>з стійкою втратою працездатності</w:t>
            </w:r>
          </w:p>
          <w:p w:rsidR="005E2756" w:rsidRPr="004371AA" w:rsidRDefault="005E2756" w:rsidP="005E2756">
            <w:pPr>
              <w:pStyle w:val="af2"/>
              <w:numPr>
                <w:ilvl w:val="0"/>
                <w:numId w:val="33"/>
              </w:numPr>
              <w:tabs>
                <w:tab w:val="num" w:pos="252"/>
              </w:tabs>
              <w:spacing w:after="0" w:line="240" w:lineRule="auto"/>
              <w:ind w:left="0" w:firstLine="0"/>
              <w:rPr>
                <w:rFonts w:ascii="Times New Roman" w:hAnsi="Times New Roman"/>
                <w:bCs/>
                <w:color w:val="0D0D0D"/>
                <w:sz w:val="28"/>
                <w:szCs w:val="28"/>
              </w:rPr>
            </w:pPr>
            <w:r w:rsidRPr="004371AA">
              <w:rPr>
                <w:rFonts w:ascii="Times New Roman" w:hAnsi="Times New Roman"/>
                <w:bCs/>
                <w:color w:val="0D0D0D"/>
                <w:sz w:val="28"/>
                <w:szCs w:val="28"/>
              </w:rPr>
              <w:t>з смертельним наслідком</w:t>
            </w:r>
          </w:p>
        </w:tc>
        <w:tc>
          <w:tcPr>
            <w:tcW w:w="2164"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1</w:t>
            </w:r>
          </w:p>
          <w:p w:rsidR="005E2756" w:rsidRPr="004371AA" w:rsidRDefault="005E2756" w:rsidP="00466892">
            <w:pPr>
              <w:pStyle w:val="af2"/>
              <w:spacing w:after="0" w:line="240" w:lineRule="auto"/>
              <w:ind w:left="0"/>
              <w:jc w:val="center"/>
              <w:rPr>
                <w:rFonts w:ascii="Times New Roman" w:hAnsi="Times New Roman"/>
                <w:bCs/>
                <w:color w:val="0D0D0D"/>
                <w:sz w:val="28"/>
                <w:szCs w:val="28"/>
              </w:rPr>
            </w:pPr>
          </w:p>
          <w:p w:rsidR="005E2756" w:rsidRPr="004371AA" w:rsidRDefault="005E2756" w:rsidP="00466892">
            <w:pPr>
              <w:pStyle w:val="af2"/>
              <w:spacing w:after="0" w:line="240" w:lineRule="auto"/>
              <w:ind w:left="0"/>
              <w:jc w:val="center"/>
              <w:rPr>
                <w:rFonts w:ascii="Times New Roman" w:hAnsi="Times New Roman"/>
                <w:bCs/>
                <w:color w:val="0D0D0D"/>
                <w:sz w:val="28"/>
                <w:szCs w:val="28"/>
              </w:rPr>
            </w:pPr>
          </w:p>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1</w:t>
            </w:r>
          </w:p>
        </w:tc>
        <w:tc>
          <w:tcPr>
            <w:tcW w:w="2126"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0</w:t>
            </w:r>
          </w:p>
          <w:p w:rsidR="005E2756" w:rsidRPr="004371AA" w:rsidRDefault="005E2756" w:rsidP="00466892">
            <w:pPr>
              <w:pStyle w:val="af2"/>
              <w:spacing w:after="0" w:line="240" w:lineRule="auto"/>
              <w:ind w:left="0"/>
              <w:jc w:val="center"/>
              <w:rPr>
                <w:rFonts w:ascii="Times New Roman" w:hAnsi="Times New Roman"/>
                <w:bCs/>
                <w:color w:val="0D0D0D"/>
                <w:sz w:val="28"/>
                <w:szCs w:val="28"/>
              </w:rPr>
            </w:pPr>
          </w:p>
          <w:p w:rsidR="005E2756" w:rsidRPr="004371AA" w:rsidRDefault="005E2756" w:rsidP="00466892">
            <w:pPr>
              <w:pStyle w:val="af2"/>
              <w:spacing w:after="0" w:line="240" w:lineRule="auto"/>
              <w:ind w:left="0"/>
              <w:jc w:val="center"/>
              <w:rPr>
                <w:rFonts w:ascii="Times New Roman" w:hAnsi="Times New Roman"/>
                <w:bCs/>
                <w:color w:val="0D0D0D"/>
                <w:sz w:val="28"/>
                <w:szCs w:val="28"/>
              </w:rPr>
            </w:pPr>
          </w:p>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0</w:t>
            </w:r>
          </w:p>
        </w:tc>
      </w:tr>
      <w:tr w:rsidR="005E2756" w:rsidRPr="007D01FF" w:rsidTr="00466892">
        <w:trPr>
          <w:trHeight w:val="438"/>
        </w:trPr>
        <w:tc>
          <w:tcPr>
            <w:tcW w:w="85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r w:rsidRPr="004371AA">
              <w:rPr>
                <w:rFonts w:ascii="Times New Roman" w:hAnsi="Times New Roman"/>
                <w:bCs/>
                <w:color w:val="0D0D0D"/>
                <w:sz w:val="28"/>
                <w:szCs w:val="28"/>
              </w:rPr>
              <w:t>3</w:t>
            </w:r>
          </w:p>
        </w:tc>
        <w:tc>
          <w:tcPr>
            <w:tcW w:w="460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Втрати працездатності від травм, дн (Т тр)</w:t>
            </w:r>
          </w:p>
        </w:tc>
        <w:tc>
          <w:tcPr>
            <w:tcW w:w="2164"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14</w:t>
            </w:r>
          </w:p>
        </w:tc>
        <w:tc>
          <w:tcPr>
            <w:tcW w:w="2126"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w:t>
            </w:r>
          </w:p>
        </w:tc>
      </w:tr>
      <w:tr w:rsidR="005E2756" w:rsidRPr="007D01FF" w:rsidTr="00466892">
        <w:trPr>
          <w:trHeight w:val="263"/>
        </w:trPr>
        <w:tc>
          <w:tcPr>
            <w:tcW w:w="85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r w:rsidRPr="004371AA">
              <w:rPr>
                <w:rFonts w:ascii="Times New Roman" w:hAnsi="Times New Roman"/>
                <w:bCs/>
                <w:color w:val="0D0D0D"/>
                <w:sz w:val="28"/>
                <w:szCs w:val="28"/>
              </w:rPr>
              <w:t>4</w:t>
            </w:r>
          </w:p>
        </w:tc>
        <w:tc>
          <w:tcPr>
            <w:tcW w:w="460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Число захворювань (зах)</w:t>
            </w:r>
          </w:p>
        </w:tc>
        <w:tc>
          <w:tcPr>
            <w:tcW w:w="2164"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9</w:t>
            </w:r>
          </w:p>
        </w:tc>
        <w:tc>
          <w:tcPr>
            <w:tcW w:w="2126"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9</w:t>
            </w:r>
          </w:p>
        </w:tc>
      </w:tr>
      <w:tr w:rsidR="005E2756" w:rsidRPr="007D01FF" w:rsidTr="00466892">
        <w:trPr>
          <w:trHeight w:val="542"/>
        </w:trPr>
        <w:tc>
          <w:tcPr>
            <w:tcW w:w="85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r w:rsidRPr="004371AA">
              <w:rPr>
                <w:rFonts w:ascii="Times New Roman" w:hAnsi="Times New Roman"/>
                <w:bCs/>
                <w:color w:val="0D0D0D"/>
                <w:sz w:val="28"/>
                <w:szCs w:val="28"/>
              </w:rPr>
              <w:t>5</w:t>
            </w:r>
          </w:p>
        </w:tc>
        <w:tc>
          <w:tcPr>
            <w:tcW w:w="460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Втрати працездатності через захворювання, дн (Тз)</w:t>
            </w:r>
          </w:p>
        </w:tc>
        <w:tc>
          <w:tcPr>
            <w:tcW w:w="2164"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51</w:t>
            </w:r>
          </w:p>
        </w:tc>
        <w:tc>
          <w:tcPr>
            <w:tcW w:w="2126" w:type="dxa"/>
            <w:tcBorders>
              <w:top w:val="single" w:sz="4" w:space="0" w:color="auto"/>
              <w:left w:val="single" w:sz="4" w:space="0" w:color="auto"/>
              <w:bottom w:val="single" w:sz="4" w:space="0" w:color="auto"/>
              <w:right w:val="single" w:sz="4" w:space="0" w:color="auto"/>
            </w:tcBorders>
          </w:tcPr>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45</w:t>
            </w:r>
          </w:p>
        </w:tc>
      </w:tr>
      <w:tr w:rsidR="005E2756" w:rsidRPr="007D01FF" w:rsidTr="00466892">
        <w:trPr>
          <w:trHeight w:val="1160"/>
        </w:trPr>
        <w:tc>
          <w:tcPr>
            <w:tcW w:w="85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r w:rsidRPr="004371AA">
              <w:rPr>
                <w:rFonts w:ascii="Times New Roman" w:hAnsi="Times New Roman"/>
                <w:bCs/>
                <w:color w:val="0D0D0D"/>
                <w:sz w:val="28"/>
                <w:szCs w:val="28"/>
              </w:rPr>
              <w:t>6</w:t>
            </w:r>
          </w:p>
        </w:tc>
        <w:tc>
          <w:tcPr>
            <w:tcW w:w="4601"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rPr>
                <w:rFonts w:ascii="Times New Roman" w:hAnsi="Times New Roman"/>
                <w:bCs/>
                <w:color w:val="0D0D0D"/>
                <w:sz w:val="28"/>
                <w:szCs w:val="28"/>
              </w:rPr>
            </w:pPr>
            <w:r w:rsidRPr="004371AA">
              <w:rPr>
                <w:rFonts w:ascii="Times New Roman" w:hAnsi="Times New Roman"/>
                <w:bCs/>
                <w:color w:val="0D0D0D"/>
                <w:sz w:val="28"/>
                <w:szCs w:val="28"/>
              </w:rPr>
              <w:t>Коефіцієнт частоти (на 1000 працюючих):</w:t>
            </w:r>
          </w:p>
          <w:p w:rsidR="005E2756" w:rsidRPr="004371AA" w:rsidRDefault="005E2756" w:rsidP="005E2756">
            <w:pPr>
              <w:pStyle w:val="af2"/>
              <w:numPr>
                <w:ilvl w:val="0"/>
                <w:numId w:val="33"/>
              </w:numPr>
              <w:tabs>
                <w:tab w:val="num" w:pos="252"/>
              </w:tabs>
              <w:spacing w:after="0" w:line="240" w:lineRule="auto"/>
              <w:ind w:left="0" w:firstLine="0"/>
              <w:rPr>
                <w:rFonts w:ascii="Times New Roman" w:hAnsi="Times New Roman"/>
                <w:bCs/>
                <w:color w:val="0D0D0D"/>
                <w:sz w:val="28"/>
                <w:szCs w:val="28"/>
              </w:rPr>
            </w:pPr>
            <w:r w:rsidRPr="004371AA">
              <w:rPr>
                <w:rFonts w:ascii="Times New Roman" w:hAnsi="Times New Roman"/>
                <w:bCs/>
                <w:color w:val="0D0D0D"/>
                <w:sz w:val="28"/>
                <w:szCs w:val="28"/>
              </w:rPr>
              <w:t>нещасних випадків (К</w:t>
            </w:r>
            <w:r w:rsidRPr="004371AA">
              <w:rPr>
                <w:rFonts w:ascii="Times New Roman" w:hAnsi="Times New Roman"/>
                <w:bCs/>
                <w:color w:val="0D0D0D"/>
                <w:sz w:val="28"/>
                <w:szCs w:val="28"/>
                <w:vertAlign w:val="subscript"/>
              </w:rPr>
              <w:t>чн</w:t>
            </w:r>
            <w:r w:rsidRPr="004371AA">
              <w:rPr>
                <w:rFonts w:ascii="Times New Roman" w:hAnsi="Times New Roman"/>
                <w:bCs/>
                <w:color w:val="0D0D0D"/>
                <w:sz w:val="28"/>
                <w:szCs w:val="28"/>
              </w:rPr>
              <w:t>=</w:t>
            </w:r>
            <w:r w:rsidRPr="004371AA">
              <w:rPr>
                <w:rFonts w:ascii="Times New Roman" w:hAnsi="Times New Roman"/>
                <w:bCs/>
                <w:color w:val="0D0D0D"/>
                <w:sz w:val="28"/>
                <w:szCs w:val="28"/>
                <w:lang w:val="en-US"/>
              </w:rPr>
              <w:t>N</w:t>
            </w:r>
            <w:r w:rsidRPr="004371AA">
              <w:rPr>
                <w:rFonts w:ascii="Times New Roman" w:hAnsi="Times New Roman"/>
                <w:bCs/>
                <w:color w:val="0D0D0D"/>
                <w:sz w:val="28"/>
                <w:szCs w:val="28"/>
                <w:vertAlign w:val="subscript"/>
              </w:rPr>
              <w:t>н.в.</w:t>
            </w:r>
            <w:r w:rsidRPr="004371AA">
              <w:rPr>
                <w:rFonts w:ascii="Times New Roman" w:hAnsi="Times New Roman"/>
                <w:bCs/>
                <w:color w:val="0D0D0D"/>
                <w:sz w:val="28"/>
                <w:szCs w:val="28"/>
              </w:rPr>
              <w:sym w:font="Symbol" w:char="00D7"/>
            </w:r>
            <w:r w:rsidRPr="004371AA">
              <w:rPr>
                <w:rFonts w:ascii="Times New Roman" w:hAnsi="Times New Roman"/>
                <w:bCs/>
                <w:color w:val="0D0D0D"/>
                <w:sz w:val="28"/>
                <w:szCs w:val="28"/>
              </w:rPr>
              <w:t>1000/Р)</w:t>
            </w:r>
          </w:p>
          <w:p w:rsidR="005E2756" w:rsidRPr="004371AA" w:rsidRDefault="005E2756" w:rsidP="005E2756">
            <w:pPr>
              <w:pStyle w:val="af2"/>
              <w:numPr>
                <w:ilvl w:val="0"/>
                <w:numId w:val="33"/>
              </w:numPr>
              <w:tabs>
                <w:tab w:val="num" w:pos="252"/>
              </w:tabs>
              <w:spacing w:after="0" w:line="240" w:lineRule="auto"/>
              <w:ind w:left="0" w:firstLine="0"/>
              <w:rPr>
                <w:rFonts w:ascii="Times New Roman" w:hAnsi="Times New Roman"/>
                <w:bCs/>
                <w:color w:val="0D0D0D"/>
                <w:sz w:val="28"/>
                <w:szCs w:val="28"/>
              </w:rPr>
            </w:pPr>
            <w:r w:rsidRPr="004371AA">
              <w:rPr>
                <w:rFonts w:ascii="Times New Roman" w:hAnsi="Times New Roman"/>
                <w:bCs/>
                <w:color w:val="0D0D0D"/>
                <w:sz w:val="28"/>
                <w:szCs w:val="28"/>
              </w:rPr>
              <w:t>захворювань (К</w:t>
            </w:r>
            <w:r w:rsidRPr="004371AA">
              <w:rPr>
                <w:rFonts w:ascii="Times New Roman" w:hAnsi="Times New Roman"/>
                <w:bCs/>
                <w:color w:val="0D0D0D"/>
                <w:sz w:val="28"/>
                <w:szCs w:val="28"/>
                <w:vertAlign w:val="subscript"/>
              </w:rPr>
              <w:t>чз</w:t>
            </w:r>
            <w:r w:rsidRPr="004371AA">
              <w:rPr>
                <w:rFonts w:ascii="Times New Roman" w:hAnsi="Times New Roman"/>
                <w:bCs/>
                <w:color w:val="0D0D0D"/>
                <w:sz w:val="28"/>
                <w:szCs w:val="28"/>
              </w:rPr>
              <w:t>=</w:t>
            </w:r>
            <w:r w:rsidRPr="004371AA">
              <w:rPr>
                <w:rFonts w:ascii="Times New Roman" w:hAnsi="Times New Roman"/>
                <w:bCs/>
                <w:color w:val="0D0D0D"/>
                <w:sz w:val="28"/>
                <w:szCs w:val="28"/>
                <w:lang w:val="en-US"/>
              </w:rPr>
              <w:t>N</w:t>
            </w:r>
            <w:r w:rsidRPr="004371AA">
              <w:rPr>
                <w:rFonts w:ascii="Times New Roman" w:hAnsi="Times New Roman"/>
                <w:bCs/>
                <w:color w:val="0D0D0D"/>
                <w:sz w:val="28"/>
                <w:szCs w:val="28"/>
              </w:rPr>
              <w:t>з</w:t>
            </w:r>
            <w:r w:rsidRPr="004371AA">
              <w:rPr>
                <w:rFonts w:ascii="Times New Roman" w:hAnsi="Times New Roman"/>
                <w:bCs/>
                <w:color w:val="0D0D0D"/>
                <w:sz w:val="28"/>
                <w:szCs w:val="28"/>
                <w:vertAlign w:val="subscript"/>
              </w:rPr>
              <w:t>.</w:t>
            </w:r>
            <w:r w:rsidRPr="004371AA">
              <w:rPr>
                <w:rFonts w:ascii="Times New Roman" w:hAnsi="Times New Roman"/>
                <w:bCs/>
                <w:color w:val="0D0D0D"/>
                <w:sz w:val="28"/>
                <w:szCs w:val="28"/>
              </w:rPr>
              <w:sym w:font="Symbol" w:char="00D7"/>
            </w:r>
            <w:r w:rsidRPr="004371AA">
              <w:rPr>
                <w:rFonts w:ascii="Times New Roman" w:hAnsi="Times New Roman"/>
                <w:bCs/>
                <w:color w:val="0D0D0D"/>
                <w:sz w:val="28"/>
                <w:szCs w:val="28"/>
              </w:rPr>
              <w:t>1000/Р)</w:t>
            </w:r>
          </w:p>
        </w:tc>
        <w:tc>
          <w:tcPr>
            <w:tcW w:w="2164"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p>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1</w:t>
            </w:r>
            <w:r>
              <w:rPr>
                <w:rFonts w:ascii="Times New Roman" w:hAnsi="Times New Roman"/>
                <w:bCs/>
                <w:color w:val="0D0D0D"/>
                <w:sz w:val="28"/>
                <w:szCs w:val="28"/>
              </w:rPr>
              <w:t>·100/</w:t>
            </w:r>
            <w:r>
              <w:rPr>
                <w:rFonts w:ascii="Times New Roman" w:hAnsi="Times New Roman"/>
                <w:bCs/>
                <w:color w:val="0D0D0D"/>
                <w:sz w:val="28"/>
                <w:szCs w:val="28"/>
                <w:lang w:val="uk-UA"/>
              </w:rPr>
              <w:t>20</w:t>
            </w:r>
            <w:r w:rsidRPr="004371AA">
              <w:rPr>
                <w:rFonts w:ascii="Times New Roman" w:hAnsi="Times New Roman"/>
                <w:bCs/>
                <w:color w:val="0D0D0D"/>
                <w:sz w:val="28"/>
                <w:szCs w:val="28"/>
              </w:rPr>
              <w:t xml:space="preserve"> = </w:t>
            </w:r>
            <w:r>
              <w:rPr>
                <w:rFonts w:ascii="Times New Roman" w:hAnsi="Times New Roman"/>
                <w:bCs/>
                <w:color w:val="0D0D0D"/>
                <w:sz w:val="28"/>
                <w:szCs w:val="28"/>
                <w:lang w:val="uk-UA"/>
              </w:rPr>
              <w:t>5</w:t>
            </w:r>
          </w:p>
          <w:p w:rsidR="005E2756" w:rsidRPr="004371AA" w:rsidRDefault="005E2756" w:rsidP="00466892">
            <w:pPr>
              <w:pStyle w:val="af2"/>
              <w:spacing w:after="0" w:line="240" w:lineRule="auto"/>
              <w:ind w:left="0"/>
              <w:jc w:val="center"/>
              <w:rPr>
                <w:rFonts w:ascii="Times New Roman" w:hAnsi="Times New Roman"/>
                <w:bCs/>
                <w:color w:val="0D0D0D"/>
                <w:sz w:val="28"/>
                <w:szCs w:val="28"/>
              </w:rPr>
            </w:pPr>
          </w:p>
        </w:tc>
        <w:tc>
          <w:tcPr>
            <w:tcW w:w="2126" w:type="dxa"/>
            <w:tcBorders>
              <w:top w:val="single" w:sz="4" w:space="0" w:color="auto"/>
              <w:left w:val="single" w:sz="4" w:space="0" w:color="auto"/>
              <w:bottom w:val="single" w:sz="4" w:space="0" w:color="auto"/>
              <w:right w:val="single" w:sz="4" w:space="0" w:color="auto"/>
            </w:tcBorders>
          </w:tcPr>
          <w:p w:rsidR="005E2756" w:rsidRPr="004371AA" w:rsidRDefault="005E2756" w:rsidP="00466892">
            <w:pPr>
              <w:pStyle w:val="af2"/>
              <w:spacing w:after="0" w:line="240" w:lineRule="auto"/>
              <w:ind w:left="0"/>
              <w:jc w:val="center"/>
              <w:rPr>
                <w:rFonts w:ascii="Times New Roman" w:hAnsi="Times New Roman"/>
                <w:bCs/>
                <w:color w:val="0D0D0D"/>
                <w:sz w:val="28"/>
                <w:szCs w:val="28"/>
              </w:rPr>
            </w:pPr>
          </w:p>
          <w:p w:rsidR="005E2756" w:rsidRPr="0034482D" w:rsidRDefault="005E2756" w:rsidP="00466892">
            <w:pPr>
              <w:pStyle w:val="af2"/>
              <w:spacing w:after="0" w:line="240" w:lineRule="auto"/>
              <w:ind w:left="0"/>
              <w:jc w:val="center"/>
              <w:rPr>
                <w:rFonts w:ascii="Times New Roman" w:hAnsi="Times New Roman"/>
                <w:bCs/>
                <w:color w:val="0D0D0D"/>
                <w:sz w:val="28"/>
                <w:szCs w:val="28"/>
                <w:lang w:val="uk-UA"/>
              </w:rPr>
            </w:pPr>
            <w:r>
              <w:rPr>
                <w:rFonts w:ascii="Times New Roman" w:hAnsi="Times New Roman"/>
                <w:bCs/>
                <w:color w:val="0D0D0D"/>
                <w:sz w:val="28"/>
                <w:szCs w:val="28"/>
                <w:lang w:val="uk-UA"/>
              </w:rPr>
              <w:t>0</w:t>
            </w:r>
          </w:p>
        </w:tc>
      </w:tr>
    </w:tbl>
    <w:p w:rsidR="005E2756" w:rsidRPr="004C3C22" w:rsidRDefault="005E2756" w:rsidP="005E2756">
      <w:pPr>
        <w:widowControl w:val="0"/>
        <w:spacing w:after="0" w:line="360" w:lineRule="auto"/>
        <w:ind w:firstLine="709"/>
        <w:jc w:val="both"/>
        <w:textAlignment w:val="top"/>
        <w:rPr>
          <w:rFonts w:ascii="Times New Roman" w:hAnsi="Times New Roman"/>
          <w:color w:val="0D0D0D"/>
          <w:sz w:val="28"/>
          <w:szCs w:val="28"/>
        </w:rPr>
      </w:pPr>
    </w:p>
    <w:p w:rsidR="005E2756" w:rsidRPr="004C3C22" w:rsidRDefault="005E2756" w:rsidP="005E2756">
      <w:pPr>
        <w:widowControl w:val="0"/>
        <w:spacing w:after="0" w:line="360" w:lineRule="auto"/>
        <w:ind w:firstLine="709"/>
        <w:jc w:val="both"/>
        <w:textAlignment w:val="top"/>
        <w:rPr>
          <w:rFonts w:ascii="Times New Roman" w:hAnsi="Times New Roman"/>
          <w:color w:val="0D0D0D"/>
          <w:sz w:val="28"/>
          <w:szCs w:val="28"/>
        </w:rPr>
      </w:pPr>
      <w:r w:rsidRPr="004C3C22">
        <w:rPr>
          <w:rFonts w:ascii="Times New Roman" w:hAnsi="Times New Roman"/>
          <w:color w:val="0D0D0D"/>
          <w:sz w:val="28"/>
          <w:szCs w:val="28"/>
        </w:rPr>
        <w:t>У 201</w:t>
      </w:r>
      <w:r>
        <w:rPr>
          <w:rFonts w:ascii="Times New Roman" w:hAnsi="Times New Roman"/>
          <w:color w:val="0D0D0D"/>
          <w:sz w:val="28"/>
          <w:szCs w:val="28"/>
        </w:rPr>
        <w:t xml:space="preserve">9 </w:t>
      </w:r>
      <w:r w:rsidRPr="004C3C22">
        <w:rPr>
          <w:rFonts w:ascii="Times New Roman" w:hAnsi="Times New Roman"/>
          <w:color w:val="0D0D0D"/>
          <w:sz w:val="28"/>
          <w:szCs w:val="28"/>
        </w:rPr>
        <w:t>р. спостерігалась позитивна тенденція зменшення нещасних випадків та числа захворювань працівників</w:t>
      </w:r>
      <w:r w:rsidRPr="004C3C22">
        <w:rPr>
          <w:rFonts w:ascii="Times New Roman" w:hAnsi="Times New Roman"/>
          <w:b/>
          <w:color w:val="0D0D0D"/>
          <w:sz w:val="28"/>
          <w:szCs w:val="28"/>
        </w:rPr>
        <w:t xml:space="preserve"> </w:t>
      </w:r>
      <w:r>
        <w:rPr>
          <w:rFonts w:ascii="Times New Roman" w:hAnsi="Times New Roman"/>
          <w:color w:val="0D0D0D"/>
          <w:sz w:val="28"/>
          <w:szCs w:val="28"/>
        </w:rPr>
        <w:t>в магазині «Кошик»</w:t>
      </w:r>
      <w:r w:rsidRPr="004C3C22">
        <w:rPr>
          <w:rFonts w:ascii="Times New Roman" w:hAnsi="Times New Roman"/>
          <w:color w:val="0D0D0D"/>
          <w:sz w:val="28"/>
          <w:szCs w:val="28"/>
        </w:rPr>
        <w:t xml:space="preserve"> за рахунок проведення ефективної політики покращення умов праці на виробництві. За статистикою, найбільш поширеними нещасними випадками на підприємстві є падіння, тому у </w:t>
      </w:r>
      <w:r>
        <w:rPr>
          <w:rFonts w:ascii="Times New Roman" w:hAnsi="Times New Roman"/>
          <w:color w:val="0D0D0D"/>
          <w:sz w:val="28"/>
          <w:szCs w:val="28"/>
        </w:rPr>
        <w:t>2017-</w:t>
      </w:r>
      <w:r w:rsidRPr="004C3C22">
        <w:rPr>
          <w:rFonts w:ascii="Times New Roman" w:hAnsi="Times New Roman"/>
          <w:color w:val="0D0D0D"/>
          <w:sz w:val="28"/>
          <w:szCs w:val="28"/>
        </w:rPr>
        <w:t>201</w:t>
      </w:r>
      <w:r>
        <w:rPr>
          <w:rFonts w:ascii="Times New Roman" w:hAnsi="Times New Roman"/>
          <w:color w:val="0D0D0D"/>
          <w:sz w:val="28"/>
          <w:szCs w:val="28"/>
        </w:rPr>
        <w:t>8</w:t>
      </w:r>
      <w:r w:rsidRPr="004C3C22">
        <w:rPr>
          <w:rFonts w:ascii="Times New Roman" w:hAnsi="Times New Roman"/>
          <w:color w:val="0D0D0D"/>
          <w:sz w:val="28"/>
          <w:szCs w:val="28"/>
        </w:rPr>
        <w:t xml:space="preserve"> </w:t>
      </w:r>
      <w:r>
        <w:rPr>
          <w:rFonts w:ascii="Times New Roman" w:hAnsi="Times New Roman"/>
          <w:color w:val="0D0D0D"/>
          <w:sz w:val="28"/>
          <w:szCs w:val="28"/>
        </w:rPr>
        <w:t>р</w:t>
      </w:r>
      <w:r w:rsidRPr="004C3C22">
        <w:rPr>
          <w:rFonts w:ascii="Times New Roman" w:hAnsi="Times New Roman"/>
          <w:color w:val="0D0D0D"/>
          <w:sz w:val="28"/>
          <w:szCs w:val="28"/>
        </w:rPr>
        <w:t xml:space="preserve">р. особливу увагу було приділено прибиранню території. Діяла спеціальна процедура «Утримання прилеглих територій»: щодня усі шляхи руху співробітників, вхід </w:t>
      </w:r>
      <w:r>
        <w:rPr>
          <w:rFonts w:ascii="Times New Roman" w:hAnsi="Times New Roman"/>
          <w:color w:val="0D0D0D"/>
          <w:sz w:val="28"/>
          <w:szCs w:val="28"/>
        </w:rPr>
        <w:t>в супермаркет</w:t>
      </w:r>
      <w:r w:rsidRPr="004C3C22">
        <w:rPr>
          <w:rFonts w:ascii="Times New Roman" w:hAnsi="Times New Roman"/>
          <w:color w:val="0D0D0D"/>
          <w:sz w:val="28"/>
          <w:szCs w:val="28"/>
        </w:rPr>
        <w:t xml:space="preserve"> очищали від сміття, бруду, снігу та льоду так, щоб травм і падінь вдалося уникнути. На підприємстві з метою зменшення нещасних випадків внаслідок аварій при транспортуванні продукції були розроблені навчальні курси для водіїв компанії, які зобов’язані пройти щорічну атестацію своїх навичок. </w:t>
      </w:r>
    </w:p>
    <w:p w:rsidR="005E2756" w:rsidRPr="004C3C22" w:rsidRDefault="005E2756" w:rsidP="005E2756">
      <w:pPr>
        <w:spacing w:after="0" w:line="360" w:lineRule="auto"/>
        <w:ind w:firstLine="709"/>
        <w:jc w:val="both"/>
        <w:textAlignment w:val="top"/>
        <w:rPr>
          <w:rFonts w:ascii="Times New Roman" w:hAnsi="Times New Roman"/>
          <w:color w:val="0D0D0D"/>
          <w:sz w:val="28"/>
          <w:szCs w:val="28"/>
        </w:rPr>
      </w:pPr>
      <w:r w:rsidRPr="004C3C22">
        <w:rPr>
          <w:rFonts w:ascii="Times New Roman" w:hAnsi="Times New Roman"/>
          <w:color w:val="0D0D0D"/>
          <w:sz w:val="28"/>
          <w:szCs w:val="28"/>
        </w:rPr>
        <w:t xml:space="preserve">Згідно із ст. 19 Закону України «Про охорону праці» фінансування охорони праці здійснюється власником. Працівник не несе ніяких витрат на </w:t>
      </w:r>
      <w:r w:rsidRPr="004C3C22">
        <w:rPr>
          <w:rFonts w:ascii="Times New Roman" w:hAnsi="Times New Roman"/>
          <w:color w:val="0D0D0D"/>
          <w:sz w:val="28"/>
          <w:szCs w:val="28"/>
        </w:rPr>
        <w:lastRenderedPageBreak/>
        <w:t xml:space="preserve">заходи щодо охорони праці. Кожного року </w:t>
      </w:r>
      <w:r>
        <w:rPr>
          <w:rFonts w:ascii="Times New Roman" w:hAnsi="Times New Roman"/>
          <w:color w:val="0D0D0D"/>
          <w:sz w:val="28"/>
          <w:szCs w:val="28"/>
        </w:rPr>
        <w:t>магазин «Кошик»</w:t>
      </w:r>
      <w:r w:rsidRPr="004C3C22">
        <w:rPr>
          <w:rFonts w:ascii="Times New Roman" w:hAnsi="Times New Roman"/>
          <w:color w:val="0D0D0D"/>
          <w:sz w:val="28"/>
          <w:szCs w:val="28"/>
        </w:rPr>
        <w:t xml:space="preserve"> здійснює відрахування до Пенсійного фонду та Фонду соціального страхування, на випадок безробіття та від нещасних випадків на виробництві. Однак компанія підтримує своїх працівників не лише в рамках чинного законодавства, а й запроваджує низку додаткових матеріальних заохочень, наприклад, медичне страхування для співробітн</w:t>
      </w:r>
      <w:r>
        <w:rPr>
          <w:rFonts w:ascii="Times New Roman" w:hAnsi="Times New Roman"/>
          <w:color w:val="0D0D0D"/>
          <w:sz w:val="28"/>
          <w:szCs w:val="28"/>
        </w:rPr>
        <w:t>ика та членів його сім’ї (табл. </w:t>
      </w:r>
      <w:r>
        <w:rPr>
          <w:rFonts w:ascii="Times New Roman" w:hAnsi="Times New Roman"/>
          <w:color w:val="0D0D0D"/>
          <w:sz w:val="28"/>
          <w:szCs w:val="28"/>
          <w:lang w:val="en-US"/>
        </w:rPr>
        <w:t>4</w:t>
      </w:r>
      <w:r w:rsidRPr="004C3C22">
        <w:rPr>
          <w:rFonts w:ascii="Times New Roman" w:hAnsi="Times New Roman"/>
          <w:color w:val="0D0D0D"/>
          <w:sz w:val="28"/>
          <w:szCs w:val="28"/>
        </w:rPr>
        <w:t>.</w:t>
      </w:r>
      <w:r>
        <w:rPr>
          <w:rFonts w:ascii="Times New Roman" w:hAnsi="Times New Roman"/>
          <w:color w:val="0D0D0D"/>
          <w:sz w:val="28"/>
          <w:szCs w:val="28"/>
        </w:rPr>
        <w:t>5</w:t>
      </w:r>
      <w:r w:rsidRPr="004C3C22">
        <w:rPr>
          <w:rFonts w:ascii="Times New Roman" w:hAnsi="Times New Roman"/>
          <w:color w:val="0D0D0D"/>
          <w:sz w:val="28"/>
          <w:szCs w:val="28"/>
        </w:rPr>
        <w:t xml:space="preserve">). </w:t>
      </w:r>
    </w:p>
    <w:p w:rsidR="005E2756" w:rsidRPr="0034482D" w:rsidRDefault="005E2756" w:rsidP="005E2756">
      <w:pPr>
        <w:spacing w:after="0" w:line="360" w:lineRule="auto"/>
        <w:jc w:val="center"/>
        <w:textAlignment w:val="top"/>
        <w:rPr>
          <w:rFonts w:ascii="Times New Roman" w:hAnsi="Times New Roman"/>
          <w:i/>
          <w:color w:val="0D0D0D"/>
          <w:sz w:val="28"/>
          <w:szCs w:val="28"/>
        </w:rPr>
      </w:pPr>
      <w:r w:rsidRPr="0034482D">
        <w:rPr>
          <w:rFonts w:ascii="Times New Roman" w:hAnsi="Times New Roman"/>
          <w:b/>
          <w:color w:val="0D0D0D"/>
          <w:sz w:val="28"/>
          <w:szCs w:val="28"/>
        </w:rPr>
        <w:t>Таблиця 4.5</w:t>
      </w:r>
      <w:r>
        <w:rPr>
          <w:rFonts w:ascii="Times New Roman" w:hAnsi="Times New Roman"/>
          <w:i/>
          <w:color w:val="0D0D0D"/>
          <w:sz w:val="28"/>
          <w:szCs w:val="28"/>
        </w:rPr>
        <w:t xml:space="preserve"> </w:t>
      </w:r>
      <w:r w:rsidRPr="005E2756">
        <w:rPr>
          <w:rFonts w:ascii="Times New Roman" w:hAnsi="Times New Roman"/>
          <w:b/>
          <w:i/>
          <w:color w:val="0D0D0D"/>
          <w:sz w:val="28"/>
          <w:szCs w:val="28"/>
        </w:rPr>
        <w:t xml:space="preserve">- </w:t>
      </w:r>
      <w:r w:rsidRPr="005E2756">
        <w:rPr>
          <w:rFonts w:ascii="Times New Roman" w:hAnsi="Times New Roman"/>
          <w:b/>
          <w:bCs/>
          <w:color w:val="0D0D0D"/>
          <w:sz w:val="28"/>
          <w:szCs w:val="28"/>
        </w:rPr>
        <w:t>Перелік витрат підприємства на охорону праці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664"/>
        <w:gridCol w:w="2558"/>
      </w:tblGrid>
      <w:tr w:rsidR="005E2756" w:rsidRPr="007D01FF" w:rsidTr="00466892">
        <w:trPr>
          <w:trHeight w:val="267"/>
        </w:trPr>
        <w:tc>
          <w:tcPr>
            <w:tcW w:w="4417" w:type="dxa"/>
            <w:vMerge w:val="restart"/>
            <w:vAlign w:val="center"/>
          </w:tcPr>
          <w:p w:rsidR="005E2756" w:rsidRPr="007D01FF" w:rsidRDefault="005E2756" w:rsidP="00466892">
            <w:pPr>
              <w:spacing w:after="0"/>
              <w:jc w:val="center"/>
              <w:textAlignment w:val="top"/>
              <w:rPr>
                <w:rFonts w:ascii="Times New Roman" w:hAnsi="Times New Roman"/>
                <w:bCs/>
                <w:color w:val="0D0D0D"/>
                <w:sz w:val="28"/>
                <w:szCs w:val="28"/>
              </w:rPr>
            </w:pPr>
            <w:r w:rsidRPr="007D01FF">
              <w:rPr>
                <w:rStyle w:val="FontStyle25"/>
                <w:color w:val="0D0D0D"/>
                <w:sz w:val="28"/>
                <w:szCs w:val="28"/>
              </w:rPr>
              <w:t>Назва витрат</w:t>
            </w:r>
          </w:p>
        </w:tc>
        <w:tc>
          <w:tcPr>
            <w:tcW w:w="5222" w:type="dxa"/>
            <w:gridSpan w:val="2"/>
          </w:tcPr>
          <w:p w:rsidR="005E2756" w:rsidRPr="007D01FF" w:rsidRDefault="005E2756" w:rsidP="00466892">
            <w:pPr>
              <w:spacing w:after="0"/>
              <w:jc w:val="center"/>
              <w:textAlignment w:val="top"/>
              <w:rPr>
                <w:rFonts w:ascii="Times New Roman" w:hAnsi="Times New Roman"/>
                <w:bCs/>
                <w:color w:val="0D0D0D"/>
                <w:sz w:val="28"/>
                <w:szCs w:val="28"/>
              </w:rPr>
            </w:pPr>
            <w:r w:rsidRPr="007D01FF">
              <w:rPr>
                <w:rStyle w:val="FontStyle25"/>
                <w:bCs/>
                <w:color w:val="0D0D0D"/>
                <w:sz w:val="28"/>
                <w:szCs w:val="28"/>
              </w:rPr>
              <w:t>Сума витрат, грн.</w:t>
            </w:r>
          </w:p>
        </w:tc>
      </w:tr>
      <w:tr w:rsidR="005E2756" w:rsidRPr="007D01FF" w:rsidTr="00466892">
        <w:trPr>
          <w:trHeight w:val="142"/>
        </w:trPr>
        <w:tc>
          <w:tcPr>
            <w:tcW w:w="4417" w:type="dxa"/>
            <w:vMerge/>
          </w:tcPr>
          <w:p w:rsidR="005E2756" w:rsidRPr="007D01FF" w:rsidRDefault="005E2756" w:rsidP="00466892">
            <w:pPr>
              <w:spacing w:after="0"/>
              <w:jc w:val="center"/>
              <w:textAlignment w:val="top"/>
              <w:rPr>
                <w:rStyle w:val="FontStyle25"/>
                <w:bCs/>
                <w:color w:val="0D0D0D"/>
                <w:sz w:val="28"/>
                <w:szCs w:val="28"/>
              </w:rPr>
            </w:pPr>
          </w:p>
        </w:tc>
        <w:tc>
          <w:tcPr>
            <w:tcW w:w="2664" w:type="dxa"/>
          </w:tcPr>
          <w:p w:rsidR="005E2756" w:rsidRPr="007D01FF" w:rsidRDefault="005E2756" w:rsidP="00466892">
            <w:pPr>
              <w:spacing w:after="0"/>
              <w:jc w:val="center"/>
              <w:textAlignment w:val="top"/>
              <w:rPr>
                <w:rFonts w:ascii="Times New Roman" w:hAnsi="Times New Roman"/>
                <w:bCs/>
                <w:color w:val="0D0D0D"/>
                <w:sz w:val="28"/>
                <w:szCs w:val="28"/>
              </w:rPr>
            </w:pPr>
            <w:r w:rsidRPr="007D01FF">
              <w:rPr>
                <w:rStyle w:val="FontStyle25"/>
                <w:bCs/>
                <w:color w:val="0D0D0D"/>
                <w:sz w:val="28"/>
                <w:szCs w:val="28"/>
              </w:rPr>
              <w:t>201</w:t>
            </w:r>
            <w:r>
              <w:rPr>
                <w:rStyle w:val="FontStyle25"/>
                <w:bCs/>
                <w:color w:val="0D0D0D"/>
                <w:sz w:val="28"/>
                <w:szCs w:val="28"/>
              </w:rPr>
              <w:t>7</w:t>
            </w:r>
            <w:r w:rsidRPr="007D01FF">
              <w:rPr>
                <w:rStyle w:val="FontStyle25"/>
                <w:bCs/>
                <w:color w:val="0D0D0D"/>
                <w:sz w:val="28"/>
                <w:szCs w:val="28"/>
              </w:rPr>
              <w:t xml:space="preserve"> р.</w:t>
            </w:r>
          </w:p>
        </w:tc>
        <w:tc>
          <w:tcPr>
            <w:tcW w:w="2558" w:type="dxa"/>
          </w:tcPr>
          <w:p w:rsidR="005E2756" w:rsidRPr="007D01FF" w:rsidRDefault="005E2756" w:rsidP="00466892">
            <w:pPr>
              <w:spacing w:after="0"/>
              <w:jc w:val="center"/>
              <w:textAlignment w:val="top"/>
              <w:rPr>
                <w:rFonts w:ascii="Times New Roman" w:hAnsi="Times New Roman"/>
                <w:bCs/>
                <w:color w:val="0D0D0D"/>
                <w:sz w:val="28"/>
                <w:szCs w:val="28"/>
              </w:rPr>
            </w:pPr>
            <w:r w:rsidRPr="007D01FF">
              <w:rPr>
                <w:rStyle w:val="FontStyle25"/>
                <w:bCs/>
                <w:color w:val="0D0D0D"/>
                <w:sz w:val="28"/>
                <w:szCs w:val="28"/>
              </w:rPr>
              <w:t>201</w:t>
            </w:r>
            <w:r>
              <w:rPr>
                <w:rStyle w:val="FontStyle25"/>
                <w:bCs/>
                <w:color w:val="0D0D0D"/>
                <w:sz w:val="28"/>
                <w:szCs w:val="28"/>
              </w:rPr>
              <w:t xml:space="preserve">8 </w:t>
            </w:r>
            <w:r w:rsidRPr="007D01FF">
              <w:rPr>
                <w:rStyle w:val="FontStyle25"/>
                <w:bCs/>
                <w:color w:val="0D0D0D"/>
                <w:sz w:val="28"/>
                <w:szCs w:val="28"/>
              </w:rPr>
              <w:t>р.</w:t>
            </w:r>
          </w:p>
        </w:tc>
      </w:tr>
      <w:tr w:rsidR="005E2756" w:rsidRPr="007D01FF" w:rsidTr="00466892">
        <w:trPr>
          <w:trHeight w:val="1132"/>
        </w:trPr>
        <w:tc>
          <w:tcPr>
            <w:tcW w:w="4417" w:type="dxa"/>
          </w:tcPr>
          <w:p w:rsidR="005E2756" w:rsidRPr="007D01FF" w:rsidRDefault="005E2756" w:rsidP="00466892">
            <w:pPr>
              <w:spacing w:after="0"/>
              <w:textAlignment w:val="top"/>
              <w:rPr>
                <w:rStyle w:val="FontStyle25"/>
                <w:color w:val="0D0D0D"/>
                <w:sz w:val="28"/>
                <w:szCs w:val="28"/>
              </w:rPr>
            </w:pPr>
            <w:r w:rsidRPr="007D01FF">
              <w:rPr>
                <w:rStyle w:val="FontStyle25"/>
                <w:color w:val="0D0D0D"/>
                <w:sz w:val="28"/>
                <w:szCs w:val="28"/>
              </w:rPr>
              <w:t>Відрахування на соціальні заходи, з них:</w:t>
            </w:r>
          </w:p>
          <w:p w:rsidR="005E2756" w:rsidRPr="007D01FF" w:rsidRDefault="005E2756" w:rsidP="00466892">
            <w:pPr>
              <w:spacing w:after="0"/>
              <w:textAlignment w:val="top"/>
              <w:rPr>
                <w:rStyle w:val="FontStyle25"/>
                <w:color w:val="0D0D0D"/>
                <w:sz w:val="28"/>
                <w:szCs w:val="28"/>
              </w:rPr>
            </w:pPr>
            <w:r w:rsidRPr="007D01FF">
              <w:rPr>
                <w:rStyle w:val="FontStyle25"/>
                <w:color w:val="0D0D0D"/>
                <w:sz w:val="28"/>
                <w:szCs w:val="28"/>
              </w:rPr>
              <w:t>- пенсійний фонд</w:t>
            </w:r>
          </w:p>
          <w:p w:rsidR="005E2756" w:rsidRPr="007D01FF" w:rsidRDefault="005E2756" w:rsidP="00466892">
            <w:pPr>
              <w:spacing w:after="0"/>
              <w:textAlignment w:val="top"/>
              <w:rPr>
                <w:rStyle w:val="FontStyle25"/>
                <w:color w:val="0D0D0D"/>
                <w:sz w:val="28"/>
                <w:szCs w:val="28"/>
              </w:rPr>
            </w:pPr>
            <w:r w:rsidRPr="007D01FF">
              <w:rPr>
                <w:rStyle w:val="FontStyle25"/>
                <w:color w:val="0D0D0D"/>
                <w:sz w:val="28"/>
                <w:szCs w:val="28"/>
              </w:rPr>
              <w:t>- на випадок безробіття</w:t>
            </w:r>
          </w:p>
          <w:p w:rsidR="005E2756" w:rsidRPr="007D01FF" w:rsidRDefault="005E2756" w:rsidP="00466892">
            <w:pPr>
              <w:spacing w:after="0"/>
              <w:textAlignment w:val="top"/>
              <w:rPr>
                <w:rStyle w:val="FontStyle25"/>
                <w:color w:val="0D0D0D"/>
                <w:sz w:val="28"/>
                <w:szCs w:val="28"/>
              </w:rPr>
            </w:pPr>
            <w:r w:rsidRPr="007D01FF">
              <w:rPr>
                <w:rStyle w:val="FontStyle25"/>
                <w:color w:val="0D0D0D"/>
                <w:sz w:val="28"/>
                <w:szCs w:val="28"/>
              </w:rPr>
              <w:t>- від нещасних випадків</w:t>
            </w:r>
          </w:p>
        </w:tc>
        <w:tc>
          <w:tcPr>
            <w:tcW w:w="2664"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36558</w:t>
            </w:r>
          </w:p>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34002</w:t>
            </w:r>
          </w:p>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1638</w:t>
            </w:r>
          </w:p>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918</w:t>
            </w:r>
          </w:p>
        </w:tc>
        <w:tc>
          <w:tcPr>
            <w:tcW w:w="2558"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42819</w:t>
            </w:r>
          </w:p>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39437</w:t>
            </w:r>
          </w:p>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2424</w:t>
            </w:r>
          </w:p>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958</w:t>
            </w:r>
          </w:p>
        </w:tc>
      </w:tr>
      <w:tr w:rsidR="005E2756" w:rsidRPr="007D01FF" w:rsidTr="00466892">
        <w:trPr>
          <w:trHeight w:val="534"/>
        </w:trPr>
        <w:tc>
          <w:tcPr>
            <w:tcW w:w="4417" w:type="dxa"/>
          </w:tcPr>
          <w:p w:rsidR="005E2756" w:rsidRPr="00E21913" w:rsidRDefault="005E2756" w:rsidP="00466892">
            <w:pPr>
              <w:pStyle w:val="Style21"/>
              <w:widowControl/>
              <w:tabs>
                <w:tab w:val="left" w:pos="457"/>
              </w:tabs>
              <w:spacing w:line="276" w:lineRule="auto"/>
              <w:ind w:firstLine="0"/>
              <w:rPr>
                <w:rStyle w:val="FontStyle25"/>
                <w:color w:val="0D0D0D"/>
                <w:sz w:val="28"/>
                <w:szCs w:val="28"/>
                <w:lang w:val="uk-UA" w:eastAsia="uk-UA"/>
              </w:rPr>
            </w:pPr>
            <w:r w:rsidRPr="00E21913">
              <w:rPr>
                <w:rStyle w:val="FontStyle25"/>
                <w:color w:val="0D0D0D"/>
                <w:sz w:val="28"/>
                <w:szCs w:val="28"/>
                <w:lang w:eastAsia="uk-UA"/>
              </w:rPr>
              <w:t>Відшкодування витрат лікувальним установам</w:t>
            </w:r>
          </w:p>
        </w:tc>
        <w:tc>
          <w:tcPr>
            <w:tcW w:w="2664"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1500</w:t>
            </w:r>
          </w:p>
        </w:tc>
        <w:tc>
          <w:tcPr>
            <w:tcW w:w="2558"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1550</w:t>
            </w:r>
          </w:p>
        </w:tc>
      </w:tr>
      <w:tr w:rsidR="005E2756" w:rsidRPr="007D01FF" w:rsidTr="00466892">
        <w:trPr>
          <w:trHeight w:val="549"/>
        </w:trPr>
        <w:tc>
          <w:tcPr>
            <w:tcW w:w="4417" w:type="dxa"/>
          </w:tcPr>
          <w:p w:rsidR="005E2756" w:rsidRPr="00E21913" w:rsidRDefault="005E2756" w:rsidP="00466892">
            <w:pPr>
              <w:pStyle w:val="Style21"/>
              <w:widowControl/>
              <w:tabs>
                <w:tab w:val="left" w:pos="457"/>
              </w:tabs>
              <w:spacing w:line="276" w:lineRule="auto"/>
              <w:ind w:firstLine="0"/>
              <w:rPr>
                <w:rStyle w:val="FontStyle25"/>
                <w:color w:val="0D0D0D"/>
                <w:sz w:val="28"/>
                <w:szCs w:val="28"/>
                <w:lang w:val="uk-UA" w:eastAsia="uk-UA"/>
              </w:rPr>
            </w:pPr>
            <w:r w:rsidRPr="00E21913">
              <w:rPr>
                <w:rStyle w:val="FontStyle25"/>
                <w:color w:val="0D0D0D"/>
                <w:sz w:val="28"/>
                <w:szCs w:val="28"/>
                <w:lang w:eastAsia="uk-UA"/>
              </w:rPr>
              <w:t xml:space="preserve">Витрати на </w:t>
            </w:r>
            <w:r w:rsidRPr="00E21913">
              <w:rPr>
                <w:rStyle w:val="FontStyle25"/>
                <w:color w:val="0D0D0D"/>
                <w:sz w:val="28"/>
                <w:szCs w:val="28"/>
                <w:lang w:val="uk-UA" w:eastAsia="uk-UA"/>
              </w:rPr>
              <w:t>лікувально-профілактичні заходи</w:t>
            </w:r>
          </w:p>
        </w:tc>
        <w:tc>
          <w:tcPr>
            <w:tcW w:w="2664"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2170</w:t>
            </w:r>
          </w:p>
          <w:p w:rsidR="005E2756" w:rsidRPr="007D01FF" w:rsidRDefault="005E2756" w:rsidP="00466892">
            <w:pPr>
              <w:spacing w:after="0"/>
              <w:jc w:val="center"/>
              <w:textAlignment w:val="top"/>
              <w:rPr>
                <w:rStyle w:val="FontStyle25"/>
                <w:bCs/>
                <w:color w:val="0D0D0D"/>
                <w:sz w:val="28"/>
                <w:szCs w:val="28"/>
              </w:rPr>
            </w:pPr>
          </w:p>
        </w:tc>
        <w:tc>
          <w:tcPr>
            <w:tcW w:w="2558"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2267</w:t>
            </w:r>
          </w:p>
          <w:p w:rsidR="005E2756" w:rsidRPr="007D01FF" w:rsidRDefault="005E2756" w:rsidP="00466892">
            <w:pPr>
              <w:spacing w:after="0"/>
              <w:jc w:val="center"/>
              <w:textAlignment w:val="top"/>
              <w:rPr>
                <w:rStyle w:val="FontStyle25"/>
                <w:bCs/>
                <w:color w:val="0D0D0D"/>
                <w:sz w:val="28"/>
                <w:szCs w:val="28"/>
              </w:rPr>
            </w:pPr>
          </w:p>
        </w:tc>
      </w:tr>
      <w:tr w:rsidR="005E2756" w:rsidRPr="007D01FF" w:rsidTr="00466892">
        <w:trPr>
          <w:trHeight w:val="549"/>
        </w:trPr>
        <w:tc>
          <w:tcPr>
            <w:tcW w:w="4417" w:type="dxa"/>
          </w:tcPr>
          <w:p w:rsidR="005E2756" w:rsidRPr="00E21913" w:rsidRDefault="005E2756" w:rsidP="00466892">
            <w:pPr>
              <w:pStyle w:val="Style21"/>
              <w:widowControl/>
              <w:tabs>
                <w:tab w:val="left" w:pos="457"/>
              </w:tabs>
              <w:spacing w:line="276" w:lineRule="auto"/>
              <w:ind w:firstLine="0"/>
              <w:rPr>
                <w:rStyle w:val="FontStyle25"/>
                <w:color w:val="0D0D0D"/>
                <w:sz w:val="28"/>
                <w:szCs w:val="28"/>
                <w:lang w:eastAsia="uk-UA"/>
              </w:rPr>
            </w:pPr>
            <w:r w:rsidRPr="00E21913">
              <w:rPr>
                <w:rStyle w:val="FontStyle25"/>
                <w:color w:val="0D0D0D"/>
                <w:sz w:val="28"/>
                <w:szCs w:val="28"/>
                <w:lang w:val="uk-UA" w:eastAsia="uk-UA"/>
              </w:rPr>
              <w:t>Витрати на засоби індивідуального захисту</w:t>
            </w:r>
          </w:p>
        </w:tc>
        <w:tc>
          <w:tcPr>
            <w:tcW w:w="2664"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1140</w:t>
            </w:r>
          </w:p>
        </w:tc>
        <w:tc>
          <w:tcPr>
            <w:tcW w:w="2558"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1200</w:t>
            </w:r>
          </w:p>
        </w:tc>
      </w:tr>
      <w:tr w:rsidR="005E2756" w:rsidRPr="007D01FF" w:rsidTr="00466892">
        <w:trPr>
          <w:trHeight w:val="363"/>
        </w:trPr>
        <w:tc>
          <w:tcPr>
            <w:tcW w:w="4417" w:type="dxa"/>
          </w:tcPr>
          <w:p w:rsidR="005E2756" w:rsidRPr="00E21913" w:rsidRDefault="005E2756" w:rsidP="00466892">
            <w:pPr>
              <w:pStyle w:val="Style21"/>
              <w:widowControl/>
              <w:tabs>
                <w:tab w:val="left" w:pos="457"/>
              </w:tabs>
              <w:spacing w:line="276" w:lineRule="auto"/>
              <w:ind w:firstLine="0"/>
              <w:rPr>
                <w:rStyle w:val="FontStyle25"/>
                <w:color w:val="0D0D0D"/>
                <w:sz w:val="28"/>
                <w:szCs w:val="28"/>
                <w:lang w:val="uk-UA" w:eastAsia="uk-UA"/>
              </w:rPr>
            </w:pPr>
            <w:r w:rsidRPr="00E21913">
              <w:rPr>
                <w:rStyle w:val="FontStyle25"/>
                <w:color w:val="0D0D0D"/>
                <w:sz w:val="28"/>
                <w:szCs w:val="28"/>
                <w:lang w:val="uk-UA" w:eastAsia="uk-UA"/>
              </w:rPr>
              <w:t>Усього витрат</w:t>
            </w:r>
          </w:p>
        </w:tc>
        <w:tc>
          <w:tcPr>
            <w:tcW w:w="2664"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41368</w:t>
            </w:r>
          </w:p>
        </w:tc>
        <w:tc>
          <w:tcPr>
            <w:tcW w:w="2558" w:type="dxa"/>
          </w:tcPr>
          <w:p w:rsidR="005E2756" w:rsidRPr="007D01FF" w:rsidRDefault="005E2756" w:rsidP="00466892">
            <w:pPr>
              <w:spacing w:after="0"/>
              <w:jc w:val="center"/>
              <w:textAlignment w:val="top"/>
              <w:rPr>
                <w:rStyle w:val="FontStyle25"/>
                <w:bCs/>
                <w:color w:val="0D0D0D"/>
                <w:sz w:val="28"/>
                <w:szCs w:val="28"/>
              </w:rPr>
            </w:pPr>
            <w:r w:rsidRPr="007D01FF">
              <w:rPr>
                <w:rStyle w:val="FontStyle25"/>
                <w:bCs/>
                <w:color w:val="0D0D0D"/>
                <w:sz w:val="28"/>
                <w:szCs w:val="28"/>
              </w:rPr>
              <w:t>47836</w:t>
            </w:r>
          </w:p>
        </w:tc>
      </w:tr>
    </w:tbl>
    <w:p w:rsidR="005E2756" w:rsidRDefault="005E2756" w:rsidP="005E2756">
      <w:pPr>
        <w:spacing w:after="0" w:line="360" w:lineRule="auto"/>
        <w:ind w:firstLine="709"/>
        <w:jc w:val="both"/>
        <w:textAlignment w:val="top"/>
        <w:rPr>
          <w:rFonts w:ascii="Times New Roman" w:hAnsi="Times New Roman"/>
          <w:color w:val="0D0D0D"/>
          <w:sz w:val="28"/>
          <w:szCs w:val="28"/>
        </w:rPr>
      </w:pPr>
    </w:p>
    <w:p w:rsidR="005E2756" w:rsidRPr="004C3C22" w:rsidRDefault="005E2756" w:rsidP="005E2756">
      <w:pPr>
        <w:spacing w:after="0" w:line="360" w:lineRule="auto"/>
        <w:ind w:firstLine="709"/>
        <w:jc w:val="both"/>
        <w:textAlignment w:val="top"/>
        <w:rPr>
          <w:rFonts w:ascii="Times New Roman" w:hAnsi="Times New Roman"/>
          <w:color w:val="0D0D0D"/>
          <w:sz w:val="28"/>
          <w:szCs w:val="28"/>
        </w:rPr>
      </w:pPr>
      <w:r w:rsidRPr="004C3C22">
        <w:rPr>
          <w:rFonts w:ascii="Times New Roman" w:hAnsi="Times New Roman"/>
          <w:color w:val="0D0D0D"/>
          <w:sz w:val="28"/>
          <w:szCs w:val="28"/>
        </w:rPr>
        <w:t xml:space="preserve">Аналізуючи дані таблиці можна зробити висновок, що сума витрати на охорону праці </w:t>
      </w:r>
      <w:r>
        <w:rPr>
          <w:rFonts w:ascii="Times New Roman" w:hAnsi="Times New Roman"/>
          <w:color w:val="0D0D0D"/>
          <w:sz w:val="28"/>
          <w:szCs w:val="28"/>
        </w:rPr>
        <w:t>магазину  «Кошик»</w:t>
      </w:r>
      <w:r w:rsidRPr="004C3C22">
        <w:rPr>
          <w:rFonts w:ascii="Times New Roman" w:hAnsi="Times New Roman"/>
          <w:color w:val="0D0D0D"/>
          <w:sz w:val="28"/>
          <w:szCs w:val="28"/>
        </w:rPr>
        <w:t xml:space="preserve"> зросла у 201</w:t>
      </w:r>
      <w:r>
        <w:rPr>
          <w:rFonts w:ascii="Times New Roman" w:hAnsi="Times New Roman"/>
          <w:color w:val="0D0D0D"/>
          <w:sz w:val="28"/>
          <w:szCs w:val="28"/>
        </w:rPr>
        <w:t>9</w:t>
      </w:r>
      <w:r w:rsidRPr="004C3C22">
        <w:rPr>
          <w:rFonts w:ascii="Times New Roman" w:hAnsi="Times New Roman"/>
          <w:color w:val="0D0D0D"/>
          <w:sz w:val="28"/>
          <w:szCs w:val="28"/>
        </w:rPr>
        <w:t xml:space="preserve"> р., що пов’язано в першу чергу із збільшенням чисельності працівників та зростанням обсягів реалізації продукції на </w:t>
      </w:r>
      <w:r>
        <w:rPr>
          <w:rFonts w:ascii="Times New Roman" w:hAnsi="Times New Roman"/>
          <w:color w:val="0D0D0D"/>
          <w:sz w:val="28"/>
          <w:szCs w:val="28"/>
        </w:rPr>
        <w:t>1</w:t>
      </w:r>
      <w:r w:rsidRPr="004C3C22">
        <w:rPr>
          <w:rFonts w:ascii="Times New Roman" w:hAnsi="Times New Roman"/>
          <w:color w:val="0D0D0D"/>
          <w:sz w:val="28"/>
          <w:szCs w:val="28"/>
        </w:rPr>
        <w:t>8,7%.</w:t>
      </w:r>
      <w:r w:rsidRPr="004C3C22">
        <w:rPr>
          <w:rStyle w:val="70"/>
          <w:rFonts w:ascii="Times New Roman" w:eastAsia="Calibri" w:hAnsi="Times New Roman"/>
          <w:color w:val="0D0D0D"/>
          <w:sz w:val="28"/>
          <w:szCs w:val="28"/>
        </w:rPr>
        <w:t xml:space="preserve"> </w:t>
      </w:r>
      <w:r>
        <w:rPr>
          <w:rFonts w:ascii="Times New Roman" w:hAnsi="Times New Roman"/>
          <w:color w:val="0D0D0D"/>
          <w:sz w:val="28"/>
          <w:szCs w:val="28"/>
        </w:rPr>
        <w:t xml:space="preserve"> </w:t>
      </w:r>
    </w:p>
    <w:p w:rsidR="005E2756" w:rsidRPr="004C3C22" w:rsidRDefault="005E2756" w:rsidP="005E2756">
      <w:pPr>
        <w:spacing w:after="0" w:line="360" w:lineRule="auto"/>
        <w:ind w:firstLine="709"/>
        <w:jc w:val="both"/>
        <w:textAlignment w:val="top"/>
        <w:rPr>
          <w:rFonts w:ascii="Times New Roman" w:hAnsi="Times New Roman"/>
          <w:color w:val="0D0D0D"/>
          <w:sz w:val="28"/>
          <w:szCs w:val="28"/>
        </w:rPr>
      </w:pPr>
      <w:r w:rsidRPr="004C3C22">
        <w:rPr>
          <w:rFonts w:ascii="Times New Roman" w:hAnsi="Times New Roman"/>
          <w:color w:val="0D0D0D"/>
          <w:sz w:val="28"/>
          <w:szCs w:val="28"/>
        </w:rPr>
        <w:t>Систе</w:t>
      </w:r>
      <w:r>
        <w:rPr>
          <w:rFonts w:ascii="Times New Roman" w:hAnsi="Times New Roman"/>
          <w:color w:val="0D0D0D"/>
          <w:sz w:val="28"/>
          <w:szCs w:val="28"/>
        </w:rPr>
        <w:t xml:space="preserve">ма управління охороною праці в магазині «Кошик» </w:t>
      </w:r>
      <w:r w:rsidRPr="004C3C22">
        <w:rPr>
          <w:rFonts w:ascii="Times New Roman" w:hAnsi="Times New Roman"/>
          <w:color w:val="0D0D0D"/>
          <w:sz w:val="28"/>
          <w:szCs w:val="28"/>
        </w:rPr>
        <w:t xml:space="preserve">спрямована на уникнення або досягнення мінімально можливого рівня виробничих ризиків, до профілактики виробничого травматизму і професійної захворюваності, формування загальної культури охорони праці на підприємстві та свідомого ставлення до цих питань. Саме тому працівники </w:t>
      </w:r>
      <w:r>
        <w:rPr>
          <w:rFonts w:ascii="Times New Roman" w:hAnsi="Times New Roman"/>
          <w:color w:val="0D0D0D"/>
          <w:sz w:val="28"/>
          <w:szCs w:val="28"/>
        </w:rPr>
        <w:t xml:space="preserve">магазину «Кошик» </w:t>
      </w:r>
      <w:r w:rsidRPr="004C3C22">
        <w:rPr>
          <w:rFonts w:ascii="Times New Roman" w:hAnsi="Times New Roman"/>
          <w:color w:val="0D0D0D"/>
          <w:sz w:val="28"/>
          <w:szCs w:val="28"/>
        </w:rPr>
        <w:t xml:space="preserve">періодично проходять на підприємстві інструктажі з питань охорони праці, надання першої медичної допомоги потерпілим від нещасних випадків, а також з правил </w:t>
      </w:r>
      <w:r w:rsidRPr="004C3C22">
        <w:rPr>
          <w:rFonts w:ascii="Times New Roman" w:hAnsi="Times New Roman"/>
          <w:color w:val="0D0D0D"/>
          <w:sz w:val="28"/>
          <w:szCs w:val="28"/>
        </w:rPr>
        <w:lastRenderedPageBreak/>
        <w:t xml:space="preserve">поведінки та дій при виникненні аварійних ситуацій, пожеж і стихійних лих. Перевірка знань з охорони праці у працівників, що виконують роботи підвищеної небезпеки проводиться щорічно. </w:t>
      </w:r>
      <w:r>
        <w:rPr>
          <w:rFonts w:ascii="Times New Roman" w:hAnsi="Times New Roman"/>
          <w:color w:val="0D0D0D"/>
          <w:sz w:val="28"/>
          <w:szCs w:val="28"/>
        </w:rPr>
        <w:t xml:space="preserve"> </w:t>
      </w:r>
      <w:r w:rsidRPr="004C3C22">
        <w:rPr>
          <w:rFonts w:ascii="Times New Roman" w:hAnsi="Times New Roman"/>
          <w:color w:val="0D0D0D"/>
          <w:sz w:val="28"/>
          <w:szCs w:val="28"/>
        </w:rPr>
        <w:t xml:space="preserve">Незважаючи на досить безпечні та нешкідливі умови праці </w:t>
      </w:r>
      <w:r>
        <w:rPr>
          <w:rFonts w:ascii="Times New Roman" w:hAnsi="Times New Roman"/>
          <w:color w:val="0D0D0D"/>
          <w:sz w:val="28"/>
          <w:szCs w:val="28"/>
        </w:rPr>
        <w:t xml:space="preserve">в магазині «Кошик» </w:t>
      </w:r>
      <w:r w:rsidRPr="004C3C22">
        <w:rPr>
          <w:rFonts w:ascii="Times New Roman" w:hAnsi="Times New Roman"/>
          <w:color w:val="0D0D0D"/>
          <w:sz w:val="28"/>
          <w:szCs w:val="28"/>
        </w:rPr>
        <w:t>для попередження захворюваності та нещасних випадків, керівництву підприємства необхідно вжити ряд певних заходів.</w:t>
      </w:r>
      <w:r>
        <w:rPr>
          <w:rFonts w:ascii="Times New Roman" w:hAnsi="Times New Roman"/>
          <w:color w:val="0D0D0D"/>
          <w:sz w:val="28"/>
          <w:szCs w:val="28"/>
        </w:rPr>
        <w:t xml:space="preserve"> </w:t>
      </w:r>
      <w:r w:rsidRPr="004C3C22">
        <w:rPr>
          <w:rFonts w:ascii="Times New Roman" w:hAnsi="Times New Roman"/>
          <w:color w:val="0D0D0D"/>
          <w:sz w:val="28"/>
          <w:szCs w:val="28"/>
        </w:rPr>
        <w:t>Для попередження захворюваності на підприємстві є необхідним  проведення обов’язкового попереднього, періодичного і позапланового медичного огляду працівників, зайнятих на важких роботах; обладнання додатковими системами штучного освітлення виробничих та складських приміщень, встановлення достатньої кількості установок для кондиціювання повітря у приміщеннях діючого виробництва та на робочих місцях.</w:t>
      </w:r>
    </w:p>
    <w:p w:rsidR="005E2756" w:rsidRPr="00E21913" w:rsidRDefault="005E2756" w:rsidP="005E2756">
      <w:pPr>
        <w:widowControl w:val="0"/>
        <w:spacing w:after="0" w:line="360" w:lineRule="auto"/>
        <w:ind w:firstLine="709"/>
        <w:jc w:val="both"/>
        <w:rPr>
          <w:rFonts w:ascii="Times New Roman" w:hAnsi="Times New Roman"/>
          <w:color w:val="0D0D0D"/>
          <w:sz w:val="28"/>
          <w:szCs w:val="28"/>
          <w:highlight w:val="yellow"/>
        </w:rPr>
      </w:pPr>
      <w:r w:rsidRPr="004C3C22">
        <w:rPr>
          <w:rFonts w:ascii="Times New Roman" w:hAnsi="Times New Roman"/>
          <w:color w:val="0D0D0D"/>
          <w:sz w:val="28"/>
          <w:szCs w:val="28"/>
        </w:rPr>
        <w:t xml:space="preserve">Уникнення та зменшення нещасних випадків </w:t>
      </w:r>
      <w:r>
        <w:rPr>
          <w:rFonts w:ascii="Times New Roman" w:hAnsi="Times New Roman"/>
          <w:color w:val="0D0D0D"/>
          <w:sz w:val="28"/>
          <w:szCs w:val="28"/>
        </w:rPr>
        <w:t xml:space="preserve">в магазині «Кошик» </w:t>
      </w:r>
      <w:r w:rsidRPr="004C3C22">
        <w:rPr>
          <w:rFonts w:ascii="Times New Roman" w:hAnsi="Times New Roman"/>
          <w:color w:val="0D0D0D"/>
          <w:sz w:val="28"/>
          <w:szCs w:val="28"/>
        </w:rPr>
        <w:t xml:space="preserve">можливе при використанні таких заходів, як проведення цільового навчання з охорони праці працівників, спеціалістів, організація семінарів; забезпечення працівників спеціальним одягом, взуттям та засобами індивідуального захисту відповідно до встановлених норм; проведення перед початком роботи медичної експертизи водіїв. </w:t>
      </w:r>
      <w:r>
        <w:rPr>
          <w:rFonts w:ascii="Times New Roman" w:hAnsi="Times New Roman"/>
          <w:color w:val="0D0D0D"/>
          <w:sz w:val="28"/>
          <w:szCs w:val="28"/>
        </w:rPr>
        <w:t xml:space="preserve"> </w:t>
      </w:r>
      <w:r w:rsidRPr="004C3C22">
        <w:rPr>
          <w:rFonts w:ascii="Times New Roman" w:hAnsi="Times New Roman"/>
          <w:color w:val="0D0D0D"/>
          <w:sz w:val="28"/>
          <w:szCs w:val="28"/>
        </w:rPr>
        <w:t xml:space="preserve">При врахуванні зазначених заходів, керівництво може значно покращити умови </w:t>
      </w:r>
      <w:r w:rsidRPr="00E21913">
        <w:rPr>
          <w:rFonts w:ascii="Times New Roman" w:hAnsi="Times New Roman"/>
          <w:color w:val="0D0D0D"/>
          <w:sz w:val="28"/>
          <w:szCs w:val="28"/>
        </w:rPr>
        <w:t xml:space="preserve">праці на підприємстві та підвищити </w:t>
      </w:r>
      <w:r>
        <w:rPr>
          <w:rFonts w:ascii="Times New Roman" w:hAnsi="Times New Roman"/>
          <w:color w:val="0D0D0D"/>
          <w:sz w:val="28"/>
          <w:szCs w:val="28"/>
        </w:rPr>
        <w:t>продуктив</w:t>
      </w:r>
      <w:r w:rsidRPr="00E21913">
        <w:rPr>
          <w:rFonts w:ascii="Times New Roman" w:hAnsi="Times New Roman"/>
          <w:color w:val="0D0D0D"/>
          <w:sz w:val="28"/>
          <w:szCs w:val="28"/>
        </w:rPr>
        <w:t>ність праці в цілому.</w:t>
      </w:r>
    </w:p>
    <w:p w:rsidR="005E2756" w:rsidRDefault="005E2756" w:rsidP="005E2756"/>
    <w:p w:rsidR="00473884" w:rsidRDefault="00473884">
      <w:pPr>
        <w:rPr>
          <w:rFonts w:ascii="Times New Roman" w:eastAsia="Times New Roman" w:hAnsi="Times New Roman" w:cs="Times New Roman"/>
          <w:b/>
          <w:sz w:val="28"/>
        </w:rPr>
      </w:pPr>
    </w:p>
    <w:p w:rsidR="00473884" w:rsidRDefault="002A3584">
      <w:pP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473884" w:rsidRDefault="00473884">
      <w:pPr>
        <w:rPr>
          <w:rFonts w:ascii="Times New Roman" w:eastAsia="Times New Roman" w:hAnsi="Times New Roman" w:cs="Times New Roman"/>
          <w:b/>
          <w:sz w:val="28"/>
        </w:rPr>
      </w:pPr>
    </w:p>
    <w:p w:rsidR="00EA6410" w:rsidRDefault="00EA6410">
      <w:pPr>
        <w:rPr>
          <w:rFonts w:ascii="Times New Roman" w:eastAsia="Times New Roman" w:hAnsi="Times New Roman" w:cs="Times New Roman"/>
          <w:b/>
          <w:sz w:val="28"/>
        </w:rPr>
      </w:pPr>
    </w:p>
    <w:p w:rsidR="00EA6410" w:rsidRDefault="00EA6410">
      <w:pPr>
        <w:rPr>
          <w:rFonts w:ascii="Times New Roman" w:eastAsia="Times New Roman" w:hAnsi="Times New Roman" w:cs="Times New Roman"/>
          <w:b/>
          <w:sz w:val="28"/>
        </w:rPr>
      </w:pPr>
    </w:p>
    <w:p w:rsidR="00EA6410" w:rsidRDefault="00EA6410">
      <w:pPr>
        <w:rPr>
          <w:rFonts w:ascii="Times New Roman" w:eastAsia="Times New Roman" w:hAnsi="Times New Roman" w:cs="Times New Roman"/>
          <w:b/>
          <w:sz w:val="28"/>
        </w:rPr>
      </w:pPr>
    </w:p>
    <w:p w:rsidR="00EA6410" w:rsidRDefault="00EA6410">
      <w:pPr>
        <w:rPr>
          <w:rFonts w:ascii="Times New Roman" w:eastAsia="Times New Roman" w:hAnsi="Times New Roman" w:cs="Times New Roman"/>
          <w:b/>
          <w:sz w:val="28"/>
        </w:rPr>
      </w:pPr>
    </w:p>
    <w:p w:rsidR="00EA6410" w:rsidRDefault="00EA6410">
      <w:pPr>
        <w:rPr>
          <w:rFonts w:ascii="Times New Roman" w:eastAsia="Times New Roman" w:hAnsi="Times New Roman" w:cs="Times New Roman"/>
          <w:b/>
          <w:sz w:val="28"/>
        </w:rPr>
      </w:pPr>
    </w:p>
    <w:p w:rsidR="00321C28" w:rsidRDefault="00321C28">
      <w:pPr>
        <w:rPr>
          <w:rFonts w:ascii="Times New Roman" w:eastAsia="Times New Roman" w:hAnsi="Times New Roman" w:cs="Times New Roman"/>
          <w:b/>
          <w:sz w:val="28"/>
        </w:rPr>
      </w:pPr>
    </w:p>
    <w:p w:rsidR="00473884" w:rsidRDefault="002A3584">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ВИСНОВКИ  ТА ПРОПОЗИЦІЇ</w:t>
      </w:r>
    </w:p>
    <w:p w:rsidR="00473884" w:rsidRDefault="00473884">
      <w:pPr>
        <w:spacing w:after="0" w:line="360" w:lineRule="auto"/>
        <w:ind w:firstLine="709"/>
        <w:jc w:val="center"/>
        <w:rPr>
          <w:rFonts w:ascii="Times New Roman" w:eastAsia="Times New Roman" w:hAnsi="Times New Roman" w:cs="Times New Roman"/>
          <w:b/>
          <w:sz w:val="28"/>
        </w:rPr>
      </w:pPr>
    </w:p>
    <w:p w:rsidR="00466892" w:rsidRDefault="00466892">
      <w:pPr>
        <w:spacing w:after="0" w:line="360" w:lineRule="auto"/>
        <w:ind w:firstLine="709"/>
        <w:jc w:val="center"/>
        <w:rPr>
          <w:rFonts w:ascii="Times New Roman" w:eastAsia="Times New Roman" w:hAnsi="Times New Roman" w:cs="Times New Roman"/>
          <w:b/>
          <w:sz w:val="28"/>
        </w:rPr>
      </w:pPr>
    </w:p>
    <w:p w:rsidR="00473884" w:rsidRDefault="002A358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основі проведеної роботи можна зробити наступні </w:t>
      </w:r>
      <w:r w:rsidRPr="005E2756">
        <w:rPr>
          <w:rFonts w:ascii="Times New Roman" w:eastAsia="Times New Roman" w:hAnsi="Times New Roman" w:cs="Times New Roman"/>
          <w:b/>
          <w:sz w:val="28"/>
        </w:rPr>
        <w:t>висновки</w:t>
      </w:r>
      <w:r>
        <w:rPr>
          <w:rFonts w:ascii="Times New Roman" w:eastAsia="Times New Roman" w:hAnsi="Times New Roman" w:cs="Times New Roman"/>
          <w:sz w:val="28"/>
        </w:rPr>
        <w:t>:</w:t>
      </w:r>
    </w:p>
    <w:p w:rsidR="00473884" w:rsidRPr="00E80472" w:rsidRDefault="002A3584" w:rsidP="00646A93">
      <w:pPr>
        <w:pStyle w:val="a3"/>
        <w:numPr>
          <w:ilvl w:val="0"/>
          <w:numId w:val="26"/>
        </w:numPr>
        <w:spacing w:after="0" w:line="360" w:lineRule="auto"/>
        <w:ind w:left="0" w:firstLine="680"/>
        <w:jc w:val="both"/>
        <w:rPr>
          <w:rFonts w:ascii="Times New Roman" w:eastAsia="Times New Roman" w:hAnsi="Times New Roman" w:cs="Times New Roman"/>
          <w:sz w:val="28"/>
        </w:rPr>
      </w:pPr>
      <w:r w:rsidRPr="00E80472">
        <w:rPr>
          <w:rFonts w:ascii="Times New Roman" w:eastAsia="Times New Roman" w:hAnsi="Times New Roman" w:cs="Times New Roman"/>
          <w:sz w:val="28"/>
        </w:rPr>
        <w:t>З усіх видів плодово-овочевого консервування в Україні найбільш розповсюджено виробництво соків, консервованих овочів (огірки, томати, горошок, кукурудза, бобові та ін.). Половина ринку плодово-овочевої консервації України розподілена між декількома великими виробниками, котрі мають можливість переробляти власну сировину та вести агресивну маркетингову політику.  Значна доля ринку на початок 201</w:t>
      </w:r>
      <w:r w:rsidR="005E2756">
        <w:rPr>
          <w:rFonts w:ascii="Times New Roman" w:eastAsia="Times New Roman" w:hAnsi="Times New Roman" w:cs="Times New Roman"/>
          <w:sz w:val="28"/>
        </w:rPr>
        <w:t>9</w:t>
      </w:r>
      <w:r w:rsidRPr="00E80472">
        <w:rPr>
          <w:rFonts w:ascii="Times New Roman" w:eastAsia="Times New Roman" w:hAnsi="Times New Roman" w:cs="Times New Roman"/>
          <w:sz w:val="28"/>
        </w:rPr>
        <w:t xml:space="preserve"> року належала компаніям, які представлені такими торгівельними марками, як: «Верес», «Чумак», «Золотодар», «Торчин продукт», «Н</w:t>
      </w:r>
      <w:r w:rsidR="0065339F">
        <w:rPr>
          <w:rFonts w:ascii="Times New Roman" w:eastAsia="Times New Roman" w:hAnsi="Times New Roman" w:cs="Times New Roman"/>
          <w:sz w:val="28"/>
        </w:rPr>
        <w:t>і</w:t>
      </w:r>
      <w:r w:rsidRPr="00E80472">
        <w:rPr>
          <w:rFonts w:ascii="Times New Roman" w:eastAsia="Times New Roman" w:hAnsi="Times New Roman" w:cs="Times New Roman"/>
          <w:sz w:val="28"/>
        </w:rPr>
        <w:t>жин», «Руна» .</w:t>
      </w:r>
    </w:p>
    <w:p w:rsidR="0065339F" w:rsidRDefault="0065339F" w:rsidP="00646A93">
      <w:pPr>
        <w:pStyle w:val="a3"/>
        <w:numPr>
          <w:ilvl w:val="0"/>
          <w:numId w:val="26"/>
        </w:numPr>
        <w:spacing w:after="0" w:line="360" w:lineRule="auto"/>
        <w:ind w:left="0" w:firstLine="6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Консервована цукрова кукурудза відноситься до групи натуральних овочевих консервів. Консервованою кукурудзою називаються консерви, які виробляються з цукрової кукурудзи жовтозерних і білозерних сортів, залиту розчином цукру і солі. В залежності від властивостей зерна кукурудза поділяється на сім підвидів. З них в Україні найбільш поширені наступні: цукрова (овочева), кремениста та зубовидна. </w:t>
      </w:r>
    </w:p>
    <w:p w:rsidR="0065339F" w:rsidRPr="0065339F" w:rsidRDefault="0065339F" w:rsidP="00646A93">
      <w:pPr>
        <w:pStyle w:val="a3"/>
        <w:numPr>
          <w:ilvl w:val="0"/>
          <w:numId w:val="26"/>
        </w:numPr>
        <w:autoSpaceDE w:val="0"/>
        <w:autoSpaceDN w:val="0"/>
        <w:adjustRightInd w:val="0"/>
        <w:spacing w:after="0" w:line="360" w:lineRule="auto"/>
        <w:ind w:left="0" w:firstLine="680"/>
        <w:jc w:val="both"/>
        <w:rPr>
          <w:rFonts w:ascii="Times New Roman" w:hAnsi="Times New Roman" w:cs="Times New Roman"/>
          <w:sz w:val="28"/>
          <w:szCs w:val="28"/>
        </w:rPr>
      </w:pPr>
      <w:r w:rsidRPr="0065339F">
        <w:rPr>
          <w:rFonts w:ascii="Times New Roman" w:hAnsi="Times New Roman" w:cs="Times New Roman"/>
          <w:sz w:val="28"/>
          <w:szCs w:val="28"/>
        </w:rPr>
        <w:t>Вимоги до якості консервованої кукурудзи цукрової визначається ДСТУ 7164:2010. «Кукурудза цукров</w:t>
      </w:r>
      <w:r w:rsidR="00646A93">
        <w:rPr>
          <w:rFonts w:ascii="Times New Roman" w:hAnsi="Times New Roman" w:cs="Times New Roman"/>
          <w:sz w:val="28"/>
          <w:szCs w:val="28"/>
        </w:rPr>
        <w:t xml:space="preserve">а консервована. Технічні умови» - </w:t>
      </w:r>
      <w:r w:rsidRPr="0065339F">
        <w:rPr>
          <w:rFonts w:ascii="Times New Roman" w:hAnsi="Times New Roman" w:cs="Times New Roman"/>
          <w:sz w:val="28"/>
          <w:szCs w:val="28"/>
        </w:rPr>
        <w:t xml:space="preserve"> консерви, виготовлені із свіжих чи швидкозаморожених зерен або качанів цукрової кукурудзи молочного чи молочно-воскового ступеня стиглості, залитих розчином кухонної солі та цукру. </w:t>
      </w:r>
      <w:r w:rsidR="00646A93">
        <w:rPr>
          <w:rFonts w:ascii="Times New Roman" w:hAnsi="Times New Roman" w:cs="Times New Roman"/>
          <w:sz w:val="28"/>
          <w:szCs w:val="28"/>
        </w:rPr>
        <w:t>Її</w:t>
      </w:r>
      <w:r w:rsidRPr="0065339F">
        <w:rPr>
          <w:rFonts w:ascii="Times New Roman" w:hAnsi="Times New Roman" w:cs="Times New Roman"/>
          <w:sz w:val="28"/>
          <w:szCs w:val="28"/>
        </w:rPr>
        <w:t xml:space="preserve"> виготовляють таких видів: кукурудза цукрова консервована з цілих зерен або кукурудза цукрова консервована у качанах. Залежно від показників якості консервовану цукрову кукурудзу виготовляють двох сортів: вищого та першого для виду кукурудзи цукрової консервованої, а цукрова кукурудза в качанах – без сорту.</w:t>
      </w:r>
    </w:p>
    <w:p w:rsidR="0065339F" w:rsidRPr="0065339F" w:rsidRDefault="0065339F" w:rsidP="00646A93">
      <w:pPr>
        <w:pStyle w:val="a3"/>
        <w:numPr>
          <w:ilvl w:val="0"/>
          <w:numId w:val="26"/>
        </w:numPr>
        <w:spacing w:after="0" w:line="360" w:lineRule="auto"/>
        <w:ind w:left="0" w:firstLine="680"/>
        <w:jc w:val="both"/>
        <w:rPr>
          <w:rFonts w:ascii="Times New Roman" w:eastAsia="Times New Roman" w:hAnsi="Times New Roman" w:cs="Times New Roman"/>
          <w:sz w:val="28"/>
        </w:rPr>
      </w:pPr>
      <w:r w:rsidRPr="0065339F">
        <w:rPr>
          <w:rStyle w:val="rvts11"/>
          <w:b w:val="0"/>
          <w:i w:val="0"/>
          <w:sz w:val="28"/>
          <w:szCs w:val="28"/>
        </w:rPr>
        <w:t xml:space="preserve">Об’єктами дослідження були </w:t>
      </w:r>
      <w:r w:rsidRPr="0065339F">
        <w:rPr>
          <w:rStyle w:val="rvts11"/>
          <w:rFonts w:eastAsia="SimSun"/>
          <w:b w:val="0"/>
          <w:i w:val="0"/>
          <w:sz w:val="28"/>
          <w:szCs w:val="28"/>
        </w:rPr>
        <w:t>зразки консервованої цукрової кукурудзи вітчизняного та закордонного виробництва</w:t>
      </w:r>
      <w:r>
        <w:rPr>
          <w:rStyle w:val="rvts11"/>
          <w:b w:val="0"/>
          <w:i w:val="0"/>
          <w:sz w:val="28"/>
          <w:szCs w:val="28"/>
        </w:rPr>
        <w:t>, що реалізуються в</w:t>
      </w:r>
      <w:r w:rsidRPr="0065339F">
        <w:rPr>
          <w:rFonts w:ascii="Times New Roman" w:hAnsi="Times New Roman" w:cs="Times New Roman"/>
          <w:sz w:val="28"/>
          <w:szCs w:val="28"/>
        </w:rPr>
        <w:t xml:space="preserve"> </w:t>
      </w:r>
      <w:r>
        <w:rPr>
          <w:rFonts w:ascii="Times New Roman" w:hAnsi="Times New Roman" w:cs="Times New Roman"/>
          <w:sz w:val="28"/>
          <w:szCs w:val="28"/>
        </w:rPr>
        <w:t>магазині «</w:t>
      </w:r>
      <w:r w:rsidR="005E2756">
        <w:rPr>
          <w:rFonts w:ascii="Times New Roman" w:hAnsi="Times New Roman" w:cs="Times New Roman"/>
          <w:sz w:val="28"/>
          <w:szCs w:val="28"/>
        </w:rPr>
        <w:t>Кошик</w:t>
      </w:r>
      <w:r>
        <w:rPr>
          <w:rFonts w:ascii="Times New Roman" w:hAnsi="Times New Roman" w:cs="Times New Roman"/>
          <w:sz w:val="28"/>
          <w:szCs w:val="28"/>
        </w:rPr>
        <w:t xml:space="preserve">» (м. </w:t>
      </w:r>
      <w:r w:rsidR="005E2756">
        <w:rPr>
          <w:rFonts w:ascii="Times New Roman" w:hAnsi="Times New Roman" w:cs="Times New Roman"/>
          <w:sz w:val="28"/>
          <w:szCs w:val="28"/>
        </w:rPr>
        <w:t>Полтава</w:t>
      </w:r>
      <w:r>
        <w:rPr>
          <w:rFonts w:ascii="Times New Roman" w:hAnsi="Times New Roman" w:cs="Times New Roman"/>
          <w:sz w:val="28"/>
          <w:szCs w:val="28"/>
        </w:rPr>
        <w:t xml:space="preserve">): </w:t>
      </w:r>
      <w:r w:rsidRPr="0065339F">
        <w:rPr>
          <w:rFonts w:ascii="Times New Roman" w:eastAsia="Times New Roman" w:hAnsi="Times New Roman" w:cs="Times New Roman"/>
          <w:sz w:val="28"/>
        </w:rPr>
        <w:t xml:space="preserve">ніжна кукурудза вакуумована торгової марки </w:t>
      </w:r>
      <w:r w:rsidRPr="0065339F">
        <w:rPr>
          <w:rFonts w:ascii="Times New Roman" w:eastAsia="Times New Roman" w:hAnsi="Times New Roman" w:cs="Times New Roman"/>
          <w:sz w:val="28"/>
        </w:rPr>
        <w:lastRenderedPageBreak/>
        <w:t xml:space="preserve">«Bonduelle»; кукурудза консервована торгової марки «Хуторок»; консерви кукурудза солодка вакуумована стерилізована торгової марки  «Верес»; кукурудза цукрова консервована із цілих зерен торгової марки «Щедра нива»; кукурудза цукрова ніжна стерилізована, сорт вищій торгової марки  «Чумак». </w:t>
      </w:r>
    </w:p>
    <w:p w:rsidR="0065339F" w:rsidRPr="0065339F" w:rsidRDefault="0065339F" w:rsidP="00646A93">
      <w:pPr>
        <w:pStyle w:val="a3"/>
        <w:numPr>
          <w:ilvl w:val="0"/>
          <w:numId w:val="26"/>
        </w:numPr>
        <w:spacing w:after="0" w:line="360" w:lineRule="auto"/>
        <w:ind w:left="0" w:firstLine="680"/>
        <w:jc w:val="both"/>
        <w:rPr>
          <w:rFonts w:ascii="Times New Roman" w:hAnsi="Times New Roman" w:cs="Times New Roman"/>
          <w:sz w:val="28"/>
          <w:szCs w:val="28"/>
        </w:rPr>
      </w:pPr>
      <w:r w:rsidRPr="0065339F">
        <w:rPr>
          <w:rFonts w:ascii="Times New Roman" w:hAnsi="Times New Roman" w:cs="Times New Roman"/>
          <w:sz w:val="28"/>
          <w:szCs w:val="28"/>
        </w:rPr>
        <w:t xml:space="preserve">Оцінку </w:t>
      </w:r>
      <w:r>
        <w:rPr>
          <w:rFonts w:ascii="Times New Roman" w:hAnsi="Times New Roman" w:cs="Times New Roman"/>
          <w:sz w:val="28"/>
          <w:szCs w:val="28"/>
        </w:rPr>
        <w:t xml:space="preserve">якості </w:t>
      </w:r>
      <w:r w:rsidRPr="0065339F">
        <w:rPr>
          <w:rFonts w:ascii="Times New Roman" w:hAnsi="Times New Roman" w:cs="Times New Roman"/>
          <w:sz w:val="28"/>
          <w:szCs w:val="28"/>
        </w:rPr>
        <w:t>здійснювали порівняльним</w:t>
      </w:r>
      <w:r>
        <w:rPr>
          <w:rFonts w:ascii="Times New Roman" w:hAnsi="Times New Roman" w:cs="Times New Roman"/>
          <w:sz w:val="28"/>
          <w:szCs w:val="28"/>
        </w:rPr>
        <w:t xml:space="preserve"> та баловим</w:t>
      </w:r>
      <w:r w:rsidRPr="0065339F">
        <w:rPr>
          <w:rFonts w:ascii="Times New Roman" w:hAnsi="Times New Roman" w:cs="Times New Roman"/>
          <w:sz w:val="28"/>
          <w:szCs w:val="28"/>
        </w:rPr>
        <w:t xml:space="preserve"> методом на відповідність вимогам </w:t>
      </w:r>
      <w:r w:rsidRPr="0065339F">
        <w:rPr>
          <w:rFonts w:ascii="Times New Roman" w:eastAsia="Times New Roman" w:hAnsi="Times New Roman" w:cs="Times New Roman"/>
          <w:sz w:val="28"/>
        </w:rPr>
        <w:t xml:space="preserve">ДСТУ 7164- 2010 «Кукурудза цукрова консервована. Технічні умови»  </w:t>
      </w:r>
      <w:r w:rsidRPr="0065339F">
        <w:rPr>
          <w:rFonts w:ascii="Times New Roman" w:hAnsi="Times New Roman" w:cs="Times New Roman"/>
          <w:bCs/>
          <w:sz w:val="28"/>
          <w:szCs w:val="28"/>
        </w:rPr>
        <w:t xml:space="preserve">за наступними показниками: органолептичні: зовнішній вигляд, колір, смак та запах; фізико-хімічні: маса нетто, </w:t>
      </w:r>
      <w:r w:rsidRPr="0065339F">
        <w:rPr>
          <w:rFonts w:ascii="Times New Roman" w:eastAsia="Times New Roman" w:hAnsi="Times New Roman" w:cs="Times New Roman"/>
          <w:sz w:val="28"/>
        </w:rPr>
        <w:t>масова частка зерен до маси нетто консервів, масова частка хлоридів, наявність мінеральних та сторонніх домішок.</w:t>
      </w:r>
    </w:p>
    <w:p w:rsidR="00D97095" w:rsidRPr="00D97095" w:rsidRDefault="0065339F" w:rsidP="00646A93">
      <w:pPr>
        <w:pStyle w:val="a3"/>
        <w:numPr>
          <w:ilvl w:val="0"/>
          <w:numId w:val="26"/>
        </w:numPr>
        <w:spacing w:after="0" w:line="360" w:lineRule="auto"/>
        <w:ind w:left="0" w:firstLine="68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rPr>
        <w:t>За результатами аналізу асортименту визначено, що в</w:t>
      </w:r>
      <w:r w:rsidRPr="0065339F">
        <w:rPr>
          <w:rFonts w:ascii="Times New Roman" w:eastAsia="Times New Roman" w:hAnsi="Times New Roman" w:cs="Times New Roman"/>
          <w:sz w:val="28"/>
          <w:szCs w:val="28"/>
          <w:lang w:eastAsia="ru-RU"/>
        </w:rPr>
        <w:t xml:space="preserve"> магазині «</w:t>
      </w:r>
      <w:r w:rsidR="005E2756">
        <w:rPr>
          <w:rFonts w:ascii="Times New Roman" w:eastAsia="Times New Roman" w:hAnsi="Times New Roman" w:cs="Times New Roman"/>
          <w:sz w:val="28"/>
          <w:szCs w:val="28"/>
          <w:lang w:eastAsia="ru-RU"/>
        </w:rPr>
        <w:t>Кошик</w:t>
      </w:r>
      <w:r w:rsidRPr="0065339F">
        <w:rPr>
          <w:rFonts w:ascii="Times New Roman" w:eastAsia="Times New Roman" w:hAnsi="Times New Roman" w:cs="Times New Roman"/>
          <w:sz w:val="28"/>
          <w:szCs w:val="28"/>
          <w:lang w:eastAsia="ru-RU"/>
        </w:rPr>
        <w:t>» представлені 16 найменувань консервованої цукрової кукурудзи різних видів, найменувань т</w:t>
      </w:r>
      <w:r>
        <w:rPr>
          <w:rFonts w:ascii="Times New Roman" w:eastAsia="Times New Roman" w:hAnsi="Times New Roman" w:cs="Times New Roman"/>
          <w:sz w:val="28"/>
          <w:szCs w:val="28"/>
          <w:lang w:eastAsia="ru-RU"/>
        </w:rPr>
        <w:t>а виробників</w:t>
      </w:r>
      <w:r>
        <w:rPr>
          <w:rFonts w:ascii="Times New Roman" w:eastAsia="Times New Roman" w:hAnsi="Times New Roman" w:cs="Times New Roman"/>
          <w:sz w:val="28"/>
          <w:szCs w:val="24"/>
          <w:lang w:eastAsia="ru-RU"/>
        </w:rPr>
        <w:t xml:space="preserve"> таких торгових марок як: «Верес», «Кама», </w:t>
      </w:r>
      <w:r>
        <w:rPr>
          <w:rFonts w:ascii="Times New Roman" w:eastAsia="Times New Roman" w:hAnsi="Times New Roman" w:cs="Times New Roman"/>
          <w:sz w:val="28"/>
        </w:rPr>
        <w:t xml:space="preserve">«Bonduelle», </w:t>
      </w:r>
      <w:r>
        <w:rPr>
          <w:rFonts w:ascii="Times New Roman" w:eastAsia="Times New Roman" w:hAnsi="Times New Roman" w:cs="Times New Roman"/>
          <w:sz w:val="28"/>
          <w:szCs w:val="24"/>
          <w:lang w:eastAsia="ru-RU"/>
        </w:rPr>
        <w:t>«Олком», «Чумак», «Щедра нива», «Бабусин продукт», «Долина желаний» та ін.</w:t>
      </w:r>
      <w:r w:rsidR="00D97095">
        <w:rPr>
          <w:rFonts w:ascii="Times New Roman" w:eastAsia="Times New Roman" w:hAnsi="Times New Roman" w:cs="Times New Roman"/>
          <w:sz w:val="28"/>
          <w:szCs w:val="24"/>
          <w:lang w:eastAsia="ru-RU"/>
        </w:rPr>
        <w:t xml:space="preserve"> </w:t>
      </w:r>
      <w:r w:rsidR="00D97095">
        <w:rPr>
          <w:rFonts w:ascii="Times New Roman" w:eastAsia="Times New Roman" w:hAnsi="Times New Roman" w:cs="Times New Roman"/>
          <w:sz w:val="28"/>
          <w:shd w:val="clear" w:color="auto" w:fill="FFFFFF"/>
        </w:rPr>
        <w:t>За видами пакування більшу частину займає продукція</w:t>
      </w:r>
      <w:r w:rsidR="00D97095">
        <w:rPr>
          <w:rFonts w:ascii="Times New Roman" w:eastAsia="Times New Roman" w:hAnsi="Times New Roman" w:cs="Times New Roman"/>
          <w:sz w:val="28"/>
          <w:szCs w:val="24"/>
          <w:lang w:eastAsia="ru-RU"/>
        </w:rPr>
        <w:t xml:space="preserve">  упакована</w:t>
      </w:r>
      <w:r w:rsidRPr="0065339F">
        <w:rPr>
          <w:rFonts w:ascii="Times New Roman" w:eastAsia="Times New Roman" w:hAnsi="Times New Roman" w:cs="Times New Roman"/>
          <w:sz w:val="28"/>
          <w:szCs w:val="24"/>
          <w:lang w:eastAsia="ru-RU"/>
        </w:rPr>
        <w:t xml:space="preserve"> у жерстяні банки (82,4%), адже це традиційний порівняно недорогий матеріал, який здатен забезпечити тривале збереження споживних властивостей продукції. </w:t>
      </w:r>
      <w:r w:rsidR="00D97095">
        <w:rPr>
          <w:rFonts w:ascii="Times New Roman" w:eastAsia="Times New Roman" w:hAnsi="Times New Roman" w:cs="Times New Roman"/>
          <w:sz w:val="28"/>
          <w:szCs w:val="24"/>
          <w:lang w:eastAsia="ru-RU"/>
        </w:rPr>
        <w:t xml:space="preserve"> С</w:t>
      </w:r>
      <w:r w:rsidR="00D97095" w:rsidRPr="00D97095">
        <w:rPr>
          <w:rFonts w:ascii="Times New Roman" w:eastAsia="Times New Roman" w:hAnsi="Times New Roman" w:cs="Times New Roman"/>
          <w:sz w:val="28"/>
          <w:szCs w:val="24"/>
          <w:lang w:eastAsia="ru-RU"/>
        </w:rPr>
        <w:t xml:space="preserve">труктура асортименту консервованої кукурудзи  в магазині за об'ємом упаковки представлена досить широко </w:t>
      </w:r>
      <w:r w:rsidR="00D97095">
        <w:rPr>
          <w:rFonts w:ascii="Times New Roman" w:eastAsia="Times New Roman" w:hAnsi="Times New Roman" w:cs="Times New Roman"/>
          <w:sz w:val="28"/>
          <w:szCs w:val="24"/>
          <w:lang w:eastAsia="ru-RU"/>
        </w:rPr>
        <w:t xml:space="preserve"> - </w:t>
      </w:r>
      <w:r w:rsidR="00D97095" w:rsidRPr="00D97095">
        <w:rPr>
          <w:rFonts w:ascii="Times New Roman" w:eastAsia="Times New Roman" w:hAnsi="Times New Roman" w:cs="Times New Roman"/>
          <w:sz w:val="28"/>
          <w:szCs w:val="24"/>
          <w:lang w:eastAsia="ru-RU"/>
        </w:rPr>
        <w:t xml:space="preserve">62,5% загальної кількості даного продукту займає продукт об’ємом 300-400 грамів, найменше – більше 400 грамів (6,3%). </w:t>
      </w:r>
    </w:p>
    <w:p w:rsidR="00D97095" w:rsidRPr="00D97095" w:rsidRDefault="00D97095" w:rsidP="00646A93">
      <w:pPr>
        <w:pStyle w:val="a3"/>
        <w:widowControl w:val="0"/>
        <w:numPr>
          <w:ilvl w:val="0"/>
          <w:numId w:val="26"/>
        </w:numPr>
        <w:autoSpaceDE w:val="0"/>
        <w:autoSpaceDN w:val="0"/>
        <w:adjustRightInd w:val="0"/>
        <w:spacing w:after="0" w:line="360" w:lineRule="auto"/>
        <w:ind w:left="0"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результатами визначення показників асортименту визначено, що для консервованої цукрової кукурудзи</w:t>
      </w:r>
      <w:r w:rsidRPr="00D97095">
        <w:rPr>
          <w:rFonts w:ascii="Times New Roman" w:eastAsia="Times New Roman" w:hAnsi="Times New Roman" w:cs="Times New Roman"/>
          <w:sz w:val="28"/>
          <w:szCs w:val="28"/>
          <w:lang w:eastAsia="ru-RU"/>
        </w:rPr>
        <w:t xml:space="preserve"> коефіцієнт широти складає 73%, коефіцієнт повнот</w:t>
      </w:r>
      <w:r w:rsidR="005E2756">
        <w:rPr>
          <w:rFonts w:ascii="Times New Roman" w:eastAsia="Times New Roman" w:hAnsi="Times New Roman" w:cs="Times New Roman"/>
          <w:sz w:val="28"/>
          <w:szCs w:val="28"/>
          <w:lang w:eastAsia="ru-RU"/>
        </w:rPr>
        <w:t xml:space="preserve">и – </w:t>
      </w:r>
      <w:r w:rsidRPr="00D97095">
        <w:rPr>
          <w:rFonts w:ascii="Times New Roman" w:eastAsia="Times New Roman" w:hAnsi="Times New Roman" w:cs="Times New Roman"/>
          <w:sz w:val="28"/>
          <w:szCs w:val="28"/>
          <w:lang w:eastAsia="ru-RU"/>
        </w:rPr>
        <w:t xml:space="preserve">75 %, коефіцієнт стійкості – 67 %. </w:t>
      </w:r>
      <w:r>
        <w:rPr>
          <w:rFonts w:ascii="Times New Roman" w:eastAsia="Times New Roman" w:hAnsi="Times New Roman" w:cs="Times New Roman"/>
          <w:sz w:val="28"/>
          <w:szCs w:val="28"/>
          <w:lang w:eastAsia="ru-RU"/>
        </w:rPr>
        <w:t xml:space="preserve">Це означає, що </w:t>
      </w:r>
      <w:r>
        <w:rPr>
          <w:rFonts w:ascii="Times New Roman" w:eastAsia="Times New Roman" w:hAnsi="Times New Roman" w:cs="Times New Roman"/>
          <w:sz w:val="28"/>
          <w:szCs w:val="24"/>
          <w:lang w:eastAsia="ru-RU"/>
        </w:rPr>
        <w:t xml:space="preserve">структура асортименту </w:t>
      </w:r>
      <w:r>
        <w:rPr>
          <w:rFonts w:ascii="Times New Roman" w:eastAsia="Times New Roman" w:hAnsi="Times New Roman" w:cs="Times New Roman"/>
          <w:sz w:val="28"/>
          <w:szCs w:val="28"/>
          <w:lang w:eastAsia="ru-RU"/>
        </w:rPr>
        <w:t>консервованої кукурудзи</w:t>
      </w:r>
      <w:r>
        <w:rPr>
          <w:rFonts w:ascii="Times New Roman" w:eastAsia="Times New Roman" w:hAnsi="Times New Roman" w:cs="Times New Roman"/>
          <w:sz w:val="28"/>
          <w:szCs w:val="24"/>
          <w:lang w:eastAsia="ru-RU"/>
        </w:rPr>
        <w:t>, що реалізуються в магазині «</w:t>
      </w:r>
      <w:r w:rsidR="005E2756">
        <w:rPr>
          <w:rFonts w:ascii="Times New Roman" w:eastAsia="Times New Roman" w:hAnsi="Times New Roman" w:cs="Times New Roman"/>
          <w:sz w:val="28"/>
          <w:szCs w:val="24"/>
          <w:lang w:eastAsia="ru-RU"/>
        </w:rPr>
        <w:t>Кошик</w:t>
      </w:r>
      <w:r>
        <w:rPr>
          <w:rFonts w:ascii="Times New Roman" w:eastAsia="Times New Roman" w:hAnsi="Times New Roman" w:cs="Times New Roman"/>
          <w:sz w:val="28"/>
          <w:szCs w:val="24"/>
          <w:lang w:eastAsia="ru-RU"/>
        </w:rPr>
        <w:t xml:space="preserve">» в повній мірі задовольняє пересічного споживача. </w:t>
      </w:r>
    </w:p>
    <w:p w:rsidR="00D97095" w:rsidRPr="00D97095" w:rsidRDefault="00D97095" w:rsidP="00646A93">
      <w:pPr>
        <w:pStyle w:val="a3"/>
        <w:widowControl w:val="0"/>
        <w:numPr>
          <w:ilvl w:val="0"/>
          <w:numId w:val="26"/>
        </w:numPr>
        <w:autoSpaceDE w:val="0"/>
        <w:autoSpaceDN w:val="0"/>
        <w:adjustRightInd w:val="0"/>
        <w:spacing w:after="0" w:line="360" w:lineRule="auto"/>
        <w:ind w:left="0" w:firstLine="680"/>
        <w:jc w:val="both"/>
        <w:rPr>
          <w:rFonts w:ascii="Times New Roman" w:eastAsia="Times New Roman" w:hAnsi="Times New Roman" w:cs="Times New Roman"/>
          <w:sz w:val="28"/>
          <w:szCs w:val="28"/>
          <w:lang w:eastAsia="ru-RU"/>
        </w:rPr>
      </w:pPr>
      <w:r w:rsidRPr="00D97095">
        <w:rPr>
          <w:rFonts w:ascii="Times New Roman" w:eastAsia="Times New Roman" w:hAnsi="Times New Roman" w:cs="Times New Roman"/>
          <w:sz w:val="28"/>
          <w:shd w:val="clear" w:color="auto" w:fill="FFFFFF"/>
        </w:rPr>
        <w:t xml:space="preserve">За результатами органолептичної оцінки досліджуваних зразків </w:t>
      </w:r>
      <w:r w:rsidRPr="00D97095">
        <w:rPr>
          <w:rFonts w:ascii="Times New Roman" w:eastAsia="Times New Roman" w:hAnsi="Times New Roman" w:cs="Times New Roman"/>
          <w:sz w:val="28"/>
        </w:rPr>
        <w:t>консервованої цукрової</w:t>
      </w:r>
      <w:r w:rsidRPr="00D97095">
        <w:rPr>
          <w:rFonts w:ascii="Times New Roman" w:eastAsia="Times New Roman" w:hAnsi="Times New Roman" w:cs="Times New Roman"/>
          <w:sz w:val="28"/>
          <w:shd w:val="clear" w:color="auto" w:fill="FFFFFF"/>
        </w:rPr>
        <w:t xml:space="preserve"> кукурудзи вітчизняного та закордонного виробництва, можна зробити висновок, що продукція торгових марок «Щедра нива» та «Чумак» не відповідає нормативним вимогам за показником зовнішній вигляд. </w:t>
      </w:r>
      <w:r w:rsidRPr="00D97095">
        <w:rPr>
          <w:rFonts w:ascii="Times New Roman" w:eastAsia="Times New Roman" w:hAnsi="Times New Roman" w:cs="Times New Roman"/>
          <w:sz w:val="28"/>
        </w:rPr>
        <w:lastRenderedPageBreak/>
        <w:t xml:space="preserve">За результатами балової оцінки якості, можна зробити висновок, що консервована кукурудза торгової марки «Bonduelle», «Верес» та «Хуторок» відносяться згідно встановлених градацій якості до категорії «відмінна», продукція інших торгових марок – «Щедра нива» та «Чумак» - до категорії «задовільна якість». </w:t>
      </w:r>
    </w:p>
    <w:p w:rsidR="00D97095" w:rsidRPr="00D97095" w:rsidRDefault="00D97095" w:rsidP="00646A93">
      <w:pPr>
        <w:pStyle w:val="a3"/>
        <w:widowControl w:val="0"/>
        <w:numPr>
          <w:ilvl w:val="0"/>
          <w:numId w:val="26"/>
        </w:numPr>
        <w:autoSpaceDE w:val="0"/>
        <w:autoSpaceDN w:val="0"/>
        <w:adjustRightInd w:val="0"/>
        <w:spacing w:after="0" w:line="360" w:lineRule="auto"/>
        <w:ind w:left="0"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За результатами аналізу повноти нанесеного маркування визначено, що к</w:t>
      </w:r>
      <w:r w:rsidRPr="00D97095">
        <w:rPr>
          <w:rFonts w:ascii="Times New Roman" w:eastAsia="Times New Roman" w:hAnsi="Times New Roman" w:cs="Times New Roman"/>
          <w:sz w:val="28"/>
        </w:rPr>
        <w:t xml:space="preserve">онсервована кукурудза торгових марок «Хуторок» і «Щедра нива» відповідає всім вимогам нормативної документації. </w:t>
      </w:r>
      <w:r w:rsidR="00646A93">
        <w:rPr>
          <w:rFonts w:ascii="Times New Roman" w:eastAsia="Times New Roman" w:hAnsi="Times New Roman" w:cs="Times New Roman"/>
          <w:sz w:val="28"/>
        </w:rPr>
        <w:t xml:space="preserve">На продукції ТМ </w:t>
      </w:r>
      <w:r w:rsidRPr="00D97095">
        <w:rPr>
          <w:rFonts w:ascii="Times New Roman" w:eastAsia="Times New Roman" w:hAnsi="Times New Roman" w:cs="Times New Roman"/>
          <w:sz w:val="28"/>
        </w:rPr>
        <w:t>«Bonduelle</w:t>
      </w:r>
      <w:r w:rsidR="00646A93">
        <w:rPr>
          <w:rFonts w:ascii="Times New Roman" w:eastAsia="Times New Roman" w:hAnsi="Times New Roman" w:cs="Times New Roman"/>
          <w:sz w:val="28"/>
        </w:rPr>
        <w:t xml:space="preserve">», «Чумак» і «Верес» не вказано </w:t>
      </w:r>
      <w:r w:rsidRPr="00D97095">
        <w:rPr>
          <w:rFonts w:ascii="Times New Roman" w:eastAsia="Times New Roman" w:hAnsi="Times New Roman" w:cs="Times New Roman"/>
          <w:sz w:val="28"/>
        </w:rPr>
        <w:t>н</w:t>
      </w:r>
      <w:r w:rsidR="00646A93">
        <w:rPr>
          <w:rFonts w:ascii="Times New Roman" w:eastAsia="Times New Roman" w:hAnsi="Times New Roman" w:cs="Times New Roman"/>
          <w:sz w:val="28"/>
        </w:rPr>
        <w:t>ормативний документ</w:t>
      </w:r>
      <w:r w:rsidRPr="00D97095">
        <w:rPr>
          <w:rFonts w:ascii="Times New Roman" w:eastAsia="Times New Roman" w:hAnsi="Times New Roman" w:cs="Times New Roman"/>
          <w:sz w:val="28"/>
        </w:rPr>
        <w:t xml:space="preserve"> за якими виготовлена продукція.</w:t>
      </w:r>
    </w:p>
    <w:p w:rsidR="00D97095" w:rsidRPr="00D97095" w:rsidRDefault="00D97095" w:rsidP="00646A93">
      <w:pPr>
        <w:pStyle w:val="a3"/>
        <w:numPr>
          <w:ilvl w:val="0"/>
          <w:numId w:val="26"/>
        </w:numPr>
        <w:spacing w:after="0" w:line="360" w:lineRule="auto"/>
        <w:ind w:left="0" w:firstLine="680"/>
        <w:jc w:val="both"/>
        <w:rPr>
          <w:rFonts w:ascii="Times New Roman" w:eastAsia="Times New Roman" w:hAnsi="Times New Roman" w:cs="Times New Roman"/>
          <w:sz w:val="28"/>
          <w:szCs w:val="24"/>
          <w:lang w:eastAsia="ru-RU"/>
        </w:rPr>
      </w:pPr>
      <w:r>
        <w:rPr>
          <w:rFonts w:ascii="Times New Roman" w:hAnsi="Times New Roman"/>
          <w:bCs/>
          <w:sz w:val="28"/>
        </w:rPr>
        <w:t xml:space="preserve"> За всіма фізико-хімічними показниками, що визначались (маса нетто, вміст хлоридів, масова частка зерен, наявність сторонніх та мінеральних домішок) для всіх 5 торгових марок консервованої цукрової кукурудзи визначено повну відповідність вимогам  </w:t>
      </w:r>
      <w:r>
        <w:rPr>
          <w:rFonts w:ascii="Times New Roman" w:eastAsia="Times New Roman" w:hAnsi="Times New Roman" w:cs="Times New Roman"/>
          <w:sz w:val="28"/>
        </w:rPr>
        <w:t>ДСТУ 7164.</w:t>
      </w:r>
    </w:p>
    <w:p w:rsidR="00D97095" w:rsidRPr="00C071DE" w:rsidRDefault="00D97095" w:rsidP="00646A93">
      <w:pPr>
        <w:pStyle w:val="a3"/>
        <w:numPr>
          <w:ilvl w:val="0"/>
          <w:numId w:val="26"/>
        </w:numPr>
        <w:spacing w:after="0" w:line="360" w:lineRule="auto"/>
        <w:ind w:left="0" w:firstLine="680"/>
        <w:jc w:val="both"/>
        <w:rPr>
          <w:rFonts w:ascii="Times New Roman" w:eastAsia="Times New Roman" w:hAnsi="Times New Roman" w:cs="Times New Roman"/>
          <w:sz w:val="28"/>
          <w:szCs w:val="24"/>
          <w:lang w:eastAsia="ru-RU"/>
        </w:rPr>
      </w:pPr>
      <w:r w:rsidRPr="00D97095">
        <w:rPr>
          <w:rFonts w:ascii="Times New Roman" w:hAnsi="Times New Roman" w:cs="Times New Roman"/>
          <w:sz w:val="28"/>
          <w:szCs w:val="28"/>
        </w:rPr>
        <w:t xml:space="preserve">В результаті опитування споживачів консервованої цукрової </w:t>
      </w:r>
      <w:r w:rsidR="00646A93" w:rsidRPr="00D97095">
        <w:rPr>
          <w:rFonts w:ascii="Times New Roman" w:hAnsi="Times New Roman" w:cs="Times New Roman"/>
          <w:sz w:val="28"/>
          <w:szCs w:val="28"/>
        </w:rPr>
        <w:t>кукурудзи</w:t>
      </w:r>
      <w:r w:rsidRPr="00D97095">
        <w:rPr>
          <w:rFonts w:ascii="Times New Roman" w:hAnsi="Times New Roman" w:cs="Times New Roman"/>
          <w:sz w:val="28"/>
          <w:szCs w:val="28"/>
        </w:rPr>
        <w:t xml:space="preserve"> було встановлено, що такі торгові марки як «Верес», «Долина желаний» та «Bonduelle» найбільше користуються попитом, а переважна частина опитаних купують консервовану цукрову кукурудзу приблизно 1 раз на місяць чи 2-3 рази на місяць. Найважливішим критерієм при виборі </w:t>
      </w:r>
      <w:r w:rsidR="00646A93">
        <w:rPr>
          <w:rFonts w:ascii="Times New Roman" w:hAnsi="Times New Roman" w:cs="Times New Roman"/>
          <w:sz w:val="28"/>
          <w:szCs w:val="28"/>
        </w:rPr>
        <w:t xml:space="preserve">є ціна, на </w:t>
      </w:r>
      <w:r w:rsidRPr="00D97095">
        <w:rPr>
          <w:rFonts w:ascii="Times New Roman" w:hAnsi="Times New Roman" w:cs="Times New Roman"/>
          <w:sz w:val="28"/>
          <w:szCs w:val="28"/>
        </w:rPr>
        <w:t xml:space="preserve">другому місці </w:t>
      </w:r>
      <w:r w:rsidR="00646A93">
        <w:rPr>
          <w:rFonts w:ascii="Times New Roman" w:hAnsi="Times New Roman" w:cs="Times New Roman"/>
          <w:sz w:val="28"/>
          <w:szCs w:val="28"/>
        </w:rPr>
        <w:t xml:space="preserve">- </w:t>
      </w:r>
      <w:r w:rsidRPr="00D97095">
        <w:rPr>
          <w:rFonts w:ascii="Times New Roman" w:hAnsi="Times New Roman" w:cs="Times New Roman"/>
          <w:sz w:val="28"/>
          <w:szCs w:val="28"/>
        </w:rPr>
        <w:t>смак та за</w:t>
      </w:r>
      <w:r w:rsidR="00646A93">
        <w:rPr>
          <w:rFonts w:ascii="Times New Roman" w:hAnsi="Times New Roman" w:cs="Times New Roman"/>
          <w:sz w:val="28"/>
          <w:szCs w:val="28"/>
        </w:rPr>
        <w:t xml:space="preserve">пах продукту і </w:t>
      </w:r>
      <w:r w:rsidRPr="00D97095">
        <w:rPr>
          <w:rFonts w:ascii="Times New Roman" w:hAnsi="Times New Roman" w:cs="Times New Roman"/>
          <w:sz w:val="28"/>
          <w:szCs w:val="28"/>
        </w:rPr>
        <w:t>на останньому місці серед усіх параметрів знаходиться вид тари для консервованої цукрової кукурудзи.</w:t>
      </w:r>
    </w:p>
    <w:p w:rsidR="00C071DE" w:rsidRPr="00C071DE" w:rsidRDefault="00C071DE" w:rsidP="00C071DE">
      <w:pPr>
        <w:numPr>
          <w:ilvl w:val="0"/>
          <w:numId w:val="26"/>
        </w:numPr>
        <w:spacing w:after="0" w:line="360" w:lineRule="auto"/>
        <w:ind w:left="0" w:firstLine="680"/>
        <w:jc w:val="both"/>
        <w:rPr>
          <w:rFonts w:ascii="Times New Roman" w:hAnsi="Times New Roman" w:cs="Times New Roman"/>
          <w:sz w:val="28"/>
          <w:szCs w:val="28"/>
        </w:rPr>
      </w:pPr>
      <w:r w:rsidRPr="00C071DE">
        <w:rPr>
          <w:rFonts w:ascii="Times New Roman" w:hAnsi="Times New Roman" w:cs="Times New Roman"/>
          <w:color w:val="000000"/>
          <w:sz w:val="28"/>
          <w:szCs w:val="28"/>
        </w:rPr>
        <w:t>Охорона праці в магазині «</w:t>
      </w:r>
      <w:r w:rsidR="005E2756">
        <w:rPr>
          <w:rFonts w:ascii="Times New Roman" w:hAnsi="Times New Roman" w:cs="Times New Roman"/>
          <w:color w:val="000000"/>
          <w:sz w:val="28"/>
          <w:szCs w:val="28"/>
        </w:rPr>
        <w:t>Кошик</w:t>
      </w:r>
      <w:r w:rsidRPr="00C071DE">
        <w:rPr>
          <w:rFonts w:ascii="Times New Roman" w:hAnsi="Times New Roman" w:cs="Times New Roman"/>
          <w:color w:val="000000"/>
          <w:sz w:val="28"/>
          <w:szCs w:val="28"/>
        </w:rPr>
        <w:t xml:space="preserve">» здійснюється відповідно до ряду нормативно-правових документів з охорони праці та ЗУ «Про охорону праці». </w:t>
      </w:r>
      <w:r w:rsidRPr="00C071DE">
        <w:rPr>
          <w:rFonts w:ascii="Times New Roman" w:hAnsi="Times New Roman" w:cs="Times New Roman"/>
          <w:sz w:val="28"/>
          <w:szCs w:val="28"/>
        </w:rPr>
        <w:t>На підприємстві є  всі необхідні журнали та документи з охорони праці. За охорону праці несе відповідальність заступник керівника магазину, він також проводить інструктажі і несе відповідальність за порушення вимог охорони праці.</w:t>
      </w:r>
    </w:p>
    <w:p w:rsidR="00D97095" w:rsidRPr="004C0141" w:rsidRDefault="00D97095" w:rsidP="00D97095">
      <w:pPr>
        <w:widowControl w:val="0"/>
        <w:autoSpaceDE w:val="0"/>
        <w:autoSpaceDN w:val="0"/>
        <w:adjustRightInd w:val="0"/>
        <w:spacing w:after="0" w:line="360" w:lineRule="auto"/>
        <w:ind w:firstLine="709"/>
        <w:jc w:val="both"/>
        <w:rPr>
          <w:rFonts w:ascii="Times New Roman" w:hAnsi="Times New Roman"/>
          <w:sz w:val="28"/>
        </w:rPr>
      </w:pPr>
      <w:r w:rsidRPr="004C0141">
        <w:rPr>
          <w:rFonts w:ascii="Times New Roman" w:hAnsi="Times New Roman"/>
          <w:sz w:val="28"/>
          <w:szCs w:val="28"/>
        </w:rPr>
        <w:t>Для</w:t>
      </w:r>
      <w:r w:rsidRPr="004C0141">
        <w:rPr>
          <w:rFonts w:ascii="Times New Roman" w:hAnsi="Times New Roman"/>
          <w:sz w:val="28"/>
        </w:rPr>
        <w:t xml:space="preserve"> підвищення рівня якості</w:t>
      </w:r>
      <w:r>
        <w:rPr>
          <w:rFonts w:ascii="Times New Roman" w:hAnsi="Times New Roman"/>
          <w:sz w:val="28"/>
        </w:rPr>
        <w:t xml:space="preserve"> консервованої цукрової кукурудзи та </w:t>
      </w:r>
      <w:r>
        <w:rPr>
          <w:rFonts w:ascii="Times New Roman" w:hAnsi="Times New Roman" w:cs="Times New Roman"/>
          <w:sz w:val="28"/>
          <w:szCs w:val="28"/>
        </w:rPr>
        <w:t>покращення збутової діяльності в магазині «</w:t>
      </w:r>
      <w:r w:rsidR="005E2756">
        <w:rPr>
          <w:rFonts w:ascii="Times New Roman" w:hAnsi="Times New Roman" w:cs="Times New Roman"/>
          <w:sz w:val="28"/>
          <w:szCs w:val="28"/>
        </w:rPr>
        <w:t>Кошик</w:t>
      </w:r>
      <w:r>
        <w:rPr>
          <w:rFonts w:ascii="Times New Roman" w:hAnsi="Times New Roman" w:cs="Times New Roman"/>
          <w:sz w:val="28"/>
          <w:szCs w:val="28"/>
        </w:rPr>
        <w:t>»,</w:t>
      </w:r>
      <w:r>
        <w:rPr>
          <w:rFonts w:ascii="Times New Roman" w:hAnsi="Times New Roman"/>
          <w:sz w:val="28"/>
        </w:rPr>
        <w:t xml:space="preserve"> можна  </w:t>
      </w:r>
      <w:r w:rsidRPr="004C0141">
        <w:rPr>
          <w:rFonts w:ascii="Times New Roman" w:hAnsi="Times New Roman"/>
          <w:i/>
          <w:sz w:val="28"/>
        </w:rPr>
        <w:t>запропонувати</w:t>
      </w:r>
      <w:r w:rsidRPr="004C0141">
        <w:rPr>
          <w:rFonts w:ascii="Times New Roman" w:hAnsi="Times New Roman"/>
          <w:sz w:val="28"/>
        </w:rPr>
        <w:t>:</w:t>
      </w:r>
    </w:p>
    <w:p w:rsidR="00D97095" w:rsidRDefault="00D97095" w:rsidP="00646A93">
      <w:pPr>
        <w:widowControl w:val="0"/>
        <w:numPr>
          <w:ilvl w:val="0"/>
          <w:numId w:val="27"/>
        </w:numPr>
        <w:autoSpaceDE w:val="0"/>
        <w:autoSpaceDN w:val="0"/>
        <w:adjustRightInd w:val="0"/>
        <w:spacing w:after="0" w:line="360" w:lineRule="auto"/>
        <w:ind w:left="0" w:firstLine="425"/>
        <w:jc w:val="both"/>
        <w:rPr>
          <w:rFonts w:ascii="Times New Roman" w:hAnsi="Times New Roman"/>
          <w:sz w:val="28"/>
          <w:szCs w:val="28"/>
        </w:rPr>
      </w:pPr>
      <w:r>
        <w:rPr>
          <w:rFonts w:ascii="Times New Roman" w:eastAsia="Times New Roman" w:hAnsi="Times New Roman" w:cs="Times New Roman"/>
          <w:sz w:val="28"/>
          <w:szCs w:val="24"/>
          <w:lang w:eastAsia="ru-RU"/>
        </w:rPr>
        <w:t xml:space="preserve">слідкувати за правильністю та повнотою нанесення маркувальної </w:t>
      </w:r>
      <w:r>
        <w:rPr>
          <w:rFonts w:ascii="Times New Roman" w:eastAsia="Times New Roman" w:hAnsi="Times New Roman" w:cs="Times New Roman"/>
          <w:sz w:val="28"/>
          <w:szCs w:val="24"/>
          <w:lang w:eastAsia="ru-RU"/>
        </w:rPr>
        <w:lastRenderedPageBreak/>
        <w:t>інформації</w:t>
      </w:r>
      <w:r w:rsidRPr="00D5581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особливо складу продукту,</w:t>
      </w:r>
      <w:r w:rsidRPr="00D5581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терміну придатності та нормативного документу;</w:t>
      </w:r>
    </w:p>
    <w:p w:rsidR="005E2756" w:rsidRPr="005E2756" w:rsidRDefault="00663368" w:rsidP="005E2756">
      <w:pPr>
        <w:widowControl w:val="0"/>
        <w:numPr>
          <w:ilvl w:val="0"/>
          <w:numId w:val="27"/>
        </w:numPr>
        <w:autoSpaceDE w:val="0"/>
        <w:autoSpaceDN w:val="0"/>
        <w:adjustRightInd w:val="0"/>
        <w:spacing w:after="0" w:line="360" w:lineRule="auto"/>
        <w:ind w:left="0" w:firstLine="425"/>
        <w:jc w:val="both"/>
        <w:rPr>
          <w:rFonts w:ascii="Times New Roman" w:hAnsi="Times New Roman"/>
          <w:sz w:val="28"/>
          <w:szCs w:val="28"/>
        </w:rPr>
      </w:pPr>
      <w:r w:rsidRPr="00646A93">
        <w:rPr>
          <w:rFonts w:ascii="Times New Roman" w:eastAsia="Times New Roman" w:hAnsi="Times New Roman" w:cs="Times New Roman"/>
          <w:sz w:val="28"/>
          <w:szCs w:val="24"/>
          <w:lang w:eastAsia="ru-RU"/>
        </w:rPr>
        <w:t>зняття з реалізації товарів, що втратили ринкову позицію</w:t>
      </w:r>
      <w:r w:rsidR="00646A93">
        <w:rPr>
          <w:rFonts w:ascii="Times New Roman" w:eastAsia="Times New Roman" w:hAnsi="Times New Roman" w:cs="Times New Roman"/>
          <w:sz w:val="28"/>
          <w:szCs w:val="24"/>
          <w:lang w:eastAsia="ru-RU"/>
        </w:rPr>
        <w:t xml:space="preserve"> або не відповідають вимогам якості</w:t>
      </w:r>
      <w:r w:rsidRPr="00646A93">
        <w:rPr>
          <w:rFonts w:ascii="Times New Roman" w:eastAsia="Times New Roman" w:hAnsi="Times New Roman" w:cs="Times New Roman"/>
          <w:sz w:val="28"/>
          <w:szCs w:val="24"/>
          <w:lang w:eastAsia="ru-RU"/>
        </w:rPr>
        <w:t>;</w:t>
      </w:r>
    </w:p>
    <w:p w:rsidR="005E2756" w:rsidRPr="005E2756" w:rsidRDefault="00646A93" w:rsidP="00466892">
      <w:pPr>
        <w:widowControl w:val="0"/>
        <w:numPr>
          <w:ilvl w:val="0"/>
          <w:numId w:val="27"/>
        </w:numPr>
        <w:autoSpaceDE w:val="0"/>
        <w:autoSpaceDN w:val="0"/>
        <w:adjustRightInd w:val="0"/>
        <w:spacing w:after="0" w:line="360" w:lineRule="auto"/>
        <w:ind w:left="0" w:firstLine="425"/>
        <w:jc w:val="both"/>
        <w:rPr>
          <w:sz w:val="28"/>
        </w:rPr>
      </w:pPr>
      <w:r w:rsidRPr="005E2756">
        <w:rPr>
          <w:rFonts w:ascii="Times New Roman" w:eastAsia="Times New Roman" w:hAnsi="Times New Roman" w:cs="Times New Roman"/>
          <w:sz w:val="28"/>
          <w:szCs w:val="24"/>
          <w:lang w:eastAsia="ru-RU"/>
        </w:rPr>
        <w:t>оптимізувати асортимент</w:t>
      </w:r>
      <w:r w:rsidR="00663368" w:rsidRPr="005E2756">
        <w:rPr>
          <w:rFonts w:ascii="Times New Roman" w:eastAsia="Times New Roman" w:hAnsi="Times New Roman" w:cs="Times New Roman"/>
          <w:sz w:val="28"/>
          <w:szCs w:val="24"/>
          <w:lang w:eastAsia="ru-RU"/>
        </w:rPr>
        <w:t xml:space="preserve"> відповідно до вимог споживачів, </w:t>
      </w:r>
      <w:r w:rsidR="005E2756" w:rsidRPr="005E2756">
        <w:rPr>
          <w:rFonts w:ascii="Times New Roman" w:hAnsi="Times New Roman"/>
          <w:sz w:val="28"/>
        </w:rPr>
        <w:t xml:space="preserve">розширити асортимент натуральних овочевих консервів за рахунок інших видів овочів; </w:t>
      </w:r>
    </w:p>
    <w:p w:rsidR="005E2756" w:rsidRPr="005E2756" w:rsidRDefault="005E2756" w:rsidP="00466892">
      <w:pPr>
        <w:widowControl w:val="0"/>
        <w:numPr>
          <w:ilvl w:val="0"/>
          <w:numId w:val="27"/>
        </w:numPr>
        <w:autoSpaceDE w:val="0"/>
        <w:autoSpaceDN w:val="0"/>
        <w:adjustRightInd w:val="0"/>
        <w:spacing w:after="0" w:line="360" w:lineRule="auto"/>
        <w:ind w:left="0" w:firstLine="425"/>
        <w:jc w:val="both"/>
        <w:rPr>
          <w:rFonts w:ascii="Times New Roman" w:hAnsi="Times New Roman" w:cs="Times New Roman"/>
          <w:sz w:val="28"/>
        </w:rPr>
      </w:pPr>
      <w:r w:rsidRPr="005E2756">
        <w:rPr>
          <w:rFonts w:ascii="Times New Roman" w:hAnsi="Times New Roman" w:cs="Times New Roman"/>
          <w:sz w:val="28"/>
        </w:rPr>
        <w:t xml:space="preserve">проводити періодичні акції зі зниженням цін, для залучення більшої </w:t>
      </w:r>
      <w:r w:rsidR="00234743">
        <w:rPr>
          <w:rFonts w:ascii="Times New Roman" w:hAnsi="Times New Roman" w:cs="Times New Roman"/>
          <w:sz w:val="28"/>
        </w:rPr>
        <w:t xml:space="preserve">кількості </w:t>
      </w:r>
      <w:r w:rsidRPr="005E2756">
        <w:rPr>
          <w:rFonts w:ascii="Times New Roman" w:hAnsi="Times New Roman" w:cs="Times New Roman"/>
          <w:sz w:val="28"/>
        </w:rPr>
        <w:t>покупців, підвищення загальної культури торгівлі.</w:t>
      </w:r>
    </w:p>
    <w:p w:rsidR="00C071DE" w:rsidRPr="005E2756" w:rsidRDefault="00C071DE" w:rsidP="00466892">
      <w:pPr>
        <w:widowControl w:val="0"/>
        <w:numPr>
          <w:ilvl w:val="0"/>
          <w:numId w:val="27"/>
        </w:numPr>
        <w:autoSpaceDE w:val="0"/>
        <w:autoSpaceDN w:val="0"/>
        <w:adjustRightInd w:val="0"/>
        <w:spacing w:after="0" w:line="360" w:lineRule="auto"/>
        <w:ind w:left="0" w:firstLine="425"/>
        <w:jc w:val="both"/>
        <w:rPr>
          <w:rFonts w:ascii="Times New Roman" w:eastAsia="Times New Roman" w:hAnsi="Times New Roman" w:cs="Times New Roman"/>
          <w:b/>
          <w:sz w:val="28"/>
        </w:rPr>
      </w:pPr>
      <w:r w:rsidRPr="005E2756">
        <w:rPr>
          <w:rFonts w:ascii="Times New Roman" w:eastAsia="Times New Roman" w:hAnsi="Times New Roman" w:cs="Times New Roman"/>
          <w:b/>
          <w:sz w:val="28"/>
        </w:rPr>
        <w:br w:type="page"/>
      </w:r>
    </w:p>
    <w:p w:rsidR="00473884" w:rsidRDefault="002A3584">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ПЕРЕЛІК ЛІТЕРАТУРНИХ ДЖЕРЕЛ </w:t>
      </w:r>
    </w:p>
    <w:p w:rsidR="00473884" w:rsidRDefault="00473884">
      <w:pPr>
        <w:spacing w:after="0" w:line="360" w:lineRule="auto"/>
        <w:jc w:val="center"/>
        <w:rPr>
          <w:rFonts w:ascii="Times New Roman" w:eastAsia="Times New Roman" w:hAnsi="Times New Roman" w:cs="Times New Roman"/>
          <w:sz w:val="28"/>
        </w:rPr>
      </w:pPr>
    </w:p>
    <w:p w:rsidR="00784A6B" w:rsidRDefault="00784A6B">
      <w:pPr>
        <w:spacing w:after="0" w:line="360" w:lineRule="auto"/>
        <w:jc w:val="center"/>
        <w:rPr>
          <w:rFonts w:ascii="Times New Roman" w:eastAsia="Times New Roman" w:hAnsi="Times New Roman" w:cs="Times New Roman"/>
          <w:b/>
          <w:sz w:val="28"/>
        </w:rPr>
      </w:pP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E1250D">
        <w:rPr>
          <w:rFonts w:ascii="Times New Roman" w:eastAsia="Times New Roman" w:hAnsi="Times New Roman" w:cs="Times New Roman"/>
          <w:sz w:val="28"/>
        </w:rPr>
        <w:t>Абрютина М. С., Грачев А. В. Аналіз фінансово-економічної діяльності підприємства. // Учбово-практичний посібник. – 2-ге вид.– М.: Видавництво «Справа и Сервіс», 2012. – 256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E1250D">
        <w:rPr>
          <w:rFonts w:ascii="Times New Roman" w:eastAsia="Times New Roman" w:hAnsi="Times New Roman" w:cs="Times New Roman"/>
          <w:sz w:val="28"/>
        </w:rPr>
        <w:t>Аграрна економіка. Підручник / За ред. Д. Семенди, О. Здоровцова. – УДАУ, 2009. – 412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E1250D">
        <w:rPr>
          <w:rFonts w:ascii="Times New Roman" w:eastAsia="Times New Roman" w:hAnsi="Times New Roman" w:cs="Times New Roman"/>
          <w:sz w:val="28"/>
        </w:rPr>
        <w:t>Апопій В. В. Комерційна діяльність на ринку товарів та послуг. – Львів: ЛКА, 2011. – 432с.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Бандурка О. М. Фінансова діяльність підприємства / О. М. Бандурка, М.Я. Коробков, П. І. Орлов, К. Л. Петрова. – К.: Либідь, 2012. – 312с.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Беликов Е. И. Использование пищевой кукурузы в различных селекционных программах / Е. И. Беликов, О. Е. Климова // Кукуруза и сорго, 2002.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3. – С. 15 – 20.</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Богатырев С.А. Технология хранения и транспортирования  товаров / С. А. Богатырев, И. Ю. Михайлова. – М.: Изд.-торг. корпорация «Дашков и К», 2009. – 144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Бойко В. І. Ринок зерна України / Економіка АПК / В. І. Бойко. – 2009.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1. – 103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E1250D">
        <w:rPr>
          <w:rFonts w:ascii="Times New Roman" w:eastAsia="Times New Roman" w:hAnsi="Times New Roman" w:cs="Times New Roman"/>
          <w:sz w:val="28"/>
        </w:rPr>
        <w:t>Бомба М. Я. Використаймо кукурудзу сповна / М. Бомба, М. Бомба // Пропозиція. – 2001. – С. 40 – 43.</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1250D">
        <w:rPr>
          <w:rFonts w:ascii="Times New Roman" w:eastAsia="Times New Roman" w:hAnsi="Times New Roman" w:cs="Times New Roman"/>
          <w:sz w:val="28"/>
        </w:rPr>
        <w:t>Васюкова А. Т. Організація виробництва і управління якістю продукції в громадському харчуванні: Навч. пос. 2-ге вид., виправл. та доп. / А. Васюкова, В. Пивоварів. – М: «Дашков і К», 2007. – 420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1250D">
        <w:rPr>
          <w:rFonts w:ascii="Times New Roman" w:eastAsia="Times New Roman" w:hAnsi="Times New Roman" w:cs="Times New Roman"/>
          <w:sz w:val="28"/>
        </w:rPr>
        <w:t>Вересков К. Н. Овощеводство и плодоводство / К. Н. Вересков. – Л.: Колос, 2001. – 223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1250D">
        <w:rPr>
          <w:rFonts w:ascii="Times New Roman" w:eastAsia="Times New Roman" w:hAnsi="Times New Roman" w:cs="Times New Roman"/>
          <w:sz w:val="28"/>
        </w:rPr>
        <w:t>Версан В. Р. Системи управління якістю продукції / В. Версан, В. Чайка. – М.: Вид.стандартів. 2008. – 150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Pr="00E1250D">
        <w:rPr>
          <w:rFonts w:ascii="Times New Roman" w:eastAsia="Times New Roman" w:hAnsi="Times New Roman" w:cs="Times New Roman"/>
          <w:sz w:val="28"/>
        </w:rPr>
        <w:t>Гадуцький П. І. Формування ринкових відносин в агропромисловому комплексі. Навчальний посібник / П. І. Гадуцький, О. Є. Подолева. – К.: Вища школа, 2011. – 243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1250D">
        <w:rPr>
          <w:rFonts w:ascii="Times New Roman" w:eastAsia="Times New Roman" w:hAnsi="Times New Roman" w:cs="Times New Roman"/>
          <w:sz w:val="28"/>
        </w:rPr>
        <w:t>Геврик Є. О. Охорона праці / Є. О. Геврик. – К.: Ельга; Ніка-Центр, 2003. – 280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1250D">
        <w:rPr>
          <w:rFonts w:ascii="Times New Roman" w:eastAsia="Times New Roman" w:hAnsi="Times New Roman" w:cs="Times New Roman"/>
          <w:sz w:val="28"/>
        </w:rPr>
        <w:t>Гогіташвілі Г. Системи управління охороною праці / Г. Гогіташвілі. — Л.: Афіша, 2002. — 320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1250D">
        <w:rPr>
          <w:rFonts w:ascii="Times New Roman" w:eastAsia="Times New Roman" w:hAnsi="Times New Roman" w:cs="Times New Roman"/>
          <w:sz w:val="28"/>
        </w:rPr>
        <w:t xml:space="preserve">Горобець Володимир. Як зробити </w:t>
      </w:r>
      <w:r w:rsidRPr="00784A6B">
        <w:rPr>
          <w:rFonts w:ascii="Times New Roman" w:eastAsia="Times New Roman" w:hAnsi="Times New Roman" w:cs="Times New Roman"/>
          <w:sz w:val="28"/>
        </w:rPr>
        <w:t xml:space="preserve">працю безпечною? / В. Горобець // Охорона праці і пожежна безпека. – 2012.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 xml:space="preserve"> 7. – С. 54 – 55.</w:t>
      </w:r>
    </w:p>
    <w:p w:rsidR="00784A6B" w:rsidRPr="00784A6B" w:rsidRDefault="00784A6B" w:rsidP="00784A6B">
      <w:pPr>
        <w:numPr>
          <w:ilvl w:val="0"/>
          <w:numId w:val="15"/>
        </w:numPr>
        <w:spacing w:after="0" w:line="360" w:lineRule="auto"/>
        <w:jc w:val="both"/>
        <w:rPr>
          <w:rFonts w:ascii="Times New Roman" w:hAnsi="Times New Roman" w:cs="Times New Roman"/>
          <w:sz w:val="28"/>
          <w:szCs w:val="28"/>
        </w:rPr>
      </w:pPr>
      <w:r w:rsidRPr="00784A6B">
        <w:rPr>
          <w:rFonts w:ascii="Times New Roman" w:hAnsi="Times New Roman" w:cs="Times New Roman"/>
          <w:sz w:val="28"/>
          <w:szCs w:val="28"/>
        </w:rPr>
        <w:t>ГОСТ 26312.1-84 “Продукти переробки плодів та овочів  Правила приймання і методи відбору проб”</w:t>
      </w:r>
      <w:r w:rsidRPr="00784A6B">
        <w:rPr>
          <w:rFonts w:ascii="Times New Roman" w:hAnsi="Times New Roman" w:cs="Times New Roman"/>
          <w:bCs/>
          <w:kern w:val="36"/>
          <w:sz w:val="28"/>
          <w:szCs w:val="28"/>
        </w:rPr>
        <w:t>.-К.:</w:t>
      </w:r>
      <w:r w:rsidRPr="00784A6B">
        <w:rPr>
          <w:rFonts w:ascii="Times New Roman" w:hAnsi="Times New Roman" w:cs="Times New Roman"/>
          <w:sz w:val="28"/>
          <w:szCs w:val="28"/>
        </w:rPr>
        <w:t xml:space="preserve"> Держстандарт України</w:t>
      </w:r>
      <w:r w:rsidRPr="00784A6B">
        <w:rPr>
          <w:rFonts w:ascii="Times New Roman" w:hAnsi="Times New Roman" w:cs="Times New Roman"/>
          <w:bCs/>
          <w:sz w:val="28"/>
          <w:szCs w:val="28"/>
        </w:rPr>
        <w:t>., 1986. – чинний від 1.01.1986 – 6 с.</w:t>
      </w:r>
    </w:p>
    <w:p w:rsidR="00784A6B" w:rsidRPr="00784A6B" w:rsidRDefault="00784A6B" w:rsidP="00784A6B">
      <w:pPr>
        <w:numPr>
          <w:ilvl w:val="0"/>
          <w:numId w:val="15"/>
        </w:numPr>
        <w:spacing w:after="0" w:line="360" w:lineRule="auto"/>
        <w:jc w:val="both"/>
        <w:rPr>
          <w:rFonts w:ascii="Times New Roman" w:hAnsi="Times New Roman" w:cs="Times New Roman"/>
          <w:b/>
          <w:sz w:val="28"/>
          <w:szCs w:val="28"/>
        </w:rPr>
      </w:pPr>
      <w:r w:rsidRPr="00784A6B">
        <w:rPr>
          <w:rFonts w:ascii="Times New Roman" w:hAnsi="Times New Roman" w:cs="Times New Roman"/>
          <w:sz w:val="28"/>
          <w:szCs w:val="28"/>
        </w:rPr>
        <w:t>ГОСТ 26312.2-84 “Методы определения органолептических показателей плодоовощніх товаров”</w:t>
      </w:r>
      <w:r w:rsidRPr="00784A6B">
        <w:rPr>
          <w:rFonts w:ascii="Times New Roman" w:hAnsi="Times New Roman" w:cs="Times New Roman"/>
          <w:bCs/>
          <w:kern w:val="36"/>
          <w:sz w:val="28"/>
          <w:szCs w:val="28"/>
        </w:rPr>
        <w:t>.-К.:</w:t>
      </w:r>
      <w:r w:rsidRPr="00784A6B">
        <w:rPr>
          <w:rFonts w:ascii="Times New Roman" w:hAnsi="Times New Roman" w:cs="Times New Roman"/>
          <w:sz w:val="28"/>
          <w:szCs w:val="28"/>
        </w:rPr>
        <w:t xml:space="preserve"> Держстандарт України</w:t>
      </w:r>
      <w:r w:rsidRPr="00784A6B">
        <w:rPr>
          <w:rFonts w:ascii="Times New Roman" w:hAnsi="Times New Roman" w:cs="Times New Roman"/>
          <w:bCs/>
          <w:sz w:val="28"/>
          <w:szCs w:val="28"/>
        </w:rPr>
        <w:t>.1986.-3 c.</w:t>
      </w:r>
      <w:r w:rsidRPr="00784A6B">
        <w:rPr>
          <w:rFonts w:ascii="Times New Roman" w:hAnsi="Times New Roman" w:cs="Times New Roman"/>
          <w:bCs/>
          <w:sz w:val="28"/>
          <w:szCs w:val="28"/>
        </w:rPr>
        <w:tab/>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ГОСТ Р 53958-2010 «Консервы натуральные. Кукуруза сахарная. Технические условия»</w:t>
      </w:r>
      <w:r>
        <w:rPr>
          <w:rFonts w:ascii="Times New Roman" w:eastAsia="Times New Roman" w:hAnsi="Times New Roman" w:cs="Times New Roman"/>
          <w:sz w:val="28"/>
        </w:rPr>
        <w:t xml:space="preserve"> - М., Стандартинформ, 2012. – 12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Губський Б. В. Аграрний ринок / Б. В. Губський. – К.: Нора-прінт, 2008. – 184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Дзюбецький Б. В. Селекція кукурудзи / Б. Дзюбецький, В. Черчель, С. Антонюк // Генетика і селекція в Україні на межі тисячоліть. – К.: Логос, 2001. –  Том 4. –  С. 571 – 589.</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Домарецький В. А. Технологія харчових продуктів / В. Домарецький, М. Остапчук, А. Українець. – К.: НУХТ, 2009. – 570 с.</w:t>
      </w:r>
    </w:p>
    <w:p w:rsidR="00784A6B" w:rsidRPr="00784A6B" w:rsidRDefault="00784A6B" w:rsidP="00784A6B">
      <w:pPr>
        <w:numPr>
          <w:ilvl w:val="0"/>
          <w:numId w:val="15"/>
        </w:numPr>
        <w:spacing w:after="0" w:line="360" w:lineRule="auto"/>
        <w:jc w:val="both"/>
        <w:rPr>
          <w:rFonts w:ascii="Times New Roman" w:hAnsi="Times New Roman" w:cs="Times New Roman"/>
          <w:bCs/>
          <w:sz w:val="28"/>
          <w:szCs w:val="28"/>
        </w:rPr>
      </w:pPr>
      <w:r w:rsidRPr="00784A6B">
        <w:rPr>
          <w:rFonts w:ascii="Times New Roman" w:hAnsi="Times New Roman" w:cs="Times New Roman"/>
          <w:sz w:val="28"/>
          <w:szCs w:val="28"/>
        </w:rPr>
        <w:t xml:space="preserve">ДСТУ 4900:2007 </w:t>
      </w:r>
      <w:r>
        <w:rPr>
          <w:rFonts w:ascii="Times New Roman" w:hAnsi="Times New Roman" w:cs="Times New Roman"/>
          <w:sz w:val="28"/>
          <w:szCs w:val="28"/>
        </w:rPr>
        <w:t>Консерви. Цукрова кукурудза</w:t>
      </w:r>
      <w:r w:rsidRPr="00784A6B">
        <w:rPr>
          <w:rFonts w:ascii="Times New Roman" w:hAnsi="Times New Roman" w:cs="Times New Roman"/>
          <w:sz w:val="28"/>
          <w:szCs w:val="28"/>
        </w:rPr>
        <w:t>. Загальні технічні умови. – К. Держспоживстандарт. – чинний від 1.01.2009. -15 с.</w:t>
      </w:r>
      <w:r w:rsidRPr="00784A6B">
        <w:rPr>
          <w:rFonts w:ascii="Times New Roman" w:hAnsi="Times New Roman" w:cs="Times New Roman"/>
          <w:bCs/>
          <w:sz w:val="28"/>
          <w:szCs w:val="28"/>
        </w:rPr>
        <w:t xml:space="preserve"> </w:t>
      </w:r>
    </w:p>
    <w:p w:rsidR="00784A6B" w:rsidRPr="00784A6B" w:rsidRDefault="00784A6B" w:rsidP="00784A6B">
      <w:pPr>
        <w:pStyle w:val="a3"/>
        <w:numPr>
          <w:ilvl w:val="0"/>
          <w:numId w:val="15"/>
        </w:numPr>
        <w:tabs>
          <w:tab w:val="left" w:pos="0"/>
        </w:tabs>
        <w:spacing w:after="0" w:line="360" w:lineRule="auto"/>
        <w:jc w:val="both"/>
        <w:rPr>
          <w:rFonts w:ascii="Times New Roman" w:hAnsi="Times New Roman" w:cs="Times New Roman"/>
          <w:sz w:val="28"/>
          <w:szCs w:val="28"/>
          <w:shd w:val="clear" w:color="auto" w:fill="FFFFFF"/>
        </w:rPr>
      </w:pPr>
      <w:r w:rsidRPr="00784A6B">
        <w:rPr>
          <w:rFonts w:ascii="Times New Roman" w:hAnsi="Times New Roman" w:cs="Times New Roman"/>
          <w:bCs/>
          <w:sz w:val="28"/>
          <w:szCs w:val="28"/>
        </w:rPr>
        <w:t xml:space="preserve">Дубініна А.А., Овчиннікова І.Ф., Дубініна С.О. та ін. Методи визначення фальсифікації товарів. - </w:t>
      </w:r>
      <w:r w:rsidRPr="00784A6B">
        <w:rPr>
          <w:rFonts w:ascii="Times New Roman" w:hAnsi="Times New Roman" w:cs="Times New Roman"/>
          <w:sz w:val="28"/>
          <w:szCs w:val="28"/>
          <w:shd w:val="clear" w:color="auto" w:fill="FFFFFF"/>
        </w:rPr>
        <w:t>— К.: «Видавничий дім «Професіонал», 2010. — 272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shd w:val="clear" w:color="auto" w:fill="FFFFFF"/>
        </w:rPr>
        <w:lastRenderedPageBreak/>
        <w:t xml:space="preserve"> Дубцов Р. Р. Товарознавство продовольчих товарів: Підручник для студ. установ. середовищ. проф. освіти / Р. Р. Дубцов. - М.: ВЦ Академія, 2012. – 336 c.</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Економіка сільського господарства // В. П. Мертенс, В. І. Мацибора, Л. Ф. Жиголо; За ред. В. П. Мертенса. – К.: Урожай, 2008. – 288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Економіка сільського господарства: Підручник / О. І. Здоровцова,   Л. І. Касьянов, В. І. Мацибора, В. Й. Шиян: За ред. О. І. Здоровцова, В. І. Мацибори. – К.: Видавництво УСГА, 2011. – 312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shd w:val="clear" w:color="auto" w:fill="FFFFFF"/>
        </w:rPr>
        <w:t xml:space="preserve"> Єлісєєва Л. Р. Товарознавство та експертиза продуктів переробки плодів і овочів: </w:t>
      </w:r>
      <w:r w:rsidRPr="00784A6B">
        <w:rPr>
          <w:rFonts w:ascii="Times New Roman" w:eastAsia="Times New Roman" w:hAnsi="Times New Roman" w:cs="Times New Roman"/>
          <w:sz w:val="28"/>
        </w:rPr>
        <w:t xml:space="preserve">Підручник </w:t>
      </w:r>
      <w:r w:rsidRPr="00784A6B">
        <w:rPr>
          <w:rFonts w:ascii="Times New Roman" w:eastAsia="Times New Roman" w:hAnsi="Times New Roman" w:cs="Times New Roman"/>
          <w:sz w:val="28"/>
          <w:shd w:val="clear" w:color="auto" w:fill="FFFFFF"/>
        </w:rPr>
        <w:t>/ Л. Єлісєєва, Т. Іванова, О. Євдокимова. – М.: Дашков і К, 2012. – 376 c.</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Єршов А. А. Хімічний склад харчових продуктів / А. А. Єршов. – М.: Харчова промисловість, 1977. – 284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shd w:val="clear" w:color="auto" w:fill="FFFFFF"/>
        </w:rPr>
        <w:t xml:space="preserve"> Жебелева, В. А. Товарознавство та експертиза продовольчих товарів: Під редакцією В. І. Криштафовича. – М : Дашков і До, 2012. – 184 c.</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Жидецький В. Ц. Основи охорои праці: Підручник / В. Жидецький. – К.: Основа, 2002. – 320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Жук Ю. Т. Теоретичні основи товарознавства: Навч. посіб. для студ. кооп. ВНЗ / Ю. Жук, Н. Кисляк, М. Кушнір. — К., 2006. — 336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Загальні технології харчових виробництв: підручник / А. Українець, М. Калакура, Л. Романенко, Л. Мельник, О. Василенко, Л. Хомічак. – К.: Університет "Україна", 2010. – 814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Задорожний І. Товарознавство продовольчих товарів / І. Задорожний, В. Гаврилишин. – Львів: Компакт ЛВ, 2008. – 304 с.</w:t>
      </w:r>
    </w:p>
    <w:p w:rsidR="00784A6B" w:rsidRPr="00784A6B" w:rsidRDefault="00784A6B" w:rsidP="00784A6B">
      <w:pPr>
        <w:numPr>
          <w:ilvl w:val="0"/>
          <w:numId w:val="15"/>
        </w:numPr>
        <w:spacing w:after="0" w:line="360" w:lineRule="auto"/>
        <w:jc w:val="both"/>
        <w:rPr>
          <w:rFonts w:ascii="Times New Roman" w:hAnsi="Times New Roman" w:cs="Times New Roman"/>
          <w:sz w:val="28"/>
          <w:szCs w:val="28"/>
        </w:rPr>
      </w:pPr>
      <w:r w:rsidRPr="00784A6B">
        <w:rPr>
          <w:rFonts w:ascii="Times New Roman" w:hAnsi="Times New Roman" w:cs="Times New Roman"/>
          <w:color w:val="000000"/>
          <w:sz w:val="28"/>
          <w:szCs w:val="28"/>
          <w:shd w:val="clear" w:color="auto" w:fill="FFFFFF"/>
        </w:rPr>
        <w:t xml:space="preserve">Идентификация и фальсификация товарів. Режем доступу: </w:t>
      </w:r>
      <w:r w:rsidRPr="00784A6B">
        <w:rPr>
          <w:rFonts w:ascii="Times New Roman" w:hAnsi="Times New Roman" w:cs="Times New Roman"/>
          <w:sz w:val="28"/>
          <w:szCs w:val="28"/>
        </w:rPr>
        <w:t>http://www.znaytovar.ru/new760.html</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Ильченко С. Г. Технология и технохимический контроль консервирования / С. Г. Ильченко, А. Т. Марх, А. Ф. Фан-Юнг. – М.: Пищевая промышленность, 1974. – 423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lastRenderedPageBreak/>
        <w:t xml:space="preserve"> Карташова Л. В. Товароведение продовольственных товаров растительного происхождения / Л. В. Карташова, М. А. Николаева, Е. Н. Печникова. – М.: Издательский дом «Деловая литература», 2004. – 816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Кириленко І. Г. Зернове господарство та ринок зерна в Україні // Економіка АПК / І. Г. Кириленко. – 2015.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9. – С. 3 – 10.</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Козлова В. Ф. Хранение и переработка овощей / В. Ф. Козлова. – М.: Агропромиздат. – 1985. – 330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Козубенко Л. Селекция кукурузы на раннеспелость / Л. Козубенко, И. Гурьева. – Харьков, 2000. – 239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Коломієць Т. М. Експертиза товарів / Т. Коломієць, О. Романенко. – К.: КНТЕУ, 2001. – 274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Коник Н. В. Товарознавство продовольчих товарів: Навчальний посібник / Н. В. Коник. – М: Альфа-М, НДЦ ІНФРА-М, 2013. – 416 c.</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Костанян В. Р. Правила пожежної безпеки (питання та відповіді): посібник / В. Р. Костанян, 2005. – 48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Кругляков Г., Круглякова Г. Товароведение продовольственных товаров / Г. Кругляков, Г. Круглякова. – М.: Эксмо, 2001. – 321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Кучер C. B. Фактори впливу на стан ефективності зернового господарства в Україні / С. Кучер // Економіка АПК. – 2010.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1. – С. 114 – 119.</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Кучер М. Хліб і зерно / М. Кучер, М. Котеленець, М. Віканова. – 2009.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2. – С. 8 – 10.</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Лобас М. Г. Розвиток зернового господарства України / М. Лобас. – К.: 2013. – 416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Матюхіна З. П. Товарознавство харчових продуктів: Підручник для поч. проф. освіти / З. П. Матюхіна. – М.: ВЦ Академія, 2012. – 336 c.</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Методичні рекомендації польового та лабораторного вивчення генетичних ресурсів кукурудзи (2-ге вид.). – Харків: ІР, 2003. – 43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Москальова В. Основи охорони праці. Підручник / В. Москальова. – Київ: ВД Професіонал, 2005. – 666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lastRenderedPageBreak/>
        <w:t xml:space="preserve"> Николаева М. Товарная экспертиза: Учебн. пособ. / М. Николаева. – М.: Издательский дом «Деловая литература». – 2007. – 320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Осокіна Н. Н. Технологія зберігання і переробки зерна: Навчальний посібник // Н. Осокіна, О. Герасимчук, М. Матвієнко. – К.: ТОВ «Книга плюс». – 2012. – 320 с.</w:t>
      </w:r>
    </w:p>
    <w:p w:rsidR="00784A6B" w:rsidRPr="00E1250D"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hAnsi="Times New Roman" w:cs="Times New Roman"/>
          <w:color w:val="000000" w:themeColor="text1"/>
          <w:sz w:val="28"/>
          <w:szCs w:val="28"/>
        </w:rPr>
        <w:t>Офіційний сайт мережі магазинів «</w:t>
      </w:r>
      <w:r w:rsidR="00871D6F">
        <w:rPr>
          <w:rFonts w:ascii="Times New Roman" w:hAnsi="Times New Roman" w:cs="Times New Roman"/>
          <w:color w:val="000000" w:themeColor="text1"/>
          <w:sz w:val="28"/>
          <w:szCs w:val="28"/>
        </w:rPr>
        <w:t>КОШИК</w:t>
      </w:r>
      <w:r w:rsidRPr="00784A6B">
        <w:rPr>
          <w:rFonts w:ascii="Times New Roman" w:hAnsi="Times New Roman" w:cs="Times New Roman"/>
          <w:color w:val="000000" w:themeColor="text1"/>
          <w:sz w:val="28"/>
          <w:szCs w:val="28"/>
        </w:rPr>
        <w:t xml:space="preserve">». – Режим доступу: </w:t>
      </w:r>
      <w:hyperlink r:id="rId35">
        <w:r w:rsidRPr="00784A6B">
          <w:rPr>
            <w:rFonts w:ascii="Times New Roman" w:eastAsia="Times New Roman" w:hAnsi="Times New Roman" w:cs="Times New Roman"/>
            <w:color w:val="000000" w:themeColor="text1"/>
            <w:sz w:val="28"/>
            <w:szCs w:val="28"/>
            <w:u w:val="single"/>
          </w:rPr>
          <w:t>http://www.atbmarket.com</w:t>
        </w:r>
      </w:hyperlink>
      <w:r w:rsidRPr="00E1250D">
        <w:rPr>
          <w:rFonts w:ascii="Times New Roman" w:eastAsia="Times New Roman" w:hAnsi="Times New Roman" w:cs="Times New Roman"/>
          <w:sz w:val="28"/>
        </w:rPr>
        <w:t>.</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Павлова В. А. Ідентифікація та фальсифікація продовольчих товарів: Навчальний посібник / В. Павлова, Л. Титаренко, В. Малигіна. — К.: Центр навчальної літератури, 2006. — 192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Павлюченко Ю. П. Методи визначення фальсифікації товарів: Навчальний посібник / Ю. П. Павлюченко. — К.: Київський національний торговельно-економічний університет, 2005. — 303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Плеханова Т. Ф. Підсумки селекційної роботи з кукурудзи цукрової // Науковий вісник НАУ / Редколегія: Д. О. Мельничук (відповідальний редактор) та ін. – К., 2002. – випуск 48. – С. 40 – 47.</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Політуха О.М. Інфраструктура експорту консервів та проблеми його розвитку // Економіка АПК. - 2013.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11. - С.38-45.</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Поморцева Т.И. Технология хранения и переработки плодоовощной продукции / Т. И. Поморцева. - М.: Профобриздат, 2001. – 35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Порецкая І. На правах деликатеса. Обзор рынка плодоовощной консервации / І. Порецкая // Продукти України. — 2009.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 xml:space="preserve"> 11—12. — С. 58—64.</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Притульська Н. В. Ідентифікація продовольчих товарів: теорія і практика: Монографія / Н. В. Притульська. — К.: Київський національний торговельно-економічний університет, 2007. — 193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Продовольчі товари (лабораторний практикум): Навчальний посібник / Н. Притульська, Г. Рудавська, В. Колтунов. — К.: Київський нац. торговельно-економічний ун-тет, 2007. — 505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lastRenderedPageBreak/>
        <w:t xml:space="preserve"> Розлусна кукурудза – справжній далікатес / Н.Здольник, В.Гаврилюк; / Дім, сад, огород. – 2005.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5. – С. 4 – 6.</w:t>
      </w:r>
    </w:p>
    <w:p w:rsidR="00784A6B" w:rsidRPr="00784A6B" w:rsidRDefault="00784A6B" w:rsidP="0001084D">
      <w:pPr>
        <w:pStyle w:val="a3"/>
        <w:numPr>
          <w:ilvl w:val="0"/>
          <w:numId w:val="15"/>
        </w:numPr>
        <w:spacing w:before="100" w:after="10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Романчук А. Складові культури охорони праці / А. Романчук // Охорона праці. – 2012.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 xml:space="preserve"> 9. – С. 26 – 27.</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Рослинництво: Підручник / О. Зінченко, В. Салатенко, М. Білоножко; За ред. О. І. Зінченка. – К.: Аграрна освіта, 2011. – 591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Саблук П.Т. Резерви виробництва консервів в Україні / П. Т. Саблук // Економіка АПК. – 2013.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2. – С. 12 – 14.</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СанПиН 2.3.2.560-96. «Гигиенические требования к качеству и безопасности продовольственного сырья и пищевых продуктов»</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Сирохман І. В. Товарознавство продовольчих товарів. Підручник / І.В. Сирохман, І. М. Задорожний, П. Х. Пономарьов. — К.: Лібра, 2003. — 368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Сіроштан М. В. Комерційне товарознавство: Підручник / В. Теплов, М. Сіроштан, В. Панасенко, В. Боряев. – М: Дашков, 2013. – 696 c.</w:t>
      </w:r>
    </w:p>
    <w:p w:rsidR="00784A6B" w:rsidRPr="00784A6B" w:rsidRDefault="00784A6B" w:rsidP="0001084D">
      <w:pPr>
        <w:pStyle w:val="a3"/>
        <w:numPr>
          <w:ilvl w:val="0"/>
          <w:numId w:val="15"/>
        </w:numPr>
        <w:spacing w:before="100" w:after="10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Скобелєв О. Інструкції про заходи пожежної безпеки / О. Скобелєв // Пожежна безпека. – 2012.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11. – С. 35.</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Слєпньова А. С. Товарознавство плодоовочевих,  зерномучних, кондитерських і смакових товарів: 2-ге видання, перероблене, доповнене / А. Слєпньова, А. Кудяш. – М.: Економіка, 2007. – 243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Технологія зберігання і переробки продукції рослинництва: Підручник / Жегмела Г. П. – Полтава.: Полтава, 2013. – 240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Тимофеева В. А. Товароведение продовольственных товаров. — Ростов н/Д: «Феникс», 2003. – Изд. 3-е. — 448 с.</w:t>
      </w:r>
    </w:p>
    <w:p w:rsidR="00784A6B" w:rsidRPr="00784A6B" w:rsidRDefault="00784A6B" w:rsidP="00784A6B">
      <w:pPr>
        <w:numPr>
          <w:ilvl w:val="0"/>
          <w:numId w:val="15"/>
        </w:numPr>
        <w:spacing w:after="0" w:line="360" w:lineRule="auto"/>
        <w:jc w:val="both"/>
        <w:rPr>
          <w:rFonts w:ascii="Times New Roman" w:hAnsi="Times New Roman" w:cs="Times New Roman"/>
          <w:sz w:val="28"/>
          <w:szCs w:val="28"/>
        </w:rPr>
      </w:pPr>
      <w:r w:rsidRPr="00784A6B">
        <w:rPr>
          <w:rFonts w:ascii="Times New Roman" w:hAnsi="Times New Roman" w:cs="Times New Roman"/>
          <w:sz w:val="28"/>
          <w:szCs w:val="28"/>
        </w:rPr>
        <w:t>Титаренко Л.Д., Павлова В.А., Малигіна В.Д. Ідентифікація та фальсифікація продовольчих товарів: Навчальний посібник. – Київ: Центр навчальної літератури. 2006. – 192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Товароведение и экспертиза продовольственных товаров: Учебник. / Под ред. проф. Л.Г. Елисеевой. – М.: МЦФЭР, 2006. – 800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lastRenderedPageBreak/>
        <w:t xml:space="preserve"> Фесина A. A. Місце і перспективи України на плодово-овочевому  ринку в країнах СНД / А. Фесина // Економіка АПК. – 2013.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2. – С. 121 – 123.</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Флауменбаум Б. Л. Фізико-хімічні і біологічні основи консервного вирбництва / Б. Влауменбаум, А. Безусов, В. Сторожук, Г. Хомич. – Одеса: Друк, 2006. – 400 с. </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Флауменбаум Б. Л., Танчев С. С. Основи консервування харчових продуктів / Б. Л. Флауменбаум, С. С. Танчев, М. А. Гришин. – М.: Акропромвидавництво, 2006. – 494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Херсум А. С. Консервування харчових продуктів (термічна стерилізація та мікробіологія) / А. С. Херсум, Є. Д. Халланд. – М.: Легка та харчова промисловість, 2007. – 320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Хлебников В. И. Технологія товаров (продовольчих): - М.: "Дашков і Ко", 2010. – 427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Худолій M. JI. Розвиток ринку зернових та продуктів його переробки в Україні / М. Худолій // Економіка АПК. – 2007.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 xml:space="preserve"> 9. – С. 64 – 67.</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Чепурной И. П. Идентификация и фальсификация продовольственных товаров / И. П. Чепурной. — М.: Дашков и К, 2008. — 424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Шаповал М. І. Менеджмент якості: підручник / М. Шаповал. – К.: "Знання", КОО, 2003. – 475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Швець І. Концепція економічного стимулювання безпечної трудової діяльності / І. Швець, С. Поторочин // Україна: аспекти праці. – 2012. – </w:t>
      </w:r>
      <w:r w:rsidRPr="00784A6B">
        <w:rPr>
          <w:rFonts w:ascii="Times New Roman" w:eastAsia="Segoe UI Symbol" w:hAnsi="Times New Roman" w:cs="Times New Roman"/>
          <w:sz w:val="28"/>
        </w:rPr>
        <w:t>№</w:t>
      </w:r>
      <w:r w:rsidRPr="00784A6B">
        <w:rPr>
          <w:rFonts w:ascii="Times New Roman" w:eastAsia="Times New Roman" w:hAnsi="Times New Roman" w:cs="Times New Roman"/>
          <w:sz w:val="28"/>
        </w:rPr>
        <w:t xml:space="preserve"> 7. – С. 31 – 37.</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Щеглов, Н.Г. Технология консервирования плодов и овощей: Учебно-практическое пособие. – М.: Издательство «Палеотип»: Издательско-торговая корпорация «Дашков и К0», 2002. – 380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Экспертиза кукурузы: Учеб.-справ. пособие / И.Э. Цапалова, В.И. Бакайтис, Н.П. Кутафьева, и др. – Новосибирск: Сиб. унив. изд-во, 2002. – 256 с.</w:t>
      </w:r>
    </w:p>
    <w:p w:rsidR="00784A6B" w:rsidRPr="00784A6B" w:rsidRDefault="00784A6B" w:rsidP="0001084D">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lastRenderedPageBreak/>
        <w:t xml:space="preserve"> Экспертиза продуктов переработки плодов и овощей: Учеб.-справ. пособие / И.Э. Цапалова, Л.А. Маюрникова, В.М. Позняковский и др. – Новосибирск: Сиб. унив. изд-во, 2003. – 271 с.</w:t>
      </w:r>
    </w:p>
    <w:p w:rsidR="00E04B11" w:rsidRDefault="00784A6B" w:rsidP="00E04B11">
      <w:pPr>
        <w:pStyle w:val="a3"/>
        <w:numPr>
          <w:ilvl w:val="0"/>
          <w:numId w:val="15"/>
        </w:numPr>
        <w:spacing w:after="0" w:line="360" w:lineRule="auto"/>
        <w:jc w:val="both"/>
        <w:rPr>
          <w:rFonts w:ascii="Times New Roman" w:eastAsia="Times New Roman" w:hAnsi="Times New Roman" w:cs="Times New Roman"/>
          <w:sz w:val="28"/>
        </w:rPr>
      </w:pPr>
      <w:r w:rsidRPr="00784A6B">
        <w:rPr>
          <w:rFonts w:ascii="Times New Roman" w:eastAsia="Times New Roman" w:hAnsi="Times New Roman" w:cs="Times New Roman"/>
          <w:sz w:val="28"/>
        </w:rPr>
        <w:t xml:space="preserve"> Ярош Ю. М. Технологія виробництва сільськогосподарської продукції / Ю. М. Ярош, Б. А. Трусов. – К.: Український Центр духовної культури, 2005. – 524 с.</w:t>
      </w:r>
    </w:p>
    <w:p w:rsidR="00E04B11" w:rsidRPr="00E04B11" w:rsidRDefault="00E04B11" w:rsidP="00E04B11">
      <w:pPr>
        <w:pStyle w:val="a3"/>
        <w:numPr>
          <w:ilvl w:val="0"/>
          <w:numId w:val="15"/>
        </w:numPr>
        <w:spacing w:after="0" w:line="360" w:lineRule="auto"/>
        <w:jc w:val="both"/>
        <w:rPr>
          <w:rStyle w:val="fontstyle01"/>
          <w:rFonts w:ascii="Times New Roman" w:eastAsia="Times New Roman" w:hAnsi="Times New Roman" w:cs="Times New Roman" w:hint="default"/>
          <w:color w:val="auto"/>
          <w:sz w:val="28"/>
          <w:szCs w:val="22"/>
        </w:rPr>
      </w:pPr>
      <w:r w:rsidRPr="00E04B11">
        <w:rPr>
          <w:rStyle w:val="fontstyle01"/>
          <w:rFonts w:ascii="Times New Roman" w:hAnsi="Times New Roman" w:cs="Times New Roman" w:hint="default"/>
          <w:sz w:val="28"/>
          <w:szCs w:val="28"/>
        </w:rPr>
        <w:t xml:space="preserve">Про </w:t>
      </w:r>
      <w:r w:rsidRPr="00E04B11">
        <w:rPr>
          <w:rFonts w:ascii="Times New Roman" w:hAnsi="Times New Roman" w:cs="Times New Roman"/>
          <w:color w:val="000000"/>
          <w:sz w:val="28"/>
          <w:szCs w:val="28"/>
        </w:rPr>
        <w:t>інформацію для споживачів щодо харчових продуктів</w:t>
      </w:r>
      <w:r w:rsidRPr="00E04B11">
        <w:rPr>
          <w:rFonts w:ascii="Times New Roman" w:hAnsi="Times New Roman" w:cs="Times New Roman"/>
          <w:color w:val="000000"/>
        </w:rPr>
        <w:t xml:space="preserve"> </w:t>
      </w:r>
      <w:r w:rsidRPr="00E04B11">
        <w:rPr>
          <w:rStyle w:val="fontstyle01"/>
          <w:rFonts w:ascii="Times New Roman" w:hAnsi="Times New Roman" w:cs="Times New Roman" w:hint="default"/>
          <w:sz w:val="28"/>
          <w:szCs w:val="28"/>
        </w:rPr>
        <w:t xml:space="preserve">[Електронний ресурс] : Закон України від 06 серпня 2019 року </w:t>
      </w:r>
      <w:r w:rsidRPr="00E04B11">
        <w:rPr>
          <w:rFonts w:ascii="Times New Roman" w:hAnsi="Times New Roman" w:cs="Times New Roman"/>
          <w:color w:val="000000"/>
          <w:sz w:val="28"/>
          <w:szCs w:val="28"/>
        </w:rPr>
        <w:t>2639-VIII</w:t>
      </w:r>
      <w:r w:rsidRPr="00E04B11">
        <w:rPr>
          <w:rFonts w:ascii="Times New Roman" w:hAnsi="Times New Roman" w:cs="Times New Roman"/>
          <w:color w:val="000000"/>
        </w:rPr>
        <w:t>.</w:t>
      </w:r>
      <w:r w:rsidRPr="00E04B11">
        <w:rPr>
          <w:rStyle w:val="fontstyle01"/>
          <w:rFonts w:ascii="Times New Roman" w:hAnsi="Times New Roman" w:cs="Times New Roman" w:hint="default"/>
          <w:sz w:val="28"/>
          <w:szCs w:val="28"/>
        </w:rPr>
        <w:t xml:space="preserve"> – Режим доступу: https://zakon.rada.gov.ua/laws/show/2639-19/sp:side</w:t>
      </w:r>
    </w:p>
    <w:p w:rsidR="00E04B11" w:rsidRPr="00F73F38" w:rsidRDefault="00E04B11" w:rsidP="00E04B11">
      <w:pPr>
        <w:pStyle w:val="a3"/>
        <w:numPr>
          <w:ilvl w:val="0"/>
          <w:numId w:val="15"/>
        </w:numPr>
        <w:spacing w:after="0" w:line="360" w:lineRule="auto"/>
        <w:jc w:val="both"/>
        <w:rPr>
          <w:rStyle w:val="fontstyle01"/>
          <w:rFonts w:ascii="Times New Roman" w:eastAsia="Times New Roman" w:hAnsi="Times New Roman" w:cs="Times New Roman" w:hint="default"/>
          <w:color w:val="auto"/>
          <w:sz w:val="28"/>
          <w:szCs w:val="22"/>
        </w:rPr>
      </w:pPr>
      <w:r w:rsidRPr="00E04B11">
        <w:rPr>
          <w:rStyle w:val="fontstyle01"/>
          <w:rFonts w:ascii="Times New Roman" w:hAnsi="Times New Roman" w:hint="default"/>
          <w:sz w:val="28"/>
          <w:szCs w:val="28"/>
        </w:rPr>
        <w:t xml:space="preserve">Про основні принципи та вимоги до безпечності та якості харчових продуктів [Електронний ресурс] : Закон України від 23 грудня 1997 року № 771/97-ВР. – Режим доступу: </w:t>
      </w:r>
      <w:r w:rsidR="00F73F38" w:rsidRPr="009F575A">
        <w:rPr>
          <w:rStyle w:val="fontstyle01"/>
          <w:rFonts w:ascii="Times New Roman" w:hAnsi="Times New Roman" w:hint="default"/>
          <w:sz w:val="28"/>
          <w:szCs w:val="28"/>
        </w:rPr>
        <w:t>https://zakon.rada.gov.ua/laws/show/771/97-%D0%B2%D1%80</w:t>
      </w:r>
    </w:p>
    <w:p w:rsidR="00F73F38" w:rsidRPr="009F575A" w:rsidRDefault="00F73F38" w:rsidP="009F575A">
      <w:pPr>
        <w:numPr>
          <w:ilvl w:val="0"/>
          <w:numId w:val="15"/>
        </w:numPr>
        <w:spacing w:after="0" w:line="360" w:lineRule="auto"/>
        <w:jc w:val="both"/>
        <w:rPr>
          <w:rFonts w:ascii="Times New Roman" w:hAnsi="Times New Roman" w:cs="Times New Roman"/>
          <w:bCs/>
          <w:sz w:val="28"/>
          <w:szCs w:val="28"/>
        </w:rPr>
      </w:pPr>
      <w:r w:rsidRPr="009F575A">
        <w:rPr>
          <w:rFonts w:ascii="Times New Roman" w:hAnsi="Times New Roman" w:cs="Times New Roman"/>
          <w:bCs/>
          <w:sz w:val="28"/>
          <w:szCs w:val="28"/>
        </w:rPr>
        <w:t xml:space="preserve">Дейна Д. Своя ніша – чи потрібна ринку цукрова кукурудза </w:t>
      </w:r>
      <w:r w:rsidRPr="009F575A">
        <w:rPr>
          <w:rFonts w:ascii="Times New Roman" w:hAnsi="Times New Roman" w:cs="Times New Roman"/>
          <w:bCs/>
          <w:sz w:val="28"/>
          <w:szCs w:val="28"/>
          <w:lang w:val="ru-RU"/>
        </w:rPr>
        <w:t xml:space="preserve">[Електронний ресурс]. – Режим доступу: </w:t>
      </w:r>
      <w:r w:rsidRPr="009F575A">
        <w:rPr>
          <w:rFonts w:ascii="Times New Roman" w:hAnsi="Times New Roman" w:cs="Times New Roman"/>
          <w:sz w:val="28"/>
          <w:szCs w:val="28"/>
        </w:rPr>
        <w:t>https://agravery.com/uk/posts/show/svoa-nisa-ci-potribna-rinku-cukrova-kukurudza</w:t>
      </w:r>
    </w:p>
    <w:p w:rsidR="00F73F38" w:rsidRPr="00E04B11" w:rsidRDefault="00F73F38" w:rsidP="00F73F38">
      <w:pPr>
        <w:pStyle w:val="a3"/>
        <w:spacing w:after="0" w:line="360" w:lineRule="auto"/>
        <w:jc w:val="both"/>
        <w:rPr>
          <w:rStyle w:val="fontstyle01"/>
          <w:rFonts w:ascii="Times New Roman" w:eastAsia="Times New Roman" w:hAnsi="Times New Roman" w:cs="Times New Roman" w:hint="default"/>
          <w:color w:val="auto"/>
          <w:sz w:val="28"/>
          <w:szCs w:val="22"/>
        </w:rPr>
      </w:pPr>
    </w:p>
    <w:p w:rsidR="00473884" w:rsidRDefault="00473884">
      <w:pPr>
        <w:rPr>
          <w:rFonts w:ascii="Times New Roman" w:eastAsia="Times New Roman" w:hAnsi="Times New Roman" w:cs="Times New Roman"/>
          <w:sz w:val="28"/>
        </w:rPr>
      </w:pPr>
    </w:p>
    <w:p w:rsidR="00473884" w:rsidRDefault="00473884">
      <w:pPr>
        <w:rPr>
          <w:rFonts w:ascii="Times New Roman" w:eastAsia="Times New Roman" w:hAnsi="Times New Roman" w:cs="Times New Roman"/>
          <w:sz w:val="28"/>
        </w:rPr>
      </w:pPr>
    </w:p>
    <w:p w:rsidR="00872970" w:rsidRDefault="00872970">
      <w:pPr>
        <w:jc w:val="center"/>
        <w:rPr>
          <w:rFonts w:ascii="Times New Roman" w:eastAsia="Times New Roman" w:hAnsi="Times New Roman" w:cs="Times New Roman"/>
          <w:b/>
          <w:sz w:val="28"/>
        </w:rPr>
      </w:pPr>
    </w:p>
    <w:p w:rsidR="00872970" w:rsidRDefault="00872970">
      <w:pPr>
        <w:jc w:val="center"/>
        <w:rPr>
          <w:rFonts w:ascii="Times New Roman" w:eastAsia="Times New Roman" w:hAnsi="Times New Roman" w:cs="Times New Roman"/>
          <w:b/>
          <w:sz w:val="28"/>
        </w:rPr>
      </w:pPr>
    </w:p>
    <w:p w:rsidR="00872970" w:rsidRDefault="00872970">
      <w:pPr>
        <w:jc w:val="center"/>
        <w:rPr>
          <w:rFonts w:ascii="Times New Roman" w:eastAsia="Times New Roman" w:hAnsi="Times New Roman" w:cs="Times New Roman"/>
          <w:b/>
          <w:sz w:val="28"/>
        </w:rPr>
      </w:pPr>
    </w:p>
    <w:p w:rsidR="00872970" w:rsidRDefault="00872970">
      <w:pPr>
        <w:jc w:val="center"/>
        <w:rPr>
          <w:rFonts w:ascii="Times New Roman" w:eastAsia="Times New Roman" w:hAnsi="Times New Roman" w:cs="Times New Roman"/>
          <w:b/>
          <w:sz w:val="28"/>
        </w:rPr>
      </w:pPr>
    </w:p>
    <w:p w:rsidR="00872970" w:rsidRDefault="00872970">
      <w:pPr>
        <w:jc w:val="center"/>
        <w:rPr>
          <w:rFonts w:ascii="Times New Roman" w:eastAsia="Times New Roman" w:hAnsi="Times New Roman" w:cs="Times New Roman"/>
          <w:b/>
          <w:sz w:val="28"/>
        </w:rPr>
      </w:pPr>
    </w:p>
    <w:p w:rsidR="00784A6B" w:rsidRDefault="00784A6B" w:rsidP="004904E4">
      <w:pPr>
        <w:rPr>
          <w:rFonts w:ascii="Times New Roman" w:eastAsia="Times New Roman" w:hAnsi="Times New Roman" w:cs="Times New Roman"/>
          <w:b/>
          <w:sz w:val="28"/>
        </w:rPr>
      </w:pPr>
      <w:bookmarkStart w:id="10" w:name="_GoBack"/>
      <w:bookmarkEnd w:id="10"/>
    </w:p>
    <w:sectPr w:rsidR="00784A6B" w:rsidSect="009F0F17">
      <w:headerReference w:type="default" r:id="rId36"/>
      <w:pgSz w:w="11906" w:h="16838"/>
      <w:pgMar w:top="850" w:right="850" w:bottom="850" w:left="1417"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92" w:rsidRDefault="00466892" w:rsidP="009B33A6">
      <w:pPr>
        <w:spacing w:after="0" w:line="240" w:lineRule="auto"/>
      </w:pPr>
      <w:r>
        <w:separator/>
      </w:r>
    </w:p>
  </w:endnote>
  <w:endnote w:type="continuationSeparator" w:id="0">
    <w:p w:rsidR="00466892" w:rsidRDefault="00466892" w:rsidP="009B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92" w:rsidRDefault="00466892" w:rsidP="009B33A6">
      <w:pPr>
        <w:spacing w:after="0" w:line="240" w:lineRule="auto"/>
      </w:pPr>
      <w:r>
        <w:separator/>
      </w:r>
    </w:p>
  </w:footnote>
  <w:footnote w:type="continuationSeparator" w:id="0">
    <w:p w:rsidR="00466892" w:rsidRDefault="00466892" w:rsidP="009B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056612"/>
      <w:docPartObj>
        <w:docPartGallery w:val="Page Numbers (Top of Page)"/>
        <w:docPartUnique/>
      </w:docPartObj>
    </w:sdtPr>
    <w:sdtEndPr/>
    <w:sdtContent>
      <w:p w:rsidR="00466892" w:rsidRDefault="00466892">
        <w:pPr>
          <w:pStyle w:val="a4"/>
          <w:jc w:val="right"/>
        </w:pPr>
        <w:r>
          <w:fldChar w:fldCharType="begin"/>
        </w:r>
        <w:r>
          <w:instrText>PAGE   \* MERGEFORMAT</w:instrText>
        </w:r>
        <w:r>
          <w:fldChar w:fldCharType="separate"/>
        </w:r>
        <w:r w:rsidR="004904E4">
          <w:rPr>
            <w:noProof/>
          </w:rPr>
          <w:t>84</w:t>
        </w:r>
        <w:r>
          <w:fldChar w:fldCharType="end"/>
        </w:r>
      </w:p>
    </w:sdtContent>
  </w:sdt>
  <w:p w:rsidR="00466892" w:rsidRDefault="0046689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B42"/>
    <w:multiLevelType w:val="hybridMultilevel"/>
    <w:tmpl w:val="053C2514"/>
    <w:lvl w:ilvl="0" w:tplc="1966E490">
      <w:start w:val="800"/>
      <w:numFmt w:val="bullet"/>
      <w:lvlText w:val="-"/>
      <w:lvlJc w:val="left"/>
      <w:pPr>
        <w:ind w:left="1429" w:hanging="360"/>
      </w:pPr>
      <w:rPr>
        <w:rFonts w:ascii="Times New Roman" w:eastAsia="TimesNew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185DFD"/>
    <w:multiLevelType w:val="multilevel"/>
    <w:tmpl w:val="1B225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65426"/>
    <w:multiLevelType w:val="multilevel"/>
    <w:tmpl w:val="EA7C1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F5587"/>
    <w:multiLevelType w:val="hybridMultilevel"/>
    <w:tmpl w:val="0826E9B6"/>
    <w:lvl w:ilvl="0" w:tplc="086444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C193B5D"/>
    <w:multiLevelType w:val="multilevel"/>
    <w:tmpl w:val="40BCD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B3BB2"/>
    <w:multiLevelType w:val="multilevel"/>
    <w:tmpl w:val="BB844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FC6EDC"/>
    <w:multiLevelType w:val="multilevel"/>
    <w:tmpl w:val="A1027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56481"/>
    <w:multiLevelType w:val="multilevel"/>
    <w:tmpl w:val="F664F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8019D"/>
    <w:multiLevelType w:val="multilevel"/>
    <w:tmpl w:val="2ECA5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A4B7A"/>
    <w:multiLevelType w:val="hybridMultilevel"/>
    <w:tmpl w:val="055C0C4C"/>
    <w:lvl w:ilvl="0" w:tplc="FEDA7926">
      <w:start w:val="3"/>
      <w:numFmt w:val="bullet"/>
      <w:lvlText w:val="-"/>
      <w:lvlJc w:val="left"/>
      <w:pPr>
        <w:ind w:left="720" w:hanging="360"/>
      </w:pPr>
      <w:rPr>
        <w:rFonts w:ascii="Times New Roman" w:eastAsia="Times New Roman" w:hAnsi="Times New Roman" w:cs="Times New Roman" w:hint="default"/>
        <w:b/>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C30EAE"/>
    <w:multiLevelType w:val="multilevel"/>
    <w:tmpl w:val="D3304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2F32EE"/>
    <w:multiLevelType w:val="hybridMultilevel"/>
    <w:tmpl w:val="2EB2E990"/>
    <w:lvl w:ilvl="0" w:tplc="C16825E0">
      <w:numFmt w:val="bullet"/>
      <w:lvlText w:val="-"/>
      <w:lvlJc w:val="left"/>
      <w:pPr>
        <w:tabs>
          <w:tab w:val="num" w:pos="1164"/>
        </w:tabs>
        <w:ind w:left="1164" w:hanging="360"/>
      </w:pPr>
      <w:rPr>
        <w:rFonts w:ascii="Times New Roman" w:eastAsia="Times New Roman" w:hAnsi="Times New Roman" w:cs="Times New Roman"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2FDA7C0D"/>
    <w:multiLevelType w:val="hybridMultilevel"/>
    <w:tmpl w:val="721042FC"/>
    <w:lvl w:ilvl="0" w:tplc="4442035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E5096E"/>
    <w:multiLevelType w:val="multilevel"/>
    <w:tmpl w:val="D60E89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184CFF"/>
    <w:multiLevelType w:val="multilevel"/>
    <w:tmpl w:val="16540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14539"/>
    <w:multiLevelType w:val="multilevel"/>
    <w:tmpl w:val="CDA4B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7D2D1D"/>
    <w:multiLevelType w:val="hybridMultilevel"/>
    <w:tmpl w:val="F4F646D0"/>
    <w:lvl w:ilvl="0" w:tplc="B34E63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5631930"/>
    <w:multiLevelType w:val="multilevel"/>
    <w:tmpl w:val="D4C8A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4F3807"/>
    <w:multiLevelType w:val="hybridMultilevel"/>
    <w:tmpl w:val="62724A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4A8F1753"/>
    <w:multiLevelType w:val="hybridMultilevel"/>
    <w:tmpl w:val="195AEF2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51D50C46"/>
    <w:multiLevelType w:val="multilevel"/>
    <w:tmpl w:val="25A0B7B2"/>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52AB2294"/>
    <w:multiLevelType w:val="hybridMultilevel"/>
    <w:tmpl w:val="2DFA2BD6"/>
    <w:lvl w:ilvl="0" w:tplc="A46E9E7A">
      <w:start w:val="7"/>
      <w:numFmt w:val="bullet"/>
      <w:lvlText w:val="-"/>
      <w:lvlJc w:val="left"/>
      <w:pPr>
        <w:tabs>
          <w:tab w:val="num" w:pos="1380"/>
        </w:tabs>
        <w:ind w:left="1380" w:hanging="8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4086C70"/>
    <w:multiLevelType w:val="multilevel"/>
    <w:tmpl w:val="38CEAD48"/>
    <w:lvl w:ilvl="0">
      <w:start w:val="2"/>
      <w:numFmt w:val="bullet"/>
      <w:lvlText w:val="-"/>
      <w:lvlJc w:val="left"/>
      <w:pPr>
        <w:tabs>
          <w:tab w:val="num" w:pos="1425"/>
        </w:tabs>
        <w:ind w:left="1425" w:hanging="810"/>
      </w:pPr>
      <w:rPr>
        <w:rFonts w:ascii="Times New Roman" w:eastAsia="Times New Roman" w:hAnsi="Times New Roman" w:cs="Times New Roman" w:hint="default"/>
      </w:rPr>
    </w:lvl>
    <w:lvl w:ilvl="1" w:tentative="1">
      <w:start w:val="1"/>
      <w:numFmt w:val="bullet"/>
      <w:lvlText w:val="o"/>
      <w:lvlJc w:val="left"/>
      <w:pPr>
        <w:tabs>
          <w:tab w:val="num" w:pos="1695"/>
        </w:tabs>
        <w:ind w:left="1695" w:hanging="360"/>
      </w:pPr>
      <w:rPr>
        <w:rFonts w:ascii="Courier New" w:hAnsi="Courier New" w:hint="default"/>
      </w:rPr>
    </w:lvl>
    <w:lvl w:ilvl="2" w:tentative="1">
      <w:start w:val="1"/>
      <w:numFmt w:val="bullet"/>
      <w:lvlText w:val=""/>
      <w:lvlJc w:val="left"/>
      <w:pPr>
        <w:tabs>
          <w:tab w:val="num" w:pos="2415"/>
        </w:tabs>
        <w:ind w:left="2415" w:hanging="360"/>
      </w:pPr>
      <w:rPr>
        <w:rFonts w:ascii="Wingdings" w:hAnsi="Wingdings" w:hint="default"/>
      </w:rPr>
    </w:lvl>
    <w:lvl w:ilvl="3" w:tentative="1">
      <w:start w:val="1"/>
      <w:numFmt w:val="bullet"/>
      <w:lvlText w:val=""/>
      <w:lvlJc w:val="left"/>
      <w:pPr>
        <w:tabs>
          <w:tab w:val="num" w:pos="3135"/>
        </w:tabs>
        <w:ind w:left="3135" w:hanging="360"/>
      </w:pPr>
      <w:rPr>
        <w:rFonts w:ascii="Symbol" w:hAnsi="Symbol" w:hint="default"/>
      </w:rPr>
    </w:lvl>
    <w:lvl w:ilvl="4" w:tentative="1">
      <w:start w:val="1"/>
      <w:numFmt w:val="bullet"/>
      <w:lvlText w:val="o"/>
      <w:lvlJc w:val="left"/>
      <w:pPr>
        <w:tabs>
          <w:tab w:val="num" w:pos="3855"/>
        </w:tabs>
        <w:ind w:left="3855" w:hanging="360"/>
      </w:pPr>
      <w:rPr>
        <w:rFonts w:ascii="Courier New" w:hAnsi="Courier New" w:hint="default"/>
      </w:rPr>
    </w:lvl>
    <w:lvl w:ilvl="5" w:tentative="1">
      <w:start w:val="1"/>
      <w:numFmt w:val="bullet"/>
      <w:lvlText w:val=""/>
      <w:lvlJc w:val="left"/>
      <w:pPr>
        <w:tabs>
          <w:tab w:val="num" w:pos="4575"/>
        </w:tabs>
        <w:ind w:left="4575" w:hanging="360"/>
      </w:pPr>
      <w:rPr>
        <w:rFonts w:ascii="Wingdings" w:hAnsi="Wingdings" w:hint="default"/>
      </w:rPr>
    </w:lvl>
    <w:lvl w:ilvl="6" w:tentative="1">
      <w:start w:val="1"/>
      <w:numFmt w:val="bullet"/>
      <w:lvlText w:val=""/>
      <w:lvlJc w:val="left"/>
      <w:pPr>
        <w:tabs>
          <w:tab w:val="num" w:pos="5295"/>
        </w:tabs>
        <w:ind w:left="5295" w:hanging="360"/>
      </w:pPr>
      <w:rPr>
        <w:rFonts w:ascii="Symbol" w:hAnsi="Symbol" w:hint="default"/>
      </w:rPr>
    </w:lvl>
    <w:lvl w:ilvl="7" w:tentative="1">
      <w:start w:val="1"/>
      <w:numFmt w:val="bullet"/>
      <w:lvlText w:val="o"/>
      <w:lvlJc w:val="left"/>
      <w:pPr>
        <w:tabs>
          <w:tab w:val="num" w:pos="6015"/>
        </w:tabs>
        <w:ind w:left="6015" w:hanging="360"/>
      </w:pPr>
      <w:rPr>
        <w:rFonts w:ascii="Courier New" w:hAnsi="Courier New" w:hint="default"/>
      </w:rPr>
    </w:lvl>
    <w:lvl w:ilvl="8" w:tentative="1">
      <w:start w:val="1"/>
      <w:numFmt w:val="bullet"/>
      <w:lvlText w:val=""/>
      <w:lvlJc w:val="left"/>
      <w:pPr>
        <w:tabs>
          <w:tab w:val="num" w:pos="6735"/>
        </w:tabs>
        <w:ind w:left="6735" w:hanging="360"/>
      </w:pPr>
      <w:rPr>
        <w:rFonts w:ascii="Wingdings" w:hAnsi="Wingdings" w:hint="default"/>
      </w:rPr>
    </w:lvl>
  </w:abstractNum>
  <w:abstractNum w:abstractNumId="23" w15:restartNumberingAfterBreak="0">
    <w:nsid w:val="55415718"/>
    <w:multiLevelType w:val="hybridMultilevel"/>
    <w:tmpl w:val="6256F490"/>
    <w:lvl w:ilvl="0" w:tplc="A4EED858">
      <w:start w:val="1"/>
      <w:numFmt w:val="bullet"/>
      <w:lvlText w:val="-"/>
      <w:lvlJc w:val="left"/>
      <w:pPr>
        <w:tabs>
          <w:tab w:val="num" w:pos="1364"/>
        </w:tabs>
        <w:ind w:left="1364" w:hanging="825"/>
      </w:pPr>
      <w:rPr>
        <w:rFonts w:ascii="Times New Roman" w:eastAsia="SimSun" w:hAnsi="Times New Roman" w:cs="Times New Roman" w:hint="default"/>
      </w:rPr>
    </w:lvl>
    <w:lvl w:ilvl="1" w:tplc="04220003" w:tentative="1">
      <w:start w:val="1"/>
      <w:numFmt w:val="bullet"/>
      <w:lvlText w:val="o"/>
      <w:lvlJc w:val="left"/>
      <w:pPr>
        <w:tabs>
          <w:tab w:val="num" w:pos="1619"/>
        </w:tabs>
        <w:ind w:left="1619" w:hanging="360"/>
      </w:pPr>
      <w:rPr>
        <w:rFonts w:ascii="Courier New" w:hAnsi="Courier New" w:cs="Courier New" w:hint="default"/>
      </w:rPr>
    </w:lvl>
    <w:lvl w:ilvl="2" w:tplc="04220005" w:tentative="1">
      <w:start w:val="1"/>
      <w:numFmt w:val="bullet"/>
      <w:lvlText w:val=""/>
      <w:lvlJc w:val="left"/>
      <w:pPr>
        <w:tabs>
          <w:tab w:val="num" w:pos="2339"/>
        </w:tabs>
        <w:ind w:left="2339" w:hanging="360"/>
      </w:pPr>
      <w:rPr>
        <w:rFonts w:ascii="Wingdings" w:hAnsi="Wingdings" w:hint="default"/>
      </w:rPr>
    </w:lvl>
    <w:lvl w:ilvl="3" w:tplc="04220001" w:tentative="1">
      <w:start w:val="1"/>
      <w:numFmt w:val="bullet"/>
      <w:lvlText w:val=""/>
      <w:lvlJc w:val="left"/>
      <w:pPr>
        <w:tabs>
          <w:tab w:val="num" w:pos="3059"/>
        </w:tabs>
        <w:ind w:left="3059" w:hanging="360"/>
      </w:pPr>
      <w:rPr>
        <w:rFonts w:ascii="Symbol" w:hAnsi="Symbol" w:hint="default"/>
      </w:rPr>
    </w:lvl>
    <w:lvl w:ilvl="4" w:tplc="04220003" w:tentative="1">
      <w:start w:val="1"/>
      <w:numFmt w:val="bullet"/>
      <w:lvlText w:val="o"/>
      <w:lvlJc w:val="left"/>
      <w:pPr>
        <w:tabs>
          <w:tab w:val="num" w:pos="3779"/>
        </w:tabs>
        <w:ind w:left="3779" w:hanging="360"/>
      </w:pPr>
      <w:rPr>
        <w:rFonts w:ascii="Courier New" w:hAnsi="Courier New" w:cs="Courier New" w:hint="default"/>
      </w:rPr>
    </w:lvl>
    <w:lvl w:ilvl="5" w:tplc="04220005" w:tentative="1">
      <w:start w:val="1"/>
      <w:numFmt w:val="bullet"/>
      <w:lvlText w:val=""/>
      <w:lvlJc w:val="left"/>
      <w:pPr>
        <w:tabs>
          <w:tab w:val="num" w:pos="4499"/>
        </w:tabs>
        <w:ind w:left="4499" w:hanging="360"/>
      </w:pPr>
      <w:rPr>
        <w:rFonts w:ascii="Wingdings" w:hAnsi="Wingdings" w:hint="default"/>
      </w:rPr>
    </w:lvl>
    <w:lvl w:ilvl="6" w:tplc="04220001" w:tentative="1">
      <w:start w:val="1"/>
      <w:numFmt w:val="bullet"/>
      <w:lvlText w:val=""/>
      <w:lvlJc w:val="left"/>
      <w:pPr>
        <w:tabs>
          <w:tab w:val="num" w:pos="5219"/>
        </w:tabs>
        <w:ind w:left="5219" w:hanging="360"/>
      </w:pPr>
      <w:rPr>
        <w:rFonts w:ascii="Symbol" w:hAnsi="Symbol" w:hint="default"/>
      </w:rPr>
    </w:lvl>
    <w:lvl w:ilvl="7" w:tplc="04220003" w:tentative="1">
      <w:start w:val="1"/>
      <w:numFmt w:val="bullet"/>
      <w:lvlText w:val="o"/>
      <w:lvlJc w:val="left"/>
      <w:pPr>
        <w:tabs>
          <w:tab w:val="num" w:pos="5939"/>
        </w:tabs>
        <w:ind w:left="5939" w:hanging="360"/>
      </w:pPr>
      <w:rPr>
        <w:rFonts w:ascii="Courier New" w:hAnsi="Courier New" w:cs="Courier New" w:hint="default"/>
      </w:rPr>
    </w:lvl>
    <w:lvl w:ilvl="8" w:tplc="04220005" w:tentative="1">
      <w:start w:val="1"/>
      <w:numFmt w:val="bullet"/>
      <w:lvlText w:val=""/>
      <w:lvlJc w:val="left"/>
      <w:pPr>
        <w:tabs>
          <w:tab w:val="num" w:pos="6659"/>
        </w:tabs>
        <w:ind w:left="6659" w:hanging="360"/>
      </w:pPr>
      <w:rPr>
        <w:rFonts w:ascii="Wingdings" w:hAnsi="Wingdings" w:hint="default"/>
      </w:rPr>
    </w:lvl>
  </w:abstractNum>
  <w:abstractNum w:abstractNumId="24" w15:restartNumberingAfterBreak="0">
    <w:nsid w:val="579B1791"/>
    <w:multiLevelType w:val="multilevel"/>
    <w:tmpl w:val="75C0A09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EC22E9"/>
    <w:multiLevelType w:val="hybridMultilevel"/>
    <w:tmpl w:val="5852BACA"/>
    <w:lvl w:ilvl="0" w:tplc="4684AFB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558409B"/>
    <w:multiLevelType w:val="multilevel"/>
    <w:tmpl w:val="9BC0C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7265EC"/>
    <w:multiLevelType w:val="multilevel"/>
    <w:tmpl w:val="9480620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8217A7"/>
    <w:multiLevelType w:val="hybridMultilevel"/>
    <w:tmpl w:val="0096B2D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1234B6"/>
    <w:multiLevelType w:val="hybridMultilevel"/>
    <w:tmpl w:val="DFFA3964"/>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0" w15:restartNumberingAfterBreak="0">
    <w:nsid w:val="70356B93"/>
    <w:multiLevelType w:val="multilevel"/>
    <w:tmpl w:val="7B84D3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7408FF"/>
    <w:multiLevelType w:val="multilevel"/>
    <w:tmpl w:val="C4CC6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802344"/>
    <w:multiLevelType w:val="multilevel"/>
    <w:tmpl w:val="592EA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8"/>
  </w:num>
  <w:num w:numId="3">
    <w:abstractNumId w:val="2"/>
  </w:num>
  <w:num w:numId="4">
    <w:abstractNumId w:val="10"/>
  </w:num>
  <w:num w:numId="5">
    <w:abstractNumId w:val="4"/>
  </w:num>
  <w:num w:numId="6">
    <w:abstractNumId w:val="31"/>
  </w:num>
  <w:num w:numId="7">
    <w:abstractNumId w:val="7"/>
  </w:num>
  <w:num w:numId="8">
    <w:abstractNumId w:val="17"/>
  </w:num>
  <w:num w:numId="9">
    <w:abstractNumId w:val="15"/>
  </w:num>
  <w:num w:numId="10">
    <w:abstractNumId w:val="1"/>
  </w:num>
  <w:num w:numId="11">
    <w:abstractNumId w:val="26"/>
  </w:num>
  <w:num w:numId="12">
    <w:abstractNumId w:val="14"/>
  </w:num>
  <w:num w:numId="13">
    <w:abstractNumId w:val="5"/>
  </w:num>
  <w:num w:numId="14">
    <w:abstractNumId w:val="6"/>
  </w:num>
  <w:num w:numId="15">
    <w:abstractNumId w:val="12"/>
  </w:num>
  <w:num w:numId="16">
    <w:abstractNumId w:val="18"/>
  </w:num>
  <w:num w:numId="17">
    <w:abstractNumId w:val="30"/>
  </w:num>
  <w:num w:numId="18">
    <w:abstractNumId w:val="27"/>
  </w:num>
  <w:num w:numId="19">
    <w:abstractNumId w:val="13"/>
  </w:num>
  <w:num w:numId="20">
    <w:abstractNumId w:val="24"/>
  </w:num>
  <w:num w:numId="21">
    <w:abstractNumId w:val="16"/>
  </w:num>
  <w:num w:numId="22">
    <w:abstractNumId w:val="11"/>
  </w:num>
  <w:num w:numId="23">
    <w:abstractNumId w:val="20"/>
  </w:num>
  <w:num w:numId="24">
    <w:abstractNumId w:val="23"/>
  </w:num>
  <w:num w:numId="25">
    <w:abstractNumId w:val="22"/>
  </w:num>
  <w:num w:numId="26">
    <w:abstractNumId w:val="3"/>
  </w:num>
  <w:num w:numId="27">
    <w:abstractNumId w:val="0"/>
  </w:num>
  <w:num w:numId="28">
    <w:abstractNumId w:val="1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473884"/>
    <w:rsid w:val="00007754"/>
    <w:rsid w:val="0001084D"/>
    <w:rsid w:val="00083E4A"/>
    <w:rsid w:val="000E4639"/>
    <w:rsid w:val="000F51F9"/>
    <w:rsid w:val="00130894"/>
    <w:rsid w:val="001474CA"/>
    <w:rsid w:val="00162685"/>
    <w:rsid w:val="001C36AF"/>
    <w:rsid w:val="001E2772"/>
    <w:rsid w:val="002263C1"/>
    <w:rsid w:val="00234743"/>
    <w:rsid w:val="0027179E"/>
    <w:rsid w:val="00284BC7"/>
    <w:rsid w:val="00291D8B"/>
    <w:rsid w:val="002A3584"/>
    <w:rsid w:val="002E3E85"/>
    <w:rsid w:val="002E43E1"/>
    <w:rsid w:val="002F2D67"/>
    <w:rsid w:val="00321C28"/>
    <w:rsid w:val="003562DC"/>
    <w:rsid w:val="00392DF7"/>
    <w:rsid w:val="003A5D3E"/>
    <w:rsid w:val="003B171F"/>
    <w:rsid w:val="004314CA"/>
    <w:rsid w:val="0045065A"/>
    <w:rsid w:val="00466892"/>
    <w:rsid w:val="00473884"/>
    <w:rsid w:val="004904E4"/>
    <w:rsid w:val="004A4882"/>
    <w:rsid w:val="004D6A43"/>
    <w:rsid w:val="00503C37"/>
    <w:rsid w:val="00533594"/>
    <w:rsid w:val="005403D6"/>
    <w:rsid w:val="0058212E"/>
    <w:rsid w:val="005831FB"/>
    <w:rsid w:val="005E0C0A"/>
    <w:rsid w:val="005E2756"/>
    <w:rsid w:val="005F6BEB"/>
    <w:rsid w:val="00600FFF"/>
    <w:rsid w:val="00646A93"/>
    <w:rsid w:val="0065339F"/>
    <w:rsid w:val="00663368"/>
    <w:rsid w:val="0068458F"/>
    <w:rsid w:val="006A625A"/>
    <w:rsid w:val="006A7C57"/>
    <w:rsid w:val="006B3F85"/>
    <w:rsid w:val="006B6E2E"/>
    <w:rsid w:val="00705464"/>
    <w:rsid w:val="00765EE5"/>
    <w:rsid w:val="0077019B"/>
    <w:rsid w:val="00784A6B"/>
    <w:rsid w:val="007B4D24"/>
    <w:rsid w:val="0080055B"/>
    <w:rsid w:val="00871D6F"/>
    <w:rsid w:val="00872970"/>
    <w:rsid w:val="00882DE8"/>
    <w:rsid w:val="008A306E"/>
    <w:rsid w:val="008A6332"/>
    <w:rsid w:val="008B13DF"/>
    <w:rsid w:val="008E03ED"/>
    <w:rsid w:val="009128A4"/>
    <w:rsid w:val="009336B7"/>
    <w:rsid w:val="00934781"/>
    <w:rsid w:val="00941193"/>
    <w:rsid w:val="009B33A6"/>
    <w:rsid w:val="009D2769"/>
    <w:rsid w:val="009F0F17"/>
    <w:rsid w:val="009F575A"/>
    <w:rsid w:val="00A47F73"/>
    <w:rsid w:val="00A94069"/>
    <w:rsid w:val="00AA0E63"/>
    <w:rsid w:val="00AB5B48"/>
    <w:rsid w:val="00B24EA9"/>
    <w:rsid w:val="00B46BDB"/>
    <w:rsid w:val="00B57334"/>
    <w:rsid w:val="00B60290"/>
    <w:rsid w:val="00B62E6F"/>
    <w:rsid w:val="00B71271"/>
    <w:rsid w:val="00B932DE"/>
    <w:rsid w:val="00BA72C4"/>
    <w:rsid w:val="00BE011F"/>
    <w:rsid w:val="00BF5B9F"/>
    <w:rsid w:val="00C071DE"/>
    <w:rsid w:val="00C42239"/>
    <w:rsid w:val="00C46F5A"/>
    <w:rsid w:val="00C479A5"/>
    <w:rsid w:val="00C66BB4"/>
    <w:rsid w:val="00C96701"/>
    <w:rsid w:val="00CE7A68"/>
    <w:rsid w:val="00D1056E"/>
    <w:rsid w:val="00D10E1C"/>
    <w:rsid w:val="00D97095"/>
    <w:rsid w:val="00DE3096"/>
    <w:rsid w:val="00E04B11"/>
    <w:rsid w:val="00E1250D"/>
    <w:rsid w:val="00E235CE"/>
    <w:rsid w:val="00E80472"/>
    <w:rsid w:val="00EA6410"/>
    <w:rsid w:val="00EF0177"/>
    <w:rsid w:val="00F73F38"/>
    <w:rsid w:val="00F740EB"/>
    <w:rsid w:val="00FA5B6E"/>
    <w:rsid w:val="00FE40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F3750D1"/>
  <w15:docId w15:val="{A1A37B08-12D0-4D05-B6E7-121972EE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C57"/>
  </w:style>
  <w:style w:type="paragraph" w:styleId="1">
    <w:name w:val="heading 1"/>
    <w:basedOn w:val="a"/>
    <w:next w:val="a"/>
    <w:link w:val="10"/>
    <w:uiPriority w:val="9"/>
    <w:qFormat/>
    <w:rsid w:val="00E04B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
    <w:unhideWhenUsed/>
    <w:qFormat/>
    <w:rsid w:val="008B13DF"/>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584"/>
    <w:pPr>
      <w:ind w:left="720"/>
      <w:contextualSpacing/>
    </w:pPr>
  </w:style>
  <w:style w:type="paragraph" w:styleId="a4">
    <w:name w:val="header"/>
    <w:basedOn w:val="a"/>
    <w:link w:val="a5"/>
    <w:uiPriority w:val="99"/>
    <w:unhideWhenUsed/>
    <w:rsid w:val="009B33A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B33A6"/>
  </w:style>
  <w:style w:type="paragraph" w:styleId="a6">
    <w:name w:val="footer"/>
    <w:basedOn w:val="a"/>
    <w:link w:val="a7"/>
    <w:uiPriority w:val="99"/>
    <w:unhideWhenUsed/>
    <w:rsid w:val="009B33A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B33A6"/>
  </w:style>
  <w:style w:type="paragraph" w:styleId="a8">
    <w:name w:val="footnote text"/>
    <w:basedOn w:val="a"/>
    <w:link w:val="a9"/>
    <w:uiPriority w:val="99"/>
    <w:semiHidden/>
    <w:unhideWhenUsed/>
    <w:rsid w:val="006B3F85"/>
    <w:pPr>
      <w:spacing w:after="0" w:line="240" w:lineRule="auto"/>
    </w:pPr>
    <w:rPr>
      <w:sz w:val="20"/>
      <w:szCs w:val="20"/>
    </w:rPr>
  </w:style>
  <w:style w:type="character" w:customStyle="1" w:styleId="a9">
    <w:name w:val="Текст сноски Знак"/>
    <w:basedOn w:val="a0"/>
    <w:link w:val="a8"/>
    <w:uiPriority w:val="99"/>
    <w:semiHidden/>
    <w:rsid w:val="006B3F85"/>
    <w:rPr>
      <w:sz w:val="20"/>
      <w:szCs w:val="20"/>
    </w:rPr>
  </w:style>
  <w:style w:type="character" w:styleId="aa">
    <w:name w:val="footnote reference"/>
    <w:basedOn w:val="a0"/>
    <w:uiPriority w:val="99"/>
    <w:semiHidden/>
    <w:unhideWhenUsed/>
    <w:rsid w:val="006B3F85"/>
    <w:rPr>
      <w:vertAlign w:val="superscript"/>
    </w:rPr>
  </w:style>
  <w:style w:type="paragraph" w:styleId="ab">
    <w:name w:val="No Spacing"/>
    <w:qFormat/>
    <w:rsid w:val="005E0C0A"/>
    <w:pPr>
      <w:spacing w:after="0" w:line="240" w:lineRule="auto"/>
    </w:pPr>
    <w:rPr>
      <w:rFonts w:eastAsiaTheme="minorHAnsi"/>
      <w:lang w:val="ru-RU" w:eastAsia="en-US"/>
    </w:rPr>
  </w:style>
  <w:style w:type="character" w:customStyle="1" w:styleId="translation-chunk">
    <w:name w:val="translation-chunk"/>
    <w:basedOn w:val="a0"/>
    <w:rsid w:val="005E0C0A"/>
  </w:style>
  <w:style w:type="character" w:customStyle="1" w:styleId="rvts11">
    <w:name w:val="rvts11"/>
    <w:rsid w:val="004D6A43"/>
    <w:rPr>
      <w:rFonts w:ascii="Times New Roman" w:hAnsi="Times New Roman" w:cs="Times New Roman" w:hint="default"/>
      <w:b/>
      <w:bCs/>
      <w:i/>
      <w:iCs/>
      <w:sz w:val="24"/>
      <w:szCs w:val="24"/>
    </w:rPr>
  </w:style>
  <w:style w:type="character" w:customStyle="1" w:styleId="70">
    <w:name w:val="Заголовок 7 Знак"/>
    <w:basedOn w:val="a0"/>
    <w:link w:val="7"/>
    <w:uiPriority w:val="9"/>
    <w:rsid w:val="008B13DF"/>
    <w:rPr>
      <w:rFonts w:asciiTheme="majorHAnsi" w:eastAsiaTheme="majorEastAsia" w:hAnsiTheme="majorHAnsi" w:cstheme="majorBidi"/>
      <w:i/>
      <w:iCs/>
      <w:color w:val="404040" w:themeColor="text1" w:themeTint="BF"/>
      <w:lang w:eastAsia="en-US"/>
    </w:rPr>
  </w:style>
  <w:style w:type="paragraph" w:styleId="ac">
    <w:name w:val="Normal (Web)"/>
    <w:aliases w:val="Обычный (веб)1"/>
    <w:basedOn w:val="a"/>
    <w:unhideWhenUsed/>
    <w:rsid w:val="008B1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B13DF"/>
  </w:style>
  <w:style w:type="paragraph" w:styleId="ad">
    <w:name w:val="Body Text"/>
    <w:basedOn w:val="a"/>
    <w:link w:val="ae"/>
    <w:rsid w:val="00503C37"/>
    <w:pPr>
      <w:spacing w:after="120" w:line="240" w:lineRule="auto"/>
    </w:pPr>
    <w:rPr>
      <w:rFonts w:ascii="Times New Roman" w:eastAsia="Times New Roman" w:hAnsi="Times New Roman" w:cs="Times New Roman"/>
      <w:sz w:val="24"/>
      <w:szCs w:val="24"/>
      <w:lang w:val="ru-RU" w:eastAsia="ru-RU"/>
    </w:rPr>
  </w:style>
  <w:style w:type="character" w:customStyle="1" w:styleId="ae">
    <w:name w:val="Основной текст Знак"/>
    <w:basedOn w:val="a0"/>
    <w:link w:val="ad"/>
    <w:rsid w:val="00503C37"/>
    <w:rPr>
      <w:rFonts w:ascii="Times New Roman" w:eastAsia="Times New Roman" w:hAnsi="Times New Roman" w:cs="Times New Roman"/>
      <w:sz w:val="24"/>
      <w:szCs w:val="24"/>
      <w:lang w:val="ru-RU" w:eastAsia="ru-RU"/>
    </w:rPr>
  </w:style>
  <w:style w:type="character" w:customStyle="1" w:styleId="FontStyle15">
    <w:name w:val="Font Style15"/>
    <w:basedOn w:val="a0"/>
    <w:rsid w:val="00C479A5"/>
    <w:rPr>
      <w:rFonts w:ascii="Times New Roman" w:hAnsi="Times New Roman" w:cs="Times New Roman"/>
      <w:sz w:val="26"/>
      <w:szCs w:val="26"/>
    </w:rPr>
  </w:style>
  <w:style w:type="paragraph" w:customStyle="1" w:styleId="Style2">
    <w:name w:val="Style2"/>
    <w:basedOn w:val="a"/>
    <w:rsid w:val="00C479A5"/>
    <w:pPr>
      <w:widowControl w:val="0"/>
      <w:autoSpaceDE w:val="0"/>
      <w:autoSpaceDN w:val="0"/>
      <w:adjustRightInd w:val="0"/>
      <w:spacing w:after="0" w:line="485" w:lineRule="exact"/>
      <w:ind w:firstLine="566"/>
      <w:jc w:val="both"/>
    </w:pPr>
    <w:rPr>
      <w:rFonts w:ascii="Times New Roman" w:eastAsia="Times New Roman" w:hAnsi="Times New Roman" w:cs="Times New Roman"/>
      <w:sz w:val="24"/>
      <w:szCs w:val="24"/>
      <w:lang w:val="ru-RU" w:eastAsia="ru-RU"/>
    </w:rPr>
  </w:style>
  <w:style w:type="character" w:customStyle="1" w:styleId="fontstyle01">
    <w:name w:val="fontstyle01"/>
    <w:basedOn w:val="a0"/>
    <w:rsid w:val="00E04B11"/>
    <w:rPr>
      <w:rFonts w:ascii="TimesNewRoman" w:eastAsia="TimesNewRoman" w:hAnsi="TimesNewRoman" w:hint="eastAsia"/>
      <w:b w:val="0"/>
      <w:bCs w:val="0"/>
      <w:i w:val="0"/>
      <w:iCs w:val="0"/>
      <w:color w:val="000000"/>
      <w:sz w:val="24"/>
      <w:szCs w:val="24"/>
    </w:rPr>
  </w:style>
  <w:style w:type="character" w:customStyle="1" w:styleId="10">
    <w:name w:val="Заголовок 1 Знак"/>
    <w:basedOn w:val="a0"/>
    <w:link w:val="1"/>
    <w:uiPriority w:val="9"/>
    <w:rsid w:val="00E04B11"/>
    <w:rPr>
      <w:rFonts w:asciiTheme="majorHAnsi" w:eastAsiaTheme="majorEastAsia" w:hAnsiTheme="majorHAnsi" w:cstheme="majorBidi"/>
      <w:color w:val="365F91" w:themeColor="accent1" w:themeShade="BF"/>
      <w:sz w:val="32"/>
      <w:szCs w:val="32"/>
    </w:rPr>
  </w:style>
  <w:style w:type="character" w:styleId="af">
    <w:name w:val="Hyperlink"/>
    <w:basedOn w:val="a0"/>
    <w:uiPriority w:val="99"/>
    <w:unhideWhenUsed/>
    <w:rsid w:val="00E04B11"/>
    <w:rPr>
      <w:color w:val="0000FF" w:themeColor="hyperlink"/>
      <w:u w:val="single"/>
    </w:rPr>
  </w:style>
  <w:style w:type="table" w:styleId="af0">
    <w:name w:val="Table Grid"/>
    <w:basedOn w:val="a1"/>
    <w:uiPriority w:val="59"/>
    <w:rsid w:val="0058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9F575A"/>
    <w:rPr>
      <w:i/>
      <w:iCs/>
    </w:rPr>
  </w:style>
  <w:style w:type="paragraph" w:styleId="af2">
    <w:name w:val="Body Text Indent"/>
    <w:basedOn w:val="a"/>
    <w:link w:val="af3"/>
    <w:unhideWhenUsed/>
    <w:rsid w:val="005E2756"/>
    <w:pPr>
      <w:spacing w:after="120"/>
      <w:ind w:left="283"/>
    </w:pPr>
    <w:rPr>
      <w:rFonts w:ascii="Calibri" w:eastAsia="Times New Roman" w:hAnsi="Calibri" w:cs="Times New Roman"/>
      <w:lang w:val="ru-RU" w:eastAsia="ru-RU"/>
    </w:rPr>
  </w:style>
  <w:style w:type="character" w:customStyle="1" w:styleId="af3">
    <w:name w:val="Основной текст с отступом Знак"/>
    <w:basedOn w:val="a0"/>
    <w:link w:val="af2"/>
    <w:rsid w:val="005E2756"/>
    <w:rPr>
      <w:rFonts w:ascii="Calibri" w:eastAsia="Times New Roman" w:hAnsi="Calibri" w:cs="Times New Roman"/>
      <w:lang w:val="ru-RU" w:eastAsia="ru-RU"/>
    </w:rPr>
  </w:style>
  <w:style w:type="character" w:customStyle="1" w:styleId="hps">
    <w:name w:val="hps"/>
    <w:basedOn w:val="a0"/>
    <w:rsid w:val="005E2756"/>
  </w:style>
  <w:style w:type="character" w:customStyle="1" w:styleId="FontStyle25">
    <w:name w:val="Font Style25"/>
    <w:basedOn w:val="a0"/>
    <w:rsid w:val="005E2756"/>
    <w:rPr>
      <w:rFonts w:ascii="Times New Roman" w:hAnsi="Times New Roman" w:cs="Times New Roman" w:hint="default"/>
      <w:sz w:val="26"/>
      <w:szCs w:val="26"/>
    </w:rPr>
  </w:style>
  <w:style w:type="paragraph" w:customStyle="1" w:styleId="Style21">
    <w:name w:val="Style21"/>
    <w:basedOn w:val="a"/>
    <w:rsid w:val="005E2756"/>
    <w:pPr>
      <w:widowControl w:val="0"/>
      <w:autoSpaceDE w:val="0"/>
      <w:autoSpaceDN w:val="0"/>
      <w:adjustRightInd w:val="0"/>
      <w:spacing w:after="0" w:line="485" w:lineRule="exact"/>
      <w:ind w:hanging="360"/>
    </w:pPr>
    <w:rPr>
      <w:rFonts w:ascii="Book Antiqua" w:eastAsia="Times New Roman" w:hAnsi="Book Antiqua" w:cs="Times New Roman"/>
      <w:sz w:val="24"/>
      <w:szCs w:val="24"/>
      <w:lang w:val="ru-RU" w:eastAsia="ru-RU"/>
    </w:rPr>
  </w:style>
  <w:style w:type="character" w:customStyle="1" w:styleId="af4">
    <w:name w:val="Основной текст_"/>
    <w:link w:val="11"/>
    <w:rsid w:val="005E2756"/>
    <w:rPr>
      <w:sz w:val="26"/>
      <w:szCs w:val="26"/>
      <w:shd w:val="clear" w:color="auto" w:fill="FFFFFF"/>
    </w:rPr>
  </w:style>
  <w:style w:type="paragraph" w:customStyle="1" w:styleId="11">
    <w:name w:val="Основной текст1"/>
    <w:basedOn w:val="a"/>
    <w:link w:val="af4"/>
    <w:rsid w:val="005E2756"/>
    <w:pPr>
      <w:shd w:val="clear" w:color="auto" w:fill="FFFFFF"/>
      <w:spacing w:before="420" w:after="0" w:line="479" w:lineRule="exact"/>
      <w:jc w:val="both"/>
    </w:pPr>
    <w:rPr>
      <w:sz w:val="26"/>
      <w:szCs w:val="26"/>
    </w:rPr>
  </w:style>
  <w:style w:type="paragraph" w:customStyle="1" w:styleId="12">
    <w:name w:val="Обычный1"/>
    <w:rsid w:val="005E275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3">
    <w:name w:val="Абзац списка1"/>
    <w:basedOn w:val="a"/>
    <w:rsid w:val="005E2756"/>
    <w:pPr>
      <w:ind w:left="720"/>
      <w:contextualSpacing/>
    </w:pPr>
    <w:rPr>
      <w:rFonts w:ascii="Calibri" w:eastAsia="Times New Roman" w:hAnsi="Calibri" w:cs="Times New Roman"/>
      <w:lang w:eastAsia="en-US"/>
    </w:rPr>
  </w:style>
  <w:style w:type="paragraph" w:styleId="af5">
    <w:name w:val="Balloon Text"/>
    <w:basedOn w:val="a"/>
    <w:link w:val="af6"/>
    <w:uiPriority w:val="99"/>
    <w:semiHidden/>
    <w:unhideWhenUsed/>
    <w:rsid w:val="0046689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66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47998">
      <w:bodyDiv w:val="1"/>
      <w:marLeft w:val="0"/>
      <w:marRight w:val="0"/>
      <w:marTop w:val="0"/>
      <w:marBottom w:val="0"/>
      <w:divBdr>
        <w:top w:val="none" w:sz="0" w:space="0" w:color="auto"/>
        <w:left w:val="none" w:sz="0" w:space="0" w:color="auto"/>
        <w:bottom w:val="none" w:sz="0" w:space="0" w:color="auto"/>
        <w:right w:val="none" w:sz="0" w:space="0" w:color="auto"/>
      </w:divBdr>
    </w:div>
    <w:div w:id="659426724">
      <w:bodyDiv w:val="1"/>
      <w:marLeft w:val="0"/>
      <w:marRight w:val="0"/>
      <w:marTop w:val="0"/>
      <w:marBottom w:val="0"/>
      <w:divBdr>
        <w:top w:val="none" w:sz="0" w:space="0" w:color="auto"/>
        <w:left w:val="none" w:sz="0" w:space="0" w:color="auto"/>
        <w:bottom w:val="none" w:sz="0" w:space="0" w:color="auto"/>
        <w:right w:val="none" w:sz="0" w:space="0" w:color="auto"/>
      </w:divBdr>
    </w:div>
    <w:div w:id="730155918">
      <w:bodyDiv w:val="1"/>
      <w:marLeft w:val="0"/>
      <w:marRight w:val="0"/>
      <w:marTop w:val="0"/>
      <w:marBottom w:val="0"/>
      <w:divBdr>
        <w:top w:val="none" w:sz="0" w:space="0" w:color="auto"/>
        <w:left w:val="none" w:sz="0" w:space="0" w:color="auto"/>
        <w:bottom w:val="none" w:sz="0" w:space="0" w:color="auto"/>
        <w:right w:val="none" w:sz="0" w:space="0" w:color="auto"/>
      </w:divBdr>
    </w:div>
    <w:div w:id="908349774">
      <w:bodyDiv w:val="1"/>
      <w:marLeft w:val="0"/>
      <w:marRight w:val="0"/>
      <w:marTop w:val="0"/>
      <w:marBottom w:val="0"/>
      <w:divBdr>
        <w:top w:val="none" w:sz="0" w:space="0" w:color="auto"/>
        <w:left w:val="none" w:sz="0" w:space="0" w:color="auto"/>
        <w:bottom w:val="none" w:sz="0" w:space="0" w:color="auto"/>
        <w:right w:val="none" w:sz="0" w:space="0" w:color="auto"/>
      </w:divBdr>
    </w:div>
    <w:div w:id="982392245">
      <w:bodyDiv w:val="1"/>
      <w:marLeft w:val="0"/>
      <w:marRight w:val="0"/>
      <w:marTop w:val="0"/>
      <w:marBottom w:val="0"/>
      <w:divBdr>
        <w:top w:val="none" w:sz="0" w:space="0" w:color="auto"/>
        <w:left w:val="none" w:sz="0" w:space="0" w:color="auto"/>
        <w:bottom w:val="none" w:sz="0" w:space="0" w:color="auto"/>
        <w:right w:val="none" w:sz="0" w:space="0" w:color="auto"/>
      </w:divBdr>
    </w:div>
    <w:div w:id="1170750541">
      <w:bodyDiv w:val="1"/>
      <w:marLeft w:val="0"/>
      <w:marRight w:val="0"/>
      <w:marTop w:val="0"/>
      <w:marBottom w:val="0"/>
      <w:divBdr>
        <w:top w:val="none" w:sz="0" w:space="0" w:color="auto"/>
        <w:left w:val="none" w:sz="0" w:space="0" w:color="auto"/>
        <w:bottom w:val="none" w:sz="0" w:space="0" w:color="auto"/>
        <w:right w:val="none" w:sz="0" w:space="0" w:color="auto"/>
      </w:divBdr>
    </w:div>
    <w:div w:id="1333723630">
      <w:bodyDiv w:val="1"/>
      <w:marLeft w:val="0"/>
      <w:marRight w:val="0"/>
      <w:marTop w:val="0"/>
      <w:marBottom w:val="0"/>
      <w:divBdr>
        <w:top w:val="none" w:sz="0" w:space="0" w:color="auto"/>
        <w:left w:val="none" w:sz="0" w:space="0" w:color="auto"/>
        <w:bottom w:val="none" w:sz="0" w:space="0" w:color="auto"/>
        <w:right w:val="none" w:sz="0" w:space="0" w:color="auto"/>
      </w:divBdr>
    </w:div>
    <w:div w:id="1608276092">
      <w:bodyDiv w:val="1"/>
      <w:marLeft w:val="0"/>
      <w:marRight w:val="0"/>
      <w:marTop w:val="0"/>
      <w:marBottom w:val="0"/>
      <w:divBdr>
        <w:top w:val="none" w:sz="0" w:space="0" w:color="auto"/>
        <w:left w:val="none" w:sz="0" w:space="0" w:color="auto"/>
        <w:bottom w:val="none" w:sz="0" w:space="0" w:color="auto"/>
        <w:right w:val="none" w:sz="0" w:space="0" w:color="auto"/>
      </w:divBdr>
    </w:div>
    <w:div w:id="1649822507">
      <w:bodyDiv w:val="1"/>
      <w:marLeft w:val="0"/>
      <w:marRight w:val="0"/>
      <w:marTop w:val="0"/>
      <w:marBottom w:val="0"/>
      <w:divBdr>
        <w:top w:val="none" w:sz="0" w:space="0" w:color="auto"/>
        <w:left w:val="none" w:sz="0" w:space="0" w:color="auto"/>
        <w:bottom w:val="none" w:sz="0" w:space="0" w:color="auto"/>
        <w:right w:val="none" w:sz="0" w:space="0" w:color="auto"/>
      </w:divBdr>
    </w:div>
    <w:div w:id="1653673371">
      <w:bodyDiv w:val="1"/>
      <w:marLeft w:val="0"/>
      <w:marRight w:val="0"/>
      <w:marTop w:val="0"/>
      <w:marBottom w:val="0"/>
      <w:divBdr>
        <w:top w:val="none" w:sz="0" w:space="0" w:color="auto"/>
        <w:left w:val="none" w:sz="0" w:space="0" w:color="auto"/>
        <w:bottom w:val="none" w:sz="0" w:space="0" w:color="auto"/>
        <w:right w:val="none" w:sz="0" w:space="0" w:color="auto"/>
      </w:divBdr>
    </w:div>
    <w:div w:id="1761296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wmf"/><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oleObject" Target="embeddings/oleObject2.bin"/><Relationship Id="rId28" Type="http://schemas.openxmlformats.org/officeDocument/2006/relationships/chart" Target="charts/chart5.xm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jpeg"/><Relationship Id="rId22" Type="http://schemas.openxmlformats.org/officeDocument/2006/relationships/image" Target="media/image12.wmf"/><Relationship Id="rId27" Type="http://schemas.openxmlformats.org/officeDocument/2006/relationships/oleObject" Target="embeddings/_____Microsoft_Excel_97-2003.xls"/><Relationship Id="rId30" Type="http://schemas.openxmlformats.org/officeDocument/2006/relationships/chart" Target="charts/chart7.xml"/><Relationship Id="rId35" Type="http://schemas.openxmlformats.org/officeDocument/2006/relationships/hyperlink" Target="http://www.atbmarke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Лист1!$B$2:$B$12</c:f>
              <c:numCache>
                <c:formatCode>General</c:formatCode>
                <c:ptCount val="11"/>
                <c:pt idx="0">
                  <c:v>295</c:v>
                </c:pt>
                <c:pt idx="1">
                  <c:v>245</c:v>
                </c:pt>
                <c:pt idx="2">
                  <c:v>498</c:v>
                </c:pt>
                <c:pt idx="3">
                  <c:v>341</c:v>
                </c:pt>
                <c:pt idx="4">
                  <c:v>285</c:v>
                </c:pt>
                <c:pt idx="5">
                  <c:v>254</c:v>
                </c:pt>
                <c:pt idx="6">
                  <c:v>289</c:v>
                </c:pt>
                <c:pt idx="7">
                  <c:v>307</c:v>
                </c:pt>
                <c:pt idx="8">
                  <c:v>288</c:v>
                </c:pt>
                <c:pt idx="9">
                  <c:v>297</c:v>
                </c:pt>
                <c:pt idx="10">
                  <c:v>303</c:v>
                </c:pt>
              </c:numCache>
            </c:numRef>
          </c:val>
          <c:extLst>
            <c:ext xmlns:c16="http://schemas.microsoft.com/office/drawing/2014/chart" uri="{C3380CC4-5D6E-409C-BE32-E72D297353CC}">
              <c16:uniqueId val="{00000000-91DD-4C3E-9C49-789DC87039CB}"/>
            </c:ext>
          </c:extLst>
        </c:ser>
        <c:dLbls>
          <c:showLegendKey val="0"/>
          <c:showVal val="0"/>
          <c:showCatName val="0"/>
          <c:showSerName val="0"/>
          <c:showPercent val="0"/>
          <c:showBubbleSize val="0"/>
        </c:dLbls>
        <c:gapWidth val="150"/>
        <c:axId val="134736896"/>
        <c:axId val="124394816"/>
      </c:barChart>
      <c:catAx>
        <c:axId val="134736896"/>
        <c:scaling>
          <c:orientation val="minMax"/>
        </c:scaling>
        <c:delete val="0"/>
        <c:axPos val="b"/>
        <c:numFmt formatCode="General" sourceLinked="1"/>
        <c:majorTickMark val="out"/>
        <c:minorTickMark val="none"/>
        <c:tickLblPos val="nextTo"/>
        <c:crossAx val="124394816"/>
        <c:crosses val="autoZero"/>
        <c:auto val="1"/>
        <c:lblAlgn val="ctr"/>
        <c:lblOffset val="100"/>
        <c:noMultiLvlLbl val="0"/>
      </c:catAx>
      <c:valAx>
        <c:axId val="124394816"/>
        <c:scaling>
          <c:orientation val="minMax"/>
        </c:scaling>
        <c:delete val="0"/>
        <c:axPos val="l"/>
        <c:majorGridlines/>
        <c:numFmt formatCode="General" sourceLinked="1"/>
        <c:majorTickMark val="out"/>
        <c:minorTickMark val="none"/>
        <c:tickLblPos val="nextTo"/>
        <c:crossAx val="13473689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не купую</c:v>
                </c:pt>
                <c:pt idx="1">
                  <c:v>декілька разів на рік</c:v>
                </c:pt>
                <c:pt idx="2">
                  <c:v>приблизно 1 раз на місяць</c:v>
                </c:pt>
                <c:pt idx="3">
                  <c:v>2-3 рази на місяць</c:v>
                </c:pt>
                <c:pt idx="4">
                  <c:v>раз на тиждень</c:v>
                </c:pt>
              </c:strCache>
            </c:strRef>
          </c:cat>
          <c:val>
            <c:numRef>
              <c:f>Лист1!$B$2:$B$6</c:f>
              <c:numCache>
                <c:formatCode>General</c:formatCode>
                <c:ptCount val="5"/>
                <c:pt idx="0">
                  <c:v>5</c:v>
                </c:pt>
                <c:pt idx="1">
                  <c:v>10</c:v>
                </c:pt>
                <c:pt idx="2">
                  <c:v>28</c:v>
                </c:pt>
                <c:pt idx="3">
                  <c:v>27</c:v>
                </c:pt>
                <c:pt idx="4">
                  <c:v>13</c:v>
                </c:pt>
              </c:numCache>
            </c:numRef>
          </c:val>
          <c:extLst>
            <c:ext xmlns:c16="http://schemas.microsoft.com/office/drawing/2014/chart" uri="{C3380CC4-5D6E-409C-BE32-E72D297353CC}">
              <c16:uniqueId val="{00000000-9971-47A6-832E-07C9371FE32A}"/>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Смак і запах</c:v>
                </c:pt>
              </c:strCache>
            </c:strRef>
          </c:tx>
          <c:spPr>
            <a:pattFill prst="pct10">
              <a:fgClr>
                <a:schemeClr val="tx1"/>
              </a:fgClr>
              <a:bgClr>
                <a:schemeClr val="bg1"/>
              </a:bgClr>
            </a:pattFill>
          </c:spPr>
          <c:invertIfNegative val="0"/>
          <c:dLbls>
            <c:spPr>
              <a:noFill/>
              <a:ln>
                <a:noFill/>
              </a:ln>
              <a:effectLst/>
            </c:spPr>
            <c:txPr>
              <a:bodyPr/>
              <a:lstStyle/>
              <a:p>
                <a:pPr>
                  <a:defRPr sz="1100"/>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28</c:v>
                </c:pt>
              </c:numCache>
            </c:numRef>
          </c:val>
          <c:extLst>
            <c:ext xmlns:c16="http://schemas.microsoft.com/office/drawing/2014/chart" uri="{C3380CC4-5D6E-409C-BE32-E72D297353CC}">
              <c16:uniqueId val="{00000000-B5AE-41BE-829C-2586EFF79418}"/>
            </c:ext>
          </c:extLst>
        </c:ser>
        <c:ser>
          <c:idx val="1"/>
          <c:order val="1"/>
          <c:tx>
            <c:strRef>
              <c:f>Лист1!$C$1</c:f>
              <c:strCache>
                <c:ptCount val="1"/>
                <c:pt idx="0">
                  <c:v>Торгова марка</c:v>
                </c:pt>
              </c:strCache>
            </c:strRef>
          </c:tx>
          <c:spPr>
            <a:pattFill prst="ltDnDiag">
              <a:fgClr>
                <a:schemeClr val="tx1"/>
              </a:fgClr>
              <a:bgClr>
                <a:schemeClr val="bg1"/>
              </a:bgClr>
            </a:pattFill>
          </c:spPr>
          <c:invertIfNegative val="0"/>
          <c:dLbls>
            <c:spPr>
              <a:noFill/>
              <a:ln>
                <a:noFill/>
              </a:ln>
              <a:effectLst/>
            </c:spPr>
            <c:txPr>
              <a:bodyPr/>
              <a:lstStyle/>
              <a:p>
                <a:pPr>
                  <a:defRPr sz="1100"/>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17</c:v>
                </c:pt>
              </c:numCache>
            </c:numRef>
          </c:val>
          <c:extLst>
            <c:ext xmlns:c16="http://schemas.microsoft.com/office/drawing/2014/chart" uri="{C3380CC4-5D6E-409C-BE32-E72D297353CC}">
              <c16:uniqueId val="{00000001-B5AE-41BE-829C-2586EFF79418}"/>
            </c:ext>
          </c:extLst>
        </c:ser>
        <c:ser>
          <c:idx val="2"/>
          <c:order val="2"/>
          <c:tx>
            <c:strRef>
              <c:f>Лист1!$D$1</c:f>
              <c:strCache>
                <c:ptCount val="1"/>
                <c:pt idx="0">
                  <c:v>Вид тари</c:v>
                </c:pt>
              </c:strCache>
            </c:strRef>
          </c:tx>
          <c:spPr>
            <a:pattFill prst="ltVert">
              <a:fgClr>
                <a:schemeClr val="tx1"/>
              </a:fgClr>
              <a:bgClr>
                <a:schemeClr val="bg1"/>
              </a:bgClr>
            </a:pattFill>
          </c:spPr>
          <c:invertIfNegative val="0"/>
          <c:dLbls>
            <c:spPr>
              <a:noFill/>
              <a:ln>
                <a:noFill/>
              </a:ln>
              <a:effectLst/>
            </c:spPr>
            <c:txPr>
              <a:bodyPr/>
              <a:lstStyle/>
              <a:p>
                <a:pPr>
                  <a:defRPr sz="1100"/>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15</c:v>
                </c:pt>
              </c:numCache>
            </c:numRef>
          </c:val>
          <c:extLst>
            <c:ext xmlns:c16="http://schemas.microsoft.com/office/drawing/2014/chart" uri="{C3380CC4-5D6E-409C-BE32-E72D297353CC}">
              <c16:uniqueId val="{00000002-B5AE-41BE-829C-2586EFF79418}"/>
            </c:ext>
          </c:extLst>
        </c:ser>
        <c:ser>
          <c:idx val="3"/>
          <c:order val="3"/>
          <c:tx>
            <c:strRef>
              <c:f>Лист1!$E$1</c:f>
              <c:strCache>
                <c:ptCount val="1"/>
                <c:pt idx="0">
                  <c:v>Ціна</c:v>
                </c:pt>
              </c:strCache>
            </c:strRef>
          </c:tx>
          <c:spPr>
            <a:pattFill prst="pct50">
              <a:fgClr>
                <a:schemeClr val="tx1"/>
              </a:fgClr>
              <a:bgClr>
                <a:schemeClr val="bg1"/>
              </a:bgClr>
            </a:pattFill>
          </c:spPr>
          <c:invertIfNegative val="0"/>
          <c:dLbls>
            <c:dLbl>
              <c:idx val="0"/>
              <c:layout>
                <c:manualLayout>
                  <c:x val="1.8518518518518517E-2"/>
                  <c:y val="4.4358038789480149E-17"/>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B5AE-41BE-829C-2586EFF79418}"/>
                </c:ext>
              </c:extLst>
            </c:dLbl>
            <c:spPr>
              <a:noFill/>
              <a:ln>
                <a:noFill/>
              </a:ln>
              <a:effectLst/>
            </c:spPr>
            <c:txPr>
              <a:bodyPr/>
              <a:lstStyle/>
              <a:p>
                <a:pPr>
                  <a:defRPr sz="1100"/>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36</c:v>
                </c:pt>
              </c:numCache>
            </c:numRef>
          </c:val>
          <c:extLst>
            <c:ext xmlns:c16="http://schemas.microsoft.com/office/drawing/2014/chart" uri="{C3380CC4-5D6E-409C-BE32-E72D297353CC}">
              <c16:uniqueId val="{00000004-B5AE-41BE-829C-2586EFF79418}"/>
            </c:ext>
          </c:extLst>
        </c:ser>
        <c:ser>
          <c:idx val="4"/>
          <c:order val="4"/>
          <c:tx>
            <c:strRef>
              <c:f>Лист1!$F$1</c:f>
              <c:strCache>
                <c:ptCount val="1"/>
                <c:pt idx="0">
                  <c:v>Маркувальна інформація</c:v>
                </c:pt>
              </c:strCache>
            </c:strRef>
          </c:tx>
          <c:spPr>
            <a:pattFill prst="smGrid">
              <a:fgClr>
                <a:schemeClr val="tx1"/>
              </a:fgClr>
              <a:bgClr>
                <a:schemeClr val="bg1"/>
              </a:bgClr>
            </a:pattFill>
          </c:spPr>
          <c:invertIfNegative val="0"/>
          <c:dLbls>
            <c:dLbl>
              <c:idx val="0"/>
              <c:layout>
                <c:manualLayout>
                  <c:x val="4.6296296296296294E-3"/>
                  <c:y val="-4.3552032104287111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B5AE-41BE-829C-2586EFF79418}"/>
                </c:ext>
              </c:extLst>
            </c:dLbl>
            <c:spPr>
              <a:noFill/>
              <a:ln>
                <a:noFill/>
              </a:ln>
              <a:effectLst/>
            </c:spPr>
            <c:txPr>
              <a:bodyPr/>
              <a:lstStyle/>
              <a:p>
                <a:pPr>
                  <a:defRPr sz="1100"/>
                </a:pPr>
                <a:endParaRPr lang="ru-RU"/>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20</c:v>
                </c:pt>
              </c:numCache>
            </c:numRef>
          </c:val>
          <c:extLst>
            <c:ext xmlns:c16="http://schemas.microsoft.com/office/drawing/2014/chart" uri="{C3380CC4-5D6E-409C-BE32-E72D297353CC}">
              <c16:uniqueId val="{00000006-B5AE-41BE-829C-2586EFF79418}"/>
            </c:ext>
          </c:extLst>
        </c:ser>
        <c:dLbls>
          <c:showLegendKey val="0"/>
          <c:showVal val="0"/>
          <c:showCatName val="0"/>
          <c:showSerName val="0"/>
          <c:showPercent val="0"/>
          <c:showBubbleSize val="0"/>
        </c:dLbls>
        <c:gapWidth val="150"/>
        <c:shape val="cylinder"/>
        <c:axId val="151355904"/>
        <c:axId val="42152448"/>
        <c:axId val="0"/>
      </c:bar3DChart>
      <c:catAx>
        <c:axId val="151355904"/>
        <c:scaling>
          <c:orientation val="minMax"/>
        </c:scaling>
        <c:delete val="0"/>
        <c:axPos val="l"/>
        <c:numFmt formatCode="General" sourceLinked="1"/>
        <c:majorTickMark val="out"/>
        <c:minorTickMark val="none"/>
        <c:tickLblPos val="nextTo"/>
        <c:crossAx val="42152448"/>
        <c:crosses val="autoZero"/>
        <c:auto val="1"/>
        <c:lblAlgn val="ctr"/>
        <c:lblOffset val="100"/>
        <c:noMultiLvlLbl val="0"/>
      </c:catAx>
      <c:valAx>
        <c:axId val="42152448"/>
        <c:scaling>
          <c:orientation val="minMax"/>
        </c:scaling>
        <c:delete val="0"/>
        <c:axPos val="b"/>
        <c:majorGridlines/>
        <c:numFmt formatCode="General" sourceLinked="1"/>
        <c:majorTickMark val="out"/>
        <c:minorTickMark val="none"/>
        <c:tickLblPos val="nextTo"/>
        <c:crossAx val="151355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Лист1!$A$2:$A$6</c:f>
              <c:strCache>
                <c:ptCount val="5"/>
                <c:pt idx="0">
                  <c:v>Натуральні</c:v>
                </c:pt>
                <c:pt idx="1">
                  <c:v>Закусочні</c:v>
                </c:pt>
                <c:pt idx="2">
                  <c:v>Фаршировані</c:v>
                </c:pt>
                <c:pt idx="3">
                  <c:v>Інші</c:v>
                </c:pt>
                <c:pt idx="4">
                  <c:v>Маринади</c:v>
                </c:pt>
              </c:strCache>
            </c:strRef>
          </c:cat>
          <c:val>
            <c:numRef>
              <c:f>Лист1!$B$2:$B$6</c:f>
              <c:numCache>
                <c:formatCode>General</c:formatCode>
                <c:ptCount val="5"/>
                <c:pt idx="0">
                  <c:v>45</c:v>
                </c:pt>
                <c:pt idx="1">
                  <c:v>54</c:v>
                </c:pt>
                <c:pt idx="2">
                  <c:v>12</c:v>
                </c:pt>
                <c:pt idx="3">
                  <c:v>8</c:v>
                </c:pt>
                <c:pt idx="4">
                  <c:v>28</c:v>
                </c:pt>
              </c:numCache>
            </c:numRef>
          </c:val>
          <c:extLst>
            <c:ext xmlns:c16="http://schemas.microsoft.com/office/drawing/2014/chart" uri="{C3380CC4-5D6E-409C-BE32-E72D297353CC}">
              <c16:uniqueId val="{00000000-6D8B-4FA1-B925-376B5E4585EF}"/>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Чистий прибуток підприємства</c:v>
                </c:pt>
              </c:strCache>
            </c:strRef>
          </c:tx>
          <c:invertIfNegative val="0"/>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71.849999999999994</c:v>
                </c:pt>
                <c:pt idx="1">
                  <c:v>83.74</c:v>
                </c:pt>
                <c:pt idx="2">
                  <c:v>95.8</c:v>
                </c:pt>
                <c:pt idx="3">
                  <c:v>97</c:v>
                </c:pt>
              </c:numCache>
            </c:numRef>
          </c:val>
          <c:extLst>
            <c:ext xmlns:c16="http://schemas.microsoft.com/office/drawing/2014/chart" uri="{C3380CC4-5D6E-409C-BE32-E72D297353CC}">
              <c16:uniqueId val="{00000000-7B52-4606-AE4E-3004975A7F49}"/>
            </c:ext>
          </c:extLst>
        </c:ser>
        <c:dLbls>
          <c:showLegendKey val="0"/>
          <c:showVal val="0"/>
          <c:showCatName val="0"/>
          <c:showSerName val="0"/>
          <c:showPercent val="0"/>
          <c:showBubbleSize val="0"/>
        </c:dLbls>
        <c:gapWidth val="150"/>
        <c:axId val="134735360"/>
        <c:axId val="134088960"/>
      </c:barChart>
      <c:catAx>
        <c:axId val="134735360"/>
        <c:scaling>
          <c:orientation val="minMax"/>
        </c:scaling>
        <c:delete val="0"/>
        <c:axPos val="b"/>
        <c:title>
          <c:tx>
            <c:rich>
              <a:bodyPr/>
              <a:lstStyle/>
              <a:p>
                <a:pPr>
                  <a:defRPr/>
                </a:pPr>
                <a:r>
                  <a:rPr lang="uk-UA">
                    <a:latin typeface="Times New Roman" panose="02020603050405020304" pitchFamily="18" charset="0"/>
                    <a:cs typeface="Times New Roman" panose="02020603050405020304" pitchFamily="18" charset="0"/>
                  </a:rPr>
                  <a:t>Роки</a:t>
                </a:r>
              </a:p>
            </c:rich>
          </c:tx>
          <c:overlay val="0"/>
        </c:title>
        <c:numFmt formatCode="General" sourceLinked="1"/>
        <c:majorTickMark val="none"/>
        <c:minorTickMark val="none"/>
        <c:tickLblPos val="nextTo"/>
        <c:crossAx val="134088960"/>
        <c:crosses val="autoZero"/>
        <c:auto val="1"/>
        <c:lblAlgn val="ctr"/>
        <c:lblOffset val="100"/>
        <c:noMultiLvlLbl val="0"/>
      </c:catAx>
      <c:valAx>
        <c:axId val="134088960"/>
        <c:scaling>
          <c:orientation val="minMax"/>
        </c:scaling>
        <c:delete val="0"/>
        <c:axPos val="l"/>
        <c:majorGridlines/>
        <c:title>
          <c:tx>
            <c:rich>
              <a:bodyPr/>
              <a:lstStyle/>
              <a:p>
                <a:pPr>
                  <a:defRPr/>
                </a:pPr>
                <a:r>
                  <a:rPr lang="uk-UA">
                    <a:latin typeface="Times New Roman" panose="02020603050405020304" pitchFamily="18" charset="0"/>
                    <a:cs typeface="Times New Roman" panose="02020603050405020304" pitchFamily="18" charset="0"/>
                  </a:rPr>
                  <a:t>Тис. грн</a:t>
                </a:r>
              </a:p>
            </c:rich>
          </c:tx>
          <c:overlay val="0"/>
        </c:title>
        <c:numFmt formatCode="General" sourceLinked="1"/>
        <c:majorTickMark val="out"/>
        <c:minorTickMark val="none"/>
        <c:tickLblPos val="nextTo"/>
        <c:crossAx val="13473536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Рентабельність</c:v>
                </c:pt>
              </c:strCache>
            </c:strRef>
          </c:tx>
          <c:invertIfNegative val="0"/>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101</c:v>
                </c:pt>
                <c:pt idx="1">
                  <c:v>117</c:v>
                </c:pt>
                <c:pt idx="2">
                  <c:v>134</c:v>
                </c:pt>
                <c:pt idx="3">
                  <c:v>118</c:v>
                </c:pt>
              </c:numCache>
            </c:numRef>
          </c:val>
          <c:extLst>
            <c:ext xmlns:c16="http://schemas.microsoft.com/office/drawing/2014/chart" uri="{C3380CC4-5D6E-409C-BE32-E72D297353CC}">
              <c16:uniqueId val="{00000000-5C4A-49E5-8737-315D4C0E5691}"/>
            </c:ext>
          </c:extLst>
        </c:ser>
        <c:dLbls>
          <c:showLegendKey val="0"/>
          <c:showVal val="0"/>
          <c:showCatName val="0"/>
          <c:showSerName val="0"/>
          <c:showPercent val="0"/>
          <c:showBubbleSize val="0"/>
        </c:dLbls>
        <c:gapWidth val="150"/>
        <c:axId val="151357952"/>
        <c:axId val="134090688"/>
      </c:barChart>
      <c:catAx>
        <c:axId val="151357952"/>
        <c:scaling>
          <c:orientation val="minMax"/>
        </c:scaling>
        <c:delete val="0"/>
        <c:axPos val="b"/>
        <c:title>
          <c:tx>
            <c:rich>
              <a:bodyPr/>
              <a:lstStyle/>
              <a:p>
                <a:pPr>
                  <a:defRPr/>
                </a:pPr>
                <a:r>
                  <a:rPr lang="uk-UA">
                    <a:latin typeface="Times New Roman" panose="02020603050405020304" pitchFamily="18" charset="0"/>
                    <a:cs typeface="Times New Roman" panose="02020603050405020304" pitchFamily="18" charset="0"/>
                  </a:rPr>
                  <a:t>Роки</a:t>
                </a:r>
              </a:p>
            </c:rich>
          </c:tx>
          <c:overlay val="0"/>
        </c:title>
        <c:numFmt formatCode="General" sourceLinked="1"/>
        <c:majorTickMark val="none"/>
        <c:minorTickMark val="none"/>
        <c:tickLblPos val="nextTo"/>
        <c:crossAx val="134090688"/>
        <c:crosses val="autoZero"/>
        <c:auto val="1"/>
        <c:lblAlgn val="ctr"/>
        <c:lblOffset val="100"/>
        <c:noMultiLvlLbl val="0"/>
      </c:catAx>
      <c:valAx>
        <c:axId val="134090688"/>
        <c:scaling>
          <c:orientation val="minMax"/>
        </c:scaling>
        <c:delete val="0"/>
        <c:axPos val="l"/>
        <c:majorGridlines/>
        <c:numFmt formatCode="General" sourceLinked="1"/>
        <c:majorTickMark val="out"/>
        <c:minorTickMark val="none"/>
        <c:tickLblPos val="nextTo"/>
        <c:crossAx val="15135795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Питома вага2</c:v>
                </c:pt>
              </c:strCache>
            </c:strRef>
          </c:tx>
          <c:explosion val="25"/>
          <c:dPt>
            <c:idx val="0"/>
            <c:bubble3D val="0"/>
            <c:spPr>
              <a:pattFill prst="ltVert">
                <a:fgClr>
                  <a:sysClr val="windowText" lastClr="000000"/>
                </a:fgClr>
                <a:bgClr>
                  <a:sysClr val="window" lastClr="FFFFFF"/>
                </a:bgClr>
              </a:pattFill>
              <a:ln>
                <a:solidFill>
                  <a:srgbClr val="4F81BD"/>
                </a:solidFill>
              </a:ln>
            </c:spPr>
            <c:extLst>
              <c:ext xmlns:c16="http://schemas.microsoft.com/office/drawing/2014/chart" uri="{C3380CC4-5D6E-409C-BE32-E72D297353CC}">
                <c16:uniqueId val="{00000001-AAD9-4FFB-B761-4AF37993DE0A}"/>
              </c:ext>
            </c:extLst>
          </c:dPt>
          <c:dPt>
            <c:idx val="1"/>
            <c:bubble3D val="0"/>
            <c:spPr>
              <a:pattFill prst="pct50">
                <a:fgClr>
                  <a:sysClr val="windowText" lastClr="000000"/>
                </a:fgClr>
                <a:bgClr>
                  <a:sysClr val="window" lastClr="FFFFFF"/>
                </a:bgClr>
              </a:pattFill>
            </c:spPr>
            <c:extLst>
              <c:ext xmlns:c16="http://schemas.microsoft.com/office/drawing/2014/chart" uri="{C3380CC4-5D6E-409C-BE32-E72D297353CC}">
                <c16:uniqueId val="{00000003-AAD9-4FFB-B761-4AF37993DE0A}"/>
              </c:ext>
            </c:extLst>
          </c:dPt>
          <c:dPt>
            <c:idx val="2"/>
            <c:bubble3D val="0"/>
            <c:spPr>
              <a:pattFill prst="pct5">
                <a:fgClr>
                  <a:sysClr val="windowText" lastClr="000000"/>
                </a:fgClr>
                <a:bgClr>
                  <a:sysClr val="window" lastClr="FFFFFF"/>
                </a:bgClr>
              </a:pattFill>
              <a:ln>
                <a:noFill/>
              </a:ln>
            </c:spPr>
            <c:extLst>
              <c:ext xmlns:c16="http://schemas.microsoft.com/office/drawing/2014/chart" uri="{C3380CC4-5D6E-409C-BE32-E72D297353CC}">
                <c16:uniqueId val="{00000005-AAD9-4FFB-B761-4AF37993DE0A}"/>
              </c:ext>
            </c:extLst>
          </c:dPt>
          <c:dPt>
            <c:idx val="3"/>
            <c:bubble3D val="0"/>
            <c:spPr>
              <a:solidFill>
                <a:sysClr val="window" lastClr="FFFFFF">
                  <a:lumMod val="50000"/>
                </a:sysClr>
              </a:solidFill>
            </c:spPr>
            <c:extLst>
              <c:ext xmlns:c16="http://schemas.microsoft.com/office/drawing/2014/chart" uri="{C3380CC4-5D6E-409C-BE32-E72D297353CC}">
                <c16:uniqueId val="{00000007-AAD9-4FFB-B761-4AF37993DE0A}"/>
              </c:ext>
            </c:extLst>
          </c:dPt>
          <c:dPt>
            <c:idx val="4"/>
            <c:bubble3D val="0"/>
            <c:spPr>
              <a:pattFill prst="pct90">
                <a:fgClr>
                  <a:sysClr val="window" lastClr="FFFFFF">
                    <a:lumMod val="75000"/>
                  </a:sysClr>
                </a:fgClr>
                <a:bgClr>
                  <a:sysClr val="window" lastClr="FFFFFF"/>
                </a:bgClr>
              </a:pattFill>
            </c:spPr>
            <c:extLst>
              <c:ext xmlns:c16="http://schemas.microsoft.com/office/drawing/2014/chart" uri="{C3380CC4-5D6E-409C-BE32-E72D297353CC}">
                <c16:uniqueId val="{00000009-AAD9-4FFB-B761-4AF37993DE0A}"/>
              </c:ext>
            </c:extLst>
          </c:dPt>
          <c:dPt>
            <c:idx val="5"/>
            <c:bubble3D val="0"/>
            <c:spPr>
              <a:pattFill prst="dkUpDiag">
                <a:fgClr>
                  <a:sysClr val="windowText" lastClr="000000"/>
                </a:fgClr>
                <a:bgClr>
                  <a:sysClr val="window" lastClr="FFFFFF"/>
                </a:bgClr>
              </a:pattFill>
            </c:spPr>
            <c:extLst>
              <c:ext xmlns:c16="http://schemas.microsoft.com/office/drawing/2014/chart" uri="{C3380CC4-5D6E-409C-BE32-E72D297353CC}">
                <c16:uniqueId val="{0000000B-AAD9-4FFB-B761-4AF37993DE0A}"/>
              </c:ext>
            </c:extLst>
          </c:dPt>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Bonduelle</c:v>
                </c:pt>
                <c:pt idx="1">
                  <c:v>Верес</c:v>
                </c:pt>
                <c:pt idx="2">
                  <c:v>Чумак</c:v>
                </c:pt>
                <c:pt idx="3">
                  <c:v>Олком</c:v>
                </c:pt>
                <c:pt idx="4">
                  <c:v>Долина желаний</c:v>
                </c:pt>
                <c:pt idx="5">
                  <c:v>Щедра нива</c:v>
                </c:pt>
              </c:strCache>
            </c:strRef>
          </c:cat>
          <c:val>
            <c:numRef>
              <c:f>Лист1!$B$2:$B$7</c:f>
              <c:numCache>
                <c:formatCode>0.00%</c:formatCode>
                <c:ptCount val="6"/>
                <c:pt idx="0">
                  <c:v>5.8999999999999997E-2</c:v>
                </c:pt>
                <c:pt idx="1">
                  <c:v>0.35299999999999998</c:v>
                </c:pt>
                <c:pt idx="2">
                  <c:v>5.8999999999999997E-2</c:v>
                </c:pt>
                <c:pt idx="3">
                  <c:v>0.04</c:v>
                </c:pt>
                <c:pt idx="4">
                  <c:v>0.29399999999999998</c:v>
                </c:pt>
                <c:pt idx="5">
                  <c:v>0.11799999999999999</c:v>
                </c:pt>
              </c:numCache>
            </c:numRef>
          </c:val>
          <c:extLst>
            <c:ext xmlns:c16="http://schemas.microsoft.com/office/drawing/2014/chart" uri="{C3380CC4-5D6E-409C-BE32-E72D297353CC}">
              <c16:uniqueId val="{0000000C-AAD9-4FFB-B761-4AF37993DE0A}"/>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Bonduelle</c:v>
                </c:pt>
              </c:strCache>
            </c:strRef>
          </c:tx>
          <c:spPr>
            <a:pattFill prst="ltVert">
              <a:fgClr>
                <a:schemeClr val="tx1"/>
              </a:fgClr>
              <a:bgClr>
                <a:schemeClr val="bg1"/>
              </a:bgClr>
            </a:pattFill>
          </c:spPr>
          <c:invertIfNegative val="0"/>
          <c:dLbls>
            <c:dLbl>
              <c:idx val="0"/>
              <c:layout>
                <c:manualLayout>
                  <c:x val="0"/>
                  <c:y val="-3.9756290806936871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9291-4019-93A8-17A38E432414}"/>
                </c:ext>
              </c:extLst>
            </c:dLbl>
            <c:spPr>
              <a:noFill/>
              <a:ln>
                <a:noFill/>
              </a:ln>
              <a:effectLst/>
            </c:spPr>
            <c:txPr>
              <a:bodyPr/>
              <a:lstStyle/>
              <a:p>
                <a:pPr>
                  <a:defRPr sz="1100"/>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19</c:v>
                </c:pt>
              </c:numCache>
            </c:numRef>
          </c:val>
          <c:extLst>
            <c:ext xmlns:c16="http://schemas.microsoft.com/office/drawing/2014/chart" uri="{C3380CC4-5D6E-409C-BE32-E72D297353CC}">
              <c16:uniqueId val="{00000001-9291-4019-93A8-17A38E432414}"/>
            </c:ext>
          </c:extLst>
        </c:ser>
        <c:ser>
          <c:idx val="1"/>
          <c:order val="1"/>
          <c:tx>
            <c:strRef>
              <c:f>Лист1!$C$1</c:f>
              <c:strCache>
                <c:ptCount val="1"/>
                <c:pt idx="0">
                  <c:v>Хуторок</c:v>
                </c:pt>
              </c:strCache>
            </c:strRef>
          </c:tx>
          <c:spPr>
            <a:pattFill prst="ltDnDiag">
              <a:fgClr>
                <a:schemeClr val="tx1"/>
              </a:fgClr>
              <a:bgClr>
                <a:schemeClr val="bg1"/>
              </a:bgClr>
            </a:pattFill>
          </c:spPr>
          <c:invertIfNegative val="0"/>
          <c:dLbls>
            <c:spPr>
              <a:noFill/>
              <a:ln>
                <a:noFill/>
              </a:ln>
              <a:effectLst/>
            </c:spPr>
            <c:txPr>
              <a:bodyPr/>
              <a:lstStyle/>
              <a:p>
                <a:pPr>
                  <a:defRPr sz="1200"/>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17</c:v>
                </c:pt>
              </c:numCache>
            </c:numRef>
          </c:val>
          <c:extLst>
            <c:ext xmlns:c16="http://schemas.microsoft.com/office/drawing/2014/chart" uri="{C3380CC4-5D6E-409C-BE32-E72D297353CC}">
              <c16:uniqueId val="{00000002-9291-4019-93A8-17A38E432414}"/>
            </c:ext>
          </c:extLst>
        </c:ser>
        <c:ser>
          <c:idx val="2"/>
          <c:order val="2"/>
          <c:tx>
            <c:strRef>
              <c:f>Лист1!$D$1</c:f>
              <c:strCache>
                <c:ptCount val="1"/>
                <c:pt idx="0">
                  <c:v>Верес</c:v>
                </c:pt>
              </c:strCache>
            </c:strRef>
          </c:tx>
          <c:spPr>
            <a:pattFill prst="pct5">
              <a:fgClr>
                <a:schemeClr val="tx1"/>
              </a:fgClr>
              <a:bgClr>
                <a:schemeClr val="bg1"/>
              </a:bgClr>
            </a:pattFill>
          </c:spPr>
          <c:invertIfNegative val="0"/>
          <c:dLbls>
            <c:spPr>
              <a:noFill/>
              <a:ln>
                <a:noFill/>
              </a:ln>
              <a:effectLst/>
            </c:spPr>
            <c:txPr>
              <a:bodyPr/>
              <a:lstStyle/>
              <a:p>
                <a:pPr>
                  <a:defRPr sz="1200"/>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18</c:v>
                </c:pt>
              </c:numCache>
            </c:numRef>
          </c:val>
          <c:extLst>
            <c:ext xmlns:c16="http://schemas.microsoft.com/office/drawing/2014/chart" uri="{C3380CC4-5D6E-409C-BE32-E72D297353CC}">
              <c16:uniqueId val="{00000003-9291-4019-93A8-17A38E432414}"/>
            </c:ext>
          </c:extLst>
        </c:ser>
        <c:ser>
          <c:idx val="3"/>
          <c:order val="3"/>
          <c:tx>
            <c:strRef>
              <c:f>Лист1!$E$1</c:f>
              <c:strCache>
                <c:ptCount val="1"/>
                <c:pt idx="0">
                  <c:v>Щедра нива</c:v>
                </c:pt>
              </c:strCache>
            </c:strRef>
          </c:tx>
          <c:spPr>
            <a:pattFill prst="pct10">
              <a:fgClr>
                <a:schemeClr val="tx1"/>
              </a:fgClr>
              <a:bgClr>
                <a:schemeClr val="bg1"/>
              </a:bgClr>
            </a:pattFill>
          </c:spPr>
          <c:invertIfNegative val="0"/>
          <c:dLbls>
            <c:spPr>
              <a:noFill/>
              <a:ln>
                <a:noFill/>
              </a:ln>
              <a:effectLst/>
            </c:spPr>
            <c:txPr>
              <a:bodyPr/>
              <a:lstStyle/>
              <a:p>
                <a:pPr>
                  <a:defRPr sz="1200"/>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13</c:v>
                </c:pt>
              </c:numCache>
            </c:numRef>
          </c:val>
          <c:extLst>
            <c:ext xmlns:c16="http://schemas.microsoft.com/office/drawing/2014/chart" uri="{C3380CC4-5D6E-409C-BE32-E72D297353CC}">
              <c16:uniqueId val="{00000004-9291-4019-93A8-17A38E432414}"/>
            </c:ext>
          </c:extLst>
        </c:ser>
        <c:ser>
          <c:idx val="4"/>
          <c:order val="4"/>
          <c:tx>
            <c:strRef>
              <c:f>Лист1!$F$1</c:f>
              <c:strCache>
                <c:ptCount val="1"/>
                <c:pt idx="0">
                  <c:v>Чумак</c:v>
                </c:pt>
              </c:strCache>
            </c:strRef>
          </c:tx>
          <c:spPr>
            <a:pattFill prst="divot">
              <a:fgClr>
                <a:schemeClr val="tx1"/>
              </a:fgClr>
              <a:bgClr>
                <a:schemeClr val="bg1"/>
              </a:bgClr>
            </a:pattFill>
          </c:spPr>
          <c:invertIfNegative val="0"/>
          <c:dLbls>
            <c:spPr>
              <a:noFill/>
              <a:ln>
                <a:noFill/>
              </a:ln>
              <a:effectLst/>
            </c:spPr>
            <c:txPr>
              <a:bodyPr/>
              <a:lstStyle/>
              <a:p>
                <a:pPr>
                  <a:defRPr sz="1200"/>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14</c:v>
                </c:pt>
              </c:numCache>
            </c:numRef>
          </c:val>
          <c:extLst>
            <c:ext xmlns:c16="http://schemas.microsoft.com/office/drawing/2014/chart" uri="{C3380CC4-5D6E-409C-BE32-E72D297353CC}">
              <c16:uniqueId val="{00000005-9291-4019-93A8-17A38E432414}"/>
            </c:ext>
          </c:extLst>
        </c:ser>
        <c:dLbls>
          <c:showLegendKey val="0"/>
          <c:showVal val="0"/>
          <c:showCatName val="0"/>
          <c:showSerName val="0"/>
          <c:showPercent val="0"/>
          <c:showBubbleSize val="0"/>
        </c:dLbls>
        <c:gapWidth val="150"/>
        <c:shape val="cylinder"/>
        <c:axId val="134737408"/>
        <c:axId val="134092992"/>
        <c:axId val="0"/>
      </c:bar3DChart>
      <c:catAx>
        <c:axId val="134737408"/>
        <c:scaling>
          <c:orientation val="minMax"/>
        </c:scaling>
        <c:delete val="0"/>
        <c:axPos val="b"/>
        <c:numFmt formatCode="General" sourceLinked="1"/>
        <c:majorTickMark val="out"/>
        <c:minorTickMark val="none"/>
        <c:tickLblPos val="nextTo"/>
        <c:crossAx val="134092992"/>
        <c:crosses val="autoZero"/>
        <c:auto val="1"/>
        <c:lblAlgn val="ctr"/>
        <c:lblOffset val="100"/>
        <c:noMultiLvlLbl val="0"/>
      </c:catAx>
      <c:valAx>
        <c:axId val="134092992"/>
        <c:scaling>
          <c:orientation val="minMax"/>
        </c:scaling>
        <c:delete val="0"/>
        <c:axPos val="l"/>
        <c:majorGridlines/>
        <c:numFmt formatCode="General" sourceLinked="1"/>
        <c:majorTickMark val="out"/>
        <c:minorTickMark val="none"/>
        <c:tickLblPos val="nextTo"/>
        <c:crossAx val="1347374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Стать</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Чоловіча</c:v>
                </c:pt>
                <c:pt idx="1">
                  <c:v>Жіноча </c:v>
                </c:pt>
              </c:strCache>
            </c:strRef>
          </c:cat>
          <c:val>
            <c:numRef>
              <c:f>Лист1!$B$2:$B$3</c:f>
              <c:numCache>
                <c:formatCode>General</c:formatCode>
                <c:ptCount val="2"/>
                <c:pt idx="0">
                  <c:v>40</c:v>
                </c:pt>
                <c:pt idx="1">
                  <c:v>60</c:v>
                </c:pt>
              </c:numCache>
            </c:numRef>
          </c:val>
          <c:extLst>
            <c:ext xmlns:c16="http://schemas.microsoft.com/office/drawing/2014/chart" uri="{C3380CC4-5D6E-409C-BE32-E72D297353CC}">
              <c16:uniqueId val="{00000000-EDA5-4F05-9268-5AAB09114F6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16-29 років</c:v>
                </c:pt>
                <c:pt idx="1">
                  <c:v>30-45 років</c:v>
                </c:pt>
                <c:pt idx="2">
                  <c:v>46-60 років</c:v>
                </c:pt>
                <c:pt idx="3">
                  <c:v>більше 60 років</c:v>
                </c:pt>
              </c:strCache>
            </c:strRef>
          </c:cat>
          <c:val>
            <c:numRef>
              <c:f>Лист1!$B$2:$B$5</c:f>
              <c:numCache>
                <c:formatCode>General</c:formatCode>
                <c:ptCount val="4"/>
                <c:pt idx="0">
                  <c:v>27</c:v>
                </c:pt>
                <c:pt idx="1">
                  <c:v>42</c:v>
                </c:pt>
                <c:pt idx="2">
                  <c:v>25</c:v>
                </c:pt>
                <c:pt idx="3">
                  <c:v>6</c:v>
                </c:pt>
              </c:numCache>
            </c:numRef>
          </c:val>
          <c:extLst>
            <c:ext xmlns:c16="http://schemas.microsoft.com/office/drawing/2014/chart" uri="{C3380CC4-5D6E-409C-BE32-E72D297353CC}">
              <c16:uniqueId val="{00000000-4362-490A-BFA1-9F1143EF053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Вибір торгової марки</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Bonduelle</c:v>
                </c:pt>
                <c:pt idx="1">
                  <c:v>Верес</c:v>
                </c:pt>
                <c:pt idx="2">
                  <c:v>Чумак</c:v>
                </c:pt>
                <c:pt idx="3">
                  <c:v>Бабусин продукт</c:v>
                </c:pt>
                <c:pt idx="4">
                  <c:v>Долина желаний</c:v>
                </c:pt>
                <c:pt idx="5">
                  <c:v>Щедра нива</c:v>
                </c:pt>
              </c:strCache>
            </c:strRef>
          </c:cat>
          <c:val>
            <c:numRef>
              <c:f>Лист1!$B$2:$B$7</c:f>
              <c:numCache>
                <c:formatCode>General</c:formatCode>
                <c:ptCount val="6"/>
                <c:pt idx="0">
                  <c:v>32</c:v>
                </c:pt>
                <c:pt idx="1">
                  <c:v>28</c:v>
                </c:pt>
                <c:pt idx="2">
                  <c:v>25</c:v>
                </c:pt>
                <c:pt idx="3">
                  <c:v>7</c:v>
                </c:pt>
                <c:pt idx="4">
                  <c:v>4</c:v>
                </c:pt>
                <c:pt idx="5">
                  <c:v>4</c:v>
                </c:pt>
              </c:numCache>
            </c:numRef>
          </c:val>
          <c:extLst>
            <c:ext xmlns:c16="http://schemas.microsoft.com/office/drawing/2014/chart" uri="{C3380CC4-5D6E-409C-BE32-E72D297353CC}">
              <c16:uniqueId val="{00000000-BC7F-4406-A9F7-5245CD61A07B}"/>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69CD-9E0D-4322-A9EA-9B34FA27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19010</Words>
  <Characters>108361</Characters>
  <Application>Microsoft Office Word</Application>
  <DocSecurity>0</DocSecurity>
  <Lines>903</Lines>
  <Paragraphs>254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cp:lastModifiedBy>
  <cp:revision>2</cp:revision>
  <cp:lastPrinted>2019-12-12T06:22:00Z</cp:lastPrinted>
  <dcterms:created xsi:type="dcterms:W3CDTF">2020-01-31T19:04:00Z</dcterms:created>
  <dcterms:modified xsi:type="dcterms:W3CDTF">2020-01-31T19:04:00Z</dcterms:modified>
</cp:coreProperties>
</file>