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25" w:rsidRPr="00B34125" w:rsidRDefault="000D5C25" w:rsidP="00EC6EF2">
      <w:pPr>
        <w:spacing w:line="360" w:lineRule="auto"/>
        <w:jc w:val="center"/>
        <w:rPr>
          <w:b/>
          <w:szCs w:val="28"/>
          <w:lang w:val="ru-RU"/>
        </w:rPr>
      </w:pPr>
      <w:r w:rsidRPr="00B34125">
        <w:rPr>
          <w:b/>
          <w:szCs w:val="28"/>
          <w:lang w:val="ru-RU"/>
        </w:rPr>
        <w:t xml:space="preserve">Обеспечение конкурентоспособности предприятий ресторанного хозяйства, которые предоставляют </w:t>
      </w:r>
      <w:proofErr w:type="spellStart"/>
      <w:r w:rsidRPr="00B34125">
        <w:rPr>
          <w:b/>
          <w:szCs w:val="28"/>
          <w:lang w:val="ru-RU"/>
        </w:rPr>
        <w:t>кейтеринговые</w:t>
      </w:r>
      <w:proofErr w:type="spellEnd"/>
      <w:r w:rsidRPr="00B34125">
        <w:rPr>
          <w:b/>
          <w:szCs w:val="28"/>
          <w:lang w:val="ru-RU"/>
        </w:rPr>
        <w:t xml:space="preserve"> услуги</w:t>
      </w:r>
    </w:p>
    <w:p w:rsidR="00EC6EF2" w:rsidRDefault="00EC6EF2" w:rsidP="00EC6EF2">
      <w:pPr>
        <w:spacing w:line="360" w:lineRule="auto"/>
        <w:jc w:val="center"/>
        <w:rPr>
          <w:sz w:val="24"/>
          <w:szCs w:val="24"/>
          <w:lang w:val="ru-RU"/>
        </w:rPr>
      </w:pPr>
    </w:p>
    <w:p w:rsidR="00EC6EF2" w:rsidRPr="00B34125" w:rsidRDefault="00EC6EF2" w:rsidP="00B34125">
      <w:pPr>
        <w:jc w:val="center"/>
        <w:rPr>
          <w:i/>
          <w:szCs w:val="28"/>
          <w:lang w:val="ru-RU"/>
        </w:rPr>
      </w:pPr>
      <w:r w:rsidRPr="00B34125">
        <w:rPr>
          <w:i/>
          <w:szCs w:val="28"/>
          <w:lang w:val="ru-RU"/>
        </w:rPr>
        <w:t xml:space="preserve">Наталия </w:t>
      </w:r>
      <w:proofErr w:type="spellStart"/>
      <w:r w:rsidRPr="00B34125">
        <w:rPr>
          <w:i/>
          <w:szCs w:val="28"/>
          <w:lang w:val="ru-RU"/>
        </w:rPr>
        <w:t>Кирнос</w:t>
      </w:r>
      <w:proofErr w:type="spellEnd"/>
    </w:p>
    <w:p w:rsidR="000D5C25" w:rsidRPr="00B34125" w:rsidRDefault="00EC6EF2" w:rsidP="00B34125">
      <w:pPr>
        <w:jc w:val="center"/>
        <w:rPr>
          <w:i/>
          <w:sz w:val="24"/>
          <w:szCs w:val="24"/>
          <w:lang w:val="ru-RU"/>
        </w:rPr>
      </w:pPr>
      <w:r w:rsidRPr="00B34125">
        <w:rPr>
          <w:i/>
          <w:sz w:val="24"/>
          <w:szCs w:val="24"/>
          <w:lang w:val="ru-RU"/>
        </w:rPr>
        <w:t>соискатель кафедры управления персоналом и экономика труда,</w:t>
      </w:r>
    </w:p>
    <w:p w:rsidR="00EC6EF2" w:rsidRPr="00B34125" w:rsidRDefault="00EC6EF2" w:rsidP="00B34125">
      <w:pPr>
        <w:jc w:val="center"/>
        <w:rPr>
          <w:i/>
          <w:sz w:val="24"/>
          <w:szCs w:val="24"/>
          <w:lang w:val="ru-RU"/>
        </w:rPr>
      </w:pPr>
      <w:r w:rsidRPr="00B34125">
        <w:rPr>
          <w:i/>
          <w:sz w:val="24"/>
          <w:szCs w:val="24"/>
          <w:lang w:val="ru-RU"/>
        </w:rPr>
        <w:t xml:space="preserve">ВУЗ </w:t>
      </w:r>
      <w:proofErr w:type="spellStart"/>
      <w:r w:rsidRPr="00B34125">
        <w:rPr>
          <w:i/>
          <w:sz w:val="24"/>
          <w:szCs w:val="24"/>
          <w:lang w:val="ru-RU"/>
        </w:rPr>
        <w:t>Укоопсоюза</w:t>
      </w:r>
      <w:proofErr w:type="spellEnd"/>
      <w:r w:rsidRPr="00B34125">
        <w:rPr>
          <w:i/>
          <w:sz w:val="24"/>
          <w:szCs w:val="24"/>
          <w:lang w:val="ru-RU"/>
        </w:rPr>
        <w:t xml:space="preserve"> «Полтавский университет экономики и торговли</w:t>
      </w:r>
      <w:r w:rsidRPr="00B34125">
        <w:rPr>
          <w:i/>
          <w:sz w:val="24"/>
          <w:szCs w:val="24"/>
        </w:rPr>
        <w:t>»</w:t>
      </w:r>
      <w:r w:rsidRPr="00B34125">
        <w:rPr>
          <w:i/>
          <w:sz w:val="24"/>
          <w:szCs w:val="24"/>
          <w:lang w:val="ru-RU"/>
        </w:rPr>
        <w:t>, Украина</w:t>
      </w:r>
    </w:p>
    <w:p w:rsidR="000D5C25" w:rsidRPr="00B34125" w:rsidRDefault="008358B6" w:rsidP="00B34125">
      <w:pPr>
        <w:jc w:val="center"/>
        <w:rPr>
          <w:i/>
          <w:sz w:val="24"/>
          <w:szCs w:val="24"/>
          <w:lang w:val="en-US"/>
        </w:rPr>
      </w:pPr>
      <w:hyperlink r:id="rId8" w:history="1">
        <w:r w:rsidR="00B34125" w:rsidRPr="00B34125">
          <w:rPr>
            <w:rStyle w:val="a3"/>
            <w:i/>
            <w:sz w:val="24"/>
            <w:szCs w:val="24"/>
            <w:lang w:val="en-US"/>
          </w:rPr>
          <w:t>ulianytsenko1@rambler.ru</w:t>
        </w:r>
      </w:hyperlink>
    </w:p>
    <w:p w:rsidR="00B34125" w:rsidRDefault="00B34125" w:rsidP="00B34125">
      <w:pPr>
        <w:spacing w:line="360" w:lineRule="auto"/>
        <w:jc w:val="center"/>
        <w:rPr>
          <w:sz w:val="24"/>
          <w:szCs w:val="24"/>
          <w:lang w:val="en-US"/>
        </w:rPr>
      </w:pPr>
    </w:p>
    <w:p w:rsidR="00B34125" w:rsidRPr="000B5EDC" w:rsidRDefault="00B34125" w:rsidP="00B34125">
      <w:pPr>
        <w:spacing w:line="360" w:lineRule="auto"/>
        <w:jc w:val="center"/>
        <w:rPr>
          <w:i/>
          <w:sz w:val="24"/>
          <w:szCs w:val="24"/>
          <w:lang w:val="ru-RU"/>
        </w:rPr>
      </w:pPr>
      <w:r w:rsidRPr="000B5EDC">
        <w:rPr>
          <w:i/>
          <w:sz w:val="24"/>
          <w:szCs w:val="24"/>
          <w:lang w:val="ru-RU"/>
        </w:rPr>
        <w:t>Аннотация</w:t>
      </w:r>
    </w:p>
    <w:p w:rsidR="00B34125" w:rsidRDefault="00B34125" w:rsidP="00B34125">
      <w:pPr>
        <w:spacing w:line="360" w:lineRule="auto"/>
        <w:ind w:firstLine="567"/>
        <w:jc w:val="both"/>
        <w:rPr>
          <w:i/>
          <w:sz w:val="24"/>
          <w:szCs w:val="24"/>
          <w:lang w:val="ru-RU"/>
        </w:rPr>
      </w:pPr>
      <w:r>
        <w:rPr>
          <w:i/>
          <w:sz w:val="24"/>
          <w:szCs w:val="24"/>
          <w:lang w:val="ru-RU"/>
        </w:rPr>
        <w:t>Дано определение понятия «</w:t>
      </w:r>
      <w:proofErr w:type="spellStart"/>
      <w:r>
        <w:rPr>
          <w:i/>
          <w:sz w:val="24"/>
          <w:szCs w:val="24"/>
          <w:lang w:val="ru-RU"/>
        </w:rPr>
        <w:t>кейтеринг</w:t>
      </w:r>
      <w:proofErr w:type="spellEnd"/>
      <w:r>
        <w:rPr>
          <w:i/>
          <w:sz w:val="24"/>
          <w:szCs w:val="24"/>
          <w:lang w:val="ru-RU"/>
        </w:rPr>
        <w:t>»</w:t>
      </w:r>
      <w:r w:rsidR="008F05D3">
        <w:rPr>
          <w:i/>
          <w:sz w:val="24"/>
          <w:szCs w:val="24"/>
          <w:lang w:val="ru-RU"/>
        </w:rPr>
        <w:t>.</w:t>
      </w:r>
      <w:r>
        <w:rPr>
          <w:i/>
          <w:sz w:val="24"/>
          <w:szCs w:val="24"/>
          <w:lang w:val="ru-RU"/>
        </w:rPr>
        <w:t xml:space="preserve"> </w:t>
      </w:r>
      <w:r w:rsidR="008F05D3">
        <w:rPr>
          <w:i/>
          <w:sz w:val="24"/>
          <w:szCs w:val="24"/>
          <w:lang w:val="ru-RU"/>
        </w:rPr>
        <w:t>О</w:t>
      </w:r>
      <w:r>
        <w:rPr>
          <w:i/>
          <w:sz w:val="24"/>
          <w:szCs w:val="24"/>
          <w:lang w:val="ru-RU"/>
        </w:rPr>
        <w:t xml:space="preserve">пределены основные виды </w:t>
      </w:r>
      <w:proofErr w:type="spellStart"/>
      <w:r>
        <w:rPr>
          <w:i/>
          <w:sz w:val="24"/>
          <w:szCs w:val="24"/>
          <w:lang w:val="ru-RU"/>
        </w:rPr>
        <w:t>кейтеринговых</w:t>
      </w:r>
      <w:proofErr w:type="spellEnd"/>
      <w:r>
        <w:rPr>
          <w:i/>
          <w:sz w:val="24"/>
          <w:szCs w:val="24"/>
          <w:lang w:val="ru-RU"/>
        </w:rPr>
        <w:t xml:space="preserve"> услуг</w:t>
      </w:r>
      <w:r w:rsidR="008F05D3">
        <w:rPr>
          <w:i/>
          <w:sz w:val="24"/>
          <w:szCs w:val="24"/>
          <w:lang w:val="ru-RU"/>
        </w:rPr>
        <w:t>.</w:t>
      </w:r>
      <w:r>
        <w:rPr>
          <w:i/>
          <w:sz w:val="24"/>
          <w:szCs w:val="24"/>
          <w:lang w:val="ru-RU"/>
        </w:rPr>
        <w:t xml:space="preserve"> </w:t>
      </w:r>
      <w:r w:rsidR="008F05D3">
        <w:rPr>
          <w:i/>
          <w:sz w:val="24"/>
          <w:szCs w:val="24"/>
          <w:lang w:val="ru-RU"/>
        </w:rPr>
        <w:t>Р</w:t>
      </w:r>
      <w:r>
        <w:rPr>
          <w:i/>
          <w:sz w:val="24"/>
          <w:szCs w:val="24"/>
          <w:lang w:val="ru-RU"/>
        </w:rPr>
        <w:t xml:space="preserve">ассмотрена классификация </w:t>
      </w:r>
      <w:proofErr w:type="spellStart"/>
      <w:r>
        <w:rPr>
          <w:i/>
          <w:sz w:val="24"/>
          <w:szCs w:val="24"/>
          <w:lang w:val="ru-RU"/>
        </w:rPr>
        <w:t>кейтерингорвых</w:t>
      </w:r>
      <w:proofErr w:type="spellEnd"/>
      <w:r>
        <w:rPr>
          <w:i/>
          <w:sz w:val="24"/>
          <w:szCs w:val="24"/>
          <w:lang w:val="ru-RU"/>
        </w:rPr>
        <w:t xml:space="preserve"> услуг с предложением автора расширить ее. Описаны основные отличия </w:t>
      </w:r>
      <w:proofErr w:type="spellStart"/>
      <w:r>
        <w:rPr>
          <w:i/>
          <w:sz w:val="24"/>
          <w:szCs w:val="24"/>
          <w:lang w:val="ru-RU"/>
        </w:rPr>
        <w:t>кейтеринговых</w:t>
      </w:r>
      <w:proofErr w:type="spellEnd"/>
      <w:r>
        <w:rPr>
          <w:i/>
          <w:sz w:val="24"/>
          <w:szCs w:val="24"/>
          <w:lang w:val="ru-RU"/>
        </w:rPr>
        <w:t xml:space="preserve"> </w:t>
      </w:r>
      <w:r w:rsidR="000B5EDC">
        <w:rPr>
          <w:i/>
          <w:sz w:val="24"/>
          <w:szCs w:val="24"/>
          <w:lang w:val="ru-RU"/>
        </w:rPr>
        <w:t xml:space="preserve">услуг от основных услуг предприятий ресторанного хозяйства. Проведен анализ рынка </w:t>
      </w:r>
      <w:proofErr w:type="spellStart"/>
      <w:r w:rsidR="000B5EDC">
        <w:rPr>
          <w:i/>
          <w:sz w:val="24"/>
          <w:szCs w:val="24"/>
          <w:lang w:val="ru-RU"/>
        </w:rPr>
        <w:t>кейтеринговых</w:t>
      </w:r>
      <w:proofErr w:type="spellEnd"/>
      <w:r w:rsidR="000B5EDC">
        <w:rPr>
          <w:i/>
          <w:sz w:val="24"/>
          <w:szCs w:val="24"/>
          <w:lang w:val="ru-RU"/>
        </w:rPr>
        <w:t xml:space="preserve"> услуг Украины в </w:t>
      </w:r>
      <w:proofErr w:type="gramStart"/>
      <w:r w:rsidR="000B5EDC">
        <w:rPr>
          <w:i/>
          <w:sz w:val="24"/>
          <w:szCs w:val="24"/>
          <w:lang w:val="ru-RU"/>
        </w:rPr>
        <w:t>г</w:t>
      </w:r>
      <w:proofErr w:type="gramEnd"/>
      <w:r w:rsidR="000B5EDC">
        <w:rPr>
          <w:i/>
          <w:sz w:val="24"/>
          <w:szCs w:val="24"/>
          <w:lang w:val="ru-RU"/>
        </w:rPr>
        <w:t>. Киеве и г. Полтаве.</w:t>
      </w:r>
      <w:r w:rsidR="008F05D3">
        <w:rPr>
          <w:i/>
          <w:sz w:val="24"/>
          <w:szCs w:val="24"/>
          <w:lang w:val="ru-RU"/>
        </w:rPr>
        <w:t xml:space="preserve"> Проанализирован спрос на </w:t>
      </w:r>
      <w:proofErr w:type="spellStart"/>
      <w:r w:rsidR="008F05D3">
        <w:rPr>
          <w:i/>
          <w:sz w:val="24"/>
          <w:szCs w:val="24"/>
          <w:lang w:val="ru-RU"/>
        </w:rPr>
        <w:t>кейтеринговые</w:t>
      </w:r>
      <w:proofErr w:type="spellEnd"/>
      <w:r w:rsidR="008F05D3">
        <w:rPr>
          <w:i/>
          <w:sz w:val="24"/>
          <w:szCs w:val="24"/>
          <w:lang w:val="ru-RU"/>
        </w:rPr>
        <w:t xml:space="preserve"> услуги в </w:t>
      </w:r>
      <w:proofErr w:type="gramStart"/>
      <w:r w:rsidR="008F05D3">
        <w:rPr>
          <w:i/>
          <w:sz w:val="24"/>
          <w:szCs w:val="24"/>
          <w:lang w:val="ru-RU"/>
        </w:rPr>
        <w:t>г</w:t>
      </w:r>
      <w:proofErr w:type="gramEnd"/>
      <w:r w:rsidR="008F05D3">
        <w:rPr>
          <w:i/>
          <w:sz w:val="24"/>
          <w:szCs w:val="24"/>
          <w:lang w:val="ru-RU"/>
        </w:rPr>
        <w:t>. Полтаве с помощью анкетного опроса.</w:t>
      </w:r>
      <w:r w:rsidR="000627A0">
        <w:rPr>
          <w:i/>
          <w:sz w:val="24"/>
          <w:szCs w:val="24"/>
          <w:lang w:val="ru-RU"/>
        </w:rPr>
        <w:t xml:space="preserve"> Установлено, что спрос на </w:t>
      </w:r>
      <w:proofErr w:type="spellStart"/>
      <w:r w:rsidR="000627A0">
        <w:rPr>
          <w:i/>
          <w:sz w:val="24"/>
          <w:szCs w:val="24"/>
          <w:lang w:val="ru-RU"/>
        </w:rPr>
        <w:t>кейтеринговые</w:t>
      </w:r>
      <w:proofErr w:type="spellEnd"/>
      <w:r w:rsidR="000627A0">
        <w:rPr>
          <w:i/>
          <w:sz w:val="24"/>
          <w:szCs w:val="24"/>
          <w:lang w:val="ru-RU"/>
        </w:rPr>
        <w:t xml:space="preserve"> услуги низкий. Даны рекомендации по увеличению спроса и обеспечению конкурентоспособности предприятий ресторанного хозяйства, которые предоставляют </w:t>
      </w:r>
      <w:proofErr w:type="spellStart"/>
      <w:r w:rsidR="000627A0">
        <w:rPr>
          <w:i/>
          <w:sz w:val="24"/>
          <w:szCs w:val="24"/>
          <w:lang w:val="ru-RU"/>
        </w:rPr>
        <w:t>кейтеринговые</w:t>
      </w:r>
      <w:proofErr w:type="spellEnd"/>
      <w:r w:rsidR="000627A0">
        <w:rPr>
          <w:i/>
          <w:sz w:val="24"/>
          <w:szCs w:val="24"/>
          <w:lang w:val="ru-RU"/>
        </w:rPr>
        <w:t xml:space="preserve"> услуги.</w:t>
      </w:r>
    </w:p>
    <w:p w:rsidR="005B1D40" w:rsidRPr="00565E5E" w:rsidRDefault="005B1D40" w:rsidP="00565E5E">
      <w:pPr>
        <w:pStyle w:val="HTML"/>
        <w:shd w:val="clear" w:color="auto" w:fill="FFFFFF"/>
        <w:jc w:val="center"/>
        <w:rPr>
          <w:rFonts w:ascii="Times New Roman" w:hAnsi="Times New Roman" w:cs="Times New Roman"/>
          <w:b/>
          <w:color w:val="212121"/>
          <w:sz w:val="24"/>
          <w:szCs w:val="24"/>
          <w:lang w:val="en-US" w:eastAsia="uk-UA"/>
        </w:rPr>
      </w:pPr>
      <w:r w:rsidRPr="005B1D40">
        <w:rPr>
          <w:rFonts w:ascii="Times New Roman" w:hAnsi="Times New Roman" w:cs="Times New Roman"/>
          <w:b/>
          <w:sz w:val="24"/>
          <w:szCs w:val="24"/>
        </w:rPr>
        <w:br/>
      </w:r>
      <w:r w:rsidRPr="00565E5E">
        <w:rPr>
          <w:rFonts w:ascii="Times New Roman" w:hAnsi="Times New Roman" w:cs="Times New Roman"/>
          <w:b/>
          <w:color w:val="212121"/>
          <w:sz w:val="24"/>
          <w:szCs w:val="24"/>
          <w:shd w:val="clear" w:color="auto" w:fill="FFFFFF"/>
          <w:lang w:val="en-US"/>
        </w:rPr>
        <w:t xml:space="preserve">Ensuring the competitiveness of the enterprises of restaurant </w:t>
      </w:r>
      <w:r w:rsidRPr="00565E5E">
        <w:rPr>
          <w:rFonts w:ascii="Times New Roman" w:hAnsi="Times New Roman" w:cs="Times New Roman"/>
          <w:b/>
          <w:color w:val="212121"/>
          <w:sz w:val="24"/>
          <w:szCs w:val="24"/>
          <w:lang w:val="en-US" w:eastAsia="uk-UA"/>
        </w:rPr>
        <w:t>business</w:t>
      </w:r>
      <w:r w:rsidRPr="00565E5E">
        <w:rPr>
          <w:rFonts w:ascii="Times New Roman" w:hAnsi="Times New Roman" w:cs="Times New Roman"/>
          <w:b/>
          <w:color w:val="212121"/>
          <w:sz w:val="24"/>
          <w:szCs w:val="24"/>
          <w:shd w:val="clear" w:color="auto" w:fill="FFFFFF"/>
          <w:lang w:val="en-US"/>
        </w:rPr>
        <w:t>, which provide catering services</w:t>
      </w:r>
    </w:p>
    <w:p w:rsidR="005B1D40" w:rsidRPr="005B1D40" w:rsidRDefault="005B1D40" w:rsidP="005B1D40">
      <w:pPr>
        <w:jc w:val="center"/>
        <w:rPr>
          <w:sz w:val="24"/>
          <w:szCs w:val="24"/>
          <w:lang w:val="en-US"/>
        </w:rPr>
      </w:pPr>
      <w:r w:rsidRPr="005B1D40">
        <w:rPr>
          <w:sz w:val="24"/>
          <w:szCs w:val="24"/>
          <w:lang w:val="en-US"/>
        </w:rPr>
        <w:t xml:space="preserve">N. </w:t>
      </w:r>
      <w:proofErr w:type="spellStart"/>
      <w:r w:rsidRPr="005B1D40">
        <w:rPr>
          <w:sz w:val="24"/>
          <w:szCs w:val="24"/>
          <w:lang w:val="en-US"/>
        </w:rPr>
        <w:t>Kirnos</w:t>
      </w:r>
      <w:proofErr w:type="spellEnd"/>
      <w:proofErr w:type="gramStart"/>
      <w:r w:rsidR="004A05B7" w:rsidRPr="00565E5E">
        <w:rPr>
          <w:sz w:val="24"/>
          <w:szCs w:val="24"/>
          <w:lang w:val="en-US"/>
        </w:rPr>
        <w:t xml:space="preserve">, </w:t>
      </w:r>
      <w:r w:rsidRPr="005B1D40">
        <w:rPr>
          <w:sz w:val="24"/>
          <w:szCs w:val="24"/>
          <w:lang w:val="en-US"/>
        </w:rPr>
        <w:t xml:space="preserve"> Poltava</w:t>
      </w:r>
      <w:proofErr w:type="gramEnd"/>
      <w:r w:rsidRPr="005B1D40">
        <w:rPr>
          <w:sz w:val="24"/>
          <w:szCs w:val="24"/>
          <w:lang w:val="en-US"/>
        </w:rPr>
        <w:t xml:space="preserve"> University of  Economics and Trade, Ukraine</w:t>
      </w:r>
    </w:p>
    <w:p w:rsidR="000627A0" w:rsidRPr="000627A0" w:rsidRDefault="000627A0" w:rsidP="0006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color w:val="212121"/>
          <w:sz w:val="24"/>
          <w:szCs w:val="24"/>
          <w:lang w:eastAsia="uk-UA"/>
        </w:rPr>
      </w:pPr>
      <w:proofErr w:type="spellStart"/>
      <w:r w:rsidRPr="000627A0">
        <w:rPr>
          <w:i/>
          <w:color w:val="212121"/>
          <w:sz w:val="24"/>
          <w:szCs w:val="24"/>
          <w:lang w:eastAsia="uk-UA"/>
        </w:rPr>
        <w:t>Abstract</w:t>
      </w:r>
      <w:proofErr w:type="spellEnd"/>
    </w:p>
    <w:p w:rsidR="000627A0" w:rsidRPr="000627A0" w:rsidRDefault="005B1D40" w:rsidP="0006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212121"/>
          <w:sz w:val="24"/>
          <w:szCs w:val="24"/>
          <w:lang w:eastAsia="uk-UA"/>
        </w:rPr>
      </w:pPr>
      <w:r>
        <w:rPr>
          <w:i/>
          <w:color w:val="212121"/>
          <w:sz w:val="24"/>
          <w:szCs w:val="24"/>
          <w:lang w:val="en-US" w:eastAsia="uk-UA"/>
        </w:rPr>
        <w:t xml:space="preserve">     </w:t>
      </w:r>
      <w:proofErr w:type="spellStart"/>
      <w:r w:rsidR="000627A0" w:rsidRPr="000627A0">
        <w:rPr>
          <w:i/>
          <w:color w:val="212121"/>
          <w:sz w:val="24"/>
          <w:szCs w:val="24"/>
          <w:lang w:eastAsia="uk-UA"/>
        </w:rPr>
        <w:t>Given</w:t>
      </w:r>
      <w:proofErr w:type="spellEnd"/>
      <w:r w:rsidR="000627A0" w:rsidRPr="000627A0">
        <w:rPr>
          <w:i/>
          <w:color w:val="212121"/>
          <w:sz w:val="24"/>
          <w:szCs w:val="24"/>
          <w:lang w:eastAsia="uk-UA"/>
        </w:rPr>
        <w:t xml:space="preserve"> </w:t>
      </w:r>
      <w:proofErr w:type="spellStart"/>
      <w:r w:rsidR="000627A0" w:rsidRPr="000627A0">
        <w:rPr>
          <w:i/>
          <w:color w:val="212121"/>
          <w:sz w:val="24"/>
          <w:szCs w:val="24"/>
          <w:lang w:eastAsia="uk-UA"/>
        </w:rPr>
        <w:t>the</w:t>
      </w:r>
      <w:proofErr w:type="spellEnd"/>
      <w:r w:rsidR="000627A0" w:rsidRPr="000627A0">
        <w:rPr>
          <w:i/>
          <w:color w:val="212121"/>
          <w:sz w:val="24"/>
          <w:szCs w:val="24"/>
          <w:lang w:eastAsia="uk-UA"/>
        </w:rPr>
        <w:t xml:space="preserve"> </w:t>
      </w:r>
      <w:proofErr w:type="spellStart"/>
      <w:r w:rsidR="000627A0" w:rsidRPr="000627A0">
        <w:rPr>
          <w:i/>
          <w:color w:val="212121"/>
          <w:sz w:val="24"/>
          <w:szCs w:val="24"/>
          <w:lang w:eastAsia="uk-UA"/>
        </w:rPr>
        <w:t>definition</w:t>
      </w:r>
      <w:proofErr w:type="spellEnd"/>
      <w:r w:rsidR="000627A0" w:rsidRPr="000627A0">
        <w:rPr>
          <w:i/>
          <w:color w:val="212121"/>
          <w:sz w:val="24"/>
          <w:szCs w:val="24"/>
          <w:lang w:eastAsia="uk-UA"/>
        </w:rPr>
        <w:t xml:space="preserve"> </w:t>
      </w:r>
      <w:proofErr w:type="spellStart"/>
      <w:r w:rsidR="000627A0" w:rsidRPr="000627A0">
        <w:rPr>
          <w:i/>
          <w:color w:val="212121"/>
          <w:sz w:val="24"/>
          <w:szCs w:val="24"/>
          <w:lang w:eastAsia="uk-UA"/>
        </w:rPr>
        <w:t>of</w:t>
      </w:r>
      <w:proofErr w:type="spellEnd"/>
      <w:r w:rsidR="000627A0" w:rsidRPr="000627A0">
        <w:rPr>
          <w:i/>
          <w:color w:val="212121"/>
          <w:sz w:val="24"/>
          <w:szCs w:val="24"/>
          <w:lang w:eastAsia="uk-UA"/>
        </w:rPr>
        <w:t xml:space="preserve"> "catering". The main types of catering services. The classification of services </w:t>
      </w:r>
      <w:r w:rsidR="000627A0">
        <w:rPr>
          <w:i/>
          <w:color w:val="212121"/>
          <w:sz w:val="24"/>
          <w:szCs w:val="24"/>
          <w:lang w:eastAsia="uk-UA"/>
        </w:rPr>
        <w:t>ca</w:t>
      </w:r>
      <w:r w:rsidR="000627A0" w:rsidRPr="000627A0">
        <w:rPr>
          <w:i/>
          <w:color w:val="212121"/>
          <w:sz w:val="24"/>
          <w:szCs w:val="24"/>
          <w:lang w:eastAsia="uk-UA"/>
        </w:rPr>
        <w:t>tering a proposal to extend its author. The basic differences between catering services from the main service restaurant business enterprises. Spend analysis of the market of catering services of Ukraine in Kyiv and Poltava. Analyzed the demand for catering services in the city of Poltava, with the help of a questionnaire. It was found that the demand for catering services is low. Recommendations on increased demand and to ensure the competitiveness of restaurant facilities that provide catering services.</w:t>
      </w:r>
    </w:p>
    <w:p w:rsidR="008A7206" w:rsidRDefault="000D5C25" w:rsidP="000D5C25">
      <w:pPr>
        <w:spacing w:line="360" w:lineRule="auto"/>
        <w:ind w:firstLine="567"/>
        <w:jc w:val="both"/>
        <w:rPr>
          <w:sz w:val="24"/>
          <w:szCs w:val="24"/>
          <w:lang w:val="ru-RU"/>
        </w:rPr>
      </w:pPr>
      <w:r w:rsidRPr="000D5C25">
        <w:rPr>
          <w:sz w:val="24"/>
          <w:szCs w:val="24"/>
          <w:lang w:val="ru-RU"/>
        </w:rPr>
        <w:t>Сложная экономическая  ситуация страны вызывает потребн</w:t>
      </w:r>
      <w:r w:rsidR="00614537">
        <w:rPr>
          <w:sz w:val="24"/>
          <w:szCs w:val="24"/>
          <w:lang w:val="ru-RU"/>
        </w:rPr>
        <w:t>ость в обеспечении конкурентосп</w:t>
      </w:r>
      <w:r w:rsidRPr="000D5C25">
        <w:rPr>
          <w:sz w:val="24"/>
          <w:szCs w:val="24"/>
          <w:lang w:val="ru-RU"/>
        </w:rPr>
        <w:t>особности предприятий любой отрасли, в том числе и предприятий ресторанного хозяйства</w:t>
      </w:r>
      <w:r w:rsidR="00614537">
        <w:rPr>
          <w:sz w:val="24"/>
          <w:szCs w:val="24"/>
          <w:lang w:val="ru-RU"/>
        </w:rPr>
        <w:t xml:space="preserve">, которые предоставляют </w:t>
      </w:r>
      <w:proofErr w:type="spellStart"/>
      <w:r w:rsidR="00614537">
        <w:rPr>
          <w:sz w:val="24"/>
          <w:szCs w:val="24"/>
          <w:lang w:val="ru-RU"/>
        </w:rPr>
        <w:t>кейтеринговые</w:t>
      </w:r>
      <w:proofErr w:type="spellEnd"/>
      <w:r w:rsidR="00614537">
        <w:rPr>
          <w:sz w:val="24"/>
          <w:szCs w:val="24"/>
          <w:lang w:val="ru-RU"/>
        </w:rPr>
        <w:t xml:space="preserve"> услуги.</w:t>
      </w:r>
      <w:r>
        <w:rPr>
          <w:sz w:val="24"/>
          <w:szCs w:val="24"/>
          <w:lang w:val="ru-RU"/>
        </w:rPr>
        <w:t xml:space="preserve"> Предприятия ресторанного хозяйства </w:t>
      </w:r>
      <w:r w:rsidR="001100B7">
        <w:rPr>
          <w:sz w:val="24"/>
          <w:szCs w:val="24"/>
          <w:lang w:val="ru-RU"/>
        </w:rPr>
        <w:t>относятся к сектору экономики, в котором они непосредственно участвуют в общественном воспроизводстве, удовлетворяя потребности в питании и досуге.  Трудности в обеспечении указанных функций</w:t>
      </w:r>
      <w:r w:rsidR="00A824D8">
        <w:rPr>
          <w:sz w:val="24"/>
          <w:szCs w:val="24"/>
          <w:lang w:val="ru-RU"/>
        </w:rPr>
        <w:t xml:space="preserve"> в </w:t>
      </w:r>
      <w:r w:rsidR="00A824D8">
        <w:rPr>
          <w:sz w:val="24"/>
          <w:szCs w:val="24"/>
          <w:lang w:val="ru-RU"/>
        </w:rPr>
        <w:lastRenderedPageBreak/>
        <w:t>рыночных условиях актуализируют проведение исследований в обеспечении конкурентоспособности предприятий ресторанного хозяйства, учитывая специфику отрасли и новых условий хоз</w:t>
      </w:r>
      <w:r w:rsidR="008A7206">
        <w:rPr>
          <w:sz w:val="24"/>
          <w:szCs w:val="24"/>
          <w:lang w:val="ru-RU"/>
        </w:rPr>
        <w:t>я</w:t>
      </w:r>
      <w:r w:rsidR="00A824D8">
        <w:rPr>
          <w:sz w:val="24"/>
          <w:szCs w:val="24"/>
          <w:lang w:val="ru-RU"/>
        </w:rPr>
        <w:t>йствования.</w:t>
      </w:r>
    </w:p>
    <w:p w:rsidR="002F3A8F" w:rsidRDefault="002F3A8F" w:rsidP="008A7206">
      <w:pPr>
        <w:spacing w:line="360" w:lineRule="auto"/>
        <w:jc w:val="both"/>
        <w:rPr>
          <w:sz w:val="24"/>
          <w:szCs w:val="24"/>
          <w:lang w:val="ru-RU"/>
        </w:rPr>
      </w:pPr>
      <w:r w:rsidRPr="007556B2">
        <w:rPr>
          <w:sz w:val="24"/>
          <w:szCs w:val="24"/>
          <w:lang w:val="ru-RU"/>
        </w:rPr>
        <w:t xml:space="preserve">       </w:t>
      </w:r>
      <w:r w:rsidR="008A7206">
        <w:rPr>
          <w:sz w:val="24"/>
          <w:szCs w:val="24"/>
          <w:lang w:val="ru-RU"/>
        </w:rPr>
        <w:t xml:space="preserve">Формирование  рынка </w:t>
      </w:r>
      <w:proofErr w:type="spellStart"/>
      <w:r w:rsidR="008A7206">
        <w:rPr>
          <w:sz w:val="24"/>
          <w:szCs w:val="24"/>
          <w:lang w:val="ru-RU"/>
        </w:rPr>
        <w:t>кейтеринговых</w:t>
      </w:r>
      <w:proofErr w:type="spellEnd"/>
      <w:r w:rsidR="008A7206">
        <w:rPr>
          <w:sz w:val="24"/>
          <w:szCs w:val="24"/>
          <w:lang w:val="ru-RU"/>
        </w:rPr>
        <w:t xml:space="preserve"> услуг на территории Украины началось совсем недавно. В конце ХХ века, благодаря распаду командно-административной системы управления страной. Что привело к массовой ликвидации государственных предприятий ресторанного хозяйства, которые не были рентабельными и образованию предприятий с частной структурой собственности. </w:t>
      </w:r>
      <w:r>
        <w:rPr>
          <w:sz w:val="24"/>
          <w:szCs w:val="24"/>
          <w:lang w:val="ru-RU"/>
        </w:rPr>
        <w:t xml:space="preserve">На рынок Украины пришли международные компании с новым видом услуг – </w:t>
      </w:r>
      <w:proofErr w:type="spellStart"/>
      <w:r>
        <w:rPr>
          <w:sz w:val="24"/>
          <w:szCs w:val="24"/>
          <w:lang w:val="ru-RU"/>
        </w:rPr>
        <w:t>кейтеринг</w:t>
      </w:r>
      <w:proofErr w:type="spellEnd"/>
      <w:r>
        <w:rPr>
          <w:sz w:val="24"/>
          <w:szCs w:val="24"/>
          <w:lang w:val="ru-RU"/>
        </w:rPr>
        <w:t xml:space="preserve">. </w:t>
      </w:r>
    </w:p>
    <w:p w:rsidR="002F3A8F" w:rsidRDefault="002F3A8F" w:rsidP="007D4501">
      <w:pPr>
        <w:shd w:val="clear" w:color="auto" w:fill="FFFFFF" w:themeFill="background1"/>
        <w:spacing w:line="360" w:lineRule="auto"/>
        <w:jc w:val="both"/>
        <w:rPr>
          <w:color w:val="000000"/>
          <w:sz w:val="24"/>
          <w:szCs w:val="24"/>
          <w:lang w:val="ru-RU"/>
        </w:rPr>
      </w:pPr>
      <w:r>
        <w:rPr>
          <w:sz w:val="24"/>
          <w:szCs w:val="24"/>
          <w:lang w:val="ru-RU"/>
        </w:rPr>
        <w:t xml:space="preserve">        </w:t>
      </w:r>
      <w:proofErr w:type="spellStart"/>
      <w:r w:rsidRPr="002F3A8F">
        <w:rPr>
          <w:b/>
          <w:bCs/>
          <w:color w:val="000000"/>
          <w:sz w:val="24"/>
          <w:szCs w:val="24"/>
          <w:lang w:val="ru-RU"/>
        </w:rPr>
        <w:t>Кейтеринг</w:t>
      </w:r>
      <w:proofErr w:type="spellEnd"/>
      <w:r w:rsidRPr="002F3A8F">
        <w:rPr>
          <w:rStyle w:val="apple-converted-space"/>
          <w:color w:val="000000"/>
          <w:sz w:val="24"/>
          <w:szCs w:val="24"/>
          <w:lang w:val="ru-RU"/>
        </w:rPr>
        <w:t> </w:t>
      </w:r>
      <w:r w:rsidRPr="002F3A8F">
        <w:rPr>
          <w:color w:val="000000"/>
          <w:sz w:val="24"/>
          <w:szCs w:val="24"/>
          <w:lang w:val="ru-RU"/>
        </w:rPr>
        <w:t>(</w:t>
      </w:r>
      <w:proofErr w:type="spellStart"/>
      <w:r w:rsidRPr="002F3A8F">
        <w:rPr>
          <w:b/>
          <w:bCs/>
          <w:color w:val="000000"/>
          <w:sz w:val="24"/>
          <w:szCs w:val="24"/>
          <w:lang w:val="ru-RU"/>
        </w:rPr>
        <w:t>catering</w:t>
      </w:r>
      <w:proofErr w:type="spellEnd"/>
      <w:r w:rsidRPr="002F3A8F">
        <w:rPr>
          <w:color w:val="000000"/>
          <w:sz w:val="24"/>
          <w:szCs w:val="24"/>
          <w:lang w:val="ru-RU"/>
        </w:rPr>
        <w:t xml:space="preserve">) – отрасль общественного питания, с применением выездного производства и (или) выездного оказания услуг. Понятие </w:t>
      </w:r>
      <w:proofErr w:type="spellStart"/>
      <w:r w:rsidRPr="002F3A8F">
        <w:rPr>
          <w:color w:val="000000"/>
          <w:sz w:val="24"/>
          <w:szCs w:val="24"/>
          <w:lang w:val="ru-RU"/>
        </w:rPr>
        <w:t>кейтеринг</w:t>
      </w:r>
      <w:proofErr w:type="spellEnd"/>
      <w:r w:rsidRPr="002F3A8F">
        <w:rPr>
          <w:color w:val="000000"/>
          <w:sz w:val="24"/>
          <w:szCs w:val="24"/>
          <w:lang w:val="ru-RU"/>
        </w:rPr>
        <w:t xml:space="preserve"> происходит от английского слова </w:t>
      </w:r>
      <w:proofErr w:type="spellStart"/>
      <w:r w:rsidRPr="002F3A8F">
        <w:rPr>
          <w:color w:val="000000"/>
          <w:sz w:val="24"/>
          <w:szCs w:val="24"/>
          <w:lang w:val="ru-RU"/>
        </w:rPr>
        <w:t>cater</w:t>
      </w:r>
      <w:proofErr w:type="spellEnd"/>
      <w:r w:rsidRPr="002F3A8F">
        <w:rPr>
          <w:color w:val="000000"/>
          <w:sz w:val="24"/>
          <w:szCs w:val="24"/>
          <w:lang w:val="ru-RU"/>
        </w:rPr>
        <w:t xml:space="preserve"> – поставлять, угождать, обслуживать.</w:t>
      </w:r>
      <w:r>
        <w:rPr>
          <w:color w:val="000000"/>
          <w:sz w:val="24"/>
          <w:szCs w:val="24"/>
          <w:lang w:val="ru-RU"/>
        </w:rPr>
        <w:t xml:space="preserve"> </w:t>
      </w:r>
      <w:proofErr w:type="spellStart"/>
      <w:r w:rsidRPr="002F3A8F">
        <w:rPr>
          <w:bCs/>
          <w:sz w:val="24"/>
          <w:szCs w:val="24"/>
          <w:lang w:val="ru-RU"/>
        </w:rPr>
        <w:t>Кейтеринг</w:t>
      </w:r>
      <w:proofErr w:type="spellEnd"/>
      <w:r w:rsidRPr="002F3A8F">
        <w:rPr>
          <w:bCs/>
          <w:sz w:val="24"/>
          <w:szCs w:val="24"/>
          <w:lang w:val="ru-RU"/>
        </w:rPr>
        <w:t xml:space="preserve"> предполагает</w:t>
      </w:r>
      <w:r w:rsidRPr="002F3A8F">
        <w:rPr>
          <w:sz w:val="24"/>
          <w:szCs w:val="24"/>
          <w:lang w:val="ru-RU"/>
        </w:rPr>
        <w:t> не только доставку заранее приготовленной пищи, но и обслуживание клиентов: доставку, сервировку, уборку и тому подобные услуги.  Важное </w:t>
      </w:r>
      <w:r w:rsidRPr="005B1D40">
        <w:rPr>
          <w:sz w:val="24"/>
          <w:szCs w:val="24"/>
          <w:lang w:val="ru-RU"/>
        </w:rPr>
        <w:t xml:space="preserve">достоинство </w:t>
      </w:r>
      <w:proofErr w:type="spellStart"/>
      <w:r w:rsidRPr="005B1D40">
        <w:rPr>
          <w:sz w:val="24"/>
          <w:szCs w:val="24"/>
          <w:lang w:val="ru-RU"/>
        </w:rPr>
        <w:t>кейтеринга</w:t>
      </w:r>
      <w:proofErr w:type="spellEnd"/>
      <w:r w:rsidRPr="002F3A8F">
        <w:rPr>
          <w:sz w:val="24"/>
          <w:szCs w:val="24"/>
          <w:lang w:val="ru-RU"/>
        </w:rPr>
        <w:t xml:space="preserve"> от оказания услуг стационарного питания  – мобильность, когда </w:t>
      </w:r>
      <w:proofErr w:type="gramStart"/>
      <w:r w:rsidRPr="002F3A8F">
        <w:rPr>
          <w:sz w:val="24"/>
          <w:szCs w:val="24"/>
          <w:lang w:val="ru-RU"/>
        </w:rPr>
        <w:t>услуга</w:t>
      </w:r>
      <w:proofErr w:type="gramEnd"/>
      <w:r w:rsidRPr="002F3A8F">
        <w:rPr>
          <w:sz w:val="24"/>
          <w:szCs w:val="24"/>
          <w:lang w:val="ru-RU"/>
        </w:rPr>
        <w:t xml:space="preserve"> оказывается по месту расположения потребителя</w:t>
      </w:r>
      <w:r>
        <w:rPr>
          <w:sz w:val="24"/>
          <w:szCs w:val="24"/>
          <w:lang w:val="ru-RU"/>
        </w:rPr>
        <w:t xml:space="preserve"> </w:t>
      </w:r>
      <w:r w:rsidRPr="007556B2">
        <w:rPr>
          <w:sz w:val="24"/>
          <w:szCs w:val="24"/>
          <w:lang w:val="ru-RU"/>
        </w:rPr>
        <w:t>[</w:t>
      </w:r>
      <w:r>
        <w:rPr>
          <w:sz w:val="24"/>
          <w:szCs w:val="24"/>
          <w:lang w:val="ru-RU"/>
        </w:rPr>
        <w:t>1</w:t>
      </w:r>
      <w:r w:rsidRPr="007556B2">
        <w:rPr>
          <w:sz w:val="24"/>
          <w:szCs w:val="24"/>
          <w:lang w:val="ru-RU"/>
        </w:rPr>
        <w:t>]</w:t>
      </w:r>
      <w:r w:rsidRPr="002F3A8F">
        <w:rPr>
          <w:sz w:val="24"/>
          <w:szCs w:val="24"/>
          <w:lang w:val="ru-RU"/>
        </w:rPr>
        <w:t>.</w:t>
      </w:r>
    </w:p>
    <w:p w:rsidR="00084DEA" w:rsidRPr="00084DEA" w:rsidRDefault="00084DEA" w:rsidP="000E713A">
      <w:pPr>
        <w:spacing w:line="360" w:lineRule="auto"/>
        <w:jc w:val="both"/>
        <w:rPr>
          <w:sz w:val="24"/>
          <w:szCs w:val="24"/>
          <w:lang w:val="ru-RU"/>
        </w:rPr>
      </w:pPr>
      <w:r>
        <w:rPr>
          <w:sz w:val="24"/>
          <w:szCs w:val="24"/>
          <w:lang w:val="ru-RU"/>
        </w:rPr>
        <w:t xml:space="preserve">       При появлении на рынке Украины международных компаний начал формироваться спрос на неизвестный вид услуг: </w:t>
      </w:r>
      <w:r w:rsidRPr="00084DEA">
        <w:rPr>
          <w:sz w:val="24"/>
          <w:szCs w:val="24"/>
          <w:lang w:val="ru-RU"/>
        </w:rPr>
        <w:t xml:space="preserve">организацию фуршетов, выездных мероприятий и доставку обедов для персонала. </w:t>
      </w:r>
      <w:r>
        <w:rPr>
          <w:sz w:val="24"/>
          <w:szCs w:val="24"/>
          <w:lang w:val="ru-RU"/>
        </w:rPr>
        <w:t xml:space="preserve">Развивать рынок </w:t>
      </w:r>
      <w:proofErr w:type="spellStart"/>
      <w:r w:rsidRPr="00084DEA">
        <w:rPr>
          <w:sz w:val="24"/>
          <w:szCs w:val="24"/>
          <w:lang w:val="ru-RU"/>
        </w:rPr>
        <w:t>кейтеринговых</w:t>
      </w:r>
      <w:proofErr w:type="spellEnd"/>
      <w:r w:rsidRPr="00084DEA">
        <w:rPr>
          <w:sz w:val="24"/>
          <w:szCs w:val="24"/>
          <w:lang w:val="ru-RU"/>
        </w:rPr>
        <w:t xml:space="preserve"> услуг начали владельцы предприятий ресторанного хозяйства. Но полноценно предоставлять услуги по доставке еды они не могли</w:t>
      </w:r>
      <w:r w:rsidR="007D4501">
        <w:rPr>
          <w:sz w:val="24"/>
          <w:szCs w:val="24"/>
          <w:lang w:val="ru-RU"/>
        </w:rPr>
        <w:t>, так как</w:t>
      </w:r>
      <w:r w:rsidRPr="00084DEA">
        <w:rPr>
          <w:sz w:val="24"/>
          <w:szCs w:val="24"/>
          <w:lang w:val="ru-RU"/>
        </w:rPr>
        <w:t xml:space="preserve"> для организации выездного мероприятия требуется специальное оборудование, мебель и постоянный персонал, то есть необходимы привлечение дополнительного капитала и кропотливая работа над каждым отдельным заказом. На такие затраты шли немногие, и рынок испытывал острый дефицит в специализированных компаниях. В итоге развитие </w:t>
      </w:r>
      <w:proofErr w:type="spellStart"/>
      <w:r w:rsidRPr="00084DEA">
        <w:rPr>
          <w:sz w:val="24"/>
          <w:szCs w:val="24"/>
          <w:lang w:val="ru-RU"/>
        </w:rPr>
        <w:t>кейтеринга</w:t>
      </w:r>
      <w:proofErr w:type="spellEnd"/>
      <w:r w:rsidRPr="00084DEA">
        <w:rPr>
          <w:sz w:val="24"/>
          <w:szCs w:val="24"/>
          <w:lang w:val="ru-RU"/>
        </w:rPr>
        <w:t xml:space="preserve"> как отдельного бизнеса произошло в 2000-х, и началось все с событийного обслуживания. Новые игроки занялись организацией выездных банкетов (как корпоративных, так и частных), питания на конференциях и других массовых мероприятиях</w:t>
      </w:r>
      <w:r w:rsidR="00706E18">
        <w:rPr>
          <w:sz w:val="24"/>
          <w:szCs w:val="24"/>
          <w:lang w:val="ru-RU"/>
        </w:rPr>
        <w:t xml:space="preserve"> </w:t>
      </w:r>
      <w:r w:rsidR="00706E18" w:rsidRPr="007556B2">
        <w:rPr>
          <w:sz w:val="24"/>
          <w:szCs w:val="24"/>
          <w:lang w:val="ru-RU"/>
        </w:rPr>
        <w:t>[2]</w:t>
      </w:r>
      <w:r w:rsidRPr="00084DEA">
        <w:rPr>
          <w:sz w:val="24"/>
          <w:szCs w:val="24"/>
          <w:lang w:val="ru-RU"/>
        </w:rPr>
        <w:t>.</w:t>
      </w:r>
      <w:r>
        <w:rPr>
          <w:sz w:val="24"/>
          <w:szCs w:val="24"/>
          <w:lang w:val="ru-RU"/>
        </w:rPr>
        <w:t xml:space="preserve"> </w:t>
      </w:r>
    </w:p>
    <w:p w:rsidR="000E713A" w:rsidRDefault="000E713A" w:rsidP="000E713A">
      <w:pPr>
        <w:spacing w:line="360" w:lineRule="auto"/>
        <w:jc w:val="both"/>
        <w:rPr>
          <w:sz w:val="24"/>
          <w:szCs w:val="24"/>
          <w:lang w:val="ru-RU"/>
        </w:rPr>
      </w:pPr>
      <w:r>
        <w:rPr>
          <w:sz w:val="24"/>
          <w:szCs w:val="24"/>
          <w:lang w:val="ru-RU"/>
        </w:rPr>
        <w:t xml:space="preserve">          Существуют различные виды </w:t>
      </w:r>
      <w:proofErr w:type="spellStart"/>
      <w:r>
        <w:rPr>
          <w:sz w:val="24"/>
          <w:szCs w:val="24"/>
          <w:lang w:val="ru-RU"/>
        </w:rPr>
        <w:t>кейтеринговых</w:t>
      </w:r>
      <w:proofErr w:type="spellEnd"/>
      <w:r>
        <w:rPr>
          <w:sz w:val="24"/>
          <w:szCs w:val="24"/>
          <w:lang w:val="ru-RU"/>
        </w:rPr>
        <w:t xml:space="preserve"> услуг</w:t>
      </w:r>
      <w:r w:rsidR="007556B2">
        <w:rPr>
          <w:sz w:val="24"/>
          <w:szCs w:val="24"/>
          <w:lang w:val="ru-RU"/>
        </w:rPr>
        <w:t>.</w:t>
      </w:r>
      <w:r>
        <w:rPr>
          <w:sz w:val="24"/>
          <w:szCs w:val="24"/>
          <w:lang w:val="ru-RU"/>
        </w:rPr>
        <w:t xml:space="preserve"> </w:t>
      </w:r>
      <w:r w:rsidRPr="000E713A">
        <w:rPr>
          <w:sz w:val="24"/>
          <w:szCs w:val="24"/>
          <w:lang w:val="ru-RU"/>
        </w:rPr>
        <w:t xml:space="preserve">Пятницкая Н.А. </w:t>
      </w:r>
      <w:r>
        <w:rPr>
          <w:sz w:val="24"/>
          <w:szCs w:val="24"/>
          <w:lang w:val="ru-RU"/>
        </w:rPr>
        <w:t>дает классификацию</w:t>
      </w:r>
      <w:r w:rsidRPr="000E713A">
        <w:rPr>
          <w:sz w:val="24"/>
          <w:szCs w:val="24"/>
          <w:lang w:val="ru-RU"/>
        </w:rPr>
        <w:t xml:space="preserve"> </w:t>
      </w:r>
      <w:proofErr w:type="spellStart"/>
      <w:r w:rsidRPr="000E713A">
        <w:rPr>
          <w:sz w:val="24"/>
          <w:szCs w:val="24"/>
          <w:lang w:val="ru-RU"/>
        </w:rPr>
        <w:t>кейтерингово</w:t>
      </w:r>
      <w:r>
        <w:rPr>
          <w:sz w:val="24"/>
          <w:szCs w:val="24"/>
          <w:lang w:val="ru-RU"/>
        </w:rPr>
        <w:t>му</w:t>
      </w:r>
      <w:proofErr w:type="spellEnd"/>
      <w:r>
        <w:rPr>
          <w:sz w:val="24"/>
          <w:szCs w:val="24"/>
          <w:lang w:val="ru-RU"/>
        </w:rPr>
        <w:t xml:space="preserve"> </w:t>
      </w:r>
      <w:r w:rsidRPr="000E713A">
        <w:rPr>
          <w:sz w:val="24"/>
          <w:szCs w:val="24"/>
          <w:lang w:val="ru-RU"/>
        </w:rPr>
        <w:t xml:space="preserve"> обслуживания по трем основным признакам: по контингент</w:t>
      </w:r>
      <w:r>
        <w:rPr>
          <w:sz w:val="24"/>
          <w:szCs w:val="24"/>
          <w:lang w:val="ru-RU"/>
        </w:rPr>
        <w:t>у</w:t>
      </w:r>
      <w:r w:rsidRPr="000E713A">
        <w:rPr>
          <w:sz w:val="24"/>
          <w:szCs w:val="24"/>
          <w:lang w:val="ru-RU"/>
        </w:rPr>
        <w:t xml:space="preserve"> заказчиков, по месту проведения мероприятия, за полнотой предоставляемых услуг. А разделение услуг проводит на две группы: основные и дополнительные. К основным услугам относятся: приготовление и доставка продукции общественного питания, услуги официантов, барменов; к дополнительным услугам </w:t>
      </w:r>
      <w:r w:rsidRPr="000E713A">
        <w:rPr>
          <w:sz w:val="24"/>
          <w:szCs w:val="24"/>
          <w:lang w:val="ru-RU"/>
        </w:rPr>
        <w:lastRenderedPageBreak/>
        <w:t>относятся: организация культурного досуга и дизайнерская работа при оформлении помещений, где будет проводиться заказанный пир, уборка помещения после банкета и т.д.</w:t>
      </w:r>
      <w:r>
        <w:rPr>
          <w:sz w:val="24"/>
          <w:szCs w:val="24"/>
          <w:lang w:val="ru-RU"/>
        </w:rPr>
        <w:t xml:space="preserve"> </w:t>
      </w:r>
      <w:r w:rsidRPr="000E713A">
        <w:rPr>
          <w:sz w:val="24"/>
          <w:szCs w:val="24"/>
          <w:lang w:val="ru-RU"/>
        </w:rPr>
        <w:t>[</w:t>
      </w:r>
      <w:r w:rsidR="00A24EAA">
        <w:rPr>
          <w:sz w:val="24"/>
          <w:szCs w:val="24"/>
          <w:lang w:val="ru-RU"/>
        </w:rPr>
        <w:t>3</w:t>
      </w:r>
      <w:r w:rsidRPr="000E713A">
        <w:rPr>
          <w:sz w:val="24"/>
          <w:szCs w:val="24"/>
          <w:lang w:val="ru-RU"/>
        </w:rPr>
        <w:t>]</w:t>
      </w:r>
      <w:r w:rsidRPr="000E713A">
        <w:rPr>
          <w:sz w:val="24"/>
          <w:szCs w:val="24"/>
        </w:rPr>
        <w:t xml:space="preserve">.  </w:t>
      </w:r>
    </w:p>
    <w:p w:rsidR="0038171B" w:rsidRPr="0038171B" w:rsidRDefault="00D3009F" w:rsidP="000E713A">
      <w:pPr>
        <w:spacing w:line="360" w:lineRule="auto"/>
        <w:jc w:val="both"/>
        <w:rPr>
          <w:sz w:val="24"/>
          <w:szCs w:val="24"/>
          <w:lang w:val="ru-RU"/>
        </w:rPr>
      </w:pPr>
      <w:r w:rsidRPr="007556B2">
        <w:rPr>
          <w:sz w:val="24"/>
          <w:szCs w:val="24"/>
          <w:lang w:val="ru-RU"/>
        </w:rPr>
        <w:t xml:space="preserve">        </w:t>
      </w:r>
      <w:r w:rsidR="0038171B" w:rsidRPr="0038171B">
        <w:rPr>
          <w:sz w:val="24"/>
          <w:szCs w:val="24"/>
          <w:lang w:val="ru-RU"/>
        </w:rPr>
        <w:t xml:space="preserve">Существует классификация </w:t>
      </w:r>
      <w:proofErr w:type="spellStart"/>
      <w:r w:rsidR="0038171B" w:rsidRPr="0038171B">
        <w:rPr>
          <w:sz w:val="24"/>
          <w:szCs w:val="24"/>
          <w:lang w:val="ru-RU"/>
        </w:rPr>
        <w:t>кейтеринговых</w:t>
      </w:r>
      <w:proofErr w:type="spellEnd"/>
      <w:r w:rsidR="0038171B" w:rsidRPr="0038171B">
        <w:rPr>
          <w:sz w:val="24"/>
          <w:szCs w:val="24"/>
          <w:lang w:val="ru-RU"/>
        </w:rPr>
        <w:t xml:space="preserve"> услуг по следующим критериям: место предоставления услуги и характер мероприятия. По месту предоставления услуги: в помещении, предусмотренном для организации услуг общественного питания; на территории клиента; розничную продажу готовой продукции; на транспорте. По характеру мероприятия: </w:t>
      </w:r>
      <w:proofErr w:type="spellStart"/>
      <w:r w:rsidR="0038171B" w:rsidRPr="0038171B">
        <w:rPr>
          <w:sz w:val="24"/>
          <w:szCs w:val="24"/>
          <w:lang w:val="ru-RU"/>
        </w:rPr>
        <w:t>кейтеринг</w:t>
      </w:r>
      <w:proofErr w:type="spellEnd"/>
      <w:r w:rsidR="0038171B" w:rsidRPr="0038171B">
        <w:rPr>
          <w:sz w:val="24"/>
          <w:szCs w:val="24"/>
          <w:lang w:val="ru-RU"/>
        </w:rPr>
        <w:t xml:space="preserve"> событий, социальное питание; корпоративное питание. Кроме того, проводится разделение за ценовым интервалом:</w:t>
      </w:r>
    </w:p>
    <w:p w:rsidR="0038171B" w:rsidRPr="0038171B" w:rsidRDefault="0038171B" w:rsidP="00D3009F">
      <w:pPr>
        <w:spacing w:line="360" w:lineRule="auto"/>
        <w:ind w:firstLine="426"/>
        <w:jc w:val="both"/>
        <w:rPr>
          <w:sz w:val="24"/>
          <w:szCs w:val="24"/>
          <w:lang w:val="ru-RU"/>
        </w:rPr>
      </w:pPr>
      <w:r w:rsidRPr="0038171B">
        <w:rPr>
          <w:sz w:val="24"/>
          <w:szCs w:val="24"/>
        </w:rPr>
        <w:t xml:space="preserve">- </w:t>
      </w:r>
      <w:proofErr w:type="spellStart"/>
      <w:r w:rsidRPr="0038171B">
        <w:rPr>
          <w:sz w:val="24"/>
          <w:szCs w:val="24"/>
          <w:lang w:val="ru-RU"/>
        </w:rPr>
        <w:t>кейтеринговое</w:t>
      </w:r>
      <w:proofErr w:type="spellEnd"/>
      <w:r w:rsidRPr="0038171B">
        <w:rPr>
          <w:sz w:val="24"/>
          <w:szCs w:val="24"/>
          <w:lang w:val="ru-RU"/>
        </w:rPr>
        <w:t xml:space="preserve"> обслуживани</w:t>
      </w:r>
      <w:r w:rsidR="00A0482F">
        <w:rPr>
          <w:sz w:val="24"/>
          <w:szCs w:val="24"/>
          <w:lang w:val="ru-RU"/>
        </w:rPr>
        <w:t>е</w:t>
      </w:r>
      <w:r w:rsidRPr="0038171B">
        <w:rPr>
          <w:sz w:val="24"/>
          <w:szCs w:val="24"/>
          <w:lang w:val="ru-RU"/>
        </w:rPr>
        <w:t xml:space="preserve"> эконом класса - рассчитано на заказчиков с ограниченными финансовыми возможностями;</w:t>
      </w:r>
    </w:p>
    <w:p w:rsidR="0038171B" w:rsidRPr="0038171B" w:rsidRDefault="0038171B" w:rsidP="00D3009F">
      <w:pPr>
        <w:spacing w:line="360" w:lineRule="auto"/>
        <w:ind w:firstLine="426"/>
        <w:jc w:val="both"/>
        <w:rPr>
          <w:sz w:val="24"/>
          <w:szCs w:val="24"/>
          <w:lang w:val="ru-RU"/>
        </w:rPr>
      </w:pPr>
      <w:r w:rsidRPr="0038171B">
        <w:rPr>
          <w:sz w:val="24"/>
          <w:szCs w:val="24"/>
          <w:lang w:val="ru-RU"/>
        </w:rPr>
        <w:t xml:space="preserve"> - </w:t>
      </w:r>
      <w:proofErr w:type="spellStart"/>
      <w:r w:rsidRPr="0038171B">
        <w:rPr>
          <w:sz w:val="24"/>
          <w:szCs w:val="24"/>
          <w:lang w:val="ru-RU"/>
        </w:rPr>
        <w:t>кейтеринговое</w:t>
      </w:r>
      <w:proofErr w:type="spellEnd"/>
      <w:r w:rsidRPr="0038171B">
        <w:rPr>
          <w:sz w:val="24"/>
          <w:szCs w:val="24"/>
          <w:lang w:val="ru-RU"/>
        </w:rPr>
        <w:t xml:space="preserve"> обслуживани</w:t>
      </w:r>
      <w:r w:rsidR="00A0482F">
        <w:rPr>
          <w:sz w:val="24"/>
          <w:szCs w:val="24"/>
          <w:lang w:val="ru-RU"/>
        </w:rPr>
        <w:t>е</w:t>
      </w:r>
      <w:r w:rsidRPr="0038171B">
        <w:rPr>
          <w:sz w:val="24"/>
          <w:szCs w:val="24"/>
          <w:lang w:val="ru-RU"/>
        </w:rPr>
        <w:t xml:space="preserve"> VIP класса - относятся компании, которые работают на рынке давно и завышенные цены обоснованные благоприятным имиджем и высоким качеством услуг; </w:t>
      </w:r>
    </w:p>
    <w:p w:rsidR="000E713A" w:rsidRPr="00D3009F" w:rsidRDefault="0038171B" w:rsidP="00D3009F">
      <w:pPr>
        <w:spacing w:line="360" w:lineRule="auto"/>
        <w:ind w:firstLine="426"/>
        <w:jc w:val="both"/>
        <w:rPr>
          <w:sz w:val="24"/>
          <w:szCs w:val="24"/>
          <w:lang w:val="ru-RU"/>
        </w:rPr>
      </w:pPr>
      <w:r w:rsidRPr="0038171B">
        <w:rPr>
          <w:sz w:val="24"/>
          <w:szCs w:val="24"/>
          <w:lang w:val="ru-RU"/>
        </w:rPr>
        <w:t xml:space="preserve">- </w:t>
      </w:r>
      <w:proofErr w:type="spellStart"/>
      <w:r w:rsidRPr="0038171B">
        <w:rPr>
          <w:sz w:val="24"/>
          <w:szCs w:val="24"/>
          <w:lang w:val="ru-RU"/>
        </w:rPr>
        <w:t>кейтеринговое</w:t>
      </w:r>
      <w:proofErr w:type="spellEnd"/>
      <w:r w:rsidRPr="0038171B">
        <w:rPr>
          <w:sz w:val="24"/>
          <w:szCs w:val="24"/>
          <w:lang w:val="ru-RU"/>
        </w:rPr>
        <w:t xml:space="preserve"> обслуживание стандарт класса, услуги удовлетворяют условия </w:t>
      </w:r>
      <w:r w:rsidRPr="00D3009F">
        <w:rPr>
          <w:sz w:val="24"/>
          <w:szCs w:val="24"/>
          <w:lang w:val="ru-RU"/>
        </w:rPr>
        <w:t xml:space="preserve">соотношение цена-качество </w:t>
      </w:r>
      <w:r w:rsidR="000E713A" w:rsidRPr="00D3009F">
        <w:rPr>
          <w:sz w:val="24"/>
          <w:szCs w:val="24"/>
          <w:lang w:val="ru-RU"/>
        </w:rPr>
        <w:t>[</w:t>
      </w:r>
      <w:r w:rsidR="00A24EAA" w:rsidRPr="00A24EAA">
        <w:rPr>
          <w:sz w:val="24"/>
          <w:szCs w:val="24"/>
          <w:lang w:val="ru-RU"/>
        </w:rPr>
        <w:t>4</w:t>
      </w:r>
      <w:r w:rsidR="000E713A" w:rsidRPr="00D3009F">
        <w:rPr>
          <w:sz w:val="24"/>
          <w:szCs w:val="24"/>
          <w:lang w:val="ru-RU"/>
        </w:rPr>
        <w:t>].</w:t>
      </w:r>
    </w:p>
    <w:p w:rsidR="00D3009F" w:rsidRPr="00D3009F" w:rsidRDefault="00D3009F" w:rsidP="00D3009F">
      <w:pPr>
        <w:spacing w:line="360" w:lineRule="auto"/>
        <w:jc w:val="both"/>
        <w:rPr>
          <w:sz w:val="24"/>
          <w:szCs w:val="24"/>
          <w:lang w:val="ru-RU"/>
        </w:rPr>
      </w:pPr>
      <w:r w:rsidRPr="007556B2">
        <w:rPr>
          <w:sz w:val="24"/>
          <w:szCs w:val="24"/>
          <w:lang w:val="ru-RU"/>
        </w:rPr>
        <w:t xml:space="preserve">           </w:t>
      </w:r>
      <w:r w:rsidRPr="00D3009F">
        <w:rPr>
          <w:sz w:val="24"/>
          <w:szCs w:val="24"/>
          <w:lang w:val="ru-RU"/>
        </w:rPr>
        <w:t xml:space="preserve">Разработана классификация </w:t>
      </w:r>
      <w:proofErr w:type="spellStart"/>
      <w:r w:rsidRPr="00D3009F">
        <w:rPr>
          <w:sz w:val="24"/>
          <w:szCs w:val="24"/>
          <w:lang w:val="ru-RU"/>
        </w:rPr>
        <w:t>кейтеринговых</w:t>
      </w:r>
      <w:proofErr w:type="spellEnd"/>
      <w:r w:rsidRPr="00D3009F">
        <w:rPr>
          <w:sz w:val="24"/>
          <w:szCs w:val="24"/>
          <w:lang w:val="ru-RU"/>
        </w:rPr>
        <w:t xml:space="preserve"> услуг, в которой уделено внимание экономическим характеристикам, которые имеют первостепенное значение для информационной системы учета.</w:t>
      </w:r>
    </w:p>
    <w:p w:rsidR="000E713A" w:rsidRPr="00A0482F" w:rsidRDefault="00D3009F" w:rsidP="000E713A">
      <w:pPr>
        <w:spacing w:line="360" w:lineRule="auto"/>
        <w:jc w:val="both"/>
        <w:rPr>
          <w:sz w:val="24"/>
          <w:szCs w:val="24"/>
          <w:lang w:val="ru-RU"/>
        </w:rPr>
      </w:pPr>
      <w:r w:rsidRPr="007556B2">
        <w:rPr>
          <w:sz w:val="24"/>
          <w:szCs w:val="24"/>
          <w:lang w:val="ru-RU"/>
        </w:rPr>
        <w:t xml:space="preserve">          </w:t>
      </w:r>
      <w:proofErr w:type="spellStart"/>
      <w:r w:rsidRPr="00D3009F">
        <w:rPr>
          <w:sz w:val="24"/>
          <w:szCs w:val="24"/>
          <w:lang w:val="ru-RU"/>
        </w:rPr>
        <w:t>Коробкина</w:t>
      </w:r>
      <w:proofErr w:type="spellEnd"/>
      <w:r w:rsidRPr="00D3009F">
        <w:rPr>
          <w:sz w:val="24"/>
          <w:szCs w:val="24"/>
          <w:lang w:val="ru-RU"/>
        </w:rPr>
        <w:t xml:space="preserve"> И.С., Нестеренко А.А. выделяют следующие критерии классификации </w:t>
      </w:r>
      <w:proofErr w:type="spellStart"/>
      <w:r w:rsidRPr="00D3009F">
        <w:rPr>
          <w:sz w:val="24"/>
          <w:szCs w:val="24"/>
          <w:lang w:val="ru-RU"/>
        </w:rPr>
        <w:t>кейтеринговых</w:t>
      </w:r>
      <w:proofErr w:type="spellEnd"/>
      <w:r w:rsidRPr="00D3009F">
        <w:rPr>
          <w:sz w:val="24"/>
          <w:szCs w:val="24"/>
          <w:lang w:val="ru-RU"/>
        </w:rPr>
        <w:t xml:space="preserve"> услуг по месту предоставления услуги, за контингентом заказчиков, по виду предприятия, по ценов</w:t>
      </w:r>
      <w:r w:rsidR="00614537">
        <w:rPr>
          <w:sz w:val="24"/>
          <w:szCs w:val="24"/>
          <w:lang w:val="ru-RU"/>
        </w:rPr>
        <w:t>ому</w:t>
      </w:r>
      <w:r w:rsidRPr="00D3009F">
        <w:rPr>
          <w:sz w:val="24"/>
          <w:szCs w:val="24"/>
          <w:lang w:val="ru-RU"/>
        </w:rPr>
        <w:t xml:space="preserve"> сегмент</w:t>
      </w:r>
      <w:r w:rsidR="00614537">
        <w:rPr>
          <w:sz w:val="24"/>
          <w:szCs w:val="24"/>
          <w:lang w:val="ru-RU"/>
        </w:rPr>
        <w:t>у</w:t>
      </w:r>
      <w:r w:rsidRPr="00D3009F">
        <w:rPr>
          <w:sz w:val="24"/>
          <w:szCs w:val="24"/>
          <w:lang w:val="ru-RU"/>
        </w:rPr>
        <w:t xml:space="preserve">, по месту приготовления блюд, по полноте предоставляемых услуг, по типу предоставляемых услуг, по видам мероприятий </w:t>
      </w:r>
      <w:r w:rsidRPr="007556B2">
        <w:rPr>
          <w:sz w:val="24"/>
          <w:szCs w:val="24"/>
          <w:lang w:val="ru-RU"/>
        </w:rPr>
        <w:t>[</w:t>
      </w:r>
      <w:r w:rsidR="00A24EAA" w:rsidRPr="00A24EAA">
        <w:rPr>
          <w:sz w:val="24"/>
          <w:szCs w:val="24"/>
          <w:lang w:val="ru-RU"/>
        </w:rPr>
        <w:t>5</w:t>
      </w:r>
      <w:r w:rsidR="000E713A" w:rsidRPr="000E713A">
        <w:rPr>
          <w:sz w:val="24"/>
          <w:szCs w:val="24"/>
        </w:rPr>
        <w:t>] .</w:t>
      </w:r>
    </w:p>
    <w:p w:rsidR="00D3009F" w:rsidRPr="00D3009F" w:rsidRDefault="00D3009F" w:rsidP="00D3009F">
      <w:pPr>
        <w:spacing w:line="360" w:lineRule="auto"/>
        <w:jc w:val="both"/>
        <w:rPr>
          <w:sz w:val="24"/>
          <w:szCs w:val="24"/>
          <w:lang w:val="ru-RU"/>
        </w:rPr>
      </w:pPr>
      <w:r w:rsidRPr="007556B2">
        <w:rPr>
          <w:sz w:val="24"/>
          <w:szCs w:val="24"/>
          <w:lang w:val="ru-RU"/>
        </w:rPr>
        <w:t xml:space="preserve">      </w:t>
      </w:r>
      <w:r w:rsidRPr="00D3009F">
        <w:rPr>
          <w:sz w:val="24"/>
          <w:szCs w:val="24"/>
          <w:lang w:val="ru-RU"/>
        </w:rPr>
        <w:t>Рассмотрен</w:t>
      </w:r>
      <w:r>
        <w:rPr>
          <w:sz w:val="24"/>
          <w:szCs w:val="24"/>
          <w:lang w:val="ru-RU"/>
        </w:rPr>
        <w:t>н</w:t>
      </w:r>
      <w:r w:rsidRPr="00D3009F">
        <w:rPr>
          <w:sz w:val="24"/>
          <w:szCs w:val="24"/>
          <w:lang w:val="ru-RU"/>
        </w:rPr>
        <w:t>ы</w:t>
      </w:r>
      <w:r>
        <w:rPr>
          <w:sz w:val="24"/>
          <w:szCs w:val="24"/>
          <w:lang w:val="ru-RU"/>
        </w:rPr>
        <w:t>е</w:t>
      </w:r>
      <w:r w:rsidRPr="00D3009F">
        <w:rPr>
          <w:sz w:val="24"/>
          <w:szCs w:val="24"/>
          <w:lang w:val="ru-RU"/>
        </w:rPr>
        <w:t xml:space="preserve"> критерии классификации по нашему мнению не являются полными и их необходимо расширить с учетом разносторонних критериев разделения для лучшего понимания природы </w:t>
      </w:r>
      <w:proofErr w:type="spellStart"/>
      <w:r w:rsidRPr="00D3009F">
        <w:rPr>
          <w:sz w:val="24"/>
          <w:szCs w:val="24"/>
          <w:lang w:val="ru-RU"/>
        </w:rPr>
        <w:t>кейтеринговых</w:t>
      </w:r>
      <w:proofErr w:type="spellEnd"/>
      <w:r w:rsidRPr="00D3009F">
        <w:rPr>
          <w:sz w:val="24"/>
          <w:szCs w:val="24"/>
          <w:lang w:val="ru-RU"/>
        </w:rPr>
        <w:t xml:space="preserve"> услуг.</w:t>
      </w:r>
    </w:p>
    <w:p w:rsidR="00D3009F" w:rsidRPr="00D3009F" w:rsidRDefault="00033F8F" w:rsidP="00D3009F">
      <w:pPr>
        <w:spacing w:line="360" w:lineRule="auto"/>
        <w:jc w:val="both"/>
        <w:rPr>
          <w:sz w:val="24"/>
          <w:szCs w:val="24"/>
          <w:lang w:val="ru-RU"/>
        </w:rPr>
      </w:pPr>
      <w:r>
        <w:rPr>
          <w:sz w:val="24"/>
          <w:szCs w:val="24"/>
          <w:lang w:val="ru-RU"/>
        </w:rPr>
        <w:t xml:space="preserve">          </w:t>
      </w:r>
      <w:r w:rsidR="00D3009F" w:rsidRPr="00D3009F">
        <w:rPr>
          <w:sz w:val="24"/>
          <w:szCs w:val="24"/>
          <w:lang w:val="ru-RU"/>
        </w:rPr>
        <w:t>В табл.1 дана характеристика более полн</w:t>
      </w:r>
      <w:r w:rsidR="00614537">
        <w:rPr>
          <w:sz w:val="24"/>
          <w:szCs w:val="24"/>
          <w:lang w:val="ru-RU"/>
        </w:rPr>
        <w:t>ой</w:t>
      </w:r>
      <w:r w:rsidR="00D3009F" w:rsidRPr="00D3009F">
        <w:rPr>
          <w:sz w:val="24"/>
          <w:szCs w:val="24"/>
          <w:lang w:val="ru-RU"/>
        </w:rPr>
        <w:t xml:space="preserve"> классификаций и предложены дополнительные критерии классификации </w:t>
      </w:r>
      <w:proofErr w:type="spellStart"/>
      <w:r w:rsidR="00D3009F" w:rsidRPr="00D3009F">
        <w:rPr>
          <w:sz w:val="24"/>
          <w:szCs w:val="24"/>
          <w:lang w:val="ru-RU"/>
        </w:rPr>
        <w:t>кейтеринговых</w:t>
      </w:r>
      <w:proofErr w:type="spellEnd"/>
      <w:r w:rsidR="00D3009F" w:rsidRPr="00D3009F">
        <w:rPr>
          <w:sz w:val="24"/>
          <w:szCs w:val="24"/>
          <w:lang w:val="ru-RU"/>
        </w:rPr>
        <w:t xml:space="preserve"> услуг.</w:t>
      </w:r>
    </w:p>
    <w:p w:rsidR="001C5CA2" w:rsidRPr="00336B3D" w:rsidRDefault="001C5CA2" w:rsidP="001C5CA2">
      <w:pPr>
        <w:spacing w:line="360" w:lineRule="auto"/>
        <w:jc w:val="both"/>
        <w:rPr>
          <w:sz w:val="24"/>
          <w:szCs w:val="24"/>
          <w:lang w:val="ru-RU"/>
        </w:rPr>
      </w:pPr>
      <w:r w:rsidRPr="001C5CA2">
        <w:rPr>
          <w:sz w:val="24"/>
          <w:szCs w:val="24"/>
          <w:lang w:val="ru-RU"/>
        </w:rPr>
        <w:t xml:space="preserve">           </w:t>
      </w:r>
      <w:r w:rsidRPr="00336B3D">
        <w:rPr>
          <w:sz w:val="24"/>
          <w:szCs w:val="24"/>
          <w:lang w:val="ru-RU"/>
        </w:rPr>
        <w:t>Предложено расширить критерии классификации по шести признакам:</w:t>
      </w:r>
    </w:p>
    <w:p w:rsidR="001C5CA2" w:rsidRPr="00336B3D" w:rsidRDefault="001C5CA2" w:rsidP="001C5CA2">
      <w:pPr>
        <w:spacing w:line="360" w:lineRule="auto"/>
        <w:ind w:firstLine="567"/>
        <w:jc w:val="both"/>
        <w:rPr>
          <w:sz w:val="24"/>
          <w:szCs w:val="24"/>
          <w:lang w:val="ru-RU"/>
        </w:rPr>
      </w:pPr>
      <w:r w:rsidRPr="00336B3D">
        <w:rPr>
          <w:sz w:val="24"/>
          <w:szCs w:val="24"/>
          <w:lang w:val="ru-RU"/>
        </w:rPr>
        <w:t xml:space="preserve"> - по виду предприятия, предоставляющего </w:t>
      </w:r>
      <w:proofErr w:type="spellStart"/>
      <w:r w:rsidRPr="00336B3D">
        <w:rPr>
          <w:sz w:val="24"/>
          <w:szCs w:val="24"/>
          <w:lang w:val="ru-RU"/>
        </w:rPr>
        <w:t>кейтеринговую</w:t>
      </w:r>
      <w:proofErr w:type="spellEnd"/>
      <w:r w:rsidRPr="00336B3D">
        <w:rPr>
          <w:sz w:val="24"/>
          <w:szCs w:val="24"/>
          <w:lang w:val="ru-RU"/>
        </w:rPr>
        <w:t xml:space="preserve"> услугу: </w:t>
      </w:r>
      <w:proofErr w:type="spellStart"/>
      <w:r w:rsidRPr="00336B3D">
        <w:rPr>
          <w:sz w:val="24"/>
          <w:szCs w:val="24"/>
          <w:lang w:val="ru-RU"/>
        </w:rPr>
        <w:t>кейтеринговые</w:t>
      </w:r>
      <w:proofErr w:type="spellEnd"/>
      <w:r w:rsidRPr="00336B3D">
        <w:rPr>
          <w:sz w:val="24"/>
          <w:szCs w:val="24"/>
          <w:lang w:val="ru-RU"/>
        </w:rPr>
        <w:t xml:space="preserve"> услуги могут предоставляться как специализированными </w:t>
      </w:r>
      <w:proofErr w:type="spellStart"/>
      <w:r w:rsidRPr="00336B3D">
        <w:rPr>
          <w:sz w:val="24"/>
          <w:szCs w:val="24"/>
          <w:lang w:val="ru-RU"/>
        </w:rPr>
        <w:t>кейтеринговыми</w:t>
      </w:r>
      <w:proofErr w:type="spellEnd"/>
      <w:r w:rsidRPr="00336B3D">
        <w:rPr>
          <w:sz w:val="24"/>
          <w:szCs w:val="24"/>
          <w:lang w:val="ru-RU"/>
        </w:rPr>
        <w:t xml:space="preserve"> компаниями, так и различными типами предприятий ресторанного хозяйства; </w:t>
      </w:r>
    </w:p>
    <w:p w:rsidR="001C5CA2" w:rsidRPr="00336B3D" w:rsidRDefault="001C5CA2" w:rsidP="001C5CA2">
      <w:pPr>
        <w:spacing w:line="360" w:lineRule="auto"/>
        <w:ind w:firstLine="567"/>
        <w:jc w:val="both"/>
        <w:rPr>
          <w:sz w:val="24"/>
          <w:szCs w:val="24"/>
          <w:lang w:val="ru-RU"/>
        </w:rPr>
      </w:pPr>
      <w:r w:rsidRPr="00336B3D">
        <w:rPr>
          <w:sz w:val="24"/>
          <w:szCs w:val="24"/>
          <w:lang w:val="ru-RU"/>
        </w:rPr>
        <w:t>- по объему контингента заказчиков - важный признак, влияет на ценовую политику обслуживания;</w:t>
      </w:r>
    </w:p>
    <w:p w:rsidR="00D3009F" w:rsidRPr="005054D7" w:rsidRDefault="00D3009F" w:rsidP="000B5EDC">
      <w:pPr>
        <w:spacing w:line="360" w:lineRule="auto"/>
        <w:jc w:val="center"/>
        <w:rPr>
          <w:sz w:val="24"/>
          <w:szCs w:val="24"/>
          <w:lang w:val="ru-RU"/>
        </w:rPr>
      </w:pPr>
      <w:r w:rsidRPr="00D3009F">
        <w:rPr>
          <w:sz w:val="24"/>
          <w:szCs w:val="24"/>
          <w:lang w:val="ru-RU"/>
        </w:rPr>
        <w:lastRenderedPageBreak/>
        <w:t>Таблица 1</w:t>
      </w:r>
      <w:r w:rsidR="00C93E90">
        <w:rPr>
          <w:sz w:val="24"/>
          <w:szCs w:val="24"/>
          <w:lang w:val="ru-RU"/>
        </w:rPr>
        <w:t xml:space="preserve">. -  </w:t>
      </w:r>
      <w:r w:rsidRPr="005054D7">
        <w:rPr>
          <w:sz w:val="24"/>
          <w:szCs w:val="24"/>
          <w:lang w:val="ru-RU"/>
        </w:rPr>
        <w:t xml:space="preserve">Характеристика классификационных признаков </w:t>
      </w:r>
      <w:proofErr w:type="spellStart"/>
      <w:r w:rsidRPr="005054D7">
        <w:rPr>
          <w:sz w:val="24"/>
          <w:szCs w:val="24"/>
          <w:lang w:val="ru-RU"/>
        </w:rPr>
        <w:t>кейтеринга</w:t>
      </w:r>
      <w:proofErr w:type="spellEnd"/>
    </w:p>
    <w:tbl>
      <w:tblPr>
        <w:tblStyle w:val="a5"/>
        <w:tblW w:w="10137" w:type="dxa"/>
        <w:tblLayout w:type="fixed"/>
        <w:tblLook w:val="04A0"/>
      </w:tblPr>
      <w:tblGrid>
        <w:gridCol w:w="1101"/>
        <w:gridCol w:w="2126"/>
        <w:gridCol w:w="3260"/>
        <w:gridCol w:w="1418"/>
        <w:gridCol w:w="2232"/>
      </w:tblGrid>
      <w:tr w:rsidR="000E713A" w:rsidRPr="00336B3D" w:rsidTr="00C93E90">
        <w:trPr>
          <w:cantSplit/>
          <w:trHeight w:val="1134"/>
        </w:trPr>
        <w:tc>
          <w:tcPr>
            <w:tcW w:w="1101" w:type="dxa"/>
            <w:vAlign w:val="center"/>
          </w:tcPr>
          <w:p w:rsidR="000E713A" w:rsidRPr="005054D7" w:rsidRDefault="000E713A" w:rsidP="00C93E90">
            <w:pPr>
              <w:jc w:val="center"/>
              <w:rPr>
                <w:sz w:val="24"/>
                <w:szCs w:val="24"/>
                <w:lang w:val="ru-RU"/>
              </w:rPr>
            </w:pPr>
            <w:proofErr w:type="spellStart"/>
            <w:proofErr w:type="gramStart"/>
            <w:r w:rsidRPr="005054D7">
              <w:rPr>
                <w:sz w:val="24"/>
                <w:szCs w:val="24"/>
                <w:lang w:val="ru-RU"/>
              </w:rPr>
              <w:t>Назва</w:t>
            </w:r>
            <w:r w:rsidR="00C93E90" w:rsidRPr="005054D7">
              <w:rPr>
                <w:sz w:val="24"/>
                <w:szCs w:val="24"/>
                <w:lang w:val="ru-RU"/>
              </w:rPr>
              <w:t>-</w:t>
            </w:r>
            <w:r w:rsidR="007556B2" w:rsidRPr="005054D7">
              <w:rPr>
                <w:sz w:val="24"/>
                <w:szCs w:val="24"/>
                <w:lang w:val="ru-RU"/>
              </w:rPr>
              <w:t>ние</w:t>
            </w:r>
            <w:proofErr w:type="spellEnd"/>
            <w:proofErr w:type="gramEnd"/>
          </w:p>
          <w:p w:rsidR="000E713A" w:rsidRPr="005054D7" w:rsidRDefault="00C93E90" w:rsidP="00C93E90">
            <w:pPr>
              <w:jc w:val="center"/>
              <w:rPr>
                <w:sz w:val="24"/>
                <w:szCs w:val="24"/>
                <w:lang w:val="ru-RU"/>
              </w:rPr>
            </w:pPr>
            <w:proofErr w:type="spellStart"/>
            <w:proofErr w:type="gramStart"/>
            <w:r w:rsidRPr="005054D7">
              <w:rPr>
                <w:sz w:val="24"/>
                <w:szCs w:val="24"/>
                <w:lang w:val="ru-RU"/>
              </w:rPr>
              <w:t>к</w:t>
            </w:r>
            <w:r w:rsidR="000E713A" w:rsidRPr="005054D7">
              <w:rPr>
                <w:sz w:val="24"/>
                <w:szCs w:val="24"/>
                <w:lang w:val="ru-RU"/>
              </w:rPr>
              <w:t>рите</w:t>
            </w:r>
            <w:r w:rsidRPr="005054D7">
              <w:rPr>
                <w:sz w:val="24"/>
                <w:szCs w:val="24"/>
                <w:lang w:val="ru-RU"/>
              </w:rPr>
              <w:t>-</w:t>
            </w:r>
            <w:r w:rsidR="000E713A" w:rsidRPr="005054D7">
              <w:rPr>
                <w:sz w:val="24"/>
                <w:szCs w:val="24"/>
                <w:lang w:val="ru-RU"/>
              </w:rPr>
              <w:t>р</w:t>
            </w:r>
            <w:r w:rsidR="007556B2" w:rsidRPr="005054D7">
              <w:rPr>
                <w:sz w:val="24"/>
                <w:szCs w:val="24"/>
                <w:lang w:val="ru-RU"/>
              </w:rPr>
              <w:t>иев</w:t>
            </w:r>
            <w:proofErr w:type="spellEnd"/>
            <w:proofErr w:type="gramEnd"/>
          </w:p>
        </w:tc>
        <w:tc>
          <w:tcPr>
            <w:tcW w:w="2126" w:type="dxa"/>
            <w:vAlign w:val="center"/>
          </w:tcPr>
          <w:p w:rsidR="000E713A" w:rsidRPr="005054D7" w:rsidRDefault="000E713A" w:rsidP="006670A0">
            <w:pPr>
              <w:jc w:val="center"/>
              <w:rPr>
                <w:sz w:val="24"/>
                <w:szCs w:val="24"/>
                <w:lang w:val="ru-RU"/>
              </w:rPr>
            </w:pPr>
            <w:r w:rsidRPr="005054D7">
              <w:rPr>
                <w:sz w:val="24"/>
                <w:szCs w:val="24"/>
                <w:lang w:val="ru-RU"/>
              </w:rPr>
              <w:t>Критер</w:t>
            </w:r>
            <w:r w:rsidR="007556B2" w:rsidRPr="005054D7">
              <w:rPr>
                <w:sz w:val="24"/>
                <w:szCs w:val="24"/>
                <w:lang w:val="ru-RU"/>
              </w:rPr>
              <w:t>ии</w:t>
            </w:r>
            <w:r w:rsidRPr="005054D7">
              <w:rPr>
                <w:sz w:val="24"/>
                <w:szCs w:val="24"/>
                <w:lang w:val="ru-RU"/>
              </w:rPr>
              <w:t xml:space="preserve"> кла</w:t>
            </w:r>
            <w:r w:rsidR="007556B2" w:rsidRPr="005054D7">
              <w:rPr>
                <w:sz w:val="24"/>
                <w:szCs w:val="24"/>
                <w:lang w:val="ru-RU"/>
              </w:rPr>
              <w:t>с</w:t>
            </w:r>
            <w:r w:rsidRPr="005054D7">
              <w:rPr>
                <w:sz w:val="24"/>
                <w:szCs w:val="24"/>
                <w:lang w:val="ru-RU"/>
              </w:rPr>
              <w:t>сиф</w:t>
            </w:r>
            <w:r w:rsidR="007556B2" w:rsidRPr="005054D7">
              <w:rPr>
                <w:sz w:val="24"/>
                <w:szCs w:val="24"/>
                <w:lang w:val="ru-RU"/>
              </w:rPr>
              <w:t>и</w:t>
            </w:r>
            <w:r w:rsidRPr="005054D7">
              <w:rPr>
                <w:sz w:val="24"/>
                <w:szCs w:val="24"/>
                <w:lang w:val="ru-RU"/>
              </w:rPr>
              <w:t>кац</w:t>
            </w:r>
            <w:r w:rsidR="007556B2" w:rsidRPr="005054D7">
              <w:rPr>
                <w:sz w:val="24"/>
                <w:szCs w:val="24"/>
                <w:lang w:val="ru-RU"/>
              </w:rPr>
              <w:t xml:space="preserve">ии за </w:t>
            </w:r>
            <w:proofErr w:type="spellStart"/>
            <w:r w:rsidR="007556B2" w:rsidRPr="005054D7">
              <w:rPr>
                <w:sz w:val="24"/>
                <w:szCs w:val="24"/>
                <w:lang w:val="ru-RU"/>
              </w:rPr>
              <w:t>П</w:t>
            </w:r>
            <w:r w:rsidRPr="005054D7">
              <w:rPr>
                <w:sz w:val="24"/>
                <w:szCs w:val="24"/>
                <w:lang w:val="ru-RU"/>
              </w:rPr>
              <w:t>ятницько</w:t>
            </w:r>
            <w:r w:rsidR="007556B2" w:rsidRPr="005054D7">
              <w:rPr>
                <w:sz w:val="24"/>
                <w:szCs w:val="24"/>
                <w:lang w:val="ru-RU"/>
              </w:rPr>
              <w:t>й</w:t>
            </w:r>
            <w:proofErr w:type="spellEnd"/>
            <w:r w:rsidRPr="005054D7">
              <w:rPr>
                <w:sz w:val="24"/>
                <w:szCs w:val="24"/>
                <w:lang w:val="ru-RU"/>
              </w:rPr>
              <w:t xml:space="preserve"> Н.О.</w:t>
            </w:r>
          </w:p>
        </w:tc>
        <w:tc>
          <w:tcPr>
            <w:tcW w:w="3260" w:type="dxa"/>
            <w:vAlign w:val="center"/>
          </w:tcPr>
          <w:p w:rsidR="000E713A" w:rsidRPr="005054D7" w:rsidRDefault="007556B2" w:rsidP="006670A0">
            <w:pPr>
              <w:jc w:val="center"/>
              <w:rPr>
                <w:sz w:val="24"/>
                <w:szCs w:val="24"/>
                <w:lang w:val="ru-RU"/>
              </w:rPr>
            </w:pPr>
            <w:r w:rsidRPr="005054D7">
              <w:rPr>
                <w:sz w:val="24"/>
                <w:szCs w:val="24"/>
                <w:lang w:val="ru-RU"/>
              </w:rPr>
              <w:t>Критерии</w:t>
            </w:r>
            <w:r w:rsidR="000E713A" w:rsidRPr="005054D7">
              <w:rPr>
                <w:sz w:val="24"/>
                <w:szCs w:val="24"/>
                <w:lang w:val="ru-RU"/>
              </w:rPr>
              <w:t xml:space="preserve"> клас</w:t>
            </w:r>
            <w:r w:rsidRPr="005054D7">
              <w:rPr>
                <w:sz w:val="24"/>
                <w:szCs w:val="24"/>
                <w:lang w:val="ru-RU"/>
              </w:rPr>
              <w:t>с</w:t>
            </w:r>
            <w:r w:rsidR="000E713A" w:rsidRPr="005054D7">
              <w:rPr>
                <w:sz w:val="24"/>
                <w:szCs w:val="24"/>
                <w:lang w:val="ru-RU"/>
              </w:rPr>
              <w:t>иф</w:t>
            </w:r>
            <w:r w:rsidRPr="005054D7">
              <w:rPr>
                <w:sz w:val="24"/>
                <w:szCs w:val="24"/>
                <w:lang w:val="ru-RU"/>
              </w:rPr>
              <w:t>и</w:t>
            </w:r>
            <w:r w:rsidR="000E713A" w:rsidRPr="005054D7">
              <w:rPr>
                <w:sz w:val="24"/>
                <w:szCs w:val="24"/>
                <w:lang w:val="ru-RU"/>
              </w:rPr>
              <w:t>кац</w:t>
            </w:r>
            <w:r w:rsidRPr="005054D7">
              <w:rPr>
                <w:sz w:val="24"/>
                <w:szCs w:val="24"/>
                <w:lang w:val="ru-RU"/>
              </w:rPr>
              <w:t>ии</w:t>
            </w:r>
            <w:r w:rsidR="000E713A" w:rsidRPr="005054D7">
              <w:rPr>
                <w:sz w:val="24"/>
                <w:szCs w:val="24"/>
                <w:lang w:val="ru-RU"/>
              </w:rPr>
              <w:t xml:space="preserve"> </w:t>
            </w:r>
            <w:proofErr w:type="gramStart"/>
            <w:r w:rsidR="000E713A" w:rsidRPr="005054D7">
              <w:rPr>
                <w:sz w:val="24"/>
                <w:szCs w:val="24"/>
                <w:lang w:val="ru-RU"/>
              </w:rPr>
              <w:t>за</w:t>
            </w:r>
            <w:proofErr w:type="gramEnd"/>
          </w:p>
          <w:p w:rsidR="000E713A" w:rsidRPr="005054D7" w:rsidRDefault="000E713A" w:rsidP="00A0482F">
            <w:pPr>
              <w:jc w:val="center"/>
              <w:rPr>
                <w:sz w:val="24"/>
                <w:szCs w:val="24"/>
                <w:lang w:val="ru-RU"/>
              </w:rPr>
            </w:pPr>
            <w:r w:rsidRPr="005054D7">
              <w:rPr>
                <w:sz w:val="24"/>
                <w:szCs w:val="24"/>
                <w:lang w:val="ru-RU"/>
              </w:rPr>
              <w:t xml:space="preserve">Нестеренко О. О., </w:t>
            </w:r>
            <w:proofErr w:type="spellStart"/>
            <w:r w:rsidRPr="005054D7">
              <w:rPr>
                <w:sz w:val="24"/>
                <w:szCs w:val="24"/>
                <w:lang w:val="ru-RU"/>
              </w:rPr>
              <w:t>Коробк</w:t>
            </w:r>
            <w:r w:rsidR="007556B2" w:rsidRPr="005054D7">
              <w:rPr>
                <w:sz w:val="24"/>
                <w:szCs w:val="24"/>
                <w:lang w:val="ru-RU"/>
              </w:rPr>
              <w:t>и</w:t>
            </w:r>
            <w:r w:rsidRPr="005054D7">
              <w:rPr>
                <w:sz w:val="24"/>
                <w:szCs w:val="24"/>
                <w:lang w:val="ru-RU"/>
              </w:rPr>
              <w:t>но</w:t>
            </w:r>
            <w:r w:rsidR="007556B2" w:rsidRPr="005054D7">
              <w:rPr>
                <w:sz w:val="24"/>
                <w:szCs w:val="24"/>
                <w:lang w:val="ru-RU"/>
              </w:rPr>
              <w:t>й</w:t>
            </w:r>
            <w:proofErr w:type="spellEnd"/>
            <w:r w:rsidRPr="005054D7">
              <w:rPr>
                <w:sz w:val="24"/>
                <w:szCs w:val="24"/>
                <w:lang w:val="ru-RU"/>
              </w:rPr>
              <w:t xml:space="preserve"> </w:t>
            </w:r>
            <w:r w:rsidR="00A0482F">
              <w:rPr>
                <w:sz w:val="24"/>
                <w:szCs w:val="24"/>
                <w:lang w:val="ru-RU"/>
              </w:rPr>
              <w:t>И</w:t>
            </w:r>
            <w:r w:rsidRPr="005054D7">
              <w:rPr>
                <w:sz w:val="24"/>
                <w:szCs w:val="24"/>
                <w:lang w:val="ru-RU"/>
              </w:rPr>
              <w:t>. С.</w:t>
            </w:r>
          </w:p>
        </w:tc>
        <w:tc>
          <w:tcPr>
            <w:tcW w:w="1418" w:type="dxa"/>
            <w:vAlign w:val="center"/>
          </w:tcPr>
          <w:p w:rsidR="000E713A" w:rsidRPr="005054D7" w:rsidRDefault="000E713A" w:rsidP="006670A0">
            <w:pPr>
              <w:jc w:val="center"/>
              <w:rPr>
                <w:sz w:val="24"/>
                <w:szCs w:val="24"/>
                <w:lang w:val="ru-RU"/>
              </w:rPr>
            </w:pPr>
            <w:r w:rsidRPr="005054D7">
              <w:rPr>
                <w:sz w:val="24"/>
                <w:szCs w:val="24"/>
                <w:lang w:val="ru-RU"/>
              </w:rPr>
              <w:t>Назва</w:t>
            </w:r>
            <w:r w:rsidR="007556B2" w:rsidRPr="005054D7">
              <w:rPr>
                <w:sz w:val="24"/>
                <w:szCs w:val="24"/>
                <w:lang w:val="ru-RU"/>
              </w:rPr>
              <w:t>ние</w:t>
            </w:r>
            <w:r w:rsidRPr="005054D7">
              <w:rPr>
                <w:sz w:val="24"/>
                <w:szCs w:val="24"/>
                <w:lang w:val="ru-RU"/>
              </w:rPr>
              <w:t xml:space="preserve"> критер</w:t>
            </w:r>
            <w:r w:rsidR="007556B2" w:rsidRPr="005054D7">
              <w:rPr>
                <w:sz w:val="24"/>
                <w:szCs w:val="24"/>
                <w:lang w:val="ru-RU"/>
              </w:rPr>
              <w:t>иев</w:t>
            </w:r>
          </w:p>
        </w:tc>
        <w:tc>
          <w:tcPr>
            <w:tcW w:w="2232" w:type="dxa"/>
            <w:vAlign w:val="center"/>
          </w:tcPr>
          <w:p w:rsidR="000E713A" w:rsidRPr="005054D7" w:rsidRDefault="000E713A" w:rsidP="006670A0">
            <w:pPr>
              <w:jc w:val="center"/>
              <w:rPr>
                <w:sz w:val="24"/>
                <w:szCs w:val="24"/>
                <w:lang w:val="ru-RU"/>
              </w:rPr>
            </w:pPr>
            <w:r w:rsidRPr="005054D7">
              <w:rPr>
                <w:sz w:val="24"/>
                <w:szCs w:val="24"/>
                <w:lang w:val="ru-RU"/>
              </w:rPr>
              <w:t>Критер</w:t>
            </w:r>
            <w:r w:rsidR="007556B2" w:rsidRPr="005054D7">
              <w:rPr>
                <w:sz w:val="24"/>
                <w:szCs w:val="24"/>
                <w:lang w:val="ru-RU"/>
              </w:rPr>
              <w:t xml:space="preserve">ии </w:t>
            </w:r>
            <w:r w:rsidRPr="005054D7">
              <w:rPr>
                <w:sz w:val="24"/>
                <w:szCs w:val="24"/>
                <w:lang w:val="ru-RU"/>
              </w:rPr>
              <w:t>клас</w:t>
            </w:r>
            <w:r w:rsidR="007556B2" w:rsidRPr="005054D7">
              <w:rPr>
                <w:sz w:val="24"/>
                <w:szCs w:val="24"/>
                <w:lang w:val="ru-RU"/>
              </w:rPr>
              <w:t>с</w:t>
            </w:r>
            <w:r w:rsidRPr="005054D7">
              <w:rPr>
                <w:sz w:val="24"/>
                <w:szCs w:val="24"/>
                <w:lang w:val="ru-RU"/>
              </w:rPr>
              <w:t>иф</w:t>
            </w:r>
            <w:r w:rsidR="007556B2" w:rsidRPr="005054D7">
              <w:rPr>
                <w:sz w:val="24"/>
                <w:szCs w:val="24"/>
                <w:lang w:val="ru-RU"/>
              </w:rPr>
              <w:t xml:space="preserve">икации разработано </w:t>
            </w:r>
            <w:r w:rsidRPr="005054D7">
              <w:rPr>
                <w:sz w:val="24"/>
                <w:szCs w:val="24"/>
                <w:lang w:val="ru-RU"/>
              </w:rPr>
              <w:t>автором</w:t>
            </w:r>
          </w:p>
        </w:tc>
      </w:tr>
      <w:tr w:rsidR="000E713A" w:rsidRPr="00336B3D" w:rsidTr="00C93E90">
        <w:trPr>
          <w:cantSplit/>
          <w:trHeight w:val="1134"/>
        </w:trPr>
        <w:tc>
          <w:tcPr>
            <w:tcW w:w="1101" w:type="dxa"/>
            <w:textDirection w:val="btLr"/>
            <w:vAlign w:val="center"/>
          </w:tcPr>
          <w:p w:rsidR="000E713A" w:rsidRPr="00336B3D" w:rsidRDefault="00C93E90" w:rsidP="00C93E90">
            <w:pPr>
              <w:spacing w:line="192" w:lineRule="auto"/>
              <w:jc w:val="center"/>
              <w:rPr>
                <w:b/>
                <w:sz w:val="24"/>
                <w:szCs w:val="24"/>
                <w:lang w:val="ru-RU"/>
              </w:rPr>
            </w:pPr>
            <w:r>
              <w:rPr>
                <w:b/>
                <w:iCs/>
                <w:sz w:val="24"/>
                <w:szCs w:val="24"/>
                <w:lang w:val="ru-RU"/>
              </w:rPr>
              <w:t>за континге</w:t>
            </w:r>
            <w:r w:rsidR="000E713A" w:rsidRPr="00336B3D">
              <w:rPr>
                <w:b/>
                <w:iCs/>
                <w:sz w:val="24"/>
                <w:szCs w:val="24"/>
                <w:lang w:val="ru-RU"/>
              </w:rPr>
              <w:t>нтом за</w:t>
            </w:r>
            <w:r w:rsidR="007556B2" w:rsidRPr="00336B3D">
              <w:rPr>
                <w:b/>
                <w:iCs/>
                <w:sz w:val="24"/>
                <w:szCs w:val="24"/>
                <w:lang w:val="ru-RU"/>
              </w:rPr>
              <w:t>казчиков</w:t>
            </w:r>
          </w:p>
        </w:tc>
        <w:tc>
          <w:tcPr>
            <w:tcW w:w="2126" w:type="dxa"/>
            <w:vAlign w:val="center"/>
          </w:tcPr>
          <w:p w:rsidR="000E713A" w:rsidRPr="00336B3D" w:rsidRDefault="007556B2" w:rsidP="00C93E90">
            <w:pPr>
              <w:spacing w:line="192" w:lineRule="auto"/>
              <w:jc w:val="center"/>
              <w:rPr>
                <w:sz w:val="24"/>
                <w:szCs w:val="24"/>
                <w:lang w:val="ru-RU"/>
              </w:rPr>
            </w:pPr>
            <w:r w:rsidRPr="00336B3D">
              <w:rPr>
                <w:sz w:val="24"/>
                <w:szCs w:val="24"/>
                <w:lang w:val="ru-RU"/>
              </w:rPr>
              <w:t>к</w:t>
            </w:r>
            <w:r w:rsidR="000E713A" w:rsidRPr="00336B3D">
              <w:rPr>
                <w:sz w:val="24"/>
                <w:szCs w:val="24"/>
                <w:lang w:val="ru-RU"/>
              </w:rPr>
              <w:t>орпоративн</w:t>
            </w:r>
            <w:r w:rsidRPr="00336B3D">
              <w:rPr>
                <w:sz w:val="24"/>
                <w:szCs w:val="24"/>
                <w:lang w:val="ru-RU"/>
              </w:rPr>
              <w:t xml:space="preserve">ые </w:t>
            </w:r>
            <w:r w:rsidR="000E713A" w:rsidRPr="00336B3D">
              <w:rPr>
                <w:sz w:val="24"/>
                <w:szCs w:val="24"/>
                <w:lang w:val="ru-RU"/>
              </w:rPr>
              <w:t>за</w:t>
            </w:r>
            <w:r w:rsidRPr="00336B3D">
              <w:rPr>
                <w:sz w:val="24"/>
                <w:szCs w:val="24"/>
                <w:lang w:val="ru-RU"/>
              </w:rPr>
              <w:t>казчики</w:t>
            </w:r>
            <w:r w:rsidR="000E713A" w:rsidRPr="00336B3D">
              <w:rPr>
                <w:sz w:val="24"/>
                <w:szCs w:val="24"/>
                <w:lang w:val="ru-RU"/>
              </w:rPr>
              <w:t xml:space="preserve">, </w:t>
            </w:r>
            <w:r w:rsidRPr="00336B3D">
              <w:rPr>
                <w:sz w:val="24"/>
                <w:szCs w:val="24"/>
                <w:lang w:val="ru-RU"/>
              </w:rPr>
              <w:t>общественные</w:t>
            </w:r>
            <w:r w:rsidR="000E713A" w:rsidRPr="00336B3D">
              <w:rPr>
                <w:sz w:val="24"/>
                <w:szCs w:val="24"/>
                <w:lang w:val="ru-RU"/>
              </w:rPr>
              <w:t xml:space="preserve"> орган</w:t>
            </w:r>
            <w:r w:rsidRPr="00336B3D">
              <w:rPr>
                <w:sz w:val="24"/>
                <w:szCs w:val="24"/>
                <w:lang w:val="ru-RU"/>
              </w:rPr>
              <w:t>и</w:t>
            </w:r>
            <w:r w:rsidR="000E713A" w:rsidRPr="00336B3D">
              <w:rPr>
                <w:sz w:val="24"/>
                <w:szCs w:val="24"/>
                <w:lang w:val="ru-RU"/>
              </w:rPr>
              <w:t>зац</w:t>
            </w:r>
            <w:r w:rsidRPr="00336B3D">
              <w:rPr>
                <w:sz w:val="24"/>
                <w:szCs w:val="24"/>
                <w:lang w:val="ru-RU"/>
              </w:rPr>
              <w:t>ии</w:t>
            </w:r>
            <w:r w:rsidR="000E713A" w:rsidRPr="00336B3D">
              <w:rPr>
                <w:sz w:val="24"/>
                <w:szCs w:val="24"/>
                <w:lang w:val="ru-RU"/>
              </w:rPr>
              <w:t xml:space="preserve">, </w:t>
            </w:r>
            <w:r w:rsidRPr="00336B3D">
              <w:rPr>
                <w:sz w:val="24"/>
                <w:szCs w:val="24"/>
                <w:lang w:val="ru-RU"/>
              </w:rPr>
              <w:t>и</w:t>
            </w:r>
            <w:r w:rsidR="000E713A" w:rsidRPr="00336B3D">
              <w:rPr>
                <w:sz w:val="24"/>
                <w:szCs w:val="24"/>
                <w:lang w:val="ru-RU"/>
              </w:rPr>
              <w:t>ндив</w:t>
            </w:r>
            <w:r w:rsidRPr="00336B3D">
              <w:rPr>
                <w:sz w:val="24"/>
                <w:szCs w:val="24"/>
                <w:lang w:val="ru-RU"/>
              </w:rPr>
              <w:t>и</w:t>
            </w:r>
            <w:r w:rsidR="000E713A" w:rsidRPr="00336B3D">
              <w:rPr>
                <w:sz w:val="24"/>
                <w:szCs w:val="24"/>
                <w:lang w:val="ru-RU"/>
              </w:rPr>
              <w:t>дуальн</w:t>
            </w:r>
            <w:r w:rsidR="00FB1269" w:rsidRPr="00336B3D">
              <w:rPr>
                <w:sz w:val="24"/>
                <w:szCs w:val="24"/>
                <w:lang w:val="ru-RU"/>
              </w:rPr>
              <w:t>ые</w:t>
            </w:r>
            <w:r w:rsidR="000E713A" w:rsidRPr="00336B3D">
              <w:rPr>
                <w:sz w:val="24"/>
                <w:szCs w:val="24"/>
                <w:lang w:val="ru-RU"/>
              </w:rPr>
              <w:t xml:space="preserve"> за</w:t>
            </w:r>
            <w:r w:rsidR="00FB1269" w:rsidRPr="00336B3D">
              <w:rPr>
                <w:sz w:val="24"/>
                <w:szCs w:val="24"/>
                <w:lang w:val="ru-RU"/>
              </w:rPr>
              <w:t>казчики</w:t>
            </w:r>
            <w:r w:rsidR="000E713A" w:rsidRPr="00336B3D">
              <w:rPr>
                <w:sz w:val="24"/>
                <w:szCs w:val="24"/>
                <w:lang w:val="ru-RU"/>
              </w:rPr>
              <w:t xml:space="preserve">, </w:t>
            </w:r>
            <w:r w:rsidR="00FB1269" w:rsidRPr="00336B3D">
              <w:rPr>
                <w:sz w:val="24"/>
                <w:szCs w:val="24"/>
                <w:lang w:val="ru-RU"/>
              </w:rPr>
              <w:t>предприятия</w:t>
            </w:r>
            <w:r w:rsidR="000E713A" w:rsidRPr="00336B3D">
              <w:rPr>
                <w:sz w:val="24"/>
                <w:szCs w:val="24"/>
                <w:lang w:val="ru-RU"/>
              </w:rPr>
              <w:t xml:space="preserve">, </w:t>
            </w:r>
            <w:r w:rsidR="00614537" w:rsidRPr="00336B3D">
              <w:rPr>
                <w:sz w:val="24"/>
                <w:szCs w:val="24"/>
                <w:lang w:val="ru-RU"/>
              </w:rPr>
              <w:t>учреждения</w:t>
            </w:r>
          </w:p>
        </w:tc>
        <w:tc>
          <w:tcPr>
            <w:tcW w:w="3260" w:type="dxa"/>
            <w:vAlign w:val="center"/>
          </w:tcPr>
          <w:p w:rsidR="000E713A" w:rsidRPr="00336B3D" w:rsidRDefault="00FB1269" w:rsidP="00C93E90">
            <w:pPr>
              <w:spacing w:line="192" w:lineRule="auto"/>
              <w:jc w:val="center"/>
              <w:rPr>
                <w:sz w:val="24"/>
                <w:szCs w:val="24"/>
                <w:lang w:val="ru-RU"/>
              </w:rPr>
            </w:pPr>
            <w:proofErr w:type="gramStart"/>
            <w:r w:rsidRPr="00336B3D">
              <w:rPr>
                <w:sz w:val="24"/>
                <w:szCs w:val="24"/>
                <w:lang w:val="ru-RU"/>
              </w:rPr>
              <w:t>и</w:t>
            </w:r>
            <w:r w:rsidR="000E713A" w:rsidRPr="00336B3D">
              <w:rPr>
                <w:sz w:val="24"/>
                <w:szCs w:val="24"/>
                <w:lang w:val="ru-RU"/>
              </w:rPr>
              <w:t>ндив</w:t>
            </w:r>
            <w:r w:rsidRPr="00336B3D">
              <w:rPr>
                <w:sz w:val="24"/>
                <w:szCs w:val="24"/>
                <w:lang w:val="ru-RU"/>
              </w:rPr>
              <w:t>и</w:t>
            </w:r>
            <w:r w:rsidR="000E713A" w:rsidRPr="00336B3D">
              <w:rPr>
                <w:sz w:val="24"/>
                <w:szCs w:val="24"/>
                <w:lang w:val="ru-RU"/>
              </w:rPr>
              <w:t>дуальн</w:t>
            </w:r>
            <w:r w:rsidRPr="00336B3D">
              <w:rPr>
                <w:sz w:val="24"/>
                <w:szCs w:val="24"/>
                <w:lang w:val="ru-RU"/>
              </w:rPr>
              <w:t>ы</w:t>
            </w:r>
            <w:r w:rsidR="000E713A" w:rsidRPr="00336B3D">
              <w:rPr>
                <w:sz w:val="24"/>
                <w:szCs w:val="24"/>
                <w:lang w:val="ru-RU"/>
              </w:rPr>
              <w:t>й</w:t>
            </w:r>
            <w:proofErr w:type="gramEnd"/>
            <w:r w:rsidR="000E713A" w:rsidRPr="00336B3D">
              <w:rPr>
                <w:sz w:val="24"/>
                <w:szCs w:val="24"/>
                <w:lang w:val="ru-RU"/>
              </w:rPr>
              <w:t>, корпоративн</w:t>
            </w:r>
            <w:r w:rsidRPr="00336B3D">
              <w:rPr>
                <w:sz w:val="24"/>
                <w:szCs w:val="24"/>
                <w:lang w:val="ru-RU"/>
              </w:rPr>
              <w:t>ы</w:t>
            </w:r>
            <w:r w:rsidR="000E713A" w:rsidRPr="00336B3D">
              <w:rPr>
                <w:sz w:val="24"/>
                <w:szCs w:val="24"/>
                <w:lang w:val="ru-RU"/>
              </w:rPr>
              <w:t>й, соц</w:t>
            </w:r>
            <w:r w:rsidRPr="00336B3D">
              <w:rPr>
                <w:sz w:val="24"/>
                <w:szCs w:val="24"/>
                <w:lang w:val="ru-RU"/>
              </w:rPr>
              <w:t>и</w:t>
            </w:r>
            <w:r w:rsidR="000E713A" w:rsidRPr="00336B3D">
              <w:rPr>
                <w:sz w:val="24"/>
                <w:szCs w:val="24"/>
                <w:lang w:val="ru-RU"/>
              </w:rPr>
              <w:t>альн</w:t>
            </w:r>
            <w:r w:rsidRPr="00336B3D">
              <w:rPr>
                <w:sz w:val="24"/>
                <w:szCs w:val="24"/>
                <w:lang w:val="ru-RU"/>
              </w:rPr>
              <w:t>ы</w:t>
            </w:r>
            <w:r w:rsidR="000E713A" w:rsidRPr="00336B3D">
              <w:rPr>
                <w:sz w:val="24"/>
                <w:szCs w:val="24"/>
                <w:lang w:val="ru-RU"/>
              </w:rPr>
              <w:t>й, транспортн</w:t>
            </w:r>
            <w:r w:rsidRPr="00336B3D">
              <w:rPr>
                <w:sz w:val="24"/>
                <w:szCs w:val="24"/>
                <w:lang w:val="ru-RU"/>
              </w:rPr>
              <w:t>ы</w:t>
            </w:r>
            <w:r w:rsidR="000E713A" w:rsidRPr="00336B3D">
              <w:rPr>
                <w:sz w:val="24"/>
                <w:szCs w:val="24"/>
                <w:lang w:val="ru-RU"/>
              </w:rPr>
              <w:t>й, го</w:t>
            </w:r>
            <w:r w:rsidRPr="00336B3D">
              <w:rPr>
                <w:sz w:val="24"/>
                <w:szCs w:val="24"/>
                <w:lang w:val="ru-RU"/>
              </w:rPr>
              <w:t>стиничный</w:t>
            </w:r>
            <w:r w:rsidR="000E713A" w:rsidRPr="00336B3D">
              <w:rPr>
                <w:sz w:val="24"/>
                <w:szCs w:val="24"/>
                <w:lang w:val="ru-RU"/>
              </w:rPr>
              <w:t xml:space="preserve">, </w:t>
            </w:r>
            <w:proofErr w:type="spellStart"/>
            <w:r w:rsidR="000E713A" w:rsidRPr="00336B3D">
              <w:rPr>
                <w:sz w:val="24"/>
                <w:szCs w:val="24"/>
                <w:lang w:val="ru-RU"/>
              </w:rPr>
              <w:t>кейтеринг</w:t>
            </w:r>
            <w:proofErr w:type="spellEnd"/>
            <w:r w:rsidR="000E713A" w:rsidRPr="00336B3D">
              <w:rPr>
                <w:sz w:val="24"/>
                <w:szCs w:val="24"/>
                <w:lang w:val="ru-RU"/>
              </w:rPr>
              <w:t xml:space="preserve"> </w:t>
            </w:r>
            <w:r w:rsidRPr="00336B3D">
              <w:rPr>
                <w:sz w:val="24"/>
                <w:szCs w:val="24"/>
                <w:lang w:val="ru-RU"/>
              </w:rPr>
              <w:t>строительных площадок</w:t>
            </w:r>
          </w:p>
        </w:tc>
        <w:tc>
          <w:tcPr>
            <w:tcW w:w="1418"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видом </w:t>
            </w:r>
            <w:r w:rsidR="00FB1269" w:rsidRPr="00336B3D">
              <w:rPr>
                <w:b/>
                <w:sz w:val="24"/>
                <w:szCs w:val="24"/>
                <w:lang w:val="ru-RU"/>
              </w:rPr>
              <w:t>предприятия</w:t>
            </w:r>
            <w:r w:rsidRPr="00336B3D">
              <w:rPr>
                <w:b/>
                <w:sz w:val="24"/>
                <w:szCs w:val="24"/>
                <w:lang w:val="ru-RU"/>
              </w:rPr>
              <w:t xml:space="preserve">, </w:t>
            </w:r>
            <w:r w:rsidR="000A40EA" w:rsidRPr="00336B3D">
              <w:rPr>
                <w:b/>
                <w:sz w:val="24"/>
                <w:szCs w:val="24"/>
                <w:lang w:val="ru-RU"/>
              </w:rPr>
              <w:t>которое предоставляет услугу</w:t>
            </w:r>
          </w:p>
        </w:tc>
        <w:tc>
          <w:tcPr>
            <w:tcW w:w="2232" w:type="dxa"/>
            <w:vAlign w:val="center"/>
          </w:tcPr>
          <w:p w:rsidR="000E713A" w:rsidRPr="00336B3D" w:rsidRDefault="000E713A" w:rsidP="00C93E90">
            <w:pPr>
              <w:spacing w:line="192" w:lineRule="auto"/>
              <w:jc w:val="center"/>
              <w:rPr>
                <w:sz w:val="24"/>
                <w:szCs w:val="24"/>
                <w:lang w:val="ru-RU"/>
              </w:rPr>
            </w:pPr>
            <w:proofErr w:type="spellStart"/>
            <w:r w:rsidRPr="00336B3D">
              <w:rPr>
                <w:sz w:val="24"/>
                <w:szCs w:val="24"/>
                <w:lang w:val="ru-RU"/>
              </w:rPr>
              <w:t>кейтерингова</w:t>
            </w:r>
            <w:r w:rsidR="00336B3D" w:rsidRPr="00336B3D">
              <w:rPr>
                <w:sz w:val="24"/>
                <w:szCs w:val="24"/>
                <w:lang w:val="ru-RU"/>
              </w:rPr>
              <w:t>я</w:t>
            </w:r>
            <w:proofErr w:type="spellEnd"/>
            <w:r w:rsidRPr="00336B3D">
              <w:rPr>
                <w:sz w:val="24"/>
                <w:szCs w:val="24"/>
                <w:lang w:val="ru-RU"/>
              </w:rPr>
              <w:t xml:space="preserve"> компан</w:t>
            </w:r>
            <w:r w:rsidR="00336B3D" w:rsidRPr="00336B3D">
              <w:rPr>
                <w:sz w:val="24"/>
                <w:szCs w:val="24"/>
                <w:lang w:val="ru-RU"/>
              </w:rPr>
              <w:t>и</w:t>
            </w:r>
            <w:r w:rsidRPr="00336B3D">
              <w:rPr>
                <w:sz w:val="24"/>
                <w:szCs w:val="24"/>
                <w:lang w:val="ru-RU"/>
              </w:rPr>
              <w:t>я (ф</w:t>
            </w:r>
            <w:r w:rsidR="00336B3D" w:rsidRPr="00336B3D">
              <w:rPr>
                <w:sz w:val="24"/>
                <w:szCs w:val="24"/>
                <w:lang w:val="ru-RU"/>
              </w:rPr>
              <w:t>и</w:t>
            </w:r>
            <w:r w:rsidRPr="00336B3D">
              <w:rPr>
                <w:sz w:val="24"/>
                <w:szCs w:val="24"/>
                <w:lang w:val="ru-RU"/>
              </w:rPr>
              <w:t xml:space="preserve">рма), ресторан, </w:t>
            </w:r>
            <w:r w:rsidR="00336B3D" w:rsidRPr="00336B3D">
              <w:rPr>
                <w:sz w:val="24"/>
                <w:szCs w:val="24"/>
                <w:lang w:val="ru-RU"/>
              </w:rPr>
              <w:t>столовая</w:t>
            </w:r>
            <w:r w:rsidRPr="00336B3D">
              <w:rPr>
                <w:sz w:val="24"/>
                <w:szCs w:val="24"/>
                <w:lang w:val="ru-RU"/>
              </w:rPr>
              <w:t>, бар, кафе</w:t>
            </w:r>
          </w:p>
        </w:tc>
      </w:tr>
      <w:tr w:rsidR="000E713A" w:rsidRPr="00336B3D" w:rsidTr="00C93E90">
        <w:trPr>
          <w:cantSplit/>
          <w:trHeight w:val="1134"/>
        </w:trPr>
        <w:tc>
          <w:tcPr>
            <w:tcW w:w="1101"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w:t>
            </w:r>
            <w:r w:rsidR="007556B2" w:rsidRPr="00336B3D">
              <w:rPr>
                <w:b/>
                <w:sz w:val="24"/>
                <w:szCs w:val="24"/>
                <w:lang w:val="ru-RU"/>
              </w:rPr>
              <w:t xml:space="preserve">местом </w:t>
            </w:r>
            <w:r w:rsidRPr="00336B3D">
              <w:rPr>
                <w:b/>
                <w:sz w:val="24"/>
                <w:szCs w:val="24"/>
                <w:lang w:val="ru-RU"/>
              </w:rPr>
              <w:t>проведен</w:t>
            </w:r>
            <w:r w:rsidR="007556B2" w:rsidRPr="00336B3D">
              <w:rPr>
                <w:b/>
                <w:sz w:val="24"/>
                <w:szCs w:val="24"/>
                <w:lang w:val="ru-RU"/>
              </w:rPr>
              <w:t xml:space="preserve">ия </w:t>
            </w:r>
            <w:proofErr w:type="spellStart"/>
            <w:proofErr w:type="gramStart"/>
            <w:r w:rsidR="007556B2" w:rsidRPr="00336B3D">
              <w:rPr>
                <w:b/>
                <w:sz w:val="24"/>
                <w:szCs w:val="24"/>
                <w:lang w:val="ru-RU"/>
              </w:rPr>
              <w:t>мероприя</w:t>
            </w:r>
            <w:r w:rsidR="00A0482F">
              <w:rPr>
                <w:b/>
                <w:sz w:val="24"/>
                <w:szCs w:val="24"/>
                <w:lang w:val="ru-RU"/>
              </w:rPr>
              <w:t>-</w:t>
            </w:r>
            <w:r w:rsidR="007556B2" w:rsidRPr="00336B3D">
              <w:rPr>
                <w:b/>
                <w:sz w:val="24"/>
                <w:szCs w:val="24"/>
                <w:lang w:val="ru-RU"/>
              </w:rPr>
              <w:t>тия</w:t>
            </w:r>
            <w:proofErr w:type="spellEnd"/>
            <w:proofErr w:type="gramEnd"/>
          </w:p>
        </w:tc>
        <w:tc>
          <w:tcPr>
            <w:tcW w:w="2126" w:type="dxa"/>
            <w:vAlign w:val="center"/>
          </w:tcPr>
          <w:p w:rsidR="000E713A" w:rsidRPr="00336B3D" w:rsidRDefault="00FB1269" w:rsidP="00C93E90">
            <w:pPr>
              <w:spacing w:line="192" w:lineRule="auto"/>
              <w:jc w:val="center"/>
              <w:rPr>
                <w:sz w:val="24"/>
                <w:szCs w:val="24"/>
                <w:lang w:val="ru-RU"/>
              </w:rPr>
            </w:pPr>
            <w:r w:rsidRPr="00336B3D">
              <w:rPr>
                <w:sz w:val="24"/>
                <w:szCs w:val="24"/>
                <w:lang w:val="ru-RU"/>
              </w:rPr>
              <w:t>в помещении</w:t>
            </w:r>
            <w:r w:rsidR="000E713A" w:rsidRPr="00336B3D">
              <w:rPr>
                <w:sz w:val="24"/>
                <w:szCs w:val="24"/>
                <w:lang w:val="ru-RU"/>
              </w:rPr>
              <w:t xml:space="preserve">, на </w:t>
            </w:r>
            <w:r w:rsidRPr="00336B3D">
              <w:rPr>
                <w:sz w:val="24"/>
                <w:szCs w:val="24"/>
                <w:lang w:val="ru-RU"/>
              </w:rPr>
              <w:t>природе</w:t>
            </w:r>
            <w:r w:rsidR="000E713A" w:rsidRPr="00336B3D">
              <w:rPr>
                <w:sz w:val="24"/>
                <w:szCs w:val="24"/>
                <w:lang w:val="ru-RU"/>
              </w:rPr>
              <w:t>, в транспорт</w:t>
            </w:r>
            <w:r w:rsidRPr="00336B3D">
              <w:rPr>
                <w:sz w:val="24"/>
                <w:szCs w:val="24"/>
                <w:lang w:val="ru-RU"/>
              </w:rPr>
              <w:t>е</w:t>
            </w:r>
            <w:r w:rsidR="000E713A" w:rsidRPr="00336B3D">
              <w:rPr>
                <w:sz w:val="24"/>
                <w:szCs w:val="24"/>
                <w:lang w:val="ru-RU"/>
              </w:rPr>
              <w:t xml:space="preserve">, при </w:t>
            </w:r>
            <w:r w:rsidRPr="00336B3D">
              <w:rPr>
                <w:sz w:val="24"/>
                <w:szCs w:val="24"/>
                <w:lang w:val="ru-RU"/>
              </w:rPr>
              <w:t xml:space="preserve">проведении </w:t>
            </w:r>
            <w:r w:rsidR="00614537" w:rsidRPr="00336B3D">
              <w:rPr>
                <w:sz w:val="24"/>
                <w:szCs w:val="24"/>
                <w:lang w:val="ru-RU"/>
              </w:rPr>
              <w:t>массовых</w:t>
            </w:r>
            <w:r w:rsidR="000E713A" w:rsidRPr="00336B3D">
              <w:rPr>
                <w:sz w:val="24"/>
                <w:szCs w:val="24"/>
                <w:lang w:val="ru-RU"/>
              </w:rPr>
              <w:t xml:space="preserve"> </w:t>
            </w:r>
            <w:r w:rsidRPr="00336B3D">
              <w:rPr>
                <w:sz w:val="24"/>
                <w:szCs w:val="24"/>
                <w:lang w:val="ru-RU"/>
              </w:rPr>
              <w:t>мероприятий</w:t>
            </w:r>
          </w:p>
        </w:tc>
        <w:tc>
          <w:tcPr>
            <w:tcW w:w="3260" w:type="dxa"/>
            <w:vAlign w:val="center"/>
          </w:tcPr>
          <w:p w:rsidR="000E713A" w:rsidRPr="00336B3D" w:rsidRDefault="00FB1269" w:rsidP="00A0482F">
            <w:pPr>
              <w:spacing w:line="192" w:lineRule="auto"/>
              <w:jc w:val="center"/>
              <w:rPr>
                <w:sz w:val="24"/>
                <w:szCs w:val="24"/>
                <w:lang w:val="ru-RU"/>
              </w:rPr>
            </w:pPr>
            <w:r w:rsidRPr="00336B3D">
              <w:rPr>
                <w:sz w:val="24"/>
                <w:szCs w:val="24"/>
                <w:lang w:val="ru-RU"/>
              </w:rPr>
              <w:t>в помещении</w:t>
            </w:r>
            <w:r w:rsidR="000E713A" w:rsidRPr="00336B3D">
              <w:rPr>
                <w:sz w:val="24"/>
                <w:szCs w:val="24"/>
                <w:lang w:val="ru-RU"/>
              </w:rPr>
              <w:t xml:space="preserve">, </w:t>
            </w:r>
            <w:r w:rsidR="00A0482F">
              <w:rPr>
                <w:sz w:val="24"/>
                <w:szCs w:val="24"/>
                <w:lang w:val="ru-RU"/>
              </w:rPr>
              <w:t xml:space="preserve">за пределами </w:t>
            </w:r>
            <w:r w:rsidRPr="00336B3D">
              <w:rPr>
                <w:sz w:val="24"/>
                <w:szCs w:val="24"/>
                <w:lang w:val="ru-RU"/>
              </w:rPr>
              <w:t>помещени</w:t>
            </w:r>
            <w:r w:rsidR="00A0482F">
              <w:rPr>
                <w:sz w:val="24"/>
                <w:szCs w:val="24"/>
                <w:lang w:val="ru-RU"/>
              </w:rPr>
              <w:t>я</w:t>
            </w:r>
            <w:r w:rsidR="000E713A" w:rsidRPr="00336B3D">
              <w:rPr>
                <w:sz w:val="24"/>
                <w:szCs w:val="24"/>
                <w:lang w:val="ru-RU"/>
              </w:rPr>
              <w:t xml:space="preserve">, </w:t>
            </w:r>
            <w:r w:rsidR="00614537" w:rsidRPr="00336B3D">
              <w:rPr>
                <w:sz w:val="24"/>
                <w:szCs w:val="24"/>
                <w:lang w:val="ru-RU"/>
              </w:rPr>
              <w:t>разъездной</w:t>
            </w:r>
            <w:r w:rsidR="000E713A" w:rsidRPr="00336B3D">
              <w:rPr>
                <w:sz w:val="24"/>
                <w:szCs w:val="24"/>
                <w:lang w:val="ru-RU"/>
              </w:rPr>
              <w:t xml:space="preserve"> </w:t>
            </w:r>
            <w:proofErr w:type="spellStart"/>
            <w:r w:rsidR="000E713A" w:rsidRPr="00336B3D">
              <w:rPr>
                <w:sz w:val="24"/>
                <w:szCs w:val="24"/>
                <w:lang w:val="ru-RU"/>
              </w:rPr>
              <w:t>кейтеринг</w:t>
            </w:r>
            <w:proofErr w:type="spellEnd"/>
            <w:r w:rsidR="000E713A" w:rsidRPr="00336B3D">
              <w:rPr>
                <w:sz w:val="24"/>
                <w:szCs w:val="24"/>
                <w:lang w:val="ru-RU"/>
              </w:rPr>
              <w:t>, роз</w:t>
            </w:r>
            <w:r w:rsidRPr="00336B3D">
              <w:rPr>
                <w:sz w:val="24"/>
                <w:szCs w:val="24"/>
                <w:lang w:val="ru-RU"/>
              </w:rPr>
              <w:t>ничный</w:t>
            </w:r>
            <w:r w:rsidR="000E713A" w:rsidRPr="00336B3D">
              <w:rPr>
                <w:sz w:val="24"/>
                <w:szCs w:val="24"/>
                <w:lang w:val="ru-RU"/>
              </w:rPr>
              <w:t xml:space="preserve"> </w:t>
            </w:r>
            <w:proofErr w:type="spellStart"/>
            <w:r w:rsidR="000E713A" w:rsidRPr="00336B3D">
              <w:rPr>
                <w:sz w:val="24"/>
                <w:szCs w:val="24"/>
                <w:lang w:val="ru-RU"/>
              </w:rPr>
              <w:t>кейтеринг</w:t>
            </w:r>
            <w:proofErr w:type="spellEnd"/>
            <w:r w:rsidR="000E713A" w:rsidRPr="00336B3D">
              <w:rPr>
                <w:sz w:val="24"/>
                <w:szCs w:val="24"/>
                <w:lang w:val="ru-RU"/>
              </w:rPr>
              <w:t xml:space="preserve">, контракт на поставку, </w:t>
            </w:r>
            <w:proofErr w:type="spellStart"/>
            <w:r w:rsidR="000E713A" w:rsidRPr="00336B3D">
              <w:rPr>
                <w:sz w:val="24"/>
                <w:szCs w:val="24"/>
                <w:lang w:val="ru-RU"/>
              </w:rPr>
              <w:t>кейтеринг-</w:t>
            </w:r>
            <w:r w:rsidRPr="00336B3D">
              <w:rPr>
                <w:sz w:val="24"/>
                <w:szCs w:val="24"/>
                <w:lang w:val="ru-RU"/>
              </w:rPr>
              <w:t>и</w:t>
            </w:r>
            <w:r w:rsidR="000E713A" w:rsidRPr="00336B3D">
              <w:rPr>
                <w:sz w:val="24"/>
                <w:szCs w:val="24"/>
                <w:lang w:val="ru-RU"/>
              </w:rPr>
              <w:t>нсайд</w:t>
            </w:r>
            <w:proofErr w:type="spellEnd"/>
            <w:r w:rsidR="000E713A" w:rsidRPr="00336B3D">
              <w:rPr>
                <w:sz w:val="24"/>
                <w:szCs w:val="24"/>
                <w:lang w:val="ru-RU"/>
              </w:rPr>
              <w:t xml:space="preserve">, </w:t>
            </w:r>
            <w:proofErr w:type="spellStart"/>
            <w:r w:rsidR="000E713A" w:rsidRPr="00336B3D">
              <w:rPr>
                <w:sz w:val="24"/>
                <w:szCs w:val="24"/>
                <w:lang w:val="ru-RU"/>
              </w:rPr>
              <w:t>кейтеринг-аутсайд</w:t>
            </w:r>
            <w:proofErr w:type="spellEnd"/>
          </w:p>
        </w:tc>
        <w:tc>
          <w:tcPr>
            <w:tcW w:w="1418" w:type="dxa"/>
            <w:textDirection w:val="btLr"/>
            <w:vAlign w:val="center"/>
          </w:tcPr>
          <w:p w:rsidR="000E713A" w:rsidRPr="00336B3D" w:rsidRDefault="006670A0" w:rsidP="00C93E90">
            <w:pPr>
              <w:spacing w:line="192" w:lineRule="auto"/>
              <w:jc w:val="center"/>
              <w:rPr>
                <w:b/>
                <w:sz w:val="24"/>
                <w:szCs w:val="24"/>
                <w:lang w:val="ru-RU"/>
              </w:rPr>
            </w:pPr>
            <w:r w:rsidRPr="00336B3D">
              <w:rPr>
                <w:b/>
                <w:sz w:val="24"/>
                <w:szCs w:val="24"/>
                <w:lang w:val="ru-RU"/>
              </w:rPr>
              <w:t xml:space="preserve">в </w:t>
            </w:r>
            <w:proofErr w:type="spellStart"/>
            <w:proofErr w:type="gramStart"/>
            <w:r w:rsidRPr="00336B3D">
              <w:rPr>
                <w:b/>
                <w:sz w:val="24"/>
                <w:szCs w:val="24"/>
                <w:lang w:val="ru-RU"/>
              </w:rPr>
              <w:t>зависи</w:t>
            </w:r>
            <w:r w:rsidR="00A0482F">
              <w:rPr>
                <w:b/>
                <w:sz w:val="24"/>
                <w:szCs w:val="24"/>
                <w:lang w:val="ru-RU"/>
              </w:rPr>
              <w:t>-</w:t>
            </w:r>
            <w:r w:rsidRPr="00336B3D">
              <w:rPr>
                <w:b/>
                <w:sz w:val="24"/>
                <w:szCs w:val="24"/>
                <w:lang w:val="ru-RU"/>
              </w:rPr>
              <w:t>мости</w:t>
            </w:r>
            <w:proofErr w:type="spellEnd"/>
            <w:proofErr w:type="gramEnd"/>
            <w:r w:rsidRPr="00336B3D">
              <w:rPr>
                <w:b/>
                <w:sz w:val="24"/>
                <w:szCs w:val="24"/>
                <w:lang w:val="ru-RU"/>
              </w:rPr>
              <w:t xml:space="preserve"> от объема </w:t>
            </w:r>
            <w:proofErr w:type="spellStart"/>
            <w:r w:rsidRPr="00336B3D">
              <w:rPr>
                <w:b/>
                <w:sz w:val="24"/>
                <w:szCs w:val="24"/>
                <w:lang w:val="ru-RU"/>
              </w:rPr>
              <w:t>контенген</w:t>
            </w:r>
            <w:r w:rsidR="00C93E90">
              <w:rPr>
                <w:b/>
                <w:sz w:val="24"/>
                <w:szCs w:val="24"/>
                <w:lang w:val="ru-RU"/>
              </w:rPr>
              <w:t>-</w:t>
            </w:r>
            <w:r w:rsidRPr="00336B3D">
              <w:rPr>
                <w:b/>
                <w:sz w:val="24"/>
                <w:szCs w:val="24"/>
                <w:lang w:val="ru-RU"/>
              </w:rPr>
              <w:t>та</w:t>
            </w:r>
            <w:proofErr w:type="spellEnd"/>
            <w:r w:rsidRPr="00336B3D">
              <w:rPr>
                <w:b/>
                <w:sz w:val="24"/>
                <w:szCs w:val="24"/>
                <w:lang w:val="ru-RU"/>
              </w:rPr>
              <w:t xml:space="preserve"> заказчиков</w:t>
            </w:r>
          </w:p>
        </w:tc>
        <w:tc>
          <w:tcPr>
            <w:tcW w:w="2232" w:type="dxa"/>
            <w:vAlign w:val="center"/>
          </w:tcPr>
          <w:p w:rsidR="000E713A" w:rsidRPr="00336B3D" w:rsidRDefault="00336B3D" w:rsidP="00C93E90">
            <w:pPr>
              <w:spacing w:line="192" w:lineRule="auto"/>
              <w:jc w:val="center"/>
              <w:rPr>
                <w:sz w:val="24"/>
                <w:szCs w:val="24"/>
                <w:lang w:val="ru-RU"/>
              </w:rPr>
            </w:pPr>
            <w:r w:rsidRPr="00336B3D">
              <w:rPr>
                <w:sz w:val="24"/>
                <w:szCs w:val="24"/>
                <w:lang w:val="ru-RU"/>
              </w:rPr>
              <w:t>от</w:t>
            </w:r>
            <w:r w:rsidR="000E713A" w:rsidRPr="00336B3D">
              <w:rPr>
                <w:sz w:val="24"/>
                <w:szCs w:val="24"/>
                <w:lang w:val="ru-RU"/>
              </w:rPr>
              <w:t xml:space="preserve"> 10; </w:t>
            </w:r>
            <w:r w:rsidRPr="00336B3D">
              <w:rPr>
                <w:sz w:val="24"/>
                <w:szCs w:val="24"/>
                <w:lang w:val="ru-RU"/>
              </w:rPr>
              <w:t>от</w:t>
            </w:r>
            <w:r w:rsidR="000E713A" w:rsidRPr="00336B3D">
              <w:rPr>
                <w:sz w:val="24"/>
                <w:szCs w:val="24"/>
                <w:lang w:val="ru-RU"/>
              </w:rPr>
              <w:t xml:space="preserve"> 10 до 30; </w:t>
            </w:r>
            <w:r w:rsidRPr="00336B3D">
              <w:rPr>
                <w:sz w:val="24"/>
                <w:szCs w:val="24"/>
                <w:lang w:val="ru-RU"/>
              </w:rPr>
              <w:t xml:space="preserve">от </w:t>
            </w:r>
            <w:r w:rsidR="000E713A" w:rsidRPr="00336B3D">
              <w:rPr>
                <w:sz w:val="24"/>
                <w:szCs w:val="24"/>
                <w:lang w:val="ru-RU"/>
              </w:rPr>
              <w:t xml:space="preserve">30 до 50; </w:t>
            </w:r>
            <w:r w:rsidRPr="00336B3D">
              <w:rPr>
                <w:sz w:val="24"/>
                <w:szCs w:val="24"/>
                <w:lang w:val="ru-RU"/>
              </w:rPr>
              <w:t>от</w:t>
            </w:r>
            <w:r w:rsidR="000E713A" w:rsidRPr="00336B3D">
              <w:rPr>
                <w:sz w:val="24"/>
                <w:szCs w:val="24"/>
                <w:lang w:val="ru-RU"/>
              </w:rPr>
              <w:t xml:space="preserve"> 50 до 85; </w:t>
            </w:r>
            <w:r w:rsidRPr="00336B3D">
              <w:rPr>
                <w:sz w:val="24"/>
                <w:szCs w:val="24"/>
                <w:lang w:val="ru-RU"/>
              </w:rPr>
              <w:t>от</w:t>
            </w:r>
            <w:r w:rsidR="000E713A" w:rsidRPr="00336B3D">
              <w:rPr>
                <w:sz w:val="24"/>
                <w:szCs w:val="24"/>
                <w:lang w:val="ru-RU"/>
              </w:rPr>
              <w:t xml:space="preserve"> 86 до 100; </w:t>
            </w:r>
            <w:r w:rsidRPr="00336B3D">
              <w:rPr>
                <w:sz w:val="24"/>
                <w:szCs w:val="24"/>
                <w:lang w:val="ru-RU"/>
              </w:rPr>
              <w:t xml:space="preserve">свыше </w:t>
            </w:r>
            <w:r w:rsidR="000E713A" w:rsidRPr="00336B3D">
              <w:rPr>
                <w:sz w:val="24"/>
                <w:szCs w:val="24"/>
                <w:lang w:val="ru-RU"/>
              </w:rPr>
              <w:t>100</w:t>
            </w:r>
          </w:p>
        </w:tc>
      </w:tr>
      <w:tr w:rsidR="000E713A" w:rsidRPr="00336B3D" w:rsidTr="00C93E90">
        <w:trPr>
          <w:cantSplit/>
          <w:trHeight w:val="1134"/>
        </w:trPr>
        <w:tc>
          <w:tcPr>
            <w:tcW w:w="1101"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w:t>
            </w:r>
            <w:r w:rsidR="007556B2" w:rsidRPr="00336B3D">
              <w:rPr>
                <w:b/>
                <w:sz w:val="24"/>
                <w:szCs w:val="24"/>
                <w:lang w:val="ru-RU"/>
              </w:rPr>
              <w:t xml:space="preserve">полнотой </w:t>
            </w:r>
            <w:proofErr w:type="spellStart"/>
            <w:proofErr w:type="gramStart"/>
            <w:r w:rsidR="007556B2" w:rsidRPr="00336B3D">
              <w:rPr>
                <w:b/>
                <w:sz w:val="24"/>
                <w:szCs w:val="24"/>
                <w:lang w:val="ru-RU"/>
              </w:rPr>
              <w:t>предостав</w:t>
            </w:r>
            <w:r w:rsidR="00A0482F">
              <w:rPr>
                <w:b/>
                <w:sz w:val="24"/>
                <w:szCs w:val="24"/>
                <w:lang w:val="ru-RU"/>
              </w:rPr>
              <w:t>-</w:t>
            </w:r>
            <w:r w:rsidR="007556B2" w:rsidRPr="00336B3D">
              <w:rPr>
                <w:b/>
                <w:sz w:val="24"/>
                <w:szCs w:val="24"/>
                <w:lang w:val="ru-RU"/>
              </w:rPr>
              <w:t>ляемых</w:t>
            </w:r>
            <w:proofErr w:type="spellEnd"/>
            <w:proofErr w:type="gramEnd"/>
            <w:r w:rsidR="007556B2" w:rsidRPr="00336B3D">
              <w:rPr>
                <w:b/>
                <w:sz w:val="24"/>
                <w:szCs w:val="24"/>
                <w:lang w:val="ru-RU"/>
              </w:rPr>
              <w:t xml:space="preserve"> услуг</w:t>
            </w:r>
          </w:p>
        </w:tc>
        <w:tc>
          <w:tcPr>
            <w:tcW w:w="2126" w:type="dxa"/>
            <w:vAlign w:val="center"/>
          </w:tcPr>
          <w:p w:rsidR="000E713A" w:rsidRPr="00336B3D" w:rsidRDefault="00A0482F" w:rsidP="00C93E90">
            <w:pPr>
              <w:spacing w:line="192" w:lineRule="auto"/>
              <w:jc w:val="center"/>
              <w:rPr>
                <w:sz w:val="24"/>
                <w:szCs w:val="24"/>
                <w:lang w:val="ru-RU"/>
              </w:rPr>
            </w:pPr>
            <w:r>
              <w:rPr>
                <w:sz w:val="24"/>
                <w:szCs w:val="24"/>
                <w:lang w:val="ru-RU"/>
              </w:rPr>
              <w:t>о</w:t>
            </w:r>
            <w:r w:rsidR="000E713A" w:rsidRPr="00336B3D">
              <w:rPr>
                <w:sz w:val="24"/>
                <w:szCs w:val="24"/>
                <w:lang w:val="ru-RU"/>
              </w:rPr>
              <w:t>бслу</w:t>
            </w:r>
            <w:r w:rsidR="00FB1269" w:rsidRPr="00336B3D">
              <w:rPr>
                <w:sz w:val="24"/>
                <w:szCs w:val="24"/>
                <w:lang w:val="ru-RU"/>
              </w:rPr>
              <w:t xml:space="preserve">живание </w:t>
            </w:r>
            <w:r w:rsidR="000E713A" w:rsidRPr="00336B3D">
              <w:rPr>
                <w:sz w:val="24"/>
                <w:szCs w:val="24"/>
                <w:lang w:val="ru-RU"/>
              </w:rPr>
              <w:t>готов</w:t>
            </w:r>
            <w:r w:rsidR="00FB1269" w:rsidRPr="00336B3D">
              <w:rPr>
                <w:sz w:val="24"/>
                <w:szCs w:val="24"/>
                <w:lang w:val="ru-RU"/>
              </w:rPr>
              <w:t>ы</w:t>
            </w:r>
            <w:r w:rsidR="000E713A" w:rsidRPr="00336B3D">
              <w:rPr>
                <w:sz w:val="24"/>
                <w:szCs w:val="24"/>
                <w:lang w:val="ru-RU"/>
              </w:rPr>
              <w:t xml:space="preserve">ми продуктами </w:t>
            </w:r>
            <w:r w:rsidR="00FB1269" w:rsidRPr="00336B3D">
              <w:rPr>
                <w:sz w:val="24"/>
                <w:szCs w:val="24"/>
                <w:lang w:val="ru-RU"/>
              </w:rPr>
              <w:t>питания</w:t>
            </w:r>
            <w:r w:rsidR="000E713A" w:rsidRPr="00336B3D">
              <w:rPr>
                <w:sz w:val="24"/>
                <w:szCs w:val="24"/>
                <w:lang w:val="ru-RU"/>
              </w:rPr>
              <w:t xml:space="preserve">, </w:t>
            </w:r>
            <w:proofErr w:type="spellStart"/>
            <w:r w:rsidR="000E713A" w:rsidRPr="00336B3D">
              <w:rPr>
                <w:sz w:val="24"/>
                <w:szCs w:val="24"/>
                <w:lang w:val="ru-RU"/>
              </w:rPr>
              <w:t>по</w:t>
            </w:r>
            <w:r w:rsidR="00FB1269" w:rsidRPr="00336B3D">
              <w:rPr>
                <w:sz w:val="24"/>
                <w:szCs w:val="24"/>
                <w:lang w:val="ru-RU"/>
              </w:rPr>
              <w:t>л</w:t>
            </w:r>
            <w:r w:rsidR="000E713A" w:rsidRPr="00336B3D">
              <w:rPr>
                <w:sz w:val="24"/>
                <w:szCs w:val="24"/>
                <w:lang w:val="ru-RU"/>
              </w:rPr>
              <w:t>носерв</w:t>
            </w:r>
            <w:r w:rsidR="00FB1269" w:rsidRPr="00336B3D">
              <w:rPr>
                <w:sz w:val="24"/>
                <w:szCs w:val="24"/>
                <w:lang w:val="ru-RU"/>
              </w:rPr>
              <w:t>исное</w:t>
            </w:r>
            <w:proofErr w:type="spellEnd"/>
            <w:r w:rsidR="00FB1269" w:rsidRPr="00336B3D">
              <w:rPr>
                <w:sz w:val="24"/>
                <w:szCs w:val="24"/>
                <w:lang w:val="ru-RU"/>
              </w:rPr>
              <w:t xml:space="preserve"> </w:t>
            </w:r>
            <w:r w:rsidR="000E713A" w:rsidRPr="00336B3D">
              <w:rPr>
                <w:sz w:val="24"/>
                <w:szCs w:val="24"/>
                <w:lang w:val="ru-RU"/>
              </w:rPr>
              <w:t>обслу</w:t>
            </w:r>
            <w:r w:rsidR="00FB1269" w:rsidRPr="00336B3D">
              <w:rPr>
                <w:sz w:val="24"/>
                <w:szCs w:val="24"/>
                <w:lang w:val="ru-RU"/>
              </w:rPr>
              <w:t>живание</w:t>
            </w:r>
          </w:p>
        </w:tc>
        <w:tc>
          <w:tcPr>
            <w:tcW w:w="3260" w:type="dxa"/>
            <w:vAlign w:val="center"/>
          </w:tcPr>
          <w:p w:rsidR="000E713A" w:rsidRPr="00336B3D" w:rsidRDefault="00A0482F" w:rsidP="00C93E90">
            <w:pPr>
              <w:spacing w:line="192" w:lineRule="auto"/>
              <w:jc w:val="center"/>
              <w:rPr>
                <w:sz w:val="24"/>
                <w:szCs w:val="24"/>
                <w:lang w:val="ru-RU"/>
              </w:rPr>
            </w:pPr>
            <w:r>
              <w:rPr>
                <w:sz w:val="24"/>
                <w:szCs w:val="24"/>
                <w:lang w:val="ru-RU"/>
              </w:rPr>
              <w:t>о</w:t>
            </w:r>
            <w:r w:rsidR="000E713A" w:rsidRPr="00336B3D">
              <w:rPr>
                <w:sz w:val="24"/>
                <w:szCs w:val="24"/>
                <w:lang w:val="ru-RU"/>
              </w:rPr>
              <w:t>бслу</w:t>
            </w:r>
            <w:r w:rsidR="00FB1269" w:rsidRPr="00336B3D">
              <w:rPr>
                <w:sz w:val="24"/>
                <w:szCs w:val="24"/>
                <w:lang w:val="ru-RU"/>
              </w:rPr>
              <w:t xml:space="preserve">живание </w:t>
            </w:r>
            <w:r w:rsidR="00614537" w:rsidRPr="00336B3D">
              <w:rPr>
                <w:sz w:val="24"/>
                <w:szCs w:val="24"/>
                <w:lang w:val="ru-RU"/>
              </w:rPr>
              <w:t>готовыми</w:t>
            </w:r>
            <w:r w:rsidR="000E713A" w:rsidRPr="00336B3D">
              <w:rPr>
                <w:sz w:val="24"/>
                <w:szCs w:val="24"/>
                <w:lang w:val="ru-RU"/>
              </w:rPr>
              <w:t xml:space="preserve"> продуктами </w:t>
            </w:r>
            <w:r w:rsidR="00FB1269" w:rsidRPr="00336B3D">
              <w:rPr>
                <w:sz w:val="24"/>
                <w:szCs w:val="24"/>
                <w:lang w:val="ru-RU"/>
              </w:rPr>
              <w:t>питания</w:t>
            </w:r>
            <w:r w:rsidR="000E713A" w:rsidRPr="00336B3D">
              <w:rPr>
                <w:sz w:val="24"/>
                <w:szCs w:val="24"/>
                <w:lang w:val="ru-RU"/>
              </w:rPr>
              <w:t xml:space="preserve">, </w:t>
            </w:r>
            <w:proofErr w:type="spellStart"/>
            <w:r w:rsidR="000E713A" w:rsidRPr="00336B3D">
              <w:rPr>
                <w:sz w:val="24"/>
                <w:szCs w:val="24"/>
                <w:lang w:val="ru-RU"/>
              </w:rPr>
              <w:t>по</w:t>
            </w:r>
            <w:r w:rsidR="00FB1269" w:rsidRPr="00336B3D">
              <w:rPr>
                <w:sz w:val="24"/>
                <w:szCs w:val="24"/>
                <w:lang w:val="ru-RU"/>
              </w:rPr>
              <w:t>л</w:t>
            </w:r>
            <w:r w:rsidR="000E713A" w:rsidRPr="00336B3D">
              <w:rPr>
                <w:sz w:val="24"/>
                <w:szCs w:val="24"/>
                <w:lang w:val="ru-RU"/>
              </w:rPr>
              <w:t>носерв</w:t>
            </w:r>
            <w:r w:rsidR="00FB1269" w:rsidRPr="00336B3D">
              <w:rPr>
                <w:sz w:val="24"/>
                <w:szCs w:val="24"/>
                <w:lang w:val="ru-RU"/>
              </w:rPr>
              <w:t>и</w:t>
            </w:r>
            <w:r w:rsidR="000E713A" w:rsidRPr="00336B3D">
              <w:rPr>
                <w:sz w:val="24"/>
                <w:szCs w:val="24"/>
                <w:lang w:val="ru-RU"/>
              </w:rPr>
              <w:t>сн</w:t>
            </w:r>
            <w:r w:rsidR="00FB1269" w:rsidRPr="00336B3D">
              <w:rPr>
                <w:sz w:val="24"/>
                <w:szCs w:val="24"/>
                <w:lang w:val="ru-RU"/>
              </w:rPr>
              <w:t>ое</w:t>
            </w:r>
            <w:proofErr w:type="spellEnd"/>
            <w:r w:rsidR="000E713A" w:rsidRPr="00336B3D">
              <w:rPr>
                <w:sz w:val="24"/>
                <w:szCs w:val="24"/>
                <w:lang w:val="ru-RU"/>
              </w:rPr>
              <w:t xml:space="preserve"> обслу</w:t>
            </w:r>
            <w:r w:rsidR="00FB1269" w:rsidRPr="00336B3D">
              <w:rPr>
                <w:sz w:val="24"/>
                <w:szCs w:val="24"/>
                <w:lang w:val="ru-RU"/>
              </w:rPr>
              <w:t>живание</w:t>
            </w:r>
          </w:p>
        </w:tc>
        <w:tc>
          <w:tcPr>
            <w:tcW w:w="1418"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w:t>
            </w:r>
            <w:r w:rsidR="006670A0" w:rsidRPr="00336B3D">
              <w:rPr>
                <w:b/>
                <w:sz w:val="24"/>
                <w:szCs w:val="24"/>
                <w:lang w:val="ru-RU"/>
              </w:rPr>
              <w:t>продолжительностью</w:t>
            </w:r>
            <w:r w:rsidRPr="00336B3D">
              <w:rPr>
                <w:b/>
                <w:sz w:val="24"/>
                <w:szCs w:val="24"/>
                <w:lang w:val="ru-RU"/>
              </w:rPr>
              <w:t xml:space="preserve"> проведен</w:t>
            </w:r>
            <w:r w:rsidR="00336B3D" w:rsidRPr="00336B3D">
              <w:rPr>
                <w:b/>
                <w:sz w:val="24"/>
                <w:szCs w:val="24"/>
                <w:lang w:val="ru-RU"/>
              </w:rPr>
              <w:t>и</w:t>
            </w:r>
            <w:r w:rsidRPr="00336B3D">
              <w:rPr>
                <w:b/>
                <w:sz w:val="24"/>
                <w:szCs w:val="24"/>
                <w:lang w:val="ru-RU"/>
              </w:rPr>
              <w:t xml:space="preserve">я </w:t>
            </w:r>
            <w:proofErr w:type="spellStart"/>
            <w:proofErr w:type="gramStart"/>
            <w:r w:rsidR="00336B3D" w:rsidRPr="00336B3D">
              <w:rPr>
                <w:b/>
                <w:sz w:val="24"/>
                <w:szCs w:val="24"/>
                <w:lang w:val="ru-RU"/>
              </w:rPr>
              <w:t>мероприя</w:t>
            </w:r>
            <w:r w:rsidR="00A0482F">
              <w:rPr>
                <w:b/>
                <w:sz w:val="24"/>
                <w:szCs w:val="24"/>
                <w:lang w:val="ru-RU"/>
              </w:rPr>
              <w:t>-</w:t>
            </w:r>
            <w:r w:rsidR="00336B3D" w:rsidRPr="00336B3D">
              <w:rPr>
                <w:b/>
                <w:sz w:val="24"/>
                <w:szCs w:val="24"/>
                <w:lang w:val="ru-RU"/>
              </w:rPr>
              <w:t>тия</w:t>
            </w:r>
            <w:proofErr w:type="spellEnd"/>
            <w:proofErr w:type="gramEnd"/>
          </w:p>
        </w:tc>
        <w:tc>
          <w:tcPr>
            <w:tcW w:w="2232" w:type="dxa"/>
            <w:vAlign w:val="center"/>
          </w:tcPr>
          <w:p w:rsidR="000E713A" w:rsidRPr="00336B3D" w:rsidRDefault="00336B3D" w:rsidP="00C93E90">
            <w:pPr>
              <w:spacing w:line="192" w:lineRule="auto"/>
              <w:jc w:val="center"/>
              <w:rPr>
                <w:sz w:val="24"/>
                <w:szCs w:val="24"/>
                <w:lang w:val="ru-RU"/>
              </w:rPr>
            </w:pPr>
            <w:r w:rsidRPr="00336B3D">
              <w:rPr>
                <w:sz w:val="24"/>
                <w:szCs w:val="24"/>
                <w:lang w:val="ru-RU"/>
              </w:rPr>
              <w:t>от</w:t>
            </w:r>
            <w:r w:rsidR="000E713A" w:rsidRPr="00336B3D">
              <w:rPr>
                <w:sz w:val="24"/>
                <w:szCs w:val="24"/>
                <w:lang w:val="ru-RU"/>
              </w:rPr>
              <w:t xml:space="preserve"> 10 до 30 </w:t>
            </w:r>
            <w:r w:rsidRPr="00336B3D">
              <w:rPr>
                <w:sz w:val="24"/>
                <w:szCs w:val="24"/>
                <w:lang w:val="ru-RU"/>
              </w:rPr>
              <w:t>мин</w:t>
            </w:r>
            <w:r w:rsidR="000E713A" w:rsidRPr="00336B3D">
              <w:rPr>
                <w:sz w:val="24"/>
                <w:szCs w:val="24"/>
                <w:lang w:val="ru-RU"/>
              </w:rPr>
              <w:t xml:space="preserve"> (брейк-к</w:t>
            </w:r>
            <w:r w:rsidRPr="00336B3D">
              <w:rPr>
                <w:sz w:val="24"/>
                <w:szCs w:val="24"/>
                <w:lang w:val="ru-RU"/>
              </w:rPr>
              <w:t>офе</w:t>
            </w:r>
            <w:r w:rsidR="000E713A" w:rsidRPr="00336B3D">
              <w:rPr>
                <w:sz w:val="24"/>
                <w:szCs w:val="24"/>
                <w:lang w:val="ru-RU"/>
              </w:rPr>
              <w:t xml:space="preserve">); до 1 </w:t>
            </w:r>
            <w:r w:rsidRPr="00336B3D">
              <w:rPr>
                <w:sz w:val="24"/>
                <w:szCs w:val="24"/>
                <w:lang w:val="ru-RU"/>
              </w:rPr>
              <w:t>часа</w:t>
            </w:r>
            <w:r w:rsidR="000E713A" w:rsidRPr="00336B3D">
              <w:rPr>
                <w:sz w:val="24"/>
                <w:szCs w:val="24"/>
                <w:lang w:val="ru-RU"/>
              </w:rPr>
              <w:t xml:space="preserve"> (об</w:t>
            </w:r>
            <w:r w:rsidRPr="00336B3D">
              <w:rPr>
                <w:sz w:val="24"/>
                <w:szCs w:val="24"/>
                <w:lang w:val="ru-RU"/>
              </w:rPr>
              <w:t>е</w:t>
            </w:r>
            <w:r w:rsidR="000E713A" w:rsidRPr="00336B3D">
              <w:rPr>
                <w:sz w:val="24"/>
                <w:szCs w:val="24"/>
                <w:lang w:val="ru-RU"/>
              </w:rPr>
              <w:t xml:space="preserve">д); до 2 </w:t>
            </w:r>
            <w:r w:rsidRPr="00336B3D">
              <w:rPr>
                <w:sz w:val="24"/>
                <w:szCs w:val="24"/>
                <w:lang w:val="ru-RU"/>
              </w:rPr>
              <w:t>часов</w:t>
            </w:r>
            <w:r w:rsidR="000E713A" w:rsidRPr="00336B3D">
              <w:rPr>
                <w:sz w:val="24"/>
                <w:szCs w:val="24"/>
                <w:lang w:val="ru-RU"/>
              </w:rPr>
              <w:t xml:space="preserve"> (</w:t>
            </w:r>
            <w:r w:rsidRPr="00336B3D">
              <w:rPr>
                <w:sz w:val="24"/>
                <w:szCs w:val="24"/>
                <w:lang w:val="ru-RU"/>
              </w:rPr>
              <w:t>детский праздник</w:t>
            </w:r>
            <w:r w:rsidR="000E713A" w:rsidRPr="00336B3D">
              <w:rPr>
                <w:sz w:val="24"/>
                <w:szCs w:val="24"/>
                <w:lang w:val="ru-RU"/>
              </w:rPr>
              <w:t xml:space="preserve">);  4 </w:t>
            </w:r>
            <w:r w:rsidRPr="00336B3D">
              <w:rPr>
                <w:sz w:val="24"/>
                <w:szCs w:val="24"/>
                <w:lang w:val="ru-RU"/>
              </w:rPr>
              <w:t>часа</w:t>
            </w:r>
            <w:r w:rsidR="000E713A" w:rsidRPr="00336B3D">
              <w:rPr>
                <w:sz w:val="24"/>
                <w:szCs w:val="24"/>
                <w:lang w:val="ru-RU"/>
              </w:rPr>
              <w:t xml:space="preserve"> </w:t>
            </w:r>
            <w:r w:rsidRPr="00336B3D">
              <w:rPr>
                <w:sz w:val="24"/>
                <w:szCs w:val="24"/>
                <w:lang w:val="ru-RU"/>
              </w:rPr>
              <w:t xml:space="preserve">и </w:t>
            </w:r>
            <w:r w:rsidR="000E713A" w:rsidRPr="00336B3D">
              <w:rPr>
                <w:sz w:val="24"/>
                <w:szCs w:val="24"/>
                <w:lang w:val="ru-RU"/>
              </w:rPr>
              <w:t>б</w:t>
            </w:r>
            <w:r w:rsidRPr="00336B3D">
              <w:rPr>
                <w:sz w:val="24"/>
                <w:szCs w:val="24"/>
                <w:lang w:val="ru-RU"/>
              </w:rPr>
              <w:t>о</w:t>
            </w:r>
            <w:r w:rsidR="000E713A" w:rsidRPr="00336B3D">
              <w:rPr>
                <w:sz w:val="24"/>
                <w:szCs w:val="24"/>
                <w:lang w:val="ru-RU"/>
              </w:rPr>
              <w:t>льше (банкет)</w:t>
            </w:r>
          </w:p>
        </w:tc>
      </w:tr>
      <w:tr w:rsidR="000E713A" w:rsidRPr="00336B3D" w:rsidTr="00C93E90">
        <w:trPr>
          <w:cantSplit/>
          <w:trHeight w:val="1134"/>
        </w:trPr>
        <w:tc>
          <w:tcPr>
            <w:tcW w:w="1101" w:type="dxa"/>
            <w:textDirection w:val="btLr"/>
            <w:vAlign w:val="center"/>
          </w:tcPr>
          <w:p w:rsidR="000E713A" w:rsidRPr="00336B3D" w:rsidRDefault="000E713A" w:rsidP="00C93E90">
            <w:pPr>
              <w:spacing w:line="192" w:lineRule="auto"/>
              <w:jc w:val="center"/>
              <w:rPr>
                <w:sz w:val="24"/>
                <w:szCs w:val="24"/>
                <w:lang w:val="ru-RU"/>
              </w:rPr>
            </w:pPr>
            <w:r w:rsidRPr="00336B3D">
              <w:rPr>
                <w:b/>
                <w:sz w:val="24"/>
                <w:szCs w:val="24"/>
                <w:lang w:val="ru-RU"/>
              </w:rPr>
              <w:t>за ц</w:t>
            </w:r>
            <w:r w:rsidR="007556B2" w:rsidRPr="00336B3D">
              <w:rPr>
                <w:b/>
                <w:sz w:val="24"/>
                <w:szCs w:val="24"/>
                <w:lang w:val="ru-RU"/>
              </w:rPr>
              <w:t>е</w:t>
            </w:r>
            <w:r w:rsidRPr="00336B3D">
              <w:rPr>
                <w:b/>
                <w:sz w:val="24"/>
                <w:szCs w:val="24"/>
                <w:lang w:val="ru-RU"/>
              </w:rPr>
              <w:t>нов</w:t>
            </w:r>
            <w:r w:rsidR="007556B2" w:rsidRPr="00336B3D">
              <w:rPr>
                <w:b/>
                <w:sz w:val="24"/>
                <w:szCs w:val="24"/>
                <w:lang w:val="ru-RU"/>
              </w:rPr>
              <w:t>ы</w:t>
            </w:r>
            <w:r w:rsidRPr="00336B3D">
              <w:rPr>
                <w:b/>
                <w:sz w:val="24"/>
                <w:szCs w:val="24"/>
                <w:lang w:val="ru-RU"/>
              </w:rPr>
              <w:t>м сегментом</w:t>
            </w:r>
          </w:p>
        </w:tc>
        <w:tc>
          <w:tcPr>
            <w:tcW w:w="2126" w:type="dxa"/>
            <w:vAlign w:val="center"/>
          </w:tcPr>
          <w:p w:rsidR="000E713A" w:rsidRPr="00336B3D" w:rsidRDefault="000E713A" w:rsidP="00C93E90">
            <w:pPr>
              <w:spacing w:line="192" w:lineRule="auto"/>
              <w:jc w:val="center"/>
              <w:rPr>
                <w:sz w:val="24"/>
                <w:szCs w:val="24"/>
                <w:lang w:val="ru-RU"/>
              </w:rPr>
            </w:pPr>
          </w:p>
        </w:tc>
        <w:tc>
          <w:tcPr>
            <w:tcW w:w="3260" w:type="dxa"/>
            <w:vAlign w:val="center"/>
          </w:tcPr>
          <w:p w:rsidR="000E713A" w:rsidRPr="00336B3D" w:rsidRDefault="00FB1269" w:rsidP="00C93E90">
            <w:pPr>
              <w:spacing w:line="192" w:lineRule="auto"/>
              <w:jc w:val="center"/>
              <w:rPr>
                <w:sz w:val="24"/>
                <w:szCs w:val="24"/>
                <w:lang w:val="ru-RU"/>
              </w:rPr>
            </w:pPr>
            <w:r w:rsidRPr="00336B3D">
              <w:rPr>
                <w:sz w:val="24"/>
                <w:szCs w:val="24"/>
                <w:lang w:val="ru-RU"/>
              </w:rPr>
              <w:t>низком</w:t>
            </w:r>
            <w:r w:rsidR="000E713A" w:rsidRPr="00336B3D">
              <w:rPr>
                <w:sz w:val="24"/>
                <w:szCs w:val="24"/>
                <w:lang w:val="ru-RU"/>
              </w:rPr>
              <w:t xml:space="preserve">, </w:t>
            </w:r>
            <w:proofErr w:type="gramStart"/>
            <w:r w:rsidRPr="00336B3D">
              <w:rPr>
                <w:sz w:val="24"/>
                <w:szCs w:val="24"/>
                <w:lang w:val="ru-RU"/>
              </w:rPr>
              <w:t>среднем</w:t>
            </w:r>
            <w:proofErr w:type="gramEnd"/>
            <w:r w:rsidR="000E713A" w:rsidRPr="00336B3D">
              <w:rPr>
                <w:sz w:val="24"/>
                <w:szCs w:val="24"/>
                <w:lang w:val="ru-RU"/>
              </w:rPr>
              <w:t xml:space="preserve"> </w:t>
            </w:r>
            <w:r w:rsidRPr="00336B3D">
              <w:rPr>
                <w:sz w:val="24"/>
                <w:szCs w:val="24"/>
                <w:lang w:val="ru-RU"/>
              </w:rPr>
              <w:t>и</w:t>
            </w:r>
            <w:r w:rsidR="000E713A" w:rsidRPr="00336B3D">
              <w:rPr>
                <w:sz w:val="24"/>
                <w:szCs w:val="24"/>
                <w:lang w:val="ru-RU"/>
              </w:rPr>
              <w:t xml:space="preserve"> VIP ц</w:t>
            </w:r>
            <w:r w:rsidRPr="00336B3D">
              <w:rPr>
                <w:sz w:val="24"/>
                <w:szCs w:val="24"/>
                <w:lang w:val="ru-RU"/>
              </w:rPr>
              <w:t>еновом</w:t>
            </w:r>
            <w:r w:rsidR="000E713A" w:rsidRPr="00336B3D">
              <w:rPr>
                <w:sz w:val="24"/>
                <w:szCs w:val="24"/>
                <w:lang w:val="ru-RU"/>
              </w:rPr>
              <w:t xml:space="preserve"> сегмент</w:t>
            </w:r>
            <w:r w:rsidRPr="00336B3D">
              <w:rPr>
                <w:sz w:val="24"/>
                <w:szCs w:val="24"/>
                <w:lang w:val="ru-RU"/>
              </w:rPr>
              <w:t>е</w:t>
            </w:r>
          </w:p>
        </w:tc>
        <w:tc>
          <w:tcPr>
            <w:tcW w:w="1418"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w:t>
            </w:r>
            <w:proofErr w:type="spellStart"/>
            <w:proofErr w:type="gramStart"/>
            <w:r w:rsidR="00336B3D" w:rsidRPr="00336B3D">
              <w:rPr>
                <w:b/>
                <w:sz w:val="24"/>
                <w:szCs w:val="24"/>
                <w:lang w:val="ru-RU"/>
              </w:rPr>
              <w:t>продолжительно</w:t>
            </w:r>
            <w:r w:rsidR="00C93E90">
              <w:rPr>
                <w:b/>
                <w:sz w:val="24"/>
                <w:szCs w:val="24"/>
                <w:lang w:val="ru-RU"/>
              </w:rPr>
              <w:t>-</w:t>
            </w:r>
            <w:r w:rsidR="00336B3D" w:rsidRPr="00336B3D">
              <w:rPr>
                <w:b/>
                <w:sz w:val="24"/>
                <w:szCs w:val="24"/>
                <w:lang w:val="ru-RU"/>
              </w:rPr>
              <w:t>стью</w:t>
            </w:r>
            <w:proofErr w:type="spellEnd"/>
            <w:proofErr w:type="gramEnd"/>
            <w:r w:rsidRPr="00336B3D">
              <w:rPr>
                <w:b/>
                <w:sz w:val="24"/>
                <w:szCs w:val="24"/>
                <w:lang w:val="ru-RU"/>
              </w:rPr>
              <w:t xml:space="preserve"> </w:t>
            </w:r>
            <w:proofErr w:type="spellStart"/>
            <w:r w:rsidRPr="00336B3D">
              <w:rPr>
                <w:b/>
                <w:sz w:val="24"/>
                <w:szCs w:val="24"/>
                <w:lang w:val="ru-RU"/>
              </w:rPr>
              <w:t>кейтерин</w:t>
            </w:r>
            <w:r w:rsidR="00C93E90">
              <w:rPr>
                <w:b/>
                <w:sz w:val="24"/>
                <w:szCs w:val="24"/>
                <w:lang w:val="ru-RU"/>
              </w:rPr>
              <w:t>-</w:t>
            </w:r>
            <w:r w:rsidRPr="00336B3D">
              <w:rPr>
                <w:b/>
                <w:sz w:val="24"/>
                <w:szCs w:val="24"/>
                <w:lang w:val="ru-RU"/>
              </w:rPr>
              <w:t>гового</w:t>
            </w:r>
            <w:proofErr w:type="spellEnd"/>
            <w:r w:rsidRPr="00336B3D">
              <w:rPr>
                <w:b/>
                <w:sz w:val="24"/>
                <w:szCs w:val="24"/>
                <w:lang w:val="ru-RU"/>
              </w:rPr>
              <w:t xml:space="preserve"> обслу</w:t>
            </w:r>
            <w:r w:rsidR="00336B3D" w:rsidRPr="00336B3D">
              <w:rPr>
                <w:b/>
                <w:sz w:val="24"/>
                <w:szCs w:val="24"/>
                <w:lang w:val="ru-RU"/>
              </w:rPr>
              <w:t>живания</w:t>
            </w:r>
          </w:p>
        </w:tc>
        <w:tc>
          <w:tcPr>
            <w:tcW w:w="2232" w:type="dxa"/>
            <w:vAlign w:val="center"/>
          </w:tcPr>
          <w:p w:rsidR="000E713A" w:rsidRPr="00336B3D" w:rsidRDefault="000E713A" w:rsidP="00C93E90">
            <w:pPr>
              <w:spacing w:line="192" w:lineRule="auto"/>
              <w:jc w:val="center"/>
              <w:rPr>
                <w:sz w:val="24"/>
                <w:szCs w:val="24"/>
                <w:lang w:val="ru-RU"/>
              </w:rPr>
            </w:pPr>
            <w:proofErr w:type="gramStart"/>
            <w:r w:rsidRPr="00336B3D">
              <w:rPr>
                <w:sz w:val="24"/>
                <w:szCs w:val="24"/>
                <w:lang w:val="ru-RU"/>
              </w:rPr>
              <w:t xml:space="preserve">до 12 </w:t>
            </w:r>
            <w:r w:rsidR="00336B3D" w:rsidRPr="00336B3D">
              <w:rPr>
                <w:sz w:val="24"/>
                <w:szCs w:val="24"/>
                <w:lang w:val="ru-RU"/>
              </w:rPr>
              <w:t>часов</w:t>
            </w:r>
            <w:r w:rsidRPr="00336B3D">
              <w:rPr>
                <w:sz w:val="24"/>
                <w:szCs w:val="24"/>
                <w:lang w:val="ru-RU"/>
              </w:rPr>
              <w:t xml:space="preserve"> дня; </w:t>
            </w:r>
            <w:r w:rsidR="00336B3D" w:rsidRPr="00336B3D">
              <w:rPr>
                <w:sz w:val="24"/>
                <w:szCs w:val="24"/>
                <w:lang w:val="ru-RU"/>
              </w:rPr>
              <w:t>от</w:t>
            </w:r>
            <w:r w:rsidRPr="00336B3D">
              <w:rPr>
                <w:sz w:val="24"/>
                <w:szCs w:val="24"/>
                <w:lang w:val="ru-RU"/>
              </w:rPr>
              <w:t xml:space="preserve"> 12 до 18 </w:t>
            </w:r>
            <w:r w:rsidR="00336B3D" w:rsidRPr="00336B3D">
              <w:rPr>
                <w:sz w:val="24"/>
                <w:szCs w:val="24"/>
                <w:lang w:val="ru-RU"/>
              </w:rPr>
              <w:t>часов</w:t>
            </w:r>
            <w:r w:rsidRPr="00336B3D">
              <w:rPr>
                <w:sz w:val="24"/>
                <w:szCs w:val="24"/>
                <w:lang w:val="ru-RU"/>
              </w:rPr>
              <w:t xml:space="preserve">; </w:t>
            </w:r>
            <w:r w:rsidR="00336B3D" w:rsidRPr="00336B3D">
              <w:rPr>
                <w:sz w:val="24"/>
                <w:szCs w:val="24"/>
                <w:lang w:val="ru-RU"/>
              </w:rPr>
              <w:t>от</w:t>
            </w:r>
            <w:r w:rsidRPr="00336B3D">
              <w:rPr>
                <w:sz w:val="24"/>
                <w:szCs w:val="24"/>
                <w:lang w:val="ru-RU"/>
              </w:rPr>
              <w:t xml:space="preserve"> 18 до 24 </w:t>
            </w:r>
            <w:r w:rsidR="00336B3D" w:rsidRPr="00336B3D">
              <w:rPr>
                <w:sz w:val="24"/>
                <w:szCs w:val="24"/>
                <w:lang w:val="ru-RU"/>
              </w:rPr>
              <w:t>часов</w:t>
            </w:r>
            <w:r w:rsidRPr="00336B3D">
              <w:rPr>
                <w:sz w:val="24"/>
                <w:szCs w:val="24"/>
                <w:lang w:val="ru-RU"/>
              </w:rPr>
              <w:t xml:space="preserve">; </w:t>
            </w:r>
            <w:r w:rsidR="00336B3D" w:rsidRPr="00336B3D">
              <w:rPr>
                <w:sz w:val="24"/>
                <w:szCs w:val="24"/>
                <w:lang w:val="ru-RU"/>
              </w:rPr>
              <w:t>от</w:t>
            </w:r>
            <w:r w:rsidRPr="00336B3D">
              <w:rPr>
                <w:sz w:val="24"/>
                <w:szCs w:val="24"/>
                <w:lang w:val="ru-RU"/>
              </w:rPr>
              <w:t xml:space="preserve"> 18 до 4 </w:t>
            </w:r>
            <w:r w:rsidR="00336B3D" w:rsidRPr="00336B3D">
              <w:rPr>
                <w:sz w:val="24"/>
                <w:szCs w:val="24"/>
                <w:lang w:val="ru-RU"/>
              </w:rPr>
              <w:t>часов</w:t>
            </w:r>
            <w:proofErr w:type="gramEnd"/>
          </w:p>
        </w:tc>
      </w:tr>
      <w:tr w:rsidR="000E713A" w:rsidRPr="00336B3D" w:rsidTr="00C93E90">
        <w:trPr>
          <w:cantSplit/>
          <w:trHeight w:val="1134"/>
        </w:trPr>
        <w:tc>
          <w:tcPr>
            <w:tcW w:w="1101" w:type="dxa"/>
            <w:textDirection w:val="btLr"/>
            <w:vAlign w:val="center"/>
          </w:tcPr>
          <w:p w:rsidR="00C93E90" w:rsidRDefault="000E713A" w:rsidP="00C93E90">
            <w:pPr>
              <w:spacing w:line="192" w:lineRule="auto"/>
              <w:jc w:val="center"/>
              <w:rPr>
                <w:b/>
                <w:sz w:val="24"/>
                <w:szCs w:val="24"/>
                <w:lang w:val="ru-RU"/>
              </w:rPr>
            </w:pPr>
            <w:r w:rsidRPr="00336B3D">
              <w:rPr>
                <w:b/>
                <w:sz w:val="24"/>
                <w:szCs w:val="24"/>
                <w:lang w:val="ru-RU"/>
              </w:rPr>
              <w:t xml:space="preserve">за видом </w:t>
            </w:r>
            <w:r w:rsidR="00C93E90">
              <w:rPr>
                <w:b/>
                <w:sz w:val="24"/>
                <w:szCs w:val="24"/>
                <w:lang w:val="ru-RU"/>
              </w:rPr>
              <w:t xml:space="preserve"> </w:t>
            </w:r>
          </w:p>
          <w:p w:rsidR="000E713A" w:rsidRPr="00336B3D" w:rsidRDefault="00C93E90" w:rsidP="00C93E90">
            <w:pPr>
              <w:spacing w:line="192" w:lineRule="auto"/>
              <w:jc w:val="center"/>
              <w:rPr>
                <w:sz w:val="24"/>
                <w:szCs w:val="24"/>
                <w:lang w:val="ru-RU"/>
              </w:rPr>
            </w:pPr>
            <w:r>
              <w:rPr>
                <w:b/>
                <w:sz w:val="24"/>
                <w:szCs w:val="24"/>
                <w:lang w:val="ru-RU"/>
              </w:rPr>
              <w:t>п</w:t>
            </w:r>
            <w:r w:rsidR="007556B2" w:rsidRPr="00336B3D">
              <w:rPr>
                <w:b/>
                <w:sz w:val="24"/>
                <w:szCs w:val="24"/>
                <w:lang w:val="ru-RU"/>
              </w:rPr>
              <w:t>редприятия</w:t>
            </w:r>
          </w:p>
        </w:tc>
        <w:tc>
          <w:tcPr>
            <w:tcW w:w="2126" w:type="dxa"/>
            <w:vAlign w:val="center"/>
          </w:tcPr>
          <w:p w:rsidR="000E713A" w:rsidRPr="00336B3D" w:rsidRDefault="000E713A" w:rsidP="00C93E90">
            <w:pPr>
              <w:spacing w:line="192" w:lineRule="auto"/>
              <w:jc w:val="center"/>
              <w:rPr>
                <w:sz w:val="24"/>
                <w:szCs w:val="24"/>
                <w:lang w:val="ru-RU"/>
              </w:rPr>
            </w:pPr>
          </w:p>
        </w:tc>
        <w:tc>
          <w:tcPr>
            <w:tcW w:w="3260" w:type="dxa"/>
            <w:vAlign w:val="center"/>
          </w:tcPr>
          <w:p w:rsidR="000E713A" w:rsidRPr="00336B3D" w:rsidRDefault="00FB1269" w:rsidP="00C93E90">
            <w:pPr>
              <w:spacing w:line="192" w:lineRule="auto"/>
              <w:jc w:val="center"/>
              <w:rPr>
                <w:sz w:val="24"/>
                <w:szCs w:val="24"/>
                <w:lang w:val="ru-RU"/>
              </w:rPr>
            </w:pPr>
            <w:r w:rsidRPr="00336B3D">
              <w:rPr>
                <w:sz w:val="24"/>
                <w:szCs w:val="24"/>
                <w:lang w:val="ru-RU"/>
              </w:rPr>
              <w:t xml:space="preserve">предприятие </w:t>
            </w:r>
            <w:r w:rsidR="000E713A" w:rsidRPr="00336B3D">
              <w:rPr>
                <w:sz w:val="24"/>
                <w:szCs w:val="24"/>
                <w:lang w:val="ru-RU"/>
              </w:rPr>
              <w:t xml:space="preserve">ресторанного </w:t>
            </w:r>
            <w:r w:rsidRPr="00336B3D">
              <w:rPr>
                <w:sz w:val="24"/>
                <w:szCs w:val="24"/>
                <w:lang w:val="ru-RU"/>
              </w:rPr>
              <w:t>хозяйства</w:t>
            </w:r>
            <w:r w:rsidR="000E713A" w:rsidRPr="00336B3D">
              <w:rPr>
                <w:sz w:val="24"/>
                <w:szCs w:val="24"/>
                <w:lang w:val="ru-RU"/>
              </w:rPr>
              <w:t xml:space="preserve">, </w:t>
            </w:r>
            <w:r w:rsidRPr="00336B3D">
              <w:rPr>
                <w:sz w:val="24"/>
                <w:szCs w:val="24"/>
                <w:lang w:val="ru-RU"/>
              </w:rPr>
              <w:t xml:space="preserve">которое </w:t>
            </w:r>
            <w:r w:rsidR="000E713A" w:rsidRPr="00336B3D">
              <w:rPr>
                <w:sz w:val="24"/>
                <w:szCs w:val="24"/>
                <w:lang w:val="ru-RU"/>
              </w:rPr>
              <w:t xml:space="preserve"> </w:t>
            </w:r>
            <w:r w:rsidRPr="00336B3D">
              <w:rPr>
                <w:sz w:val="24"/>
                <w:szCs w:val="24"/>
                <w:lang w:val="ru-RU"/>
              </w:rPr>
              <w:t>предоставляет</w:t>
            </w:r>
            <w:r w:rsidR="000E713A" w:rsidRPr="00336B3D">
              <w:rPr>
                <w:sz w:val="24"/>
                <w:szCs w:val="24"/>
                <w:lang w:val="ru-RU"/>
              </w:rPr>
              <w:t xml:space="preserve"> </w:t>
            </w:r>
            <w:proofErr w:type="spellStart"/>
            <w:r w:rsidRPr="00336B3D">
              <w:rPr>
                <w:sz w:val="24"/>
                <w:szCs w:val="24"/>
                <w:lang w:val="ru-RU"/>
              </w:rPr>
              <w:t>кейтеринговые</w:t>
            </w:r>
            <w:proofErr w:type="spellEnd"/>
            <w:r w:rsidRPr="00336B3D">
              <w:rPr>
                <w:sz w:val="24"/>
                <w:szCs w:val="24"/>
                <w:lang w:val="ru-RU"/>
              </w:rPr>
              <w:t xml:space="preserve"> услуги как дополнительные</w:t>
            </w:r>
            <w:r w:rsidR="000E713A" w:rsidRPr="00336B3D">
              <w:rPr>
                <w:sz w:val="24"/>
                <w:szCs w:val="24"/>
                <w:lang w:val="ru-RU"/>
              </w:rPr>
              <w:t xml:space="preserve">, </w:t>
            </w:r>
            <w:r w:rsidRPr="00336B3D">
              <w:rPr>
                <w:sz w:val="24"/>
                <w:szCs w:val="24"/>
                <w:lang w:val="ru-RU"/>
              </w:rPr>
              <w:t>предприятие</w:t>
            </w:r>
            <w:r w:rsidR="000E713A" w:rsidRPr="00336B3D">
              <w:rPr>
                <w:sz w:val="24"/>
                <w:szCs w:val="24"/>
                <w:lang w:val="ru-RU"/>
              </w:rPr>
              <w:t xml:space="preserve">, </w:t>
            </w:r>
            <w:r w:rsidRPr="00336B3D">
              <w:rPr>
                <w:sz w:val="24"/>
                <w:szCs w:val="24"/>
                <w:lang w:val="ru-RU"/>
              </w:rPr>
              <w:t xml:space="preserve">которое предоставляет </w:t>
            </w:r>
            <w:proofErr w:type="spellStart"/>
            <w:r w:rsidRPr="00336B3D">
              <w:rPr>
                <w:sz w:val="24"/>
                <w:szCs w:val="24"/>
                <w:lang w:val="ru-RU"/>
              </w:rPr>
              <w:t>кейтеринговые</w:t>
            </w:r>
            <w:proofErr w:type="spellEnd"/>
            <w:r w:rsidRPr="00336B3D">
              <w:rPr>
                <w:sz w:val="24"/>
                <w:szCs w:val="24"/>
                <w:lang w:val="ru-RU"/>
              </w:rPr>
              <w:t xml:space="preserve"> услуги как основные</w:t>
            </w:r>
          </w:p>
        </w:tc>
        <w:tc>
          <w:tcPr>
            <w:tcW w:w="1418"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видами </w:t>
            </w:r>
            <w:r w:rsidR="00336B3D" w:rsidRPr="00336B3D">
              <w:rPr>
                <w:b/>
                <w:sz w:val="24"/>
                <w:szCs w:val="24"/>
                <w:lang w:val="ru-RU"/>
              </w:rPr>
              <w:t>напитков</w:t>
            </w:r>
          </w:p>
        </w:tc>
        <w:tc>
          <w:tcPr>
            <w:tcW w:w="2232" w:type="dxa"/>
            <w:vAlign w:val="center"/>
          </w:tcPr>
          <w:p w:rsidR="000E713A" w:rsidRPr="00336B3D" w:rsidRDefault="000E713A" w:rsidP="00C93E90">
            <w:pPr>
              <w:spacing w:line="192" w:lineRule="auto"/>
              <w:jc w:val="center"/>
              <w:rPr>
                <w:sz w:val="24"/>
                <w:szCs w:val="24"/>
                <w:lang w:val="ru-RU"/>
              </w:rPr>
            </w:pPr>
            <w:r w:rsidRPr="00336B3D">
              <w:rPr>
                <w:sz w:val="24"/>
                <w:szCs w:val="24"/>
                <w:lang w:val="ru-RU"/>
              </w:rPr>
              <w:t>безалкогольн</w:t>
            </w:r>
            <w:r w:rsidR="00336B3D" w:rsidRPr="00336B3D">
              <w:rPr>
                <w:sz w:val="24"/>
                <w:szCs w:val="24"/>
                <w:lang w:val="ru-RU"/>
              </w:rPr>
              <w:t>ые</w:t>
            </w:r>
            <w:r w:rsidRPr="00336B3D">
              <w:rPr>
                <w:sz w:val="24"/>
                <w:szCs w:val="24"/>
                <w:lang w:val="ru-RU"/>
              </w:rPr>
              <w:t>, алкогольн</w:t>
            </w:r>
            <w:r w:rsidR="00336B3D" w:rsidRPr="00336B3D">
              <w:rPr>
                <w:sz w:val="24"/>
                <w:szCs w:val="24"/>
                <w:lang w:val="ru-RU"/>
              </w:rPr>
              <w:t>ые</w:t>
            </w:r>
            <w:r w:rsidRPr="00336B3D">
              <w:rPr>
                <w:sz w:val="24"/>
                <w:szCs w:val="24"/>
                <w:lang w:val="ru-RU"/>
              </w:rPr>
              <w:t xml:space="preserve">, </w:t>
            </w:r>
            <w:r w:rsidR="00336B3D" w:rsidRPr="00336B3D">
              <w:rPr>
                <w:sz w:val="24"/>
                <w:szCs w:val="24"/>
                <w:lang w:val="ru-RU"/>
              </w:rPr>
              <w:t>смешанные</w:t>
            </w:r>
          </w:p>
        </w:tc>
      </w:tr>
      <w:tr w:rsidR="000E713A" w:rsidRPr="00336B3D" w:rsidTr="00C93E90">
        <w:trPr>
          <w:cantSplit/>
          <w:trHeight w:val="1134"/>
        </w:trPr>
        <w:tc>
          <w:tcPr>
            <w:tcW w:w="1101" w:type="dxa"/>
            <w:textDirection w:val="btLr"/>
            <w:vAlign w:val="center"/>
          </w:tcPr>
          <w:p w:rsidR="000E713A" w:rsidRPr="00336B3D" w:rsidRDefault="000E713A" w:rsidP="00C93E90">
            <w:pPr>
              <w:spacing w:line="192" w:lineRule="auto"/>
              <w:jc w:val="center"/>
              <w:rPr>
                <w:sz w:val="24"/>
                <w:szCs w:val="24"/>
                <w:lang w:val="ru-RU"/>
              </w:rPr>
            </w:pPr>
            <w:r w:rsidRPr="00336B3D">
              <w:rPr>
                <w:b/>
                <w:sz w:val="24"/>
                <w:szCs w:val="24"/>
                <w:lang w:val="ru-RU"/>
              </w:rPr>
              <w:t xml:space="preserve">за видами </w:t>
            </w:r>
            <w:r w:rsidR="007556B2" w:rsidRPr="00336B3D">
              <w:rPr>
                <w:b/>
                <w:sz w:val="24"/>
                <w:szCs w:val="24"/>
                <w:lang w:val="ru-RU"/>
              </w:rPr>
              <w:t>мероприятий</w:t>
            </w:r>
          </w:p>
        </w:tc>
        <w:tc>
          <w:tcPr>
            <w:tcW w:w="2126" w:type="dxa"/>
            <w:vAlign w:val="center"/>
          </w:tcPr>
          <w:p w:rsidR="000E713A" w:rsidRPr="00336B3D" w:rsidRDefault="000E713A" w:rsidP="00C93E90">
            <w:pPr>
              <w:spacing w:line="192" w:lineRule="auto"/>
              <w:jc w:val="center"/>
              <w:rPr>
                <w:sz w:val="24"/>
                <w:szCs w:val="24"/>
                <w:lang w:val="ru-RU"/>
              </w:rPr>
            </w:pPr>
          </w:p>
        </w:tc>
        <w:tc>
          <w:tcPr>
            <w:tcW w:w="3260" w:type="dxa"/>
            <w:vAlign w:val="center"/>
          </w:tcPr>
          <w:p w:rsidR="000E713A" w:rsidRPr="00336B3D" w:rsidRDefault="000E713A" w:rsidP="00C93E90">
            <w:pPr>
              <w:spacing w:line="192" w:lineRule="auto"/>
              <w:jc w:val="center"/>
              <w:rPr>
                <w:sz w:val="24"/>
                <w:szCs w:val="24"/>
                <w:lang w:val="ru-RU"/>
              </w:rPr>
            </w:pPr>
            <w:r w:rsidRPr="00336B3D">
              <w:rPr>
                <w:sz w:val="24"/>
                <w:szCs w:val="24"/>
                <w:lang w:val="ru-RU"/>
              </w:rPr>
              <w:t>орган</w:t>
            </w:r>
            <w:r w:rsidR="00FB1269" w:rsidRPr="00336B3D">
              <w:rPr>
                <w:sz w:val="24"/>
                <w:szCs w:val="24"/>
                <w:lang w:val="ru-RU"/>
              </w:rPr>
              <w:t>и</w:t>
            </w:r>
            <w:r w:rsidRPr="00336B3D">
              <w:rPr>
                <w:sz w:val="24"/>
                <w:szCs w:val="24"/>
                <w:lang w:val="ru-RU"/>
              </w:rPr>
              <w:t>зац</w:t>
            </w:r>
            <w:r w:rsidR="00FB1269" w:rsidRPr="00336B3D">
              <w:rPr>
                <w:sz w:val="24"/>
                <w:szCs w:val="24"/>
                <w:lang w:val="ru-RU"/>
              </w:rPr>
              <w:t>и</w:t>
            </w:r>
            <w:r w:rsidRPr="00336B3D">
              <w:rPr>
                <w:sz w:val="24"/>
                <w:szCs w:val="24"/>
                <w:lang w:val="ru-RU"/>
              </w:rPr>
              <w:t>я фуршет</w:t>
            </w:r>
            <w:r w:rsidR="00FB1269" w:rsidRPr="00336B3D">
              <w:rPr>
                <w:sz w:val="24"/>
                <w:szCs w:val="24"/>
                <w:lang w:val="ru-RU"/>
              </w:rPr>
              <w:t>о</w:t>
            </w:r>
            <w:r w:rsidRPr="00336B3D">
              <w:rPr>
                <w:sz w:val="24"/>
                <w:szCs w:val="24"/>
                <w:lang w:val="ru-RU"/>
              </w:rPr>
              <w:t>в, к</w:t>
            </w:r>
            <w:r w:rsidR="00FB1269" w:rsidRPr="00336B3D">
              <w:rPr>
                <w:sz w:val="24"/>
                <w:szCs w:val="24"/>
                <w:lang w:val="ru-RU"/>
              </w:rPr>
              <w:t>офе</w:t>
            </w:r>
            <w:r w:rsidRPr="00336B3D">
              <w:rPr>
                <w:sz w:val="24"/>
                <w:szCs w:val="24"/>
                <w:lang w:val="ru-RU"/>
              </w:rPr>
              <w:t>-брейк</w:t>
            </w:r>
            <w:r w:rsidR="00FB1269" w:rsidRPr="00336B3D">
              <w:rPr>
                <w:sz w:val="24"/>
                <w:szCs w:val="24"/>
                <w:lang w:val="ru-RU"/>
              </w:rPr>
              <w:t>ов, «шведс</w:t>
            </w:r>
            <w:r w:rsidRPr="00336B3D">
              <w:rPr>
                <w:sz w:val="24"/>
                <w:szCs w:val="24"/>
                <w:lang w:val="ru-RU"/>
              </w:rPr>
              <w:t>ких стол</w:t>
            </w:r>
            <w:r w:rsidR="00FB1269" w:rsidRPr="00336B3D">
              <w:rPr>
                <w:sz w:val="24"/>
                <w:szCs w:val="24"/>
                <w:lang w:val="ru-RU"/>
              </w:rPr>
              <w:t>ов», выездных</w:t>
            </w:r>
            <w:r w:rsidRPr="00336B3D">
              <w:rPr>
                <w:sz w:val="24"/>
                <w:szCs w:val="24"/>
                <w:lang w:val="ru-RU"/>
              </w:rPr>
              <w:t xml:space="preserve"> бар</w:t>
            </w:r>
            <w:r w:rsidR="00FB1269" w:rsidRPr="00336B3D">
              <w:rPr>
                <w:sz w:val="24"/>
                <w:szCs w:val="24"/>
                <w:lang w:val="ru-RU"/>
              </w:rPr>
              <w:t>о</w:t>
            </w:r>
            <w:r w:rsidRPr="00336B3D">
              <w:rPr>
                <w:sz w:val="24"/>
                <w:szCs w:val="24"/>
                <w:lang w:val="ru-RU"/>
              </w:rPr>
              <w:t xml:space="preserve">в </w:t>
            </w:r>
            <w:r w:rsidR="00FB1269" w:rsidRPr="00336B3D">
              <w:rPr>
                <w:sz w:val="24"/>
                <w:szCs w:val="24"/>
                <w:lang w:val="ru-RU"/>
              </w:rPr>
              <w:t>и</w:t>
            </w:r>
            <w:r w:rsidRPr="00336B3D">
              <w:rPr>
                <w:sz w:val="24"/>
                <w:szCs w:val="24"/>
                <w:lang w:val="ru-RU"/>
              </w:rPr>
              <w:t xml:space="preserve"> коктейл</w:t>
            </w:r>
            <w:r w:rsidR="00FB1269" w:rsidRPr="00336B3D">
              <w:rPr>
                <w:sz w:val="24"/>
                <w:szCs w:val="24"/>
                <w:lang w:val="ru-RU"/>
              </w:rPr>
              <w:t>ей</w:t>
            </w:r>
            <w:r w:rsidRPr="00336B3D">
              <w:rPr>
                <w:sz w:val="24"/>
                <w:szCs w:val="24"/>
                <w:lang w:val="ru-RU"/>
              </w:rPr>
              <w:t>, п</w:t>
            </w:r>
            <w:r w:rsidR="00FB1269" w:rsidRPr="00336B3D">
              <w:rPr>
                <w:sz w:val="24"/>
                <w:szCs w:val="24"/>
                <w:lang w:val="ru-RU"/>
              </w:rPr>
              <w:t>и</w:t>
            </w:r>
            <w:r w:rsidRPr="00336B3D">
              <w:rPr>
                <w:sz w:val="24"/>
                <w:szCs w:val="24"/>
                <w:lang w:val="ru-RU"/>
              </w:rPr>
              <w:t>кн</w:t>
            </w:r>
            <w:r w:rsidR="00FB1269" w:rsidRPr="00336B3D">
              <w:rPr>
                <w:sz w:val="24"/>
                <w:szCs w:val="24"/>
                <w:lang w:val="ru-RU"/>
              </w:rPr>
              <w:t>и</w:t>
            </w:r>
            <w:r w:rsidRPr="00336B3D">
              <w:rPr>
                <w:sz w:val="24"/>
                <w:szCs w:val="24"/>
                <w:lang w:val="ru-RU"/>
              </w:rPr>
              <w:t>к</w:t>
            </w:r>
            <w:r w:rsidR="00FB1269" w:rsidRPr="00336B3D">
              <w:rPr>
                <w:sz w:val="24"/>
                <w:szCs w:val="24"/>
                <w:lang w:val="ru-RU"/>
              </w:rPr>
              <w:t>о</w:t>
            </w:r>
            <w:r w:rsidRPr="00336B3D">
              <w:rPr>
                <w:sz w:val="24"/>
                <w:szCs w:val="24"/>
                <w:lang w:val="ru-RU"/>
              </w:rPr>
              <w:t>в, барбекю, банкет</w:t>
            </w:r>
            <w:r w:rsidR="00FB1269" w:rsidRPr="00336B3D">
              <w:rPr>
                <w:sz w:val="24"/>
                <w:szCs w:val="24"/>
                <w:lang w:val="ru-RU"/>
              </w:rPr>
              <w:t>о</w:t>
            </w:r>
            <w:r w:rsidRPr="00336B3D">
              <w:rPr>
                <w:sz w:val="24"/>
                <w:szCs w:val="24"/>
                <w:lang w:val="ru-RU"/>
              </w:rPr>
              <w:t>в</w:t>
            </w:r>
          </w:p>
        </w:tc>
        <w:tc>
          <w:tcPr>
            <w:tcW w:w="1418" w:type="dxa"/>
            <w:textDirection w:val="btLr"/>
            <w:vAlign w:val="center"/>
          </w:tcPr>
          <w:p w:rsidR="000E713A" w:rsidRPr="00336B3D" w:rsidRDefault="000E713A" w:rsidP="00C93E90">
            <w:pPr>
              <w:spacing w:line="192" w:lineRule="auto"/>
              <w:jc w:val="center"/>
              <w:rPr>
                <w:b/>
                <w:sz w:val="24"/>
                <w:szCs w:val="24"/>
                <w:lang w:val="ru-RU"/>
              </w:rPr>
            </w:pPr>
            <w:r w:rsidRPr="00336B3D">
              <w:rPr>
                <w:b/>
                <w:sz w:val="24"/>
                <w:szCs w:val="24"/>
                <w:lang w:val="ru-RU"/>
              </w:rPr>
              <w:t xml:space="preserve">за видами </w:t>
            </w:r>
            <w:proofErr w:type="spellStart"/>
            <w:proofErr w:type="gramStart"/>
            <w:r w:rsidRPr="00336B3D">
              <w:rPr>
                <w:b/>
                <w:sz w:val="24"/>
                <w:szCs w:val="24"/>
                <w:lang w:val="ru-RU"/>
              </w:rPr>
              <w:t>кул</w:t>
            </w:r>
            <w:r w:rsidR="00336B3D" w:rsidRPr="00336B3D">
              <w:rPr>
                <w:b/>
                <w:sz w:val="24"/>
                <w:szCs w:val="24"/>
                <w:lang w:val="ru-RU"/>
              </w:rPr>
              <w:t>и</w:t>
            </w:r>
            <w:r w:rsidRPr="00336B3D">
              <w:rPr>
                <w:b/>
                <w:sz w:val="24"/>
                <w:szCs w:val="24"/>
                <w:lang w:val="ru-RU"/>
              </w:rPr>
              <w:t>нар</w:t>
            </w:r>
            <w:r w:rsidR="00A0482F">
              <w:rPr>
                <w:b/>
                <w:sz w:val="24"/>
                <w:szCs w:val="24"/>
                <w:lang w:val="ru-RU"/>
              </w:rPr>
              <w:t>-</w:t>
            </w:r>
            <w:r w:rsidRPr="00336B3D">
              <w:rPr>
                <w:b/>
                <w:sz w:val="24"/>
                <w:szCs w:val="24"/>
                <w:lang w:val="ru-RU"/>
              </w:rPr>
              <w:t>но</w:t>
            </w:r>
            <w:r w:rsidR="00336B3D" w:rsidRPr="00336B3D">
              <w:rPr>
                <w:b/>
                <w:sz w:val="24"/>
                <w:szCs w:val="24"/>
                <w:lang w:val="ru-RU"/>
              </w:rPr>
              <w:t>й</w:t>
            </w:r>
            <w:proofErr w:type="spellEnd"/>
            <w:proofErr w:type="gramEnd"/>
            <w:r w:rsidRPr="00336B3D">
              <w:rPr>
                <w:b/>
                <w:sz w:val="24"/>
                <w:szCs w:val="24"/>
                <w:lang w:val="ru-RU"/>
              </w:rPr>
              <w:t xml:space="preserve"> </w:t>
            </w:r>
            <w:proofErr w:type="spellStart"/>
            <w:r w:rsidRPr="00336B3D">
              <w:rPr>
                <w:b/>
                <w:sz w:val="24"/>
                <w:szCs w:val="24"/>
                <w:lang w:val="ru-RU"/>
              </w:rPr>
              <w:t>прод</w:t>
            </w:r>
            <w:r w:rsidR="00336B3D" w:rsidRPr="00336B3D">
              <w:rPr>
                <w:b/>
                <w:sz w:val="24"/>
                <w:szCs w:val="24"/>
                <w:lang w:val="ru-RU"/>
              </w:rPr>
              <w:t>у</w:t>
            </w:r>
            <w:r w:rsidRPr="00336B3D">
              <w:rPr>
                <w:b/>
                <w:sz w:val="24"/>
                <w:szCs w:val="24"/>
                <w:lang w:val="ru-RU"/>
              </w:rPr>
              <w:t>к</w:t>
            </w:r>
            <w:r w:rsidR="00A0482F">
              <w:rPr>
                <w:b/>
                <w:sz w:val="24"/>
                <w:szCs w:val="24"/>
                <w:lang w:val="ru-RU"/>
              </w:rPr>
              <w:t>-</w:t>
            </w:r>
            <w:r w:rsidRPr="00336B3D">
              <w:rPr>
                <w:b/>
                <w:sz w:val="24"/>
                <w:szCs w:val="24"/>
                <w:lang w:val="ru-RU"/>
              </w:rPr>
              <w:t>ц</w:t>
            </w:r>
            <w:r w:rsidR="00336B3D" w:rsidRPr="00336B3D">
              <w:rPr>
                <w:b/>
                <w:sz w:val="24"/>
                <w:szCs w:val="24"/>
                <w:lang w:val="ru-RU"/>
              </w:rPr>
              <w:t>ии</w:t>
            </w:r>
            <w:proofErr w:type="spellEnd"/>
          </w:p>
        </w:tc>
        <w:tc>
          <w:tcPr>
            <w:tcW w:w="2232" w:type="dxa"/>
            <w:vAlign w:val="center"/>
          </w:tcPr>
          <w:p w:rsidR="000E713A" w:rsidRPr="00336B3D" w:rsidRDefault="000E713A" w:rsidP="00C93E90">
            <w:pPr>
              <w:spacing w:line="192" w:lineRule="auto"/>
              <w:jc w:val="center"/>
              <w:rPr>
                <w:sz w:val="24"/>
                <w:szCs w:val="24"/>
                <w:lang w:val="ru-RU"/>
              </w:rPr>
            </w:pPr>
            <w:r w:rsidRPr="00336B3D">
              <w:rPr>
                <w:sz w:val="24"/>
                <w:szCs w:val="24"/>
                <w:lang w:val="ru-RU"/>
              </w:rPr>
              <w:t>холодн</w:t>
            </w:r>
            <w:r w:rsidR="00336B3D" w:rsidRPr="00336B3D">
              <w:rPr>
                <w:sz w:val="24"/>
                <w:szCs w:val="24"/>
                <w:lang w:val="ru-RU"/>
              </w:rPr>
              <w:t>ые</w:t>
            </w:r>
            <w:r w:rsidRPr="00336B3D">
              <w:rPr>
                <w:sz w:val="24"/>
                <w:szCs w:val="24"/>
                <w:lang w:val="ru-RU"/>
              </w:rPr>
              <w:t xml:space="preserve"> закуски, г</w:t>
            </w:r>
            <w:r w:rsidR="00336B3D" w:rsidRPr="00336B3D">
              <w:rPr>
                <w:sz w:val="24"/>
                <w:szCs w:val="24"/>
                <w:lang w:val="ru-RU"/>
              </w:rPr>
              <w:t>о</w:t>
            </w:r>
            <w:r w:rsidRPr="00336B3D">
              <w:rPr>
                <w:sz w:val="24"/>
                <w:szCs w:val="24"/>
                <w:lang w:val="ru-RU"/>
              </w:rPr>
              <w:t>ряч</w:t>
            </w:r>
            <w:r w:rsidR="00336B3D" w:rsidRPr="00336B3D">
              <w:rPr>
                <w:sz w:val="24"/>
                <w:szCs w:val="24"/>
                <w:lang w:val="ru-RU"/>
              </w:rPr>
              <w:t>ие</w:t>
            </w:r>
            <w:r w:rsidRPr="00336B3D">
              <w:rPr>
                <w:sz w:val="24"/>
                <w:szCs w:val="24"/>
                <w:lang w:val="ru-RU"/>
              </w:rPr>
              <w:t xml:space="preserve"> закуски, пер</w:t>
            </w:r>
            <w:r w:rsidR="00336B3D" w:rsidRPr="00336B3D">
              <w:rPr>
                <w:sz w:val="24"/>
                <w:szCs w:val="24"/>
                <w:lang w:val="ru-RU"/>
              </w:rPr>
              <w:t>вые</w:t>
            </w:r>
            <w:r w:rsidRPr="00336B3D">
              <w:rPr>
                <w:sz w:val="24"/>
                <w:szCs w:val="24"/>
                <w:lang w:val="ru-RU"/>
              </w:rPr>
              <w:t xml:space="preserve"> </w:t>
            </w:r>
            <w:r w:rsidR="00336B3D" w:rsidRPr="00336B3D">
              <w:rPr>
                <w:sz w:val="24"/>
                <w:szCs w:val="24"/>
                <w:lang w:val="ru-RU"/>
              </w:rPr>
              <w:t>блюда</w:t>
            </w:r>
            <w:r w:rsidRPr="00336B3D">
              <w:rPr>
                <w:sz w:val="24"/>
                <w:szCs w:val="24"/>
                <w:lang w:val="ru-RU"/>
              </w:rPr>
              <w:t>,</w:t>
            </w:r>
            <w:r w:rsidR="00C93E90">
              <w:rPr>
                <w:sz w:val="24"/>
                <w:szCs w:val="24"/>
                <w:lang w:val="ru-RU"/>
              </w:rPr>
              <w:t xml:space="preserve"> </w:t>
            </w:r>
            <w:r w:rsidR="00336B3D" w:rsidRPr="00336B3D">
              <w:rPr>
                <w:sz w:val="24"/>
                <w:szCs w:val="24"/>
                <w:lang w:val="ru-RU"/>
              </w:rPr>
              <w:t>вторые</w:t>
            </w:r>
            <w:r w:rsidRPr="00336B3D">
              <w:rPr>
                <w:sz w:val="24"/>
                <w:szCs w:val="24"/>
                <w:lang w:val="ru-RU"/>
              </w:rPr>
              <w:t xml:space="preserve"> </w:t>
            </w:r>
            <w:r w:rsidR="00336B3D" w:rsidRPr="00336B3D">
              <w:rPr>
                <w:sz w:val="24"/>
                <w:szCs w:val="24"/>
                <w:lang w:val="ru-RU"/>
              </w:rPr>
              <w:t>блюда, сладкие блюда</w:t>
            </w:r>
          </w:p>
        </w:tc>
      </w:tr>
      <w:tr w:rsidR="000E713A" w:rsidRPr="00336B3D" w:rsidTr="00C93E90">
        <w:trPr>
          <w:cantSplit/>
          <w:trHeight w:val="1134"/>
        </w:trPr>
        <w:tc>
          <w:tcPr>
            <w:tcW w:w="1101" w:type="dxa"/>
            <w:textDirection w:val="btLr"/>
            <w:vAlign w:val="center"/>
          </w:tcPr>
          <w:p w:rsidR="000E713A" w:rsidRPr="00336B3D" w:rsidRDefault="000E713A" w:rsidP="00C93E90">
            <w:pPr>
              <w:spacing w:line="192" w:lineRule="auto"/>
              <w:jc w:val="center"/>
              <w:rPr>
                <w:sz w:val="24"/>
                <w:szCs w:val="24"/>
                <w:lang w:val="ru-RU"/>
              </w:rPr>
            </w:pPr>
            <w:r w:rsidRPr="00336B3D">
              <w:rPr>
                <w:b/>
                <w:sz w:val="24"/>
                <w:szCs w:val="24"/>
                <w:lang w:val="ru-RU"/>
              </w:rPr>
              <w:t xml:space="preserve">за типом </w:t>
            </w:r>
            <w:r w:rsidR="007556B2" w:rsidRPr="00336B3D">
              <w:rPr>
                <w:b/>
                <w:sz w:val="24"/>
                <w:szCs w:val="24"/>
                <w:lang w:val="ru-RU"/>
              </w:rPr>
              <w:t>предоставляемых услуг</w:t>
            </w:r>
          </w:p>
        </w:tc>
        <w:tc>
          <w:tcPr>
            <w:tcW w:w="2126" w:type="dxa"/>
            <w:vAlign w:val="center"/>
          </w:tcPr>
          <w:p w:rsidR="000E713A" w:rsidRPr="00336B3D" w:rsidRDefault="000E713A" w:rsidP="00C93E90">
            <w:pPr>
              <w:spacing w:line="192" w:lineRule="auto"/>
              <w:jc w:val="center"/>
              <w:rPr>
                <w:sz w:val="24"/>
                <w:szCs w:val="24"/>
                <w:lang w:val="ru-RU"/>
              </w:rPr>
            </w:pPr>
          </w:p>
        </w:tc>
        <w:tc>
          <w:tcPr>
            <w:tcW w:w="3260" w:type="dxa"/>
            <w:vAlign w:val="center"/>
          </w:tcPr>
          <w:p w:rsidR="000E713A" w:rsidRPr="00336B3D" w:rsidRDefault="000E713A" w:rsidP="00C93E90">
            <w:pPr>
              <w:spacing w:line="192" w:lineRule="auto"/>
              <w:jc w:val="center"/>
              <w:rPr>
                <w:sz w:val="24"/>
                <w:szCs w:val="24"/>
                <w:lang w:val="ru-RU"/>
              </w:rPr>
            </w:pPr>
            <w:proofErr w:type="spellStart"/>
            <w:r w:rsidRPr="00336B3D">
              <w:rPr>
                <w:sz w:val="24"/>
                <w:szCs w:val="24"/>
                <w:lang w:val="ru-RU"/>
              </w:rPr>
              <w:t>евент-кейтеринг</w:t>
            </w:r>
            <w:proofErr w:type="spellEnd"/>
            <w:r w:rsidRPr="00336B3D">
              <w:rPr>
                <w:sz w:val="24"/>
                <w:szCs w:val="24"/>
                <w:lang w:val="ru-RU"/>
              </w:rPr>
              <w:t xml:space="preserve">, </w:t>
            </w:r>
            <w:proofErr w:type="spellStart"/>
            <w:r w:rsidRPr="00336B3D">
              <w:rPr>
                <w:sz w:val="24"/>
                <w:szCs w:val="24"/>
                <w:lang w:val="ru-RU"/>
              </w:rPr>
              <w:t>плейс-кейтеринг</w:t>
            </w:r>
            <w:proofErr w:type="spellEnd"/>
            <w:r w:rsidRPr="00336B3D">
              <w:rPr>
                <w:sz w:val="24"/>
                <w:szCs w:val="24"/>
                <w:lang w:val="ru-RU"/>
              </w:rPr>
              <w:t>, кул</w:t>
            </w:r>
            <w:r w:rsidR="00FB1269" w:rsidRPr="00336B3D">
              <w:rPr>
                <w:sz w:val="24"/>
                <w:szCs w:val="24"/>
                <w:lang w:val="ru-RU"/>
              </w:rPr>
              <w:t>и</w:t>
            </w:r>
            <w:r w:rsidRPr="00336B3D">
              <w:rPr>
                <w:sz w:val="24"/>
                <w:szCs w:val="24"/>
                <w:lang w:val="ru-RU"/>
              </w:rPr>
              <w:t>нарн</w:t>
            </w:r>
            <w:r w:rsidR="00FB1269" w:rsidRPr="00336B3D">
              <w:rPr>
                <w:sz w:val="24"/>
                <w:szCs w:val="24"/>
                <w:lang w:val="ru-RU"/>
              </w:rPr>
              <w:t>ы</w:t>
            </w:r>
            <w:r w:rsidRPr="00336B3D">
              <w:rPr>
                <w:sz w:val="24"/>
                <w:szCs w:val="24"/>
                <w:lang w:val="ru-RU"/>
              </w:rPr>
              <w:t>й, орган</w:t>
            </w:r>
            <w:r w:rsidR="00FB1269" w:rsidRPr="00336B3D">
              <w:rPr>
                <w:sz w:val="24"/>
                <w:szCs w:val="24"/>
                <w:lang w:val="ru-RU"/>
              </w:rPr>
              <w:t>и</w:t>
            </w:r>
            <w:r w:rsidRPr="00336B3D">
              <w:rPr>
                <w:sz w:val="24"/>
                <w:szCs w:val="24"/>
                <w:lang w:val="ru-RU"/>
              </w:rPr>
              <w:t>зац</w:t>
            </w:r>
            <w:r w:rsidR="00FB1269" w:rsidRPr="00336B3D">
              <w:rPr>
                <w:sz w:val="24"/>
                <w:szCs w:val="24"/>
                <w:lang w:val="ru-RU"/>
              </w:rPr>
              <w:t xml:space="preserve">ионный </w:t>
            </w:r>
            <w:proofErr w:type="spellStart"/>
            <w:r w:rsidRPr="00336B3D">
              <w:rPr>
                <w:sz w:val="24"/>
                <w:szCs w:val="24"/>
                <w:lang w:val="ru-RU"/>
              </w:rPr>
              <w:t>кейтеринг</w:t>
            </w:r>
            <w:proofErr w:type="spellEnd"/>
          </w:p>
        </w:tc>
        <w:tc>
          <w:tcPr>
            <w:tcW w:w="1418" w:type="dxa"/>
            <w:textDirection w:val="btLr"/>
            <w:vAlign w:val="center"/>
          </w:tcPr>
          <w:p w:rsidR="000E713A" w:rsidRPr="00336B3D" w:rsidRDefault="000E713A" w:rsidP="00C93E90">
            <w:pPr>
              <w:spacing w:line="192" w:lineRule="auto"/>
              <w:jc w:val="center"/>
              <w:rPr>
                <w:sz w:val="24"/>
                <w:szCs w:val="24"/>
                <w:lang w:val="ru-RU"/>
              </w:rPr>
            </w:pPr>
          </w:p>
        </w:tc>
        <w:tc>
          <w:tcPr>
            <w:tcW w:w="2232" w:type="dxa"/>
            <w:vAlign w:val="center"/>
          </w:tcPr>
          <w:p w:rsidR="000E713A" w:rsidRPr="00336B3D" w:rsidRDefault="000E713A" w:rsidP="00C93E90">
            <w:pPr>
              <w:spacing w:line="192" w:lineRule="auto"/>
              <w:jc w:val="center"/>
              <w:rPr>
                <w:sz w:val="24"/>
                <w:szCs w:val="24"/>
                <w:lang w:val="ru-RU"/>
              </w:rPr>
            </w:pPr>
          </w:p>
        </w:tc>
      </w:tr>
    </w:tbl>
    <w:p w:rsidR="001801C1" w:rsidRPr="00336B3D" w:rsidRDefault="00C6096B" w:rsidP="001801C1">
      <w:pPr>
        <w:spacing w:line="360" w:lineRule="auto"/>
        <w:ind w:firstLine="567"/>
        <w:jc w:val="both"/>
        <w:rPr>
          <w:sz w:val="24"/>
          <w:szCs w:val="24"/>
          <w:lang w:val="ru-RU"/>
        </w:rPr>
      </w:pPr>
      <w:r w:rsidRPr="00336B3D">
        <w:rPr>
          <w:sz w:val="24"/>
          <w:szCs w:val="24"/>
          <w:lang w:val="ru-RU"/>
        </w:rPr>
        <w:t xml:space="preserve">- </w:t>
      </w:r>
      <w:r w:rsidR="001801C1" w:rsidRPr="00336B3D">
        <w:rPr>
          <w:sz w:val="24"/>
          <w:szCs w:val="24"/>
          <w:lang w:val="ru-RU"/>
        </w:rPr>
        <w:t>п</w:t>
      </w:r>
      <w:r w:rsidRPr="00336B3D">
        <w:rPr>
          <w:sz w:val="24"/>
          <w:szCs w:val="24"/>
          <w:lang w:val="ru-RU"/>
        </w:rPr>
        <w:t>о продолжительности проведения мероприятия - продолжительность зависит от вида праздник</w:t>
      </w:r>
      <w:r w:rsidR="00614537">
        <w:rPr>
          <w:sz w:val="24"/>
          <w:szCs w:val="24"/>
          <w:lang w:val="ru-RU"/>
        </w:rPr>
        <w:t>а</w:t>
      </w:r>
      <w:r w:rsidRPr="00336B3D">
        <w:rPr>
          <w:sz w:val="24"/>
          <w:szCs w:val="24"/>
          <w:lang w:val="ru-RU"/>
        </w:rPr>
        <w:t xml:space="preserve">; </w:t>
      </w:r>
    </w:p>
    <w:p w:rsidR="001801C1" w:rsidRPr="006E0D52" w:rsidRDefault="00C6096B" w:rsidP="001801C1">
      <w:pPr>
        <w:spacing w:line="360" w:lineRule="auto"/>
        <w:ind w:firstLine="567"/>
        <w:jc w:val="both"/>
        <w:rPr>
          <w:sz w:val="24"/>
          <w:szCs w:val="24"/>
          <w:lang w:val="ru-RU"/>
        </w:rPr>
      </w:pPr>
      <w:r w:rsidRPr="006E0D52">
        <w:rPr>
          <w:sz w:val="24"/>
          <w:szCs w:val="24"/>
          <w:lang w:val="ru-RU"/>
        </w:rPr>
        <w:t xml:space="preserve">- </w:t>
      </w:r>
      <w:r w:rsidR="001801C1" w:rsidRPr="006E0D52">
        <w:rPr>
          <w:sz w:val="24"/>
          <w:szCs w:val="24"/>
          <w:lang w:val="ru-RU"/>
        </w:rPr>
        <w:t>п</w:t>
      </w:r>
      <w:r w:rsidRPr="006E0D52">
        <w:rPr>
          <w:sz w:val="24"/>
          <w:szCs w:val="24"/>
          <w:lang w:val="ru-RU"/>
        </w:rPr>
        <w:t xml:space="preserve">родолжительность </w:t>
      </w:r>
      <w:proofErr w:type="spellStart"/>
      <w:r w:rsidR="006E0D52" w:rsidRPr="006E0D52">
        <w:rPr>
          <w:sz w:val="24"/>
          <w:szCs w:val="24"/>
          <w:lang w:val="ru-RU"/>
        </w:rPr>
        <w:t>кейтерингового</w:t>
      </w:r>
      <w:proofErr w:type="spellEnd"/>
      <w:r w:rsidR="006E0D52" w:rsidRPr="006E0D52">
        <w:rPr>
          <w:sz w:val="24"/>
          <w:szCs w:val="24"/>
          <w:lang w:val="ru-RU"/>
        </w:rPr>
        <w:t xml:space="preserve"> обслуживания</w:t>
      </w:r>
      <w:r w:rsidRPr="006E0D52">
        <w:rPr>
          <w:sz w:val="24"/>
          <w:szCs w:val="24"/>
          <w:lang w:val="ru-RU"/>
        </w:rPr>
        <w:t xml:space="preserve">, - учитывается при планировании обслуживания; </w:t>
      </w:r>
    </w:p>
    <w:p w:rsidR="007556B2" w:rsidRPr="006E0D52" w:rsidRDefault="00C6096B" w:rsidP="00C93E90">
      <w:pPr>
        <w:spacing w:line="360" w:lineRule="auto"/>
        <w:ind w:firstLine="567"/>
        <w:jc w:val="both"/>
        <w:rPr>
          <w:sz w:val="24"/>
          <w:szCs w:val="24"/>
          <w:lang w:val="ru-RU"/>
        </w:rPr>
      </w:pPr>
      <w:r w:rsidRPr="006E0D52">
        <w:rPr>
          <w:sz w:val="24"/>
          <w:szCs w:val="24"/>
          <w:lang w:val="ru-RU"/>
        </w:rPr>
        <w:t xml:space="preserve">- </w:t>
      </w:r>
      <w:r w:rsidR="001801C1" w:rsidRPr="006E0D52">
        <w:rPr>
          <w:sz w:val="24"/>
          <w:szCs w:val="24"/>
          <w:lang w:val="ru-RU"/>
        </w:rPr>
        <w:t>п</w:t>
      </w:r>
      <w:r w:rsidRPr="006E0D52">
        <w:rPr>
          <w:sz w:val="24"/>
          <w:szCs w:val="24"/>
          <w:lang w:val="ru-RU"/>
        </w:rPr>
        <w:t xml:space="preserve">о видам напитков и видами кулинарной продукции </w:t>
      </w:r>
      <w:r w:rsidR="006E0D52" w:rsidRPr="006E0D52">
        <w:rPr>
          <w:sz w:val="24"/>
          <w:szCs w:val="24"/>
          <w:lang w:val="ru-RU"/>
        </w:rPr>
        <w:t>–</w:t>
      </w:r>
      <w:r w:rsidRPr="006E0D52">
        <w:rPr>
          <w:sz w:val="24"/>
          <w:szCs w:val="24"/>
          <w:lang w:val="ru-RU"/>
        </w:rPr>
        <w:t xml:space="preserve"> учитыва</w:t>
      </w:r>
      <w:r w:rsidR="00614537" w:rsidRPr="006E0D52">
        <w:rPr>
          <w:sz w:val="24"/>
          <w:szCs w:val="24"/>
          <w:lang w:val="ru-RU"/>
        </w:rPr>
        <w:t>ю</w:t>
      </w:r>
      <w:r w:rsidRPr="006E0D52">
        <w:rPr>
          <w:sz w:val="24"/>
          <w:szCs w:val="24"/>
          <w:lang w:val="ru-RU"/>
        </w:rPr>
        <w:t>тся, какие виды блюд или напитков сделаны в заказе.</w:t>
      </w:r>
    </w:p>
    <w:p w:rsidR="00C93E90" w:rsidRPr="006E0D52" w:rsidRDefault="00C93E90" w:rsidP="00C93E90">
      <w:pPr>
        <w:autoSpaceDE w:val="0"/>
        <w:autoSpaceDN w:val="0"/>
        <w:adjustRightInd w:val="0"/>
        <w:spacing w:line="360" w:lineRule="auto"/>
        <w:jc w:val="both"/>
        <w:rPr>
          <w:sz w:val="24"/>
          <w:szCs w:val="24"/>
          <w:lang w:val="ru-RU" w:eastAsia="en-US"/>
        </w:rPr>
      </w:pPr>
      <w:r w:rsidRPr="006E0D52">
        <w:rPr>
          <w:sz w:val="24"/>
          <w:szCs w:val="24"/>
          <w:lang w:val="ru-RU" w:eastAsia="en-US"/>
        </w:rPr>
        <w:lastRenderedPageBreak/>
        <w:t xml:space="preserve">       </w:t>
      </w:r>
      <w:proofErr w:type="spellStart"/>
      <w:r w:rsidRPr="006E0D52">
        <w:rPr>
          <w:sz w:val="24"/>
          <w:szCs w:val="24"/>
          <w:lang w:val="ru-RU" w:eastAsia="en-US"/>
        </w:rPr>
        <w:t>Кейтеринг</w:t>
      </w:r>
      <w:proofErr w:type="spellEnd"/>
      <w:r w:rsidRPr="006E0D52">
        <w:rPr>
          <w:sz w:val="24"/>
          <w:szCs w:val="24"/>
          <w:lang w:val="ru-RU" w:eastAsia="en-US"/>
        </w:rPr>
        <w:t xml:space="preserve"> имеет ряд отличий от традиционной формы обслуживания потребителей в предприятиях ресторанного </w:t>
      </w:r>
      <w:r w:rsidR="006E0D52" w:rsidRPr="006E0D52">
        <w:rPr>
          <w:sz w:val="24"/>
          <w:szCs w:val="24"/>
          <w:lang w:val="ru-RU" w:eastAsia="en-US"/>
        </w:rPr>
        <w:t>хозяйства</w:t>
      </w:r>
      <w:r w:rsidRPr="006E0D52">
        <w:rPr>
          <w:sz w:val="24"/>
          <w:szCs w:val="24"/>
          <w:lang w:val="ru-RU" w:eastAsia="en-US"/>
        </w:rPr>
        <w:t xml:space="preserve">. Некоторые из них представлены в </w:t>
      </w:r>
      <w:r w:rsidR="00A0482F">
        <w:rPr>
          <w:sz w:val="24"/>
          <w:szCs w:val="24"/>
          <w:lang w:val="ru-RU" w:eastAsia="en-US"/>
        </w:rPr>
        <w:t xml:space="preserve"> </w:t>
      </w:r>
      <w:r w:rsidR="006E0D52">
        <w:rPr>
          <w:sz w:val="24"/>
          <w:szCs w:val="24"/>
          <w:lang w:val="ru-RU" w:eastAsia="en-US"/>
        </w:rPr>
        <w:t>таблице</w:t>
      </w:r>
      <w:r w:rsidRPr="006E0D52">
        <w:rPr>
          <w:sz w:val="24"/>
          <w:szCs w:val="24"/>
          <w:lang w:val="ru-RU" w:eastAsia="en-US"/>
        </w:rPr>
        <w:t xml:space="preserve"> </w:t>
      </w:r>
      <w:r w:rsidR="00997C6C" w:rsidRPr="006E0D52">
        <w:rPr>
          <w:sz w:val="24"/>
          <w:szCs w:val="24"/>
          <w:lang w:val="ru-RU" w:eastAsia="en-US"/>
        </w:rPr>
        <w:t>2</w:t>
      </w:r>
      <w:r w:rsidRPr="006E0D52">
        <w:rPr>
          <w:sz w:val="24"/>
          <w:szCs w:val="24"/>
          <w:lang w:val="ru-RU" w:eastAsia="en-US"/>
        </w:rPr>
        <w:t>.</w:t>
      </w:r>
    </w:p>
    <w:p w:rsidR="00B74464" w:rsidRPr="001C5CA2" w:rsidRDefault="00B74464" w:rsidP="000B5EDC">
      <w:pPr>
        <w:autoSpaceDE w:val="0"/>
        <w:autoSpaceDN w:val="0"/>
        <w:adjustRightInd w:val="0"/>
        <w:spacing w:line="360" w:lineRule="auto"/>
        <w:jc w:val="center"/>
        <w:rPr>
          <w:b/>
          <w:bCs/>
          <w:sz w:val="24"/>
          <w:szCs w:val="24"/>
          <w:lang w:val="ru-RU" w:eastAsia="en-US"/>
        </w:rPr>
      </w:pPr>
      <w:r w:rsidRPr="001C5CA2">
        <w:rPr>
          <w:i/>
          <w:iCs/>
          <w:sz w:val="24"/>
          <w:szCs w:val="24"/>
          <w:lang w:val="ru-RU" w:eastAsia="en-US"/>
        </w:rPr>
        <w:t xml:space="preserve">Таблица </w:t>
      </w:r>
      <w:r w:rsidR="00997C6C" w:rsidRPr="001C5CA2">
        <w:rPr>
          <w:i/>
          <w:iCs/>
          <w:sz w:val="24"/>
          <w:szCs w:val="24"/>
          <w:lang w:val="ru-RU" w:eastAsia="en-US"/>
        </w:rPr>
        <w:t>2</w:t>
      </w:r>
      <w:r w:rsidR="005054D7" w:rsidRPr="001C5CA2">
        <w:rPr>
          <w:i/>
          <w:iCs/>
          <w:sz w:val="24"/>
          <w:szCs w:val="24"/>
          <w:lang w:val="ru-RU" w:eastAsia="en-US"/>
        </w:rPr>
        <w:t xml:space="preserve">. </w:t>
      </w:r>
      <w:r w:rsidRPr="001C5CA2">
        <w:rPr>
          <w:i/>
          <w:iCs/>
          <w:sz w:val="24"/>
          <w:szCs w:val="24"/>
          <w:lang w:val="ru-RU" w:eastAsia="en-US"/>
        </w:rPr>
        <w:t xml:space="preserve"> –</w:t>
      </w:r>
      <w:r w:rsidR="001C5CA2" w:rsidRPr="001C5CA2">
        <w:rPr>
          <w:i/>
          <w:iCs/>
          <w:sz w:val="24"/>
          <w:szCs w:val="24"/>
          <w:lang w:val="ru-RU" w:eastAsia="en-US"/>
        </w:rPr>
        <w:t xml:space="preserve"> </w:t>
      </w:r>
      <w:r w:rsidR="00A0482F" w:rsidRPr="001C5CA2">
        <w:rPr>
          <w:bCs/>
          <w:sz w:val="24"/>
          <w:szCs w:val="24"/>
          <w:lang w:val="ru-RU" w:eastAsia="en-US"/>
        </w:rPr>
        <w:t>О</w:t>
      </w:r>
      <w:r w:rsidRPr="001C5CA2">
        <w:rPr>
          <w:bCs/>
          <w:sz w:val="24"/>
          <w:szCs w:val="24"/>
          <w:lang w:val="ru-RU" w:eastAsia="en-US"/>
        </w:rPr>
        <w:t>бслуживания клиентов</w:t>
      </w:r>
      <w:r w:rsidR="00C93E90" w:rsidRPr="001C5CA2">
        <w:rPr>
          <w:bCs/>
          <w:sz w:val="24"/>
          <w:szCs w:val="24"/>
          <w:lang w:val="ru-RU" w:eastAsia="en-US"/>
        </w:rPr>
        <w:t xml:space="preserve"> </w:t>
      </w:r>
      <w:r w:rsidRPr="001C5CA2">
        <w:rPr>
          <w:bCs/>
          <w:sz w:val="24"/>
          <w:szCs w:val="24"/>
          <w:lang w:val="ru-RU" w:eastAsia="en-US"/>
        </w:rPr>
        <w:t xml:space="preserve">в предприятии ресторанного </w:t>
      </w:r>
      <w:r w:rsidR="006550DC" w:rsidRPr="001C5CA2">
        <w:rPr>
          <w:bCs/>
          <w:sz w:val="24"/>
          <w:szCs w:val="24"/>
          <w:lang w:val="ru-RU" w:eastAsia="en-US"/>
        </w:rPr>
        <w:t>хо</w:t>
      </w:r>
      <w:r w:rsidR="006E0D52" w:rsidRPr="001C5CA2">
        <w:rPr>
          <w:bCs/>
          <w:sz w:val="24"/>
          <w:szCs w:val="24"/>
          <w:lang w:val="ru-RU" w:eastAsia="en-US"/>
        </w:rPr>
        <w:t>зяйства</w:t>
      </w:r>
      <w:r w:rsidRPr="001C5CA2">
        <w:rPr>
          <w:bCs/>
          <w:sz w:val="24"/>
          <w:szCs w:val="24"/>
          <w:lang w:val="ru-RU" w:eastAsia="en-US"/>
        </w:rPr>
        <w:t xml:space="preserve"> </w:t>
      </w:r>
      <w:r w:rsidR="00A0482F" w:rsidRPr="001C5CA2">
        <w:rPr>
          <w:bCs/>
          <w:sz w:val="24"/>
          <w:szCs w:val="24"/>
          <w:lang w:val="ru-RU" w:eastAsia="en-US"/>
        </w:rPr>
        <w:t xml:space="preserve"> и </w:t>
      </w:r>
      <w:r w:rsidRPr="001C5CA2">
        <w:rPr>
          <w:bCs/>
          <w:sz w:val="24"/>
          <w:szCs w:val="24"/>
          <w:lang w:val="ru-RU" w:eastAsia="en-US"/>
        </w:rPr>
        <w:t xml:space="preserve">при </w:t>
      </w:r>
      <w:proofErr w:type="spellStart"/>
      <w:r w:rsidRPr="001C5CA2">
        <w:rPr>
          <w:bCs/>
          <w:sz w:val="24"/>
          <w:szCs w:val="24"/>
          <w:lang w:val="ru-RU" w:eastAsia="en-US"/>
        </w:rPr>
        <w:t>кейтеринге</w:t>
      </w:r>
      <w:proofErr w:type="spellEnd"/>
      <w:r w:rsidR="00A24EAA" w:rsidRPr="001C5CA2">
        <w:rPr>
          <w:bCs/>
          <w:sz w:val="24"/>
          <w:szCs w:val="24"/>
          <w:lang w:val="ru-RU" w:eastAsia="en-US"/>
        </w:rPr>
        <w:t xml:space="preserve"> [6]</w:t>
      </w:r>
    </w:p>
    <w:tbl>
      <w:tblPr>
        <w:tblStyle w:val="a5"/>
        <w:tblW w:w="0" w:type="auto"/>
        <w:tblLook w:val="04A0"/>
      </w:tblPr>
      <w:tblGrid>
        <w:gridCol w:w="2235"/>
        <w:gridCol w:w="3685"/>
        <w:gridCol w:w="3366"/>
      </w:tblGrid>
      <w:tr w:rsidR="00C93E90" w:rsidRPr="006E0D52" w:rsidTr="002017C6">
        <w:tc>
          <w:tcPr>
            <w:tcW w:w="2235" w:type="dxa"/>
            <w:vMerge w:val="restart"/>
          </w:tcPr>
          <w:p w:rsidR="00C93E90" w:rsidRPr="006E0D52" w:rsidRDefault="00C93E90" w:rsidP="00C93E90">
            <w:pPr>
              <w:jc w:val="center"/>
              <w:rPr>
                <w:sz w:val="24"/>
                <w:szCs w:val="24"/>
                <w:lang w:val="ru-RU"/>
              </w:rPr>
            </w:pPr>
            <w:r w:rsidRPr="006E0D52">
              <w:rPr>
                <w:sz w:val="24"/>
                <w:szCs w:val="24"/>
                <w:lang w:val="ru-RU"/>
              </w:rPr>
              <w:t>Характеристика</w:t>
            </w:r>
          </w:p>
        </w:tc>
        <w:tc>
          <w:tcPr>
            <w:tcW w:w="7051" w:type="dxa"/>
            <w:gridSpan w:val="2"/>
          </w:tcPr>
          <w:p w:rsidR="00C93E90" w:rsidRPr="006E0D52" w:rsidRDefault="00C93E90" w:rsidP="00C93E90">
            <w:pPr>
              <w:jc w:val="center"/>
              <w:rPr>
                <w:sz w:val="24"/>
                <w:szCs w:val="24"/>
                <w:lang w:val="ru-RU"/>
              </w:rPr>
            </w:pPr>
            <w:r w:rsidRPr="006E0D52">
              <w:rPr>
                <w:sz w:val="24"/>
                <w:szCs w:val="24"/>
                <w:lang w:val="ru-RU"/>
              </w:rPr>
              <w:t>Обслуживание</w:t>
            </w:r>
          </w:p>
        </w:tc>
      </w:tr>
      <w:tr w:rsidR="00C93E90" w:rsidRPr="006E0D52" w:rsidTr="002017C6">
        <w:tc>
          <w:tcPr>
            <w:tcW w:w="2235" w:type="dxa"/>
            <w:vMerge/>
          </w:tcPr>
          <w:p w:rsidR="00C93E90" w:rsidRPr="006E0D52" w:rsidRDefault="00C93E90" w:rsidP="00C93E90">
            <w:pPr>
              <w:jc w:val="center"/>
              <w:rPr>
                <w:sz w:val="24"/>
                <w:szCs w:val="24"/>
                <w:lang w:val="ru-RU"/>
              </w:rPr>
            </w:pPr>
          </w:p>
        </w:tc>
        <w:tc>
          <w:tcPr>
            <w:tcW w:w="3685" w:type="dxa"/>
          </w:tcPr>
          <w:p w:rsidR="00C93E90" w:rsidRPr="006E0D52" w:rsidRDefault="00C93E90" w:rsidP="00C93E90">
            <w:pPr>
              <w:jc w:val="center"/>
              <w:rPr>
                <w:sz w:val="24"/>
                <w:szCs w:val="24"/>
                <w:lang w:val="ru-RU"/>
              </w:rPr>
            </w:pPr>
            <w:r w:rsidRPr="006E0D52">
              <w:rPr>
                <w:sz w:val="24"/>
                <w:szCs w:val="24"/>
                <w:lang w:val="ru-RU"/>
              </w:rPr>
              <w:t>непосредственно в предприятиях ресторанного хозяйства</w:t>
            </w:r>
          </w:p>
        </w:tc>
        <w:tc>
          <w:tcPr>
            <w:tcW w:w="3366" w:type="dxa"/>
          </w:tcPr>
          <w:p w:rsidR="00C93E90" w:rsidRPr="006E0D52" w:rsidRDefault="00C93E90" w:rsidP="00C93E90">
            <w:pPr>
              <w:jc w:val="center"/>
              <w:rPr>
                <w:sz w:val="24"/>
                <w:szCs w:val="24"/>
                <w:lang w:val="ru-RU"/>
              </w:rPr>
            </w:pPr>
            <w:r w:rsidRPr="006E0D52">
              <w:rPr>
                <w:sz w:val="24"/>
                <w:szCs w:val="24"/>
                <w:lang w:val="ru-RU"/>
              </w:rPr>
              <w:t xml:space="preserve">в форме </w:t>
            </w:r>
            <w:proofErr w:type="spellStart"/>
            <w:r w:rsidRPr="006E0D52">
              <w:rPr>
                <w:sz w:val="24"/>
                <w:szCs w:val="24"/>
                <w:lang w:val="ru-RU"/>
              </w:rPr>
              <w:t>кейтеринга</w:t>
            </w:r>
            <w:proofErr w:type="spellEnd"/>
          </w:p>
        </w:tc>
      </w:tr>
      <w:tr w:rsidR="006E0D52" w:rsidRPr="006E0D52" w:rsidTr="002017C6">
        <w:tc>
          <w:tcPr>
            <w:tcW w:w="2235" w:type="dxa"/>
          </w:tcPr>
          <w:p w:rsidR="006E0D52" w:rsidRPr="006E0D52" w:rsidRDefault="006E0D52" w:rsidP="00C93E90">
            <w:pPr>
              <w:jc w:val="center"/>
              <w:rPr>
                <w:sz w:val="24"/>
                <w:szCs w:val="24"/>
                <w:lang w:val="ru-RU"/>
              </w:rPr>
            </w:pPr>
            <w:r w:rsidRPr="006E0D52">
              <w:rPr>
                <w:sz w:val="24"/>
                <w:szCs w:val="24"/>
                <w:lang w:val="ru-RU"/>
              </w:rPr>
              <w:t>1</w:t>
            </w:r>
          </w:p>
        </w:tc>
        <w:tc>
          <w:tcPr>
            <w:tcW w:w="3685" w:type="dxa"/>
          </w:tcPr>
          <w:p w:rsidR="006E0D52" w:rsidRPr="006E0D52" w:rsidRDefault="006E0D52" w:rsidP="00C93E90">
            <w:pPr>
              <w:jc w:val="center"/>
              <w:rPr>
                <w:sz w:val="24"/>
                <w:szCs w:val="24"/>
                <w:lang w:val="ru-RU"/>
              </w:rPr>
            </w:pPr>
            <w:r w:rsidRPr="006E0D52">
              <w:rPr>
                <w:sz w:val="24"/>
                <w:szCs w:val="24"/>
                <w:lang w:val="ru-RU"/>
              </w:rPr>
              <w:t>2</w:t>
            </w:r>
          </w:p>
        </w:tc>
        <w:tc>
          <w:tcPr>
            <w:tcW w:w="3366" w:type="dxa"/>
          </w:tcPr>
          <w:p w:rsidR="006E0D52" w:rsidRPr="006E0D52" w:rsidRDefault="006E0D52" w:rsidP="00C93E90">
            <w:pPr>
              <w:jc w:val="center"/>
              <w:rPr>
                <w:sz w:val="24"/>
                <w:szCs w:val="24"/>
                <w:lang w:val="ru-RU"/>
              </w:rPr>
            </w:pPr>
            <w:r w:rsidRPr="006E0D52">
              <w:rPr>
                <w:sz w:val="24"/>
                <w:szCs w:val="24"/>
                <w:lang w:val="ru-RU"/>
              </w:rPr>
              <w:t>3</w:t>
            </w:r>
          </w:p>
        </w:tc>
      </w:tr>
      <w:tr w:rsidR="00C93E90" w:rsidRPr="006E0D52" w:rsidTr="00A0482F">
        <w:tc>
          <w:tcPr>
            <w:tcW w:w="9286" w:type="dxa"/>
            <w:gridSpan w:val="3"/>
          </w:tcPr>
          <w:p w:rsidR="00C93E90" w:rsidRPr="006E0D52" w:rsidRDefault="00C93E90" w:rsidP="00C93E90">
            <w:pPr>
              <w:jc w:val="center"/>
              <w:rPr>
                <w:sz w:val="24"/>
                <w:szCs w:val="24"/>
                <w:lang w:val="ru-RU"/>
              </w:rPr>
            </w:pPr>
            <w:r w:rsidRPr="006E0D52">
              <w:rPr>
                <w:sz w:val="24"/>
                <w:szCs w:val="24"/>
                <w:lang w:val="ru-RU"/>
              </w:rPr>
              <w:t>Продуценты</w:t>
            </w:r>
          </w:p>
        </w:tc>
      </w:tr>
      <w:tr w:rsidR="00C93E90" w:rsidRPr="006E0D52" w:rsidTr="002017C6">
        <w:tc>
          <w:tcPr>
            <w:tcW w:w="2235" w:type="dxa"/>
          </w:tcPr>
          <w:p w:rsidR="00C93E90" w:rsidRPr="006E0D52" w:rsidRDefault="00C93E90" w:rsidP="00C93E90">
            <w:pPr>
              <w:autoSpaceDE w:val="0"/>
              <w:autoSpaceDN w:val="0"/>
              <w:adjustRightInd w:val="0"/>
              <w:rPr>
                <w:sz w:val="24"/>
                <w:szCs w:val="24"/>
                <w:lang w:val="ru-RU" w:eastAsia="en-US"/>
              </w:rPr>
            </w:pPr>
            <w:r w:rsidRPr="006E0D52">
              <w:rPr>
                <w:sz w:val="24"/>
                <w:szCs w:val="24"/>
                <w:lang w:val="ru-RU" w:eastAsia="en-US"/>
              </w:rPr>
              <w:t>Периодичность</w:t>
            </w:r>
          </w:p>
          <w:p w:rsidR="00C93E90" w:rsidRPr="006E0D52" w:rsidRDefault="00C93E90" w:rsidP="00C93E90">
            <w:pPr>
              <w:rPr>
                <w:sz w:val="24"/>
                <w:szCs w:val="24"/>
                <w:lang w:val="ru-RU"/>
              </w:rPr>
            </w:pPr>
            <w:r w:rsidRPr="006E0D52">
              <w:rPr>
                <w:sz w:val="24"/>
                <w:szCs w:val="24"/>
                <w:lang w:val="ru-RU" w:eastAsia="en-US"/>
              </w:rPr>
              <w:t>спроса</w:t>
            </w:r>
          </w:p>
        </w:tc>
        <w:tc>
          <w:tcPr>
            <w:tcW w:w="3685" w:type="dxa"/>
          </w:tcPr>
          <w:p w:rsidR="00C93E90" w:rsidRPr="006E0D52" w:rsidRDefault="00C93E90" w:rsidP="002017C6">
            <w:pPr>
              <w:autoSpaceDE w:val="0"/>
              <w:autoSpaceDN w:val="0"/>
              <w:adjustRightInd w:val="0"/>
              <w:rPr>
                <w:sz w:val="24"/>
                <w:szCs w:val="24"/>
                <w:lang w:val="ru-RU" w:eastAsia="en-US"/>
              </w:rPr>
            </w:pPr>
            <w:r w:rsidRPr="006E0D52">
              <w:rPr>
                <w:sz w:val="24"/>
                <w:szCs w:val="24"/>
                <w:lang w:val="ru-RU" w:eastAsia="en-US"/>
              </w:rPr>
              <w:t>Колебания в течение дня,</w:t>
            </w:r>
            <w:r w:rsidR="002017C6" w:rsidRPr="006E0D52">
              <w:rPr>
                <w:sz w:val="24"/>
                <w:szCs w:val="24"/>
                <w:lang w:val="ru-RU" w:eastAsia="en-US"/>
              </w:rPr>
              <w:t xml:space="preserve"> </w:t>
            </w:r>
            <w:r w:rsidRPr="006E0D52">
              <w:rPr>
                <w:sz w:val="24"/>
                <w:szCs w:val="24"/>
                <w:lang w:val="ru-RU" w:eastAsia="en-US"/>
              </w:rPr>
              <w:t>недели, года подлежат</w:t>
            </w:r>
            <w:r w:rsidR="002017C6" w:rsidRPr="006E0D52">
              <w:rPr>
                <w:sz w:val="24"/>
                <w:szCs w:val="24"/>
                <w:lang w:val="ru-RU" w:eastAsia="en-US"/>
              </w:rPr>
              <w:t xml:space="preserve"> </w:t>
            </w:r>
            <w:r w:rsidRPr="006E0D52">
              <w:rPr>
                <w:sz w:val="24"/>
                <w:szCs w:val="24"/>
                <w:lang w:val="ru-RU" w:eastAsia="en-US"/>
              </w:rPr>
              <w:t>прогнозу</w:t>
            </w:r>
          </w:p>
        </w:tc>
        <w:tc>
          <w:tcPr>
            <w:tcW w:w="3366" w:type="dxa"/>
          </w:tcPr>
          <w:p w:rsidR="00C93E90" w:rsidRPr="006E0D52" w:rsidRDefault="00C93E90" w:rsidP="00C93E90">
            <w:pPr>
              <w:autoSpaceDE w:val="0"/>
              <w:autoSpaceDN w:val="0"/>
              <w:adjustRightInd w:val="0"/>
              <w:rPr>
                <w:sz w:val="24"/>
                <w:szCs w:val="24"/>
                <w:lang w:val="ru-RU" w:eastAsia="en-US"/>
              </w:rPr>
            </w:pPr>
            <w:r w:rsidRPr="006E0D52">
              <w:rPr>
                <w:sz w:val="24"/>
                <w:szCs w:val="24"/>
                <w:lang w:val="ru-RU" w:eastAsia="en-US"/>
              </w:rPr>
              <w:t>Спрос не регулярен.</w:t>
            </w:r>
            <w:r w:rsidR="002017C6" w:rsidRPr="006E0D52">
              <w:rPr>
                <w:sz w:val="24"/>
                <w:szCs w:val="24"/>
                <w:lang w:val="ru-RU" w:eastAsia="en-US"/>
              </w:rPr>
              <w:t xml:space="preserve"> </w:t>
            </w:r>
            <w:r w:rsidRPr="006E0D52">
              <w:rPr>
                <w:sz w:val="24"/>
                <w:szCs w:val="24"/>
                <w:lang w:val="ru-RU" w:eastAsia="en-US"/>
              </w:rPr>
              <w:t>Резкое возрастание в</w:t>
            </w:r>
            <w:r w:rsidR="002017C6" w:rsidRPr="006E0D52">
              <w:rPr>
                <w:sz w:val="24"/>
                <w:szCs w:val="24"/>
                <w:lang w:val="ru-RU" w:eastAsia="en-US"/>
              </w:rPr>
              <w:t xml:space="preserve"> </w:t>
            </w:r>
            <w:r w:rsidRPr="006E0D52">
              <w:rPr>
                <w:sz w:val="24"/>
                <w:szCs w:val="24"/>
                <w:lang w:val="ru-RU" w:eastAsia="en-US"/>
              </w:rPr>
              <w:t>период праздничных</w:t>
            </w:r>
            <w:r w:rsidR="002017C6" w:rsidRPr="006E0D52">
              <w:rPr>
                <w:sz w:val="24"/>
                <w:szCs w:val="24"/>
                <w:lang w:val="ru-RU" w:eastAsia="en-US"/>
              </w:rPr>
              <w:t xml:space="preserve"> </w:t>
            </w:r>
            <w:r w:rsidRPr="006E0D52">
              <w:rPr>
                <w:sz w:val="24"/>
                <w:szCs w:val="24"/>
                <w:lang w:val="ru-RU" w:eastAsia="en-US"/>
              </w:rPr>
              <w:t>дней. Остальные</w:t>
            </w:r>
          </w:p>
          <w:p w:rsidR="00C93E90" w:rsidRPr="006E0D52" w:rsidRDefault="002017C6" w:rsidP="002017C6">
            <w:pPr>
              <w:autoSpaceDE w:val="0"/>
              <w:autoSpaceDN w:val="0"/>
              <w:adjustRightInd w:val="0"/>
              <w:rPr>
                <w:sz w:val="24"/>
                <w:szCs w:val="24"/>
                <w:lang w:val="ru-RU" w:eastAsia="en-US"/>
              </w:rPr>
            </w:pPr>
            <w:r w:rsidRPr="006E0D52">
              <w:rPr>
                <w:sz w:val="24"/>
                <w:szCs w:val="24"/>
                <w:lang w:val="ru-RU" w:eastAsia="en-US"/>
              </w:rPr>
              <w:t>К</w:t>
            </w:r>
            <w:r w:rsidR="00C93E90" w:rsidRPr="006E0D52">
              <w:rPr>
                <w:sz w:val="24"/>
                <w:szCs w:val="24"/>
                <w:lang w:val="ru-RU" w:eastAsia="en-US"/>
              </w:rPr>
              <w:t>олебания</w:t>
            </w:r>
            <w:r w:rsidRPr="006E0D52">
              <w:rPr>
                <w:sz w:val="24"/>
                <w:szCs w:val="24"/>
                <w:lang w:val="ru-RU" w:eastAsia="en-US"/>
              </w:rPr>
              <w:t xml:space="preserve"> </w:t>
            </w:r>
            <w:r w:rsidR="00C93E90" w:rsidRPr="006E0D52">
              <w:rPr>
                <w:sz w:val="24"/>
                <w:szCs w:val="24"/>
                <w:lang w:val="ru-RU" w:eastAsia="en-US"/>
              </w:rPr>
              <w:t>прогнозировать сложно</w:t>
            </w:r>
          </w:p>
        </w:tc>
      </w:tr>
      <w:tr w:rsidR="00C93E90" w:rsidRPr="006E0D52" w:rsidTr="002017C6">
        <w:tc>
          <w:tcPr>
            <w:tcW w:w="2235" w:type="dxa"/>
          </w:tcPr>
          <w:p w:rsidR="00C93E90" w:rsidRPr="006E0D52" w:rsidRDefault="00C93E90" w:rsidP="00C93E90">
            <w:pPr>
              <w:rPr>
                <w:sz w:val="24"/>
                <w:szCs w:val="24"/>
                <w:lang w:val="ru-RU"/>
              </w:rPr>
            </w:pPr>
            <w:r w:rsidRPr="006E0D52">
              <w:rPr>
                <w:sz w:val="24"/>
                <w:szCs w:val="24"/>
                <w:lang w:val="ru-RU" w:eastAsia="en-US"/>
              </w:rPr>
              <w:t>Широта меню</w:t>
            </w:r>
          </w:p>
        </w:tc>
        <w:tc>
          <w:tcPr>
            <w:tcW w:w="3685" w:type="dxa"/>
          </w:tcPr>
          <w:p w:rsidR="00C93E90" w:rsidRPr="006E0D52" w:rsidRDefault="00C93E90" w:rsidP="00C93E90">
            <w:pPr>
              <w:autoSpaceDE w:val="0"/>
              <w:autoSpaceDN w:val="0"/>
              <w:adjustRightInd w:val="0"/>
              <w:rPr>
                <w:sz w:val="24"/>
                <w:szCs w:val="24"/>
                <w:lang w:val="ru-RU" w:eastAsia="en-US"/>
              </w:rPr>
            </w:pPr>
            <w:r w:rsidRPr="006E0D52">
              <w:rPr>
                <w:sz w:val="24"/>
                <w:szCs w:val="24"/>
                <w:lang w:val="ru-RU" w:eastAsia="en-US"/>
              </w:rPr>
              <w:t>При наличии заказа</w:t>
            </w:r>
            <w:r w:rsidR="002017C6" w:rsidRPr="006E0D52">
              <w:rPr>
                <w:sz w:val="24"/>
                <w:szCs w:val="24"/>
                <w:lang w:val="ru-RU" w:eastAsia="en-US"/>
              </w:rPr>
              <w:t xml:space="preserve"> </w:t>
            </w:r>
            <w:r w:rsidRPr="006E0D52">
              <w:rPr>
                <w:sz w:val="24"/>
                <w:szCs w:val="24"/>
                <w:lang w:val="ru-RU" w:eastAsia="en-US"/>
              </w:rPr>
              <w:t>возможно дополнение в</w:t>
            </w:r>
            <w:r w:rsidR="002017C6" w:rsidRPr="006E0D52">
              <w:rPr>
                <w:sz w:val="24"/>
                <w:szCs w:val="24"/>
                <w:lang w:val="ru-RU" w:eastAsia="en-US"/>
              </w:rPr>
              <w:t xml:space="preserve"> </w:t>
            </w:r>
            <w:r w:rsidRPr="006E0D52">
              <w:rPr>
                <w:sz w:val="24"/>
                <w:szCs w:val="24"/>
                <w:lang w:val="ru-RU" w:eastAsia="en-US"/>
              </w:rPr>
              <w:t>русле типа ресторанного</w:t>
            </w:r>
            <w:r w:rsidR="002017C6" w:rsidRPr="006E0D52">
              <w:rPr>
                <w:sz w:val="24"/>
                <w:szCs w:val="24"/>
                <w:lang w:val="ru-RU" w:eastAsia="en-US"/>
              </w:rPr>
              <w:t xml:space="preserve"> </w:t>
            </w:r>
            <w:r w:rsidRPr="006E0D52">
              <w:rPr>
                <w:sz w:val="24"/>
                <w:szCs w:val="24"/>
                <w:lang w:val="ru-RU" w:eastAsia="en-US"/>
              </w:rPr>
              <w:t xml:space="preserve">предприятия </w:t>
            </w:r>
            <w:proofErr w:type="gramStart"/>
            <w:r w:rsidRPr="006E0D52">
              <w:rPr>
                <w:sz w:val="24"/>
                <w:szCs w:val="24"/>
                <w:lang w:val="ru-RU" w:eastAsia="en-US"/>
              </w:rPr>
              <w:t>при</w:t>
            </w:r>
            <w:proofErr w:type="gramEnd"/>
          </w:p>
          <w:p w:rsidR="00C93E90" w:rsidRPr="006E0D52" w:rsidRDefault="00C93E90" w:rsidP="00C93E90">
            <w:pPr>
              <w:rPr>
                <w:sz w:val="24"/>
                <w:szCs w:val="24"/>
                <w:lang w:val="ru-RU"/>
              </w:rPr>
            </w:pPr>
            <w:proofErr w:type="gramStart"/>
            <w:r w:rsidRPr="006E0D52">
              <w:rPr>
                <w:sz w:val="24"/>
                <w:szCs w:val="24"/>
                <w:lang w:val="ru-RU" w:eastAsia="en-US"/>
              </w:rPr>
              <w:t>имеющемся сырье</w:t>
            </w:r>
            <w:proofErr w:type="gramEnd"/>
          </w:p>
        </w:tc>
        <w:tc>
          <w:tcPr>
            <w:tcW w:w="3366" w:type="dxa"/>
          </w:tcPr>
          <w:p w:rsidR="00C93E90" w:rsidRPr="006E0D52" w:rsidRDefault="00C93E90" w:rsidP="002017C6">
            <w:pPr>
              <w:autoSpaceDE w:val="0"/>
              <w:autoSpaceDN w:val="0"/>
              <w:adjustRightInd w:val="0"/>
              <w:rPr>
                <w:sz w:val="24"/>
                <w:szCs w:val="24"/>
                <w:lang w:val="ru-RU" w:eastAsia="en-US"/>
              </w:rPr>
            </w:pPr>
            <w:r w:rsidRPr="006E0D52">
              <w:rPr>
                <w:sz w:val="24"/>
                <w:szCs w:val="24"/>
                <w:lang w:val="ru-RU" w:eastAsia="en-US"/>
              </w:rPr>
              <w:t>Меню ограничено</w:t>
            </w:r>
            <w:r w:rsidR="002017C6" w:rsidRPr="006E0D52">
              <w:rPr>
                <w:sz w:val="24"/>
                <w:szCs w:val="24"/>
                <w:lang w:val="ru-RU" w:eastAsia="en-US"/>
              </w:rPr>
              <w:t xml:space="preserve"> </w:t>
            </w:r>
            <w:r w:rsidRPr="006E0D52">
              <w:rPr>
                <w:sz w:val="24"/>
                <w:szCs w:val="24"/>
                <w:lang w:val="ru-RU" w:eastAsia="en-US"/>
              </w:rPr>
              <w:t>заказом, под который</w:t>
            </w:r>
            <w:r w:rsidR="002017C6" w:rsidRPr="006E0D52">
              <w:rPr>
                <w:sz w:val="24"/>
                <w:szCs w:val="24"/>
                <w:lang w:val="ru-RU" w:eastAsia="en-US"/>
              </w:rPr>
              <w:t xml:space="preserve"> </w:t>
            </w:r>
            <w:r w:rsidRPr="006E0D52">
              <w:rPr>
                <w:sz w:val="24"/>
                <w:szCs w:val="24"/>
                <w:lang w:val="ru-RU" w:eastAsia="en-US"/>
              </w:rPr>
              <w:t>поставляются продукты</w:t>
            </w:r>
            <w:r w:rsidR="002017C6" w:rsidRPr="006E0D52">
              <w:rPr>
                <w:sz w:val="24"/>
                <w:szCs w:val="24"/>
                <w:lang w:val="ru-RU" w:eastAsia="en-US"/>
              </w:rPr>
              <w:t xml:space="preserve"> </w:t>
            </w:r>
            <w:r w:rsidRPr="006E0D52">
              <w:rPr>
                <w:sz w:val="24"/>
                <w:szCs w:val="24"/>
                <w:lang w:val="ru-RU" w:eastAsia="en-US"/>
              </w:rPr>
              <w:t>и сырье</w:t>
            </w:r>
          </w:p>
        </w:tc>
      </w:tr>
      <w:tr w:rsidR="00C93E90" w:rsidRPr="006E0D52" w:rsidTr="002017C6">
        <w:tc>
          <w:tcPr>
            <w:tcW w:w="2235" w:type="dxa"/>
          </w:tcPr>
          <w:p w:rsidR="005C622B" w:rsidRPr="006E0D52" w:rsidRDefault="005C622B" w:rsidP="005C622B">
            <w:pPr>
              <w:autoSpaceDE w:val="0"/>
              <w:autoSpaceDN w:val="0"/>
              <w:adjustRightInd w:val="0"/>
              <w:rPr>
                <w:sz w:val="24"/>
                <w:szCs w:val="24"/>
                <w:lang w:val="ru-RU" w:eastAsia="en-US"/>
              </w:rPr>
            </w:pPr>
            <w:r w:rsidRPr="006E0D52">
              <w:rPr>
                <w:sz w:val="24"/>
                <w:szCs w:val="24"/>
                <w:lang w:val="ru-RU" w:eastAsia="en-US"/>
              </w:rPr>
              <w:t>Необходимость</w:t>
            </w:r>
          </w:p>
          <w:p w:rsidR="005C622B" w:rsidRPr="006E0D52" w:rsidRDefault="005C622B" w:rsidP="005C622B">
            <w:pPr>
              <w:autoSpaceDE w:val="0"/>
              <w:autoSpaceDN w:val="0"/>
              <w:adjustRightInd w:val="0"/>
              <w:rPr>
                <w:sz w:val="24"/>
                <w:szCs w:val="24"/>
                <w:lang w:val="ru-RU" w:eastAsia="en-US"/>
              </w:rPr>
            </w:pPr>
            <w:r w:rsidRPr="006E0D52">
              <w:rPr>
                <w:sz w:val="24"/>
                <w:szCs w:val="24"/>
                <w:lang w:val="ru-RU" w:eastAsia="en-US"/>
              </w:rPr>
              <w:t>перемещения</w:t>
            </w:r>
          </w:p>
          <w:p w:rsidR="00C93E90" w:rsidRPr="006E0D52" w:rsidRDefault="005C622B" w:rsidP="005C622B">
            <w:pPr>
              <w:rPr>
                <w:sz w:val="24"/>
                <w:szCs w:val="24"/>
                <w:lang w:val="ru-RU"/>
              </w:rPr>
            </w:pPr>
            <w:r w:rsidRPr="006E0D52">
              <w:rPr>
                <w:sz w:val="24"/>
                <w:szCs w:val="24"/>
                <w:lang w:val="ru-RU" w:eastAsia="en-US"/>
              </w:rPr>
              <w:t>продуцентов</w:t>
            </w:r>
          </w:p>
        </w:tc>
        <w:tc>
          <w:tcPr>
            <w:tcW w:w="3685" w:type="dxa"/>
          </w:tcPr>
          <w:p w:rsidR="00C93E90" w:rsidRPr="006E0D52" w:rsidRDefault="005C622B" w:rsidP="00C93E90">
            <w:pPr>
              <w:rPr>
                <w:sz w:val="24"/>
                <w:szCs w:val="24"/>
                <w:lang w:val="ru-RU"/>
              </w:rPr>
            </w:pPr>
            <w:r w:rsidRPr="006E0D52">
              <w:rPr>
                <w:sz w:val="24"/>
                <w:szCs w:val="24"/>
                <w:lang w:val="ru-RU" w:eastAsia="en-US"/>
              </w:rPr>
              <w:t>К началу рабочего дня</w:t>
            </w:r>
          </w:p>
        </w:tc>
        <w:tc>
          <w:tcPr>
            <w:tcW w:w="3366" w:type="dxa"/>
          </w:tcPr>
          <w:p w:rsidR="005C622B" w:rsidRPr="006E0D52" w:rsidRDefault="005C622B" w:rsidP="005C622B">
            <w:pPr>
              <w:autoSpaceDE w:val="0"/>
              <w:autoSpaceDN w:val="0"/>
              <w:adjustRightInd w:val="0"/>
              <w:rPr>
                <w:sz w:val="24"/>
                <w:szCs w:val="24"/>
                <w:lang w:val="ru-RU" w:eastAsia="en-US"/>
              </w:rPr>
            </w:pPr>
            <w:r w:rsidRPr="006E0D52">
              <w:rPr>
                <w:sz w:val="24"/>
                <w:szCs w:val="24"/>
                <w:lang w:val="ru-RU" w:eastAsia="en-US"/>
              </w:rPr>
              <w:t>К сроку, означенному</w:t>
            </w:r>
          </w:p>
          <w:p w:rsidR="005C622B" w:rsidRPr="006E0D52" w:rsidRDefault="005C622B" w:rsidP="005C622B">
            <w:pPr>
              <w:autoSpaceDE w:val="0"/>
              <w:autoSpaceDN w:val="0"/>
              <w:adjustRightInd w:val="0"/>
              <w:rPr>
                <w:sz w:val="24"/>
                <w:szCs w:val="24"/>
                <w:lang w:val="ru-RU" w:eastAsia="en-US"/>
              </w:rPr>
            </w:pPr>
            <w:r w:rsidRPr="006E0D52">
              <w:rPr>
                <w:sz w:val="24"/>
                <w:szCs w:val="24"/>
                <w:lang w:val="ru-RU" w:eastAsia="en-US"/>
              </w:rPr>
              <w:t>потребителями,</w:t>
            </w:r>
          </w:p>
          <w:p w:rsidR="00C93E90" w:rsidRPr="006E0D52" w:rsidRDefault="005C622B" w:rsidP="002017C6">
            <w:pPr>
              <w:autoSpaceDE w:val="0"/>
              <w:autoSpaceDN w:val="0"/>
              <w:adjustRightInd w:val="0"/>
              <w:rPr>
                <w:sz w:val="24"/>
                <w:szCs w:val="24"/>
                <w:lang w:val="ru-RU" w:eastAsia="en-US"/>
              </w:rPr>
            </w:pPr>
            <w:r w:rsidRPr="006E0D52">
              <w:rPr>
                <w:sz w:val="24"/>
                <w:szCs w:val="24"/>
                <w:lang w:val="ru-RU" w:eastAsia="en-US"/>
              </w:rPr>
              <w:t>возможно, в нерабочее</w:t>
            </w:r>
            <w:r w:rsidR="002017C6" w:rsidRPr="006E0D52">
              <w:rPr>
                <w:sz w:val="24"/>
                <w:szCs w:val="24"/>
                <w:lang w:val="ru-RU" w:eastAsia="en-US"/>
              </w:rPr>
              <w:t xml:space="preserve"> </w:t>
            </w:r>
            <w:r w:rsidRPr="006E0D52">
              <w:rPr>
                <w:sz w:val="24"/>
                <w:szCs w:val="24"/>
                <w:lang w:val="ru-RU" w:eastAsia="en-US"/>
              </w:rPr>
              <w:t>время</w:t>
            </w:r>
          </w:p>
        </w:tc>
      </w:tr>
      <w:tr w:rsidR="00C93E90" w:rsidRPr="006E0D52" w:rsidTr="002017C6">
        <w:tc>
          <w:tcPr>
            <w:tcW w:w="2235" w:type="dxa"/>
          </w:tcPr>
          <w:p w:rsidR="002017C6" w:rsidRPr="006E0D52" w:rsidRDefault="002017C6" w:rsidP="002017C6">
            <w:pPr>
              <w:rPr>
                <w:sz w:val="24"/>
                <w:szCs w:val="24"/>
                <w:lang w:val="ru-RU"/>
              </w:rPr>
            </w:pPr>
            <w:r w:rsidRPr="006E0D52">
              <w:rPr>
                <w:sz w:val="24"/>
                <w:szCs w:val="24"/>
                <w:lang w:val="ru-RU"/>
              </w:rPr>
              <w:t xml:space="preserve">Замкнутость </w:t>
            </w:r>
          </w:p>
          <w:p w:rsidR="002017C6" w:rsidRPr="006E0D52" w:rsidRDefault="002017C6" w:rsidP="002017C6">
            <w:pPr>
              <w:rPr>
                <w:sz w:val="24"/>
                <w:szCs w:val="24"/>
                <w:lang w:val="ru-RU"/>
              </w:rPr>
            </w:pPr>
            <w:r w:rsidRPr="006E0D52">
              <w:rPr>
                <w:sz w:val="24"/>
                <w:szCs w:val="24"/>
                <w:lang w:val="ru-RU"/>
              </w:rPr>
              <w:t xml:space="preserve">процесса </w:t>
            </w:r>
          </w:p>
          <w:p w:rsidR="002017C6" w:rsidRPr="006E0D52" w:rsidRDefault="002017C6" w:rsidP="002017C6">
            <w:pPr>
              <w:rPr>
                <w:sz w:val="24"/>
                <w:szCs w:val="24"/>
                <w:lang w:val="ru-RU"/>
              </w:rPr>
            </w:pPr>
            <w:r w:rsidRPr="006E0D52">
              <w:rPr>
                <w:sz w:val="24"/>
                <w:szCs w:val="24"/>
                <w:lang w:val="ru-RU"/>
              </w:rPr>
              <w:t xml:space="preserve">продуцирования </w:t>
            </w:r>
          </w:p>
          <w:p w:rsidR="00C93E90" w:rsidRPr="006E0D52" w:rsidRDefault="002017C6" w:rsidP="002017C6">
            <w:pPr>
              <w:rPr>
                <w:sz w:val="24"/>
                <w:szCs w:val="24"/>
                <w:lang w:val="ru-RU"/>
              </w:rPr>
            </w:pPr>
            <w:r w:rsidRPr="006E0D52">
              <w:rPr>
                <w:sz w:val="24"/>
                <w:szCs w:val="24"/>
                <w:lang w:val="ru-RU"/>
              </w:rPr>
              <w:t>услуги</w:t>
            </w:r>
          </w:p>
        </w:tc>
        <w:tc>
          <w:tcPr>
            <w:tcW w:w="3685" w:type="dxa"/>
          </w:tcPr>
          <w:p w:rsidR="002017C6" w:rsidRPr="006E0D52" w:rsidRDefault="002017C6" w:rsidP="002017C6">
            <w:pPr>
              <w:rPr>
                <w:sz w:val="24"/>
                <w:szCs w:val="24"/>
                <w:lang w:val="ru-RU"/>
              </w:rPr>
            </w:pPr>
            <w:r w:rsidRPr="006E0D52">
              <w:rPr>
                <w:sz w:val="24"/>
                <w:szCs w:val="24"/>
                <w:lang w:val="ru-RU"/>
              </w:rPr>
              <w:t xml:space="preserve">Отсутствует.  При </w:t>
            </w:r>
          </w:p>
          <w:p w:rsidR="002017C6" w:rsidRPr="006E0D52" w:rsidRDefault="002017C6" w:rsidP="002017C6">
            <w:pPr>
              <w:rPr>
                <w:sz w:val="24"/>
                <w:szCs w:val="24"/>
                <w:lang w:val="ru-RU"/>
              </w:rPr>
            </w:pPr>
            <w:proofErr w:type="spellStart"/>
            <w:proofErr w:type="gramStart"/>
            <w:r w:rsidRPr="006E0D52">
              <w:rPr>
                <w:sz w:val="24"/>
                <w:szCs w:val="24"/>
                <w:lang w:val="ru-RU"/>
              </w:rPr>
              <w:t>неудовле</w:t>
            </w:r>
            <w:r w:rsidR="001C5CA2" w:rsidRPr="005B1D40">
              <w:rPr>
                <w:sz w:val="24"/>
                <w:szCs w:val="24"/>
                <w:lang w:val="ru-RU"/>
              </w:rPr>
              <w:t>-</w:t>
            </w:r>
            <w:r w:rsidRPr="006E0D52">
              <w:rPr>
                <w:sz w:val="24"/>
                <w:szCs w:val="24"/>
                <w:lang w:val="ru-RU"/>
              </w:rPr>
              <w:t>творительном</w:t>
            </w:r>
            <w:proofErr w:type="spellEnd"/>
            <w:proofErr w:type="gramEnd"/>
            <w:r w:rsidRPr="006E0D52">
              <w:rPr>
                <w:sz w:val="24"/>
                <w:szCs w:val="24"/>
                <w:lang w:val="ru-RU"/>
              </w:rPr>
              <w:t xml:space="preserve"> </w:t>
            </w:r>
          </w:p>
          <w:p w:rsidR="002017C6" w:rsidRPr="006E0D52" w:rsidRDefault="002017C6" w:rsidP="002017C6">
            <w:pPr>
              <w:rPr>
                <w:sz w:val="24"/>
                <w:szCs w:val="24"/>
                <w:lang w:val="ru-RU"/>
              </w:rPr>
            </w:pPr>
            <w:proofErr w:type="gramStart"/>
            <w:r w:rsidRPr="006E0D52">
              <w:rPr>
                <w:sz w:val="24"/>
                <w:szCs w:val="24"/>
                <w:lang w:val="ru-RU"/>
              </w:rPr>
              <w:t>качестве</w:t>
            </w:r>
            <w:proofErr w:type="gramEnd"/>
            <w:r w:rsidRPr="006E0D52">
              <w:rPr>
                <w:sz w:val="24"/>
                <w:szCs w:val="24"/>
                <w:lang w:val="ru-RU"/>
              </w:rPr>
              <w:t xml:space="preserve">  блюд  или </w:t>
            </w:r>
          </w:p>
          <w:p w:rsidR="002017C6" w:rsidRPr="006E0D52" w:rsidRDefault="002017C6" w:rsidP="002017C6">
            <w:pPr>
              <w:rPr>
                <w:sz w:val="24"/>
                <w:szCs w:val="24"/>
                <w:lang w:val="ru-RU"/>
              </w:rPr>
            </w:pPr>
            <w:r w:rsidRPr="006E0D52">
              <w:rPr>
                <w:sz w:val="24"/>
                <w:szCs w:val="24"/>
                <w:lang w:val="ru-RU"/>
              </w:rPr>
              <w:t xml:space="preserve">плохом  </w:t>
            </w:r>
            <w:proofErr w:type="gramStart"/>
            <w:r w:rsidRPr="006E0D52">
              <w:rPr>
                <w:sz w:val="24"/>
                <w:szCs w:val="24"/>
                <w:lang w:val="ru-RU"/>
              </w:rPr>
              <w:t>обслуживании</w:t>
            </w:r>
            <w:proofErr w:type="gramEnd"/>
            <w:r w:rsidRPr="006E0D52">
              <w:rPr>
                <w:sz w:val="24"/>
                <w:szCs w:val="24"/>
                <w:lang w:val="ru-RU"/>
              </w:rPr>
              <w:t xml:space="preserve"> </w:t>
            </w:r>
          </w:p>
          <w:p w:rsidR="002017C6" w:rsidRPr="006E0D52" w:rsidRDefault="002017C6" w:rsidP="002017C6">
            <w:pPr>
              <w:rPr>
                <w:sz w:val="24"/>
                <w:szCs w:val="24"/>
                <w:lang w:val="ru-RU"/>
              </w:rPr>
            </w:pPr>
            <w:r w:rsidRPr="006E0D52">
              <w:rPr>
                <w:sz w:val="24"/>
                <w:szCs w:val="24"/>
                <w:lang w:val="ru-RU"/>
              </w:rPr>
              <w:t xml:space="preserve">администрация  может </w:t>
            </w:r>
          </w:p>
          <w:p w:rsidR="002017C6" w:rsidRPr="006E0D52" w:rsidRDefault="002017C6" w:rsidP="002017C6">
            <w:pPr>
              <w:rPr>
                <w:sz w:val="24"/>
                <w:szCs w:val="24"/>
                <w:lang w:val="ru-RU"/>
              </w:rPr>
            </w:pPr>
            <w:r w:rsidRPr="006E0D52">
              <w:rPr>
                <w:sz w:val="24"/>
                <w:szCs w:val="24"/>
                <w:lang w:val="ru-RU"/>
              </w:rPr>
              <w:t xml:space="preserve">внести  коррективы  или </w:t>
            </w:r>
          </w:p>
          <w:p w:rsidR="002017C6" w:rsidRPr="006E0D52" w:rsidRDefault="002017C6" w:rsidP="002017C6">
            <w:pPr>
              <w:rPr>
                <w:sz w:val="24"/>
                <w:szCs w:val="24"/>
                <w:lang w:val="ru-RU"/>
              </w:rPr>
            </w:pPr>
            <w:r w:rsidRPr="006E0D52">
              <w:rPr>
                <w:sz w:val="24"/>
                <w:szCs w:val="24"/>
                <w:lang w:val="ru-RU"/>
              </w:rPr>
              <w:t xml:space="preserve">клиенты  обратятся  </w:t>
            </w:r>
            <w:proofErr w:type="gramStart"/>
            <w:r w:rsidRPr="006E0D52">
              <w:rPr>
                <w:sz w:val="24"/>
                <w:szCs w:val="24"/>
                <w:lang w:val="ru-RU"/>
              </w:rPr>
              <w:t>к</w:t>
            </w:r>
            <w:proofErr w:type="gramEnd"/>
            <w:r w:rsidRPr="006E0D52">
              <w:rPr>
                <w:sz w:val="24"/>
                <w:szCs w:val="24"/>
                <w:lang w:val="ru-RU"/>
              </w:rPr>
              <w:t xml:space="preserve"> </w:t>
            </w:r>
          </w:p>
          <w:p w:rsidR="00C93E90" w:rsidRPr="006E0D52" w:rsidRDefault="002017C6" w:rsidP="002017C6">
            <w:pPr>
              <w:rPr>
                <w:sz w:val="24"/>
                <w:szCs w:val="24"/>
                <w:lang w:val="ru-RU"/>
              </w:rPr>
            </w:pPr>
            <w:r w:rsidRPr="006E0D52">
              <w:rPr>
                <w:sz w:val="24"/>
                <w:szCs w:val="24"/>
                <w:lang w:val="ru-RU"/>
              </w:rPr>
              <w:t>другому предприятию</w:t>
            </w:r>
          </w:p>
        </w:tc>
        <w:tc>
          <w:tcPr>
            <w:tcW w:w="3366" w:type="dxa"/>
          </w:tcPr>
          <w:p w:rsidR="002017C6" w:rsidRPr="006E0D52" w:rsidRDefault="002017C6" w:rsidP="002017C6">
            <w:pPr>
              <w:rPr>
                <w:sz w:val="24"/>
                <w:szCs w:val="24"/>
                <w:lang w:val="ru-RU"/>
              </w:rPr>
            </w:pPr>
            <w:r w:rsidRPr="006E0D52">
              <w:rPr>
                <w:sz w:val="24"/>
                <w:szCs w:val="24"/>
                <w:lang w:val="ru-RU"/>
              </w:rPr>
              <w:t xml:space="preserve">Присутствует  в  случае </w:t>
            </w:r>
          </w:p>
          <w:p w:rsidR="002017C6" w:rsidRPr="006E0D52" w:rsidRDefault="002017C6" w:rsidP="002017C6">
            <w:pPr>
              <w:rPr>
                <w:sz w:val="24"/>
                <w:szCs w:val="24"/>
                <w:lang w:val="ru-RU"/>
              </w:rPr>
            </w:pPr>
            <w:r w:rsidRPr="006E0D52">
              <w:rPr>
                <w:sz w:val="24"/>
                <w:szCs w:val="24"/>
                <w:lang w:val="ru-RU"/>
              </w:rPr>
              <w:t xml:space="preserve">выезда  за  пределы </w:t>
            </w:r>
          </w:p>
          <w:p w:rsidR="002017C6" w:rsidRPr="006E0D52" w:rsidRDefault="002017C6" w:rsidP="002017C6">
            <w:pPr>
              <w:rPr>
                <w:sz w:val="24"/>
                <w:szCs w:val="24"/>
                <w:lang w:val="ru-RU"/>
              </w:rPr>
            </w:pPr>
            <w:r w:rsidRPr="006E0D52">
              <w:rPr>
                <w:sz w:val="24"/>
                <w:szCs w:val="24"/>
                <w:lang w:val="ru-RU"/>
              </w:rPr>
              <w:t xml:space="preserve">населенных  пунктов.  В </w:t>
            </w:r>
          </w:p>
          <w:p w:rsidR="002017C6" w:rsidRPr="006E0D52" w:rsidRDefault="002017C6" w:rsidP="002017C6">
            <w:pPr>
              <w:rPr>
                <w:sz w:val="24"/>
                <w:szCs w:val="24"/>
                <w:lang w:val="ru-RU"/>
              </w:rPr>
            </w:pPr>
            <w:proofErr w:type="gramStart"/>
            <w:r w:rsidRPr="006E0D52">
              <w:rPr>
                <w:sz w:val="24"/>
                <w:szCs w:val="24"/>
                <w:lang w:val="ru-RU"/>
              </w:rPr>
              <w:t>ином</w:t>
            </w:r>
            <w:proofErr w:type="gramEnd"/>
            <w:r w:rsidRPr="006E0D52">
              <w:rPr>
                <w:sz w:val="24"/>
                <w:szCs w:val="24"/>
                <w:lang w:val="ru-RU"/>
              </w:rPr>
              <w:t xml:space="preserve">  случае  некоторые </w:t>
            </w:r>
          </w:p>
          <w:p w:rsidR="00C93E90" w:rsidRPr="006E0D52" w:rsidRDefault="002017C6" w:rsidP="002017C6">
            <w:pPr>
              <w:rPr>
                <w:sz w:val="24"/>
                <w:szCs w:val="24"/>
                <w:lang w:val="ru-RU"/>
              </w:rPr>
            </w:pPr>
            <w:r w:rsidRPr="006E0D52">
              <w:rPr>
                <w:sz w:val="24"/>
                <w:szCs w:val="24"/>
                <w:lang w:val="ru-RU"/>
              </w:rPr>
              <w:t>коррективы возможны</w:t>
            </w:r>
          </w:p>
        </w:tc>
      </w:tr>
      <w:tr w:rsidR="002017C6" w:rsidRPr="006E0D52" w:rsidTr="002017C6">
        <w:tc>
          <w:tcPr>
            <w:tcW w:w="2235" w:type="dxa"/>
          </w:tcPr>
          <w:p w:rsidR="002017C6" w:rsidRPr="006E0D52" w:rsidRDefault="002017C6" w:rsidP="002017C6">
            <w:pPr>
              <w:rPr>
                <w:sz w:val="24"/>
                <w:szCs w:val="24"/>
                <w:lang w:val="ru-RU"/>
              </w:rPr>
            </w:pPr>
            <w:r w:rsidRPr="006E0D52">
              <w:rPr>
                <w:sz w:val="24"/>
                <w:szCs w:val="24"/>
                <w:lang w:val="ru-RU"/>
              </w:rPr>
              <w:t xml:space="preserve">Момент  начала </w:t>
            </w:r>
          </w:p>
          <w:p w:rsidR="002017C6" w:rsidRPr="006E0D52" w:rsidRDefault="002017C6" w:rsidP="002017C6">
            <w:pPr>
              <w:rPr>
                <w:sz w:val="24"/>
                <w:szCs w:val="24"/>
                <w:lang w:val="ru-RU"/>
              </w:rPr>
            </w:pPr>
            <w:r w:rsidRPr="006E0D52">
              <w:rPr>
                <w:sz w:val="24"/>
                <w:szCs w:val="24"/>
                <w:lang w:val="ru-RU"/>
              </w:rPr>
              <w:t>оказания услуги</w:t>
            </w:r>
          </w:p>
        </w:tc>
        <w:tc>
          <w:tcPr>
            <w:tcW w:w="3685" w:type="dxa"/>
          </w:tcPr>
          <w:p w:rsidR="002017C6" w:rsidRPr="006E0D52" w:rsidRDefault="002017C6" w:rsidP="002017C6">
            <w:pPr>
              <w:rPr>
                <w:sz w:val="24"/>
                <w:szCs w:val="24"/>
                <w:lang w:val="ru-RU"/>
              </w:rPr>
            </w:pPr>
            <w:r w:rsidRPr="006E0D52">
              <w:rPr>
                <w:sz w:val="24"/>
                <w:szCs w:val="24"/>
                <w:lang w:val="ru-RU"/>
              </w:rPr>
              <w:t xml:space="preserve">Возможно </w:t>
            </w:r>
          </w:p>
          <w:p w:rsidR="002017C6" w:rsidRPr="006E0D52" w:rsidRDefault="002017C6" w:rsidP="002017C6">
            <w:pPr>
              <w:rPr>
                <w:sz w:val="24"/>
                <w:szCs w:val="24"/>
                <w:lang w:val="ru-RU"/>
              </w:rPr>
            </w:pPr>
            <w:proofErr w:type="spellStart"/>
            <w:r w:rsidRPr="006E0D52">
              <w:rPr>
                <w:sz w:val="24"/>
                <w:szCs w:val="24"/>
                <w:lang w:val="ru-RU"/>
              </w:rPr>
              <w:t>пролонгирование</w:t>
            </w:r>
            <w:proofErr w:type="spellEnd"/>
            <w:r w:rsidRPr="006E0D52">
              <w:rPr>
                <w:sz w:val="24"/>
                <w:szCs w:val="24"/>
                <w:lang w:val="ru-RU"/>
              </w:rPr>
              <w:t xml:space="preserve"> момента</w:t>
            </w:r>
          </w:p>
        </w:tc>
        <w:tc>
          <w:tcPr>
            <w:tcW w:w="3366" w:type="dxa"/>
          </w:tcPr>
          <w:p w:rsidR="002017C6" w:rsidRPr="006E0D52" w:rsidRDefault="002017C6" w:rsidP="00C93E90">
            <w:pPr>
              <w:rPr>
                <w:sz w:val="24"/>
                <w:szCs w:val="24"/>
                <w:lang w:val="ru-RU"/>
              </w:rPr>
            </w:pPr>
            <w:r w:rsidRPr="006E0D52">
              <w:rPr>
                <w:sz w:val="24"/>
                <w:szCs w:val="24"/>
                <w:lang w:val="ru-RU"/>
              </w:rPr>
              <w:t>Точно определен</w:t>
            </w:r>
          </w:p>
        </w:tc>
      </w:tr>
      <w:tr w:rsidR="002017C6" w:rsidRPr="006E0D52" w:rsidTr="002017C6">
        <w:tc>
          <w:tcPr>
            <w:tcW w:w="2235" w:type="dxa"/>
          </w:tcPr>
          <w:p w:rsidR="002017C6" w:rsidRPr="006E0D52" w:rsidRDefault="002017C6" w:rsidP="002017C6">
            <w:pPr>
              <w:rPr>
                <w:sz w:val="24"/>
                <w:szCs w:val="24"/>
                <w:lang w:val="ru-RU"/>
              </w:rPr>
            </w:pPr>
            <w:r w:rsidRPr="006E0D52">
              <w:rPr>
                <w:sz w:val="24"/>
                <w:szCs w:val="24"/>
                <w:lang w:val="ru-RU"/>
              </w:rPr>
              <w:t xml:space="preserve">Отношения  </w:t>
            </w:r>
            <w:proofErr w:type="gramStart"/>
            <w:r w:rsidRPr="006E0D52">
              <w:rPr>
                <w:sz w:val="24"/>
                <w:szCs w:val="24"/>
                <w:lang w:val="ru-RU"/>
              </w:rPr>
              <w:t>с</w:t>
            </w:r>
            <w:proofErr w:type="gramEnd"/>
            <w:r w:rsidRPr="006E0D52">
              <w:rPr>
                <w:sz w:val="24"/>
                <w:szCs w:val="24"/>
                <w:lang w:val="ru-RU"/>
              </w:rPr>
              <w:t xml:space="preserve"> </w:t>
            </w:r>
          </w:p>
          <w:p w:rsidR="002017C6" w:rsidRPr="006E0D52" w:rsidRDefault="002017C6" w:rsidP="002017C6">
            <w:pPr>
              <w:rPr>
                <w:sz w:val="24"/>
                <w:szCs w:val="24"/>
                <w:lang w:val="ru-RU"/>
              </w:rPr>
            </w:pPr>
            <w:r w:rsidRPr="006E0D52">
              <w:rPr>
                <w:sz w:val="24"/>
                <w:szCs w:val="24"/>
                <w:lang w:val="ru-RU"/>
              </w:rPr>
              <w:t>клиентами</w:t>
            </w:r>
          </w:p>
          <w:p w:rsidR="002017C6" w:rsidRPr="006E0D52" w:rsidRDefault="002017C6" w:rsidP="002017C6">
            <w:pPr>
              <w:rPr>
                <w:sz w:val="24"/>
                <w:szCs w:val="24"/>
                <w:lang w:val="ru-RU"/>
              </w:rPr>
            </w:pPr>
          </w:p>
        </w:tc>
        <w:tc>
          <w:tcPr>
            <w:tcW w:w="3685" w:type="dxa"/>
          </w:tcPr>
          <w:p w:rsidR="002017C6" w:rsidRPr="006E0D52" w:rsidRDefault="002017C6" w:rsidP="002017C6">
            <w:pPr>
              <w:rPr>
                <w:sz w:val="24"/>
                <w:szCs w:val="24"/>
                <w:lang w:val="ru-RU"/>
              </w:rPr>
            </w:pPr>
            <w:r w:rsidRPr="006E0D52">
              <w:rPr>
                <w:sz w:val="24"/>
                <w:szCs w:val="24"/>
                <w:lang w:val="ru-RU"/>
              </w:rPr>
              <w:t xml:space="preserve">Преимущественно </w:t>
            </w:r>
          </w:p>
          <w:p w:rsidR="002017C6" w:rsidRPr="006E0D52" w:rsidRDefault="002017C6" w:rsidP="002017C6">
            <w:pPr>
              <w:rPr>
                <w:sz w:val="24"/>
                <w:szCs w:val="24"/>
                <w:lang w:val="ru-RU"/>
              </w:rPr>
            </w:pPr>
            <w:r w:rsidRPr="006E0D52">
              <w:rPr>
                <w:sz w:val="24"/>
                <w:szCs w:val="24"/>
                <w:lang w:val="ru-RU"/>
              </w:rPr>
              <w:t>формальные</w:t>
            </w:r>
          </w:p>
        </w:tc>
        <w:tc>
          <w:tcPr>
            <w:tcW w:w="3366" w:type="dxa"/>
          </w:tcPr>
          <w:p w:rsidR="002017C6" w:rsidRPr="006E0D52" w:rsidRDefault="002017C6" w:rsidP="002017C6">
            <w:pPr>
              <w:rPr>
                <w:sz w:val="24"/>
                <w:szCs w:val="24"/>
                <w:lang w:val="ru-RU"/>
              </w:rPr>
            </w:pPr>
            <w:r w:rsidRPr="006E0D52">
              <w:rPr>
                <w:sz w:val="24"/>
                <w:szCs w:val="24"/>
                <w:lang w:val="ru-RU"/>
              </w:rPr>
              <w:t xml:space="preserve">Благоприятные  условия </w:t>
            </w:r>
          </w:p>
          <w:p w:rsidR="002017C6" w:rsidRPr="006E0D52" w:rsidRDefault="002017C6" w:rsidP="002017C6">
            <w:pPr>
              <w:rPr>
                <w:sz w:val="24"/>
                <w:szCs w:val="24"/>
                <w:lang w:val="ru-RU"/>
              </w:rPr>
            </w:pPr>
            <w:r w:rsidRPr="006E0D52">
              <w:rPr>
                <w:sz w:val="24"/>
                <w:szCs w:val="24"/>
                <w:lang w:val="ru-RU"/>
              </w:rPr>
              <w:t xml:space="preserve">для  установления </w:t>
            </w:r>
          </w:p>
          <w:p w:rsidR="002017C6" w:rsidRPr="006E0D52" w:rsidRDefault="002017C6" w:rsidP="002017C6">
            <w:pPr>
              <w:rPr>
                <w:sz w:val="24"/>
                <w:szCs w:val="24"/>
                <w:lang w:val="ru-RU"/>
              </w:rPr>
            </w:pPr>
            <w:r w:rsidRPr="006E0D52">
              <w:rPr>
                <w:sz w:val="24"/>
                <w:szCs w:val="24"/>
                <w:lang w:val="ru-RU"/>
              </w:rPr>
              <w:t>неформальных</w:t>
            </w:r>
          </w:p>
        </w:tc>
      </w:tr>
      <w:tr w:rsidR="002017C6" w:rsidRPr="006E0D52" w:rsidTr="00A0482F">
        <w:tc>
          <w:tcPr>
            <w:tcW w:w="9286" w:type="dxa"/>
            <w:gridSpan w:val="3"/>
          </w:tcPr>
          <w:p w:rsidR="002017C6" w:rsidRPr="006E0D52" w:rsidRDefault="002017C6" w:rsidP="002017C6">
            <w:pPr>
              <w:jc w:val="center"/>
              <w:rPr>
                <w:sz w:val="24"/>
                <w:szCs w:val="24"/>
                <w:lang w:val="ru-RU"/>
              </w:rPr>
            </w:pPr>
            <w:r w:rsidRPr="006E0D52">
              <w:rPr>
                <w:sz w:val="24"/>
                <w:szCs w:val="24"/>
                <w:lang w:val="ru-RU"/>
              </w:rPr>
              <w:t>Клиенты</w:t>
            </w:r>
          </w:p>
        </w:tc>
      </w:tr>
      <w:tr w:rsidR="002017C6" w:rsidRPr="006E0D52" w:rsidTr="002017C6">
        <w:tc>
          <w:tcPr>
            <w:tcW w:w="2235" w:type="dxa"/>
          </w:tcPr>
          <w:p w:rsidR="002017C6" w:rsidRPr="006E0D52" w:rsidRDefault="002017C6" w:rsidP="002017C6">
            <w:pPr>
              <w:rPr>
                <w:sz w:val="24"/>
                <w:szCs w:val="24"/>
                <w:lang w:val="ru-RU"/>
              </w:rPr>
            </w:pPr>
            <w:r w:rsidRPr="006E0D52">
              <w:rPr>
                <w:sz w:val="24"/>
                <w:szCs w:val="24"/>
                <w:lang w:val="ru-RU"/>
              </w:rPr>
              <w:t xml:space="preserve">Знакомство </w:t>
            </w:r>
          </w:p>
          <w:p w:rsidR="002017C6" w:rsidRPr="006E0D52" w:rsidRDefault="002017C6" w:rsidP="002017C6">
            <w:pPr>
              <w:rPr>
                <w:sz w:val="24"/>
                <w:szCs w:val="24"/>
                <w:lang w:val="ru-RU"/>
              </w:rPr>
            </w:pPr>
            <w:r w:rsidRPr="006E0D52">
              <w:rPr>
                <w:sz w:val="24"/>
                <w:szCs w:val="24"/>
                <w:lang w:val="ru-RU"/>
              </w:rPr>
              <w:t xml:space="preserve">клиентов  </w:t>
            </w:r>
            <w:proofErr w:type="gramStart"/>
            <w:r w:rsidRPr="006E0D52">
              <w:rPr>
                <w:sz w:val="24"/>
                <w:szCs w:val="24"/>
                <w:lang w:val="ru-RU"/>
              </w:rPr>
              <w:t>между</w:t>
            </w:r>
            <w:proofErr w:type="gramEnd"/>
            <w:r w:rsidRPr="006E0D52">
              <w:rPr>
                <w:sz w:val="24"/>
                <w:szCs w:val="24"/>
                <w:lang w:val="ru-RU"/>
              </w:rPr>
              <w:t xml:space="preserve"> </w:t>
            </w:r>
          </w:p>
          <w:p w:rsidR="002017C6" w:rsidRPr="006E0D52" w:rsidRDefault="002017C6" w:rsidP="002017C6">
            <w:pPr>
              <w:rPr>
                <w:sz w:val="24"/>
                <w:szCs w:val="24"/>
                <w:lang w:val="ru-RU"/>
              </w:rPr>
            </w:pPr>
            <w:r w:rsidRPr="006E0D52">
              <w:rPr>
                <w:sz w:val="24"/>
                <w:szCs w:val="24"/>
                <w:lang w:val="ru-RU"/>
              </w:rPr>
              <w:t>собой</w:t>
            </w:r>
          </w:p>
        </w:tc>
        <w:tc>
          <w:tcPr>
            <w:tcW w:w="3685" w:type="dxa"/>
          </w:tcPr>
          <w:p w:rsidR="002017C6" w:rsidRPr="006E0D52" w:rsidRDefault="002017C6" w:rsidP="002017C6">
            <w:pPr>
              <w:rPr>
                <w:sz w:val="24"/>
                <w:szCs w:val="24"/>
                <w:lang w:val="ru-RU"/>
              </w:rPr>
            </w:pPr>
            <w:r w:rsidRPr="006E0D52">
              <w:rPr>
                <w:sz w:val="24"/>
                <w:szCs w:val="24"/>
                <w:lang w:val="ru-RU"/>
              </w:rPr>
              <w:t xml:space="preserve">Знакомство  в  пределах </w:t>
            </w:r>
          </w:p>
          <w:p w:rsidR="002017C6" w:rsidRPr="006E0D52" w:rsidRDefault="002017C6" w:rsidP="002017C6">
            <w:pPr>
              <w:rPr>
                <w:sz w:val="24"/>
                <w:szCs w:val="24"/>
                <w:lang w:val="ru-RU"/>
              </w:rPr>
            </w:pPr>
            <w:r w:rsidRPr="006E0D52">
              <w:rPr>
                <w:sz w:val="24"/>
                <w:szCs w:val="24"/>
                <w:lang w:val="ru-RU"/>
              </w:rPr>
              <w:t xml:space="preserve">групп  посещения,  где </w:t>
            </w:r>
          </w:p>
          <w:p w:rsidR="002017C6" w:rsidRPr="006E0D52" w:rsidRDefault="002017C6" w:rsidP="002017C6">
            <w:pPr>
              <w:rPr>
                <w:sz w:val="24"/>
                <w:szCs w:val="24"/>
                <w:lang w:val="ru-RU"/>
              </w:rPr>
            </w:pPr>
            <w:r w:rsidRPr="006E0D52">
              <w:rPr>
                <w:sz w:val="24"/>
                <w:szCs w:val="24"/>
                <w:lang w:val="ru-RU"/>
              </w:rPr>
              <w:t xml:space="preserve">превалируют </w:t>
            </w:r>
          </w:p>
          <w:p w:rsidR="002017C6" w:rsidRPr="001C5CA2" w:rsidRDefault="002017C6" w:rsidP="002017C6">
            <w:pPr>
              <w:rPr>
                <w:sz w:val="24"/>
                <w:szCs w:val="24"/>
                <w:lang w:val="en-US"/>
              </w:rPr>
            </w:pPr>
            <w:r w:rsidRPr="006E0D52">
              <w:rPr>
                <w:sz w:val="24"/>
                <w:szCs w:val="24"/>
                <w:lang w:val="ru-RU"/>
              </w:rPr>
              <w:t xml:space="preserve">неформальные  связи, </w:t>
            </w:r>
          </w:p>
        </w:tc>
        <w:tc>
          <w:tcPr>
            <w:tcW w:w="3366" w:type="dxa"/>
          </w:tcPr>
          <w:p w:rsidR="002017C6" w:rsidRPr="006E0D52" w:rsidRDefault="006E0D52" w:rsidP="002017C6">
            <w:pPr>
              <w:rPr>
                <w:sz w:val="24"/>
                <w:szCs w:val="24"/>
                <w:lang w:val="ru-RU"/>
              </w:rPr>
            </w:pPr>
            <w:r>
              <w:rPr>
                <w:sz w:val="24"/>
                <w:szCs w:val="24"/>
                <w:lang w:val="ru-RU"/>
              </w:rPr>
              <w:t>Как  правило,  существу</w:t>
            </w:r>
            <w:r w:rsidR="002017C6" w:rsidRPr="006E0D52">
              <w:rPr>
                <w:sz w:val="24"/>
                <w:szCs w:val="24"/>
                <w:lang w:val="ru-RU"/>
              </w:rPr>
              <w:t xml:space="preserve">ет,  между  клиентами </w:t>
            </w:r>
          </w:p>
          <w:p w:rsidR="002017C6" w:rsidRPr="006E0D52" w:rsidRDefault="002017C6" w:rsidP="002017C6">
            <w:pPr>
              <w:rPr>
                <w:sz w:val="24"/>
                <w:szCs w:val="24"/>
                <w:lang w:val="ru-RU"/>
              </w:rPr>
            </w:pPr>
            <w:r w:rsidRPr="006E0D52">
              <w:rPr>
                <w:sz w:val="24"/>
                <w:szCs w:val="24"/>
                <w:lang w:val="ru-RU"/>
              </w:rPr>
              <w:t xml:space="preserve">действуют  формальные </w:t>
            </w:r>
          </w:p>
          <w:p w:rsidR="002017C6" w:rsidRPr="006E0D52" w:rsidRDefault="002017C6" w:rsidP="002017C6">
            <w:pPr>
              <w:rPr>
                <w:sz w:val="24"/>
                <w:szCs w:val="24"/>
                <w:lang w:val="ru-RU"/>
              </w:rPr>
            </w:pPr>
            <w:r w:rsidRPr="006E0D52">
              <w:rPr>
                <w:sz w:val="24"/>
                <w:szCs w:val="24"/>
                <w:lang w:val="ru-RU"/>
              </w:rPr>
              <w:t>и неформальные связи</w:t>
            </w:r>
          </w:p>
        </w:tc>
      </w:tr>
      <w:tr w:rsidR="002017C6" w:rsidRPr="006E0D52" w:rsidTr="002017C6">
        <w:tc>
          <w:tcPr>
            <w:tcW w:w="2235" w:type="dxa"/>
          </w:tcPr>
          <w:p w:rsidR="002017C6" w:rsidRPr="006E0D52" w:rsidRDefault="002017C6" w:rsidP="001C5CA2">
            <w:pPr>
              <w:spacing w:after="200" w:line="276" w:lineRule="auto"/>
              <w:rPr>
                <w:sz w:val="24"/>
                <w:szCs w:val="24"/>
                <w:lang w:val="ru-RU"/>
              </w:rPr>
            </w:pPr>
          </w:p>
        </w:tc>
        <w:tc>
          <w:tcPr>
            <w:tcW w:w="3685" w:type="dxa"/>
          </w:tcPr>
          <w:p w:rsidR="001C5CA2" w:rsidRPr="006E0D52" w:rsidRDefault="001C5CA2" w:rsidP="001C5CA2">
            <w:pPr>
              <w:rPr>
                <w:sz w:val="24"/>
                <w:szCs w:val="24"/>
                <w:lang w:val="ru-RU"/>
              </w:rPr>
            </w:pPr>
            <w:r w:rsidRPr="006E0D52">
              <w:rPr>
                <w:sz w:val="24"/>
                <w:szCs w:val="24"/>
                <w:lang w:val="ru-RU"/>
              </w:rPr>
              <w:t xml:space="preserve">в  остальных  случаях </w:t>
            </w:r>
          </w:p>
          <w:p w:rsidR="001C5CA2" w:rsidRPr="006E0D52" w:rsidRDefault="001C5CA2" w:rsidP="001C5CA2">
            <w:pPr>
              <w:rPr>
                <w:sz w:val="24"/>
                <w:szCs w:val="24"/>
                <w:lang w:val="ru-RU"/>
              </w:rPr>
            </w:pPr>
            <w:r w:rsidRPr="006E0D52">
              <w:rPr>
                <w:sz w:val="24"/>
                <w:szCs w:val="24"/>
                <w:lang w:val="ru-RU"/>
              </w:rPr>
              <w:t xml:space="preserve">встречи  носят  </w:t>
            </w:r>
            <w:proofErr w:type="gramStart"/>
            <w:r w:rsidRPr="006E0D52">
              <w:rPr>
                <w:sz w:val="24"/>
                <w:szCs w:val="24"/>
                <w:lang w:val="ru-RU"/>
              </w:rPr>
              <w:t>случайный</w:t>
            </w:r>
            <w:proofErr w:type="gramEnd"/>
            <w:r w:rsidRPr="006E0D52">
              <w:rPr>
                <w:sz w:val="24"/>
                <w:szCs w:val="24"/>
                <w:lang w:val="ru-RU"/>
              </w:rPr>
              <w:t xml:space="preserve"> </w:t>
            </w:r>
          </w:p>
          <w:p w:rsidR="002017C6" w:rsidRPr="006E0D52" w:rsidRDefault="001C5CA2" w:rsidP="001C5CA2">
            <w:pPr>
              <w:rPr>
                <w:sz w:val="24"/>
                <w:szCs w:val="24"/>
                <w:lang w:val="ru-RU"/>
              </w:rPr>
            </w:pPr>
            <w:r w:rsidRPr="006E0D52">
              <w:rPr>
                <w:sz w:val="24"/>
                <w:szCs w:val="24"/>
                <w:lang w:val="ru-RU"/>
              </w:rPr>
              <w:t>характер</w:t>
            </w:r>
          </w:p>
        </w:tc>
        <w:tc>
          <w:tcPr>
            <w:tcW w:w="3366" w:type="dxa"/>
          </w:tcPr>
          <w:p w:rsidR="002017C6" w:rsidRPr="006E0D52" w:rsidRDefault="002017C6" w:rsidP="002017C6">
            <w:pPr>
              <w:rPr>
                <w:sz w:val="24"/>
                <w:szCs w:val="24"/>
                <w:lang w:val="ru-RU"/>
              </w:rPr>
            </w:pPr>
          </w:p>
        </w:tc>
      </w:tr>
      <w:tr w:rsidR="001C5CA2" w:rsidRPr="006E0D52" w:rsidTr="002017C6">
        <w:tc>
          <w:tcPr>
            <w:tcW w:w="2235" w:type="dxa"/>
          </w:tcPr>
          <w:p w:rsidR="001C5CA2" w:rsidRPr="006E0D52" w:rsidRDefault="001C5CA2" w:rsidP="00D871AD">
            <w:pPr>
              <w:rPr>
                <w:sz w:val="24"/>
                <w:szCs w:val="24"/>
                <w:lang w:val="ru-RU"/>
              </w:rPr>
            </w:pPr>
            <w:r w:rsidRPr="006E0D52">
              <w:rPr>
                <w:sz w:val="24"/>
                <w:szCs w:val="24"/>
                <w:lang w:val="ru-RU"/>
              </w:rPr>
              <w:t xml:space="preserve">Необходимость </w:t>
            </w:r>
          </w:p>
          <w:p w:rsidR="001C5CA2" w:rsidRPr="006E0D52" w:rsidRDefault="001C5CA2" w:rsidP="00D871AD">
            <w:pPr>
              <w:rPr>
                <w:sz w:val="24"/>
                <w:szCs w:val="24"/>
                <w:lang w:val="ru-RU"/>
              </w:rPr>
            </w:pPr>
            <w:r w:rsidRPr="006E0D52">
              <w:rPr>
                <w:sz w:val="24"/>
                <w:szCs w:val="24"/>
                <w:lang w:val="ru-RU"/>
              </w:rPr>
              <w:t xml:space="preserve">перемещения </w:t>
            </w:r>
          </w:p>
          <w:p w:rsidR="001C5CA2" w:rsidRPr="006E0D52" w:rsidRDefault="001C5CA2" w:rsidP="00D871AD">
            <w:pPr>
              <w:rPr>
                <w:sz w:val="24"/>
                <w:szCs w:val="24"/>
                <w:lang w:val="ru-RU"/>
              </w:rPr>
            </w:pPr>
            <w:r w:rsidRPr="006E0D52">
              <w:rPr>
                <w:sz w:val="24"/>
                <w:szCs w:val="24"/>
                <w:lang w:val="ru-RU"/>
              </w:rPr>
              <w:t>клиентов</w:t>
            </w:r>
          </w:p>
        </w:tc>
        <w:tc>
          <w:tcPr>
            <w:tcW w:w="3685" w:type="dxa"/>
          </w:tcPr>
          <w:p w:rsidR="001C5CA2" w:rsidRPr="006E0D52" w:rsidRDefault="001C5CA2" w:rsidP="00D871AD">
            <w:pPr>
              <w:rPr>
                <w:sz w:val="24"/>
                <w:szCs w:val="24"/>
                <w:lang w:val="ru-RU"/>
              </w:rPr>
            </w:pPr>
            <w:r w:rsidRPr="006E0D52">
              <w:rPr>
                <w:sz w:val="24"/>
                <w:szCs w:val="24"/>
                <w:lang w:val="ru-RU"/>
              </w:rPr>
              <w:t xml:space="preserve">При  отсутствии  заказа  </w:t>
            </w:r>
            <w:proofErr w:type="gramStart"/>
            <w:r w:rsidRPr="006E0D52">
              <w:rPr>
                <w:sz w:val="24"/>
                <w:szCs w:val="24"/>
                <w:lang w:val="ru-RU"/>
              </w:rPr>
              <w:t>в</w:t>
            </w:r>
            <w:proofErr w:type="gramEnd"/>
            <w:r w:rsidRPr="006E0D52">
              <w:rPr>
                <w:sz w:val="24"/>
                <w:szCs w:val="24"/>
                <w:lang w:val="ru-RU"/>
              </w:rPr>
              <w:t xml:space="preserve"> </w:t>
            </w:r>
          </w:p>
          <w:p w:rsidR="001C5CA2" w:rsidRPr="006E0D52" w:rsidRDefault="001C5CA2" w:rsidP="00D871AD">
            <w:pPr>
              <w:rPr>
                <w:sz w:val="24"/>
                <w:szCs w:val="24"/>
                <w:lang w:val="ru-RU"/>
              </w:rPr>
            </w:pPr>
            <w:proofErr w:type="gramStart"/>
            <w:r w:rsidRPr="006E0D52">
              <w:rPr>
                <w:sz w:val="24"/>
                <w:szCs w:val="24"/>
                <w:lang w:val="ru-RU"/>
              </w:rPr>
              <w:t>соответствии</w:t>
            </w:r>
            <w:proofErr w:type="gramEnd"/>
            <w:r w:rsidRPr="006E0D52">
              <w:rPr>
                <w:sz w:val="24"/>
                <w:szCs w:val="24"/>
                <w:lang w:val="ru-RU"/>
              </w:rPr>
              <w:t xml:space="preserve">  с  графиком </w:t>
            </w:r>
          </w:p>
          <w:p w:rsidR="001C5CA2" w:rsidRPr="006E0D52" w:rsidRDefault="001C5CA2" w:rsidP="00D871AD">
            <w:pPr>
              <w:rPr>
                <w:sz w:val="24"/>
                <w:szCs w:val="24"/>
                <w:lang w:val="ru-RU"/>
              </w:rPr>
            </w:pPr>
            <w:r w:rsidRPr="006E0D52">
              <w:rPr>
                <w:sz w:val="24"/>
                <w:szCs w:val="24"/>
                <w:lang w:val="ru-RU"/>
              </w:rPr>
              <w:t>работы предприятия</w:t>
            </w:r>
          </w:p>
        </w:tc>
        <w:tc>
          <w:tcPr>
            <w:tcW w:w="3366" w:type="dxa"/>
          </w:tcPr>
          <w:p w:rsidR="001C5CA2" w:rsidRPr="006E0D52" w:rsidRDefault="001C5CA2" w:rsidP="00D871AD">
            <w:pPr>
              <w:rPr>
                <w:sz w:val="24"/>
                <w:szCs w:val="24"/>
                <w:lang w:val="ru-RU"/>
              </w:rPr>
            </w:pPr>
            <w:r w:rsidRPr="006E0D52">
              <w:rPr>
                <w:sz w:val="24"/>
                <w:szCs w:val="24"/>
                <w:lang w:val="ru-RU"/>
              </w:rPr>
              <w:t xml:space="preserve">К  определенному </w:t>
            </w:r>
          </w:p>
          <w:p w:rsidR="001C5CA2" w:rsidRPr="006E0D52" w:rsidRDefault="001C5CA2" w:rsidP="00D871AD">
            <w:pPr>
              <w:rPr>
                <w:sz w:val="24"/>
                <w:szCs w:val="24"/>
                <w:lang w:val="ru-RU"/>
              </w:rPr>
            </w:pPr>
            <w:r w:rsidRPr="006E0D52">
              <w:rPr>
                <w:sz w:val="24"/>
                <w:szCs w:val="24"/>
                <w:lang w:val="ru-RU"/>
              </w:rPr>
              <w:t>моменту</w:t>
            </w:r>
          </w:p>
        </w:tc>
      </w:tr>
      <w:tr w:rsidR="001C5CA2" w:rsidRPr="006E0D52" w:rsidTr="002017C6">
        <w:tc>
          <w:tcPr>
            <w:tcW w:w="2235" w:type="dxa"/>
          </w:tcPr>
          <w:p w:rsidR="001C5CA2" w:rsidRPr="006E0D52" w:rsidRDefault="001C5CA2" w:rsidP="002017C6">
            <w:pPr>
              <w:rPr>
                <w:sz w:val="24"/>
                <w:szCs w:val="24"/>
                <w:lang w:val="ru-RU"/>
              </w:rPr>
            </w:pPr>
            <w:r w:rsidRPr="006E0D52">
              <w:rPr>
                <w:sz w:val="24"/>
                <w:szCs w:val="24"/>
                <w:lang w:val="ru-RU"/>
              </w:rPr>
              <w:t xml:space="preserve">Ограничение </w:t>
            </w:r>
          </w:p>
          <w:p w:rsidR="001C5CA2" w:rsidRPr="006E0D52" w:rsidRDefault="001C5CA2" w:rsidP="002017C6">
            <w:pPr>
              <w:rPr>
                <w:sz w:val="24"/>
                <w:szCs w:val="24"/>
                <w:lang w:val="ru-RU"/>
              </w:rPr>
            </w:pPr>
            <w:r w:rsidRPr="006E0D52">
              <w:rPr>
                <w:sz w:val="24"/>
                <w:szCs w:val="24"/>
                <w:lang w:val="ru-RU"/>
              </w:rPr>
              <w:t xml:space="preserve">числа </w:t>
            </w:r>
          </w:p>
          <w:p w:rsidR="001C5CA2" w:rsidRPr="006E0D52" w:rsidRDefault="001C5CA2" w:rsidP="002017C6">
            <w:pPr>
              <w:rPr>
                <w:sz w:val="24"/>
                <w:szCs w:val="24"/>
                <w:lang w:val="ru-RU"/>
              </w:rPr>
            </w:pPr>
            <w:r w:rsidRPr="006E0D52">
              <w:rPr>
                <w:sz w:val="24"/>
                <w:szCs w:val="24"/>
                <w:lang w:val="ru-RU"/>
              </w:rPr>
              <w:t>обслуживаемых</w:t>
            </w:r>
          </w:p>
        </w:tc>
        <w:tc>
          <w:tcPr>
            <w:tcW w:w="3685" w:type="dxa"/>
          </w:tcPr>
          <w:p w:rsidR="001C5CA2" w:rsidRPr="006E0D52" w:rsidRDefault="001C5CA2" w:rsidP="002017C6">
            <w:pPr>
              <w:rPr>
                <w:sz w:val="24"/>
                <w:szCs w:val="24"/>
                <w:lang w:val="ru-RU"/>
              </w:rPr>
            </w:pPr>
            <w:r w:rsidRPr="006E0D52">
              <w:rPr>
                <w:sz w:val="24"/>
                <w:szCs w:val="24"/>
                <w:lang w:val="ru-RU"/>
              </w:rPr>
              <w:t xml:space="preserve">Согласно  количеству </w:t>
            </w:r>
          </w:p>
          <w:p w:rsidR="001C5CA2" w:rsidRPr="006E0D52" w:rsidRDefault="001C5CA2" w:rsidP="002017C6">
            <w:pPr>
              <w:rPr>
                <w:sz w:val="24"/>
                <w:szCs w:val="24"/>
                <w:lang w:val="ru-RU"/>
              </w:rPr>
            </w:pPr>
            <w:r w:rsidRPr="006E0D52">
              <w:rPr>
                <w:sz w:val="24"/>
                <w:szCs w:val="24"/>
                <w:lang w:val="ru-RU"/>
              </w:rPr>
              <w:t>посадочных мест</w:t>
            </w:r>
          </w:p>
        </w:tc>
        <w:tc>
          <w:tcPr>
            <w:tcW w:w="3366" w:type="dxa"/>
          </w:tcPr>
          <w:p w:rsidR="001C5CA2" w:rsidRPr="006E0D52" w:rsidRDefault="001C5CA2" w:rsidP="00C93E90">
            <w:pPr>
              <w:rPr>
                <w:sz w:val="24"/>
                <w:szCs w:val="24"/>
                <w:lang w:val="ru-RU"/>
              </w:rPr>
            </w:pPr>
            <w:r w:rsidRPr="006E0D52">
              <w:rPr>
                <w:sz w:val="24"/>
                <w:szCs w:val="24"/>
                <w:lang w:val="ru-RU"/>
              </w:rPr>
              <w:t>Согласно заказу</w:t>
            </w:r>
          </w:p>
        </w:tc>
      </w:tr>
    </w:tbl>
    <w:p w:rsidR="006550DC" w:rsidRPr="006550DC" w:rsidRDefault="006550DC" w:rsidP="006550DC">
      <w:pPr>
        <w:spacing w:line="360" w:lineRule="auto"/>
        <w:ind w:firstLine="426"/>
        <w:jc w:val="both"/>
        <w:rPr>
          <w:sz w:val="24"/>
          <w:szCs w:val="24"/>
        </w:rPr>
      </w:pPr>
      <w:proofErr w:type="gramStart"/>
      <w:r w:rsidRPr="006550DC">
        <w:rPr>
          <w:sz w:val="24"/>
          <w:szCs w:val="24"/>
          <w:lang w:val="ru-RU"/>
        </w:rPr>
        <w:lastRenderedPageBreak/>
        <w:t>Согласно точки</w:t>
      </w:r>
      <w:proofErr w:type="gramEnd"/>
      <w:r w:rsidRPr="006550DC">
        <w:rPr>
          <w:sz w:val="24"/>
          <w:szCs w:val="24"/>
          <w:lang w:val="ru-RU"/>
        </w:rPr>
        <w:t xml:space="preserve"> зрения Пятницкой Н.А., </w:t>
      </w:r>
      <w:proofErr w:type="spellStart"/>
      <w:r w:rsidRPr="006550DC">
        <w:rPr>
          <w:sz w:val="24"/>
          <w:szCs w:val="24"/>
          <w:lang w:val="ru-RU"/>
        </w:rPr>
        <w:t>кейтеринговое</w:t>
      </w:r>
      <w:proofErr w:type="spellEnd"/>
      <w:r w:rsidRPr="006550DC">
        <w:rPr>
          <w:sz w:val="24"/>
          <w:szCs w:val="24"/>
          <w:lang w:val="ru-RU"/>
        </w:rPr>
        <w:t xml:space="preserve"> обслуживание рассчитано на четыре основные группы потребителей (табл.</w:t>
      </w:r>
      <w:r>
        <w:rPr>
          <w:sz w:val="24"/>
          <w:szCs w:val="24"/>
          <w:lang w:val="ru-RU"/>
        </w:rPr>
        <w:t>3</w:t>
      </w:r>
      <w:r w:rsidRPr="006550DC">
        <w:rPr>
          <w:sz w:val="24"/>
          <w:szCs w:val="24"/>
          <w:lang w:val="ru-RU"/>
        </w:rPr>
        <w:t>). Корпоративные заказчики - компании, проводят презентации, конференции с последующим фуршетом, а также корпоративные праздники и вечеринки. Общественные организации - проводят семинары, конференции, благотворительные мероприятия и тому подобное. Частные лица - устраивают семейные праздники у себя дома или в другом месте. Некоторые коллективы считают необходимым организовывать для своих работников комплексные обеды (завтраки, ужины).</w:t>
      </w:r>
    </w:p>
    <w:p w:rsidR="006550DC" w:rsidRPr="006550DC" w:rsidRDefault="006550DC" w:rsidP="000B5EDC">
      <w:pPr>
        <w:spacing w:line="360" w:lineRule="auto"/>
        <w:jc w:val="center"/>
        <w:rPr>
          <w:i/>
          <w:sz w:val="24"/>
          <w:szCs w:val="24"/>
          <w:lang w:val="ru-RU"/>
        </w:rPr>
      </w:pPr>
      <w:proofErr w:type="spellStart"/>
      <w:r w:rsidRPr="00A54597">
        <w:rPr>
          <w:sz w:val="24"/>
          <w:szCs w:val="24"/>
        </w:rPr>
        <w:t>Таблиц</w:t>
      </w:r>
      <w:proofErr w:type="spellEnd"/>
      <w:r w:rsidRPr="00A54597">
        <w:rPr>
          <w:sz w:val="24"/>
          <w:szCs w:val="24"/>
          <w:lang w:val="ru-RU"/>
        </w:rPr>
        <w:t>а</w:t>
      </w:r>
      <w:r w:rsidRPr="00A54597">
        <w:rPr>
          <w:sz w:val="24"/>
          <w:szCs w:val="24"/>
        </w:rPr>
        <w:t xml:space="preserve"> </w:t>
      </w:r>
      <w:r w:rsidRPr="00A54597">
        <w:rPr>
          <w:sz w:val="24"/>
          <w:szCs w:val="24"/>
          <w:lang w:val="ru-RU"/>
        </w:rPr>
        <w:t xml:space="preserve">3. - </w:t>
      </w:r>
      <w:proofErr w:type="spellStart"/>
      <w:r w:rsidRPr="00A54597">
        <w:rPr>
          <w:sz w:val="24"/>
          <w:szCs w:val="24"/>
        </w:rPr>
        <w:t>Основные</w:t>
      </w:r>
      <w:proofErr w:type="spellEnd"/>
      <w:r w:rsidRPr="00A54597">
        <w:rPr>
          <w:sz w:val="24"/>
          <w:szCs w:val="24"/>
        </w:rPr>
        <w:t xml:space="preserve"> </w:t>
      </w:r>
      <w:proofErr w:type="spellStart"/>
      <w:r w:rsidRPr="00A54597">
        <w:rPr>
          <w:sz w:val="24"/>
          <w:szCs w:val="24"/>
        </w:rPr>
        <w:t>группы</w:t>
      </w:r>
      <w:proofErr w:type="spellEnd"/>
      <w:r w:rsidRPr="00A54597">
        <w:rPr>
          <w:sz w:val="24"/>
          <w:szCs w:val="24"/>
        </w:rPr>
        <w:t xml:space="preserve"> </w:t>
      </w:r>
      <w:proofErr w:type="spellStart"/>
      <w:r w:rsidRPr="00A54597">
        <w:rPr>
          <w:sz w:val="24"/>
          <w:szCs w:val="24"/>
        </w:rPr>
        <w:t>потребителей</w:t>
      </w:r>
      <w:proofErr w:type="spellEnd"/>
      <w:r w:rsidRPr="00A54597">
        <w:rPr>
          <w:sz w:val="24"/>
          <w:szCs w:val="24"/>
        </w:rPr>
        <w:t xml:space="preserve"> </w:t>
      </w:r>
      <w:proofErr w:type="spellStart"/>
      <w:r w:rsidRPr="00A54597">
        <w:rPr>
          <w:sz w:val="24"/>
          <w:szCs w:val="24"/>
        </w:rPr>
        <w:t>кейтерингового</w:t>
      </w:r>
      <w:proofErr w:type="spellEnd"/>
      <w:r w:rsidRPr="00A54597">
        <w:rPr>
          <w:sz w:val="24"/>
          <w:szCs w:val="24"/>
        </w:rPr>
        <w:t xml:space="preserve"> </w:t>
      </w:r>
      <w:proofErr w:type="spellStart"/>
      <w:r w:rsidRPr="00A54597">
        <w:rPr>
          <w:sz w:val="24"/>
          <w:szCs w:val="24"/>
        </w:rPr>
        <w:t>обслу</w:t>
      </w:r>
      <w:r w:rsidRPr="00A54597">
        <w:rPr>
          <w:sz w:val="24"/>
          <w:szCs w:val="24"/>
          <w:lang w:val="ru-RU"/>
        </w:rPr>
        <w:t>живания</w:t>
      </w:r>
      <w:proofErr w:type="spellEnd"/>
      <w:r w:rsidRPr="00A54597">
        <w:rPr>
          <w:sz w:val="24"/>
          <w:szCs w:val="24"/>
        </w:rPr>
        <w:t xml:space="preserve"> </w:t>
      </w:r>
      <w:r w:rsidRPr="006550DC">
        <w:rPr>
          <w:i/>
          <w:sz w:val="24"/>
          <w:szCs w:val="24"/>
        </w:rPr>
        <w:t>[</w:t>
      </w:r>
      <w:r w:rsidR="000A54C3" w:rsidRPr="000A54C3">
        <w:rPr>
          <w:i/>
          <w:sz w:val="24"/>
          <w:szCs w:val="24"/>
          <w:lang w:val="ru-RU"/>
        </w:rPr>
        <w:t>3</w:t>
      </w:r>
      <w:r w:rsidRPr="006550DC">
        <w:rPr>
          <w:i/>
          <w:sz w:val="24"/>
          <w:szCs w:val="24"/>
        </w:rPr>
        <w:t>, с. 212]</w:t>
      </w:r>
    </w:p>
    <w:tbl>
      <w:tblPr>
        <w:tblStyle w:val="a5"/>
        <w:tblW w:w="0" w:type="auto"/>
        <w:tblLook w:val="04A0"/>
      </w:tblPr>
      <w:tblGrid>
        <w:gridCol w:w="2443"/>
        <w:gridCol w:w="3029"/>
        <w:gridCol w:w="3814"/>
      </w:tblGrid>
      <w:tr w:rsidR="006550DC" w:rsidRPr="006550DC" w:rsidTr="00A0482F">
        <w:tc>
          <w:tcPr>
            <w:tcW w:w="2518" w:type="dxa"/>
          </w:tcPr>
          <w:p w:rsidR="006550DC" w:rsidRPr="006550DC" w:rsidRDefault="006550DC" w:rsidP="006550DC">
            <w:pPr>
              <w:spacing w:line="360" w:lineRule="auto"/>
              <w:rPr>
                <w:sz w:val="24"/>
                <w:szCs w:val="24"/>
                <w:lang w:val="ru-RU"/>
              </w:rPr>
            </w:pPr>
            <w:r>
              <w:rPr>
                <w:sz w:val="24"/>
                <w:szCs w:val="24"/>
                <w:lang w:val="ru-RU"/>
              </w:rPr>
              <w:t>Группы потребителей</w:t>
            </w:r>
          </w:p>
        </w:tc>
        <w:tc>
          <w:tcPr>
            <w:tcW w:w="3260" w:type="dxa"/>
          </w:tcPr>
          <w:p w:rsidR="006550DC" w:rsidRPr="006550DC" w:rsidRDefault="006550DC" w:rsidP="006550DC">
            <w:pPr>
              <w:spacing w:line="360" w:lineRule="auto"/>
              <w:rPr>
                <w:sz w:val="24"/>
                <w:szCs w:val="24"/>
                <w:lang w:val="ru-RU"/>
              </w:rPr>
            </w:pPr>
            <w:r>
              <w:rPr>
                <w:sz w:val="24"/>
                <w:szCs w:val="24"/>
                <w:lang w:val="ru-RU"/>
              </w:rPr>
              <w:t>Контингент потребителей</w:t>
            </w:r>
          </w:p>
        </w:tc>
        <w:tc>
          <w:tcPr>
            <w:tcW w:w="4076" w:type="dxa"/>
          </w:tcPr>
          <w:p w:rsidR="006550DC" w:rsidRPr="006550DC" w:rsidRDefault="006550DC" w:rsidP="006550DC">
            <w:pPr>
              <w:spacing w:line="360" w:lineRule="auto"/>
              <w:rPr>
                <w:sz w:val="24"/>
                <w:szCs w:val="24"/>
                <w:lang w:val="ru-RU"/>
              </w:rPr>
            </w:pPr>
            <w:r w:rsidRPr="006550DC">
              <w:rPr>
                <w:sz w:val="24"/>
                <w:szCs w:val="24"/>
              </w:rPr>
              <w:t>Об</w:t>
            </w:r>
            <w:proofErr w:type="spellStart"/>
            <w:r>
              <w:rPr>
                <w:sz w:val="24"/>
                <w:szCs w:val="24"/>
                <w:lang w:val="ru-RU"/>
              </w:rPr>
              <w:t>ъе</w:t>
            </w:r>
            <w:r w:rsidRPr="006550DC">
              <w:rPr>
                <w:sz w:val="24"/>
                <w:szCs w:val="24"/>
              </w:rPr>
              <w:t>кт</w:t>
            </w:r>
            <w:proofErr w:type="spellEnd"/>
            <w:r w:rsidRPr="006550DC">
              <w:rPr>
                <w:sz w:val="24"/>
                <w:szCs w:val="24"/>
              </w:rPr>
              <w:t xml:space="preserve"> </w:t>
            </w:r>
            <w:proofErr w:type="spellStart"/>
            <w:r w:rsidRPr="006550DC">
              <w:rPr>
                <w:sz w:val="24"/>
                <w:szCs w:val="24"/>
              </w:rPr>
              <w:t>кейтерингового</w:t>
            </w:r>
            <w:proofErr w:type="spellEnd"/>
            <w:r w:rsidRPr="006550DC">
              <w:rPr>
                <w:sz w:val="24"/>
                <w:szCs w:val="24"/>
              </w:rPr>
              <w:t xml:space="preserve"> </w:t>
            </w:r>
            <w:proofErr w:type="spellStart"/>
            <w:r w:rsidRPr="006550DC">
              <w:rPr>
                <w:sz w:val="24"/>
                <w:szCs w:val="24"/>
              </w:rPr>
              <w:t>обслу</w:t>
            </w:r>
            <w:r>
              <w:rPr>
                <w:sz w:val="24"/>
                <w:szCs w:val="24"/>
                <w:lang w:val="ru-RU"/>
              </w:rPr>
              <w:t>живания</w:t>
            </w:r>
            <w:proofErr w:type="spellEnd"/>
          </w:p>
        </w:tc>
      </w:tr>
      <w:tr w:rsidR="006550DC" w:rsidRPr="006550DC" w:rsidTr="00A0482F">
        <w:tc>
          <w:tcPr>
            <w:tcW w:w="2518" w:type="dxa"/>
          </w:tcPr>
          <w:p w:rsidR="006550DC" w:rsidRPr="006550DC" w:rsidRDefault="006550DC" w:rsidP="006550DC">
            <w:pPr>
              <w:spacing w:line="360" w:lineRule="auto"/>
              <w:rPr>
                <w:sz w:val="24"/>
                <w:szCs w:val="24"/>
                <w:lang w:val="ru-RU"/>
              </w:rPr>
            </w:pPr>
            <w:proofErr w:type="spellStart"/>
            <w:r w:rsidRPr="006550DC">
              <w:rPr>
                <w:sz w:val="24"/>
                <w:szCs w:val="24"/>
              </w:rPr>
              <w:t>Корпоративн</w:t>
            </w:r>
            <w:r>
              <w:rPr>
                <w:sz w:val="24"/>
                <w:szCs w:val="24"/>
                <w:lang w:val="ru-RU"/>
              </w:rPr>
              <w:t>ые</w:t>
            </w:r>
            <w:proofErr w:type="spellEnd"/>
            <w:r w:rsidRPr="006550DC">
              <w:rPr>
                <w:sz w:val="24"/>
                <w:szCs w:val="24"/>
              </w:rPr>
              <w:t xml:space="preserve"> за</w:t>
            </w:r>
            <w:proofErr w:type="spellStart"/>
            <w:r>
              <w:rPr>
                <w:sz w:val="24"/>
                <w:szCs w:val="24"/>
                <w:lang w:val="ru-RU"/>
              </w:rPr>
              <w:t>казчики</w:t>
            </w:r>
            <w:proofErr w:type="spellEnd"/>
          </w:p>
        </w:tc>
        <w:tc>
          <w:tcPr>
            <w:tcW w:w="3260" w:type="dxa"/>
          </w:tcPr>
          <w:p w:rsidR="006550DC" w:rsidRPr="006550DC" w:rsidRDefault="006550DC" w:rsidP="006550DC">
            <w:pPr>
              <w:spacing w:line="360" w:lineRule="auto"/>
              <w:rPr>
                <w:sz w:val="24"/>
                <w:szCs w:val="24"/>
              </w:rPr>
            </w:pPr>
            <w:r w:rsidRPr="006550DC">
              <w:rPr>
                <w:sz w:val="24"/>
                <w:szCs w:val="24"/>
              </w:rPr>
              <w:t>Ф</w:t>
            </w:r>
            <w:r>
              <w:rPr>
                <w:sz w:val="24"/>
                <w:szCs w:val="24"/>
                <w:lang w:val="ru-RU"/>
              </w:rPr>
              <w:t>и</w:t>
            </w:r>
            <w:proofErr w:type="spellStart"/>
            <w:r w:rsidRPr="006550DC">
              <w:rPr>
                <w:sz w:val="24"/>
                <w:szCs w:val="24"/>
              </w:rPr>
              <w:t>рм</w:t>
            </w:r>
            <w:r>
              <w:rPr>
                <w:sz w:val="24"/>
                <w:szCs w:val="24"/>
                <w:lang w:val="ru-RU"/>
              </w:rPr>
              <w:t>ы</w:t>
            </w:r>
            <w:proofErr w:type="spellEnd"/>
            <w:r w:rsidRPr="006550DC">
              <w:rPr>
                <w:sz w:val="24"/>
                <w:szCs w:val="24"/>
              </w:rPr>
              <w:t xml:space="preserve">, </w:t>
            </w:r>
            <w:r>
              <w:rPr>
                <w:sz w:val="24"/>
                <w:szCs w:val="24"/>
                <w:lang w:val="ru-RU"/>
              </w:rPr>
              <w:t>учреждения</w:t>
            </w:r>
            <w:r w:rsidRPr="006550DC">
              <w:rPr>
                <w:sz w:val="24"/>
                <w:szCs w:val="24"/>
              </w:rPr>
              <w:t xml:space="preserve">, </w:t>
            </w:r>
            <w:r>
              <w:rPr>
                <w:sz w:val="24"/>
                <w:szCs w:val="24"/>
                <w:lang w:val="ru-RU"/>
              </w:rPr>
              <w:t>предприятия</w:t>
            </w:r>
            <w:r w:rsidRPr="006550DC">
              <w:rPr>
                <w:sz w:val="24"/>
                <w:szCs w:val="24"/>
              </w:rPr>
              <w:t>, посольства</w:t>
            </w:r>
          </w:p>
        </w:tc>
        <w:tc>
          <w:tcPr>
            <w:tcW w:w="4076" w:type="dxa"/>
          </w:tcPr>
          <w:p w:rsidR="006550DC" w:rsidRPr="006550DC" w:rsidRDefault="006550DC" w:rsidP="006550DC">
            <w:pPr>
              <w:spacing w:line="360" w:lineRule="auto"/>
              <w:rPr>
                <w:sz w:val="24"/>
                <w:szCs w:val="24"/>
                <w:lang w:val="ru-RU"/>
              </w:rPr>
            </w:pPr>
            <w:r w:rsidRPr="006550DC">
              <w:rPr>
                <w:sz w:val="24"/>
                <w:szCs w:val="24"/>
              </w:rPr>
              <w:t>Д</w:t>
            </w:r>
            <w:r>
              <w:rPr>
                <w:sz w:val="24"/>
                <w:szCs w:val="24"/>
                <w:lang w:val="ru-RU"/>
              </w:rPr>
              <w:t>е</w:t>
            </w:r>
            <w:r w:rsidRPr="006550DC">
              <w:rPr>
                <w:sz w:val="24"/>
                <w:szCs w:val="24"/>
              </w:rPr>
              <w:t>лов</w:t>
            </w:r>
            <w:proofErr w:type="spellStart"/>
            <w:r>
              <w:rPr>
                <w:sz w:val="24"/>
                <w:szCs w:val="24"/>
                <w:lang w:val="ru-RU"/>
              </w:rPr>
              <w:t>ые</w:t>
            </w:r>
            <w:proofErr w:type="spellEnd"/>
            <w:r w:rsidRPr="006550DC">
              <w:rPr>
                <w:sz w:val="24"/>
                <w:szCs w:val="24"/>
              </w:rPr>
              <w:t xml:space="preserve"> </w:t>
            </w:r>
            <w:r>
              <w:rPr>
                <w:sz w:val="24"/>
                <w:szCs w:val="24"/>
                <w:lang w:val="ru-RU"/>
              </w:rPr>
              <w:t>встречи</w:t>
            </w:r>
            <w:r w:rsidRPr="006550DC">
              <w:rPr>
                <w:sz w:val="24"/>
                <w:szCs w:val="24"/>
              </w:rPr>
              <w:t xml:space="preserve">, </w:t>
            </w:r>
            <w:proofErr w:type="spellStart"/>
            <w:r w:rsidRPr="006550DC">
              <w:rPr>
                <w:sz w:val="24"/>
                <w:szCs w:val="24"/>
              </w:rPr>
              <w:t>презентац</w:t>
            </w:r>
            <w:r>
              <w:rPr>
                <w:sz w:val="24"/>
                <w:szCs w:val="24"/>
                <w:lang w:val="ru-RU"/>
              </w:rPr>
              <w:t>ии</w:t>
            </w:r>
            <w:proofErr w:type="spellEnd"/>
            <w:r w:rsidRPr="006550DC">
              <w:rPr>
                <w:sz w:val="24"/>
                <w:szCs w:val="24"/>
              </w:rPr>
              <w:t xml:space="preserve">, </w:t>
            </w:r>
            <w:proofErr w:type="spellStart"/>
            <w:r w:rsidRPr="006550DC">
              <w:rPr>
                <w:sz w:val="24"/>
                <w:szCs w:val="24"/>
              </w:rPr>
              <w:t>конференц</w:t>
            </w:r>
            <w:r>
              <w:rPr>
                <w:sz w:val="24"/>
                <w:szCs w:val="24"/>
                <w:lang w:val="ru-RU"/>
              </w:rPr>
              <w:t>ии</w:t>
            </w:r>
            <w:proofErr w:type="spellEnd"/>
            <w:r w:rsidRPr="006550DC">
              <w:rPr>
                <w:sz w:val="24"/>
                <w:szCs w:val="24"/>
              </w:rPr>
              <w:t>, сем</w:t>
            </w:r>
            <w:r>
              <w:rPr>
                <w:sz w:val="24"/>
                <w:szCs w:val="24"/>
                <w:lang w:val="ru-RU"/>
              </w:rPr>
              <w:t>и</w:t>
            </w:r>
            <w:r w:rsidRPr="006550DC">
              <w:rPr>
                <w:sz w:val="24"/>
                <w:szCs w:val="24"/>
              </w:rPr>
              <w:t>нар</w:t>
            </w:r>
            <w:r>
              <w:rPr>
                <w:sz w:val="24"/>
                <w:szCs w:val="24"/>
                <w:lang w:val="ru-RU"/>
              </w:rPr>
              <w:t>ы</w:t>
            </w:r>
            <w:r w:rsidRPr="006550DC">
              <w:rPr>
                <w:sz w:val="24"/>
                <w:szCs w:val="24"/>
              </w:rPr>
              <w:t xml:space="preserve">, </w:t>
            </w:r>
            <w:proofErr w:type="spellStart"/>
            <w:r w:rsidRPr="006550DC">
              <w:rPr>
                <w:sz w:val="24"/>
                <w:szCs w:val="24"/>
              </w:rPr>
              <w:t>корпоративн</w:t>
            </w:r>
            <w:r>
              <w:rPr>
                <w:sz w:val="24"/>
                <w:szCs w:val="24"/>
                <w:lang w:val="ru-RU"/>
              </w:rPr>
              <w:t>ые</w:t>
            </w:r>
            <w:proofErr w:type="spellEnd"/>
            <w:r w:rsidRPr="006550DC">
              <w:rPr>
                <w:sz w:val="24"/>
                <w:szCs w:val="24"/>
              </w:rPr>
              <w:t xml:space="preserve"> </w:t>
            </w:r>
            <w:proofErr w:type="spellStart"/>
            <w:r w:rsidRPr="006550DC">
              <w:rPr>
                <w:sz w:val="24"/>
                <w:szCs w:val="24"/>
              </w:rPr>
              <w:t>веч</w:t>
            </w:r>
            <w:proofErr w:type="spellEnd"/>
            <w:r>
              <w:rPr>
                <w:sz w:val="24"/>
                <w:szCs w:val="24"/>
                <w:lang w:val="ru-RU"/>
              </w:rPr>
              <w:t>ера</w:t>
            </w:r>
          </w:p>
        </w:tc>
      </w:tr>
      <w:tr w:rsidR="006550DC" w:rsidRPr="006550DC" w:rsidTr="00A0482F">
        <w:tc>
          <w:tcPr>
            <w:tcW w:w="2518" w:type="dxa"/>
          </w:tcPr>
          <w:p w:rsidR="006550DC" w:rsidRPr="006550DC" w:rsidRDefault="006550DC" w:rsidP="006550DC">
            <w:pPr>
              <w:spacing w:line="360" w:lineRule="auto"/>
              <w:rPr>
                <w:sz w:val="24"/>
                <w:szCs w:val="24"/>
                <w:lang w:val="ru-RU"/>
              </w:rPr>
            </w:pPr>
            <w:r>
              <w:rPr>
                <w:sz w:val="24"/>
                <w:szCs w:val="24"/>
                <w:lang w:val="ru-RU"/>
              </w:rPr>
              <w:t xml:space="preserve">Общественные </w:t>
            </w:r>
            <w:r w:rsidRPr="006550DC">
              <w:rPr>
                <w:sz w:val="24"/>
                <w:szCs w:val="24"/>
              </w:rPr>
              <w:t>орган</w:t>
            </w:r>
            <w:r>
              <w:rPr>
                <w:sz w:val="24"/>
                <w:szCs w:val="24"/>
                <w:lang w:val="ru-RU"/>
              </w:rPr>
              <w:t>и</w:t>
            </w:r>
            <w:proofErr w:type="spellStart"/>
            <w:r w:rsidRPr="006550DC">
              <w:rPr>
                <w:sz w:val="24"/>
                <w:szCs w:val="24"/>
              </w:rPr>
              <w:t>зац</w:t>
            </w:r>
            <w:r>
              <w:rPr>
                <w:sz w:val="24"/>
                <w:szCs w:val="24"/>
                <w:lang w:val="ru-RU"/>
              </w:rPr>
              <w:t>ии</w:t>
            </w:r>
            <w:proofErr w:type="spellEnd"/>
          </w:p>
        </w:tc>
        <w:tc>
          <w:tcPr>
            <w:tcW w:w="3260" w:type="dxa"/>
          </w:tcPr>
          <w:p w:rsidR="006550DC" w:rsidRPr="006550DC" w:rsidRDefault="006550DC" w:rsidP="006550DC">
            <w:pPr>
              <w:spacing w:line="360" w:lineRule="auto"/>
              <w:rPr>
                <w:sz w:val="24"/>
                <w:szCs w:val="24"/>
              </w:rPr>
            </w:pPr>
            <w:r w:rsidRPr="006550DC">
              <w:rPr>
                <w:sz w:val="24"/>
                <w:szCs w:val="24"/>
              </w:rPr>
              <w:t>С</w:t>
            </w:r>
            <w:proofErr w:type="spellStart"/>
            <w:r>
              <w:rPr>
                <w:sz w:val="24"/>
                <w:szCs w:val="24"/>
                <w:lang w:val="ru-RU"/>
              </w:rPr>
              <w:t>оюзы</w:t>
            </w:r>
            <w:proofErr w:type="spellEnd"/>
            <w:r w:rsidRPr="006550DC">
              <w:rPr>
                <w:sz w:val="24"/>
                <w:szCs w:val="24"/>
              </w:rPr>
              <w:t>, ком</w:t>
            </w:r>
            <w:r>
              <w:rPr>
                <w:sz w:val="24"/>
                <w:szCs w:val="24"/>
                <w:lang w:val="ru-RU"/>
              </w:rPr>
              <w:t>и</w:t>
            </w:r>
            <w:proofErr w:type="spellStart"/>
            <w:r w:rsidRPr="006550DC">
              <w:rPr>
                <w:sz w:val="24"/>
                <w:szCs w:val="24"/>
              </w:rPr>
              <w:t>тет</w:t>
            </w:r>
            <w:r>
              <w:rPr>
                <w:sz w:val="24"/>
                <w:szCs w:val="24"/>
                <w:lang w:val="ru-RU"/>
              </w:rPr>
              <w:t>ы</w:t>
            </w:r>
            <w:proofErr w:type="spellEnd"/>
            <w:r w:rsidRPr="006550DC">
              <w:rPr>
                <w:sz w:val="24"/>
                <w:szCs w:val="24"/>
              </w:rPr>
              <w:t>, ас</w:t>
            </w:r>
            <w:r>
              <w:rPr>
                <w:sz w:val="24"/>
                <w:szCs w:val="24"/>
                <w:lang w:val="ru-RU"/>
              </w:rPr>
              <w:t>с</w:t>
            </w:r>
            <w:proofErr w:type="spellStart"/>
            <w:r w:rsidRPr="006550DC">
              <w:rPr>
                <w:sz w:val="24"/>
                <w:szCs w:val="24"/>
              </w:rPr>
              <w:t>оц</w:t>
            </w:r>
            <w:proofErr w:type="spellEnd"/>
            <w:r>
              <w:rPr>
                <w:sz w:val="24"/>
                <w:szCs w:val="24"/>
                <w:lang w:val="ru-RU"/>
              </w:rPr>
              <w:t>и</w:t>
            </w:r>
            <w:proofErr w:type="spellStart"/>
            <w:r w:rsidRPr="006550DC">
              <w:rPr>
                <w:sz w:val="24"/>
                <w:szCs w:val="24"/>
              </w:rPr>
              <w:t>ац</w:t>
            </w:r>
            <w:r>
              <w:rPr>
                <w:sz w:val="24"/>
                <w:szCs w:val="24"/>
                <w:lang w:val="ru-RU"/>
              </w:rPr>
              <w:t>ии</w:t>
            </w:r>
            <w:proofErr w:type="spellEnd"/>
            <w:r w:rsidRPr="006550DC">
              <w:rPr>
                <w:sz w:val="24"/>
                <w:szCs w:val="24"/>
              </w:rPr>
              <w:t xml:space="preserve">, </w:t>
            </w:r>
            <w:proofErr w:type="spellStart"/>
            <w:r w:rsidRPr="006550DC">
              <w:rPr>
                <w:sz w:val="24"/>
                <w:szCs w:val="24"/>
              </w:rPr>
              <w:t>шк</w:t>
            </w:r>
            <w:proofErr w:type="spellEnd"/>
            <w:r>
              <w:rPr>
                <w:sz w:val="24"/>
                <w:szCs w:val="24"/>
                <w:lang w:val="ru-RU"/>
              </w:rPr>
              <w:t>о</w:t>
            </w:r>
            <w:proofErr w:type="spellStart"/>
            <w:r w:rsidRPr="006550DC">
              <w:rPr>
                <w:sz w:val="24"/>
                <w:szCs w:val="24"/>
              </w:rPr>
              <w:t>льн</w:t>
            </w:r>
            <w:r>
              <w:rPr>
                <w:sz w:val="24"/>
                <w:szCs w:val="24"/>
                <w:lang w:val="ru-RU"/>
              </w:rPr>
              <w:t>ые</w:t>
            </w:r>
            <w:proofErr w:type="spellEnd"/>
            <w:r w:rsidRPr="006550DC">
              <w:rPr>
                <w:sz w:val="24"/>
                <w:szCs w:val="24"/>
              </w:rPr>
              <w:t xml:space="preserve"> </w:t>
            </w:r>
            <w:r>
              <w:rPr>
                <w:sz w:val="24"/>
                <w:szCs w:val="24"/>
                <w:lang w:val="ru-RU"/>
              </w:rPr>
              <w:t>и</w:t>
            </w:r>
            <w:r w:rsidRPr="006550DC">
              <w:rPr>
                <w:sz w:val="24"/>
                <w:szCs w:val="24"/>
              </w:rPr>
              <w:t xml:space="preserve"> </w:t>
            </w:r>
            <w:r>
              <w:rPr>
                <w:sz w:val="24"/>
                <w:szCs w:val="24"/>
                <w:lang w:val="ru-RU"/>
              </w:rPr>
              <w:t>родительские</w:t>
            </w:r>
            <w:r w:rsidRPr="006550DC">
              <w:rPr>
                <w:sz w:val="24"/>
                <w:szCs w:val="24"/>
              </w:rPr>
              <w:t xml:space="preserve"> ком</w:t>
            </w:r>
            <w:r>
              <w:rPr>
                <w:sz w:val="24"/>
                <w:szCs w:val="24"/>
                <w:lang w:val="ru-RU"/>
              </w:rPr>
              <w:t>и</w:t>
            </w:r>
            <w:proofErr w:type="spellStart"/>
            <w:r w:rsidRPr="006550DC">
              <w:rPr>
                <w:sz w:val="24"/>
                <w:szCs w:val="24"/>
              </w:rPr>
              <w:t>тет</w:t>
            </w:r>
            <w:r>
              <w:rPr>
                <w:sz w:val="24"/>
                <w:szCs w:val="24"/>
                <w:lang w:val="ru-RU"/>
              </w:rPr>
              <w:t>ы</w:t>
            </w:r>
            <w:proofErr w:type="spellEnd"/>
            <w:r w:rsidRPr="006550DC">
              <w:rPr>
                <w:sz w:val="24"/>
                <w:szCs w:val="24"/>
              </w:rPr>
              <w:t>, ас</w:t>
            </w:r>
            <w:r>
              <w:rPr>
                <w:sz w:val="24"/>
                <w:szCs w:val="24"/>
                <w:lang w:val="ru-RU"/>
              </w:rPr>
              <w:t>с</w:t>
            </w:r>
            <w:proofErr w:type="spellStart"/>
            <w:r w:rsidRPr="006550DC">
              <w:rPr>
                <w:sz w:val="24"/>
                <w:szCs w:val="24"/>
              </w:rPr>
              <w:t>оц</w:t>
            </w:r>
            <w:proofErr w:type="spellEnd"/>
            <w:r>
              <w:rPr>
                <w:sz w:val="24"/>
                <w:szCs w:val="24"/>
                <w:lang w:val="ru-RU"/>
              </w:rPr>
              <w:t>и</w:t>
            </w:r>
            <w:proofErr w:type="spellStart"/>
            <w:r w:rsidRPr="006550DC">
              <w:rPr>
                <w:sz w:val="24"/>
                <w:szCs w:val="24"/>
              </w:rPr>
              <w:t>ац</w:t>
            </w:r>
            <w:r>
              <w:rPr>
                <w:sz w:val="24"/>
                <w:szCs w:val="24"/>
                <w:lang w:val="ru-RU"/>
              </w:rPr>
              <w:t>ии</w:t>
            </w:r>
            <w:proofErr w:type="spellEnd"/>
            <w:r w:rsidRPr="006550DC">
              <w:rPr>
                <w:sz w:val="24"/>
                <w:szCs w:val="24"/>
              </w:rPr>
              <w:t xml:space="preserve"> в</w:t>
            </w:r>
            <w:proofErr w:type="spellStart"/>
            <w:r>
              <w:rPr>
                <w:sz w:val="24"/>
                <w:szCs w:val="24"/>
                <w:lang w:val="ru-RU"/>
              </w:rPr>
              <w:t>ы</w:t>
            </w:r>
            <w:r w:rsidRPr="006550DC">
              <w:rPr>
                <w:sz w:val="24"/>
                <w:szCs w:val="24"/>
              </w:rPr>
              <w:t>пускник</w:t>
            </w:r>
            <w:proofErr w:type="spellEnd"/>
            <w:r>
              <w:rPr>
                <w:sz w:val="24"/>
                <w:szCs w:val="24"/>
                <w:lang w:val="ru-RU"/>
              </w:rPr>
              <w:t>о</w:t>
            </w:r>
            <w:r w:rsidRPr="006550DC">
              <w:rPr>
                <w:sz w:val="24"/>
                <w:szCs w:val="24"/>
              </w:rPr>
              <w:t>в</w:t>
            </w:r>
          </w:p>
        </w:tc>
        <w:tc>
          <w:tcPr>
            <w:tcW w:w="4076" w:type="dxa"/>
          </w:tcPr>
          <w:p w:rsidR="006550DC" w:rsidRPr="002B1B84" w:rsidRDefault="006550DC" w:rsidP="005B1D40">
            <w:pPr>
              <w:spacing w:line="360" w:lineRule="auto"/>
              <w:rPr>
                <w:sz w:val="24"/>
                <w:szCs w:val="24"/>
                <w:lang w:val="ru-RU"/>
              </w:rPr>
            </w:pPr>
            <w:r w:rsidRPr="006550DC">
              <w:rPr>
                <w:sz w:val="24"/>
                <w:szCs w:val="24"/>
              </w:rPr>
              <w:t>Сем</w:t>
            </w:r>
            <w:r>
              <w:rPr>
                <w:sz w:val="24"/>
                <w:szCs w:val="24"/>
                <w:lang w:val="ru-RU"/>
              </w:rPr>
              <w:t>и</w:t>
            </w:r>
            <w:r w:rsidRPr="006550DC">
              <w:rPr>
                <w:sz w:val="24"/>
                <w:szCs w:val="24"/>
              </w:rPr>
              <w:t>нар</w:t>
            </w:r>
            <w:proofErr w:type="spellStart"/>
            <w:r>
              <w:rPr>
                <w:sz w:val="24"/>
                <w:szCs w:val="24"/>
                <w:lang w:val="ru-RU"/>
              </w:rPr>
              <w:t>ы</w:t>
            </w:r>
            <w:proofErr w:type="spellEnd"/>
            <w:r w:rsidRPr="006550DC">
              <w:rPr>
                <w:sz w:val="24"/>
                <w:szCs w:val="24"/>
              </w:rPr>
              <w:t xml:space="preserve">, </w:t>
            </w:r>
            <w:r>
              <w:rPr>
                <w:sz w:val="24"/>
                <w:szCs w:val="24"/>
                <w:lang w:val="ru-RU"/>
              </w:rPr>
              <w:t>благотворительные собрания,</w:t>
            </w:r>
            <w:r w:rsidRPr="006550DC">
              <w:rPr>
                <w:sz w:val="24"/>
                <w:szCs w:val="24"/>
              </w:rPr>
              <w:t xml:space="preserve"> бенкет</w:t>
            </w:r>
            <w:proofErr w:type="spellStart"/>
            <w:r w:rsidR="005B1D40">
              <w:rPr>
                <w:sz w:val="24"/>
                <w:szCs w:val="24"/>
                <w:lang w:val="ru-RU"/>
              </w:rPr>
              <w:t>ы</w:t>
            </w:r>
            <w:proofErr w:type="spellEnd"/>
            <w:r w:rsidRPr="006550DC">
              <w:rPr>
                <w:sz w:val="24"/>
                <w:szCs w:val="24"/>
              </w:rPr>
              <w:t xml:space="preserve">, </w:t>
            </w:r>
            <w:proofErr w:type="spellStart"/>
            <w:r w:rsidRPr="006550DC">
              <w:rPr>
                <w:sz w:val="24"/>
                <w:szCs w:val="24"/>
              </w:rPr>
              <w:t>випускн</w:t>
            </w:r>
            <w:r w:rsidR="002B1B84">
              <w:rPr>
                <w:sz w:val="24"/>
                <w:szCs w:val="24"/>
                <w:lang w:val="ru-RU"/>
              </w:rPr>
              <w:t>ые</w:t>
            </w:r>
            <w:proofErr w:type="spellEnd"/>
            <w:r w:rsidRPr="006550DC">
              <w:rPr>
                <w:sz w:val="24"/>
                <w:szCs w:val="24"/>
              </w:rPr>
              <w:t xml:space="preserve"> бал</w:t>
            </w:r>
            <w:proofErr w:type="spellStart"/>
            <w:r w:rsidR="002B1B84">
              <w:rPr>
                <w:sz w:val="24"/>
                <w:szCs w:val="24"/>
                <w:lang w:val="ru-RU"/>
              </w:rPr>
              <w:t>ы</w:t>
            </w:r>
            <w:proofErr w:type="spellEnd"/>
            <w:r w:rsidRPr="006550DC">
              <w:rPr>
                <w:sz w:val="24"/>
                <w:szCs w:val="24"/>
              </w:rPr>
              <w:t xml:space="preserve"> </w:t>
            </w:r>
            <w:r w:rsidR="002B1B84">
              <w:rPr>
                <w:sz w:val="24"/>
                <w:szCs w:val="24"/>
                <w:lang w:val="ru-RU"/>
              </w:rPr>
              <w:t>другое</w:t>
            </w:r>
          </w:p>
        </w:tc>
      </w:tr>
      <w:tr w:rsidR="006550DC" w:rsidRPr="006550DC" w:rsidTr="00A0482F">
        <w:tc>
          <w:tcPr>
            <w:tcW w:w="2518" w:type="dxa"/>
          </w:tcPr>
          <w:p w:rsidR="006550DC" w:rsidRPr="006550DC" w:rsidRDefault="006550DC" w:rsidP="006550DC">
            <w:pPr>
              <w:spacing w:line="360" w:lineRule="auto"/>
              <w:rPr>
                <w:sz w:val="24"/>
                <w:szCs w:val="24"/>
                <w:lang w:val="ru-RU"/>
              </w:rPr>
            </w:pPr>
            <w:r>
              <w:rPr>
                <w:sz w:val="24"/>
                <w:szCs w:val="24"/>
                <w:lang w:val="ru-RU"/>
              </w:rPr>
              <w:t>И</w:t>
            </w:r>
            <w:proofErr w:type="spellStart"/>
            <w:r w:rsidRPr="006550DC">
              <w:rPr>
                <w:sz w:val="24"/>
                <w:szCs w:val="24"/>
              </w:rPr>
              <w:t>ндив</w:t>
            </w:r>
            <w:proofErr w:type="spellEnd"/>
            <w:r>
              <w:rPr>
                <w:sz w:val="24"/>
                <w:szCs w:val="24"/>
                <w:lang w:val="ru-RU"/>
              </w:rPr>
              <w:t>и</w:t>
            </w:r>
            <w:proofErr w:type="spellStart"/>
            <w:r w:rsidRPr="006550DC">
              <w:rPr>
                <w:sz w:val="24"/>
                <w:szCs w:val="24"/>
              </w:rPr>
              <w:t>дуальн</w:t>
            </w:r>
            <w:r>
              <w:rPr>
                <w:sz w:val="24"/>
                <w:szCs w:val="24"/>
                <w:lang w:val="ru-RU"/>
              </w:rPr>
              <w:t>ые</w:t>
            </w:r>
            <w:proofErr w:type="spellEnd"/>
            <w:r w:rsidRPr="006550DC">
              <w:rPr>
                <w:sz w:val="24"/>
                <w:szCs w:val="24"/>
              </w:rPr>
              <w:t xml:space="preserve"> </w:t>
            </w:r>
            <w:r>
              <w:rPr>
                <w:sz w:val="24"/>
                <w:szCs w:val="24"/>
                <w:lang w:val="ru-RU"/>
              </w:rPr>
              <w:t>заказчики</w:t>
            </w:r>
          </w:p>
        </w:tc>
        <w:tc>
          <w:tcPr>
            <w:tcW w:w="3260" w:type="dxa"/>
          </w:tcPr>
          <w:p w:rsidR="006550DC" w:rsidRPr="006550DC" w:rsidRDefault="006550DC" w:rsidP="006550DC">
            <w:pPr>
              <w:spacing w:line="360" w:lineRule="auto"/>
              <w:rPr>
                <w:sz w:val="24"/>
                <w:szCs w:val="24"/>
                <w:lang w:val="ru-RU"/>
              </w:rPr>
            </w:pPr>
            <w:r>
              <w:rPr>
                <w:sz w:val="24"/>
                <w:szCs w:val="24"/>
                <w:lang w:val="ru-RU"/>
              </w:rPr>
              <w:t>Частные лица</w:t>
            </w:r>
          </w:p>
        </w:tc>
        <w:tc>
          <w:tcPr>
            <w:tcW w:w="4076" w:type="dxa"/>
          </w:tcPr>
          <w:p w:rsidR="006550DC" w:rsidRPr="002B1B84" w:rsidRDefault="006550DC" w:rsidP="002B1B84">
            <w:pPr>
              <w:spacing w:line="360" w:lineRule="auto"/>
              <w:rPr>
                <w:sz w:val="24"/>
                <w:szCs w:val="24"/>
                <w:lang w:val="ru-RU"/>
              </w:rPr>
            </w:pPr>
            <w:r w:rsidRPr="006550DC">
              <w:rPr>
                <w:sz w:val="24"/>
                <w:szCs w:val="24"/>
              </w:rPr>
              <w:t>С</w:t>
            </w:r>
            <w:r w:rsidR="002B1B84">
              <w:rPr>
                <w:sz w:val="24"/>
                <w:szCs w:val="24"/>
                <w:lang w:val="ru-RU"/>
              </w:rPr>
              <w:t>е</w:t>
            </w:r>
            <w:proofErr w:type="spellStart"/>
            <w:r w:rsidRPr="006550DC">
              <w:rPr>
                <w:sz w:val="24"/>
                <w:szCs w:val="24"/>
              </w:rPr>
              <w:t>мейн</w:t>
            </w:r>
            <w:r w:rsidR="002B1B84">
              <w:rPr>
                <w:sz w:val="24"/>
                <w:szCs w:val="24"/>
                <w:lang w:val="ru-RU"/>
              </w:rPr>
              <w:t>ые</w:t>
            </w:r>
            <w:proofErr w:type="spellEnd"/>
            <w:r w:rsidRPr="006550DC">
              <w:rPr>
                <w:sz w:val="24"/>
                <w:szCs w:val="24"/>
              </w:rPr>
              <w:t xml:space="preserve"> </w:t>
            </w:r>
            <w:r w:rsidR="002B1B84">
              <w:rPr>
                <w:sz w:val="24"/>
                <w:szCs w:val="24"/>
                <w:lang w:val="ru-RU"/>
              </w:rPr>
              <w:t>праздники</w:t>
            </w:r>
            <w:r w:rsidRPr="006550DC">
              <w:rPr>
                <w:sz w:val="24"/>
                <w:szCs w:val="24"/>
              </w:rPr>
              <w:t xml:space="preserve">: </w:t>
            </w:r>
            <w:proofErr w:type="spellStart"/>
            <w:r w:rsidRPr="006550DC">
              <w:rPr>
                <w:sz w:val="24"/>
                <w:szCs w:val="24"/>
              </w:rPr>
              <w:t>дн</w:t>
            </w:r>
            <w:proofErr w:type="spellEnd"/>
            <w:r w:rsidR="002B1B84">
              <w:rPr>
                <w:sz w:val="24"/>
                <w:szCs w:val="24"/>
                <w:lang w:val="ru-RU"/>
              </w:rPr>
              <w:t>и рождения</w:t>
            </w:r>
            <w:r w:rsidRPr="006550DC">
              <w:rPr>
                <w:sz w:val="24"/>
                <w:szCs w:val="24"/>
              </w:rPr>
              <w:t>, ю</w:t>
            </w:r>
            <w:proofErr w:type="spellStart"/>
            <w:r w:rsidR="002B1B84">
              <w:rPr>
                <w:sz w:val="24"/>
                <w:szCs w:val="24"/>
                <w:lang w:val="ru-RU"/>
              </w:rPr>
              <w:t>билеи</w:t>
            </w:r>
            <w:proofErr w:type="spellEnd"/>
            <w:r w:rsidRPr="006550DC">
              <w:rPr>
                <w:sz w:val="24"/>
                <w:szCs w:val="24"/>
              </w:rPr>
              <w:t xml:space="preserve">, </w:t>
            </w:r>
            <w:r w:rsidR="002B1B84">
              <w:rPr>
                <w:sz w:val="24"/>
                <w:szCs w:val="24"/>
                <w:lang w:val="ru-RU"/>
              </w:rPr>
              <w:t>свадьбы</w:t>
            </w:r>
            <w:r w:rsidRPr="006550DC">
              <w:rPr>
                <w:sz w:val="24"/>
                <w:szCs w:val="24"/>
              </w:rPr>
              <w:t xml:space="preserve"> </w:t>
            </w:r>
            <w:r w:rsidR="002B1B84">
              <w:rPr>
                <w:sz w:val="24"/>
                <w:szCs w:val="24"/>
                <w:lang w:val="ru-RU"/>
              </w:rPr>
              <w:t>другое</w:t>
            </w:r>
          </w:p>
        </w:tc>
      </w:tr>
      <w:tr w:rsidR="006550DC" w:rsidRPr="006550DC" w:rsidTr="00A0482F">
        <w:tc>
          <w:tcPr>
            <w:tcW w:w="2518" w:type="dxa"/>
          </w:tcPr>
          <w:p w:rsidR="006550DC" w:rsidRPr="006550DC" w:rsidRDefault="006550DC" w:rsidP="006550DC">
            <w:pPr>
              <w:spacing w:line="360" w:lineRule="auto"/>
              <w:rPr>
                <w:sz w:val="24"/>
                <w:szCs w:val="24"/>
                <w:lang w:val="ru-RU"/>
              </w:rPr>
            </w:pPr>
            <w:proofErr w:type="spellStart"/>
            <w:r w:rsidRPr="006550DC">
              <w:rPr>
                <w:sz w:val="24"/>
                <w:szCs w:val="24"/>
              </w:rPr>
              <w:t>Кол</w:t>
            </w:r>
            <w:proofErr w:type="spellEnd"/>
            <w:r>
              <w:rPr>
                <w:sz w:val="24"/>
                <w:szCs w:val="24"/>
                <w:lang w:val="ru-RU"/>
              </w:rPr>
              <w:t>л</w:t>
            </w:r>
            <w:proofErr w:type="spellStart"/>
            <w:r w:rsidRPr="006550DC">
              <w:rPr>
                <w:sz w:val="24"/>
                <w:szCs w:val="24"/>
              </w:rPr>
              <w:t>ектив</w:t>
            </w:r>
            <w:r>
              <w:rPr>
                <w:sz w:val="24"/>
                <w:szCs w:val="24"/>
                <w:lang w:val="ru-RU"/>
              </w:rPr>
              <w:t>ы</w:t>
            </w:r>
            <w:proofErr w:type="spellEnd"/>
            <w:r w:rsidRPr="006550DC">
              <w:rPr>
                <w:sz w:val="24"/>
                <w:szCs w:val="24"/>
              </w:rPr>
              <w:t xml:space="preserve"> </w:t>
            </w:r>
            <w:r>
              <w:rPr>
                <w:sz w:val="24"/>
                <w:szCs w:val="24"/>
                <w:lang w:val="ru-RU"/>
              </w:rPr>
              <w:t>учреждений</w:t>
            </w:r>
            <w:r>
              <w:rPr>
                <w:sz w:val="24"/>
                <w:szCs w:val="24"/>
              </w:rPr>
              <w:t xml:space="preserve">, </w:t>
            </w:r>
            <w:r>
              <w:rPr>
                <w:sz w:val="24"/>
                <w:szCs w:val="24"/>
                <w:lang w:val="ru-RU"/>
              </w:rPr>
              <w:t>предприятий</w:t>
            </w:r>
            <w:r w:rsidRPr="006550DC">
              <w:rPr>
                <w:sz w:val="24"/>
                <w:szCs w:val="24"/>
              </w:rPr>
              <w:t xml:space="preserve">, </w:t>
            </w:r>
            <w:r>
              <w:rPr>
                <w:sz w:val="24"/>
                <w:szCs w:val="24"/>
                <w:lang w:val="ru-RU"/>
              </w:rPr>
              <w:t>учебных заведений</w:t>
            </w:r>
          </w:p>
        </w:tc>
        <w:tc>
          <w:tcPr>
            <w:tcW w:w="3260" w:type="dxa"/>
          </w:tcPr>
          <w:p w:rsidR="006550DC" w:rsidRPr="006550DC" w:rsidRDefault="006550DC" w:rsidP="006550DC">
            <w:pPr>
              <w:spacing w:line="360" w:lineRule="auto"/>
              <w:rPr>
                <w:sz w:val="24"/>
                <w:szCs w:val="24"/>
                <w:lang w:val="ru-RU"/>
              </w:rPr>
            </w:pPr>
            <w:r w:rsidRPr="006550DC">
              <w:rPr>
                <w:sz w:val="24"/>
                <w:szCs w:val="24"/>
              </w:rPr>
              <w:t>Р</w:t>
            </w:r>
            <w:proofErr w:type="spellStart"/>
            <w:r>
              <w:rPr>
                <w:sz w:val="24"/>
                <w:szCs w:val="24"/>
                <w:lang w:val="ru-RU"/>
              </w:rPr>
              <w:t>аботники</w:t>
            </w:r>
            <w:proofErr w:type="spellEnd"/>
            <w:r w:rsidRPr="006550DC">
              <w:rPr>
                <w:sz w:val="24"/>
                <w:szCs w:val="24"/>
              </w:rPr>
              <w:t xml:space="preserve">, </w:t>
            </w:r>
            <w:proofErr w:type="spellStart"/>
            <w:r w:rsidRPr="006550DC">
              <w:rPr>
                <w:sz w:val="24"/>
                <w:szCs w:val="24"/>
              </w:rPr>
              <w:t>служ</w:t>
            </w:r>
            <w:r>
              <w:rPr>
                <w:sz w:val="24"/>
                <w:szCs w:val="24"/>
                <w:lang w:val="ru-RU"/>
              </w:rPr>
              <w:t>ащие</w:t>
            </w:r>
            <w:proofErr w:type="spellEnd"/>
            <w:r w:rsidRPr="006550DC">
              <w:rPr>
                <w:sz w:val="24"/>
                <w:szCs w:val="24"/>
              </w:rPr>
              <w:t>, студент</w:t>
            </w:r>
            <w:r>
              <w:rPr>
                <w:sz w:val="24"/>
                <w:szCs w:val="24"/>
                <w:lang w:val="ru-RU"/>
              </w:rPr>
              <w:t>ы</w:t>
            </w:r>
            <w:r w:rsidRPr="006550DC">
              <w:rPr>
                <w:sz w:val="24"/>
                <w:szCs w:val="24"/>
              </w:rPr>
              <w:t xml:space="preserve"> </w:t>
            </w:r>
            <w:r>
              <w:rPr>
                <w:sz w:val="24"/>
                <w:szCs w:val="24"/>
                <w:lang w:val="ru-RU"/>
              </w:rPr>
              <w:t>другое.</w:t>
            </w:r>
          </w:p>
        </w:tc>
        <w:tc>
          <w:tcPr>
            <w:tcW w:w="4076" w:type="dxa"/>
          </w:tcPr>
          <w:p w:rsidR="006550DC" w:rsidRPr="002B1B84" w:rsidRDefault="006550DC" w:rsidP="002B1B84">
            <w:pPr>
              <w:spacing w:line="360" w:lineRule="auto"/>
              <w:rPr>
                <w:sz w:val="24"/>
                <w:szCs w:val="24"/>
                <w:lang w:val="ru-RU"/>
              </w:rPr>
            </w:pPr>
            <w:proofErr w:type="spellStart"/>
            <w:r w:rsidRPr="006550DC">
              <w:rPr>
                <w:sz w:val="24"/>
                <w:szCs w:val="24"/>
              </w:rPr>
              <w:t>Комплексн</w:t>
            </w:r>
            <w:r w:rsidR="002B1B84">
              <w:rPr>
                <w:sz w:val="24"/>
                <w:szCs w:val="24"/>
                <w:lang w:val="ru-RU"/>
              </w:rPr>
              <w:t>ые</w:t>
            </w:r>
            <w:proofErr w:type="spellEnd"/>
            <w:r w:rsidRPr="006550DC">
              <w:rPr>
                <w:sz w:val="24"/>
                <w:szCs w:val="24"/>
              </w:rPr>
              <w:t xml:space="preserve"> об</w:t>
            </w:r>
            <w:r w:rsidR="002B1B84">
              <w:rPr>
                <w:sz w:val="24"/>
                <w:szCs w:val="24"/>
                <w:lang w:val="ru-RU"/>
              </w:rPr>
              <w:t>е</w:t>
            </w:r>
            <w:r w:rsidRPr="006550DC">
              <w:rPr>
                <w:sz w:val="24"/>
                <w:szCs w:val="24"/>
              </w:rPr>
              <w:t xml:space="preserve">д, </w:t>
            </w:r>
            <w:r w:rsidR="002B1B84">
              <w:rPr>
                <w:sz w:val="24"/>
                <w:szCs w:val="24"/>
                <w:lang w:val="ru-RU"/>
              </w:rPr>
              <w:t>завтрак</w:t>
            </w:r>
            <w:r w:rsidRPr="006550DC">
              <w:rPr>
                <w:sz w:val="24"/>
                <w:szCs w:val="24"/>
              </w:rPr>
              <w:t xml:space="preserve">, </w:t>
            </w:r>
            <w:proofErr w:type="spellStart"/>
            <w:r w:rsidRPr="006550DC">
              <w:rPr>
                <w:sz w:val="24"/>
                <w:szCs w:val="24"/>
              </w:rPr>
              <w:t>пол</w:t>
            </w:r>
            <w:r w:rsidR="002B1B84">
              <w:rPr>
                <w:sz w:val="24"/>
                <w:szCs w:val="24"/>
                <w:lang w:val="ru-RU"/>
              </w:rPr>
              <w:t>дник</w:t>
            </w:r>
            <w:proofErr w:type="spellEnd"/>
            <w:r w:rsidRPr="006550DC">
              <w:rPr>
                <w:sz w:val="24"/>
                <w:szCs w:val="24"/>
              </w:rPr>
              <w:t xml:space="preserve">, </w:t>
            </w:r>
            <w:r w:rsidR="002B1B84">
              <w:rPr>
                <w:sz w:val="24"/>
                <w:szCs w:val="24"/>
                <w:lang w:val="ru-RU"/>
              </w:rPr>
              <w:t>ужин</w:t>
            </w:r>
          </w:p>
        </w:tc>
      </w:tr>
    </w:tbl>
    <w:p w:rsidR="00084DEA" w:rsidRPr="006E0D52" w:rsidRDefault="00C66E5D" w:rsidP="00C66E5D">
      <w:pPr>
        <w:spacing w:line="360" w:lineRule="auto"/>
        <w:ind w:firstLine="567"/>
        <w:jc w:val="both"/>
        <w:rPr>
          <w:sz w:val="24"/>
          <w:szCs w:val="24"/>
          <w:lang w:val="ru-RU"/>
        </w:rPr>
      </w:pPr>
      <w:r>
        <w:rPr>
          <w:sz w:val="24"/>
          <w:szCs w:val="24"/>
          <w:lang w:val="ru-RU"/>
        </w:rPr>
        <w:t xml:space="preserve">Для обеспечения конкурентоспособности предприятий ресторанного хозяйства, которые предоставляют </w:t>
      </w:r>
      <w:proofErr w:type="spellStart"/>
      <w:r>
        <w:rPr>
          <w:sz w:val="24"/>
          <w:szCs w:val="24"/>
          <w:lang w:val="ru-RU"/>
        </w:rPr>
        <w:t>кейтеринговые</w:t>
      </w:r>
      <w:proofErr w:type="spellEnd"/>
      <w:r>
        <w:rPr>
          <w:sz w:val="24"/>
          <w:szCs w:val="24"/>
          <w:lang w:val="ru-RU"/>
        </w:rPr>
        <w:t xml:space="preserve"> </w:t>
      </w:r>
      <w:proofErr w:type="spellStart"/>
      <w:r>
        <w:rPr>
          <w:sz w:val="24"/>
          <w:szCs w:val="24"/>
          <w:lang w:val="ru-RU"/>
        </w:rPr>
        <w:t>услигу</w:t>
      </w:r>
      <w:proofErr w:type="spellEnd"/>
      <w:r>
        <w:rPr>
          <w:sz w:val="24"/>
          <w:szCs w:val="24"/>
          <w:lang w:val="ru-RU"/>
        </w:rPr>
        <w:t xml:space="preserve"> </w:t>
      </w:r>
      <w:proofErr w:type="gramStart"/>
      <w:r>
        <w:rPr>
          <w:sz w:val="24"/>
          <w:szCs w:val="24"/>
          <w:lang w:val="ru-RU"/>
        </w:rPr>
        <w:t>необходимо</w:t>
      </w:r>
      <w:proofErr w:type="gramEnd"/>
      <w:r>
        <w:rPr>
          <w:sz w:val="24"/>
          <w:szCs w:val="24"/>
          <w:lang w:val="ru-RU"/>
        </w:rPr>
        <w:t xml:space="preserve"> прежде всего изучить рынок </w:t>
      </w:r>
      <w:proofErr w:type="spellStart"/>
      <w:r>
        <w:rPr>
          <w:sz w:val="24"/>
          <w:szCs w:val="24"/>
          <w:lang w:val="ru-RU"/>
        </w:rPr>
        <w:t>кейтеринговых</w:t>
      </w:r>
      <w:proofErr w:type="spellEnd"/>
      <w:r>
        <w:rPr>
          <w:sz w:val="24"/>
          <w:szCs w:val="24"/>
          <w:lang w:val="ru-RU"/>
        </w:rPr>
        <w:t xml:space="preserve"> услуг и спрос на эти услуги. Рассмотрим рынок </w:t>
      </w:r>
      <w:proofErr w:type="spellStart"/>
      <w:r>
        <w:rPr>
          <w:sz w:val="24"/>
          <w:szCs w:val="24"/>
          <w:lang w:val="ru-RU"/>
        </w:rPr>
        <w:t>кейтеринга</w:t>
      </w:r>
      <w:proofErr w:type="spellEnd"/>
      <w:r>
        <w:rPr>
          <w:sz w:val="24"/>
          <w:szCs w:val="24"/>
          <w:lang w:val="ru-RU"/>
        </w:rPr>
        <w:t xml:space="preserve"> в городе Киеве и Полтаве.</w:t>
      </w:r>
    </w:p>
    <w:p w:rsidR="00C66E5D" w:rsidRPr="00C66E5D" w:rsidRDefault="00033F8F" w:rsidP="00C66E5D">
      <w:pPr>
        <w:spacing w:line="360" w:lineRule="auto"/>
        <w:jc w:val="both"/>
        <w:rPr>
          <w:sz w:val="24"/>
          <w:szCs w:val="24"/>
        </w:rPr>
      </w:pPr>
      <w:r>
        <w:rPr>
          <w:sz w:val="24"/>
          <w:szCs w:val="24"/>
          <w:lang w:val="ru-RU"/>
        </w:rPr>
        <w:t xml:space="preserve">          </w:t>
      </w:r>
      <w:proofErr w:type="spellStart"/>
      <w:r w:rsidR="00C66E5D" w:rsidRPr="00C66E5D">
        <w:rPr>
          <w:sz w:val="24"/>
          <w:szCs w:val="24"/>
        </w:rPr>
        <w:t>Бе</w:t>
      </w:r>
      <w:r w:rsidR="00C66E5D">
        <w:rPr>
          <w:sz w:val="24"/>
          <w:szCs w:val="24"/>
          <w:lang w:val="ru-RU"/>
        </w:rPr>
        <w:t>зусловно</w:t>
      </w:r>
      <w:proofErr w:type="spellEnd"/>
      <w:r w:rsidR="00C66E5D" w:rsidRPr="00C66E5D">
        <w:rPr>
          <w:sz w:val="24"/>
          <w:szCs w:val="24"/>
        </w:rPr>
        <w:t xml:space="preserve">, фаворитом </w:t>
      </w:r>
      <w:proofErr w:type="spellStart"/>
      <w:r w:rsidR="00C66E5D" w:rsidRPr="00C66E5D">
        <w:rPr>
          <w:sz w:val="24"/>
          <w:szCs w:val="24"/>
        </w:rPr>
        <w:t>кейтерингов</w:t>
      </w:r>
      <w:r w:rsidR="00C66E5D">
        <w:rPr>
          <w:sz w:val="24"/>
          <w:szCs w:val="24"/>
          <w:lang w:val="ru-RU"/>
        </w:rPr>
        <w:t>ы</w:t>
      </w:r>
      <w:proofErr w:type="spellEnd"/>
      <w:r w:rsidR="00C66E5D" w:rsidRPr="00C66E5D">
        <w:rPr>
          <w:sz w:val="24"/>
          <w:szCs w:val="24"/>
        </w:rPr>
        <w:t xml:space="preserve">х </w:t>
      </w:r>
      <w:r w:rsidR="00C66E5D">
        <w:rPr>
          <w:sz w:val="24"/>
          <w:szCs w:val="24"/>
          <w:lang w:val="ru-RU"/>
        </w:rPr>
        <w:t>услуг</w:t>
      </w:r>
      <w:r w:rsidR="00C66E5D" w:rsidRPr="00C66E5D">
        <w:rPr>
          <w:sz w:val="24"/>
          <w:szCs w:val="24"/>
        </w:rPr>
        <w:t xml:space="preserve"> </w:t>
      </w:r>
      <w:r w:rsidR="00C66E5D">
        <w:rPr>
          <w:sz w:val="24"/>
          <w:szCs w:val="24"/>
          <w:lang w:val="ru-RU"/>
        </w:rPr>
        <w:t>является</w:t>
      </w:r>
      <w:r w:rsidR="00C66E5D" w:rsidRPr="00C66E5D">
        <w:rPr>
          <w:sz w:val="24"/>
          <w:szCs w:val="24"/>
        </w:rPr>
        <w:t xml:space="preserve"> </w:t>
      </w:r>
      <w:r w:rsidR="00C66E5D">
        <w:rPr>
          <w:sz w:val="24"/>
          <w:szCs w:val="24"/>
          <w:lang w:val="ru-RU"/>
        </w:rPr>
        <w:t xml:space="preserve">город </w:t>
      </w:r>
      <w:r w:rsidR="00C66E5D" w:rsidRPr="00C66E5D">
        <w:rPr>
          <w:sz w:val="24"/>
          <w:szCs w:val="24"/>
        </w:rPr>
        <w:t xml:space="preserve"> </w:t>
      </w:r>
      <w:proofErr w:type="spellStart"/>
      <w:r w:rsidR="00C66E5D" w:rsidRPr="00C66E5D">
        <w:rPr>
          <w:sz w:val="24"/>
          <w:szCs w:val="24"/>
        </w:rPr>
        <w:t>Ки</w:t>
      </w:r>
      <w:proofErr w:type="spellEnd"/>
      <w:r w:rsidR="00C66E5D">
        <w:rPr>
          <w:sz w:val="24"/>
          <w:szCs w:val="24"/>
          <w:lang w:val="ru-RU"/>
        </w:rPr>
        <w:t>е</w:t>
      </w:r>
      <w:r w:rsidR="00C66E5D" w:rsidRPr="00C66E5D">
        <w:rPr>
          <w:sz w:val="24"/>
          <w:szCs w:val="24"/>
        </w:rPr>
        <w:t xml:space="preserve">в. </w:t>
      </w:r>
      <w:r w:rsidR="00C66E5D">
        <w:rPr>
          <w:sz w:val="24"/>
          <w:szCs w:val="24"/>
          <w:lang w:val="ru-RU"/>
        </w:rPr>
        <w:t xml:space="preserve"> </w:t>
      </w:r>
      <w:r w:rsidR="00C66E5D" w:rsidRPr="00C66E5D">
        <w:rPr>
          <w:sz w:val="24"/>
          <w:szCs w:val="24"/>
        </w:rPr>
        <w:t xml:space="preserve">На 1 </w:t>
      </w:r>
      <w:r w:rsidR="00C66E5D">
        <w:rPr>
          <w:sz w:val="24"/>
          <w:szCs w:val="24"/>
          <w:lang w:val="ru-RU"/>
        </w:rPr>
        <w:t>января</w:t>
      </w:r>
      <w:r w:rsidR="00C66E5D" w:rsidRPr="00C66E5D">
        <w:rPr>
          <w:sz w:val="24"/>
          <w:szCs w:val="24"/>
        </w:rPr>
        <w:t xml:space="preserve"> 2016 </w:t>
      </w:r>
      <w:r w:rsidR="00C66E5D">
        <w:rPr>
          <w:sz w:val="24"/>
          <w:szCs w:val="24"/>
          <w:lang w:val="ru-RU"/>
        </w:rPr>
        <w:t>года</w:t>
      </w:r>
      <w:r w:rsidR="00C66E5D" w:rsidRPr="00C66E5D">
        <w:rPr>
          <w:sz w:val="24"/>
          <w:szCs w:val="24"/>
        </w:rPr>
        <w:t xml:space="preserve"> </w:t>
      </w:r>
      <w:r w:rsidR="00C66E5D">
        <w:rPr>
          <w:sz w:val="24"/>
          <w:szCs w:val="24"/>
          <w:lang w:val="ru-RU"/>
        </w:rPr>
        <w:t xml:space="preserve">в </w:t>
      </w:r>
      <w:r w:rsidR="00C66E5D" w:rsidRPr="00C66E5D">
        <w:rPr>
          <w:sz w:val="24"/>
          <w:szCs w:val="24"/>
        </w:rPr>
        <w:t xml:space="preserve"> </w:t>
      </w:r>
      <w:r w:rsidR="00C66E5D">
        <w:rPr>
          <w:sz w:val="24"/>
          <w:szCs w:val="24"/>
          <w:lang w:val="ru-RU"/>
        </w:rPr>
        <w:t>г</w:t>
      </w:r>
      <w:r w:rsidR="00C66E5D" w:rsidRPr="00C66E5D">
        <w:rPr>
          <w:sz w:val="24"/>
          <w:szCs w:val="24"/>
        </w:rPr>
        <w:t xml:space="preserve">. </w:t>
      </w:r>
      <w:proofErr w:type="spellStart"/>
      <w:r w:rsidR="00C66E5D" w:rsidRPr="00C66E5D">
        <w:rPr>
          <w:sz w:val="24"/>
          <w:szCs w:val="24"/>
        </w:rPr>
        <w:t>Ки</w:t>
      </w:r>
      <w:proofErr w:type="spellEnd"/>
      <w:r w:rsidR="00C66E5D">
        <w:rPr>
          <w:sz w:val="24"/>
          <w:szCs w:val="24"/>
          <w:lang w:val="ru-RU"/>
        </w:rPr>
        <w:t>е</w:t>
      </w:r>
      <w:r w:rsidR="00C66E5D" w:rsidRPr="00C66E5D">
        <w:rPr>
          <w:sz w:val="24"/>
          <w:szCs w:val="24"/>
        </w:rPr>
        <w:t>в</w:t>
      </w:r>
      <w:r w:rsidR="00C66E5D">
        <w:rPr>
          <w:sz w:val="24"/>
          <w:szCs w:val="24"/>
          <w:lang w:val="ru-RU"/>
        </w:rPr>
        <w:t xml:space="preserve">е </w:t>
      </w:r>
      <w:r w:rsidR="00C66E5D" w:rsidRPr="00C66E5D">
        <w:rPr>
          <w:sz w:val="24"/>
          <w:szCs w:val="24"/>
        </w:rPr>
        <w:t>на</w:t>
      </w:r>
      <w:r w:rsidR="00C66E5D">
        <w:rPr>
          <w:sz w:val="24"/>
          <w:szCs w:val="24"/>
          <w:lang w:val="ru-RU"/>
        </w:rPr>
        <w:t>считывалос</w:t>
      </w:r>
      <w:r>
        <w:rPr>
          <w:sz w:val="24"/>
          <w:szCs w:val="24"/>
          <w:lang w:val="ru-RU"/>
        </w:rPr>
        <w:t>ь</w:t>
      </w:r>
      <w:r w:rsidR="00C66E5D" w:rsidRPr="00C66E5D">
        <w:rPr>
          <w:sz w:val="24"/>
          <w:szCs w:val="24"/>
        </w:rPr>
        <w:t xml:space="preserve"> 1567 </w:t>
      </w:r>
      <w:r w:rsidR="00C66E5D">
        <w:rPr>
          <w:sz w:val="24"/>
          <w:szCs w:val="24"/>
          <w:lang w:val="ru-RU"/>
        </w:rPr>
        <w:t>предприятий</w:t>
      </w:r>
      <w:r w:rsidR="00C66E5D" w:rsidRPr="00C66E5D">
        <w:rPr>
          <w:sz w:val="24"/>
          <w:szCs w:val="24"/>
        </w:rPr>
        <w:t xml:space="preserve"> ресторанного </w:t>
      </w:r>
      <w:r w:rsidR="00C66E5D">
        <w:rPr>
          <w:sz w:val="24"/>
          <w:szCs w:val="24"/>
          <w:lang w:val="ru-RU"/>
        </w:rPr>
        <w:t>хозяйства</w:t>
      </w:r>
      <w:r w:rsidR="00C66E5D" w:rsidRPr="00C66E5D">
        <w:rPr>
          <w:sz w:val="24"/>
          <w:szCs w:val="24"/>
        </w:rPr>
        <w:t xml:space="preserve"> </w:t>
      </w:r>
      <w:r w:rsidR="00C66E5D" w:rsidRPr="00C66E5D">
        <w:rPr>
          <w:sz w:val="24"/>
          <w:szCs w:val="24"/>
          <w:lang w:val="ru-RU"/>
        </w:rPr>
        <w:t xml:space="preserve"> [</w:t>
      </w:r>
      <w:r w:rsidR="000A54C3" w:rsidRPr="000A54C3">
        <w:rPr>
          <w:sz w:val="24"/>
          <w:szCs w:val="24"/>
          <w:lang w:val="ru-RU"/>
        </w:rPr>
        <w:t>7</w:t>
      </w:r>
      <w:r w:rsidR="00C66E5D" w:rsidRPr="00C66E5D">
        <w:rPr>
          <w:sz w:val="24"/>
          <w:szCs w:val="24"/>
          <w:lang w:val="ru-RU"/>
        </w:rPr>
        <w:t>].</w:t>
      </w:r>
      <w:r w:rsidR="00C66E5D" w:rsidRPr="00C66E5D">
        <w:rPr>
          <w:sz w:val="24"/>
          <w:szCs w:val="24"/>
        </w:rPr>
        <w:t xml:space="preserve"> </w:t>
      </w:r>
      <w:r w:rsidR="00A54597">
        <w:rPr>
          <w:sz w:val="24"/>
          <w:szCs w:val="24"/>
          <w:lang w:val="ru-RU"/>
        </w:rPr>
        <w:t>Из представленного</w:t>
      </w:r>
      <w:r w:rsidR="00C66E5D" w:rsidRPr="00C66E5D">
        <w:rPr>
          <w:sz w:val="24"/>
          <w:szCs w:val="24"/>
        </w:rPr>
        <w:t xml:space="preserve"> </w:t>
      </w:r>
      <w:r w:rsidR="00A54597">
        <w:rPr>
          <w:sz w:val="24"/>
          <w:szCs w:val="24"/>
          <w:lang w:val="ru-RU"/>
        </w:rPr>
        <w:t>перечня</w:t>
      </w:r>
      <w:r w:rsidR="00C66E5D" w:rsidRPr="00C66E5D">
        <w:rPr>
          <w:sz w:val="24"/>
          <w:szCs w:val="24"/>
        </w:rPr>
        <w:t xml:space="preserve"> </w:t>
      </w:r>
      <w:r w:rsidR="00A54597">
        <w:rPr>
          <w:sz w:val="24"/>
          <w:szCs w:val="24"/>
          <w:lang w:val="ru-RU"/>
        </w:rPr>
        <w:t>предприятий</w:t>
      </w:r>
      <w:r w:rsidR="00C66E5D" w:rsidRPr="00C66E5D">
        <w:rPr>
          <w:sz w:val="24"/>
          <w:szCs w:val="24"/>
        </w:rPr>
        <w:t xml:space="preserve"> </w:t>
      </w:r>
      <w:proofErr w:type="spellStart"/>
      <w:r w:rsidR="00C66E5D" w:rsidRPr="00C66E5D">
        <w:rPr>
          <w:sz w:val="24"/>
          <w:szCs w:val="24"/>
        </w:rPr>
        <w:t>кейтерингов</w:t>
      </w:r>
      <w:r w:rsidR="00A54597">
        <w:rPr>
          <w:sz w:val="24"/>
          <w:szCs w:val="24"/>
          <w:lang w:val="ru-RU"/>
        </w:rPr>
        <w:t>ые</w:t>
      </w:r>
      <w:proofErr w:type="spellEnd"/>
      <w:r w:rsidR="00C66E5D" w:rsidRPr="00C66E5D">
        <w:rPr>
          <w:sz w:val="24"/>
          <w:szCs w:val="24"/>
        </w:rPr>
        <w:t xml:space="preserve"> </w:t>
      </w:r>
      <w:r w:rsidR="00A54597">
        <w:rPr>
          <w:sz w:val="24"/>
          <w:szCs w:val="24"/>
          <w:lang w:val="ru-RU"/>
        </w:rPr>
        <w:t>услуги</w:t>
      </w:r>
      <w:r w:rsidR="00C66E5D" w:rsidRPr="00C66E5D">
        <w:rPr>
          <w:sz w:val="24"/>
          <w:szCs w:val="24"/>
        </w:rPr>
        <w:t xml:space="preserve"> </w:t>
      </w:r>
      <w:r w:rsidR="005B1D40">
        <w:rPr>
          <w:sz w:val="24"/>
          <w:szCs w:val="24"/>
          <w:lang w:val="ru-RU"/>
        </w:rPr>
        <w:t>предоставляются</w:t>
      </w:r>
      <w:r w:rsidR="00C66E5D" w:rsidRPr="00C66E5D">
        <w:rPr>
          <w:sz w:val="24"/>
          <w:szCs w:val="24"/>
        </w:rPr>
        <w:t>: 119 ресторанами, 19 кафе, 4 – барами, 4- п</w:t>
      </w:r>
      <w:r w:rsidR="00A54597">
        <w:rPr>
          <w:sz w:val="24"/>
          <w:szCs w:val="24"/>
          <w:lang w:val="ru-RU"/>
        </w:rPr>
        <w:t>и</w:t>
      </w:r>
      <w:r w:rsidR="00C66E5D" w:rsidRPr="00C66E5D">
        <w:rPr>
          <w:sz w:val="24"/>
          <w:szCs w:val="24"/>
        </w:rPr>
        <w:t>ц</w:t>
      </w:r>
      <w:r>
        <w:rPr>
          <w:sz w:val="24"/>
          <w:szCs w:val="24"/>
          <w:lang w:val="ru-RU"/>
        </w:rPr>
        <w:t>ц</w:t>
      </w:r>
      <w:r w:rsidR="00C66E5D" w:rsidRPr="00C66E5D">
        <w:rPr>
          <w:sz w:val="24"/>
          <w:szCs w:val="24"/>
        </w:rPr>
        <w:t>ер</w:t>
      </w:r>
      <w:r w:rsidR="00A54597">
        <w:rPr>
          <w:sz w:val="24"/>
          <w:szCs w:val="24"/>
          <w:lang w:val="ru-RU"/>
        </w:rPr>
        <w:t>и</w:t>
      </w:r>
      <w:r w:rsidR="00C66E5D" w:rsidRPr="00C66E5D">
        <w:rPr>
          <w:sz w:val="24"/>
          <w:szCs w:val="24"/>
        </w:rPr>
        <w:t xml:space="preserve">ями, 2 </w:t>
      </w:r>
      <w:proofErr w:type="spellStart"/>
      <w:r w:rsidR="00C66E5D" w:rsidRPr="00C66E5D">
        <w:rPr>
          <w:sz w:val="24"/>
          <w:szCs w:val="24"/>
        </w:rPr>
        <w:t>фастфудами</w:t>
      </w:r>
      <w:proofErr w:type="spellEnd"/>
      <w:r w:rsidR="00C66E5D" w:rsidRPr="00C66E5D">
        <w:rPr>
          <w:sz w:val="24"/>
          <w:szCs w:val="24"/>
        </w:rPr>
        <w:t xml:space="preserve"> (рис.1).</w:t>
      </w:r>
    </w:p>
    <w:p w:rsidR="00C66E5D" w:rsidRPr="00C66E5D" w:rsidRDefault="00C66E5D" w:rsidP="00A54597">
      <w:pPr>
        <w:spacing w:line="360" w:lineRule="auto"/>
        <w:jc w:val="center"/>
        <w:rPr>
          <w:sz w:val="24"/>
          <w:szCs w:val="24"/>
        </w:rPr>
      </w:pPr>
      <w:r w:rsidRPr="00C66E5D">
        <w:rPr>
          <w:noProof/>
          <w:sz w:val="24"/>
          <w:szCs w:val="24"/>
          <w:lang w:eastAsia="uk-UA"/>
        </w:rPr>
        <w:lastRenderedPageBreak/>
        <w:drawing>
          <wp:inline distT="0" distB="0" distL="0" distR="0">
            <wp:extent cx="5213985" cy="3200400"/>
            <wp:effectExtent l="19050" t="0" r="5715" b="0"/>
            <wp:docPr id="5"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5CA2" w:rsidRDefault="00C66E5D" w:rsidP="00C66E5D">
      <w:pPr>
        <w:spacing w:line="360" w:lineRule="auto"/>
        <w:rPr>
          <w:sz w:val="24"/>
          <w:szCs w:val="24"/>
        </w:rPr>
      </w:pPr>
      <w:r w:rsidRPr="00C66E5D">
        <w:rPr>
          <w:sz w:val="24"/>
          <w:szCs w:val="24"/>
        </w:rPr>
        <w:t>Структура р</w:t>
      </w:r>
      <w:proofErr w:type="spellStart"/>
      <w:r w:rsidR="00033F8F">
        <w:rPr>
          <w:sz w:val="24"/>
          <w:szCs w:val="24"/>
          <w:lang w:val="ru-RU"/>
        </w:rPr>
        <w:t>ы</w:t>
      </w:r>
      <w:r w:rsidRPr="00C66E5D">
        <w:rPr>
          <w:sz w:val="24"/>
          <w:szCs w:val="24"/>
        </w:rPr>
        <w:t>нк</w:t>
      </w:r>
      <w:proofErr w:type="spellEnd"/>
      <w:r w:rsidR="00A54597">
        <w:rPr>
          <w:sz w:val="24"/>
          <w:szCs w:val="24"/>
          <w:lang w:val="ru-RU"/>
        </w:rPr>
        <w:t>а</w:t>
      </w:r>
      <w:r w:rsidRPr="00C66E5D">
        <w:rPr>
          <w:sz w:val="24"/>
          <w:szCs w:val="24"/>
        </w:rPr>
        <w:t xml:space="preserve"> </w:t>
      </w:r>
      <w:proofErr w:type="spellStart"/>
      <w:r w:rsidRPr="00C66E5D">
        <w:rPr>
          <w:sz w:val="24"/>
          <w:szCs w:val="24"/>
        </w:rPr>
        <w:t>кейтерингов</w:t>
      </w:r>
      <w:r w:rsidR="00A54597">
        <w:rPr>
          <w:sz w:val="24"/>
          <w:szCs w:val="24"/>
          <w:lang w:val="ru-RU"/>
        </w:rPr>
        <w:t>ы</w:t>
      </w:r>
      <w:proofErr w:type="spellEnd"/>
      <w:r w:rsidRPr="00C66E5D">
        <w:rPr>
          <w:sz w:val="24"/>
          <w:szCs w:val="24"/>
        </w:rPr>
        <w:t xml:space="preserve">х </w:t>
      </w:r>
      <w:r w:rsidR="00A54597">
        <w:rPr>
          <w:sz w:val="24"/>
          <w:szCs w:val="24"/>
          <w:lang w:val="ru-RU"/>
        </w:rPr>
        <w:t xml:space="preserve">услуг </w:t>
      </w:r>
      <w:r w:rsidRPr="00C66E5D">
        <w:rPr>
          <w:sz w:val="24"/>
          <w:szCs w:val="24"/>
        </w:rPr>
        <w:t xml:space="preserve"> </w:t>
      </w:r>
      <w:r w:rsidR="00A54597">
        <w:rPr>
          <w:sz w:val="24"/>
          <w:szCs w:val="24"/>
          <w:lang w:val="ru-RU"/>
        </w:rPr>
        <w:t>г</w:t>
      </w:r>
      <w:r w:rsidRPr="00C66E5D">
        <w:rPr>
          <w:sz w:val="24"/>
          <w:szCs w:val="24"/>
        </w:rPr>
        <w:t xml:space="preserve">. </w:t>
      </w:r>
      <w:proofErr w:type="spellStart"/>
      <w:r w:rsidRPr="00C66E5D">
        <w:rPr>
          <w:sz w:val="24"/>
          <w:szCs w:val="24"/>
        </w:rPr>
        <w:t>Ки</w:t>
      </w:r>
      <w:proofErr w:type="spellEnd"/>
      <w:r w:rsidR="00A54597">
        <w:rPr>
          <w:sz w:val="24"/>
          <w:szCs w:val="24"/>
          <w:lang w:val="ru-RU"/>
        </w:rPr>
        <w:t>е</w:t>
      </w:r>
      <w:proofErr w:type="spellStart"/>
      <w:r w:rsidRPr="00C66E5D">
        <w:rPr>
          <w:sz w:val="24"/>
          <w:szCs w:val="24"/>
        </w:rPr>
        <w:t>ва</w:t>
      </w:r>
      <w:proofErr w:type="spellEnd"/>
      <w:r w:rsidRPr="00C66E5D">
        <w:rPr>
          <w:sz w:val="24"/>
          <w:szCs w:val="24"/>
        </w:rPr>
        <w:t xml:space="preserve"> представлена на рис.2.</w:t>
      </w:r>
    </w:p>
    <w:p w:rsidR="00C66E5D" w:rsidRPr="00C66E5D" w:rsidRDefault="00C66E5D" w:rsidP="001C5CA2">
      <w:pPr>
        <w:jc w:val="center"/>
        <w:rPr>
          <w:sz w:val="24"/>
          <w:szCs w:val="24"/>
        </w:rPr>
      </w:pPr>
      <w:r w:rsidRPr="00C66E5D">
        <w:rPr>
          <w:noProof/>
          <w:sz w:val="24"/>
          <w:szCs w:val="24"/>
          <w:lang w:eastAsia="uk-UA"/>
        </w:rPr>
        <w:drawing>
          <wp:inline distT="0" distB="0" distL="0" distR="0">
            <wp:extent cx="5724525" cy="3228975"/>
            <wp:effectExtent l="0" t="0" r="0" b="0"/>
            <wp:docPr id="6"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E5D" w:rsidRPr="00C66E5D" w:rsidRDefault="00C66E5D" w:rsidP="00C66E5D">
      <w:pPr>
        <w:rPr>
          <w:sz w:val="24"/>
          <w:szCs w:val="24"/>
        </w:rPr>
      </w:pPr>
    </w:p>
    <w:p w:rsidR="00C66E5D" w:rsidRPr="00FD00A4" w:rsidRDefault="00C66E5D" w:rsidP="00A54597">
      <w:pPr>
        <w:spacing w:line="360" w:lineRule="auto"/>
        <w:ind w:firstLine="567"/>
        <w:jc w:val="both"/>
        <w:rPr>
          <w:sz w:val="24"/>
          <w:szCs w:val="24"/>
          <w:lang w:val="ru-RU"/>
        </w:rPr>
      </w:pPr>
      <w:r w:rsidRPr="00FD00A4">
        <w:rPr>
          <w:sz w:val="24"/>
          <w:szCs w:val="24"/>
          <w:lang w:val="ru-RU"/>
        </w:rPr>
        <w:t>На</w:t>
      </w:r>
      <w:r w:rsidR="00033F8F" w:rsidRPr="00FD00A4">
        <w:rPr>
          <w:sz w:val="24"/>
          <w:szCs w:val="24"/>
          <w:lang w:val="ru-RU"/>
        </w:rPr>
        <w:t xml:space="preserve">ибольшая доля </w:t>
      </w:r>
      <w:proofErr w:type="spellStart"/>
      <w:r w:rsidRPr="00FD00A4">
        <w:rPr>
          <w:sz w:val="24"/>
          <w:szCs w:val="24"/>
          <w:lang w:val="ru-RU"/>
        </w:rPr>
        <w:t>кейтерингов</w:t>
      </w:r>
      <w:r w:rsidR="00033F8F" w:rsidRPr="00FD00A4">
        <w:rPr>
          <w:sz w:val="24"/>
          <w:szCs w:val="24"/>
          <w:lang w:val="ru-RU"/>
        </w:rPr>
        <w:t>ы</w:t>
      </w:r>
      <w:r w:rsidRPr="00FD00A4">
        <w:rPr>
          <w:sz w:val="24"/>
          <w:szCs w:val="24"/>
          <w:lang w:val="ru-RU"/>
        </w:rPr>
        <w:t>х</w:t>
      </w:r>
      <w:proofErr w:type="spellEnd"/>
      <w:r w:rsidRPr="00FD00A4">
        <w:rPr>
          <w:sz w:val="24"/>
          <w:szCs w:val="24"/>
          <w:lang w:val="ru-RU"/>
        </w:rPr>
        <w:t xml:space="preserve"> </w:t>
      </w:r>
      <w:r w:rsidR="00033F8F" w:rsidRPr="00FD00A4">
        <w:rPr>
          <w:sz w:val="24"/>
          <w:szCs w:val="24"/>
          <w:lang w:val="ru-RU"/>
        </w:rPr>
        <w:t>услуг</w:t>
      </w:r>
      <w:r w:rsidRPr="00FD00A4">
        <w:rPr>
          <w:sz w:val="24"/>
          <w:szCs w:val="24"/>
          <w:lang w:val="ru-RU"/>
        </w:rPr>
        <w:t xml:space="preserve">, </w:t>
      </w:r>
      <w:r w:rsidR="00033F8F" w:rsidRPr="00FD00A4">
        <w:rPr>
          <w:sz w:val="24"/>
          <w:szCs w:val="24"/>
          <w:lang w:val="ru-RU"/>
        </w:rPr>
        <w:t>как</w:t>
      </w:r>
      <w:r w:rsidRPr="00FD00A4">
        <w:rPr>
          <w:sz w:val="24"/>
          <w:szCs w:val="24"/>
          <w:lang w:val="ru-RU"/>
        </w:rPr>
        <w:t xml:space="preserve"> основного вид</w:t>
      </w:r>
      <w:r w:rsidR="00033F8F" w:rsidRPr="00FD00A4">
        <w:rPr>
          <w:sz w:val="24"/>
          <w:szCs w:val="24"/>
          <w:lang w:val="ru-RU"/>
        </w:rPr>
        <w:t>а</w:t>
      </w:r>
      <w:r w:rsidRPr="00FD00A4">
        <w:rPr>
          <w:sz w:val="24"/>
          <w:szCs w:val="24"/>
          <w:lang w:val="ru-RU"/>
        </w:rPr>
        <w:t xml:space="preserve"> д</w:t>
      </w:r>
      <w:r w:rsidR="00033F8F" w:rsidRPr="00FD00A4">
        <w:rPr>
          <w:sz w:val="24"/>
          <w:szCs w:val="24"/>
          <w:lang w:val="ru-RU"/>
        </w:rPr>
        <w:t>е</w:t>
      </w:r>
      <w:r w:rsidRPr="00FD00A4">
        <w:rPr>
          <w:sz w:val="24"/>
          <w:szCs w:val="24"/>
          <w:lang w:val="ru-RU"/>
        </w:rPr>
        <w:t>я</w:t>
      </w:r>
      <w:r w:rsidR="00033F8F" w:rsidRPr="00FD00A4">
        <w:rPr>
          <w:sz w:val="24"/>
          <w:szCs w:val="24"/>
          <w:lang w:val="ru-RU"/>
        </w:rPr>
        <w:t>те</w:t>
      </w:r>
      <w:r w:rsidRPr="00FD00A4">
        <w:rPr>
          <w:sz w:val="24"/>
          <w:szCs w:val="24"/>
          <w:lang w:val="ru-RU"/>
        </w:rPr>
        <w:t>льност</w:t>
      </w:r>
      <w:r w:rsidR="00033F8F" w:rsidRPr="00FD00A4">
        <w:rPr>
          <w:sz w:val="24"/>
          <w:szCs w:val="24"/>
          <w:lang w:val="ru-RU"/>
        </w:rPr>
        <w:t>и</w:t>
      </w:r>
      <w:r w:rsidRPr="00FD00A4">
        <w:rPr>
          <w:sz w:val="24"/>
          <w:szCs w:val="24"/>
          <w:lang w:val="ru-RU"/>
        </w:rPr>
        <w:t xml:space="preserve"> </w:t>
      </w:r>
      <w:r w:rsidR="00033F8F" w:rsidRPr="00FD00A4">
        <w:rPr>
          <w:sz w:val="24"/>
          <w:szCs w:val="24"/>
          <w:lang w:val="ru-RU"/>
        </w:rPr>
        <w:t>предоставляется</w:t>
      </w:r>
      <w:r w:rsidRPr="00FD00A4">
        <w:rPr>
          <w:sz w:val="24"/>
          <w:szCs w:val="24"/>
          <w:lang w:val="ru-RU"/>
        </w:rPr>
        <w:t xml:space="preserve"> ресторанами, кафе </w:t>
      </w:r>
      <w:r w:rsidR="00033F8F" w:rsidRPr="00FD00A4">
        <w:rPr>
          <w:sz w:val="24"/>
          <w:szCs w:val="24"/>
          <w:lang w:val="ru-RU"/>
        </w:rPr>
        <w:t>и</w:t>
      </w:r>
      <w:r w:rsidRPr="00FD00A4">
        <w:rPr>
          <w:sz w:val="24"/>
          <w:szCs w:val="24"/>
          <w:lang w:val="ru-RU"/>
        </w:rPr>
        <w:t xml:space="preserve"> </w:t>
      </w:r>
      <w:proofErr w:type="spellStart"/>
      <w:r w:rsidRPr="00FD00A4">
        <w:rPr>
          <w:sz w:val="24"/>
          <w:szCs w:val="24"/>
          <w:lang w:val="ru-RU"/>
        </w:rPr>
        <w:t>кейтерингов</w:t>
      </w:r>
      <w:r w:rsidR="00033F8F" w:rsidRPr="00FD00A4">
        <w:rPr>
          <w:sz w:val="24"/>
          <w:szCs w:val="24"/>
          <w:lang w:val="ru-RU"/>
        </w:rPr>
        <w:t>ы</w:t>
      </w:r>
      <w:r w:rsidRPr="00FD00A4">
        <w:rPr>
          <w:sz w:val="24"/>
          <w:szCs w:val="24"/>
          <w:lang w:val="ru-RU"/>
        </w:rPr>
        <w:t>ми</w:t>
      </w:r>
      <w:proofErr w:type="spellEnd"/>
      <w:r w:rsidRPr="00FD00A4">
        <w:rPr>
          <w:sz w:val="24"/>
          <w:szCs w:val="24"/>
          <w:lang w:val="ru-RU"/>
        </w:rPr>
        <w:t xml:space="preserve"> ф</w:t>
      </w:r>
      <w:r w:rsidR="00033F8F" w:rsidRPr="00FD00A4">
        <w:rPr>
          <w:sz w:val="24"/>
          <w:szCs w:val="24"/>
          <w:lang w:val="ru-RU"/>
        </w:rPr>
        <w:t>и</w:t>
      </w:r>
      <w:r w:rsidRPr="00FD00A4">
        <w:rPr>
          <w:sz w:val="24"/>
          <w:szCs w:val="24"/>
          <w:lang w:val="ru-RU"/>
        </w:rPr>
        <w:t xml:space="preserve">рмами. </w:t>
      </w:r>
      <w:proofErr w:type="spellStart"/>
      <w:r w:rsidRPr="00FD00A4">
        <w:rPr>
          <w:sz w:val="24"/>
          <w:szCs w:val="24"/>
          <w:lang w:val="ru-RU"/>
        </w:rPr>
        <w:t>Кейтер</w:t>
      </w:r>
      <w:r w:rsidR="00033F8F" w:rsidRPr="00FD00A4">
        <w:rPr>
          <w:sz w:val="24"/>
          <w:szCs w:val="24"/>
          <w:lang w:val="ru-RU"/>
        </w:rPr>
        <w:t>и</w:t>
      </w:r>
      <w:r w:rsidRPr="00FD00A4">
        <w:rPr>
          <w:sz w:val="24"/>
          <w:szCs w:val="24"/>
          <w:lang w:val="ru-RU"/>
        </w:rPr>
        <w:t>нгов</w:t>
      </w:r>
      <w:r w:rsidR="00033F8F" w:rsidRPr="00FD00A4">
        <w:rPr>
          <w:sz w:val="24"/>
          <w:szCs w:val="24"/>
          <w:lang w:val="ru-RU"/>
        </w:rPr>
        <w:t>ые</w:t>
      </w:r>
      <w:proofErr w:type="spellEnd"/>
      <w:r w:rsidRPr="00FD00A4">
        <w:rPr>
          <w:sz w:val="24"/>
          <w:szCs w:val="24"/>
          <w:lang w:val="ru-RU"/>
        </w:rPr>
        <w:t xml:space="preserve"> ф</w:t>
      </w:r>
      <w:r w:rsidR="00033F8F" w:rsidRPr="00FD00A4">
        <w:rPr>
          <w:sz w:val="24"/>
          <w:szCs w:val="24"/>
          <w:lang w:val="ru-RU"/>
        </w:rPr>
        <w:t>и</w:t>
      </w:r>
      <w:r w:rsidRPr="00FD00A4">
        <w:rPr>
          <w:sz w:val="24"/>
          <w:szCs w:val="24"/>
          <w:lang w:val="ru-RU"/>
        </w:rPr>
        <w:t>рм</w:t>
      </w:r>
      <w:r w:rsidR="00FD00A4">
        <w:rPr>
          <w:sz w:val="24"/>
          <w:szCs w:val="24"/>
          <w:lang w:val="ru-RU"/>
        </w:rPr>
        <w:t>ы</w:t>
      </w:r>
      <w:r w:rsidRPr="00FD00A4">
        <w:rPr>
          <w:sz w:val="24"/>
          <w:szCs w:val="24"/>
          <w:lang w:val="ru-RU"/>
        </w:rPr>
        <w:t xml:space="preserve"> </w:t>
      </w:r>
      <w:r w:rsidR="00033F8F" w:rsidRPr="00FD00A4">
        <w:rPr>
          <w:sz w:val="24"/>
          <w:szCs w:val="24"/>
          <w:lang w:val="ru-RU"/>
        </w:rPr>
        <w:t>составляют</w:t>
      </w:r>
      <w:r w:rsidRPr="00FD00A4">
        <w:rPr>
          <w:sz w:val="24"/>
          <w:szCs w:val="24"/>
          <w:lang w:val="ru-RU"/>
        </w:rPr>
        <w:t xml:space="preserve"> 11%. </w:t>
      </w:r>
      <w:r w:rsidR="00033F8F" w:rsidRPr="00FD00A4">
        <w:rPr>
          <w:sz w:val="24"/>
          <w:szCs w:val="24"/>
          <w:lang w:val="ru-RU"/>
        </w:rPr>
        <w:t>Но</w:t>
      </w:r>
      <w:r w:rsidRPr="00FD00A4">
        <w:rPr>
          <w:sz w:val="24"/>
          <w:szCs w:val="24"/>
          <w:lang w:val="ru-RU"/>
        </w:rPr>
        <w:t xml:space="preserve"> м</w:t>
      </w:r>
      <w:r w:rsidR="00033F8F" w:rsidRPr="00FD00A4">
        <w:rPr>
          <w:sz w:val="24"/>
          <w:szCs w:val="24"/>
          <w:lang w:val="ru-RU"/>
        </w:rPr>
        <w:t>ы</w:t>
      </w:r>
      <w:r w:rsidRPr="00FD00A4">
        <w:rPr>
          <w:sz w:val="24"/>
          <w:szCs w:val="24"/>
          <w:lang w:val="ru-RU"/>
        </w:rPr>
        <w:t xml:space="preserve"> </w:t>
      </w:r>
      <w:r w:rsidR="00033F8F" w:rsidRPr="00FD00A4">
        <w:rPr>
          <w:sz w:val="24"/>
          <w:szCs w:val="24"/>
          <w:lang w:val="ru-RU"/>
        </w:rPr>
        <w:t>считаем</w:t>
      </w:r>
      <w:r w:rsidRPr="00FD00A4">
        <w:rPr>
          <w:sz w:val="24"/>
          <w:szCs w:val="24"/>
          <w:lang w:val="ru-RU"/>
        </w:rPr>
        <w:t xml:space="preserve">, </w:t>
      </w:r>
      <w:r w:rsidR="00033F8F" w:rsidRPr="00FD00A4">
        <w:rPr>
          <w:sz w:val="24"/>
          <w:szCs w:val="24"/>
          <w:lang w:val="ru-RU"/>
        </w:rPr>
        <w:t>что</w:t>
      </w:r>
      <w:r w:rsidRPr="00FD00A4">
        <w:rPr>
          <w:sz w:val="24"/>
          <w:szCs w:val="24"/>
          <w:lang w:val="ru-RU"/>
        </w:rPr>
        <w:t xml:space="preserve">  </w:t>
      </w:r>
      <w:r w:rsidR="00033F8F" w:rsidRPr="00FD00A4">
        <w:rPr>
          <w:sz w:val="24"/>
          <w:szCs w:val="24"/>
          <w:lang w:val="ru-RU"/>
        </w:rPr>
        <w:t>учитывая</w:t>
      </w:r>
      <w:r w:rsidRPr="00FD00A4">
        <w:rPr>
          <w:sz w:val="24"/>
          <w:szCs w:val="24"/>
          <w:lang w:val="ru-RU"/>
        </w:rPr>
        <w:t xml:space="preserve"> </w:t>
      </w:r>
      <w:r w:rsidR="00033F8F" w:rsidRPr="00FD00A4">
        <w:rPr>
          <w:sz w:val="24"/>
          <w:szCs w:val="24"/>
          <w:lang w:val="ru-RU"/>
        </w:rPr>
        <w:t>растущий</w:t>
      </w:r>
      <w:r w:rsidRPr="00FD00A4">
        <w:rPr>
          <w:sz w:val="24"/>
          <w:szCs w:val="24"/>
          <w:lang w:val="ru-RU"/>
        </w:rPr>
        <w:t xml:space="preserve"> </w:t>
      </w:r>
      <w:r w:rsidR="00033F8F" w:rsidRPr="00FD00A4">
        <w:rPr>
          <w:sz w:val="24"/>
          <w:szCs w:val="24"/>
          <w:lang w:val="ru-RU"/>
        </w:rPr>
        <w:t>спрос</w:t>
      </w:r>
      <w:r w:rsidRPr="00FD00A4">
        <w:rPr>
          <w:sz w:val="24"/>
          <w:szCs w:val="24"/>
          <w:lang w:val="ru-RU"/>
        </w:rPr>
        <w:t xml:space="preserve"> </w:t>
      </w:r>
      <w:r w:rsidR="00033F8F" w:rsidRPr="00FD00A4">
        <w:rPr>
          <w:sz w:val="24"/>
          <w:szCs w:val="24"/>
          <w:lang w:val="ru-RU"/>
        </w:rPr>
        <w:t>в будущем</w:t>
      </w:r>
      <w:r w:rsidRPr="00FD00A4">
        <w:rPr>
          <w:sz w:val="24"/>
          <w:szCs w:val="24"/>
          <w:lang w:val="ru-RU"/>
        </w:rPr>
        <w:t xml:space="preserve">, </w:t>
      </w:r>
      <w:r w:rsidR="00033F8F" w:rsidRPr="00FD00A4">
        <w:rPr>
          <w:sz w:val="24"/>
          <w:szCs w:val="24"/>
          <w:lang w:val="ru-RU"/>
        </w:rPr>
        <w:t>доля</w:t>
      </w:r>
      <w:r w:rsidRPr="00FD00A4">
        <w:rPr>
          <w:sz w:val="24"/>
          <w:szCs w:val="24"/>
          <w:lang w:val="ru-RU"/>
        </w:rPr>
        <w:t xml:space="preserve"> </w:t>
      </w:r>
      <w:proofErr w:type="spellStart"/>
      <w:r w:rsidRPr="00FD00A4">
        <w:rPr>
          <w:sz w:val="24"/>
          <w:szCs w:val="24"/>
          <w:lang w:val="ru-RU"/>
        </w:rPr>
        <w:t>кейтерингов</w:t>
      </w:r>
      <w:r w:rsidR="00033F8F" w:rsidRPr="00FD00A4">
        <w:rPr>
          <w:sz w:val="24"/>
          <w:szCs w:val="24"/>
          <w:lang w:val="ru-RU"/>
        </w:rPr>
        <w:t>ы</w:t>
      </w:r>
      <w:r w:rsidRPr="00FD00A4">
        <w:rPr>
          <w:sz w:val="24"/>
          <w:szCs w:val="24"/>
          <w:lang w:val="ru-RU"/>
        </w:rPr>
        <w:t>х</w:t>
      </w:r>
      <w:proofErr w:type="spellEnd"/>
      <w:r w:rsidRPr="00FD00A4">
        <w:rPr>
          <w:sz w:val="24"/>
          <w:szCs w:val="24"/>
          <w:lang w:val="ru-RU"/>
        </w:rPr>
        <w:t xml:space="preserve"> ф</w:t>
      </w:r>
      <w:r w:rsidR="00033F8F" w:rsidRPr="00FD00A4">
        <w:rPr>
          <w:sz w:val="24"/>
          <w:szCs w:val="24"/>
          <w:lang w:val="ru-RU"/>
        </w:rPr>
        <w:t>и</w:t>
      </w:r>
      <w:r w:rsidRPr="00FD00A4">
        <w:rPr>
          <w:sz w:val="24"/>
          <w:szCs w:val="24"/>
          <w:lang w:val="ru-RU"/>
        </w:rPr>
        <w:t>рм буде</w:t>
      </w:r>
      <w:r w:rsidR="00033F8F" w:rsidRPr="00FD00A4">
        <w:rPr>
          <w:sz w:val="24"/>
          <w:szCs w:val="24"/>
          <w:lang w:val="ru-RU"/>
        </w:rPr>
        <w:t>т</w:t>
      </w:r>
      <w:r w:rsidRPr="00FD00A4">
        <w:rPr>
          <w:sz w:val="24"/>
          <w:szCs w:val="24"/>
          <w:lang w:val="ru-RU"/>
        </w:rPr>
        <w:t xml:space="preserve"> </w:t>
      </w:r>
      <w:r w:rsidR="00033F8F" w:rsidRPr="00FD00A4">
        <w:rPr>
          <w:sz w:val="24"/>
          <w:szCs w:val="24"/>
          <w:lang w:val="ru-RU"/>
        </w:rPr>
        <w:t>расти</w:t>
      </w:r>
      <w:r w:rsidRPr="00FD00A4">
        <w:rPr>
          <w:sz w:val="24"/>
          <w:szCs w:val="24"/>
          <w:lang w:val="ru-RU"/>
        </w:rPr>
        <w:t>.</w:t>
      </w:r>
    </w:p>
    <w:p w:rsidR="00C66E5D" w:rsidRPr="00FD00A4" w:rsidRDefault="00C66E5D" w:rsidP="00A54597">
      <w:pPr>
        <w:spacing w:line="360" w:lineRule="auto"/>
        <w:ind w:firstLine="567"/>
        <w:jc w:val="both"/>
        <w:rPr>
          <w:sz w:val="24"/>
          <w:szCs w:val="24"/>
          <w:lang w:val="ru-RU"/>
        </w:rPr>
      </w:pPr>
      <w:r w:rsidRPr="00FD00A4">
        <w:rPr>
          <w:sz w:val="24"/>
          <w:szCs w:val="24"/>
          <w:lang w:val="ru-RU"/>
        </w:rPr>
        <w:t>Динам</w:t>
      </w:r>
      <w:r w:rsidR="00033F8F" w:rsidRPr="00FD00A4">
        <w:rPr>
          <w:sz w:val="24"/>
          <w:szCs w:val="24"/>
          <w:lang w:val="ru-RU"/>
        </w:rPr>
        <w:t>и</w:t>
      </w:r>
      <w:r w:rsidRPr="00FD00A4">
        <w:rPr>
          <w:sz w:val="24"/>
          <w:szCs w:val="24"/>
          <w:lang w:val="ru-RU"/>
        </w:rPr>
        <w:t>к</w:t>
      </w:r>
      <w:r w:rsidR="005B1D40">
        <w:rPr>
          <w:sz w:val="24"/>
          <w:szCs w:val="24"/>
          <w:lang w:val="ru-RU"/>
        </w:rPr>
        <w:t>у</w:t>
      </w:r>
      <w:r w:rsidRPr="00FD00A4">
        <w:rPr>
          <w:sz w:val="24"/>
          <w:szCs w:val="24"/>
          <w:lang w:val="ru-RU"/>
        </w:rPr>
        <w:t xml:space="preserve"> </w:t>
      </w:r>
      <w:proofErr w:type="spellStart"/>
      <w:r w:rsidRPr="00FD00A4">
        <w:rPr>
          <w:sz w:val="24"/>
          <w:szCs w:val="24"/>
          <w:lang w:val="ru-RU"/>
        </w:rPr>
        <w:t>кейтерингов</w:t>
      </w:r>
      <w:r w:rsidR="00033F8F" w:rsidRPr="00FD00A4">
        <w:rPr>
          <w:sz w:val="24"/>
          <w:szCs w:val="24"/>
          <w:lang w:val="ru-RU"/>
        </w:rPr>
        <w:t>ы</w:t>
      </w:r>
      <w:r w:rsidRPr="00FD00A4">
        <w:rPr>
          <w:sz w:val="24"/>
          <w:szCs w:val="24"/>
          <w:lang w:val="ru-RU"/>
        </w:rPr>
        <w:t>х</w:t>
      </w:r>
      <w:proofErr w:type="spellEnd"/>
      <w:r w:rsidRPr="00FD00A4">
        <w:rPr>
          <w:sz w:val="24"/>
          <w:szCs w:val="24"/>
          <w:lang w:val="ru-RU"/>
        </w:rPr>
        <w:t xml:space="preserve"> </w:t>
      </w:r>
      <w:r w:rsidR="00033F8F" w:rsidRPr="00FD00A4">
        <w:rPr>
          <w:sz w:val="24"/>
          <w:szCs w:val="24"/>
          <w:lang w:val="ru-RU"/>
        </w:rPr>
        <w:t>услуг</w:t>
      </w:r>
      <w:r w:rsidRPr="00FD00A4">
        <w:rPr>
          <w:sz w:val="24"/>
          <w:szCs w:val="24"/>
          <w:lang w:val="ru-RU"/>
        </w:rPr>
        <w:t xml:space="preserve">, </w:t>
      </w:r>
      <w:r w:rsidR="00033F8F" w:rsidRPr="00FD00A4">
        <w:rPr>
          <w:sz w:val="24"/>
          <w:szCs w:val="24"/>
          <w:lang w:val="ru-RU"/>
        </w:rPr>
        <w:t xml:space="preserve">как </w:t>
      </w:r>
      <w:r w:rsidRPr="00FD00A4">
        <w:rPr>
          <w:sz w:val="24"/>
          <w:szCs w:val="24"/>
          <w:lang w:val="ru-RU"/>
        </w:rPr>
        <w:t>до</w:t>
      </w:r>
      <w:r w:rsidR="00033F8F" w:rsidRPr="00FD00A4">
        <w:rPr>
          <w:sz w:val="24"/>
          <w:szCs w:val="24"/>
          <w:lang w:val="ru-RU"/>
        </w:rPr>
        <w:t>полнительного</w:t>
      </w:r>
      <w:r w:rsidRPr="00FD00A4">
        <w:rPr>
          <w:sz w:val="24"/>
          <w:szCs w:val="24"/>
          <w:lang w:val="ru-RU"/>
        </w:rPr>
        <w:t xml:space="preserve"> вид</w:t>
      </w:r>
      <w:r w:rsidR="00033F8F" w:rsidRPr="00FD00A4">
        <w:rPr>
          <w:sz w:val="24"/>
          <w:szCs w:val="24"/>
          <w:lang w:val="ru-RU"/>
        </w:rPr>
        <w:t>а</w:t>
      </w:r>
      <w:r w:rsidRPr="00FD00A4">
        <w:rPr>
          <w:sz w:val="24"/>
          <w:szCs w:val="24"/>
          <w:lang w:val="ru-RU"/>
        </w:rPr>
        <w:t xml:space="preserve"> д</w:t>
      </w:r>
      <w:r w:rsidR="00033F8F" w:rsidRPr="00FD00A4">
        <w:rPr>
          <w:sz w:val="24"/>
          <w:szCs w:val="24"/>
          <w:lang w:val="ru-RU"/>
        </w:rPr>
        <w:t>еятельности предприятий</w:t>
      </w:r>
      <w:r w:rsidRPr="00FD00A4">
        <w:rPr>
          <w:sz w:val="24"/>
          <w:szCs w:val="24"/>
          <w:lang w:val="ru-RU"/>
        </w:rPr>
        <w:t xml:space="preserve"> ресторанного </w:t>
      </w:r>
      <w:r w:rsidR="00033F8F" w:rsidRPr="00FD00A4">
        <w:rPr>
          <w:sz w:val="24"/>
          <w:szCs w:val="24"/>
          <w:lang w:val="ru-RU"/>
        </w:rPr>
        <w:t>хозяйства</w:t>
      </w:r>
      <w:r w:rsidRPr="00FD00A4">
        <w:rPr>
          <w:sz w:val="24"/>
          <w:szCs w:val="24"/>
          <w:lang w:val="ru-RU"/>
        </w:rPr>
        <w:t xml:space="preserve"> </w:t>
      </w:r>
      <w:r w:rsidR="00033F8F" w:rsidRPr="00FD00A4">
        <w:rPr>
          <w:sz w:val="24"/>
          <w:szCs w:val="24"/>
          <w:lang w:val="ru-RU"/>
        </w:rPr>
        <w:t xml:space="preserve">в </w:t>
      </w:r>
      <w:r w:rsidRPr="00FD00A4">
        <w:rPr>
          <w:sz w:val="24"/>
          <w:szCs w:val="24"/>
          <w:lang w:val="ru-RU"/>
        </w:rPr>
        <w:t xml:space="preserve"> </w:t>
      </w:r>
      <w:proofErr w:type="gramStart"/>
      <w:r w:rsidR="00033F8F" w:rsidRPr="00FD00A4">
        <w:rPr>
          <w:sz w:val="24"/>
          <w:szCs w:val="24"/>
          <w:lang w:val="ru-RU"/>
        </w:rPr>
        <w:t>г</w:t>
      </w:r>
      <w:proofErr w:type="gramEnd"/>
      <w:r w:rsidRPr="00FD00A4">
        <w:rPr>
          <w:sz w:val="24"/>
          <w:szCs w:val="24"/>
          <w:lang w:val="ru-RU"/>
        </w:rPr>
        <w:t>. Ки</w:t>
      </w:r>
      <w:r w:rsidR="00033F8F" w:rsidRPr="00FD00A4">
        <w:rPr>
          <w:sz w:val="24"/>
          <w:szCs w:val="24"/>
          <w:lang w:val="ru-RU"/>
        </w:rPr>
        <w:t>е</w:t>
      </w:r>
      <w:r w:rsidRPr="00FD00A4">
        <w:rPr>
          <w:sz w:val="24"/>
          <w:szCs w:val="24"/>
          <w:lang w:val="ru-RU"/>
        </w:rPr>
        <w:t>в</w:t>
      </w:r>
      <w:r w:rsidR="00033F8F" w:rsidRPr="00FD00A4">
        <w:rPr>
          <w:sz w:val="24"/>
          <w:szCs w:val="24"/>
          <w:lang w:val="ru-RU"/>
        </w:rPr>
        <w:t>е</w:t>
      </w:r>
      <w:r w:rsidRPr="00FD00A4">
        <w:rPr>
          <w:sz w:val="24"/>
          <w:szCs w:val="24"/>
          <w:lang w:val="ru-RU"/>
        </w:rPr>
        <w:t xml:space="preserve"> </w:t>
      </w:r>
      <w:r w:rsidR="00033F8F" w:rsidRPr="00FD00A4">
        <w:rPr>
          <w:sz w:val="24"/>
          <w:szCs w:val="24"/>
          <w:lang w:val="ru-RU"/>
        </w:rPr>
        <w:t>ил</w:t>
      </w:r>
      <w:r w:rsidR="00FD00A4" w:rsidRPr="00FD00A4">
        <w:rPr>
          <w:sz w:val="24"/>
          <w:szCs w:val="24"/>
          <w:lang w:val="ru-RU"/>
        </w:rPr>
        <w:t>л</w:t>
      </w:r>
      <w:r w:rsidR="00033F8F" w:rsidRPr="00FD00A4">
        <w:rPr>
          <w:sz w:val="24"/>
          <w:szCs w:val="24"/>
          <w:lang w:val="ru-RU"/>
        </w:rPr>
        <w:t>юстрирует</w:t>
      </w:r>
      <w:r w:rsidRPr="00FD00A4">
        <w:rPr>
          <w:sz w:val="24"/>
          <w:szCs w:val="24"/>
          <w:lang w:val="ru-RU"/>
        </w:rPr>
        <w:t xml:space="preserve"> рис.3.</w:t>
      </w:r>
    </w:p>
    <w:p w:rsidR="00C66E5D" w:rsidRPr="00FD00A4" w:rsidRDefault="00FD00A4" w:rsidP="00C66E5D">
      <w:pPr>
        <w:spacing w:line="360" w:lineRule="auto"/>
        <w:jc w:val="both"/>
        <w:rPr>
          <w:sz w:val="24"/>
          <w:szCs w:val="24"/>
          <w:lang w:val="ru-RU"/>
        </w:rPr>
      </w:pPr>
      <w:r w:rsidRPr="00FD00A4">
        <w:rPr>
          <w:noProof/>
          <w:lang w:eastAsia="uk-UA"/>
        </w:rPr>
        <w:lastRenderedPageBreak/>
        <w:drawing>
          <wp:inline distT="0" distB="0" distL="0" distR="0">
            <wp:extent cx="5762625" cy="4610100"/>
            <wp:effectExtent l="19050" t="0" r="0" b="0"/>
            <wp:docPr id="3"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5CA2" w:rsidRDefault="001C5CA2" w:rsidP="00C66E5D">
      <w:pPr>
        <w:spacing w:line="360" w:lineRule="auto"/>
        <w:ind w:firstLine="567"/>
        <w:jc w:val="both"/>
        <w:rPr>
          <w:sz w:val="24"/>
          <w:szCs w:val="24"/>
          <w:lang w:val="ru-RU"/>
        </w:rPr>
      </w:pPr>
    </w:p>
    <w:p w:rsidR="00C66E5D" w:rsidRPr="00FD00A4" w:rsidRDefault="00FD00A4" w:rsidP="00C66E5D">
      <w:pPr>
        <w:spacing w:line="360" w:lineRule="auto"/>
        <w:ind w:firstLine="567"/>
        <w:jc w:val="both"/>
        <w:rPr>
          <w:sz w:val="24"/>
          <w:szCs w:val="24"/>
          <w:lang w:val="ru-RU"/>
        </w:rPr>
      </w:pPr>
      <w:r>
        <w:rPr>
          <w:sz w:val="24"/>
          <w:szCs w:val="24"/>
          <w:lang w:val="ru-RU"/>
        </w:rPr>
        <w:t>Согласно</w:t>
      </w:r>
      <w:r w:rsidR="00C66E5D" w:rsidRPr="00FD00A4">
        <w:rPr>
          <w:sz w:val="24"/>
          <w:szCs w:val="24"/>
          <w:lang w:val="ru-RU"/>
        </w:rPr>
        <w:t xml:space="preserve"> результат</w:t>
      </w:r>
      <w:r>
        <w:rPr>
          <w:sz w:val="24"/>
          <w:szCs w:val="24"/>
          <w:lang w:val="ru-RU"/>
        </w:rPr>
        <w:t>ов исследования</w:t>
      </w:r>
      <w:r w:rsidR="00C66E5D" w:rsidRPr="00FD00A4">
        <w:rPr>
          <w:sz w:val="24"/>
          <w:szCs w:val="24"/>
          <w:lang w:val="ru-RU"/>
        </w:rPr>
        <w:t>, л</w:t>
      </w:r>
      <w:r w:rsidR="009F0BB6">
        <w:rPr>
          <w:sz w:val="24"/>
          <w:szCs w:val="24"/>
          <w:lang w:val="ru-RU"/>
        </w:rPr>
        <w:t>и</w:t>
      </w:r>
      <w:r w:rsidR="00C66E5D" w:rsidRPr="00FD00A4">
        <w:rPr>
          <w:sz w:val="24"/>
          <w:szCs w:val="24"/>
          <w:lang w:val="ru-RU"/>
        </w:rPr>
        <w:t xml:space="preserve">дерами  </w:t>
      </w:r>
      <w:r w:rsidR="009F0BB6">
        <w:rPr>
          <w:sz w:val="24"/>
          <w:szCs w:val="24"/>
          <w:lang w:val="ru-RU"/>
        </w:rPr>
        <w:t>с предоставления</w:t>
      </w:r>
      <w:r w:rsidR="00C66E5D" w:rsidRPr="00FD00A4">
        <w:rPr>
          <w:sz w:val="24"/>
          <w:szCs w:val="24"/>
          <w:lang w:val="ru-RU"/>
        </w:rPr>
        <w:t xml:space="preserve"> </w:t>
      </w:r>
      <w:proofErr w:type="spellStart"/>
      <w:r w:rsidR="00C66E5D" w:rsidRPr="00FD00A4">
        <w:rPr>
          <w:sz w:val="24"/>
          <w:szCs w:val="24"/>
          <w:lang w:val="ru-RU"/>
        </w:rPr>
        <w:t>кейтерингов</w:t>
      </w:r>
      <w:r w:rsidR="009F0BB6">
        <w:rPr>
          <w:sz w:val="24"/>
          <w:szCs w:val="24"/>
          <w:lang w:val="ru-RU"/>
        </w:rPr>
        <w:t>ы</w:t>
      </w:r>
      <w:r w:rsidR="00C66E5D" w:rsidRPr="00FD00A4">
        <w:rPr>
          <w:sz w:val="24"/>
          <w:szCs w:val="24"/>
          <w:lang w:val="ru-RU"/>
        </w:rPr>
        <w:t>х</w:t>
      </w:r>
      <w:proofErr w:type="spellEnd"/>
      <w:r w:rsidR="00C66E5D" w:rsidRPr="00FD00A4">
        <w:rPr>
          <w:sz w:val="24"/>
          <w:szCs w:val="24"/>
          <w:lang w:val="ru-RU"/>
        </w:rPr>
        <w:t xml:space="preserve"> </w:t>
      </w:r>
      <w:r w:rsidR="009F0BB6">
        <w:rPr>
          <w:sz w:val="24"/>
          <w:szCs w:val="24"/>
          <w:lang w:val="ru-RU"/>
        </w:rPr>
        <w:t>услу</w:t>
      </w:r>
      <w:r w:rsidR="00C66E5D" w:rsidRPr="00FD00A4">
        <w:rPr>
          <w:sz w:val="24"/>
          <w:szCs w:val="24"/>
          <w:lang w:val="ru-RU"/>
        </w:rPr>
        <w:t>г в</w:t>
      </w:r>
      <w:r w:rsidR="009F0BB6">
        <w:rPr>
          <w:sz w:val="24"/>
          <w:szCs w:val="24"/>
          <w:lang w:val="ru-RU"/>
        </w:rPr>
        <w:t>ыступают</w:t>
      </w:r>
      <w:r w:rsidR="00C66E5D" w:rsidRPr="00FD00A4">
        <w:rPr>
          <w:sz w:val="24"/>
          <w:szCs w:val="24"/>
          <w:lang w:val="ru-RU"/>
        </w:rPr>
        <w:t xml:space="preserve"> ресторан</w:t>
      </w:r>
      <w:r w:rsidR="009F0BB6">
        <w:rPr>
          <w:sz w:val="24"/>
          <w:szCs w:val="24"/>
          <w:lang w:val="ru-RU"/>
        </w:rPr>
        <w:t>ы</w:t>
      </w:r>
      <w:r w:rsidR="00C66E5D" w:rsidRPr="00FD00A4">
        <w:rPr>
          <w:sz w:val="24"/>
          <w:szCs w:val="24"/>
          <w:lang w:val="ru-RU"/>
        </w:rPr>
        <w:t xml:space="preserve">,  </w:t>
      </w:r>
      <w:r w:rsidR="009F0BB6">
        <w:rPr>
          <w:sz w:val="24"/>
          <w:szCs w:val="24"/>
          <w:lang w:val="ru-RU"/>
        </w:rPr>
        <w:t>второе</w:t>
      </w:r>
      <w:r w:rsidR="00C66E5D" w:rsidRPr="00FD00A4">
        <w:rPr>
          <w:sz w:val="24"/>
          <w:szCs w:val="24"/>
          <w:lang w:val="ru-RU"/>
        </w:rPr>
        <w:t xml:space="preserve"> м</w:t>
      </w:r>
      <w:r w:rsidR="009F0BB6">
        <w:rPr>
          <w:sz w:val="24"/>
          <w:szCs w:val="24"/>
          <w:lang w:val="ru-RU"/>
        </w:rPr>
        <w:t>есто</w:t>
      </w:r>
      <w:r w:rsidR="00C66E5D" w:rsidRPr="00FD00A4">
        <w:rPr>
          <w:sz w:val="24"/>
          <w:szCs w:val="24"/>
          <w:lang w:val="ru-RU"/>
        </w:rPr>
        <w:t xml:space="preserve"> </w:t>
      </w:r>
      <w:r w:rsidR="009F0BB6">
        <w:rPr>
          <w:sz w:val="24"/>
          <w:szCs w:val="24"/>
          <w:lang w:val="ru-RU"/>
        </w:rPr>
        <w:t>занимают</w:t>
      </w:r>
      <w:r w:rsidR="00C66E5D" w:rsidRPr="00FD00A4">
        <w:rPr>
          <w:sz w:val="24"/>
          <w:szCs w:val="24"/>
          <w:lang w:val="ru-RU"/>
        </w:rPr>
        <w:t xml:space="preserve"> кафе.</w:t>
      </w:r>
    </w:p>
    <w:p w:rsidR="00C66E5D" w:rsidRPr="00FD00A4" w:rsidRDefault="00C66E5D" w:rsidP="00C66E5D">
      <w:pPr>
        <w:spacing w:line="360" w:lineRule="auto"/>
        <w:ind w:firstLine="567"/>
        <w:jc w:val="both"/>
        <w:rPr>
          <w:sz w:val="24"/>
          <w:szCs w:val="24"/>
          <w:lang w:val="ru-RU"/>
        </w:rPr>
      </w:pPr>
      <w:r w:rsidRPr="00FD00A4">
        <w:rPr>
          <w:sz w:val="24"/>
          <w:szCs w:val="24"/>
          <w:lang w:val="ru-RU"/>
        </w:rPr>
        <w:t xml:space="preserve">Для </w:t>
      </w:r>
      <w:r w:rsidR="009F0BB6">
        <w:rPr>
          <w:sz w:val="24"/>
          <w:szCs w:val="24"/>
          <w:lang w:val="ru-RU"/>
        </w:rPr>
        <w:t>сравнения</w:t>
      </w:r>
      <w:r w:rsidRPr="00FD00A4">
        <w:rPr>
          <w:sz w:val="24"/>
          <w:szCs w:val="24"/>
          <w:lang w:val="ru-RU"/>
        </w:rPr>
        <w:t xml:space="preserve"> </w:t>
      </w:r>
      <w:r w:rsidR="009F0BB6">
        <w:rPr>
          <w:sz w:val="24"/>
          <w:szCs w:val="24"/>
          <w:lang w:val="ru-RU"/>
        </w:rPr>
        <w:t>рассмотрим</w:t>
      </w:r>
      <w:r w:rsidRPr="00FD00A4">
        <w:rPr>
          <w:sz w:val="24"/>
          <w:szCs w:val="24"/>
          <w:lang w:val="ru-RU"/>
        </w:rPr>
        <w:t xml:space="preserve"> </w:t>
      </w:r>
      <w:r w:rsidR="009F0BB6">
        <w:rPr>
          <w:sz w:val="24"/>
          <w:szCs w:val="24"/>
          <w:lang w:val="ru-RU"/>
        </w:rPr>
        <w:t>положение</w:t>
      </w:r>
      <w:r w:rsidRPr="00FD00A4">
        <w:rPr>
          <w:sz w:val="24"/>
          <w:szCs w:val="24"/>
          <w:lang w:val="ru-RU"/>
        </w:rPr>
        <w:t xml:space="preserve"> </w:t>
      </w:r>
      <w:proofErr w:type="spellStart"/>
      <w:r w:rsidRPr="00FD00A4">
        <w:rPr>
          <w:sz w:val="24"/>
          <w:szCs w:val="24"/>
          <w:lang w:val="ru-RU"/>
        </w:rPr>
        <w:t>кейтерингов</w:t>
      </w:r>
      <w:r w:rsidR="009F0BB6">
        <w:rPr>
          <w:sz w:val="24"/>
          <w:szCs w:val="24"/>
          <w:lang w:val="ru-RU"/>
        </w:rPr>
        <w:t>ы</w:t>
      </w:r>
      <w:r w:rsidRPr="00FD00A4">
        <w:rPr>
          <w:sz w:val="24"/>
          <w:szCs w:val="24"/>
          <w:lang w:val="ru-RU"/>
        </w:rPr>
        <w:t>х</w:t>
      </w:r>
      <w:proofErr w:type="spellEnd"/>
      <w:r w:rsidRPr="00FD00A4">
        <w:rPr>
          <w:sz w:val="24"/>
          <w:szCs w:val="24"/>
          <w:lang w:val="ru-RU"/>
        </w:rPr>
        <w:t xml:space="preserve"> </w:t>
      </w:r>
      <w:proofErr w:type="spellStart"/>
      <w:r w:rsidR="009F0BB6">
        <w:rPr>
          <w:sz w:val="24"/>
          <w:szCs w:val="24"/>
          <w:lang w:val="ru-RU"/>
        </w:rPr>
        <w:t>увслуг</w:t>
      </w:r>
      <w:proofErr w:type="spellEnd"/>
      <w:r w:rsidRPr="00FD00A4">
        <w:rPr>
          <w:sz w:val="24"/>
          <w:szCs w:val="24"/>
          <w:lang w:val="ru-RU"/>
        </w:rPr>
        <w:t xml:space="preserve"> </w:t>
      </w:r>
      <w:r w:rsidR="009F0BB6">
        <w:rPr>
          <w:sz w:val="24"/>
          <w:szCs w:val="24"/>
          <w:lang w:val="ru-RU"/>
        </w:rPr>
        <w:t>в</w:t>
      </w:r>
      <w:r w:rsidRPr="00FD00A4">
        <w:rPr>
          <w:sz w:val="24"/>
          <w:szCs w:val="24"/>
          <w:lang w:val="ru-RU"/>
        </w:rPr>
        <w:t xml:space="preserve"> </w:t>
      </w:r>
      <w:r w:rsidR="009F0BB6">
        <w:rPr>
          <w:sz w:val="24"/>
          <w:szCs w:val="24"/>
          <w:lang w:val="ru-RU"/>
        </w:rPr>
        <w:t>городе</w:t>
      </w:r>
      <w:r w:rsidRPr="00FD00A4">
        <w:rPr>
          <w:sz w:val="24"/>
          <w:szCs w:val="24"/>
          <w:lang w:val="ru-RU"/>
        </w:rPr>
        <w:t xml:space="preserve"> Полтав</w:t>
      </w:r>
      <w:r w:rsidR="009F0BB6">
        <w:rPr>
          <w:sz w:val="24"/>
          <w:szCs w:val="24"/>
          <w:lang w:val="ru-RU"/>
        </w:rPr>
        <w:t>е</w:t>
      </w:r>
      <w:r w:rsidRPr="00FD00A4">
        <w:rPr>
          <w:sz w:val="24"/>
          <w:szCs w:val="24"/>
          <w:lang w:val="ru-RU"/>
        </w:rPr>
        <w:t>.</w:t>
      </w:r>
    </w:p>
    <w:p w:rsidR="00C66E5D" w:rsidRPr="00FD00A4" w:rsidRDefault="00C66E5D" w:rsidP="00C66E5D">
      <w:pPr>
        <w:spacing w:line="360" w:lineRule="auto"/>
        <w:ind w:firstLine="567"/>
        <w:jc w:val="both"/>
        <w:rPr>
          <w:sz w:val="24"/>
          <w:szCs w:val="24"/>
          <w:lang w:val="ru-RU"/>
        </w:rPr>
      </w:pPr>
      <w:r w:rsidRPr="00FD00A4">
        <w:rPr>
          <w:sz w:val="24"/>
          <w:szCs w:val="24"/>
          <w:lang w:val="ru-RU"/>
        </w:rPr>
        <w:t xml:space="preserve">На 1 </w:t>
      </w:r>
      <w:r w:rsidR="009F0BB6">
        <w:rPr>
          <w:sz w:val="24"/>
          <w:szCs w:val="24"/>
          <w:lang w:val="ru-RU"/>
        </w:rPr>
        <w:t>января</w:t>
      </w:r>
      <w:r w:rsidRPr="00FD00A4">
        <w:rPr>
          <w:sz w:val="24"/>
          <w:szCs w:val="24"/>
          <w:lang w:val="ru-RU"/>
        </w:rPr>
        <w:t xml:space="preserve"> 2016 </w:t>
      </w:r>
      <w:r w:rsidR="009F0BB6">
        <w:rPr>
          <w:sz w:val="24"/>
          <w:szCs w:val="24"/>
          <w:lang w:val="ru-RU"/>
        </w:rPr>
        <w:t>года</w:t>
      </w:r>
      <w:r w:rsidRPr="00FD00A4">
        <w:rPr>
          <w:sz w:val="24"/>
          <w:szCs w:val="24"/>
          <w:lang w:val="ru-RU"/>
        </w:rPr>
        <w:t xml:space="preserve"> </w:t>
      </w:r>
      <w:r w:rsidR="009F0BB6">
        <w:rPr>
          <w:sz w:val="24"/>
          <w:szCs w:val="24"/>
          <w:lang w:val="ru-RU"/>
        </w:rPr>
        <w:t>в</w:t>
      </w:r>
      <w:r w:rsidRPr="00FD00A4">
        <w:rPr>
          <w:sz w:val="24"/>
          <w:szCs w:val="24"/>
          <w:lang w:val="ru-RU"/>
        </w:rPr>
        <w:t xml:space="preserve"> </w:t>
      </w:r>
      <w:r w:rsidR="009F0BB6">
        <w:rPr>
          <w:sz w:val="24"/>
          <w:szCs w:val="24"/>
          <w:lang w:val="ru-RU"/>
        </w:rPr>
        <w:t>г</w:t>
      </w:r>
      <w:r w:rsidRPr="00FD00A4">
        <w:rPr>
          <w:sz w:val="24"/>
          <w:szCs w:val="24"/>
          <w:lang w:val="ru-RU"/>
        </w:rPr>
        <w:t>. Полтав</w:t>
      </w:r>
      <w:r w:rsidR="009F0BB6">
        <w:rPr>
          <w:sz w:val="24"/>
          <w:szCs w:val="24"/>
          <w:lang w:val="ru-RU"/>
        </w:rPr>
        <w:t>е</w:t>
      </w:r>
      <w:r w:rsidRPr="00FD00A4">
        <w:rPr>
          <w:sz w:val="24"/>
          <w:szCs w:val="24"/>
          <w:lang w:val="ru-RU"/>
        </w:rPr>
        <w:t xml:space="preserve"> на</w:t>
      </w:r>
      <w:r w:rsidR="009F0BB6">
        <w:rPr>
          <w:sz w:val="24"/>
          <w:szCs w:val="24"/>
          <w:lang w:val="ru-RU"/>
        </w:rPr>
        <w:t>считывается</w:t>
      </w:r>
      <w:r w:rsidRPr="00FD00A4">
        <w:rPr>
          <w:sz w:val="24"/>
          <w:szCs w:val="24"/>
          <w:lang w:val="ru-RU"/>
        </w:rPr>
        <w:t xml:space="preserve"> 141 </w:t>
      </w:r>
      <w:r w:rsidR="009F0BB6">
        <w:rPr>
          <w:sz w:val="24"/>
          <w:szCs w:val="24"/>
          <w:lang w:val="ru-RU"/>
        </w:rPr>
        <w:t>предприятие</w:t>
      </w:r>
      <w:r w:rsidRPr="00FD00A4">
        <w:rPr>
          <w:sz w:val="24"/>
          <w:szCs w:val="24"/>
          <w:lang w:val="ru-RU"/>
        </w:rPr>
        <w:t xml:space="preserve"> ресторанного </w:t>
      </w:r>
      <w:r w:rsidR="009F0BB6">
        <w:rPr>
          <w:sz w:val="24"/>
          <w:szCs w:val="24"/>
          <w:lang w:val="ru-RU"/>
        </w:rPr>
        <w:t>хозяйства</w:t>
      </w:r>
      <w:r w:rsidRPr="00FD00A4">
        <w:rPr>
          <w:sz w:val="24"/>
          <w:szCs w:val="24"/>
          <w:lang w:val="ru-RU"/>
        </w:rPr>
        <w:t xml:space="preserve">. </w:t>
      </w:r>
      <w:r w:rsidR="009F0BB6">
        <w:rPr>
          <w:sz w:val="24"/>
          <w:szCs w:val="24"/>
          <w:lang w:val="ru-RU"/>
        </w:rPr>
        <w:t>Количественное</w:t>
      </w:r>
      <w:r w:rsidRPr="00FD00A4">
        <w:rPr>
          <w:sz w:val="24"/>
          <w:szCs w:val="24"/>
          <w:lang w:val="ru-RU"/>
        </w:rPr>
        <w:t xml:space="preserve"> </w:t>
      </w:r>
      <w:r w:rsidR="009F0BB6">
        <w:rPr>
          <w:sz w:val="24"/>
          <w:szCs w:val="24"/>
          <w:lang w:val="ru-RU"/>
        </w:rPr>
        <w:t>положение</w:t>
      </w:r>
      <w:r w:rsidRPr="00FD00A4">
        <w:rPr>
          <w:sz w:val="24"/>
          <w:szCs w:val="24"/>
          <w:lang w:val="ru-RU"/>
        </w:rPr>
        <w:t xml:space="preserve"> п</w:t>
      </w:r>
      <w:r w:rsidR="009F0BB6">
        <w:rPr>
          <w:sz w:val="24"/>
          <w:szCs w:val="24"/>
          <w:lang w:val="ru-RU"/>
        </w:rPr>
        <w:t>редприятий</w:t>
      </w:r>
      <w:r w:rsidRPr="00FD00A4">
        <w:rPr>
          <w:sz w:val="24"/>
          <w:szCs w:val="24"/>
          <w:lang w:val="ru-RU"/>
        </w:rPr>
        <w:t xml:space="preserve"> ресторанного </w:t>
      </w:r>
      <w:r w:rsidR="009F0BB6">
        <w:rPr>
          <w:sz w:val="24"/>
          <w:szCs w:val="24"/>
          <w:lang w:val="ru-RU"/>
        </w:rPr>
        <w:t>хозяйства</w:t>
      </w:r>
      <w:r w:rsidRPr="00FD00A4">
        <w:rPr>
          <w:sz w:val="24"/>
          <w:szCs w:val="24"/>
          <w:lang w:val="ru-RU"/>
        </w:rPr>
        <w:t xml:space="preserve"> за типами представлен</w:t>
      </w:r>
      <w:r w:rsidR="005B1D40">
        <w:rPr>
          <w:sz w:val="24"/>
          <w:szCs w:val="24"/>
          <w:lang w:val="ru-RU"/>
        </w:rPr>
        <w:t>о</w:t>
      </w:r>
      <w:r w:rsidRPr="00FD00A4">
        <w:rPr>
          <w:sz w:val="24"/>
          <w:szCs w:val="24"/>
          <w:lang w:val="ru-RU"/>
        </w:rPr>
        <w:t xml:space="preserve"> на   (рис.4.) [</w:t>
      </w:r>
      <w:r w:rsidR="000A54C3" w:rsidRPr="005B1D40">
        <w:rPr>
          <w:sz w:val="24"/>
          <w:szCs w:val="24"/>
          <w:lang w:val="ru-RU"/>
        </w:rPr>
        <w:t>8</w:t>
      </w:r>
      <w:r w:rsidRPr="00FD00A4">
        <w:rPr>
          <w:sz w:val="24"/>
          <w:szCs w:val="24"/>
          <w:lang w:val="ru-RU"/>
        </w:rPr>
        <w:t xml:space="preserve">]. </w:t>
      </w:r>
    </w:p>
    <w:p w:rsidR="00C66E5D" w:rsidRPr="00FD00A4" w:rsidRDefault="009F0BB6" w:rsidP="00C66E5D">
      <w:pPr>
        <w:spacing w:line="360" w:lineRule="auto"/>
        <w:ind w:firstLine="567"/>
        <w:jc w:val="both"/>
        <w:rPr>
          <w:sz w:val="24"/>
          <w:szCs w:val="24"/>
          <w:lang w:val="ru-RU"/>
        </w:rPr>
      </w:pPr>
      <w:r>
        <w:rPr>
          <w:sz w:val="24"/>
          <w:szCs w:val="24"/>
          <w:lang w:val="ru-RU"/>
        </w:rPr>
        <w:t xml:space="preserve">Из </w:t>
      </w:r>
      <w:r w:rsidR="00C66E5D" w:rsidRPr="00FD00A4">
        <w:rPr>
          <w:sz w:val="24"/>
          <w:szCs w:val="24"/>
          <w:lang w:val="ru-RU"/>
        </w:rPr>
        <w:t xml:space="preserve"> проведен</w:t>
      </w:r>
      <w:r>
        <w:rPr>
          <w:sz w:val="24"/>
          <w:szCs w:val="24"/>
          <w:lang w:val="ru-RU"/>
        </w:rPr>
        <w:t>ных</w:t>
      </w:r>
      <w:r w:rsidR="00C66E5D" w:rsidRPr="00FD00A4">
        <w:rPr>
          <w:sz w:val="24"/>
          <w:szCs w:val="24"/>
          <w:lang w:val="ru-RU"/>
        </w:rPr>
        <w:t xml:space="preserve"> </w:t>
      </w:r>
      <w:r>
        <w:rPr>
          <w:sz w:val="24"/>
          <w:szCs w:val="24"/>
          <w:lang w:val="ru-RU"/>
        </w:rPr>
        <w:t>исследований</w:t>
      </w:r>
      <w:r w:rsidR="00C66E5D" w:rsidRPr="00FD00A4">
        <w:rPr>
          <w:sz w:val="24"/>
          <w:szCs w:val="24"/>
          <w:lang w:val="ru-RU"/>
        </w:rPr>
        <w:t xml:space="preserve"> нами </w:t>
      </w:r>
      <w:r>
        <w:rPr>
          <w:sz w:val="24"/>
          <w:szCs w:val="24"/>
          <w:lang w:val="ru-RU"/>
        </w:rPr>
        <w:t>установлено</w:t>
      </w:r>
      <w:r w:rsidR="00C66E5D" w:rsidRPr="00FD00A4">
        <w:rPr>
          <w:sz w:val="24"/>
          <w:szCs w:val="24"/>
          <w:lang w:val="ru-RU"/>
        </w:rPr>
        <w:t xml:space="preserve">, </w:t>
      </w:r>
      <w:r>
        <w:rPr>
          <w:sz w:val="24"/>
          <w:szCs w:val="24"/>
          <w:lang w:val="ru-RU"/>
        </w:rPr>
        <w:t>что</w:t>
      </w:r>
      <w:r w:rsidR="00C66E5D" w:rsidRPr="00FD00A4">
        <w:rPr>
          <w:sz w:val="24"/>
          <w:szCs w:val="24"/>
          <w:lang w:val="ru-RU"/>
        </w:rPr>
        <w:t xml:space="preserve"> </w:t>
      </w:r>
      <w:r>
        <w:rPr>
          <w:sz w:val="24"/>
          <w:szCs w:val="24"/>
          <w:lang w:val="ru-RU"/>
        </w:rPr>
        <w:t>в</w:t>
      </w:r>
      <w:r w:rsidR="00C66E5D" w:rsidRPr="00FD00A4">
        <w:rPr>
          <w:sz w:val="24"/>
          <w:szCs w:val="24"/>
          <w:lang w:val="ru-RU"/>
        </w:rPr>
        <w:t xml:space="preserve"> </w:t>
      </w:r>
      <w:r>
        <w:rPr>
          <w:sz w:val="24"/>
          <w:szCs w:val="24"/>
          <w:lang w:val="ru-RU"/>
        </w:rPr>
        <w:t>г</w:t>
      </w:r>
      <w:r w:rsidR="00C66E5D" w:rsidRPr="00FD00A4">
        <w:rPr>
          <w:sz w:val="24"/>
          <w:szCs w:val="24"/>
          <w:lang w:val="ru-RU"/>
        </w:rPr>
        <w:t>. Полтав</w:t>
      </w:r>
      <w:r>
        <w:rPr>
          <w:sz w:val="24"/>
          <w:szCs w:val="24"/>
          <w:lang w:val="ru-RU"/>
        </w:rPr>
        <w:t>е</w:t>
      </w:r>
      <w:r w:rsidR="00C66E5D" w:rsidRPr="00FD00A4">
        <w:rPr>
          <w:sz w:val="24"/>
          <w:szCs w:val="24"/>
          <w:lang w:val="ru-RU"/>
        </w:rPr>
        <w:t xml:space="preserve"> не </w:t>
      </w:r>
      <w:r>
        <w:rPr>
          <w:sz w:val="24"/>
          <w:szCs w:val="24"/>
          <w:lang w:val="ru-RU"/>
        </w:rPr>
        <w:t>существуют предприятия</w:t>
      </w:r>
      <w:r w:rsidR="00C66E5D" w:rsidRPr="00FD00A4">
        <w:rPr>
          <w:sz w:val="24"/>
          <w:szCs w:val="24"/>
          <w:lang w:val="ru-RU"/>
        </w:rPr>
        <w:t xml:space="preserve"> ресторанного </w:t>
      </w:r>
      <w:r>
        <w:rPr>
          <w:sz w:val="24"/>
          <w:szCs w:val="24"/>
          <w:lang w:val="ru-RU"/>
        </w:rPr>
        <w:t>хозяйства</w:t>
      </w:r>
      <w:r w:rsidR="00C66E5D" w:rsidRPr="00FD00A4">
        <w:rPr>
          <w:sz w:val="24"/>
          <w:szCs w:val="24"/>
          <w:lang w:val="ru-RU"/>
        </w:rPr>
        <w:t xml:space="preserve">, </w:t>
      </w:r>
      <w:r>
        <w:rPr>
          <w:sz w:val="24"/>
          <w:szCs w:val="24"/>
          <w:lang w:val="ru-RU"/>
        </w:rPr>
        <w:t>основным</w:t>
      </w:r>
      <w:r w:rsidR="00C66E5D" w:rsidRPr="00FD00A4">
        <w:rPr>
          <w:sz w:val="24"/>
          <w:szCs w:val="24"/>
          <w:lang w:val="ru-RU"/>
        </w:rPr>
        <w:t xml:space="preserve"> видом д</w:t>
      </w:r>
      <w:r>
        <w:rPr>
          <w:sz w:val="24"/>
          <w:szCs w:val="24"/>
          <w:lang w:val="ru-RU"/>
        </w:rPr>
        <w:t>еятельности</w:t>
      </w:r>
      <w:r w:rsidR="00C66E5D" w:rsidRPr="00FD00A4">
        <w:rPr>
          <w:sz w:val="24"/>
          <w:szCs w:val="24"/>
          <w:lang w:val="ru-RU"/>
        </w:rPr>
        <w:t xml:space="preserve">, </w:t>
      </w:r>
      <w:r>
        <w:rPr>
          <w:sz w:val="24"/>
          <w:szCs w:val="24"/>
          <w:lang w:val="ru-RU"/>
        </w:rPr>
        <w:t>которых является предоставление</w:t>
      </w:r>
      <w:r w:rsidR="00C66E5D" w:rsidRPr="00FD00A4">
        <w:rPr>
          <w:sz w:val="24"/>
          <w:szCs w:val="24"/>
          <w:lang w:val="ru-RU"/>
        </w:rPr>
        <w:t xml:space="preserve"> </w:t>
      </w:r>
      <w:proofErr w:type="spellStart"/>
      <w:r w:rsidR="00C66E5D" w:rsidRPr="00FD00A4">
        <w:rPr>
          <w:sz w:val="24"/>
          <w:szCs w:val="24"/>
          <w:lang w:val="ru-RU"/>
        </w:rPr>
        <w:t>кейтерингов</w:t>
      </w:r>
      <w:r>
        <w:rPr>
          <w:sz w:val="24"/>
          <w:szCs w:val="24"/>
          <w:lang w:val="ru-RU"/>
        </w:rPr>
        <w:t>ы</w:t>
      </w:r>
      <w:r w:rsidR="00C66E5D" w:rsidRPr="00FD00A4">
        <w:rPr>
          <w:sz w:val="24"/>
          <w:szCs w:val="24"/>
          <w:lang w:val="ru-RU"/>
        </w:rPr>
        <w:t>х</w:t>
      </w:r>
      <w:proofErr w:type="spellEnd"/>
      <w:r w:rsidR="00C66E5D" w:rsidRPr="00FD00A4">
        <w:rPr>
          <w:sz w:val="24"/>
          <w:szCs w:val="24"/>
          <w:lang w:val="ru-RU"/>
        </w:rPr>
        <w:t xml:space="preserve"> </w:t>
      </w:r>
      <w:r>
        <w:rPr>
          <w:sz w:val="24"/>
          <w:szCs w:val="24"/>
          <w:lang w:val="ru-RU"/>
        </w:rPr>
        <w:t>услу</w:t>
      </w:r>
      <w:r w:rsidR="00C66E5D" w:rsidRPr="00FD00A4">
        <w:rPr>
          <w:sz w:val="24"/>
          <w:szCs w:val="24"/>
          <w:lang w:val="ru-RU"/>
        </w:rPr>
        <w:t xml:space="preserve">г. </w:t>
      </w:r>
      <w:r>
        <w:rPr>
          <w:sz w:val="24"/>
          <w:szCs w:val="24"/>
          <w:lang w:val="ru-RU"/>
        </w:rPr>
        <w:t>Однако существуют предприятия</w:t>
      </w:r>
      <w:r w:rsidR="00C66E5D" w:rsidRPr="00FD00A4">
        <w:rPr>
          <w:sz w:val="24"/>
          <w:szCs w:val="24"/>
          <w:lang w:val="ru-RU"/>
        </w:rPr>
        <w:t>,</w:t>
      </w:r>
      <w:r>
        <w:rPr>
          <w:sz w:val="24"/>
          <w:szCs w:val="24"/>
          <w:lang w:val="ru-RU"/>
        </w:rPr>
        <w:t xml:space="preserve"> которые предоставляют </w:t>
      </w:r>
      <w:r w:rsidR="00C66E5D" w:rsidRPr="00FD00A4">
        <w:rPr>
          <w:sz w:val="24"/>
          <w:szCs w:val="24"/>
          <w:lang w:val="ru-RU"/>
        </w:rPr>
        <w:t xml:space="preserve"> </w:t>
      </w:r>
      <w:proofErr w:type="spellStart"/>
      <w:r w:rsidR="00C66E5D" w:rsidRPr="00FD00A4">
        <w:rPr>
          <w:sz w:val="24"/>
          <w:szCs w:val="24"/>
          <w:lang w:val="ru-RU"/>
        </w:rPr>
        <w:t>кейтерингов</w:t>
      </w:r>
      <w:r>
        <w:rPr>
          <w:sz w:val="24"/>
          <w:szCs w:val="24"/>
          <w:lang w:val="ru-RU"/>
        </w:rPr>
        <w:t>ые</w:t>
      </w:r>
      <w:proofErr w:type="spellEnd"/>
      <w:r>
        <w:rPr>
          <w:sz w:val="24"/>
          <w:szCs w:val="24"/>
          <w:lang w:val="ru-RU"/>
        </w:rPr>
        <w:t xml:space="preserve"> </w:t>
      </w:r>
      <w:r w:rsidR="00C66E5D" w:rsidRPr="00FD00A4">
        <w:rPr>
          <w:sz w:val="24"/>
          <w:szCs w:val="24"/>
          <w:lang w:val="ru-RU"/>
        </w:rPr>
        <w:t xml:space="preserve"> </w:t>
      </w:r>
      <w:r>
        <w:rPr>
          <w:sz w:val="24"/>
          <w:szCs w:val="24"/>
          <w:lang w:val="ru-RU"/>
        </w:rPr>
        <w:t>услуги</w:t>
      </w:r>
      <w:r w:rsidR="00C66E5D" w:rsidRPr="00FD00A4">
        <w:rPr>
          <w:sz w:val="24"/>
          <w:szCs w:val="24"/>
          <w:lang w:val="ru-RU"/>
        </w:rPr>
        <w:t xml:space="preserve">, </w:t>
      </w:r>
      <w:r>
        <w:rPr>
          <w:sz w:val="24"/>
          <w:szCs w:val="24"/>
          <w:lang w:val="ru-RU"/>
        </w:rPr>
        <w:t>как дополнительные услуги</w:t>
      </w:r>
      <w:r w:rsidR="00C66E5D" w:rsidRPr="00FD00A4">
        <w:rPr>
          <w:sz w:val="24"/>
          <w:szCs w:val="24"/>
          <w:lang w:val="ru-RU"/>
        </w:rPr>
        <w:t>. Необх</w:t>
      </w:r>
      <w:r>
        <w:rPr>
          <w:sz w:val="24"/>
          <w:szCs w:val="24"/>
          <w:lang w:val="ru-RU"/>
        </w:rPr>
        <w:t>одимо отметить</w:t>
      </w:r>
      <w:r w:rsidR="00C66E5D" w:rsidRPr="00FD00A4">
        <w:rPr>
          <w:sz w:val="24"/>
          <w:szCs w:val="24"/>
          <w:lang w:val="ru-RU"/>
        </w:rPr>
        <w:t xml:space="preserve">, </w:t>
      </w:r>
      <w:r>
        <w:rPr>
          <w:sz w:val="24"/>
          <w:szCs w:val="24"/>
          <w:lang w:val="ru-RU"/>
        </w:rPr>
        <w:t>что</w:t>
      </w:r>
      <w:r w:rsidR="00C66E5D" w:rsidRPr="00FD00A4">
        <w:rPr>
          <w:sz w:val="24"/>
          <w:szCs w:val="24"/>
          <w:lang w:val="ru-RU"/>
        </w:rPr>
        <w:t xml:space="preserve"> </w:t>
      </w:r>
      <w:r>
        <w:rPr>
          <w:sz w:val="24"/>
          <w:szCs w:val="24"/>
          <w:lang w:val="ru-RU"/>
        </w:rPr>
        <w:t>потребители</w:t>
      </w:r>
      <w:r w:rsidR="00C66E5D" w:rsidRPr="00FD00A4">
        <w:rPr>
          <w:sz w:val="24"/>
          <w:szCs w:val="24"/>
          <w:lang w:val="ru-RU"/>
        </w:rPr>
        <w:t xml:space="preserve"> </w:t>
      </w:r>
      <w:r>
        <w:rPr>
          <w:sz w:val="24"/>
          <w:szCs w:val="24"/>
          <w:lang w:val="ru-RU"/>
        </w:rPr>
        <w:t>пользуются</w:t>
      </w:r>
      <w:r w:rsidR="00C66E5D" w:rsidRPr="00FD00A4">
        <w:rPr>
          <w:sz w:val="24"/>
          <w:szCs w:val="24"/>
          <w:lang w:val="ru-RU"/>
        </w:rPr>
        <w:t xml:space="preserve"> </w:t>
      </w:r>
      <w:proofErr w:type="spellStart"/>
      <w:r w:rsidR="00C66E5D" w:rsidRPr="00FD00A4">
        <w:rPr>
          <w:sz w:val="24"/>
          <w:szCs w:val="24"/>
          <w:lang w:val="ru-RU"/>
        </w:rPr>
        <w:t>кейтерингов</w:t>
      </w:r>
      <w:r>
        <w:rPr>
          <w:sz w:val="24"/>
          <w:szCs w:val="24"/>
          <w:lang w:val="ru-RU"/>
        </w:rPr>
        <w:t>ы</w:t>
      </w:r>
      <w:r w:rsidR="00C66E5D" w:rsidRPr="00FD00A4">
        <w:rPr>
          <w:sz w:val="24"/>
          <w:szCs w:val="24"/>
          <w:lang w:val="ru-RU"/>
        </w:rPr>
        <w:t>ми</w:t>
      </w:r>
      <w:proofErr w:type="spellEnd"/>
      <w:r w:rsidR="00C66E5D" w:rsidRPr="00FD00A4">
        <w:rPr>
          <w:sz w:val="24"/>
          <w:szCs w:val="24"/>
          <w:lang w:val="ru-RU"/>
        </w:rPr>
        <w:t xml:space="preserve"> </w:t>
      </w:r>
      <w:proofErr w:type="gramStart"/>
      <w:r>
        <w:rPr>
          <w:sz w:val="24"/>
          <w:szCs w:val="24"/>
          <w:lang w:val="ru-RU"/>
        </w:rPr>
        <w:t>услугами</w:t>
      </w:r>
      <w:proofErr w:type="gramEnd"/>
      <w:r w:rsidR="00C66E5D" w:rsidRPr="00FD00A4">
        <w:rPr>
          <w:sz w:val="24"/>
          <w:szCs w:val="24"/>
          <w:lang w:val="ru-RU"/>
        </w:rPr>
        <w:t xml:space="preserve"> </w:t>
      </w:r>
      <w:r>
        <w:rPr>
          <w:sz w:val="24"/>
          <w:szCs w:val="24"/>
          <w:lang w:val="ru-RU"/>
        </w:rPr>
        <w:t xml:space="preserve">несмотря </w:t>
      </w:r>
      <w:r w:rsidR="00C66E5D" w:rsidRPr="00FD00A4">
        <w:rPr>
          <w:sz w:val="24"/>
          <w:szCs w:val="24"/>
          <w:lang w:val="ru-RU"/>
        </w:rPr>
        <w:t xml:space="preserve"> на т</w:t>
      </w:r>
      <w:r>
        <w:rPr>
          <w:sz w:val="24"/>
          <w:szCs w:val="24"/>
          <w:lang w:val="ru-RU"/>
        </w:rPr>
        <w:t>о</w:t>
      </w:r>
      <w:r w:rsidR="00C66E5D" w:rsidRPr="00FD00A4">
        <w:rPr>
          <w:sz w:val="24"/>
          <w:szCs w:val="24"/>
          <w:lang w:val="ru-RU"/>
        </w:rPr>
        <w:t>, основн</w:t>
      </w:r>
      <w:r>
        <w:rPr>
          <w:sz w:val="24"/>
          <w:szCs w:val="24"/>
          <w:lang w:val="ru-RU"/>
        </w:rPr>
        <w:t>ы</w:t>
      </w:r>
      <w:r w:rsidR="00C66E5D" w:rsidRPr="00FD00A4">
        <w:rPr>
          <w:sz w:val="24"/>
          <w:szCs w:val="24"/>
          <w:lang w:val="ru-RU"/>
        </w:rPr>
        <w:t xml:space="preserve">ми </w:t>
      </w:r>
      <w:r>
        <w:rPr>
          <w:sz w:val="24"/>
          <w:szCs w:val="24"/>
          <w:lang w:val="ru-RU"/>
        </w:rPr>
        <w:t>или</w:t>
      </w:r>
      <w:r w:rsidR="00C66E5D" w:rsidRPr="00FD00A4">
        <w:rPr>
          <w:sz w:val="24"/>
          <w:szCs w:val="24"/>
          <w:lang w:val="ru-RU"/>
        </w:rPr>
        <w:t xml:space="preserve"> до</w:t>
      </w:r>
      <w:r>
        <w:rPr>
          <w:sz w:val="24"/>
          <w:szCs w:val="24"/>
          <w:lang w:val="ru-RU"/>
        </w:rPr>
        <w:t xml:space="preserve">полнительными они есть </w:t>
      </w:r>
      <w:r w:rsidR="00C66E5D" w:rsidRPr="00FD00A4">
        <w:rPr>
          <w:sz w:val="24"/>
          <w:szCs w:val="24"/>
          <w:lang w:val="ru-RU"/>
        </w:rPr>
        <w:t xml:space="preserve"> для </w:t>
      </w:r>
      <w:r w:rsidR="00B84487">
        <w:rPr>
          <w:sz w:val="24"/>
          <w:szCs w:val="24"/>
          <w:lang w:val="ru-RU"/>
        </w:rPr>
        <w:t>предприятий</w:t>
      </w:r>
      <w:r w:rsidR="00C66E5D" w:rsidRPr="00FD00A4">
        <w:rPr>
          <w:sz w:val="24"/>
          <w:szCs w:val="24"/>
          <w:lang w:val="ru-RU"/>
        </w:rPr>
        <w:t xml:space="preserve"> ресторанного </w:t>
      </w:r>
      <w:r w:rsidR="00B84487">
        <w:rPr>
          <w:sz w:val="24"/>
          <w:szCs w:val="24"/>
          <w:lang w:val="ru-RU"/>
        </w:rPr>
        <w:t>хозяйства</w:t>
      </w:r>
      <w:r w:rsidR="00C66E5D" w:rsidRPr="00FD00A4">
        <w:rPr>
          <w:sz w:val="24"/>
          <w:szCs w:val="24"/>
          <w:lang w:val="ru-RU"/>
        </w:rPr>
        <w:t>.</w:t>
      </w:r>
    </w:p>
    <w:p w:rsidR="00C66E5D" w:rsidRPr="00FD00A4" w:rsidRDefault="00C66E5D" w:rsidP="00C66E5D">
      <w:pPr>
        <w:spacing w:line="360" w:lineRule="auto"/>
        <w:jc w:val="both"/>
        <w:rPr>
          <w:sz w:val="24"/>
          <w:szCs w:val="24"/>
          <w:lang w:val="ru-RU"/>
        </w:rPr>
      </w:pPr>
      <w:r w:rsidRPr="00FD00A4">
        <w:rPr>
          <w:noProof/>
          <w:sz w:val="24"/>
          <w:szCs w:val="24"/>
          <w:lang w:eastAsia="uk-UA"/>
        </w:rPr>
        <w:lastRenderedPageBreak/>
        <w:drawing>
          <wp:inline distT="0" distB="0" distL="0" distR="0">
            <wp:extent cx="4953000" cy="32766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6E5D" w:rsidRPr="00FD00A4" w:rsidRDefault="00C66E5D" w:rsidP="00C66E5D">
      <w:pPr>
        <w:spacing w:line="360" w:lineRule="auto"/>
        <w:jc w:val="both"/>
        <w:rPr>
          <w:sz w:val="24"/>
          <w:szCs w:val="24"/>
          <w:lang w:val="ru-RU"/>
        </w:rPr>
      </w:pPr>
    </w:p>
    <w:p w:rsidR="00C66E5D" w:rsidRPr="00FD00A4" w:rsidRDefault="001C5CA2" w:rsidP="00C66E5D">
      <w:pPr>
        <w:spacing w:line="360" w:lineRule="auto"/>
        <w:jc w:val="both"/>
        <w:rPr>
          <w:sz w:val="24"/>
          <w:szCs w:val="24"/>
          <w:lang w:val="ru-RU"/>
        </w:rPr>
      </w:pPr>
      <w:r>
        <w:rPr>
          <w:sz w:val="24"/>
          <w:szCs w:val="24"/>
          <w:lang w:val="ru-RU"/>
        </w:rPr>
        <w:t xml:space="preserve">         </w:t>
      </w:r>
      <w:r w:rsidR="003B607E">
        <w:rPr>
          <w:sz w:val="24"/>
          <w:szCs w:val="24"/>
          <w:lang w:val="ru-RU"/>
        </w:rPr>
        <w:t>Деление</w:t>
      </w:r>
      <w:r w:rsidR="00C66E5D" w:rsidRPr="00FD00A4">
        <w:rPr>
          <w:sz w:val="24"/>
          <w:szCs w:val="24"/>
          <w:lang w:val="ru-RU"/>
        </w:rPr>
        <w:t xml:space="preserve"> до</w:t>
      </w:r>
      <w:r w:rsidR="003B607E">
        <w:rPr>
          <w:sz w:val="24"/>
          <w:szCs w:val="24"/>
          <w:lang w:val="ru-RU"/>
        </w:rPr>
        <w:t>полнительных</w:t>
      </w:r>
      <w:r w:rsidR="00C66E5D" w:rsidRPr="00FD00A4">
        <w:rPr>
          <w:sz w:val="24"/>
          <w:szCs w:val="24"/>
          <w:lang w:val="ru-RU"/>
        </w:rPr>
        <w:t xml:space="preserve"> кейтерингових </w:t>
      </w:r>
      <w:r w:rsidR="003B607E">
        <w:rPr>
          <w:sz w:val="24"/>
          <w:szCs w:val="24"/>
          <w:lang w:val="ru-RU"/>
        </w:rPr>
        <w:t>услуг</w:t>
      </w:r>
      <w:r w:rsidR="00C66E5D" w:rsidRPr="00FD00A4">
        <w:rPr>
          <w:sz w:val="24"/>
          <w:szCs w:val="24"/>
          <w:lang w:val="ru-RU"/>
        </w:rPr>
        <w:t xml:space="preserve"> за типами </w:t>
      </w:r>
      <w:r w:rsidR="003B607E">
        <w:rPr>
          <w:sz w:val="24"/>
          <w:szCs w:val="24"/>
          <w:lang w:val="ru-RU"/>
        </w:rPr>
        <w:t>предприятий</w:t>
      </w:r>
      <w:r w:rsidR="00C66E5D" w:rsidRPr="00FD00A4">
        <w:rPr>
          <w:sz w:val="24"/>
          <w:szCs w:val="24"/>
          <w:lang w:val="ru-RU"/>
        </w:rPr>
        <w:t xml:space="preserve"> ресторанного </w:t>
      </w:r>
      <w:r w:rsidR="003B607E">
        <w:rPr>
          <w:sz w:val="24"/>
          <w:szCs w:val="24"/>
          <w:lang w:val="ru-RU"/>
        </w:rPr>
        <w:t>хозяйства</w:t>
      </w:r>
      <w:r w:rsidR="00C66E5D" w:rsidRPr="00FD00A4">
        <w:rPr>
          <w:sz w:val="24"/>
          <w:szCs w:val="24"/>
          <w:lang w:val="ru-RU"/>
        </w:rPr>
        <w:t xml:space="preserve"> </w:t>
      </w:r>
      <w:r w:rsidR="003B607E">
        <w:rPr>
          <w:sz w:val="24"/>
          <w:szCs w:val="24"/>
          <w:lang w:val="ru-RU"/>
        </w:rPr>
        <w:t>иллюстрирует</w:t>
      </w:r>
      <w:r w:rsidR="00C66E5D" w:rsidRPr="00FD00A4">
        <w:rPr>
          <w:sz w:val="24"/>
          <w:szCs w:val="24"/>
          <w:lang w:val="ru-RU"/>
        </w:rPr>
        <w:t xml:space="preserve"> рис.5.</w:t>
      </w:r>
    </w:p>
    <w:p w:rsidR="00C66E5D" w:rsidRPr="00FD00A4" w:rsidRDefault="00C63C97" w:rsidP="00C66E5D">
      <w:pPr>
        <w:spacing w:line="360" w:lineRule="auto"/>
        <w:jc w:val="both"/>
        <w:rPr>
          <w:sz w:val="24"/>
          <w:szCs w:val="24"/>
          <w:lang w:val="ru-RU"/>
        </w:rPr>
      </w:pPr>
      <w:r w:rsidRPr="00C63C97">
        <w:rPr>
          <w:noProof/>
          <w:sz w:val="24"/>
          <w:szCs w:val="24"/>
          <w:lang w:eastAsia="uk-UA"/>
        </w:rPr>
        <w:drawing>
          <wp:inline distT="0" distB="0" distL="0" distR="0">
            <wp:extent cx="6172200" cy="344805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4DEA" w:rsidRDefault="005054D7" w:rsidP="00C66E5D">
      <w:pPr>
        <w:spacing w:line="360" w:lineRule="auto"/>
        <w:jc w:val="both"/>
        <w:rPr>
          <w:sz w:val="24"/>
          <w:szCs w:val="24"/>
          <w:lang w:val="ru-RU"/>
        </w:rPr>
      </w:pPr>
      <w:r>
        <w:rPr>
          <w:sz w:val="24"/>
          <w:szCs w:val="24"/>
          <w:lang w:val="ru-RU"/>
        </w:rPr>
        <w:t xml:space="preserve">         </w:t>
      </w:r>
      <w:r w:rsidR="00D47BC6">
        <w:rPr>
          <w:sz w:val="24"/>
          <w:szCs w:val="24"/>
          <w:lang w:val="ru-RU"/>
        </w:rPr>
        <w:t>Таким образом</w:t>
      </w:r>
      <w:r w:rsidR="00C66E5D" w:rsidRPr="00FD00A4">
        <w:rPr>
          <w:sz w:val="24"/>
          <w:szCs w:val="24"/>
          <w:lang w:val="ru-RU"/>
        </w:rPr>
        <w:t>, анал</w:t>
      </w:r>
      <w:r w:rsidR="00D47BC6">
        <w:rPr>
          <w:sz w:val="24"/>
          <w:szCs w:val="24"/>
          <w:lang w:val="ru-RU"/>
        </w:rPr>
        <w:t>и</w:t>
      </w:r>
      <w:r w:rsidR="00C66E5D" w:rsidRPr="00FD00A4">
        <w:rPr>
          <w:sz w:val="24"/>
          <w:szCs w:val="24"/>
          <w:lang w:val="ru-RU"/>
        </w:rPr>
        <w:t>з ринк</w:t>
      </w:r>
      <w:r w:rsidR="00D47BC6">
        <w:rPr>
          <w:sz w:val="24"/>
          <w:szCs w:val="24"/>
          <w:lang w:val="ru-RU"/>
        </w:rPr>
        <w:t>а</w:t>
      </w:r>
      <w:r w:rsidR="00C66E5D" w:rsidRPr="00FD00A4">
        <w:rPr>
          <w:sz w:val="24"/>
          <w:szCs w:val="24"/>
          <w:lang w:val="ru-RU"/>
        </w:rPr>
        <w:t xml:space="preserve"> </w:t>
      </w:r>
      <w:proofErr w:type="spellStart"/>
      <w:r w:rsidR="00C66E5D" w:rsidRPr="00FD00A4">
        <w:rPr>
          <w:sz w:val="24"/>
          <w:szCs w:val="24"/>
          <w:lang w:val="ru-RU"/>
        </w:rPr>
        <w:t>кейтерингов</w:t>
      </w:r>
      <w:r w:rsidR="00D47BC6">
        <w:rPr>
          <w:sz w:val="24"/>
          <w:szCs w:val="24"/>
          <w:lang w:val="ru-RU"/>
        </w:rPr>
        <w:t>ы</w:t>
      </w:r>
      <w:r w:rsidR="00C66E5D" w:rsidRPr="00FD00A4">
        <w:rPr>
          <w:sz w:val="24"/>
          <w:szCs w:val="24"/>
          <w:lang w:val="ru-RU"/>
        </w:rPr>
        <w:t>х</w:t>
      </w:r>
      <w:proofErr w:type="spellEnd"/>
      <w:r w:rsidR="00C66E5D" w:rsidRPr="00FD00A4">
        <w:rPr>
          <w:sz w:val="24"/>
          <w:szCs w:val="24"/>
          <w:lang w:val="ru-RU"/>
        </w:rPr>
        <w:t xml:space="preserve"> </w:t>
      </w:r>
      <w:r w:rsidR="00D47BC6">
        <w:rPr>
          <w:sz w:val="24"/>
          <w:szCs w:val="24"/>
          <w:lang w:val="ru-RU"/>
        </w:rPr>
        <w:t>услуг</w:t>
      </w:r>
      <w:r w:rsidR="00C66E5D" w:rsidRPr="00FD00A4">
        <w:rPr>
          <w:sz w:val="24"/>
          <w:szCs w:val="24"/>
          <w:lang w:val="ru-RU"/>
        </w:rPr>
        <w:t xml:space="preserve"> да</w:t>
      </w:r>
      <w:r w:rsidR="00D47BC6">
        <w:rPr>
          <w:sz w:val="24"/>
          <w:szCs w:val="24"/>
          <w:lang w:val="ru-RU"/>
        </w:rPr>
        <w:t xml:space="preserve">ет </w:t>
      </w:r>
      <w:r w:rsidR="00C66E5D" w:rsidRPr="00FD00A4">
        <w:rPr>
          <w:sz w:val="24"/>
          <w:szCs w:val="24"/>
          <w:lang w:val="ru-RU"/>
        </w:rPr>
        <w:t xml:space="preserve"> </w:t>
      </w:r>
      <w:r w:rsidR="00D47BC6">
        <w:rPr>
          <w:sz w:val="24"/>
          <w:szCs w:val="24"/>
          <w:lang w:val="ru-RU"/>
        </w:rPr>
        <w:t>возможность</w:t>
      </w:r>
      <w:r w:rsidR="00C66E5D" w:rsidRPr="00FD00A4">
        <w:rPr>
          <w:sz w:val="24"/>
          <w:szCs w:val="24"/>
          <w:lang w:val="ru-RU"/>
        </w:rPr>
        <w:t xml:space="preserve"> </w:t>
      </w:r>
      <w:r w:rsidR="00D47BC6">
        <w:rPr>
          <w:sz w:val="24"/>
          <w:szCs w:val="24"/>
          <w:lang w:val="ru-RU"/>
        </w:rPr>
        <w:t>утверждать</w:t>
      </w:r>
      <w:r w:rsidR="00C66E5D" w:rsidRPr="00FD00A4">
        <w:rPr>
          <w:sz w:val="24"/>
          <w:szCs w:val="24"/>
          <w:lang w:val="ru-RU"/>
        </w:rPr>
        <w:t xml:space="preserve">, </w:t>
      </w:r>
      <w:r w:rsidR="00D47BC6">
        <w:rPr>
          <w:sz w:val="24"/>
          <w:szCs w:val="24"/>
          <w:lang w:val="ru-RU"/>
        </w:rPr>
        <w:t>что</w:t>
      </w:r>
      <w:r w:rsidR="00C66E5D" w:rsidRPr="00FD00A4">
        <w:rPr>
          <w:sz w:val="24"/>
          <w:szCs w:val="24"/>
          <w:lang w:val="ru-RU"/>
        </w:rPr>
        <w:t xml:space="preserve"> </w:t>
      </w:r>
      <w:r w:rsidR="00D47BC6">
        <w:rPr>
          <w:sz w:val="24"/>
          <w:szCs w:val="24"/>
          <w:lang w:val="ru-RU"/>
        </w:rPr>
        <w:t>наиболее</w:t>
      </w:r>
      <w:r w:rsidR="00C66E5D" w:rsidRPr="00FD00A4">
        <w:rPr>
          <w:sz w:val="24"/>
          <w:szCs w:val="24"/>
          <w:lang w:val="ru-RU"/>
        </w:rPr>
        <w:t xml:space="preserve"> </w:t>
      </w:r>
      <w:r w:rsidR="00D47BC6">
        <w:rPr>
          <w:sz w:val="24"/>
          <w:szCs w:val="24"/>
          <w:lang w:val="ru-RU"/>
        </w:rPr>
        <w:t xml:space="preserve">насыщенным </w:t>
      </w:r>
      <w:r w:rsidR="00C66E5D" w:rsidRPr="00FD00A4">
        <w:rPr>
          <w:sz w:val="24"/>
          <w:szCs w:val="24"/>
          <w:lang w:val="ru-RU"/>
        </w:rPr>
        <w:t xml:space="preserve"> </w:t>
      </w:r>
      <w:r w:rsidR="00D47BC6">
        <w:rPr>
          <w:sz w:val="24"/>
          <w:szCs w:val="24"/>
          <w:lang w:val="ru-RU"/>
        </w:rPr>
        <w:t xml:space="preserve">и </w:t>
      </w:r>
      <w:r w:rsidR="00C66E5D" w:rsidRPr="00FD00A4">
        <w:rPr>
          <w:sz w:val="24"/>
          <w:szCs w:val="24"/>
          <w:lang w:val="ru-RU"/>
        </w:rPr>
        <w:t xml:space="preserve"> </w:t>
      </w:r>
      <w:r>
        <w:rPr>
          <w:sz w:val="24"/>
          <w:szCs w:val="24"/>
          <w:lang w:val="ru-RU"/>
        </w:rPr>
        <w:t>развитым</w:t>
      </w:r>
      <w:r w:rsidR="00C66E5D" w:rsidRPr="00FD00A4">
        <w:rPr>
          <w:sz w:val="24"/>
          <w:szCs w:val="24"/>
          <w:lang w:val="ru-RU"/>
        </w:rPr>
        <w:t xml:space="preserve"> </w:t>
      </w:r>
      <w:r>
        <w:rPr>
          <w:sz w:val="24"/>
          <w:szCs w:val="24"/>
          <w:lang w:val="ru-RU"/>
        </w:rPr>
        <w:t xml:space="preserve">он </w:t>
      </w:r>
      <w:r w:rsidR="00C66E5D" w:rsidRPr="00FD00A4">
        <w:rPr>
          <w:sz w:val="24"/>
          <w:szCs w:val="24"/>
          <w:lang w:val="ru-RU"/>
        </w:rPr>
        <w:t xml:space="preserve"> </w:t>
      </w:r>
      <w:r>
        <w:rPr>
          <w:sz w:val="24"/>
          <w:szCs w:val="24"/>
          <w:lang w:val="ru-RU"/>
        </w:rPr>
        <w:t xml:space="preserve">есть </w:t>
      </w:r>
      <w:r w:rsidR="00C66E5D" w:rsidRPr="00FD00A4">
        <w:rPr>
          <w:sz w:val="24"/>
          <w:szCs w:val="24"/>
          <w:lang w:val="ru-RU"/>
        </w:rPr>
        <w:t xml:space="preserve"> </w:t>
      </w:r>
      <w:r>
        <w:rPr>
          <w:sz w:val="24"/>
          <w:szCs w:val="24"/>
          <w:lang w:val="ru-RU"/>
        </w:rPr>
        <w:t>в Киевском регионе</w:t>
      </w:r>
      <w:r w:rsidR="00C66E5D" w:rsidRPr="00FD00A4">
        <w:rPr>
          <w:sz w:val="24"/>
          <w:szCs w:val="24"/>
          <w:lang w:val="ru-RU"/>
        </w:rPr>
        <w:t>,</w:t>
      </w:r>
      <w:r>
        <w:rPr>
          <w:sz w:val="24"/>
          <w:szCs w:val="24"/>
          <w:lang w:val="ru-RU"/>
        </w:rPr>
        <w:t xml:space="preserve"> что способствует удовлетворению потребностей потребителей, не только в качественной пище, но и в проведении деловых встреч, конференций, праздников, досуга.</w:t>
      </w:r>
      <w:r w:rsidR="00C66E5D" w:rsidRPr="00FD00A4">
        <w:rPr>
          <w:sz w:val="24"/>
          <w:szCs w:val="24"/>
          <w:lang w:val="ru-RU"/>
        </w:rPr>
        <w:t xml:space="preserve"> </w:t>
      </w:r>
    </w:p>
    <w:p w:rsidR="003804FD" w:rsidRDefault="00A0482F" w:rsidP="00C66E5D">
      <w:pPr>
        <w:spacing w:line="360" w:lineRule="auto"/>
        <w:jc w:val="both"/>
        <w:rPr>
          <w:sz w:val="24"/>
          <w:szCs w:val="24"/>
          <w:lang w:val="ru-RU"/>
        </w:rPr>
      </w:pPr>
      <w:r>
        <w:rPr>
          <w:sz w:val="24"/>
          <w:szCs w:val="24"/>
          <w:lang w:val="ru-RU"/>
        </w:rPr>
        <w:lastRenderedPageBreak/>
        <w:t xml:space="preserve">Одним из факторов, который имеет большое влияние на конкурентоспособность предприятий, которые </w:t>
      </w:r>
      <w:proofErr w:type="gramStart"/>
      <w:r>
        <w:rPr>
          <w:sz w:val="24"/>
          <w:szCs w:val="24"/>
          <w:lang w:val="ru-RU"/>
        </w:rPr>
        <w:t xml:space="preserve">предоставляют </w:t>
      </w:r>
      <w:proofErr w:type="spellStart"/>
      <w:r>
        <w:rPr>
          <w:sz w:val="24"/>
          <w:szCs w:val="24"/>
          <w:lang w:val="ru-RU"/>
        </w:rPr>
        <w:t>кейтеринговые</w:t>
      </w:r>
      <w:proofErr w:type="spellEnd"/>
      <w:r>
        <w:rPr>
          <w:sz w:val="24"/>
          <w:szCs w:val="24"/>
          <w:lang w:val="ru-RU"/>
        </w:rPr>
        <w:t xml:space="preserve"> услуги есть</w:t>
      </w:r>
      <w:proofErr w:type="gramEnd"/>
      <w:r>
        <w:rPr>
          <w:sz w:val="24"/>
          <w:szCs w:val="24"/>
          <w:lang w:val="ru-RU"/>
        </w:rPr>
        <w:t xml:space="preserve"> спрос. Изучая его, можно установить </w:t>
      </w:r>
      <w:r w:rsidR="003804FD">
        <w:rPr>
          <w:sz w:val="24"/>
          <w:szCs w:val="24"/>
          <w:lang w:val="ru-RU"/>
        </w:rPr>
        <w:t xml:space="preserve">целесообразность предоставления </w:t>
      </w:r>
      <w:proofErr w:type="spellStart"/>
      <w:r w:rsidR="003804FD">
        <w:rPr>
          <w:sz w:val="24"/>
          <w:szCs w:val="24"/>
          <w:lang w:val="ru-RU"/>
        </w:rPr>
        <w:t>кейтеринга</w:t>
      </w:r>
      <w:proofErr w:type="spellEnd"/>
      <w:r w:rsidR="003804FD">
        <w:rPr>
          <w:sz w:val="24"/>
          <w:szCs w:val="24"/>
          <w:lang w:val="ru-RU"/>
        </w:rPr>
        <w:t xml:space="preserve">, а также сегментировать рынок </w:t>
      </w:r>
      <w:proofErr w:type="spellStart"/>
      <w:r w:rsidR="003804FD">
        <w:rPr>
          <w:sz w:val="24"/>
          <w:szCs w:val="24"/>
          <w:lang w:val="ru-RU"/>
        </w:rPr>
        <w:t>кейтеринга</w:t>
      </w:r>
      <w:proofErr w:type="spellEnd"/>
      <w:r w:rsidR="003804FD">
        <w:rPr>
          <w:sz w:val="24"/>
          <w:szCs w:val="24"/>
          <w:lang w:val="ru-RU"/>
        </w:rPr>
        <w:t>.</w:t>
      </w:r>
    </w:p>
    <w:p w:rsidR="005B5491" w:rsidRPr="005B5491" w:rsidRDefault="00A0482F" w:rsidP="005B5491">
      <w:pPr>
        <w:pStyle w:val="HTML"/>
        <w:shd w:val="clear" w:color="auto" w:fill="FFFFFF"/>
        <w:spacing w:line="360" w:lineRule="auto"/>
        <w:jc w:val="both"/>
        <w:rPr>
          <w:rFonts w:ascii="Times New Roman" w:hAnsi="Times New Roman" w:cs="Times New Roman"/>
          <w:color w:val="212121"/>
          <w:sz w:val="24"/>
          <w:szCs w:val="24"/>
          <w:lang w:eastAsia="uk-UA"/>
        </w:rPr>
      </w:pPr>
      <w:r>
        <w:rPr>
          <w:sz w:val="24"/>
          <w:szCs w:val="24"/>
          <w:lang w:val="ru-RU"/>
        </w:rPr>
        <w:t xml:space="preserve"> </w:t>
      </w:r>
      <w:r w:rsidR="005B5491">
        <w:rPr>
          <w:sz w:val="24"/>
          <w:szCs w:val="24"/>
          <w:lang w:val="ru-RU"/>
        </w:rPr>
        <w:t xml:space="preserve">     </w:t>
      </w:r>
      <w:r w:rsidR="005B5491" w:rsidRPr="005B5491">
        <w:rPr>
          <w:rFonts w:ascii="Times New Roman" w:hAnsi="Times New Roman" w:cs="Times New Roman"/>
          <w:color w:val="212121"/>
          <w:sz w:val="24"/>
          <w:szCs w:val="24"/>
          <w:lang w:val="ru-RU" w:eastAsia="uk-UA"/>
        </w:rPr>
        <w:t xml:space="preserve">Проведен анкетный опрос по изучению спроса на </w:t>
      </w:r>
      <w:proofErr w:type="spellStart"/>
      <w:r w:rsidR="005B5491" w:rsidRPr="005B5491">
        <w:rPr>
          <w:rFonts w:ascii="Times New Roman" w:hAnsi="Times New Roman" w:cs="Times New Roman"/>
          <w:color w:val="212121"/>
          <w:sz w:val="24"/>
          <w:szCs w:val="24"/>
          <w:lang w:val="ru-RU" w:eastAsia="uk-UA"/>
        </w:rPr>
        <w:t>кейтеринговые</w:t>
      </w:r>
      <w:proofErr w:type="spellEnd"/>
      <w:r w:rsidR="005B5491" w:rsidRPr="005B5491">
        <w:rPr>
          <w:rFonts w:ascii="Times New Roman" w:hAnsi="Times New Roman" w:cs="Times New Roman"/>
          <w:color w:val="212121"/>
          <w:sz w:val="24"/>
          <w:szCs w:val="24"/>
          <w:lang w:val="ru-RU" w:eastAsia="uk-UA"/>
        </w:rPr>
        <w:t xml:space="preserve"> услуги в городе Полтаве. Выборка исследования составила 100 человек. </w:t>
      </w:r>
      <w:proofErr w:type="gramStart"/>
      <w:r w:rsidR="005B5491" w:rsidRPr="005B5491">
        <w:rPr>
          <w:rFonts w:ascii="Times New Roman" w:hAnsi="Times New Roman" w:cs="Times New Roman"/>
          <w:color w:val="212121"/>
          <w:sz w:val="24"/>
          <w:szCs w:val="24"/>
          <w:lang w:val="ru-RU" w:eastAsia="uk-UA"/>
        </w:rPr>
        <w:t>Опрос проводился среди жителей города разных сфер деятельности, в возрасте от 23 до 55 лет, так как данная категория людей является наиболее активным контингентом среди населения.</w:t>
      </w:r>
      <w:proofErr w:type="gramEnd"/>
      <w:r w:rsidR="005B5491" w:rsidRPr="005B5491">
        <w:rPr>
          <w:rFonts w:ascii="Times New Roman" w:hAnsi="Times New Roman" w:cs="Times New Roman"/>
          <w:color w:val="212121"/>
          <w:sz w:val="24"/>
          <w:szCs w:val="24"/>
          <w:lang w:val="ru-RU" w:eastAsia="uk-UA"/>
        </w:rPr>
        <w:t xml:space="preserve"> В процессе исследования проводили изучение мотива заказ</w:t>
      </w:r>
      <w:r w:rsidR="005B1D40">
        <w:rPr>
          <w:rFonts w:ascii="Times New Roman" w:hAnsi="Times New Roman" w:cs="Times New Roman"/>
          <w:color w:val="212121"/>
          <w:sz w:val="24"/>
          <w:szCs w:val="24"/>
          <w:lang w:val="ru-RU" w:eastAsia="uk-UA"/>
        </w:rPr>
        <w:t>а</w:t>
      </w:r>
      <w:r w:rsidR="005B5491" w:rsidRPr="005B5491">
        <w:rPr>
          <w:rFonts w:ascii="Times New Roman" w:hAnsi="Times New Roman" w:cs="Times New Roman"/>
          <w:color w:val="212121"/>
          <w:sz w:val="24"/>
          <w:szCs w:val="24"/>
          <w:lang w:val="ru-RU" w:eastAsia="uk-UA"/>
        </w:rPr>
        <w:t>, частоту заказ</w:t>
      </w:r>
      <w:r w:rsidR="000E2A34">
        <w:rPr>
          <w:rFonts w:ascii="Times New Roman" w:hAnsi="Times New Roman" w:cs="Times New Roman"/>
          <w:color w:val="212121"/>
          <w:sz w:val="24"/>
          <w:szCs w:val="24"/>
          <w:lang w:val="ru-RU" w:eastAsia="uk-UA"/>
        </w:rPr>
        <w:t>а</w:t>
      </w:r>
      <w:r w:rsidR="005B5491" w:rsidRPr="005B5491">
        <w:rPr>
          <w:rFonts w:ascii="Times New Roman" w:hAnsi="Times New Roman" w:cs="Times New Roman"/>
          <w:color w:val="212121"/>
          <w:sz w:val="24"/>
          <w:szCs w:val="24"/>
          <w:lang w:val="ru-RU" w:eastAsia="uk-UA"/>
        </w:rPr>
        <w:t xml:space="preserve"> </w:t>
      </w:r>
      <w:proofErr w:type="spellStart"/>
      <w:r w:rsidR="005B5491" w:rsidRPr="005B5491">
        <w:rPr>
          <w:rFonts w:ascii="Times New Roman" w:hAnsi="Times New Roman" w:cs="Times New Roman"/>
          <w:color w:val="212121"/>
          <w:sz w:val="24"/>
          <w:szCs w:val="24"/>
          <w:lang w:val="ru-RU" w:eastAsia="uk-UA"/>
        </w:rPr>
        <w:t>кейтеринговых</w:t>
      </w:r>
      <w:proofErr w:type="spellEnd"/>
      <w:r w:rsidR="005B5491" w:rsidRPr="005B5491">
        <w:rPr>
          <w:rFonts w:ascii="Times New Roman" w:hAnsi="Times New Roman" w:cs="Times New Roman"/>
          <w:color w:val="212121"/>
          <w:sz w:val="24"/>
          <w:szCs w:val="24"/>
          <w:lang w:val="ru-RU" w:eastAsia="uk-UA"/>
        </w:rPr>
        <w:t xml:space="preserve"> услуг рис.</w:t>
      </w:r>
      <w:r w:rsidR="005B5491">
        <w:rPr>
          <w:rFonts w:ascii="Times New Roman" w:hAnsi="Times New Roman" w:cs="Times New Roman"/>
          <w:color w:val="212121"/>
          <w:sz w:val="24"/>
          <w:szCs w:val="24"/>
          <w:lang w:val="ru-RU" w:eastAsia="uk-UA"/>
        </w:rPr>
        <w:t>6</w:t>
      </w:r>
      <w:r w:rsidR="005B5491" w:rsidRPr="005B5491">
        <w:rPr>
          <w:rFonts w:ascii="Times New Roman" w:hAnsi="Times New Roman" w:cs="Times New Roman"/>
          <w:color w:val="212121"/>
          <w:sz w:val="24"/>
          <w:szCs w:val="24"/>
          <w:lang w:val="ru-RU" w:eastAsia="uk-UA"/>
        </w:rPr>
        <w:t xml:space="preserve"> и рис </w:t>
      </w:r>
      <w:r w:rsidR="005B5491">
        <w:rPr>
          <w:rFonts w:ascii="Times New Roman" w:hAnsi="Times New Roman" w:cs="Times New Roman"/>
          <w:color w:val="212121"/>
          <w:sz w:val="24"/>
          <w:szCs w:val="24"/>
          <w:lang w:val="ru-RU" w:eastAsia="uk-UA"/>
        </w:rPr>
        <w:t>7</w:t>
      </w:r>
      <w:r w:rsidR="005B5491" w:rsidRPr="005B5491">
        <w:rPr>
          <w:rFonts w:ascii="Times New Roman" w:hAnsi="Times New Roman" w:cs="Times New Roman"/>
          <w:color w:val="212121"/>
          <w:sz w:val="24"/>
          <w:szCs w:val="24"/>
          <w:lang w:val="ru-RU" w:eastAsia="uk-UA"/>
        </w:rPr>
        <w:t>.</w:t>
      </w:r>
    </w:p>
    <w:p w:rsidR="00A0482F" w:rsidRDefault="00061038" w:rsidP="00C66E5D">
      <w:pPr>
        <w:spacing w:line="360" w:lineRule="auto"/>
        <w:jc w:val="both"/>
        <w:rPr>
          <w:sz w:val="24"/>
          <w:szCs w:val="24"/>
          <w:lang w:val="ru-RU"/>
        </w:rPr>
      </w:pPr>
      <w:r w:rsidRPr="00061038">
        <w:rPr>
          <w:noProof/>
          <w:sz w:val="24"/>
          <w:szCs w:val="24"/>
          <w:lang w:eastAsia="uk-UA"/>
        </w:rPr>
        <w:drawing>
          <wp:inline distT="0" distB="0" distL="0" distR="0">
            <wp:extent cx="5762625" cy="3962400"/>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5CA2" w:rsidRDefault="001C5CA2" w:rsidP="00BE5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12121"/>
          <w:sz w:val="24"/>
          <w:szCs w:val="24"/>
          <w:lang w:val="ru-RU" w:eastAsia="uk-UA"/>
        </w:rPr>
      </w:pPr>
    </w:p>
    <w:p w:rsidR="00BE516D" w:rsidRPr="00BE516D" w:rsidRDefault="00BE516D" w:rsidP="00BE5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12121"/>
          <w:sz w:val="24"/>
          <w:szCs w:val="24"/>
          <w:lang w:eastAsia="uk-UA"/>
        </w:rPr>
      </w:pPr>
      <w:r w:rsidRPr="00BE516D">
        <w:rPr>
          <w:color w:val="212121"/>
          <w:sz w:val="24"/>
          <w:szCs w:val="24"/>
          <w:lang w:val="ru-RU" w:eastAsia="uk-UA"/>
        </w:rPr>
        <w:t>Анализируя рис.</w:t>
      </w:r>
      <w:r w:rsidR="005B1D40">
        <w:rPr>
          <w:color w:val="212121"/>
          <w:sz w:val="24"/>
          <w:szCs w:val="24"/>
          <w:lang w:val="ru-RU" w:eastAsia="uk-UA"/>
        </w:rPr>
        <w:t xml:space="preserve"> </w:t>
      </w:r>
      <w:r w:rsidRPr="00BE516D">
        <w:rPr>
          <w:color w:val="212121"/>
          <w:sz w:val="24"/>
          <w:szCs w:val="24"/>
          <w:lang w:val="ru-RU" w:eastAsia="uk-UA"/>
        </w:rPr>
        <w:t xml:space="preserve">6 можно отметить, что основной мотив для заказа </w:t>
      </w:r>
      <w:proofErr w:type="spellStart"/>
      <w:r w:rsidRPr="00BE516D">
        <w:rPr>
          <w:color w:val="212121"/>
          <w:sz w:val="24"/>
          <w:szCs w:val="24"/>
          <w:lang w:val="ru-RU" w:eastAsia="uk-UA"/>
        </w:rPr>
        <w:t>кейтеринговых</w:t>
      </w:r>
      <w:proofErr w:type="spellEnd"/>
      <w:r w:rsidRPr="00BE516D">
        <w:rPr>
          <w:color w:val="212121"/>
          <w:sz w:val="24"/>
          <w:szCs w:val="24"/>
          <w:lang w:val="ru-RU" w:eastAsia="uk-UA"/>
        </w:rPr>
        <w:t xml:space="preserve"> услуг это - деловые встречи, конференции, семинары, потом - индивидуальный банкет и корпоративный праздник. Такая тенденция обусловлена ​​по нашему мнению тем, что </w:t>
      </w:r>
      <w:proofErr w:type="gramStart"/>
      <w:r>
        <w:rPr>
          <w:color w:val="212121"/>
          <w:sz w:val="24"/>
          <w:szCs w:val="24"/>
          <w:lang w:val="ru-RU" w:eastAsia="uk-UA"/>
        </w:rPr>
        <w:t>г</w:t>
      </w:r>
      <w:proofErr w:type="gramEnd"/>
      <w:r w:rsidRPr="00BE516D">
        <w:rPr>
          <w:color w:val="212121"/>
          <w:sz w:val="24"/>
          <w:szCs w:val="24"/>
          <w:lang w:val="ru-RU" w:eastAsia="uk-UA"/>
        </w:rPr>
        <w:t xml:space="preserve">. Полтава является крупным образовательным центром </w:t>
      </w:r>
      <w:r>
        <w:rPr>
          <w:color w:val="212121"/>
          <w:sz w:val="24"/>
          <w:szCs w:val="24"/>
          <w:lang w:val="ru-RU" w:eastAsia="uk-UA"/>
        </w:rPr>
        <w:t>с</w:t>
      </w:r>
      <w:r w:rsidRPr="00BE516D">
        <w:rPr>
          <w:color w:val="212121"/>
          <w:sz w:val="24"/>
          <w:szCs w:val="24"/>
          <w:lang w:val="ru-RU" w:eastAsia="uk-UA"/>
        </w:rPr>
        <w:t xml:space="preserve"> бесчисленным количеством высших учебных заведений, на базе которых проводятся различные семинары и конференции и именно этот вид услуг пользуется спросом.</w:t>
      </w:r>
    </w:p>
    <w:p w:rsidR="00BE516D" w:rsidRDefault="00BE516D" w:rsidP="00C66E5D">
      <w:pPr>
        <w:spacing w:line="360" w:lineRule="auto"/>
        <w:jc w:val="both"/>
        <w:rPr>
          <w:sz w:val="24"/>
          <w:szCs w:val="24"/>
          <w:lang w:val="ru-RU"/>
        </w:rPr>
      </w:pPr>
    </w:p>
    <w:p w:rsidR="00BE516D" w:rsidRPr="00BE516D" w:rsidRDefault="00BE516D" w:rsidP="001C5CA2">
      <w:pPr>
        <w:spacing w:line="360" w:lineRule="auto"/>
        <w:jc w:val="center"/>
        <w:rPr>
          <w:sz w:val="24"/>
          <w:szCs w:val="24"/>
          <w:lang w:val="ru-RU"/>
        </w:rPr>
      </w:pPr>
      <w:r w:rsidRPr="00BE516D">
        <w:rPr>
          <w:noProof/>
          <w:sz w:val="24"/>
          <w:szCs w:val="24"/>
          <w:lang w:eastAsia="uk-UA"/>
        </w:rPr>
        <w:lastRenderedPageBreak/>
        <w:drawing>
          <wp:inline distT="0" distB="0" distL="0" distR="0">
            <wp:extent cx="4572000" cy="3686175"/>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516D" w:rsidRDefault="00BE516D" w:rsidP="00DA1EE5">
      <w:pPr>
        <w:tabs>
          <w:tab w:val="left" w:pos="3435"/>
        </w:tabs>
        <w:rPr>
          <w:sz w:val="24"/>
          <w:szCs w:val="24"/>
          <w:lang w:val="ru-RU"/>
        </w:rPr>
      </w:pPr>
    </w:p>
    <w:p w:rsidR="00BE516D" w:rsidRPr="007613B0" w:rsidRDefault="00BE516D" w:rsidP="00761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val="ru-RU" w:eastAsia="uk-UA"/>
        </w:rPr>
      </w:pPr>
      <w:r w:rsidRPr="00BE516D">
        <w:rPr>
          <w:color w:val="212121"/>
          <w:sz w:val="24"/>
          <w:szCs w:val="24"/>
          <w:lang w:val="ru-RU" w:eastAsia="uk-UA"/>
        </w:rPr>
        <w:t xml:space="preserve">Частота заказ </w:t>
      </w:r>
      <w:proofErr w:type="spellStart"/>
      <w:r w:rsidRPr="00BE516D">
        <w:rPr>
          <w:color w:val="212121"/>
          <w:sz w:val="24"/>
          <w:szCs w:val="24"/>
          <w:lang w:val="ru-RU" w:eastAsia="uk-UA"/>
        </w:rPr>
        <w:t>кейтеринговых</w:t>
      </w:r>
      <w:proofErr w:type="spellEnd"/>
      <w:r w:rsidRPr="00BE516D">
        <w:rPr>
          <w:color w:val="212121"/>
          <w:sz w:val="24"/>
          <w:szCs w:val="24"/>
          <w:lang w:val="ru-RU" w:eastAsia="uk-UA"/>
        </w:rPr>
        <w:t xml:space="preserve"> услуг (рис.</w:t>
      </w:r>
      <w:r w:rsidRPr="007613B0">
        <w:rPr>
          <w:color w:val="212121"/>
          <w:sz w:val="24"/>
          <w:szCs w:val="24"/>
          <w:lang w:val="ru-RU" w:eastAsia="uk-UA"/>
        </w:rPr>
        <w:t>7</w:t>
      </w:r>
      <w:r w:rsidRPr="00BE516D">
        <w:rPr>
          <w:color w:val="212121"/>
          <w:sz w:val="24"/>
          <w:szCs w:val="24"/>
          <w:lang w:val="ru-RU" w:eastAsia="uk-UA"/>
        </w:rPr>
        <w:t xml:space="preserve">) по городу Полтаве имеет низкий показатель. 70% опрошенных респондентов заказывают один раз в год. И только 1% делают заказ раз в год или раз в квартал. Это свидетельствует </w:t>
      </w:r>
      <w:r w:rsidR="005B1D40">
        <w:rPr>
          <w:color w:val="212121"/>
          <w:sz w:val="24"/>
          <w:szCs w:val="24"/>
          <w:lang w:val="ru-RU" w:eastAsia="uk-UA"/>
        </w:rPr>
        <w:t xml:space="preserve">о </w:t>
      </w:r>
      <w:r w:rsidRPr="00BE516D">
        <w:rPr>
          <w:color w:val="212121"/>
          <w:sz w:val="24"/>
          <w:szCs w:val="24"/>
          <w:lang w:val="ru-RU" w:eastAsia="uk-UA"/>
        </w:rPr>
        <w:t xml:space="preserve"> </w:t>
      </w:r>
      <w:r w:rsidR="005B1D40">
        <w:rPr>
          <w:color w:val="212121"/>
          <w:sz w:val="24"/>
          <w:szCs w:val="24"/>
          <w:lang w:val="ru-RU" w:eastAsia="uk-UA"/>
        </w:rPr>
        <w:t>малом</w:t>
      </w:r>
      <w:r w:rsidRPr="00BE516D">
        <w:rPr>
          <w:color w:val="212121"/>
          <w:sz w:val="24"/>
          <w:szCs w:val="24"/>
          <w:lang w:val="ru-RU" w:eastAsia="uk-UA"/>
        </w:rPr>
        <w:t xml:space="preserve"> </w:t>
      </w:r>
      <w:r w:rsidR="005B1D40">
        <w:rPr>
          <w:color w:val="212121"/>
          <w:sz w:val="24"/>
          <w:szCs w:val="24"/>
          <w:lang w:val="ru-RU" w:eastAsia="uk-UA"/>
        </w:rPr>
        <w:t>количестве</w:t>
      </w:r>
      <w:r w:rsidRPr="00BE516D">
        <w:rPr>
          <w:color w:val="212121"/>
          <w:sz w:val="24"/>
          <w:szCs w:val="24"/>
          <w:lang w:val="ru-RU" w:eastAsia="uk-UA"/>
        </w:rPr>
        <w:t xml:space="preserve"> крупных предприятий</w:t>
      </w:r>
      <w:r w:rsidR="005B1D40">
        <w:rPr>
          <w:color w:val="212121"/>
          <w:sz w:val="24"/>
          <w:szCs w:val="24"/>
          <w:lang w:val="ru-RU" w:eastAsia="uk-UA"/>
        </w:rPr>
        <w:t xml:space="preserve"> и </w:t>
      </w:r>
      <w:r w:rsidRPr="00BE516D">
        <w:rPr>
          <w:color w:val="212121"/>
          <w:sz w:val="24"/>
          <w:szCs w:val="24"/>
          <w:lang w:val="ru-RU" w:eastAsia="uk-UA"/>
        </w:rPr>
        <w:t>не большо</w:t>
      </w:r>
      <w:r w:rsidR="005B1D40">
        <w:rPr>
          <w:color w:val="212121"/>
          <w:sz w:val="24"/>
          <w:szCs w:val="24"/>
          <w:lang w:val="ru-RU" w:eastAsia="uk-UA"/>
        </w:rPr>
        <w:t>м</w:t>
      </w:r>
      <w:r w:rsidRPr="00BE516D">
        <w:rPr>
          <w:color w:val="212121"/>
          <w:sz w:val="24"/>
          <w:szCs w:val="24"/>
          <w:lang w:val="ru-RU" w:eastAsia="uk-UA"/>
        </w:rPr>
        <w:t xml:space="preserve"> количеств</w:t>
      </w:r>
      <w:r w:rsidR="005B1D40">
        <w:rPr>
          <w:color w:val="212121"/>
          <w:sz w:val="24"/>
          <w:szCs w:val="24"/>
          <w:lang w:val="ru-RU" w:eastAsia="uk-UA"/>
        </w:rPr>
        <w:t>е</w:t>
      </w:r>
      <w:r w:rsidRPr="00BE516D">
        <w:rPr>
          <w:color w:val="212121"/>
          <w:sz w:val="24"/>
          <w:szCs w:val="24"/>
          <w:lang w:val="ru-RU" w:eastAsia="uk-UA"/>
        </w:rPr>
        <w:t xml:space="preserve"> населения. Ведь по статистическим данным наибольшее развитие </w:t>
      </w:r>
      <w:proofErr w:type="spellStart"/>
      <w:r w:rsidRPr="00BE516D">
        <w:rPr>
          <w:color w:val="212121"/>
          <w:sz w:val="24"/>
          <w:szCs w:val="24"/>
          <w:lang w:val="ru-RU" w:eastAsia="uk-UA"/>
        </w:rPr>
        <w:t>кейтеринговые</w:t>
      </w:r>
      <w:proofErr w:type="spellEnd"/>
      <w:r w:rsidRPr="00BE516D">
        <w:rPr>
          <w:color w:val="212121"/>
          <w:sz w:val="24"/>
          <w:szCs w:val="24"/>
          <w:lang w:val="ru-RU" w:eastAsia="uk-UA"/>
        </w:rPr>
        <w:t xml:space="preserve"> услуги получили в Украине в городах, имеющих более 1</w:t>
      </w:r>
      <w:r w:rsidR="007613B0" w:rsidRPr="007613B0">
        <w:rPr>
          <w:color w:val="212121"/>
          <w:sz w:val="24"/>
          <w:szCs w:val="24"/>
          <w:lang w:val="ru-RU" w:eastAsia="uk-UA"/>
        </w:rPr>
        <w:t xml:space="preserve">миллиона </w:t>
      </w:r>
      <w:r w:rsidRPr="00BE516D">
        <w:rPr>
          <w:color w:val="212121"/>
          <w:sz w:val="24"/>
          <w:szCs w:val="24"/>
          <w:lang w:val="ru-RU" w:eastAsia="uk-UA"/>
        </w:rPr>
        <w:t xml:space="preserve"> населени</w:t>
      </w:r>
      <w:r w:rsidR="005B1D40">
        <w:rPr>
          <w:color w:val="212121"/>
          <w:sz w:val="24"/>
          <w:szCs w:val="24"/>
          <w:lang w:val="ru-RU" w:eastAsia="uk-UA"/>
        </w:rPr>
        <w:t>я</w:t>
      </w:r>
      <w:r w:rsidRPr="00BE516D">
        <w:rPr>
          <w:color w:val="212121"/>
          <w:sz w:val="24"/>
          <w:szCs w:val="24"/>
          <w:lang w:val="ru-RU" w:eastAsia="uk-UA"/>
        </w:rPr>
        <w:t xml:space="preserve"> и предприяти</w:t>
      </w:r>
      <w:r w:rsidR="005B1D40">
        <w:rPr>
          <w:color w:val="212121"/>
          <w:sz w:val="24"/>
          <w:szCs w:val="24"/>
          <w:lang w:val="ru-RU" w:eastAsia="uk-UA"/>
        </w:rPr>
        <w:t>й</w:t>
      </w:r>
      <w:r w:rsidRPr="00BE516D">
        <w:rPr>
          <w:color w:val="212121"/>
          <w:sz w:val="24"/>
          <w:szCs w:val="24"/>
          <w:lang w:val="ru-RU" w:eastAsia="uk-UA"/>
        </w:rPr>
        <w:t xml:space="preserve"> с большой численностью работников</w:t>
      </w:r>
      <w:r w:rsidR="005B1D40">
        <w:rPr>
          <w:color w:val="212121"/>
          <w:sz w:val="24"/>
          <w:szCs w:val="24"/>
          <w:lang w:val="ru-RU" w:eastAsia="uk-UA"/>
        </w:rPr>
        <w:t>.</w:t>
      </w:r>
      <w:r w:rsidRPr="00BE516D">
        <w:rPr>
          <w:color w:val="212121"/>
          <w:sz w:val="24"/>
          <w:szCs w:val="24"/>
          <w:lang w:val="ru-RU" w:eastAsia="uk-UA"/>
        </w:rPr>
        <w:t xml:space="preserve"> </w:t>
      </w:r>
    </w:p>
    <w:p w:rsidR="007613B0" w:rsidRPr="007613B0" w:rsidRDefault="007613B0" w:rsidP="00761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eastAsia="uk-UA"/>
        </w:rPr>
      </w:pPr>
      <w:r>
        <w:rPr>
          <w:color w:val="212121"/>
          <w:sz w:val="24"/>
          <w:szCs w:val="24"/>
          <w:lang w:val="ru-RU" w:eastAsia="uk-UA"/>
        </w:rPr>
        <w:t xml:space="preserve">      </w:t>
      </w:r>
      <w:r w:rsidRPr="007613B0">
        <w:rPr>
          <w:color w:val="212121"/>
          <w:sz w:val="24"/>
          <w:szCs w:val="24"/>
          <w:lang w:val="ru-RU" w:eastAsia="uk-UA"/>
        </w:rPr>
        <w:t xml:space="preserve">Анализируя данные рис.8 нами было установлено, что </w:t>
      </w:r>
      <w:proofErr w:type="spellStart"/>
      <w:r w:rsidRPr="007613B0">
        <w:rPr>
          <w:color w:val="212121"/>
          <w:sz w:val="24"/>
          <w:szCs w:val="24"/>
          <w:lang w:val="ru-RU" w:eastAsia="uk-UA"/>
        </w:rPr>
        <w:t>кейтеринговые</w:t>
      </w:r>
      <w:proofErr w:type="spellEnd"/>
      <w:r w:rsidRPr="007613B0">
        <w:rPr>
          <w:color w:val="212121"/>
          <w:sz w:val="24"/>
          <w:szCs w:val="24"/>
          <w:lang w:val="ru-RU" w:eastAsia="uk-UA"/>
        </w:rPr>
        <w:t xml:space="preserve"> услуги заказываются не </w:t>
      </w:r>
      <w:r>
        <w:rPr>
          <w:color w:val="212121"/>
          <w:sz w:val="24"/>
          <w:szCs w:val="24"/>
          <w:lang w:val="ru-RU" w:eastAsia="uk-UA"/>
        </w:rPr>
        <w:t>на</w:t>
      </w:r>
      <w:r w:rsidRPr="007613B0">
        <w:rPr>
          <w:color w:val="212121"/>
          <w:sz w:val="24"/>
          <w:szCs w:val="24"/>
          <w:lang w:val="ru-RU" w:eastAsia="uk-UA"/>
        </w:rPr>
        <w:t xml:space="preserve"> большое количество человек. Наибольшую долю составляют заказы от 10 до 20 человек, а затем от 20 до 50 человек</w:t>
      </w:r>
      <w:r>
        <w:rPr>
          <w:color w:val="212121"/>
          <w:sz w:val="24"/>
          <w:szCs w:val="24"/>
          <w:lang w:val="ru-RU" w:eastAsia="uk-UA"/>
        </w:rPr>
        <w:t xml:space="preserve">. Это обусловлено тем, что в               </w:t>
      </w:r>
      <w:proofErr w:type="gramStart"/>
      <w:r>
        <w:rPr>
          <w:color w:val="212121"/>
          <w:sz w:val="24"/>
          <w:szCs w:val="24"/>
          <w:lang w:val="ru-RU" w:eastAsia="uk-UA"/>
        </w:rPr>
        <w:t>г</w:t>
      </w:r>
      <w:proofErr w:type="gramEnd"/>
      <w:r>
        <w:rPr>
          <w:color w:val="212121"/>
          <w:sz w:val="24"/>
          <w:szCs w:val="24"/>
          <w:lang w:val="ru-RU" w:eastAsia="uk-UA"/>
        </w:rPr>
        <w:t>.</w:t>
      </w:r>
      <w:r w:rsidRPr="007613B0">
        <w:rPr>
          <w:color w:val="212121"/>
          <w:sz w:val="24"/>
          <w:szCs w:val="24"/>
          <w:lang w:val="ru-RU" w:eastAsia="uk-UA"/>
        </w:rPr>
        <w:t xml:space="preserve"> Полтаве обслуживание по форме </w:t>
      </w:r>
      <w:proofErr w:type="spellStart"/>
      <w:r w:rsidRPr="007613B0">
        <w:rPr>
          <w:color w:val="212121"/>
          <w:sz w:val="24"/>
          <w:szCs w:val="24"/>
          <w:lang w:val="ru-RU" w:eastAsia="uk-UA"/>
        </w:rPr>
        <w:t>кейтеринга</w:t>
      </w:r>
      <w:proofErr w:type="spellEnd"/>
      <w:r w:rsidRPr="007613B0">
        <w:rPr>
          <w:color w:val="212121"/>
          <w:sz w:val="24"/>
          <w:szCs w:val="24"/>
          <w:lang w:val="ru-RU" w:eastAsia="uk-UA"/>
        </w:rPr>
        <w:t xml:space="preserve"> на большие объемы заказов организационно сложно. По</w:t>
      </w:r>
      <w:r>
        <w:rPr>
          <w:color w:val="212121"/>
          <w:sz w:val="24"/>
          <w:szCs w:val="24"/>
          <w:lang w:val="ru-RU" w:eastAsia="uk-UA"/>
        </w:rPr>
        <w:t xml:space="preserve">тому что, нет </w:t>
      </w:r>
      <w:r w:rsidRPr="007613B0">
        <w:rPr>
          <w:color w:val="212121"/>
          <w:sz w:val="24"/>
          <w:szCs w:val="24"/>
          <w:lang w:val="ru-RU" w:eastAsia="uk-UA"/>
        </w:rPr>
        <w:t xml:space="preserve">специализированных </w:t>
      </w:r>
      <w:proofErr w:type="spellStart"/>
      <w:r w:rsidRPr="007613B0">
        <w:rPr>
          <w:color w:val="212121"/>
          <w:sz w:val="24"/>
          <w:szCs w:val="24"/>
          <w:lang w:val="ru-RU" w:eastAsia="uk-UA"/>
        </w:rPr>
        <w:t>кейтеринговых</w:t>
      </w:r>
      <w:proofErr w:type="spellEnd"/>
      <w:r w:rsidRPr="007613B0">
        <w:rPr>
          <w:color w:val="212121"/>
          <w:sz w:val="24"/>
          <w:szCs w:val="24"/>
          <w:lang w:val="ru-RU" w:eastAsia="uk-UA"/>
        </w:rPr>
        <w:t xml:space="preserve"> фирм, которые бы предоставляли такой вид услуг.</w:t>
      </w:r>
    </w:p>
    <w:p w:rsidR="007613B0" w:rsidRPr="00BE516D" w:rsidRDefault="007613B0" w:rsidP="00761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eastAsia="uk-UA"/>
        </w:rPr>
      </w:pPr>
      <w:r w:rsidRPr="007613B0">
        <w:rPr>
          <w:noProof/>
          <w:color w:val="212121"/>
          <w:sz w:val="24"/>
          <w:szCs w:val="24"/>
          <w:lang w:eastAsia="uk-UA"/>
        </w:rPr>
        <w:lastRenderedPageBreak/>
        <w:drawing>
          <wp:inline distT="0" distB="0" distL="0" distR="0">
            <wp:extent cx="4572000" cy="3190875"/>
            <wp:effectExtent l="19050" t="0" r="19050" b="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13B0" w:rsidRPr="007613B0" w:rsidRDefault="007613B0" w:rsidP="00761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inherit" w:hAnsi="inherit" w:cs="Courier New"/>
          <w:color w:val="212121"/>
          <w:sz w:val="20"/>
          <w:lang w:eastAsia="uk-UA"/>
        </w:rPr>
      </w:pPr>
      <w:r w:rsidRPr="007613B0">
        <w:rPr>
          <w:color w:val="212121"/>
          <w:sz w:val="24"/>
          <w:szCs w:val="24"/>
          <w:lang w:val="ru-RU" w:eastAsia="uk-UA"/>
        </w:rPr>
        <w:t xml:space="preserve">В основном предоставляются услуги предприятиями ресторанного хозяйства, где </w:t>
      </w:r>
      <w:proofErr w:type="spellStart"/>
      <w:r w:rsidRPr="007613B0">
        <w:rPr>
          <w:color w:val="212121"/>
          <w:sz w:val="24"/>
          <w:szCs w:val="24"/>
          <w:lang w:val="ru-RU" w:eastAsia="uk-UA"/>
        </w:rPr>
        <w:t>кейтеринг</w:t>
      </w:r>
      <w:proofErr w:type="spellEnd"/>
      <w:r w:rsidRPr="007613B0">
        <w:rPr>
          <w:color w:val="212121"/>
          <w:sz w:val="24"/>
          <w:szCs w:val="24"/>
          <w:lang w:val="ru-RU" w:eastAsia="uk-UA"/>
        </w:rPr>
        <w:t xml:space="preserve"> является дополнительн</w:t>
      </w:r>
      <w:r>
        <w:rPr>
          <w:color w:val="212121"/>
          <w:sz w:val="24"/>
          <w:szCs w:val="24"/>
          <w:lang w:val="ru-RU" w:eastAsia="uk-UA"/>
        </w:rPr>
        <w:t>ой</w:t>
      </w:r>
      <w:r w:rsidRPr="007613B0">
        <w:rPr>
          <w:color w:val="212121"/>
          <w:sz w:val="24"/>
          <w:szCs w:val="24"/>
          <w:lang w:val="ru-RU" w:eastAsia="uk-UA"/>
        </w:rPr>
        <w:t xml:space="preserve"> форм</w:t>
      </w:r>
      <w:r>
        <w:rPr>
          <w:color w:val="212121"/>
          <w:sz w:val="24"/>
          <w:szCs w:val="24"/>
          <w:lang w:val="ru-RU" w:eastAsia="uk-UA"/>
        </w:rPr>
        <w:t>ой</w:t>
      </w:r>
      <w:r w:rsidRPr="007613B0">
        <w:rPr>
          <w:color w:val="212121"/>
          <w:sz w:val="24"/>
          <w:szCs w:val="24"/>
          <w:lang w:val="ru-RU" w:eastAsia="uk-UA"/>
        </w:rPr>
        <w:t xml:space="preserve"> обслуживания. При этом предприятия ресторанного хозяйства не обладают соответствующим оборудованием и мебелью, чтобы иметь возможность провести мероприятия на большое количество человек</w:t>
      </w:r>
      <w:r w:rsidRPr="007613B0">
        <w:rPr>
          <w:rFonts w:ascii="inherit" w:hAnsi="inherit" w:cs="Courier New"/>
          <w:color w:val="212121"/>
          <w:sz w:val="20"/>
          <w:lang w:val="ru-RU" w:eastAsia="uk-UA"/>
        </w:rPr>
        <w:t>.</w:t>
      </w:r>
    </w:p>
    <w:p w:rsidR="007613B0" w:rsidRDefault="00DA1EE5" w:rsidP="00DA1EE5">
      <w:pPr>
        <w:tabs>
          <w:tab w:val="left" w:pos="3435"/>
        </w:tabs>
        <w:rPr>
          <w:sz w:val="24"/>
          <w:szCs w:val="24"/>
          <w:lang w:val="ru-RU"/>
        </w:rPr>
      </w:pPr>
      <w:r>
        <w:rPr>
          <w:sz w:val="24"/>
          <w:szCs w:val="24"/>
          <w:lang w:val="ru-RU"/>
        </w:rPr>
        <w:tab/>
      </w:r>
    </w:p>
    <w:p w:rsidR="007613B0" w:rsidRDefault="002A51EF" w:rsidP="00DA1EE5">
      <w:pPr>
        <w:tabs>
          <w:tab w:val="left" w:pos="3435"/>
        </w:tabs>
        <w:rPr>
          <w:sz w:val="24"/>
          <w:szCs w:val="24"/>
          <w:lang w:val="ru-RU"/>
        </w:rPr>
      </w:pPr>
      <w:r w:rsidRPr="002A51EF">
        <w:rPr>
          <w:noProof/>
          <w:sz w:val="24"/>
          <w:szCs w:val="24"/>
          <w:lang w:eastAsia="uk-UA"/>
        </w:rPr>
        <w:drawing>
          <wp:inline distT="0" distB="0" distL="0" distR="0">
            <wp:extent cx="4572000" cy="2743200"/>
            <wp:effectExtent l="19050" t="0" r="19050" b="0"/>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51EF" w:rsidRDefault="002A51EF" w:rsidP="002A5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4"/>
          <w:szCs w:val="24"/>
          <w:lang w:val="ru-RU" w:eastAsia="uk-UA"/>
        </w:rPr>
      </w:pPr>
      <w:r>
        <w:rPr>
          <w:color w:val="212121"/>
          <w:sz w:val="24"/>
          <w:szCs w:val="24"/>
          <w:lang w:val="ru-RU" w:eastAsia="uk-UA"/>
        </w:rPr>
        <w:t xml:space="preserve">        </w:t>
      </w:r>
      <w:r w:rsidRPr="002A51EF">
        <w:rPr>
          <w:color w:val="212121"/>
          <w:sz w:val="24"/>
          <w:szCs w:val="24"/>
          <w:lang w:val="ru-RU" w:eastAsia="uk-UA"/>
        </w:rPr>
        <w:t xml:space="preserve">Чаще всего местом проведения мероприятий </w:t>
      </w:r>
      <w:r w:rsidR="000E2A34">
        <w:rPr>
          <w:color w:val="212121"/>
          <w:sz w:val="24"/>
          <w:szCs w:val="24"/>
          <w:lang w:val="ru-RU" w:eastAsia="uk-UA"/>
        </w:rPr>
        <w:t xml:space="preserve">с </w:t>
      </w:r>
      <w:proofErr w:type="spellStart"/>
      <w:r w:rsidR="000E2A34">
        <w:rPr>
          <w:color w:val="212121"/>
          <w:sz w:val="24"/>
          <w:szCs w:val="24"/>
          <w:lang w:val="ru-RU" w:eastAsia="uk-UA"/>
        </w:rPr>
        <w:t>кейтеринговым</w:t>
      </w:r>
      <w:proofErr w:type="spellEnd"/>
      <w:r w:rsidR="000E2A34">
        <w:rPr>
          <w:color w:val="212121"/>
          <w:sz w:val="24"/>
          <w:szCs w:val="24"/>
          <w:lang w:val="ru-RU" w:eastAsia="uk-UA"/>
        </w:rPr>
        <w:t xml:space="preserve"> обслуживанием</w:t>
      </w:r>
      <w:r w:rsidRPr="002A51EF">
        <w:rPr>
          <w:color w:val="212121"/>
          <w:sz w:val="24"/>
          <w:szCs w:val="24"/>
          <w:lang w:val="ru-RU" w:eastAsia="uk-UA"/>
        </w:rPr>
        <w:t xml:space="preserve">, есть помещение, арендованное для банкета. На втором месте - место работы респондентов. Домой и на природу, как </w:t>
      </w:r>
      <w:r w:rsidR="000E2A34">
        <w:rPr>
          <w:color w:val="212121"/>
          <w:sz w:val="24"/>
          <w:szCs w:val="24"/>
          <w:lang w:val="ru-RU" w:eastAsia="uk-UA"/>
        </w:rPr>
        <w:t xml:space="preserve">установлено из </w:t>
      </w:r>
      <w:r w:rsidRPr="002A51EF">
        <w:rPr>
          <w:color w:val="212121"/>
          <w:sz w:val="24"/>
          <w:szCs w:val="24"/>
          <w:lang w:val="ru-RU" w:eastAsia="uk-UA"/>
        </w:rPr>
        <w:t xml:space="preserve"> анкетны</w:t>
      </w:r>
      <w:r w:rsidR="000E2A34">
        <w:rPr>
          <w:color w:val="212121"/>
          <w:sz w:val="24"/>
          <w:szCs w:val="24"/>
          <w:lang w:val="ru-RU" w:eastAsia="uk-UA"/>
        </w:rPr>
        <w:t>х</w:t>
      </w:r>
      <w:r w:rsidRPr="002A51EF">
        <w:rPr>
          <w:color w:val="212121"/>
          <w:sz w:val="24"/>
          <w:szCs w:val="24"/>
          <w:lang w:val="ru-RU" w:eastAsia="uk-UA"/>
        </w:rPr>
        <w:t xml:space="preserve"> данны</w:t>
      </w:r>
      <w:r w:rsidR="000E2A34">
        <w:rPr>
          <w:color w:val="212121"/>
          <w:sz w:val="24"/>
          <w:szCs w:val="24"/>
          <w:lang w:val="ru-RU" w:eastAsia="uk-UA"/>
        </w:rPr>
        <w:t>х</w:t>
      </w:r>
      <w:r w:rsidRPr="002A51EF">
        <w:rPr>
          <w:color w:val="212121"/>
          <w:sz w:val="24"/>
          <w:szCs w:val="24"/>
          <w:lang w:val="ru-RU" w:eastAsia="uk-UA"/>
        </w:rPr>
        <w:t xml:space="preserve"> - не заказывались </w:t>
      </w:r>
      <w:proofErr w:type="spellStart"/>
      <w:r w:rsidRPr="002A51EF">
        <w:rPr>
          <w:color w:val="212121"/>
          <w:sz w:val="24"/>
          <w:szCs w:val="24"/>
          <w:lang w:val="ru-RU" w:eastAsia="uk-UA"/>
        </w:rPr>
        <w:t>кейтеринговые</w:t>
      </w:r>
      <w:proofErr w:type="spellEnd"/>
      <w:r w:rsidRPr="002A51EF">
        <w:rPr>
          <w:color w:val="212121"/>
          <w:sz w:val="24"/>
          <w:szCs w:val="24"/>
          <w:lang w:val="ru-RU" w:eastAsia="uk-UA"/>
        </w:rPr>
        <w:t xml:space="preserve"> услуги (</w:t>
      </w:r>
      <w:proofErr w:type="gramStart"/>
      <w:r w:rsidRPr="002A51EF">
        <w:rPr>
          <w:color w:val="212121"/>
          <w:sz w:val="24"/>
          <w:szCs w:val="24"/>
          <w:lang w:val="ru-RU" w:eastAsia="uk-UA"/>
        </w:rPr>
        <w:t>см</w:t>
      </w:r>
      <w:proofErr w:type="gramEnd"/>
      <w:r w:rsidRPr="002A51EF">
        <w:rPr>
          <w:color w:val="212121"/>
          <w:sz w:val="24"/>
          <w:szCs w:val="24"/>
          <w:lang w:val="ru-RU" w:eastAsia="uk-UA"/>
        </w:rPr>
        <w:t xml:space="preserve">. рис.9). </w:t>
      </w:r>
    </w:p>
    <w:p w:rsidR="000E2A34" w:rsidRDefault="000E2A34" w:rsidP="000E2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val="ru-RU" w:eastAsia="uk-UA"/>
        </w:rPr>
      </w:pPr>
      <w:r>
        <w:rPr>
          <w:color w:val="212121"/>
          <w:sz w:val="24"/>
          <w:szCs w:val="24"/>
          <w:lang w:val="ru-RU" w:eastAsia="uk-UA"/>
        </w:rPr>
        <w:t xml:space="preserve">При анализе спроса на </w:t>
      </w:r>
      <w:proofErr w:type="spellStart"/>
      <w:r>
        <w:rPr>
          <w:color w:val="212121"/>
          <w:sz w:val="24"/>
          <w:szCs w:val="24"/>
          <w:lang w:val="ru-RU" w:eastAsia="uk-UA"/>
        </w:rPr>
        <w:t>кейтеринговые</w:t>
      </w:r>
      <w:proofErr w:type="spellEnd"/>
      <w:r>
        <w:rPr>
          <w:color w:val="212121"/>
          <w:sz w:val="24"/>
          <w:szCs w:val="24"/>
          <w:lang w:val="ru-RU" w:eastAsia="uk-UA"/>
        </w:rPr>
        <w:t xml:space="preserve"> услуги установлено, что мотивом для заказа есть деловые встречи, конференции. Сегмент рынка </w:t>
      </w:r>
      <w:proofErr w:type="gramStart"/>
      <w:r>
        <w:rPr>
          <w:color w:val="212121"/>
          <w:sz w:val="24"/>
          <w:szCs w:val="24"/>
          <w:lang w:val="ru-RU" w:eastAsia="uk-UA"/>
        </w:rPr>
        <w:t>г</w:t>
      </w:r>
      <w:proofErr w:type="gramEnd"/>
      <w:r>
        <w:rPr>
          <w:color w:val="212121"/>
          <w:sz w:val="24"/>
          <w:szCs w:val="24"/>
          <w:lang w:val="ru-RU" w:eastAsia="uk-UA"/>
        </w:rPr>
        <w:t xml:space="preserve">. Полтавы характеризуется </w:t>
      </w:r>
      <w:r>
        <w:rPr>
          <w:color w:val="212121"/>
          <w:sz w:val="24"/>
          <w:szCs w:val="24"/>
          <w:lang w:val="ru-RU" w:eastAsia="uk-UA"/>
        </w:rPr>
        <w:lastRenderedPageBreak/>
        <w:t xml:space="preserve">заказами на небольшое количество человек, что свидетельствует о немногочисленности жителей  г. Полтавы. Спрос на </w:t>
      </w:r>
      <w:proofErr w:type="spellStart"/>
      <w:r>
        <w:rPr>
          <w:color w:val="212121"/>
          <w:sz w:val="24"/>
          <w:szCs w:val="24"/>
          <w:lang w:val="ru-RU" w:eastAsia="uk-UA"/>
        </w:rPr>
        <w:t>кейтеринговые</w:t>
      </w:r>
      <w:proofErr w:type="spellEnd"/>
      <w:r>
        <w:rPr>
          <w:color w:val="212121"/>
          <w:sz w:val="24"/>
          <w:szCs w:val="24"/>
          <w:lang w:val="ru-RU" w:eastAsia="uk-UA"/>
        </w:rPr>
        <w:t xml:space="preserve"> услуги в исследованном регионе очень низкий, судя из частоты заказов. </w:t>
      </w:r>
    </w:p>
    <w:p w:rsidR="000E2A34" w:rsidRDefault="000E2A34" w:rsidP="000E2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val="ru-RU" w:eastAsia="uk-UA"/>
        </w:rPr>
      </w:pPr>
      <w:r>
        <w:rPr>
          <w:color w:val="212121"/>
          <w:sz w:val="24"/>
          <w:szCs w:val="24"/>
          <w:lang w:val="ru-RU" w:eastAsia="uk-UA"/>
        </w:rPr>
        <w:t xml:space="preserve">Поэтому, можно сделать выводы, что </w:t>
      </w:r>
      <w:r w:rsidR="00270432">
        <w:rPr>
          <w:color w:val="212121"/>
          <w:sz w:val="24"/>
          <w:szCs w:val="24"/>
          <w:lang w:val="ru-RU" w:eastAsia="uk-UA"/>
        </w:rPr>
        <w:t xml:space="preserve">рынок </w:t>
      </w:r>
      <w:proofErr w:type="gramStart"/>
      <w:r w:rsidR="00270432">
        <w:rPr>
          <w:color w:val="212121"/>
          <w:sz w:val="24"/>
          <w:szCs w:val="24"/>
          <w:lang w:val="ru-RU" w:eastAsia="uk-UA"/>
        </w:rPr>
        <w:t>г</w:t>
      </w:r>
      <w:proofErr w:type="gramEnd"/>
      <w:r w:rsidR="00270432">
        <w:rPr>
          <w:color w:val="212121"/>
          <w:sz w:val="24"/>
          <w:szCs w:val="24"/>
          <w:lang w:val="ru-RU" w:eastAsia="uk-UA"/>
        </w:rPr>
        <w:t xml:space="preserve">. Полтавы характеризируется плохо развитым сегментом </w:t>
      </w:r>
      <w:proofErr w:type="spellStart"/>
      <w:r w:rsidR="00270432">
        <w:rPr>
          <w:color w:val="212121"/>
          <w:sz w:val="24"/>
          <w:szCs w:val="24"/>
          <w:lang w:val="ru-RU" w:eastAsia="uk-UA"/>
        </w:rPr>
        <w:t>кейтеринговых</w:t>
      </w:r>
      <w:proofErr w:type="spellEnd"/>
      <w:r w:rsidR="00270432">
        <w:rPr>
          <w:color w:val="212121"/>
          <w:sz w:val="24"/>
          <w:szCs w:val="24"/>
          <w:lang w:val="ru-RU" w:eastAsia="uk-UA"/>
        </w:rPr>
        <w:t xml:space="preserve"> услуг. Низким уровнем конкурентоспособности </w:t>
      </w:r>
      <w:proofErr w:type="spellStart"/>
      <w:r w:rsidR="00270432">
        <w:rPr>
          <w:color w:val="212121"/>
          <w:sz w:val="24"/>
          <w:szCs w:val="24"/>
          <w:lang w:val="ru-RU" w:eastAsia="uk-UA"/>
        </w:rPr>
        <w:t>кейтеринга</w:t>
      </w:r>
      <w:proofErr w:type="spellEnd"/>
      <w:r w:rsidR="00270432">
        <w:rPr>
          <w:color w:val="212121"/>
          <w:sz w:val="24"/>
          <w:szCs w:val="24"/>
          <w:lang w:val="ru-RU" w:eastAsia="uk-UA"/>
        </w:rPr>
        <w:t xml:space="preserve">. С целью увеличить конкурентоспособность предприятий ресторанного хозяйства, которое предоставляют </w:t>
      </w:r>
      <w:proofErr w:type="spellStart"/>
      <w:r w:rsidR="00270432">
        <w:rPr>
          <w:color w:val="212121"/>
          <w:sz w:val="24"/>
          <w:szCs w:val="24"/>
          <w:lang w:val="ru-RU" w:eastAsia="uk-UA"/>
        </w:rPr>
        <w:t>кейтеринговые</w:t>
      </w:r>
      <w:proofErr w:type="spellEnd"/>
      <w:r w:rsidR="00270432">
        <w:rPr>
          <w:color w:val="212121"/>
          <w:sz w:val="24"/>
          <w:szCs w:val="24"/>
          <w:lang w:val="ru-RU" w:eastAsia="uk-UA"/>
        </w:rPr>
        <w:t xml:space="preserve"> услуги, можно дать следующие рекомендации:</w:t>
      </w:r>
    </w:p>
    <w:p w:rsidR="00270432" w:rsidRDefault="00270432" w:rsidP="000E2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val="ru-RU" w:eastAsia="uk-UA"/>
        </w:rPr>
      </w:pPr>
      <w:r>
        <w:rPr>
          <w:color w:val="212121"/>
          <w:sz w:val="24"/>
          <w:szCs w:val="24"/>
          <w:lang w:val="ru-RU" w:eastAsia="uk-UA"/>
        </w:rPr>
        <w:t>- на предприятиях ресторанного хозяйства разработать рекламные стратеги, которые будут обеспечивать узнаваемость услуги и сведения о ее доступности и комплексности;</w:t>
      </w:r>
    </w:p>
    <w:p w:rsidR="00270432" w:rsidRDefault="00270432" w:rsidP="000E2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val="ru-RU" w:eastAsia="uk-UA"/>
        </w:rPr>
      </w:pPr>
      <w:r>
        <w:rPr>
          <w:color w:val="212121"/>
          <w:sz w:val="24"/>
          <w:szCs w:val="24"/>
          <w:lang w:val="ru-RU" w:eastAsia="uk-UA"/>
        </w:rPr>
        <w:t>- в пределах рекламной стратегии обеспечить разработку мероприятий о возможности проведений дегустаций;</w:t>
      </w:r>
    </w:p>
    <w:p w:rsidR="00270432" w:rsidRPr="002A51EF" w:rsidRDefault="00270432" w:rsidP="000E2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color w:val="212121"/>
          <w:sz w:val="24"/>
          <w:szCs w:val="24"/>
          <w:lang w:eastAsia="uk-UA"/>
        </w:rPr>
      </w:pPr>
      <w:r>
        <w:rPr>
          <w:color w:val="212121"/>
          <w:sz w:val="24"/>
          <w:szCs w:val="24"/>
          <w:lang w:val="ru-RU" w:eastAsia="uk-UA"/>
        </w:rPr>
        <w:t xml:space="preserve">- разделить рынок </w:t>
      </w:r>
      <w:proofErr w:type="spellStart"/>
      <w:r>
        <w:rPr>
          <w:color w:val="212121"/>
          <w:sz w:val="24"/>
          <w:szCs w:val="24"/>
          <w:lang w:val="ru-RU" w:eastAsia="uk-UA"/>
        </w:rPr>
        <w:t>кейтеринговых</w:t>
      </w:r>
      <w:proofErr w:type="spellEnd"/>
      <w:r>
        <w:rPr>
          <w:color w:val="212121"/>
          <w:sz w:val="24"/>
          <w:szCs w:val="24"/>
          <w:lang w:val="ru-RU" w:eastAsia="uk-UA"/>
        </w:rPr>
        <w:t xml:space="preserve"> услуг на несколько сегментов, таких как корпоративное питание, социальное питание, индивидуальное питание, благодаря, которым появится возможность выработать нео</w:t>
      </w:r>
      <w:r w:rsidR="000627A0">
        <w:rPr>
          <w:color w:val="212121"/>
          <w:sz w:val="24"/>
          <w:szCs w:val="24"/>
          <w:lang w:val="ru-RU" w:eastAsia="uk-UA"/>
        </w:rPr>
        <w:t>бходимые стратегии в обеспечении конкурентоспособности выбранных сегментов.</w:t>
      </w:r>
    </w:p>
    <w:p w:rsidR="002A51EF" w:rsidRPr="000E2A34" w:rsidRDefault="002A51EF" w:rsidP="00DA1EE5">
      <w:pPr>
        <w:tabs>
          <w:tab w:val="left" w:pos="3435"/>
        </w:tabs>
        <w:rPr>
          <w:sz w:val="24"/>
          <w:szCs w:val="24"/>
          <w:lang w:val="ru-RU"/>
        </w:rPr>
      </w:pPr>
    </w:p>
    <w:p w:rsidR="002A51EF" w:rsidRDefault="002A51EF" w:rsidP="00DA1EE5">
      <w:pPr>
        <w:tabs>
          <w:tab w:val="left" w:pos="3435"/>
        </w:tabs>
        <w:rPr>
          <w:b/>
          <w:sz w:val="24"/>
          <w:szCs w:val="24"/>
          <w:lang w:val="ru-RU"/>
        </w:rPr>
      </w:pPr>
    </w:p>
    <w:p w:rsidR="002F3A8F" w:rsidRPr="00A24EAA" w:rsidRDefault="00DA1EE5" w:rsidP="000E2A34">
      <w:pPr>
        <w:tabs>
          <w:tab w:val="left" w:pos="3435"/>
        </w:tabs>
        <w:jc w:val="center"/>
        <w:rPr>
          <w:b/>
          <w:sz w:val="24"/>
          <w:szCs w:val="24"/>
          <w:lang w:val="ru-RU"/>
        </w:rPr>
      </w:pPr>
      <w:r w:rsidRPr="00A24EAA">
        <w:rPr>
          <w:b/>
          <w:sz w:val="24"/>
          <w:szCs w:val="24"/>
          <w:lang w:val="ru-RU"/>
        </w:rPr>
        <w:t>Литература:</w:t>
      </w:r>
      <w:r w:rsidR="00084DEA" w:rsidRPr="00A24EAA">
        <w:rPr>
          <w:b/>
          <w:sz w:val="24"/>
          <w:szCs w:val="24"/>
          <w:lang w:val="ru-RU"/>
        </w:rPr>
        <w:br/>
      </w:r>
    </w:p>
    <w:p w:rsidR="00706E18" w:rsidRDefault="00A24EAA" w:rsidP="000A54C3">
      <w:pPr>
        <w:spacing w:line="360" w:lineRule="auto"/>
        <w:jc w:val="both"/>
        <w:rPr>
          <w:spacing w:val="-20"/>
          <w:sz w:val="24"/>
          <w:szCs w:val="24"/>
          <w:lang w:val="ru-RU"/>
        </w:rPr>
      </w:pPr>
      <w:r w:rsidRPr="000A54C3">
        <w:rPr>
          <w:sz w:val="24"/>
          <w:szCs w:val="24"/>
          <w:lang w:val="ru-RU"/>
        </w:rPr>
        <w:t xml:space="preserve"> [1] </w:t>
      </w:r>
      <w:proofErr w:type="spellStart"/>
      <w:r w:rsidR="002F3A8F" w:rsidRPr="000A54C3">
        <w:rPr>
          <w:spacing w:val="-20"/>
          <w:sz w:val="24"/>
          <w:szCs w:val="24"/>
          <w:lang w:val="ru-RU"/>
        </w:rPr>
        <w:t>Кейтеринг</w:t>
      </w:r>
      <w:proofErr w:type="spellEnd"/>
      <w:r w:rsidR="002F3A8F" w:rsidRPr="000A54C3">
        <w:rPr>
          <w:spacing w:val="-20"/>
          <w:sz w:val="24"/>
          <w:szCs w:val="24"/>
          <w:lang w:val="ru-RU"/>
        </w:rPr>
        <w:t xml:space="preserve">. </w:t>
      </w:r>
      <w:r w:rsidR="000A54C3" w:rsidRPr="000A54C3">
        <w:rPr>
          <w:color w:val="212121"/>
          <w:spacing w:val="-20"/>
          <w:sz w:val="24"/>
          <w:szCs w:val="24"/>
          <w:lang w:val="ru-RU" w:eastAsia="uk-UA"/>
        </w:rPr>
        <w:t xml:space="preserve">Режим доступа: </w:t>
      </w:r>
      <w:hyperlink r:id="rId18" w:history="1">
        <w:r w:rsidR="000A54C3" w:rsidRPr="00DC5C53">
          <w:rPr>
            <w:rStyle w:val="a3"/>
            <w:spacing w:val="-20"/>
            <w:sz w:val="24"/>
            <w:szCs w:val="24"/>
            <w:lang w:val="ru-RU"/>
          </w:rPr>
          <w:t>http://www.marketch.ru/marketing_dictionary/marketing_terms_</w:t>
        </w:r>
      </w:hyperlink>
    </w:p>
    <w:p w:rsidR="00706E18" w:rsidRPr="000A54C3" w:rsidRDefault="00A24EAA" w:rsidP="000A54C3">
      <w:pPr>
        <w:tabs>
          <w:tab w:val="left" w:pos="458"/>
        </w:tabs>
        <w:spacing w:line="360" w:lineRule="auto"/>
        <w:jc w:val="both"/>
        <w:rPr>
          <w:sz w:val="24"/>
          <w:szCs w:val="24"/>
        </w:rPr>
      </w:pPr>
      <w:r w:rsidRPr="000A54C3">
        <w:rPr>
          <w:sz w:val="24"/>
          <w:szCs w:val="24"/>
          <w:lang w:val="ru-RU"/>
        </w:rPr>
        <w:t xml:space="preserve"> [2] </w:t>
      </w:r>
      <w:r w:rsidR="00706E18" w:rsidRPr="000A54C3">
        <w:rPr>
          <w:sz w:val="24"/>
          <w:szCs w:val="24"/>
        </w:rPr>
        <w:t xml:space="preserve">Тише </w:t>
      </w:r>
      <w:proofErr w:type="spellStart"/>
      <w:r w:rsidR="00706E18" w:rsidRPr="000A54C3">
        <w:rPr>
          <w:sz w:val="24"/>
          <w:szCs w:val="24"/>
        </w:rPr>
        <w:t>едешь</w:t>
      </w:r>
      <w:proofErr w:type="spellEnd"/>
      <w:r w:rsidR="00706E18" w:rsidRPr="000A54C3">
        <w:rPr>
          <w:sz w:val="24"/>
          <w:szCs w:val="24"/>
        </w:rPr>
        <w:t xml:space="preserve">, </w:t>
      </w:r>
      <w:proofErr w:type="spellStart"/>
      <w:r w:rsidR="00706E18" w:rsidRPr="000A54C3">
        <w:rPr>
          <w:sz w:val="24"/>
          <w:szCs w:val="24"/>
        </w:rPr>
        <w:t>больше</w:t>
      </w:r>
      <w:proofErr w:type="spellEnd"/>
      <w:r w:rsidR="00706E18" w:rsidRPr="000A54C3">
        <w:rPr>
          <w:sz w:val="24"/>
          <w:szCs w:val="24"/>
        </w:rPr>
        <w:t xml:space="preserve"> </w:t>
      </w:r>
      <w:proofErr w:type="spellStart"/>
      <w:r w:rsidR="00706E18" w:rsidRPr="000A54C3">
        <w:rPr>
          <w:sz w:val="24"/>
          <w:szCs w:val="24"/>
        </w:rPr>
        <w:t>будешь</w:t>
      </w:r>
      <w:proofErr w:type="spellEnd"/>
      <w:r w:rsidR="00706E18" w:rsidRPr="000A54C3">
        <w:rPr>
          <w:sz w:val="24"/>
          <w:szCs w:val="24"/>
        </w:rPr>
        <w:t xml:space="preserve">: </w:t>
      </w:r>
      <w:proofErr w:type="spellStart"/>
      <w:r w:rsidR="00706E18" w:rsidRPr="000A54C3">
        <w:rPr>
          <w:sz w:val="24"/>
          <w:szCs w:val="24"/>
        </w:rPr>
        <w:t>Как</w:t>
      </w:r>
      <w:proofErr w:type="spellEnd"/>
      <w:r w:rsidR="00706E18" w:rsidRPr="000A54C3">
        <w:rPr>
          <w:sz w:val="24"/>
          <w:szCs w:val="24"/>
        </w:rPr>
        <w:t xml:space="preserve"> </w:t>
      </w:r>
      <w:proofErr w:type="spellStart"/>
      <w:r w:rsidR="00706E18" w:rsidRPr="000A54C3">
        <w:rPr>
          <w:sz w:val="24"/>
          <w:szCs w:val="24"/>
        </w:rPr>
        <w:t>рынок</w:t>
      </w:r>
      <w:proofErr w:type="spellEnd"/>
      <w:r w:rsidR="00706E18" w:rsidRPr="000A54C3">
        <w:rPr>
          <w:sz w:val="24"/>
          <w:szCs w:val="24"/>
        </w:rPr>
        <w:t xml:space="preserve"> </w:t>
      </w:r>
      <w:proofErr w:type="spellStart"/>
      <w:r w:rsidR="00706E18" w:rsidRPr="000A54C3">
        <w:rPr>
          <w:sz w:val="24"/>
          <w:szCs w:val="24"/>
        </w:rPr>
        <w:t>кейтеринга</w:t>
      </w:r>
      <w:proofErr w:type="spellEnd"/>
      <w:r w:rsidR="00706E18" w:rsidRPr="000A54C3">
        <w:rPr>
          <w:sz w:val="24"/>
          <w:szCs w:val="24"/>
        </w:rPr>
        <w:t xml:space="preserve"> </w:t>
      </w:r>
      <w:proofErr w:type="spellStart"/>
      <w:r w:rsidR="00706E18" w:rsidRPr="000A54C3">
        <w:rPr>
          <w:sz w:val="24"/>
          <w:szCs w:val="24"/>
        </w:rPr>
        <w:t>вырос</w:t>
      </w:r>
      <w:proofErr w:type="spellEnd"/>
      <w:r w:rsidR="00706E18" w:rsidRPr="000A54C3">
        <w:rPr>
          <w:sz w:val="24"/>
          <w:szCs w:val="24"/>
        </w:rPr>
        <w:t xml:space="preserve"> до 3 </w:t>
      </w:r>
      <w:proofErr w:type="spellStart"/>
      <w:r w:rsidR="00706E18" w:rsidRPr="000A54C3">
        <w:rPr>
          <w:sz w:val="24"/>
          <w:szCs w:val="24"/>
        </w:rPr>
        <w:t>млрд</w:t>
      </w:r>
      <w:proofErr w:type="spellEnd"/>
      <w:r w:rsidR="00706E18" w:rsidRPr="000A54C3">
        <w:rPr>
          <w:sz w:val="24"/>
          <w:szCs w:val="24"/>
        </w:rPr>
        <w:t xml:space="preserve"> гривень</w:t>
      </w:r>
      <w:r w:rsidR="00706E18" w:rsidRPr="000A54C3">
        <w:rPr>
          <w:sz w:val="24"/>
          <w:szCs w:val="24"/>
          <w:lang w:val="ru-RU"/>
        </w:rPr>
        <w:t xml:space="preserve"> </w:t>
      </w:r>
      <w:r w:rsidR="000A54C3" w:rsidRPr="000A54C3">
        <w:rPr>
          <w:color w:val="212121"/>
          <w:sz w:val="24"/>
          <w:szCs w:val="24"/>
          <w:lang w:val="ru-RU" w:eastAsia="uk-UA"/>
        </w:rPr>
        <w:t>Режим доступа</w:t>
      </w:r>
      <w:r w:rsidR="00706E18" w:rsidRPr="000A54C3">
        <w:rPr>
          <w:sz w:val="24"/>
          <w:szCs w:val="24"/>
        </w:rPr>
        <w:t>: </w:t>
      </w:r>
      <w:hyperlink r:id="rId19" w:history="1">
        <w:r w:rsidR="00706E18" w:rsidRPr="000A54C3">
          <w:rPr>
            <w:rStyle w:val="a3"/>
            <w:sz w:val="24"/>
            <w:szCs w:val="24"/>
          </w:rPr>
          <w:t>https://delo.ua/business/tishe-edesh-bolshe-budesh-kak-rynok-kejteringa-vyros-do-3-mlrd-315498/?supdated_new=1486579668</w:t>
        </w:r>
      </w:hyperlink>
      <w:r w:rsidR="00706E18" w:rsidRPr="000A54C3">
        <w:rPr>
          <w:sz w:val="24"/>
          <w:szCs w:val="24"/>
        </w:rPr>
        <w:t xml:space="preserve"> © </w:t>
      </w:r>
      <w:proofErr w:type="spellStart"/>
      <w:r w:rsidR="00706E18" w:rsidRPr="000A54C3">
        <w:rPr>
          <w:sz w:val="24"/>
          <w:szCs w:val="24"/>
        </w:rPr>
        <w:t>delo.ua</w:t>
      </w:r>
      <w:proofErr w:type="spellEnd"/>
    </w:p>
    <w:p w:rsidR="002017C6" w:rsidRPr="000A54C3" w:rsidRDefault="00A24EAA" w:rsidP="000A54C3">
      <w:pPr>
        <w:tabs>
          <w:tab w:val="left" w:pos="458"/>
        </w:tabs>
        <w:spacing w:line="360" w:lineRule="auto"/>
        <w:jc w:val="both"/>
        <w:rPr>
          <w:sz w:val="24"/>
          <w:szCs w:val="24"/>
          <w:lang w:val="ru-RU"/>
        </w:rPr>
      </w:pPr>
      <w:r w:rsidRPr="000A54C3">
        <w:rPr>
          <w:sz w:val="24"/>
          <w:szCs w:val="24"/>
          <w:lang w:val="ru-RU"/>
        </w:rPr>
        <w:t xml:space="preserve">[3]  </w:t>
      </w:r>
      <w:proofErr w:type="spellStart"/>
      <w:r w:rsidRPr="000A54C3">
        <w:rPr>
          <w:color w:val="212121"/>
          <w:sz w:val="24"/>
          <w:szCs w:val="24"/>
          <w:shd w:val="clear" w:color="auto" w:fill="FFFFFF"/>
        </w:rPr>
        <w:t>Пятницкая</w:t>
      </w:r>
      <w:proofErr w:type="spellEnd"/>
      <w:r w:rsidRPr="000A54C3">
        <w:rPr>
          <w:color w:val="212121"/>
          <w:sz w:val="24"/>
          <w:szCs w:val="24"/>
          <w:shd w:val="clear" w:color="auto" w:fill="FFFFFF"/>
        </w:rPr>
        <w:t xml:space="preserve"> Н.А. </w:t>
      </w:r>
      <w:proofErr w:type="spellStart"/>
      <w:r w:rsidRPr="000A54C3">
        <w:rPr>
          <w:color w:val="212121"/>
          <w:sz w:val="24"/>
          <w:szCs w:val="24"/>
          <w:shd w:val="clear" w:color="auto" w:fill="FFFFFF"/>
        </w:rPr>
        <w:t>Организация</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обслуживания</w:t>
      </w:r>
      <w:proofErr w:type="spellEnd"/>
      <w:r w:rsidRPr="000A54C3">
        <w:rPr>
          <w:color w:val="212121"/>
          <w:sz w:val="24"/>
          <w:szCs w:val="24"/>
          <w:shd w:val="clear" w:color="auto" w:fill="FFFFFF"/>
        </w:rPr>
        <w:t xml:space="preserve"> в </w:t>
      </w:r>
      <w:proofErr w:type="spellStart"/>
      <w:r w:rsidRPr="000A54C3">
        <w:rPr>
          <w:color w:val="212121"/>
          <w:sz w:val="24"/>
          <w:szCs w:val="24"/>
          <w:shd w:val="clear" w:color="auto" w:fill="FFFFFF"/>
        </w:rPr>
        <w:t>заведениях</w:t>
      </w:r>
      <w:proofErr w:type="spellEnd"/>
      <w:r w:rsidRPr="000A54C3">
        <w:rPr>
          <w:color w:val="212121"/>
          <w:sz w:val="24"/>
          <w:szCs w:val="24"/>
          <w:shd w:val="clear" w:color="auto" w:fill="FFFFFF"/>
        </w:rPr>
        <w:t xml:space="preserve"> ресторанного </w:t>
      </w:r>
      <w:proofErr w:type="spellStart"/>
      <w:r w:rsidRPr="000A54C3">
        <w:rPr>
          <w:color w:val="212121"/>
          <w:sz w:val="24"/>
          <w:szCs w:val="24"/>
          <w:shd w:val="clear" w:color="auto" w:fill="FFFFFF"/>
        </w:rPr>
        <w:t>хозяйства</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учебник</w:t>
      </w:r>
      <w:proofErr w:type="spellEnd"/>
      <w:r w:rsidRPr="000A54C3">
        <w:rPr>
          <w:color w:val="212121"/>
          <w:sz w:val="24"/>
          <w:szCs w:val="24"/>
          <w:shd w:val="clear" w:color="auto" w:fill="FFFFFF"/>
        </w:rPr>
        <w:t xml:space="preserve"> / </w:t>
      </w:r>
      <w:proofErr w:type="spellStart"/>
      <w:r w:rsidRPr="000A54C3">
        <w:rPr>
          <w:color w:val="212121"/>
          <w:sz w:val="24"/>
          <w:szCs w:val="24"/>
          <w:shd w:val="clear" w:color="auto" w:fill="FFFFFF"/>
        </w:rPr>
        <w:t>Под</w:t>
      </w:r>
      <w:proofErr w:type="spellEnd"/>
      <w:r w:rsidRPr="000A54C3">
        <w:rPr>
          <w:color w:val="212121"/>
          <w:sz w:val="24"/>
          <w:szCs w:val="24"/>
          <w:shd w:val="clear" w:color="auto" w:fill="FFFFFF"/>
        </w:rPr>
        <w:t xml:space="preserve"> ред. </w:t>
      </w:r>
      <w:proofErr w:type="spellStart"/>
      <w:r w:rsidRPr="000A54C3">
        <w:rPr>
          <w:color w:val="212121"/>
          <w:sz w:val="24"/>
          <w:szCs w:val="24"/>
          <w:shd w:val="clear" w:color="auto" w:fill="FFFFFF"/>
        </w:rPr>
        <w:t>Пятницкой</w:t>
      </w:r>
      <w:proofErr w:type="spellEnd"/>
      <w:r w:rsidRPr="000A54C3">
        <w:rPr>
          <w:color w:val="212121"/>
          <w:sz w:val="24"/>
          <w:szCs w:val="24"/>
          <w:shd w:val="clear" w:color="auto" w:fill="FFFFFF"/>
        </w:rPr>
        <w:t xml:space="preserve"> Н. А. - 2-е </w:t>
      </w:r>
      <w:proofErr w:type="spellStart"/>
      <w:r w:rsidRPr="000A54C3">
        <w:rPr>
          <w:color w:val="212121"/>
          <w:sz w:val="24"/>
          <w:szCs w:val="24"/>
          <w:shd w:val="clear" w:color="auto" w:fill="FFFFFF"/>
        </w:rPr>
        <w:t>изд</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перераб</w:t>
      </w:r>
      <w:proofErr w:type="spellEnd"/>
      <w:r w:rsidRPr="000A54C3">
        <w:rPr>
          <w:color w:val="212121"/>
          <w:sz w:val="24"/>
          <w:szCs w:val="24"/>
          <w:shd w:val="clear" w:color="auto" w:fill="FFFFFF"/>
        </w:rPr>
        <w:t xml:space="preserve">. и </w:t>
      </w:r>
      <w:proofErr w:type="spellStart"/>
      <w:r w:rsidRPr="000A54C3">
        <w:rPr>
          <w:color w:val="212121"/>
          <w:sz w:val="24"/>
          <w:szCs w:val="24"/>
          <w:shd w:val="clear" w:color="auto" w:fill="FFFFFF"/>
        </w:rPr>
        <w:t>доп</w:t>
      </w:r>
      <w:proofErr w:type="spellEnd"/>
      <w:r w:rsidRPr="000A54C3">
        <w:rPr>
          <w:color w:val="212121"/>
          <w:sz w:val="24"/>
          <w:szCs w:val="24"/>
          <w:shd w:val="clear" w:color="auto" w:fill="FFFFFF"/>
        </w:rPr>
        <w:t xml:space="preserve">. - М.: Центр </w:t>
      </w:r>
      <w:proofErr w:type="spellStart"/>
      <w:r w:rsidRPr="000A54C3">
        <w:rPr>
          <w:color w:val="212121"/>
          <w:sz w:val="24"/>
          <w:szCs w:val="24"/>
          <w:shd w:val="clear" w:color="auto" w:fill="FFFFFF"/>
        </w:rPr>
        <w:t>учебной</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литературы</w:t>
      </w:r>
      <w:proofErr w:type="spellEnd"/>
      <w:r w:rsidRPr="000A54C3">
        <w:rPr>
          <w:color w:val="212121"/>
          <w:sz w:val="24"/>
          <w:szCs w:val="24"/>
          <w:shd w:val="clear" w:color="auto" w:fill="FFFFFF"/>
        </w:rPr>
        <w:t>, 2011. - с.211</w:t>
      </w:r>
      <w:r w:rsidR="000A54C3" w:rsidRPr="000A54C3">
        <w:rPr>
          <w:color w:val="212121"/>
          <w:sz w:val="24"/>
          <w:szCs w:val="24"/>
          <w:shd w:val="clear" w:color="auto" w:fill="FFFFFF"/>
          <w:lang w:val="ru-RU"/>
        </w:rPr>
        <w:t>, 212.</w:t>
      </w:r>
    </w:p>
    <w:p w:rsidR="002017C6" w:rsidRPr="000A54C3" w:rsidRDefault="00A24EAA" w:rsidP="000A54C3">
      <w:pPr>
        <w:spacing w:line="360" w:lineRule="auto"/>
        <w:jc w:val="both"/>
        <w:rPr>
          <w:rFonts w:eastAsia="Calibri"/>
          <w:sz w:val="24"/>
          <w:szCs w:val="24"/>
          <w:lang w:val="ru-RU"/>
        </w:rPr>
      </w:pPr>
      <w:r w:rsidRPr="000A54C3">
        <w:rPr>
          <w:sz w:val="24"/>
          <w:szCs w:val="24"/>
          <w:lang w:val="ru-RU"/>
        </w:rPr>
        <w:t xml:space="preserve">[4] </w:t>
      </w:r>
      <w:proofErr w:type="spellStart"/>
      <w:r w:rsidRPr="000A54C3">
        <w:rPr>
          <w:sz w:val="24"/>
          <w:szCs w:val="24"/>
        </w:rPr>
        <w:t>Баканкова</w:t>
      </w:r>
      <w:proofErr w:type="spellEnd"/>
      <w:r w:rsidRPr="000A54C3">
        <w:rPr>
          <w:sz w:val="24"/>
          <w:szCs w:val="24"/>
        </w:rPr>
        <w:t xml:space="preserve"> Е. М. </w:t>
      </w:r>
      <w:proofErr w:type="spellStart"/>
      <w:r w:rsidRPr="000A54C3">
        <w:rPr>
          <w:sz w:val="24"/>
          <w:szCs w:val="24"/>
        </w:rPr>
        <w:t>Реализация</w:t>
      </w:r>
      <w:proofErr w:type="spellEnd"/>
      <w:r w:rsidRPr="000A54C3">
        <w:rPr>
          <w:sz w:val="24"/>
          <w:szCs w:val="24"/>
        </w:rPr>
        <w:t xml:space="preserve"> </w:t>
      </w:r>
      <w:proofErr w:type="spellStart"/>
      <w:r w:rsidRPr="000A54C3">
        <w:rPr>
          <w:sz w:val="24"/>
          <w:szCs w:val="24"/>
        </w:rPr>
        <w:t>ценностно-ориентированного</w:t>
      </w:r>
      <w:proofErr w:type="spellEnd"/>
      <w:r w:rsidRPr="000A54C3">
        <w:rPr>
          <w:sz w:val="24"/>
          <w:szCs w:val="24"/>
        </w:rPr>
        <w:t xml:space="preserve">  </w:t>
      </w:r>
      <w:proofErr w:type="spellStart"/>
      <w:r w:rsidRPr="000A54C3">
        <w:rPr>
          <w:sz w:val="24"/>
          <w:szCs w:val="24"/>
        </w:rPr>
        <w:t>подхода</w:t>
      </w:r>
      <w:proofErr w:type="spellEnd"/>
      <w:r w:rsidRPr="000A54C3">
        <w:rPr>
          <w:sz w:val="24"/>
          <w:szCs w:val="24"/>
        </w:rPr>
        <w:t xml:space="preserve"> в </w:t>
      </w:r>
      <w:proofErr w:type="spellStart"/>
      <w:r w:rsidRPr="000A54C3">
        <w:rPr>
          <w:sz w:val="24"/>
          <w:szCs w:val="24"/>
        </w:rPr>
        <w:t>управлении</w:t>
      </w:r>
      <w:proofErr w:type="spellEnd"/>
      <w:r w:rsidRPr="000A54C3">
        <w:rPr>
          <w:sz w:val="24"/>
          <w:szCs w:val="24"/>
        </w:rPr>
        <w:t xml:space="preserve"> </w:t>
      </w:r>
      <w:proofErr w:type="spellStart"/>
      <w:r w:rsidRPr="000A54C3">
        <w:rPr>
          <w:sz w:val="24"/>
          <w:szCs w:val="24"/>
        </w:rPr>
        <w:t>имиджем</w:t>
      </w:r>
      <w:proofErr w:type="spellEnd"/>
      <w:r w:rsidRPr="000A54C3">
        <w:rPr>
          <w:sz w:val="24"/>
          <w:szCs w:val="24"/>
        </w:rPr>
        <w:t xml:space="preserve"> </w:t>
      </w:r>
      <w:proofErr w:type="spellStart"/>
      <w:r w:rsidRPr="000A54C3">
        <w:rPr>
          <w:sz w:val="24"/>
          <w:szCs w:val="24"/>
        </w:rPr>
        <w:t>предприятия</w:t>
      </w:r>
      <w:proofErr w:type="spellEnd"/>
      <w:r w:rsidRPr="000A54C3">
        <w:rPr>
          <w:sz w:val="24"/>
          <w:szCs w:val="24"/>
        </w:rPr>
        <w:t xml:space="preserve"> </w:t>
      </w:r>
      <w:proofErr w:type="spellStart"/>
      <w:r w:rsidRPr="000A54C3">
        <w:rPr>
          <w:sz w:val="24"/>
          <w:szCs w:val="24"/>
        </w:rPr>
        <w:t>сферы</w:t>
      </w:r>
      <w:proofErr w:type="spellEnd"/>
      <w:r w:rsidRPr="000A54C3">
        <w:rPr>
          <w:sz w:val="24"/>
          <w:szCs w:val="24"/>
        </w:rPr>
        <w:t xml:space="preserve"> услуг</w:t>
      </w:r>
      <w:proofErr w:type="gramStart"/>
      <w:r w:rsidRPr="000A54C3">
        <w:rPr>
          <w:sz w:val="24"/>
          <w:szCs w:val="24"/>
        </w:rPr>
        <w:t xml:space="preserve"> </w:t>
      </w:r>
      <w:r w:rsidRPr="000A54C3">
        <w:rPr>
          <w:rFonts w:eastAsia="Calibri"/>
          <w:sz w:val="24"/>
          <w:szCs w:val="24"/>
        </w:rPr>
        <w:t>:</w:t>
      </w:r>
      <w:proofErr w:type="gramEnd"/>
      <w:r w:rsidRPr="000A54C3">
        <w:rPr>
          <w:rFonts w:eastAsia="Calibri"/>
          <w:sz w:val="24"/>
          <w:szCs w:val="24"/>
        </w:rPr>
        <w:t xml:space="preserve"> </w:t>
      </w:r>
      <w:proofErr w:type="spellStart"/>
      <w:r w:rsidRPr="000A54C3">
        <w:rPr>
          <w:sz w:val="24"/>
          <w:szCs w:val="24"/>
        </w:rPr>
        <w:t>Д</w:t>
      </w:r>
      <w:r w:rsidRPr="000A54C3">
        <w:rPr>
          <w:rFonts w:eastAsia="Calibri"/>
          <w:sz w:val="24"/>
          <w:szCs w:val="24"/>
        </w:rPr>
        <w:t>ис</w:t>
      </w:r>
      <w:r w:rsidRPr="000A54C3">
        <w:rPr>
          <w:sz w:val="24"/>
          <w:szCs w:val="24"/>
        </w:rPr>
        <w:t>сертация</w:t>
      </w:r>
      <w:proofErr w:type="spellEnd"/>
      <w:r w:rsidRPr="000A54C3">
        <w:rPr>
          <w:sz w:val="24"/>
          <w:szCs w:val="24"/>
        </w:rPr>
        <w:t xml:space="preserve"> </w:t>
      </w:r>
      <w:r w:rsidRPr="000A54C3">
        <w:rPr>
          <w:rFonts w:eastAsia="Calibri"/>
          <w:sz w:val="24"/>
          <w:szCs w:val="24"/>
        </w:rPr>
        <w:t xml:space="preserve">. канд. </w:t>
      </w:r>
      <w:proofErr w:type="spellStart"/>
      <w:r w:rsidRPr="000A54C3">
        <w:rPr>
          <w:sz w:val="24"/>
          <w:szCs w:val="24"/>
        </w:rPr>
        <w:t>эконом</w:t>
      </w:r>
      <w:proofErr w:type="spellEnd"/>
      <w:r w:rsidRPr="000A54C3">
        <w:rPr>
          <w:sz w:val="24"/>
          <w:szCs w:val="24"/>
        </w:rPr>
        <w:t xml:space="preserve">. </w:t>
      </w:r>
      <w:r w:rsidRPr="000A54C3">
        <w:rPr>
          <w:rFonts w:eastAsia="Calibri"/>
          <w:sz w:val="24"/>
          <w:szCs w:val="24"/>
        </w:rPr>
        <w:t xml:space="preserve"> наук. – </w:t>
      </w:r>
      <w:proofErr w:type="spellStart"/>
      <w:r w:rsidRPr="000A54C3">
        <w:rPr>
          <w:rFonts w:eastAsia="Calibri"/>
          <w:sz w:val="24"/>
          <w:szCs w:val="24"/>
        </w:rPr>
        <w:t>Тольятти</w:t>
      </w:r>
      <w:proofErr w:type="spellEnd"/>
      <w:r w:rsidRPr="000A54C3">
        <w:rPr>
          <w:rFonts w:eastAsia="Calibri"/>
          <w:sz w:val="24"/>
          <w:szCs w:val="24"/>
        </w:rPr>
        <w:t xml:space="preserve"> - 2013. – 169 с.</w:t>
      </w:r>
    </w:p>
    <w:p w:rsidR="00A24EAA" w:rsidRPr="000A54C3" w:rsidRDefault="00A24EAA" w:rsidP="000A54C3">
      <w:pPr>
        <w:spacing w:line="360" w:lineRule="auto"/>
        <w:jc w:val="both"/>
        <w:rPr>
          <w:sz w:val="24"/>
          <w:szCs w:val="24"/>
          <w:lang w:val="ru-RU"/>
        </w:rPr>
      </w:pPr>
      <w:r w:rsidRPr="000A54C3">
        <w:rPr>
          <w:rFonts w:eastAsia="Calibri"/>
          <w:sz w:val="24"/>
          <w:szCs w:val="24"/>
          <w:lang w:val="ru-RU"/>
        </w:rPr>
        <w:t xml:space="preserve">[5] </w:t>
      </w:r>
      <w:r w:rsidRPr="000A54C3">
        <w:rPr>
          <w:sz w:val="24"/>
          <w:szCs w:val="24"/>
          <w:lang w:val="ru-RU"/>
        </w:rPr>
        <w:t xml:space="preserve"> </w:t>
      </w:r>
      <w:r w:rsidRPr="000A54C3">
        <w:rPr>
          <w:color w:val="212121"/>
          <w:sz w:val="24"/>
          <w:szCs w:val="24"/>
          <w:shd w:val="clear" w:color="auto" w:fill="FFFFFF"/>
        </w:rPr>
        <w:t xml:space="preserve">Нестеренко А. А., </w:t>
      </w:r>
      <w:proofErr w:type="spellStart"/>
      <w:r w:rsidRPr="000A54C3">
        <w:rPr>
          <w:color w:val="212121"/>
          <w:sz w:val="24"/>
          <w:szCs w:val="24"/>
          <w:shd w:val="clear" w:color="auto" w:fill="FFFFFF"/>
        </w:rPr>
        <w:t>Коробкина</w:t>
      </w:r>
      <w:proofErr w:type="spellEnd"/>
      <w:r w:rsidRPr="000A54C3">
        <w:rPr>
          <w:color w:val="212121"/>
          <w:sz w:val="24"/>
          <w:szCs w:val="24"/>
          <w:shd w:val="clear" w:color="auto" w:fill="FFFFFF"/>
        </w:rPr>
        <w:t xml:space="preserve"> И. С. </w:t>
      </w:r>
      <w:proofErr w:type="spellStart"/>
      <w:r w:rsidRPr="000A54C3">
        <w:rPr>
          <w:color w:val="212121"/>
          <w:sz w:val="24"/>
          <w:szCs w:val="24"/>
          <w:shd w:val="clear" w:color="auto" w:fill="FFFFFF"/>
        </w:rPr>
        <w:t>Классификация</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кейтеринговых</w:t>
      </w:r>
      <w:proofErr w:type="spellEnd"/>
      <w:r w:rsidRPr="000A54C3">
        <w:rPr>
          <w:color w:val="212121"/>
          <w:sz w:val="24"/>
          <w:szCs w:val="24"/>
          <w:shd w:val="clear" w:color="auto" w:fill="FFFFFF"/>
        </w:rPr>
        <w:t xml:space="preserve"> услуг для </w:t>
      </w:r>
      <w:proofErr w:type="spellStart"/>
      <w:r w:rsidRPr="000A54C3">
        <w:rPr>
          <w:color w:val="212121"/>
          <w:sz w:val="24"/>
          <w:szCs w:val="24"/>
          <w:shd w:val="clear" w:color="auto" w:fill="FFFFFF"/>
        </w:rPr>
        <w:t>организации</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их</w:t>
      </w:r>
      <w:proofErr w:type="spellEnd"/>
      <w:r w:rsidRPr="000A54C3">
        <w:rPr>
          <w:color w:val="212121"/>
          <w:sz w:val="24"/>
          <w:szCs w:val="24"/>
          <w:shd w:val="clear" w:color="auto" w:fill="FFFFFF"/>
        </w:rPr>
        <w:t xml:space="preserve"> </w:t>
      </w:r>
      <w:proofErr w:type="spellStart"/>
      <w:r w:rsidRPr="000A54C3">
        <w:rPr>
          <w:color w:val="212121"/>
          <w:sz w:val="24"/>
          <w:szCs w:val="24"/>
          <w:shd w:val="clear" w:color="auto" w:fill="FFFFFF"/>
        </w:rPr>
        <w:t>учета</w:t>
      </w:r>
      <w:proofErr w:type="spellEnd"/>
      <w:r w:rsidRPr="000A54C3">
        <w:rPr>
          <w:color w:val="212121"/>
          <w:sz w:val="24"/>
          <w:szCs w:val="24"/>
          <w:shd w:val="clear" w:color="auto" w:fill="FFFFFF"/>
        </w:rPr>
        <w:t xml:space="preserve"> // </w:t>
      </w:r>
      <w:proofErr w:type="spellStart"/>
      <w:r w:rsidRPr="000A54C3">
        <w:rPr>
          <w:color w:val="212121"/>
          <w:sz w:val="24"/>
          <w:szCs w:val="24"/>
          <w:shd w:val="clear" w:color="auto" w:fill="FFFFFF"/>
        </w:rPr>
        <w:t>Бизнес-информ</w:t>
      </w:r>
      <w:proofErr w:type="spellEnd"/>
      <w:r w:rsidRPr="000A54C3">
        <w:rPr>
          <w:color w:val="212121"/>
          <w:sz w:val="24"/>
          <w:szCs w:val="24"/>
          <w:shd w:val="clear" w:color="auto" w:fill="FFFFFF"/>
        </w:rPr>
        <w:t>. - 2014. - №4. - С. 252.</w:t>
      </w:r>
    </w:p>
    <w:p w:rsidR="002F3A8F" w:rsidRPr="000A54C3" w:rsidRDefault="00A24EAA" w:rsidP="000A54C3">
      <w:pPr>
        <w:spacing w:line="360" w:lineRule="auto"/>
        <w:jc w:val="both"/>
        <w:rPr>
          <w:sz w:val="24"/>
          <w:szCs w:val="24"/>
          <w:lang w:val="en-US"/>
        </w:rPr>
      </w:pPr>
      <w:r w:rsidRPr="000A54C3">
        <w:rPr>
          <w:sz w:val="24"/>
          <w:szCs w:val="24"/>
          <w:lang w:val="ru-RU"/>
        </w:rPr>
        <w:t xml:space="preserve">[6] </w:t>
      </w:r>
      <w:r w:rsidR="002017C6" w:rsidRPr="000A54C3">
        <w:rPr>
          <w:sz w:val="24"/>
          <w:szCs w:val="24"/>
          <w:lang w:val="ru-RU"/>
        </w:rPr>
        <w:t>Т.Н. Скоробогатова, А.В. Рябинина</w:t>
      </w:r>
      <w:r w:rsidR="00997C6C" w:rsidRPr="000A54C3">
        <w:rPr>
          <w:sz w:val="24"/>
          <w:szCs w:val="24"/>
          <w:lang w:val="ru-RU"/>
        </w:rPr>
        <w:t xml:space="preserve">. </w:t>
      </w:r>
      <w:proofErr w:type="spellStart"/>
      <w:r w:rsidR="002017C6" w:rsidRPr="000A54C3">
        <w:rPr>
          <w:sz w:val="24"/>
          <w:szCs w:val="24"/>
          <w:lang w:val="ru-RU"/>
        </w:rPr>
        <w:t>Кейтеринг</w:t>
      </w:r>
      <w:proofErr w:type="spellEnd"/>
      <w:r w:rsidR="002017C6" w:rsidRPr="000A54C3">
        <w:rPr>
          <w:sz w:val="24"/>
          <w:szCs w:val="24"/>
          <w:lang w:val="ru-RU"/>
        </w:rPr>
        <w:t xml:space="preserve"> как особая форма логистического управления в ресторанном хозяйстве</w:t>
      </w:r>
      <w:r w:rsidR="00997C6C" w:rsidRPr="000A54C3">
        <w:rPr>
          <w:sz w:val="24"/>
          <w:szCs w:val="24"/>
          <w:lang w:val="ru-RU"/>
        </w:rPr>
        <w:t xml:space="preserve"> 01.11.2013. ХДУХТ, </w:t>
      </w:r>
      <w:proofErr w:type="spellStart"/>
      <w:r w:rsidR="00997C6C" w:rsidRPr="000A54C3">
        <w:rPr>
          <w:sz w:val="24"/>
          <w:szCs w:val="24"/>
          <w:lang w:val="ru-RU"/>
        </w:rPr>
        <w:t>Харків</w:t>
      </w:r>
      <w:proofErr w:type="spellEnd"/>
      <w:r w:rsidR="00997C6C" w:rsidRPr="000A54C3">
        <w:rPr>
          <w:sz w:val="24"/>
          <w:szCs w:val="24"/>
          <w:lang w:val="ru-RU"/>
        </w:rPr>
        <w:t>. С. 173-174.</w:t>
      </w:r>
    </w:p>
    <w:p w:rsidR="000A54C3" w:rsidRPr="000A54C3" w:rsidRDefault="00A24EAA" w:rsidP="000A54C3">
      <w:pPr>
        <w:pStyle w:val="HTML"/>
        <w:shd w:val="clear" w:color="auto" w:fill="FFFFFF"/>
        <w:spacing w:line="360" w:lineRule="auto"/>
        <w:jc w:val="both"/>
        <w:rPr>
          <w:rFonts w:ascii="Times New Roman" w:hAnsi="Times New Roman" w:cs="Times New Roman"/>
          <w:color w:val="212121"/>
          <w:sz w:val="24"/>
          <w:szCs w:val="24"/>
          <w:lang w:eastAsia="uk-UA"/>
        </w:rPr>
      </w:pPr>
      <w:r w:rsidRPr="000A54C3">
        <w:rPr>
          <w:rFonts w:ascii="Times New Roman" w:hAnsi="Times New Roman" w:cs="Times New Roman"/>
          <w:sz w:val="24"/>
          <w:szCs w:val="24"/>
          <w:lang w:val="ru-RU"/>
        </w:rPr>
        <w:lastRenderedPageBreak/>
        <w:t xml:space="preserve">[7] </w:t>
      </w:r>
      <w:r w:rsidR="000A54C3" w:rsidRPr="000A54C3">
        <w:rPr>
          <w:rFonts w:ascii="Times New Roman" w:hAnsi="Times New Roman" w:cs="Times New Roman"/>
          <w:color w:val="212121"/>
          <w:sz w:val="24"/>
          <w:szCs w:val="24"/>
          <w:lang w:val="ru-RU" w:eastAsia="uk-UA"/>
        </w:rPr>
        <w:t xml:space="preserve">Справка о </w:t>
      </w:r>
      <w:proofErr w:type="spellStart"/>
      <w:r w:rsidR="000A54C3" w:rsidRPr="000A54C3">
        <w:rPr>
          <w:rFonts w:ascii="Times New Roman" w:hAnsi="Times New Roman" w:cs="Times New Roman"/>
          <w:color w:val="212121"/>
          <w:sz w:val="24"/>
          <w:szCs w:val="24"/>
          <w:lang w:val="ru-RU" w:eastAsia="uk-UA"/>
        </w:rPr>
        <w:t>кейтеринговых</w:t>
      </w:r>
      <w:proofErr w:type="spellEnd"/>
      <w:r w:rsidR="000A54C3" w:rsidRPr="000A54C3">
        <w:rPr>
          <w:rFonts w:ascii="Times New Roman" w:hAnsi="Times New Roman" w:cs="Times New Roman"/>
          <w:color w:val="212121"/>
          <w:sz w:val="24"/>
          <w:szCs w:val="24"/>
          <w:lang w:val="ru-RU" w:eastAsia="uk-UA"/>
        </w:rPr>
        <w:t xml:space="preserve"> компаниях  </w:t>
      </w:r>
      <w:proofErr w:type="gramStart"/>
      <w:r w:rsidR="000A54C3" w:rsidRPr="000A54C3">
        <w:rPr>
          <w:rFonts w:ascii="Times New Roman" w:hAnsi="Times New Roman" w:cs="Times New Roman"/>
          <w:color w:val="212121"/>
          <w:sz w:val="24"/>
          <w:szCs w:val="24"/>
          <w:lang w:val="ru-RU" w:eastAsia="uk-UA"/>
        </w:rPr>
        <w:t>г</w:t>
      </w:r>
      <w:proofErr w:type="gramEnd"/>
      <w:r w:rsidR="000A54C3" w:rsidRPr="000A54C3">
        <w:rPr>
          <w:rFonts w:ascii="Times New Roman" w:hAnsi="Times New Roman" w:cs="Times New Roman"/>
          <w:color w:val="212121"/>
          <w:sz w:val="24"/>
          <w:szCs w:val="24"/>
          <w:lang w:val="ru-RU" w:eastAsia="uk-UA"/>
        </w:rPr>
        <w:t xml:space="preserve">.. Киев. Режим доступа: </w:t>
      </w:r>
      <w:hyperlink r:id="rId20" w:history="1">
        <w:r w:rsidR="000A54C3" w:rsidRPr="000A54C3">
          <w:rPr>
            <w:rStyle w:val="a3"/>
            <w:rFonts w:ascii="Times New Roman" w:hAnsi="Times New Roman" w:cs="Times New Roman"/>
            <w:sz w:val="24"/>
            <w:szCs w:val="24"/>
          </w:rPr>
          <w:t>http://lasoon.com.ua/ukr/kiev/restaurantsall?id_cat_global%5B%5D=13&amp;sort=0&amp;logic=0</w:t>
        </w:r>
      </w:hyperlink>
    </w:p>
    <w:p w:rsidR="000A54C3" w:rsidRPr="000A54C3" w:rsidRDefault="000A54C3" w:rsidP="000A54C3">
      <w:pPr>
        <w:tabs>
          <w:tab w:val="left" w:pos="3495"/>
        </w:tabs>
        <w:spacing w:line="360" w:lineRule="auto"/>
        <w:jc w:val="both"/>
        <w:rPr>
          <w:sz w:val="24"/>
          <w:szCs w:val="24"/>
        </w:rPr>
      </w:pPr>
      <w:r w:rsidRPr="000A54C3">
        <w:rPr>
          <w:sz w:val="24"/>
          <w:szCs w:val="24"/>
          <w:lang w:val="ru-RU"/>
        </w:rPr>
        <w:t xml:space="preserve">[8] </w:t>
      </w:r>
      <w:r w:rsidRPr="000A54C3">
        <w:rPr>
          <w:sz w:val="24"/>
          <w:szCs w:val="24"/>
        </w:rPr>
        <w:t>Б</w:t>
      </w:r>
      <w:r w:rsidRPr="000A54C3">
        <w:rPr>
          <w:sz w:val="24"/>
          <w:szCs w:val="24"/>
          <w:lang w:val="ru-RU"/>
        </w:rPr>
        <w:t>и</w:t>
      </w:r>
      <w:proofErr w:type="spellStart"/>
      <w:r w:rsidRPr="000A54C3">
        <w:rPr>
          <w:sz w:val="24"/>
          <w:szCs w:val="24"/>
        </w:rPr>
        <w:t>знес</w:t>
      </w:r>
      <w:proofErr w:type="spellEnd"/>
      <w:r w:rsidRPr="000A54C3">
        <w:rPr>
          <w:sz w:val="24"/>
          <w:szCs w:val="24"/>
        </w:rPr>
        <w:t xml:space="preserve"> </w:t>
      </w:r>
      <w:r w:rsidRPr="000A54C3">
        <w:rPr>
          <w:sz w:val="24"/>
          <w:szCs w:val="24"/>
          <w:lang w:val="ru-RU"/>
        </w:rPr>
        <w:t>справка</w:t>
      </w:r>
      <w:r w:rsidRPr="000A54C3">
        <w:rPr>
          <w:sz w:val="24"/>
          <w:szCs w:val="24"/>
        </w:rPr>
        <w:t xml:space="preserve"> </w:t>
      </w:r>
      <w:proofErr w:type="spellStart"/>
      <w:r w:rsidRPr="000A54C3">
        <w:rPr>
          <w:sz w:val="24"/>
          <w:szCs w:val="24"/>
        </w:rPr>
        <w:t>Полтав</w:t>
      </w:r>
      <w:r w:rsidRPr="000A54C3">
        <w:rPr>
          <w:sz w:val="24"/>
          <w:szCs w:val="24"/>
          <w:lang w:val="ru-RU"/>
        </w:rPr>
        <w:t>ы</w:t>
      </w:r>
      <w:proofErr w:type="spellEnd"/>
      <w:r w:rsidRPr="000A54C3">
        <w:rPr>
          <w:sz w:val="24"/>
          <w:szCs w:val="24"/>
        </w:rPr>
        <w:t>. Режим доступ</w:t>
      </w:r>
      <w:r w:rsidRPr="000A54C3">
        <w:rPr>
          <w:sz w:val="24"/>
          <w:szCs w:val="24"/>
          <w:lang w:val="ru-RU"/>
        </w:rPr>
        <w:t>а</w:t>
      </w:r>
      <w:r w:rsidRPr="000A54C3">
        <w:rPr>
          <w:color w:val="000000"/>
          <w:sz w:val="24"/>
          <w:szCs w:val="24"/>
        </w:rPr>
        <w:t>:</w:t>
      </w:r>
      <w:r w:rsidRPr="000A54C3">
        <w:rPr>
          <w:sz w:val="24"/>
          <w:szCs w:val="24"/>
        </w:rPr>
        <w:t xml:space="preserve"> </w:t>
      </w:r>
      <w:hyperlink r:id="rId21" w:history="1">
        <w:r w:rsidRPr="000A54C3">
          <w:rPr>
            <w:rStyle w:val="a3"/>
            <w:sz w:val="24"/>
            <w:szCs w:val="24"/>
          </w:rPr>
          <w:t>http://003.poltava.ua</w:t>
        </w:r>
      </w:hyperlink>
    </w:p>
    <w:p w:rsidR="000A54C3" w:rsidRPr="000A54C3" w:rsidRDefault="000A54C3" w:rsidP="000A54C3"/>
    <w:p w:rsidR="00A24EAA" w:rsidRPr="000A54C3" w:rsidRDefault="00A24EAA" w:rsidP="00A24EAA">
      <w:pPr>
        <w:rPr>
          <w:sz w:val="24"/>
          <w:szCs w:val="24"/>
        </w:rPr>
      </w:pPr>
    </w:p>
    <w:sectPr w:rsidR="00A24EAA" w:rsidRPr="000A54C3" w:rsidSect="000D5C25">
      <w:footerReference w:type="default" r:id="rId2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32" w:rsidRDefault="00270432" w:rsidP="000B5EDC">
      <w:r>
        <w:separator/>
      </w:r>
    </w:p>
  </w:endnote>
  <w:endnote w:type="continuationSeparator" w:id="0">
    <w:p w:rsidR="00270432" w:rsidRDefault="00270432" w:rsidP="000B5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916"/>
      <w:docPartObj>
        <w:docPartGallery w:val="Page Numbers (Bottom of Page)"/>
        <w:docPartUnique/>
      </w:docPartObj>
    </w:sdtPr>
    <w:sdtEndPr>
      <w:rPr>
        <w:sz w:val="24"/>
      </w:rPr>
    </w:sdtEndPr>
    <w:sdtContent>
      <w:p w:rsidR="00270432" w:rsidRDefault="008358B6">
        <w:pPr>
          <w:pStyle w:val="aa"/>
          <w:jc w:val="center"/>
        </w:pPr>
        <w:r w:rsidRPr="000B5EDC">
          <w:rPr>
            <w:sz w:val="24"/>
          </w:rPr>
          <w:fldChar w:fldCharType="begin"/>
        </w:r>
        <w:r w:rsidR="00270432" w:rsidRPr="000B5EDC">
          <w:rPr>
            <w:sz w:val="24"/>
          </w:rPr>
          <w:instrText xml:space="preserve"> PAGE   \* MERGEFORMAT </w:instrText>
        </w:r>
        <w:r w:rsidRPr="000B5EDC">
          <w:rPr>
            <w:sz w:val="24"/>
          </w:rPr>
          <w:fldChar w:fldCharType="separate"/>
        </w:r>
        <w:r w:rsidR="00565E5E">
          <w:rPr>
            <w:noProof/>
            <w:sz w:val="24"/>
          </w:rPr>
          <w:t>6</w:t>
        </w:r>
        <w:r w:rsidRPr="000B5EDC">
          <w:rPr>
            <w:sz w:val="24"/>
          </w:rPr>
          <w:fldChar w:fldCharType="end"/>
        </w:r>
      </w:p>
    </w:sdtContent>
  </w:sdt>
  <w:p w:rsidR="00270432" w:rsidRDefault="002704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32" w:rsidRDefault="00270432" w:rsidP="000B5EDC">
      <w:r>
        <w:separator/>
      </w:r>
    </w:p>
  </w:footnote>
  <w:footnote w:type="continuationSeparator" w:id="0">
    <w:p w:rsidR="00270432" w:rsidRDefault="00270432" w:rsidP="000B5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D37"/>
    <w:multiLevelType w:val="hybridMultilevel"/>
    <w:tmpl w:val="18D653EE"/>
    <w:lvl w:ilvl="0" w:tplc="33800850">
      <w:start w:val="1"/>
      <w:numFmt w:val="decimal"/>
      <w:lvlText w:val="%1."/>
      <w:lvlJc w:val="left"/>
      <w:pPr>
        <w:ind w:left="750" w:hanging="39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363840"/>
    <w:multiLevelType w:val="hybridMultilevel"/>
    <w:tmpl w:val="01A2F6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5C25"/>
    <w:rsid w:val="00033F8F"/>
    <w:rsid w:val="00052441"/>
    <w:rsid w:val="00061038"/>
    <w:rsid w:val="000627A0"/>
    <w:rsid w:val="00063405"/>
    <w:rsid w:val="00065370"/>
    <w:rsid w:val="00084DEA"/>
    <w:rsid w:val="000A40EA"/>
    <w:rsid w:val="000A54C3"/>
    <w:rsid w:val="000B5EDC"/>
    <w:rsid w:val="000D5C25"/>
    <w:rsid w:val="000E2A34"/>
    <w:rsid w:val="000E713A"/>
    <w:rsid w:val="001100B7"/>
    <w:rsid w:val="001555F2"/>
    <w:rsid w:val="001801C1"/>
    <w:rsid w:val="001C5CA2"/>
    <w:rsid w:val="002017C6"/>
    <w:rsid w:val="00270432"/>
    <w:rsid w:val="002A51EF"/>
    <w:rsid w:val="002B1B84"/>
    <w:rsid w:val="002F3A8F"/>
    <w:rsid w:val="00336B3D"/>
    <w:rsid w:val="003804FD"/>
    <w:rsid w:val="0038171B"/>
    <w:rsid w:val="003A2EEC"/>
    <w:rsid w:val="003B607E"/>
    <w:rsid w:val="003D0829"/>
    <w:rsid w:val="003E02A1"/>
    <w:rsid w:val="00443D2C"/>
    <w:rsid w:val="004A05B7"/>
    <w:rsid w:val="005054D7"/>
    <w:rsid w:val="00565E5E"/>
    <w:rsid w:val="005A39A1"/>
    <w:rsid w:val="005B1D40"/>
    <w:rsid w:val="005B5491"/>
    <w:rsid w:val="005C622B"/>
    <w:rsid w:val="00614537"/>
    <w:rsid w:val="00641E10"/>
    <w:rsid w:val="006550DC"/>
    <w:rsid w:val="006670A0"/>
    <w:rsid w:val="006E0D52"/>
    <w:rsid w:val="00706E18"/>
    <w:rsid w:val="00745B66"/>
    <w:rsid w:val="007556B2"/>
    <w:rsid w:val="007613B0"/>
    <w:rsid w:val="007A141C"/>
    <w:rsid w:val="007D4501"/>
    <w:rsid w:val="008358B6"/>
    <w:rsid w:val="00836E67"/>
    <w:rsid w:val="008A0B4F"/>
    <w:rsid w:val="008A7206"/>
    <w:rsid w:val="008F05D3"/>
    <w:rsid w:val="0091629B"/>
    <w:rsid w:val="009260DE"/>
    <w:rsid w:val="009875E2"/>
    <w:rsid w:val="00997C6C"/>
    <w:rsid w:val="009C4222"/>
    <w:rsid w:val="009D3D4B"/>
    <w:rsid w:val="009F0BB6"/>
    <w:rsid w:val="00A0482F"/>
    <w:rsid w:val="00A24EAA"/>
    <w:rsid w:val="00A54597"/>
    <w:rsid w:val="00A824D8"/>
    <w:rsid w:val="00AA048E"/>
    <w:rsid w:val="00B32DDD"/>
    <w:rsid w:val="00B34125"/>
    <w:rsid w:val="00B74464"/>
    <w:rsid w:val="00B84487"/>
    <w:rsid w:val="00B935C9"/>
    <w:rsid w:val="00BE516D"/>
    <w:rsid w:val="00C6096B"/>
    <w:rsid w:val="00C6230F"/>
    <w:rsid w:val="00C63C97"/>
    <w:rsid w:val="00C66E5D"/>
    <w:rsid w:val="00C93E90"/>
    <w:rsid w:val="00D3009F"/>
    <w:rsid w:val="00D47BC6"/>
    <w:rsid w:val="00D77452"/>
    <w:rsid w:val="00DA1EE5"/>
    <w:rsid w:val="00EC6EF2"/>
    <w:rsid w:val="00F529E7"/>
    <w:rsid w:val="00FB1269"/>
    <w:rsid w:val="00FD00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29"/>
    <w:pPr>
      <w:spacing w:after="0"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3A8F"/>
  </w:style>
  <w:style w:type="character" w:styleId="a3">
    <w:name w:val="Hyperlink"/>
    <w:basedOn w:val="a0"/>
    <w:uiPriority w:val="99"/>
    <w:unhideWhenUsed/>
    <w:rsid w:val="002F3A8F"/>
    <w:rPr>
      <w:color w:val="0000FF" w:themeColor="hyperlink"/>
      <w:u w:val="single"/>
    </w:rPr>
  </w:style>
  <w:style w:type="paragraph" w:styleId="a4">
    <w:name w:val="List Paragraph"/>
    <w:basedOn w:val="a"/>
    <w:uiPriority w:val="34"/>
    <w:qFormat/>
    <w:rsid w:val="002F3A8F"/>
    <w:pPr>
      <w:ind w:left="720"/>
      <w:contextualSpacing/>
    </w:pPr>
  </w:style>
  <w:style w:type="paragraph" w:styleId="HTML">
    <w:name w:val="HTML Preformatted"/>
    <w:basedOn w:val="a"/>
    <w:link w:val="HTML0"/>
    <w:uiPriority w:val="99"/>
    <w:unhideWhenUsed/>
    <w:rsid w:val="00084DEA"/>
    <w:rPr>
      <w:rFonts w:ascii="Consolas" w:hAnsi="Consolas" w:cs="Consolas"/>
      <w:sz w:val="20"/>
    </w:rPr>
  </w:style>
  <w:style w:type="character" w:customStyle="1" w:styleId="HTML0">
    <w:name w:val="Стандартный HTML Знак"/>
    <w:basedOn w:val="a0"/>
    <w:link w:val="HTML"/>
    <w:uiPriority w:val="99"/>
    <w:rsid w:val="00084DEA"/>
    <w:rPr>
      <w:rFonts w:ascii="Consolas" w:hAnsi="Consolas" w:cs="Consolas"/>
      <w:sz w:val="20"/>
      <w:szCs w:val="20"/>
      <w:lang w:eastAsia="ru-RU"/>
    </w:rPr>
  </w:style>
  <w:style w:type="table" w:styleId="a5">
    <w:name w:val="Table Grid"/>
    <w:basedOn w:val="a1"/>
    <w:uiPriority w:val="59"/>
    <w:rsid w:val="000E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6E5D"/>
    <w:rPr>
      <w:rFonts w:ascii="Tahoma" w:hAnsi="Tahoma" w:cs="Tahoma"/>
      <w:sz w:val="16"/>
      <w:szCs w:val="16"/>
    </w:rPr>
  </w:style>
  <w:style w:type="character" w:customStyle="1" w:styleId="a7">
    <w:name w:val="Текст выноски Знак"/>
    <w:basedOn w:val="a0"/>
    <w:link w:val="a6"/>
    <w:uiPriority w:val="99"/>
    <w:semiHidden/>
    <w:rsid w:val="00C66E5D"/>
    <w:rPr>
      <w:rFonts w:ascii="Tahoma" w:hAnsi="Tahoma" w:cs="Tahoma"/>
      <w:sz w:val="16"/>
      <w:szCs w:val="16"/>
      <w:lang w:eastAsia="ru-RU"/>
    </w:rPr>
  </w:style>
  <w:style w:type="paragraph" w:styleId="a8">
    <w:name w:val="header"/>
    <w:basedOn w:val="a"/>
    <w:link w:val="a9"/>
    <w:uiPriority w:val="99"/>
    <w:semiHidden/>
    <w:unhideWhenUsed/>
    <w:rsid w:val="000B5EDC"/>
    <w:pPr>
      <w:tabs>
        <w:tab w:val="center" w:pos="4819"/>
        <w:tab w:val="right" w:pos="9639"/>
      </w:tabs>
    </w:pPr>
  </w:style>
  <w:style w:type="character" w:customStyle="1" w:styleId="a9">
    <w:name w:val="Верхний колонтитул Знак"/>
    <w:basedOn w:val="a0"/>
    <w:link w:val="a8"/>
    <w:uiPriority w:val="99"/>
    <w:semiHidden/>
    <w:rsid w:val="000B5EDC"/>
    <w:rPr>
      <w:rFonts w:ascii="Times New Roman" w:hAnsi="Times New Roman" w:cs="Times New Roman"/>
      <w:sz w:val="28"/>
      <w:szCs w:val="20"/>
      <w:lang w:eastAsia="ru-RU"/>
    </w:rPr>
  </w:style>
  <w:style w:type="paragraph" w:styleId="aa">
    <w:name w:val="footer"/>
    <w:basedOn w:val="a"/>
    <w:link w:val="ab"/>
    <w:uiPriority w:val="99"/>
    <w:unhideWhenUsed/>
    <w:rsid w:val="000B5EDC"/>
    <w:pPr>
      <w:tabs>
        <w:tab w:val="center" w:pos="4819"/>
        <w:tab w:val="right" w:pos="9639"/>
      </w:tabs>
    </w:pPr>
  </w:style>
  <w:style w:type="character" w:customStyle="1" w:styleId="ab">
    <w:name w:val="Нижний колонтитул Знак"/>
    <w:basedOn w:val="a0"/>
    <w:link w:val="aa"/>
    <w:uiPriority w:val="99"/>
    <w:rsid w:val="000B5EDC"/>
    <w:rPr>
      <w:rFonts w:ascii="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46349">
      <w:bodyDiv w:val="1"/>
      <w:marLeft w:val="0"/>
      <w:marRight w:val="0"/>
      <w:marTop w:val="0"/>
      <w:marBottom w:val="0"/>
      <w:divBdr>
        <w:top w:val="none" w:sz="0" w:space="0" w:color="auto"/>
        <w:left w:val="none" w:sz="0" w:space="0" w:color="auto"/>
        <w:bottom w:val="none" w:sz="0" w:space="0" w:color="auto"/>
        <w:right w:val="none" w:sz="0" w:space="0" w:color="auto"/>
      </w:divBdr>
    </w:div>
    <w:div w:id="159128967">
      <w:bodyDiv w:val="1"/>
      <w:marLeft w:val="0"/>
      <w:marRight w:val="0"/>
      <w:marTop w:val="0"/>
      <w:marBottom w:val="0"/>
      <w:divBdr>
        <w:top w:val="none" w:sz="0" w:space="0" w:color="auto"/>
        <w:left w:val="none" w:sz="0" w:space="0" w:color="auto"/>
        <w:bottom w:val="none" w:sz="0" w:space="0" w:color="auto"/>
        <w:right w:val="none" w:sz="0" w:space="0" w:color="auto"/>
      </w:divBdr>
    </w:div>
    <w:div w:id="242684242">
      <w:bodyDiv w:val="1"/>
      <w:marLeft w:val="0"/>
      <w:marRight w:val="0"/>
      <w:marTop w:val="0"/>
      <w:marBottom w:val="0"/>
      <w:divBdr>
        <w:top w:val="none" w:sz="0" w:space="0" w:color="auto"/>
        <w:left w:val="none" w:sz="0" w:space="0" w:color="auto"/>
        <w:bottom w:val="none" w:sz="0" w:space="0" w:color="auto"/>
        <w:right w:val="none" w:sz="0" w:space="0" w:color="auto"/>
      </w:divBdr>
    </w:div>
    <w:div w:id="354498601">
      <w:bodyDiv w:val="1"/>
      <w:marLeft w:val="0"/>
      <w:marRight w:val="0"/>
      <w:marTop w:val="0"/>
      <w:marBottom w:val="0"/>
      <w:divBdr>
        <w:top w:val="none" w:sz="0" w:space="0" w:color="auto"/>
        <w:left w:val="none" w:sz="0" w:space="0" w:color="auto"/>
        <w:bottom w:val="none" w:sz="0" w:space="0" w:color="auto"/>
        <w:right w:val="none" w:sz="0" w:space="0" w:color="auto"/>
      </w:divBdr>
    </w:div>
    <w:div w:id="431358240">
      <w:bodyDiv w:val="1"/>
      <w:marLeft w:val="0"/>
      <w:marRight w:val="0"/>
      <w:marTop w:val="0"/>
      <w:marBottom w:val="0"/>
      <w:divBdr>
        <w:top w:val="none" w:sz="0" w:space="0" w:color="auto"/>
        <w:left w:val="none" w:sz="0" w:space="0" w:color="auto"/>
        <w:bottom w:val="none" w:sz="0" w:space="0" w:color="auto"/>
        <w:right w:val="none" w:sz="0" w:space="0" w:color="auto"/>
      </w:divBdr>
    </w:div>
    <w:div w:id="458301574">
      <w:bodyDiv w:val="1"/>
      <w:marLeft w:val="0"/>
      <w:marRight w:val="0"/>
      <w:marTop w:val="0"/>
      <w:marBottom w:val="0"/>
      <w:divBdr>
        <w:top w:val="none" w:sz="0" w:space="0" w:color="auto"/>
        <w:left w:val="none" w:sz="0" w:space="0" w:color="auto"/>
        <w:bottom w:val="none" w:sz="0" w:space="0" w:color="auto"/>
        <w:right w:val="none" w:sz="0" w:space="0" w:color="auto"/>
      </w:divBdr>
    </w:div>
    <w:div w:id="563569671">
      <w:bodyDiv w:val="1"/>
      <w:marLeft w:val="0"/>
      <w:marRight w:val="0"/>
      <w:marTop w:val="0"/>
      <w:marBottom w:val="0"/>
      <w:divBdr>
        <w:top w:val="none" w:sz="0" w:space="0" w:color="auto"/>
        <w:left w:val="none" w:sz="0" w:space="0" w:color="auto"/>
        <w:bottom w:val="none" w:sz="0" w:space="0" w:color="auto"/>
        <w:right w:val="none" w:sz="0" w:space="0" w:color="auto"/>
      </w:divBdr>
    </w:div>
    <w:div w:id="661587575">
      <w:bodyDiv w:val="1"/>
      <w:marLeft w:val="0"/>
      <w:marRight w:val="0"/>
      <w:marTop w:val="0"/>
      <w:marBottom w:val="0"/>
      <w:divBdr>
        <w:top w:val="none" w:sz="0" w:space="0" w:color="auto"/>
        <w:left w:val="none" w:sz="0" w:space="0" w:color="auto"/>
        <w:bottom w:val="none" w:sz="0" w:space="0" w:color="auto"/>
        <w:right w:val="none" w:sz="0" w:space="0" w:color="auto"/>
      </w:divBdr>
    </w:div>
    <w:div w:id="676886717">
      <w:bodyDiv w:val="1"/>
      <w:marLeft w:val="0"/>
      <w:marRight w:val="0"/>
      <w:marTop w:val="0"/>
      <w:marBottom w:val="0"/>
      <w:divBdr>
        <w:top w:val="none" w:sz="0" w:space="0" w:color="auto"/>
        <w:left w:val="none" w:sz="0" w:space="0" w:color="auto"/>
        <w:bottom w:val="none" w:sz="0" w:space="0" w:color="auto"/>
        <w:right w:val="none" w:sz="0" w:space="0" w:color="auto"/>
      </w:divBdr>
    </w:div>
    <w:div w:id="734399923">
      <w:bodyDiv w:val="1"/>
      <w:marLeft w:val="0"/>
      <w:marRight w:val="0"/>
      <w:marTop w:val="0"/>
      <w:marBottom w:val="0"/>
      <w:divBdr>
        <w:top w:val="none" w:sz="0" w:space="0" w:color="auto"/>
        <w:left w:val="none" w:sz="0" w:space="0" w:color="auto"/>
        <w:bottom w:val="none" w:sz="0" w:space="0" w:color="auto"/>
        <w:right w:val="none" w:sz="0" w:space="0" w:color="auto"/>
      </w:divBdr>
    </w:div>
    <w:div w:id="821509499">
      <w:bodyDiv w:val="1"/>
      <w:marLeft w:val="0"/>
      <w:marRight w:val="0"/>
      <w:marTop w:val="0"/>
      <w:marBottom w:val="0"/>
      <w:divBdr>
        <w:top w:val="none" w:sz="0" w:space="0" w:color="auto"/>
        <w:left w:val="none" w:sz="0" w:space="0" w:color="auto"/>
        <w:bottom w:val="none" w:sz="0" w:space="0" w:color="auto"/>
        <w:right w:val="none" w:sz="0" w:space="0" w:color="auto"/>
      </w:divBdr>
    </w:div>
    <w:div w:id="909533447">
      <w:bodyDiv w:val="1"/>
      <w:marLeft w:val="0"/>
      <w:marRight w:val="0"/>
      <w:marTop w:val="0"/>
      <w:marBottom w:val="0"/>
      <w:divBdr>
        <w:top w:val="none" w:sz="0" w:space="0" w:color="auto"/>
        <w:left w:val="none" w:sz="0" w:space="0" w:color="auto"/>
        <w:bottom w:val="none" w:sz="0" w:space="0" w:color="auto"/>
        <w:right w:val="none" w:sz="0" w:space="0" w:color="auto"/>
      </w:divBdr>
    </w:div>
    <w:div w:id="1241524632">
      <w:bodyDiv w:val="1"/>
      <w:marLeft w:val="0"/>
      <w:marRight w:val="0"/>
      <w:marTop w:val="0"/>
      <w:marBottom w:val="0"/>
      <w:divBdr>
        <w:top w:val="none" w:sz="0" w:space="0" w:color="auto"/>
        <w:left w:val="none" w:sz="0" w:space="0" w:color="auto"/>
        <w:bottom w:val="none" w:sz="0" w:space="0" w:color="auto"/>
        <w:right w:val="none" w:sz="0" w:space="0" w:color="auto"/>
      </w:divBdr>
    </w:div>
    <w:div w:id="1308969777">
      <w:bodyDiv w:val="1"/>
      <w:marLeft w:val="0"/>
      <w:marRight w:val="0"/>
      <w:marTop w:val="0"/>
      <w:marBottom w:val="0"/>
      <w:divBdr>
        <w:top w:val="none" w:sz="0" w:space="0" w:color="auto"/>
        <w:left w:val="none" w:sz="0" w:space="0" w:color="auto"/>
        <w:bottom w:val="none" w:sz="0" w:space="0" w:color="auto"/>
        <w:right w:val="none" w:sz="0" w:space="0" w:color="auto"/>
      </w:divBdr>
    </w:div>
    <w:div w:id="1383091749">
      <w:bodyDiv w:val="1"/>
      <w:marLeft w:val="0"/>
      <w:marRight w:val="0"/>
      <w:marTop w:val="0"/>
      <w:marBottom w:val="0"/>
      <w:divBdr>
        <w:top w:val="none" w:sz="0" w:space="0" w:color="auto"/>
        <w:left w:val="none" w:sz="0" w:space="0" w:color="auto"/>
        <w:bottom w:val="none" w:sz="0" w:space="0" w:color="auto"/>
        <w:right w:val="none" w:sz="0" w:space="0" w:color="auto"/>
      </w:divBdr>
    </w:div>
    <w:div w:id="1807317405">
      <w:bodyDiv w:val="1"/>
      <w:marLeft w:val="0"/>
      <w:marRight w:val="0"/>
      <w:marTop w:val="0"/>
      <w:marBottom w:val="0"/>
      <w:divBdr>
        <w:top w:val="none" w:sz="0" w:space="0" w:color="auto"/>
        <w:left w:val="none" w:sz="0" w:space="0" w:color="auto"/>
        <w:bottom w:val="none" w:sz="0" w:space="0" w:color="auto"/>
        <w:right w:val="none" w:sz="0" w:space="0" w:color="auto"/>
      </w:divBdr>
    </w:div>
    <w:div w:id="1877353769">
      <w:bodyDiv w:val="1"/>
      <w:marLeft w:val="0"/>
      <w:marRight w:val="0"/>
      <w:marTop w:val="0"/>
      <w:marBottom w:val="0"/>
      <w:divBdr>
        <w:top w:val="none" w:sz="0" w:space="0" w:color="auto"/>
        <w:left w:val="none" w:sz="0" w:space="0" w:color="auto"/>
        <w:bottom w:val="none" w:sz="0" w:space="0" w:color="auto"/>
        <w:right w:val="none" w:sz="0" w:space="0" w:color="auto"/>
      </w:divBdr>
    </w:div>
    <w:div w:id="1971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ianytsenko1@rambler.ru" TargetMode="External"/><Relationship Id="rId13" Type="http://schemas.openxmlformats.org/officeDocument/2006/relationships/chart" Target="charts/chart5.xml"/><Relationship Id="rId18" Type="http://schemas.openxmlformats.org/officeDocument/2006/relationships/hyperlink" Target="http://www.marketch.ru/marketing_dictionary/marketing_terms_" TargetMode="External"/><Relationship Id="rId3" Type="http://schemas.openxmlformats.org/officeDocument/2006/relationships/styles" Target="styles.xml"/><Relationship Id="rId21" Type="http://schemas.openxmlformats.org/officeDocument/2006/relationships/hyperlink" Target="http://003.poltava.ua"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lasoon.com.ua/ukr/kiev/restaurantsall?id_cat_global%5B%5D=13&amp;sort=0&amp;logi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elo.ua/business/tishe-edesh-bolshe-budesh-kak-rynok-kejteringa-vyros-do-3-mlrd-315498/?supdated_new=148657966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101;&#1074;&#1086;&#1083;&#1102;&#1094;&#1080;&#1103;%20&#1082;&#1086;&#1085;&#1082;&#1091;&#1088;&#1077;&#1085;&#1090;&#1086;&#1089;&#1087;&#1086;&#1089;&#1086;&#1073;&#1085;&#1086;&#1089;&#1090;&#1080;\&#1076;&#1080;&#1089;&#1089;&#1077;&#1088;&#1090;&#1072;&#1094;&#1080;&#1103;%20&#1077;&#1082;&#1086;&#1085;&#1086;&#1084;&#1080;&#1082;&#1072;%20&#1084;&#1086;&#1103;\&#1056;&#1086;&#1079;&#1076;&#1110;&#1083;%202\&#1053;&#1086;&#1074;&#1080;&#1081;%20&#1040;&#1088;&#1082;&#1091;&#1096;%20Microsoft%20Exce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G:\&#1101;&#1074;&#1086;&#1083;&#1102;&#1094;&#1080;&#1103;%20&#1082;&#1086;&#1085;&#1082;&#1091;&#1088;&#1077;&#1085;&#1090;&#1086;&#1089;&#1087;&#1086;&#1089;&#1086;&#1073;&#1085;&#1086;&#1089;&#1090;&#1080;\&#1076;&#1080;&#1089;&#1089;&#1077;&#1088;&#1090;&#1072;&#1094;&#1080;&#1103;%20&#1077;&#1082;&#1086;&#1085;&#1086;&#1084;&#1080;&#1082;&#1072;%20&#1084;&#1086;&#1103;\&#1056;&#1086;&#1079;&#1076;&#1110;&#1083;%202\&#1040;&#1085;&#1072;&#1083;&#1110;&#1079;%20&#1082;&#1077;&#1081;&#1090;&#1077;&#1088;&#1080;&#1085;&#1075;&#1086;&#1074;&#1080;&#1093;%20&#1087;&#1086;&#1089;&#1083;&#1091;&#1075;.xlsx" TargetMode="External"/><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1" Type="http://schemas.openxmlformats.org/officeDocument/2006/relationships/oleObject" Target="file:///G:\&#1101;&#1074;&#1086;&#1083;&#1102;&#1094;&#1080;&#1103;%20&#1082;&#1086;&#1085;&#1082;&#1091;&#1088;&#1077;&#1085;&#1090;&#1086;&#1089;&#1087;&#1086;&#1089;&#1086;&#1073;&#1085;&#1086;&#1089;&#1090;&#1080;\&#1076;&#1080;&#1089;&#1089;&#1077;&#1088;&#1090;&#1072;&#1094;&#1080;&#1103;%20&#1077;&#1082;&#1086;&#1085;&#1086;&#1084;&#1080;&#1082;&#1072;%20&#1084;&#1086;&#1103;\&#1056;&#1086;&#1079;&#1076;&#1110;&#1083;%202\&#1040;&#1085;&#1072;&#1083;&#1110;&#1079;%20&#1082;&#1077;&#1081;&#1090;&#1077;&#1088;&#1080;&#1085;&#1075;&#1086;&#1074;&#1080;&#1093;%20&#1087;&#1086;&#1089;&#1083;&#1091;&#107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101;&#1074;&#1086;&#1083;&#1102;&#1094;&#1080;&#1103;%20&#1082;&#1086;&#1085;&#1082;&#1091;&#1088;&#1077;&#1085;&#1090;&#1086;&#1089;&#1087;&#1086;&#1089;&#1086;&#1073;&#1085;&#1086;&#1089;&#1090;&#1080;\&#1076;&#1080;&#1089;&#1089;&#1077;&#1088;&#1090;&#1072;&#1094;&#1080;&#1103;%20&#1077;&#1082;&#1086;&#1085;&#1086;&#1084;&#1080;&#1082;&#1072;%20&#1084;&#1086;&#1103;\&#1056;&#1086;&#1079;&#1076;&#1110;&#1083;%202\&#1040;&#1085;&#1072;&#1083;&#1110;&#1079;%20&#1082;&#1077;&#1081;&#1090;&#1077;&#1088;&#1080;&#1085;&#1075;&#1086;&#1074;&#1080;&#1093;%20&#1087;&#1086;&#1089;&#1083;&#1091;&#107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101;&#1074;&#1086;&#1083;&#1102;&#1094;&#1080;&#1103;%20&#1082;&#1086;&#1085;&#1082;&#1091;&#1088;&#1077;&#1085;&#1090;&#1086;&#1089;&#1087;&#1086;&#1089;&#1086;&#1073;&#1085;&#1086;&#1089;&#1090;&#1080;\&#1076;&#1080;&#1089;&#1089;&#1077;&#1088;&#1090;&#1072;&#1094;&#1080;&#1103;%20&#1077;&#1082;&#1086;&#1085;&#1086;&#1084;&#1080;&#1082;&#1072;%20&#1084;&#1086;&#1103;\&#1056;&#1086;&#1079;&#1076;&#1110;&#1083;%202\&#1040;&#1085;&#1072;&#1083;&#1110;&#1079;%20&#1082;&#1077;&#1081;&#1090;&#1077;&#1088;&#1080;&#1085;&#1075;&#1086;&#1074;&#1080;&#1093;%20&#1087;&#1086;&#1089;&#1083;&#1091;&#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sz="1200"/>
            </a:pPr>
            <a:r>
              <a:rPr lang="uk-UA" sz="1200" b="0">
                <a:latin typeface="Times New Roman" pitchFamily="18" charset="0"/>
                <a:cs typeface="Times New Roman" pitchFamily="18" charset="0"/>
              </a:rPr>
              <a:t>Рис.1. Количественный состав предприятий ресторанного хозяйства с кейтеринговыми услугами в г. Киеве за типами</a:t>
            </a:r>
          </a:p>
        </c:rich>
      </c:tx>
      <c:layout>
        <c:manualLayout>
          <c:xMode val="edge"/>
          <c:yMode val="edge"/>
          <c:x val="0.12279014453278647"/>
          <c:y val="0.78136966223714843"/>
        </c:manualLayout>
      </c:layout>
      <c:overlay val="1"/>
    </c:title>
    <c:view3D>
      <c:rotX val="30"/>
      <c:perspective val="30"/>
    </c:view3D>
    <c:plotArea>
      <c:layout/>
      <c:pie3DChart>
        <c:varyColors val="1"/>
        <c:ser>
          <c:idx val="0"/>
          <c:order val="0"/>
          <c:explosion val="25"/>
          <c:dLbls>
            <c:dLbl>
              <c:idx val="3"/>
              <c:layout/>
              <c:tx>
                <c:rich>
                  <a:bodyPr/>
                  <a:lstStyle/>
                  <a:p>
                    <a:r>
                      <a:rPr lang="uk-UA" sz="1200" baseline="0"/>
                      <a:t>Пиццерия ; 53</a:t>
                    </a:r>
                    <a:endParaRPr lang="uk-UA"/>
                  </a:p>
                </c:rich>
              </c:tx>
              <c:showVal val="1"/>
              <c:showCatName val="1"/>
            </c:dLbl>
            <c:txPr>
              <a:bodyPr/>
              <a:lstStyle/>
              <a:p>
                <a:pPr>
                  <a:defRPr sz="1200" baseline="0">
                    <a:latin typeface="Times New Roman" pitchFamily="18" charset="0"/>
                    <a:cs typeface="Times New Roman" pitchFamily="18" charset="0"/>
                  </a:defRPr>
                </a:pPr>
                <a:endParaRPr lang="uk-UA"/>
              </a:p>
            </c:txPr>
            <c:showVal val="1"/>
            <c:showCatName val="1"/>
            <c:showLeaderLines val="1"/>
          </c:dLbls>
          <c:cat>
            <c:strRef>
              <c:f>Аркуш1!$D$7:$D$11</c:f>
              <c:strCache>
                <c:ptCount val="5"/>
                <c:pt idx="0">
                  <c:v>Ресторан</c:v>
                </c:pt>
                <c:pt idx="1">
                  <c:v>Кафе </c:v>
                </c:pt>
                <c:pt idx="2">
                  <c:v>Бар</c:v>
                </c:pt>
                <c:pt idx="3">
                  <c:v>Піцерія </c:v>
                </c:pt>
                <c:pt idx="4">
                  <c:v>Фастфуд</c:v>
                </c:pt>
              </c:strCache>
            </c:strRef>
          </c:cat>
          <c:val>
            <c:numRef>
              <c:f>Аркуш1!$E$7:$E$11</c:f>
              <c:numCache>
                <c:formatCode>General</c:formatCode>
                <c:ptCount val="5"/>
                <c:pt idx="0">
                  <c:v>740</c:v>
                </c:pt>
                <c:pt idx="1">
                  <c:v>232</c:v>
                </c:pt>
                <c:pt idx="2">
                  <c:v>73</c:v>
                </c:pt>
                <c:pt idx="3">
                  <c:v>53</c:v>
                </c:pt>
                <c:pt idx="4">
                  <c:v>29</c:v>
                </c:pt>
              </c:numCache>
            </c:numRef>
          </c:val>
        </c:ser>
        <c:dLbls>
          <c:showVal val="1"/>
          <c:showCatName val="1"/>
        </c:dLbls>
      </c:pie3DChart>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Рис. 2. Структура предприятий ресторанного хозяйства, которые предоставляют кейтеринговые услуги  в г. Киев</a:t>
            </a:r>
          </a:p>
        </c:rich>
      </c:tx>
      <c:layout>
        <c:manualLayout>
          <c:xMode val="edge"/>
          <c:yMode val="edge"/>
          <c:x val="6.2624788309443583E-2"/>
          <c:y val="0.8501459854014598"/>
        </c:manualLayout>
      </c:layout>
    </c:title>
    <c:view3D>
      <c:rotX val="30"/>
      <c:perspective val="30"/>
    </c:view3D>
    <c:plotArea>
      <c:layout/>
      <c:pie3DChart>
        <c:varyColors val="1"/>
        <c:ser>
          <c:idx val="0"/>
          <c:order val="0"/>
          <c:explosion val="25"/>
          <c:dLbls>
            <c:dLbl>
              <c:idx val="3"/>
              <c:layout/>
              <c:tx>
                <c:rich>
                  <a:bodyPr/>
                  <a:lstStyle/>
                  <a:p>
                    <a:r>
                      <a:rPr lang="uk-UA" sz="1200">
                        <a:latin typeface="Times New Roman" pitchFamily="18" charset="0"/>
                        <a:cs typeface="Times New Roman" pitchFamily="18" charset="0"/>
                      </a:rPr>
                      <a:t>пиццерия
3%</a:t>
                    </a:r>
                    <a:endParaRPr lang="uk-UA"/>
                  </a:p>
                </c:rich>
              </c:tx>
              <c:showCatName val="1"/>
              <c:showPercent val="1"/>
            </c:dLbl>
            <c:dLbl>
              <c:idx val="4"/>
              <c:layout/>
              <c:tx>
                <c:rich>
                  <a:bodyPr/>
                  <a:lstStyle/>
                  <a:p>
                    <a:r>
                      <a:rPr lang="uk-UA" sz="1200">
                        <a:latin typeface="Times New Roman" pitchFamily="18" charset="0"/>
                        <a:cs typeface="Times New Roman" pitchFamily="18" charset="0"/>
                      </a:rPr>
                      <a:t>сеть быстрого питания
1%</a:t>
                    </a:r>
                    <a:endParaRPr lang="uk-UA"/>
                  </a:p>
                </c:rich>
              </c:tx>
              <c:showCatName val="1"/>
              <c:showPercent val="1"/>
            </c:dLbl>
            <c:dLbl>
              <c:idx val="5"/>
              <c:layout/>
              <c:tx>
                <c:rich>
                  <a:bodyPr/>
                  <a:lstStyle/>
                  <a:p>
                    <a:r>
                      <a:rPr lang="uk-UA" sz="1200">
                        <a:latin typeface="Times New Roman" pitchFamily="18" charset="0"/>
                        <a:cs typeface="Times New Roman" pitchFamily="18" charset="0"/>
                      </a:rPr>
                      <a:t>кейтеринговые</a:t>
                    </a:r>
                    <a:r>
                      <a:rPr lang="uk-UA" sz="1200" baseline="0">
                        <a:latin typeface="Times New Roman" pitchFamily="18" charset="0"/>
                        <a:cs typeface="Times New Roman" pitchFamily="18" charset="0"/>
                      </a:rPr>
                      <a:t> </a:t>
                    </a:r>
                    <a:r>
                      <a:rPr lang="uk-UA" sz="1200">
                        <a:latin typeface="Times New Roman" pitchFamily="18" charset="0"/>
                        <a:cs typeface="Times New Roman" pitchFamily="18" charset="0"/>
                      </a:rPr>
                      <a:t>фирмы
11%</a:t>
                    </a:r>
                    <a:endParaRPr lang="uk-UA"/>
                  </a:p>
                </c:rich>
              </c:tx>
              <c:showCatName val="1"/>
              <c:showPercent val="1"/>
            </c:dLbl>
            <c:txPr>
              <a:bodyPr/>
              <a:lstStyle/>
              <a:p>
                <a:pPr>
                  <a:defRPr sz="1200">
                    <a:latin typeface="Times New Roman" pitchFamily="18" charset="0"/>
                    <a:cs typeface="Times New Roman" pitchFamily="18" charset="0"/>
                  </a:defRPr>
                </a:pPr>
                <a:endParaRPr lang="uk-UA"/>
              </a:p>
            </c:txPr>
            <c:showCatName val="1"/>
            <c:showPercent val="1"/>
            <c:showLeaderLines val="1"/>
          </c:dLbls>
          <c:cat>
            <c:strRef>
              <c:f>Аркуш1!$D$31:$D$36</c:f>
              <c:strCache>
                <c:ptCount val="6"/>
                <c:pt idx="0">
                  <c:v>ресторан</c:v>
                </c:pt>
                <c:pt idx="1">
                  <c:v>кафе</c:v>
                </c:pt>
                <c:pt idx="2">
                  <c:v>бар </c:v>
                </c:pt>
                <c:pt idx="3">
                  <c:v>піцерія</c:v>
                </c:pt>
                <c:pt idx="4">
                  <c:v>мережа швидкого харчування</c:v>
                </c:pt>
                <c:pt idx="5">
                  <c:v>кейтерингові фірми</c:v>
                </c:pt>
              </c:strCache>
            </c:strRef>
          </c:cat>
          <c:val>
            <c:numRef>
              <c:f>Аркуш1!$E$31:$E$36</c:f>
              <c:numCache>
                <c:formatCode>General</c:formatCode>
                <c:ptCount val="6"/>
                <c:pt idx="0">
                  <c:v>71.25</c:v>
                </c:pt>
                <c:pt idx="1">
                  <c:v>11.38</c:v>
                </c:pt>
                <c:pt idx="2">
                  <c:v>2.4</c:v>
                </c:pt>
                <c:pt idx="3">
                  <c:v>2.4</c:v>
                </c:pt>
                <c:pt idx="4">
                  <c:v>1.2</c:v>
                </c:pt>
                <c:pt idx="5">
                  <c:v>11.38</c:v>
                </c:pt>
              </c:numCache>
            </c:numRef>
          </c:val>
        </c:ser>
      </c:pie3DChart>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lnSpc>
                <a:spcPct val="150000"/>
              </a:lnSpc>
              <a:defRPr sz="1200" b="0">
                <a:latin typeface="Times New Roman" pitchFamily="18" charset="0"/>
                <a:cs typeface="Times New Roman" pitchFamily="18" charset="0"/>
              </a:defRPr>
            </a:pPr>
            <a:r>
              <a:rPr lang="uk-UA" sz="1200" b="0">
                <a:latin typeface="Times New Roman" pitchFamily="18" charset="0"/>
                <a:cs typeface="Times New Roman" pitchFamily="18" charset="0"/>
              </a:rPr>
              <a:t>Рис.3. Предприятия  ресторанного хозяйства г. Киева, которые предоставляют кейтеринговые  услуги как дополнительные</a:t>
            </a:r>
          </a:p>
        </c:rich>
      </c:tx>
      <c:layout>
        <c:manualLayout>
          <c:xMode val="edge"/>
          <c:yMode val="edge"/>
          <c:x val="9.7217437722137187E-2"/>
          <c:y val="0.86377801485953876"/>
        </c:manualLayout>
      </c:layout>
      <c:overlay val="1"/>
    </c:title>
    <c:view3D>
      <c:rAngAx val="1"/>
    </c:view3D>
    <c:plotArea>
      <c:layout>
        <c:manualLayout>
          <c:layoutTarget val="inner"/>
          <c:xMode val="edge"/>
          <c:yMode val="edge"/>
          <c:x val="0.10608363402019699"/>
          <c:y val="5.0925925925925923E-2"/>
          <c:w val="0.89391640472166323"/>
          <c:h val="0.57677737895263059"/>
        </c:manualLayout>
      </c:layout>
      <c:bar3DChart>
        <c:barDir val="col"/>
        <c:grouping val="clustered"/>
        <c:ser>
          <c:idx val="0"/>
          <c:order val="0"/>
          <c:dLbls>
            <c:txPr>
              <a:bodyPr/>
              <a:lstStyle/>
              <a:p>
                <a:pPr>
                  <a:defRPr sz="1100">
                    <a:latin typeface="Times New Roman" pitchFamily="18" charset="0"/>
                    <a:cs typeface="Times New Roman" pitchFamily="18" charset="0"/>
                  </a:defRPr>
                </a:pPr>
                <a:endParaRPr lang="uk-UA"/>
              </a:p>
            </c:txPr>
            <c:showVal val="1"/>
          </c:dLbls>
          <c:cat>
            <c:strRef>
              <c:f>Аркуш2!$D$6:$D$10</c:f>
              <c:strCache>
                <c:ptCount val="5"/>
                <c:pt idx="0">
                  <c:v>Ресторан</c:v>
                </c:pt>
                <c:pt idx="1">
                  <c:v>Кафе</c:v>
                </c:pt>
                <c:pt idx="2">
                  <c:v>Бар</c:v>
                </c:pt>
                <c:pt idx="3">
                  <c:v>Пиццерия</c:v>
                </c:pt>
                <c:pt idx="4">
                  <c:v>Сеть быстрого питания</c:v>
                </c:pt>
              </c:strCache>
            </c:strRef>
          </c:cat>
          <c:val>
            <c:numRef>
              <c:f>Аркуш2!$E$6:$E$10</c:f>
              <c:numCache>
                <c:formatCode>General</c:formatCode>
                <c:ptCount val="5"/>
                <c:pt idx="0">
                  <c:v>119</c:v>
                </c:pt>
                <c:pt idx="1">
                  <c:v>19</c:v>
                </c:pt>
                <c:pt idx="2">
                  <c:v>4</c:v>
                </c:pt>
                <c:pt idx="3">
                  <c:v>4</c:v>
                </c:pt>
                <c:pt idx="4">
                  <c:v>2</c:v>
                </c:pt>
              </c:numCache>
            </c:numRef>
          </c:val>
        </c:ser>
        <c:dLbls>
          <c:showVal val="1"/>
        </c:dLbls>
        <c:gapWidth val="75"/>
        <c:shape val="box"/>
        <c:axId val="76395648"/>
        <c:axId val="76397184"/>
        <c:axId val="0"/>
      </c:bar3DChart>
      <c:catAx>
        <c:axId val="76395648"/>
        <c:scaling>
          <c:orientation val="minMax"/>
        </c:scaling>
        <c:axPos val="b"/>
        <c:majorTickMark val="none"/>
        <c:tickLblPos val="nextTo"/>
        <c:txPr>
          <a:bodyPr/>
          <a:lstStyle/>
          <a:p>
            <a:pPr>
              <a:defRPr sz="1200">
                <a:latin typeface="Times New Roman" pitchFamily="18" charset="0"/>
                <a:cs typeface="Times New Roman" pitchFamily="18" charset="0"/>
              </a:defRPr>
            </a:pPr>
            <a:endParaRPr lang="uk-UA"/>
          </a:p>
        </c:txPr>
        <c:crossAx val="76397184"/>
        <c:crosses val="autoZero"/>
        <c:auto val="1"/>
        <c:lblAlgn val="ctr"/>
        <c:lblOffset val="100"/>
      </c:catAx>
      <c:valAx>
        <c:axId val="76397184"/>
        <c:scaling>
          <c:orientation val="minMax"/>
        </c:scaling>
        <c:axPos val="l"/>
        <c:title>
          <c:tx>
            <c:rich>
              <a:bodyPr rot="0" vert="horz"/>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Количество, единиц</a:t>
                </a:r>
              </a:p>
            </c:rich>
          </c:tx>
          <c:layout>
            <c:manualLayout>
              <c:xMode val="edge"/>
              <c:yMode val="edge"/>
              <c:x val="7.9951790889302418E-2"/>
              <c:y val="3.4328392567684047E-3"/>
            </c:manualLayout>
          </c:layout>
        </c:title>
        <c:numFmt formatCode="General" sourceLinked="1"/>
        <c:majorTickMark val="none"/>
        <c:tickLblPos val="nextTo"/>
        <c:txPr>
          <a:bodyPr/>
          <a:lstStyle/>
          <a:p>
            <a:pPr>
              <a:defRPr sz="1100">
                <a:latin typeface="Times New Roman" pitchFamily="18" charset="0"/>
                <a:cs typeface="Times New Roman" pitchFamily="18" charset="0"/>
              </a:defRPr>
            </a:pPr>
            <a:endParaRPr lang="uk-UA"/>
          </a:p>
        </c:txPr>
        <c:crossAx val="76395648"/>
        <c:crosses val="autoZero"/>
        <c:crossBetween val="between"/>
      </c:valAx>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200" b="0">
                <a:latin typeface="Times New Roman" pitchFamily="18" charset="0"/>
                <a:cs typeface="Times New Roman" pitchFamily="18" charset="0"/>
              </a:rPr>
              <a:t>Рис.4. Количественный состав предприятий ресторанного хозяйства в г. Полтава за типами</a:t>
            </a:r>
          </a:p>
        </c:rich>
      </c:tx>
      <c:layout>
        <c:manualLayout>
          <c:xMode val="edge"/>
          <c:yMode val="edge"/>
          <c:x val="0.13684033245844338"/>
          <c:y val="0.88425925925925952"/>
        </c:manualLayout>
      </c:layout>
      <c:overlay val="1"/>
    </c:title>
    <c:view3D>
      <c:rotX val="30"/>
      <c:perspective val="30"/>
    </c:view3D>
    <c:plotArea>
      <c:layout/>
      <c:pie3DChart>
        <c:varyColors val="1"/>
        <c:ser>
          <c:idx val="0"/>
          <c:order val="0"/>
          <c:explosion val="25"/>
          <c:dLbls>
            <c:dLbl>
              <c:idx val="0"/>
              <c:tx>
                <c:rich>
                  <a:bodyPr/>
                  <a:lstStyle/>
                  <a:p>
                    <a:r>
                      <a:rPr lang="uk-UA"/>
                      <a:t>Кафе: 90</a:t>
                    </a:r>
                  </a:p>
                </c:rich>
              </c:tx>
              <c:dLblPos val="ctr"/>
              <c:showVal val="1"/>
              <c:showCatName val="1"/>
            </c:dLbl>
            <c:dLbl>
              <c:idx val="1"/>
              <c:layout>
                <c:manualLayout>
                  <c:x val="1.9957601453664516E-3"/>
                  <c:y val="-4.9819630104376546E-2"/>
                </c:manualLayout>
              </c:layout>
              <c:tx>
                <c:rich>
                  <a:bodyPr/>
                  <a:lstStyle/>
                  <a:p>
                    <a:r>
                      <a:rPr lang="uk-UA"/>
                      <a:t>Бар:14</a:t>
                    </a:r>
                  </a:p>
                </c:rich>
              </c:tx>
              <c:dLblPos val="bestFit"/>
              <c:showVal val="1"/>
              <c:showCatName val="1"/>
            </c:dLbl>
            <c:dLbl>
              <c:idx val="2"/>
              <c:layout>
                <c:manualLayout>
                  <c:x val="3.880476478901605E-4"/>
                  <c:y val="-5.4565097967405288E-2"/>
                </c:manualLayout>
              </c:layout>
              <c:tx>
                <c:rich>
                  <a:bodyPr/>
                  <a:lstStyle/>
                  <a:p>
                    <a:r>
                      <a:rPr lang="uk-UA"/>
                      <a:t>Ресторан:18</a:t>
                    </a:r>
                  </a:p>
                </c:rich>
              </c:tx>
              <c:dLblPos val="bestFit"/>
              <c:showVal val="1"/>
              <c:showCatName val="1"/>
            </c:dLbl>
            <c:dLbl>
              <c:idx val="3"/>
              <c:layout>
                <c:manualLayout>
                  <c:x val="3.1444579043004246E-2"/>
                  <c:y val="-2.4571201855582009E-2"/>
                </c:manualLayout>
              </c:layout>
              <c:tx>
                <c:rich>
                  <a:bodyPr/>
                  <a:lstStyle/>
                  <a:p>
                    <a:r>
                      <a:rPr lang="uk-UA"/>
                      <a:t>Пиццерия: 9</a:t>
                    </a:r>
                  </a:p>
                </c:rich>
              </c:tx>
              <c:dLblPos val="bestFit"/>
              <c:showVal val="1"/>
              <c:showCatName val="1"/>
            </c:dLbl>
            <c:dLbl>
              <c:idx val="4"/>
              <c:layout>
                <c:manualLayout>
                  <c:x val="0.15778982434887948"/>
                  <c:y val="1.6034914240371082E-3"/>
                </c:manualLayout>
              </c:layout>
              <c:tx>
                <c:rich>
                  <a:bodyPr/>
                  <a:lstStyle/>
                  <a:p>
                    <a:r>
                      <a:rPr lang="uk-UA"/>
                      <a:t>Ресторан при гостинице:10</a:t>
                    </a:r>
                  </a:p>
                </c:rich>
              </c:tx>
              <c:dLblPos val="bestFit"/>
              <c:showVal val="1"/>
              <c:showCatName val="1"/>
            </c:dLbl>
            <c:txPr>
              <a:bodyPr/>
              <a:lstStyle/>
              <a:p>
                <a:pPr>
                  <a:defRPr sz="1200">
                    <a:latin typeface="Times New Roman" pitchFamily="18" charset="0"/>
                    <a:cs typeface="Times New Roman" pitchFamily="18" charset="0"/>
                  </a:defRPr>
                </a:pPr>
                <a:endParaRPr lang="uk-UA"/>
              </a:p>
            </c:txPr>
            <c:dLblPos val="ctr"/>
            <c:showVal val="1"/>
            <c:showCatName val="1"/>
            <c:showLeaderLines val="1"/>
          </c:dLbls>
          <c:cat>
            <c:strRef>
              <c:f>Лист1!$B$3:$B$7</c:f>
              <c:strCache>
                <c:ptCount val="5"/>
                <c:pt idx="0">
                  <c:v>Кафе</c:v>
                </c:pt>
                <c:pt idx="1">
                  <c:v>Бар</c:v>
                </c:pt>
                <c:pt idx="2">
                  <c:v>Ресторан</c:v>
                </c:pt>
                <c:pt idx="3">
                  <c:v>Піцерія</c:v>
                </c:pt>
                <c:pt idx="4">
                  <c:v>Ресторан в складі готелю</c:v>
                </c:pt>
              </c:strCache>
            </c:strRef>
          </c:cat>
          <c:val>
            <c:numRef>
              <c:f>Лист1!$C$3:$C$7</c:f>
              <c:numCache>
                <c:formatCode>General</c:formatCode>
                <c:ptCount val="5"/>
                <c:pt idx="0">
                  <c:v>90</c:v>
                </c:pt>
                <c:pt idx="1">
                  <c:v>14</c:v>
                </c:pt>
                <c:pt idx="2">
                  <c:v>18</c:v>
                </c:pt>
                <c:pt idx="3">
                  <c:v>9</c:v>
                </c:pt>
                <c:pt idx="4">
                  <c:v>10</c:v>
                </c:pt>
              </c:numCache>
            </c:numRef>
          </c:val>
        </c:ser>
        <c:dLbls>
          <c:showVal val="1"/>
          <c:showCatName val="1"/>
        </c:dLbls>
      </c:pie3DChart>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cat>
            <c:strRef>
              <c:f>Лист1!$I$14:$I$19</c:f>
              <c:strCache>
                <c:ptCount val="6"/>
                <c:pt idx="0">
                  <c:v>Ресторан</c:v>
                </c:pt>
                <c:pt idx="1">
                  <c:v>Кафе</c:v>
                </c:pt>
                <c:pt idx="2">
                  <c:v>Бар</c:v>
                </c:pt>
                <c:pt idx="3">
                  <c:v>Столовая</c:v>
                </c:pt>
                <c:pt idx="4">
                  <c:v>Пиццерия</c:v>
                </c:pt>
                <c:pt idx="5">
                  <c:v>Ресторан при гостинице</c:v>
                </c:pt>
              </c:strCache>
            </c:strRef>
          </c:cat>
          <c:val>
            <c:numRef>
              <c:f>Лист1!$J$14:$J$19</c:f>
              <c:numCache>
                <c:formatCode>General</c:formatCode>
                <c:ptCount val="6"/>
                <c:pt idx="0">
                  <c:v>7</c:v>
                </c:pt>
                <c:pt idx="1">
                  <c:v>23</c:v>
                </c:pt>
                <c:pt idx="2">
                  <c:v>5</c:v>
                </c:pt>
                <c:pt idx="3">
                  <c:v>1</c:v>
                </c:pt>
                <c:pt idx="4">
                  <c:v>1</c:v>
                </c:pt>
                <c:pt idx="5">
                  <c:v>7</c:v>
                </c:pt>
              </c:numCache>
            </c:numRef>
          </c:val>
        </c:ser>
        <c:dLbls>
          <c:showVal val="1"/>
        </c:dLbls>
        <c:shape val="box"/>
        <c:axId val="77330304"/>
        <c:axId val="100532608"/>
        <c:axId val="0"/>
      </c:bar3DChart>
      <c:catAx>
        <c:axId val="77330304"/>
        <c:scaling>
          <c:orientation val="minMax"/>
        </c:scaling>
        <c:axPos val="b"/>
        <c:title>
          <c:tx>
            <c:rich>
              <a:bodyPr/>
              <a:lstStyle/>
              <a:p>
                <a:pPr>
                  <a:defRPr b="0" i="0" baseline="0">
                    <a:latin typeface="Times New Roman" pitchFamily="18" charset="0"/>
                  </a:defRPr>
                </a:pPr>
                <a:r>
                  <a:rPr lang="uk-UA" b="0" i="0" baseline="0">
                    <a:latin typeface="Times New Roman" pitchFamily="18" charset="0"/>
                  </a:rPr>
                  <a:t>Рис. 5. Предприятия ресторанного хозяйства г. Полтавы, которые предоставляют кейтеринговые услуги</a:t>
                </a:r>
              </a:p>
            </c:rich>
          </c:tx>
        </c:title>
        <c:tickLblPos val="nextTo"/>
        <c:txPr>
          <a:bodyPr/>
          <a:lstStyle/>
          <a:p>
            <a:pPr>
              <a:defRPr baseline="0">
                <a:latin typeface="Times New Roman" pitchFamily="18" charset="0"/>
              </a:defRPr>
            </a:pPr>
            <a:endParaRPr lang="uk-UA"/>
          </a:p>
        </c:txPr>
        <c:crossAx val="100532608"/>
        <c:crosses val="autoZero"/>
        <c:auto val="1"/>
        <c:lblAlgn val="ctr"/>
        <c:lblOffset val="100"/>
      </c:catAx>
      <c:valAx>
        <c:axId val="100532608"/>
        <c:scaling>
          <c:orientation val="minMax"/>
        </c:scaling>
        <c:axPos val="l"/>
        <c:majorGridlines/>
        <c:title>
          <c:tx>
            <c:rich>
              <a:bodyPr rot="0" vert="horz" anchor="t" anchorCtr="0"/>
              <a:lstStyle/>
              <a:p>
                <a:pPr>
                  <a:defRPr b="0" i="0" baseline="0">
                    <a:latin typeface="Times New Roman" pitchFamily="18" charset="0"/>
                  </a:defRPr>
                </a:pPr>
                <a:r>
                  <a:rPr lang="uk-UA" b="0" i="0" baseline="0">
                    <a:latin typeface="Times New Roman" pitchFamily="18" charset="0"/>
                  </a:rPr>
                  <a:t>Количество </a:t>
                </a:r>
              </a:p>
              <a:p>
                <a:pPr>
                  <a:defRPr b="0" i="0" baseline="0">
                    <a:latin typeface="Times New Roman" pitchFamily="18" charset="0"/>
                  </a:defRPr>
                </a:pPr>
                <a:r>
                  <a:rPr lang="uk-UA" b="0" i="0" baseline="0">
                    <a:latin typeface="Times New Roman" pitchFamily="18" charset="0"/>
                  </a:rPr>
                  <a:t>единиц</a:t>
                </a:r>
              </a:p>
            </c:rich>
          </c:tx>
          <c:layout>
            <c:manualLayout>
              <c:xMode val="edge"/>
              <c:yMode val="edge"/>
              <c:x val="7.4333282770476877E-2"/>
              <c:y val="2.8310002916302392E-3"/>
            </c:manualLayout>
          </c:layout>
        </c:title>
        <c:numFmt formatCode="General" sourceLinked="1"/>
        <c:tickLblPos val="nextTo"/>
        <c:crossAx val="77330304"/>
        <c:crosses val="autoZero"/>
        <c:crossBetween val="between"/>
      </c:valAx>
    </c:plotArea>
    <c:plotVisOnly val="1"/>
  </c:chart>
  <c:spPr>
    <a:no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sz="1200" b="0" i="0" baseline="0"/>
            </a:pPr>
            <a:r>
              <a:rPr lang="uk-UA" sz="1200" b="0" i="0" baseline="0">
                <a:latin typeface="Times New Roman" pitchFamily="18" charset="0"/>
                <a:cs typeface="Times New Roman" pitchFamily="18" charset="0"/>
              </a:rPr>
              <a:t>Рис. 6. Мотиви заказа потребителями кейтеринговых услуг</a:t>
            </a:r>
          </a:p>
        </c:rich>
      </c:tx>
      <c:layout>
        <c:manualLayout>
          <c:xMode val="edge"/>
          <c:yMode val="edge"/>
          <c:x val="0.1288536011462674"/>
          <c:y val="0.86086952993508814"/>
        </c:manualLayout>
      </c:layout>
    </c:title>
    <c:plotArea>
      <c:layout>
        <c:manualLayout>
          <c:layoutTarget val="inner"/>
          <c:xMode val="edge"/>
          <c:yMode val="edge"/>
          <c:x val="0.42011313694302405"/>
          <c:y val="0.13518534626278322"/>
          <c:w val="0.50736599494345347"/>
          <c:h val="0.62997822409327831"/>
        </c:manualLayout>
      </c:layout>
      <c:barChart>
        <c:barDir val="bar"/>
        <c:grouping val="clustered"/>
        <c:ser>
          <c:idx val="0"/>
          <c:order val="0"/>
          <c:spPr>
            <a:blipFill>
              <a:blip xmlns:r="http://schemas.openxmlformats.org/officeDocument/2006/relationships" r:embed="rId1"/>
              <a:tile tx="0" ty="0" sx="100000" sy="100000" flip="none" algn="tl"/>
            </a:blipFill>
          </c:spPr>
          <c:dLbls>
            <c:txPr>
              <a:bodyPr/>
              <a:lstStyle/>
              <a:p>
                <a:pPr>
                  <a:defRPr sz="1200">
                    <a:latin typeface="Times New Roman" pitchFamily="18" charset="0"/>
                    <a:cs typeface="Times New Roman" pitchFamily="18" charset="0"/>
                  </a:defRPr>
                </a:pPr>
                <a:endParaRPr lang="uk-UA"/>
              </a:p>
            </c:txPr>
            <c:showVal val="1"/>
          </c:dLbls>
          <c:cat>
            <c:strRef>
              <c:f>Лист1!$D$9:$D$11</c:f>
              <c:strCache>
                <c:ptCount val="3"/>
                <c:pt idx="0">
                  <c:v>Деловые встречи, конференции, семинары</c:v>
                </c:pt>
                <c:pt idx="1">
                  <c:v>Корпоративный праздник</c:v>
                </c:pt>
                <c:pt idx="2">
                  <c:v>Индивидуальный банкет</c:v>
                </c:pt>
              </c:strCache>
            </c:strRef>
          </c:cat>
          <c:val>
            <c:numRef>
              <c:f>Лист1!$E$9:$E$11</c:f>
              <c:numCache>
                <c:formatCode>0.0%</c:formatCode>
                <c:ptCount val="3"/>
                <c:pt idx="0">
                  <c:v>0.8</c:v>
                </c:pt>
                <c:pt idx="1">
                  <c:v>0.1</c:v>
                </c:pt>
                <c:pt idx="2">
                  <c:v>0.4</c:v>
                </c:pt>
              </c:numCache>
            </c:numRef>
          </c:val>
        </c:ser>
        <c:axId val="44478848"/>
        <c:axId val="44480384"/>
      </c:barChart>
      <c:catAx>
        <c:axId val="44478848"/>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uk-UA"/>
          </a:p>
        </c:txPr>
        <c:crossAx val="44480384"/>
        <c:crossesAt val="0"/>
        <c:auto val="1"/>
        <c:lblAlgn val="ctr"/>
        <c:lblOffset val="100"/>
      </c:catAx>
      <c:valAx>
        <c:axId val="44480384"/>
        <c:scaling>
          <c:orientation val="minMax"/>
        </c:scaling>
        <c:axPos val="b"/>
        <c:majorGridlines/>
        <c:numFmt formatCode="0.0%" sourceLinked="1"/>
        <c:majorTickMark val="none"/>
        <c:tickLblPos val="nextTo"/>
        <c:txPr>
          <a:bodyPr/>
          <a:lstStyle/>
          <a:p>
            <a:pPr>
              <a:defRPr sz="1200">
                <a:latin typeface="Times New Roman" pitchFamily="18" charset="0"/>
                <a:cs typeface="Times New Roman" pitchFamily="18" charset="0"/>
              </a:defRPr>
            </a:pPr>
            <a:endParaRPr lang="uk-UA"/>
          </a:p>
        </c:txPr>
        <c:crossAx val="44478848"/>
        <c:crosses val="autoZero"/>
        <c:crossBetween val="between"/>
      </c:valAx>
      <c:spPr>
        <a:noFill/>
        <a:ln w="3175"/>
      </c:spPr>
    </c:plotArea>
    <c:plotVisOnly val="1"/>
  </c:chart>
  <c:spPr>
    <a:noFill/>
    <a:effectLst>
      <a:softEdge rad="31750"/>
    </a:effectLst>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100" b="0">
                <a:latin typeface="Times New Roman" pitchFamily="18" charset="0"/>
                <a:cs typeface="Times New Roman" pitchFamily="18" charset="0"/>
              </a:rPr>
              <a:t>Рис. 7. Частота заказов</a:t>
            </a:r>
            <a:r>
              <a:rPr lang="uk-UA" sz="1100" b="0" baseline="0">
                <a:latin typeface="Times New Roman" pitchFamily="18" charset="0"/>
                <a:cs typeface="Times New Roman" pitchFamily="18" charset="0"/>
              </a:rPr>
              <a:t> </a:t>
            </a:r>
            <a:r>
              <a:rPr lang="uk-UA" sz="1100" b="0">
                <a:latin typeface="Times New Roman" pitchFamily="18" charset="0"/>
                <a:cs typeface="Times New Roman" pitchFamily="18" charset="0"/>
              </a:rPr>
              <a:t>кейтеринговых услуг</a:t>
            </a:r>
          </a:p>
        </c:rich>
      </c:tx>
      <c:layout>
        <c:manualLayout>
          <c:xMode val="edge"/>
          <c:yMode val="edge"/>
          <c:x val="0.11461811023622052"/>
          <c:y val="0.80555555555555569"/>
        </c:manualLayout>
      </c:layout>
    </c:title>
    <c:view3D>
      <c:rAngAx val="1"/>
    </c:view3D>
    <c:plotArea>
      <c:layout>
        <c:manualLayout>
          <c:layoutTarget val="inner"/>
          <c:xMode val="edge"/>
          <c:yMode val="edge"/>
          <c:x val="0.22588188976377938"/>
          <c:y val="7.8588145231846013E-2"/>
          <c:w val="0.70768766404199479"/>
          <c:h val="0.61613407699037714"/>
        </c:manualLayout>
      </c:layout>
      <c:bar3DChart>
        <c:barDir val="bar"/>
        <c:grouping val="clustered"/>
        <c:ser>
          <c:idx val="0"/>
          <c:order val="0"/>
          <c:cat>
            <c:strRef>
              <c:f>Лист2!$B$5:$B$9</c:f>
              <c:strCache>
                <c:ptCount val="5"/>
                <c:pt idx="0">
                  <c:v>Раз в месяц</c:v>
                </c:pt>
                <c:pt idx="1">
                  <c:v>Раз в квартал</c:v>
                </c:pt>
                <c:pt idx="2">
                  <c:v>Раз в полгода</c:v>
                </c:pt>
                <c:pt idx="3">
                  <c:v>Раз на год</c:v>
                </c:pt>
                <c:pt idx="4">
                  <c:v>Не заказываем</c:v>
                </c:pt>
              </c:strCache>
            </c:strRef>
          </c:cat>
          <c:val>
            <c:numRef>
              <c:f>Лист2!$C$5:$C$9</c:f>
              <c:numCache>
                <c:formatCode>General</c:formatCode>
                <c:ptCount val="5"/>
              </c:numCache>
            </c:numRef>
          </c:val>
        </c:ser>
        <c:ser>
          <c:idx val="1"/>
          <c:order val="1"/>
          <c:spPr>
            <a:scene3d>
              <a:camera prst="orthographicFront"/>
              <a:lightRig rig="threePt" dir="t"/>
            </a:scene3d>
            <a:sp3d/>
          </c:spPr>
          <c:dLbls>
            <c:txPr>
              <a:bodyPr/>
              <a:lstStyle/>
              <a:p>
                <a:pPr>
                  <a:defRPr>
                    <a:latin typeface="Times New Roman" pitchFamily="18" charset="0"/>
                    <a:cs typeface="Times New Roman" pitchFamily="18" charset="0"/>
                  </a:defRPr>
                </a:pPr>
                <a:endParaRPr lang="uk-UA"/>
              </a:p>
            </c:txPr>
            <c:showVal val="1"/>
          </c:dLbls>
          <c:cat>
            <c:strRef>
              <c:f>Лист2!$B$5:$B$9</c:f>
              <c:strCache>
                <c:ptCount val="5"/>
                <c:pt idx="0">
                  <c:v>Раз в месяц</c:v>
                </c:pt>
                <c:pt idx="1">
                  <c:v>Раз в квартал</c:v>
                </c:pt>
                <c:pt idx="2">
                  <c:v>Раз в полгода</c:v>
                </c:pt>
                <c:pt idx="3">
                  <c:v>Раз на год</c:v>
                </c:pt>
                <c:pt idx="4">
                  <c:v>Не заказываем</c:v>
                </c:pt>
              </c:strCache>
            </c:strRef>
          </c:cat>
          <c:val>
            <c:numRef>
              <c:f>Лист2!$D$5:$D$9</c:f>
              <c:numCache>
                <c:formatCode>0.0%</c:formatCode>
                <c:ptCount val="5"/>
                <c:pt idx="0">
                  <c:v>1.0000000000000004E-2</c:v>
                </c:pt>
                <c:pt idx="1">
                  <c:v>0.1</c:v>
                </c:pt>
                <c:pt idx="2">
                  <c:v>1.0000000000000004E-2</c:v>
                </c:pt>
                <c:pt idx="3">
                  <c:v>0.70000000000000018</c:v>
                </c:pt>
                <c:pt idx="4">
                  <c:v>0.2</c:v>
                </c:pt>
              </c:numCache>
            </c:numRef>
          </c:val>
        </c:ser>
        <c:shape val="box"/>
        <c:axId val="44830080"/>
        <c:axId val="44844160"/>
        <c:axId val="0"/>
      </c:bar3DChart>
      <c:catAx>
        <c:axId val="44830080"/>
        <c:scaling>
          <c:orientation val="minMax"/>
        </c:scaling>
        <c:axPos val="l"/>
        <c:tickLblPos val="nextTo"/>
        <c:txPr>
          <a:bodyPr/>
          <a:lstStyle/>
          <a:p>
            <a:pPr>
              <a:defRPr>
                <a:latin typeface="Times New Roman" pitchFamily="18" charset="0"/>
                <a:cs typeface="Times New Roman" pitchFamily="18" charset="0"/>
              </a:defRPr>
            </a:pPr>
            <a:endParaRPr lang="uk-UA"/>
          </a:p>
        </c:txPr>
        <c:crossAx val="44844160"/>
        <c:crosses val="autoZero"/>
        <c:auto val="1"/>
        <c:lblAlgn val="ctr"/>
        <c:lblOffset val="100"/>
      </c:catAx>
      <c:valAx>
        <c:axId val="44844160"/>
        <c:scaling>
          <c:orientation val="minMax"/>
        </c:scaling>
        <c:axPos val="b"/>
        <c:majorGridlines/>
        <c:numFmt formatCode="0.0%" sourceLinked="0"/>
        <c:tickLblPos val="nextTo"/>
        <c:txPr>
          <a:bodyPr/>
          <a:lstStyle/>
          <a:p>
            <a:pPr>
              <a:defRPr>
                <a:latin typeface="Times New Roman" pitchFamily="18" charset="0"/>
                <a:cs typeface="Times New Roman" pitchFamily="18" charset="0"/>
              </a:defRPr>
            </a:pPr>
            <a:endParaRPr lang="uk-UA"/>
          </a:p>
        </c:txPr>
        <c:crossAx val="4483008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sz="1100">
                <a:latin typeface="Times New Roman" pitchFamily="18" charset="0"/>
                <a:cs typeface="Times New Roman" pitchFamily="18" charset="0"/>
              </a:defRPr>
            </a:pPr>
            <a:r>
              <a:rPr lang="uk-UA" sz="1100" b="0">
                <a:latin typeface="Times New Roman" pitchFamily="18" charset="0"/>
                <a:cs typeface="Times New Roman" pitchFamily="18" charset="0"/>
              </a:rPr>
              <a:t>Рис. 8. Масштаб</a:t>
            </a:r>
            <a:r>
              <a:rPr lang="uk-UA" sz="1100" b="0" baseline="0">
                <a:latin typeface="Times New Roman" pitchFamily="18" charset="0"/>
                <a:cs typeface="Times New Roman" pitchFamily="18" charset="0"/>
              </a:rPr>
              <a:t> заказов, количество человек</a:t>
            </a:r>
            <a:endParaRPr lang="uk-UA" sz="1100" b="0">
              <a:latin typeface="Times New Roman" pitchFamily="18" charset="0"/>
              <a:cs typeface="Times New Roman" pitchFamily="18" charset="0"/>
            </a:endParaRPr>
          </a:p>
        </c:rich>
      </c:tx>
      <c:layout>
        <c:manualLayout>
          <c:xMode val="edge"/>
          <c:yMode val="edge"/>
          <c:x val="0.20350699912510939"/>
          <c:y val="0.80092607827006701"/>
        </c:manualLayout>
      </c:layout>
    </c:title>
    <c:view3D>
      <c:rAngAx val="1"/>
    </c:view3D>
    <c:plotArea>
      <c:layout>
        <c:manualLayout>
          <c:layoutTarget val="inner"/>
          <c:xMode val="edge"/>
          <c:yMode val="edge"/>
          <c:x val="0.28455774278215235"/>
          <c:y val="0.19432888597258677"/>
          <c:w val="0.65037292213473363"/>
          <c:h val="0.50450605132691673"/>
        </c:manualLayout>
      </c:layout>
      <c:bar3DChart>
        <c:barDir val="bar"/>
        <c:grouping val="clustered"/>
        <c:ser>
          <c:idx val="0"/>
          <c:order val="0"/>
          <c:dLbls>
            <c:txPr>
              <a:bodyPr/>
              <a:lstStyle/>
              <a:p>
                <a:pPr>
                  <a:defRPr>
                    <a:latin typeface="Times New Roman" pitchFamily="18" charset="0"/>
                    <a:cs typeface="Times New Roman" pitchFamily="18" charset="0"/>
                  </a:defRPr>
                </a:pPr>
                <a:endParaRPr lang="uk-UA"/>
              </a:p>
            </c:txPr>
            <c:showVal val="1"/>
          </c:dLbls>
          <c:cat>
            <c:strRef>
              <c:f>Лист5!$C$5:$C$8</c:f>
              <c:strCache>
                <c:ptCount val="4"/>
                <c:pt idx="0">
                  <c:v>До 10 человек</c:v>
                </c:pt>
                <c:pt idx="1">
                  <c:v>От 10 до 20 человек</c:v>
                </c:pt>
                <c:pt idx="2">
                  <c:v>От  20 до 50 человек</c:v>
                </c:pt>
                <c:pt idx="3">
                  <c:v>От 100 человек и больше</c:v>
                </c:pt>
              </c:strCache>
            </c:strRef>
          </c:cat>
          <c:val>
            <c:numRef>
              <c:f>Лист5!$D$5:$D$8</c:f>
              <c:numCache>
                <c:formatCode>0.0%</c:formatCode>
                <c:ptCount val="4"/>
                <c:pt idx="0">
                  <c:v>0</c:v>
                </c:pt>
                <c:pt idx="1">
                  <c:v>0.6000000000000002</c:v>
                </c:pt>
                <c:pt idx="2">
                  <c:v>0.4</c:v>
                </c:pt>
                <c:pt idx="3">
                  <c:v>0</c:v>
                </c:pt>
              </c:numCache>
            </c:numRef>
          </c:val>
        </c:ser>
        <c:shape val="cylinder"/>
        <c:axId val="44881408"/>
        <c:axId val="44882944"/>
        <c:axId val="0"/>
      </c:bar3DChart>
      <c:catAx>
        <c:axId val="44881408"/>
        <c:scaling>
          <c:orientation val="minMax"/>
        </c:scaling>
        <c:axPos val="l"/>
        <c:tickLblPos val="nextTo"/>
        <c:txPr>
          <a:bodyPr/>
          <a:lstStyle/>
          <a:p>
            <a:pPr>
              <a:defRPr>
                <a:latin typeface="Times New Roman" pitchFamily="18" charset="0"/>
                <a:cs typeface="Times New Roman" pitchFamily="18" charset="0"/>
              </a:defRPr>
            </a:pPr>
            <a:endParaRPr lang="uk-UA"/>
          </a:p>
        </c:txPr>
        <c:crossAx val="44882944"/>
        <c:crosses val="autoZero"/>
        <c:auto val="1"/>
        <c:lblAlgn val="ctr"/>
        <c:lblOffset val="100"/>
      </c:catAx>
      <c:valAx>
        <c:axId val="44882944"/>
        <c:scaling>
          <c:orientation val="minMax"/>
        </c:scaling>
        <c:axPos val="b"/>
        <c:majorGridlines/>
        <c:numFmt formatCode="0.0%" sourceLinked="1"/>
        <c:tickLblPos val="nextTo"/>
        <c:txPr>
          <a:bodyPr/>
          <a:lstStyle/>
          <a:p>
            <a:pPr>
              <a:defRPr>
                <a:latin typeface="Times New Roman" pitchFamily="18" charset="0"/>
                <a:cs typeface="Times New Roman" pitchFamily="18" charset="0"/>
              </a:defRPr>
            </a:pPr>
            <a:endParaRPr lang="uk-UA"/>
          </a:p>
        </c:txPr>
        <c:crossAx val="4488140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sz="1200" b="0">
                <a:latin typeface="Times New Roman" pitchFamily="18" charset="0"/>
                <a:cs typeface="Times New Roman" pitchFamily="18" charset="0"/>
              </a:defRPr>
            </a:pPr>
            <a:r>
              <a:rPr lang="uk-UA" sz="1200" b="0">
                <a:latin typeface="Times New Roman" pitchFamily="18" charset="0"/>
                <a:cs typeface="Times New Roman" pitchFamily="18" charset="0"/>
              </a:rPr>
              <a:t>Рис. 9. Место проведения мероприятия  с заказом кейтеринговых услуг</a:t>
            </a:r>
          </a:p>
        </c:rich>
      </c:tx>
      <c:layout>
        <c:manualLayout>
          <c:xMode val="edge"/>
          <c:yMode val="edge"/>
          <c:x val="0.10072922134733166"/>
          <c:y val="0.83796296296296169"/>
        </c:manualLayout>
      </c:layout>
    </c:title>
    <c:view3D>
      <c:rAngAx val="1"/>
    </c:view3D>
    <c:plotArea>
      <c:layout>
        <c:manualLayout>
          <c:layoutTarget val="inner"/>
          <c:xMode val="edge"/>
          <c:yMode val="edge"/>
          <c:x val="0.38265966754155761"/>
          <c:y val="2.303258967629046E-2"/>
          <c:w val="0.56479877515310684"/>
          <c:h val="0.71746901428988152"/>
        </c:manualLayout>
      </c:layout>
      <c:bar3DChart>
        <c:barDir val="bar"/>
        <c:grouping val="clustered"/>
        <c:ser>
          <c:idx val="0"/>
          <c:order val="0"/>
          <c:dLbls>
            <c:txPr>
              <a:bodyPr/>
              <a:lstStyle/>
              <a:p>
                <a:pPr>
                  <a:defRPr>
                    <a:latin typeface="Times New Roman" pitchFamily="18" charset="0"/>
                    <a:cs typeface="Times New Roman" pitchFamily="18" charset="0"/>
                  </a:defRPr>
                </a:pPr>
                <a:endParaRPr lang="uk-UA"/>
              </a:p>
            </c:txPr>
            <c:showVal val="1"/>
          </c:dLbls>
          <c:cat>
            <c:strRef>
              <c:f>Лист6!$B$5:$B$8</c:f>
              <c:strCache>
                <c:ptCount val="4"/>
                <c:pt idx="0">
                  <c:v>На природе</c:v>
                </c:pt>
                <c:pt idx="1">
                  <c:v>На предприятии, где работаете</c:v>
                </c:pt>
                <c:pt idx="2">
                  <c:v>Дома</c:v>
                </c:pt>
                <c:pt idx="3">
                  <c:v>В помещении, орендуемом под банкет</c:v>
                </c:pt>
              </c:strCache>
            </c:strRef>
          </c:cat>
          <c:val>
            <c:numRef>
              <c:f>Лист6!$C$5:$C$8</c:f>
              <c:numCache>
                <c:formatCode>0.0%</c:formatCode>
                <c:ptCount val="4"/>
                <c:pt idx="0">
                  <c:v>0</c:v>
                </c:pt>
                <c:pt idx="1">
                  <c:v>0.5</c:v>
                </c:pt>
                <c:pt idx="2">
                  <c:v>0</c:v>
                </c:pt>
                <c:pt idx="3">
                  <c:v>0.6000000000000002</c:v>
                </c:pt>
              </c:numCache>
            </c:numRef>
          </c:val>
        </c:ser>
        <c:shape val="box"/>
        <c:axId val="44919808"/>
        <c:axId val="44929792"/>
        <c:axId val="0"/>
      </c:bar3DChart>
      <c:catAx>
        <c:axId val="44919808"/>
        <c:scaling>
          <c:orientation val="minMax"/>
        </c:scaling>
        <c:axPos val="l"/>
        <c:tickLblPos val="nextTo"/>
        <c:txPr>
          <a:bodyPr/>
          <a:lstStyle/>
          <a:p>
            <a:pPr>
              <a:defRPr>
                <a:latin typeface="Times New Roman" pitchFamily="18" charset="0"/>
                <a:cs typeface="Times New Roman" pitchFamily="18" charset="0"/>
              </a:defRPr>
            </a:pPr>
            <a:endParaRPr lang="uk-UA"/>
          </a:p>
        </c:txPr>
        <c:crossAx val="44929792"/>
        <c:crosses val="autoZero"/>
        <c:auto val="1"/>
        <c:lblAlgn val="ctr"/>
        <c:lblOffset val="100"/>
      </c:catAx>
      <c:valAx>
        <c:axId val="44929792"/>
        <c:scaling>
          <c:orientation val="minMax"/>
        </c:scaling>
        <c:axPos val="b"/>
        <c:majorGridlines/>
        <c:numFmt formatCode="0.0%" sourceLinked="1"/>
        <c:tickLblPos val="nextTo"/>
        <c:txPr>
          <a:bodyPr/>
          <a:lstStyle/>
          <a:p>
            <a:pPr>
              <a:defRPr>
                <a:latin typeface="Times New Roman" pitchFamily="18" charset="0"/>
                <a:cs typeface="Times New Roman" pitchFamily="18" charset="0"/>
              </a:defRPr>
            </a:pPr>
            <a:endParaRPr lang="uk-UA"/>
          </a:p>
        </c:txPr>
        <c:crossAx val="449198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32DFC-F899-4499-93F1-F1397B40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14</Pages>
  <Words>12956</Words>
  <Characters>7385</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kurnis57</dc:creator>
  <cp:lastModifiedBy>kurnis57</cp:lastModifiedBy>
  <cp:revision>35</cp:revision>
  <dcterms:created xsi:type="dcterms:W3CDTF">2017-02-08T14:09:00Z</dcterms:created>
  <dcterms:modified xsi:type="dcterms:W3CDTF">2017-02-13T13:18:00Z</dcterms:modified>
</cp:coreProperties>
</file>