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A678" w14:textId="77777777" w:rsidR="00B13D83" w:rsidRPr="00B13D83" w:rsidRDefault="00B13D83" w:rsidP="00B13D83">
      <w:pPr>
        <w:spacing w:after="0" w:line="0" w:lineRule="atLeast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B13D83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М. Б. </w:t>
      </w:r>
      <w:proofErr w:type="spellStart"/>
      <w:r w:rsidRPr="00B13D83">
        <w:rPr>
          <w:rFonts w:ascii="Arial" w:eastAsia="Arial" w:hAnsi="Arial" w:cs="Arial"/>
          <w:b/>
          <w:i/>
          <w:sz w:val="20"/>
          <w:szCs w:val="20"/>
          <w:lang w:eastAsia="ru-RU"/>
        </w:rPr>
        <w:t>Драпата</w:t>
      </w:r>
      <w:proofErr w:type="spellEnd"/>
      <w:r w:rsidRPr="00B13D83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, </w:t>
      </w:r>
      <w:r w:rsidRPr="00B13D83">
        <w:rPr>
          <w:rFonts w:ascii="Arial" w:eastAsia="Arial" w:hAnsi="Arial" w:cs="Arial"/>
          <w:i/>
          <w:sz w:val="20"/>
          <w:szCs w:val="20"/>
          <w:lang w:eastAsia="ru-RU"/>
        </w:rPr>
        <w:t>студентка</w:t>
      </w:r>
    </w:p>
    <w:p w14:paraId="66970EFA" w14:textId="77777777" w:rsidR="00B13D83" w:rsidRPr="00B13D83" w:rsidRDefault="00B13D83" w:rsidP="00B13D83">
      <w:pPr>
        <w:spacing w:after="0" w:line="232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proofErr w:type="spellStart"/>
      <w:r w:rsidRPr="00B13D83">
        <w:rPr>
          <w:rFonts w:ascii="Arial" w:eastAsia="Arial" w:hAnsi="Arial" w:cs="Arial"/>
          <w:i/>
          <w:sz w:val="20"/>
          <w:szCs w:val="20"/>
          <w:lang w:eastAsia="ru-RU"/>
        </w:rPr>
        <w:t>Рівненський</w:t>
      </w:r>
      <w:proofErr w:type="spellEnd"/>
      <w:r w:rsidRPr="00B13D83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B13D83">
        <w:rPr>
          <w:rFonts w:ascii="Arial" w:eastAsia="Arial" w:hAnsi="Arial" w:cs="Arial"/>
          <w:i/>
          <w:sz w:val="20"/>
          <w:szCs w:val="20"/>
          <w:lang w:eastAsia="ru-RU"/>
        </w:rPr>
        <w:t>державний</w:t>
      </w:r>
      <w:proofErr w:type="spellEnd"/>
      <w:r w:rsidRPr="00B13D83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B13D83">
        <w:rPr>
          <w:rFonts w:ascii="Arial" w:eastAsia="Arial" w:hAnsi="Arial" w:cs="Arial"/>
          <w:i/>
          <w:sz w:val="20"/>
          <w:szCs w:val="20"/>
          <w:lang w:eastAsia="ru-RU"/>
        </w:rPr>
        <w:t>гуманітарний</w:t>
      </w:r>
      <w:proofErr w:type="spellEnd"/>
      <w:r w:rsidRPr="00B13D83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B13D83">
        <w:rPr>
          <w:rFonts w:ascii="Arial" w:eastAsia="Arial" w:hAnsi="Arial" w:cs="Arial"/>
          <w:i/>
          <w:sz w:val="20"/>
          <w:szCs w:val="20"/>
          <w:lang w:eastAsia="ru-RU"/>
        </w:rPr>
        <w:t>університет</w:t>
      </w:r>
      <w:proofErr w:type="spellEnd"/>
    </w:p>
    <w:p w14:paraId="4C266E4D" w14:textId="77777777" w:rsidR="00B13D83" w:rsidRPr="00B13D83" w:rsidRDefault="00B13D83" w:rsidP="00B13D83">
      <w:pPr>
        <w:spacing w:after="0" w:line="114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796265DF" w14:textId="77777777" w:rsidR="00B13D83" w:rsidRPr="00B13D83" w:rsidRDefault="00B13D83" w:rsidP="00B13D83">
      <w:pPr>
        <w:spacing w:after="0" w:line="0" w:lineRule="atLeast"/>
        <w:ind w:right="-6"/>
        <w:jc w:val="center"/>
        <w:rPr>
          <w:rFonts w:ascii="Arial" w:eastAsia="Arial" w:hAnsi="Arial" w:cs="Arial"/>
          <w:b/>
          <w:szCs w:val="20"/>
          <w:lang w:eastAsia="ru-RU"/>
        </w:rPr>
      </w:pPr>
      <w:r w:rsidRPr="00B13D83">
        <w:rPr>
          <w:rFonts w:ascii="Arial" w:eastAsia="Arial" w:hAnsi="Arial" w:cs="Arial"/>
          <w:b/>
          <w:szCs w:val="20"/>
          <w:lang w:eastAsia="ru-RU"/>
        </w:rPr>
        <w:t>КОРПОРАТИВНА КУЛЬТУРА ЯК СПОСІБ</w:t>
      </w:r>
    </w:p>
    <w:p w14:paraId="4EEB1D6A" w14:textId="77777777" w:rsidR="00B13D83" w:rsidRPr="00B13D83" w:rsidRDefault="00B13D83" w:rsidP="00B13D83">
      <w:pPr>
        <w:spacing w:after="0" w:line="234" w:lineRule="auto"/>
        <w:ind w:right="-6"/>
        <w:jc w:val="center"/>
        <w:rPr>
          <w:rFonts w:ascii="Arial" w:eastAsia="Arial" w:hAnsi="Arial" w:cs="Arial"/>
          <w:b/>
          <w:szCs w:val="20"/>
          <w:lang w:eastAsia="ru-RU"/>
        </w:rPr>
      </w:pPr>
      <w:r w:rsidRPr="00B13D83">
        <w:rPr>
          <w:rFonts w:ascii="Arial" w:eastAsia="Arial" w:hAnsi="Arial" w:cs="Arial"/>
          <w:b/>
          <w:szCs w:val="20"/>
          <w:lang w:eastAsia="ru-RU"/>
        </w:rPr>
        <w:t>УПРАВЛІННЯ ПЕРСОНАЛОМ</w:t>
      </w:r>
    </w:p>
    <w:p w14:paraId="2CD439A9" w14:textId="77777777" w:rsidR="00B13D83" w:rsidRPr="00B13D83" w:rsidRDefault="00B13D83" w:rsidP="00B13D83">
      <w:pPr>
        <w:spacing w:after="0" w:line="122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64B4CD2D" w14:textId="44635288" w:rsidR="00B13D83" w:rsidRPr="00B13D83" w:rsidRDefault="00DA0E29" w:rsidP="00B13D83">
      <w:pPr>
        <w:numPr>
          <w:ilvl w:val="1"/>
          <w:numId w:val="1"/>
        </w:numPr>
        <w:tabs>
          <w:tab w:val="left" w:pos="506"/>
        </w:tabs>
        <w:spacing w:after="0" w:line="234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Arial"/>
          <w:szCs w:val="20"/>
          <w:lang w:eastAsia="ru-RU"/>
        </w:rPr>
        <w:t xml:space="preserve">В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процесі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розвитку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організації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веде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змін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удоскона-лення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, корпоративна культура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виступає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з’єднувальною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ланкою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Завдяки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комплексності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вона, з одного боку,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задає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етику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естетику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організації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обмеження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можли-вості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об’єднуючи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її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персонал; з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іншого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боку –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можливість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реа-лізації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системоутворюючих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функцій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організації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її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технологічні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переваги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правила, і,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нарешті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сприйняття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ставлення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вимог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зовнішнього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внутрішнього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середовища</w:t>
      </w:r>
      <w:proofErr w:type="spellEnd"/>
      <w:r w:rsidR="00B13D83" w:rsidRPr="00B13D83">
        <w:rPr>
          <w:rFonts w:ascii="Times New Roman" w:eastAsia="Times New Roman" w:hAnsi="Times New Roman" w:cs="Arial"/>
          <w:szCs w:val="20"/>
          <w:lang w:eastAsia="ru-RU"/>
        </w:rPr>
        <w:t>.</w:t>
      </w:r>
    </w:p>
    <w:bookmarkEnd w:id="0"/>
    <w:p w14:paraId="07302DD0" w14:textId="77777777" w:rsidR="00B13D83" w:rsidRPr="00B13D83" w:rsidRDefault="00B13D83" w:rsidP="00B13D83">
      <w:pPr>
        <w:spacing w:after="0" w:line="9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E5A3EB5" w14:textId="77777777" w:rsidR="00B13D83" w:rsidRPr="00B13D83" w:rsidRDefault="00B13D83" w:rsidP="00B13D83">
      <w:pPr>
        <w:spacing w:after="0" w:line="0" w:lineRule="atLeast"/>
        <w:ind w:left="287"/>
        <w:rPr>
          <w:rFonts w:ascii="Times New Roman" w:eastAsia="Times New Roman" w:hAnsi="Times New Roman" w:cs="Arial"/>
          <w:sz w:val="21"/>
          <w:szCs w:val="20"/>
          <w:lang w:eastAsia="ru-RU"/>
        </w:rPr>
      </w:pPr>
      <w:r w:rsidRPr="00B13D83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Для </w:t>
      </w:r>
      <w:proofErr w:type="spellStart"/>
      <w:r w:rsidRPr="00B13D83">
        <w:rPr>
          <w:rFonts w:ascii="Times New Roman" w:eastAsia="Times New Roman" w:hAnsi="Times New Roman" w:cs="Arial"/>
          <w:sz w:val="21"/>
          <w:szCs w:val="20"/>
          <w:lang w:eastAsia="ru-RU"/>
        </w:rPr>
        <w:t>забезпечення</w:t>
      </w:r>
      <w:proofErr w:type="spellEnd"/>
      <w:r w:rsidRPr="00B13D83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 w:val="21"/>
          <w:szCs w:val="20"/>
          <w:lang w:eastAsia="ru-RU"/>
        </w:rPr>
        <w:t>успішного</w:t>
      </w:r>
      <w:proofErr w:type="spellEnd"/>
      <w:r w:rsidRPr="00B13D83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і </w:t>
      </w:r>
      <w:proofErr w:type="spellStart"/>
      <w:r w:rsidRPr="00B13D83">
        <w:rPr>
          <w:rFonts w:ascii="Times New Roman" w:eastAsia="Times New Roman" w:hAnsi="Times New Roman" w:cs="Arial"/>
          <w:sz w:val="21"/>
          <w:szCs w:val="20"/>
          <w:lang w:eastAsia="ru-RU"/>
        </w:rPr>
        <w:t>ефективного</w:t>
      </w:r>
      <w:proofErr w:type="spellEnd"/>
      <w:r w:rsidRPr="00B13D83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 w:val="21"/>
          <w:szCs w:val="20"/>
          <w:lang w:eastAsia="ru-RU"/>
        </w:rPr>
        <w:t>впровадження</w:t>
      </w:r>
      <w:proofErr w:type="spellEnd"/>
      <w:r w:rsidRPr="00B13D83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 w:val="21"/>
          <w:szCs w:val="20"/>
          <w:lang w:eastAsia="ru-RU"/>
        </w:rPr>
        <w:t>змів</w:t>
      </w:r>
      <w:proofErr w:type="spellEnd"/>
    </w:p>
    <w:p w14:paraId="47247DCB" w14:textId="77777777" w:rsidR="00B13D83" w:rsidRPr="00B13D83" w:rsidRDefault="00B13D83" w:rsidP="00B13D83">
      <w:pPr>
        <w:spacing w:after="0" w:line="6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DFABEFE" w14:textId="77777777" w:rsidR="00B13D83" w:rsidRPr="00B13D83" w:rsidRDefault="00B13D83" w:rsidP="00B13D83">
      <w:pPr>
        <w:numPr>
          <w:ilvl w:val="0"/>
          <w:numId w:val="1"/>
        </w:numPr>
        <w:tabs>
          <w:tab w:val="left" w:pos="220"/>
        </w:tabs>
        <w:spacing w:after="0" w:line="233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компанії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і, в свою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чергу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максимізувати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цінність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людських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ресурсів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потрібне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свідоме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цілеспрямоване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управління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proofErr w:type="gramStart"/>
      <w:r w:rsidRPr="00B13D83">
        <w:rPr>
          <w:rFonts w:ascii="Times New Roman" w:eastAsia="Times New Roman" w:hAnsi="Times New Roman" w:cs="Arial"/>
          <w:szCs w:val="20"/>
          <w:lang w:eastAsia="ru-RU"/>
        </w:rPr>
        <w:t>корпо-ративною</w:t>
      </w:r>
      <w:proofErr w:type="spellEnd"/>
      <w:proofErr w:type="gram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культурою.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Здатність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управляти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корпоративною </w:t>
      </w:r>
      <w:proofErr w:type="gramStart"/>
      <w:r w:rsidRPr="00B13D83">
        <w:rPr>
          <w:rFonts w:ascii="Times New Roman" w:eastAsia="Times New Roman" w:hAnsi="Times New Roman" w:cs="Arial"/>
          <w:szCs w:val="20"/>
          <w:lang w:eastAsia="ru-RU"/>
        </w:rPr>
        <w:t>куль-турою</w:t>
      </w:r>
      <w:proofErr w:type="gram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повинна стати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обов’язковим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аспектом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керів-ників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адже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її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правильне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формування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є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істотним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чинником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успі-ху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організації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Важливим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є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визначення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правильної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найбільш</w:t>
      </w:r>
      <w:proofErr w:type="spellEnd"/>
    </w:p>
    <w:p w14:paraId="777E05D7" w14:textId="77777777" w:rsidR="00B13D83" w:rsidRPr="00B13D83" w:rsidRDefault="00B13D83" w:rsidP="00B13D83">
      <w:pPr>
        <w:tabs>
          <w:tab w:val="left" w:pos="220"/>
        </w:tabs>
        <w:spacing w:after="0" w:line="233" w:lineRule="auto"/>
        <w:ind w:left="7" w:hanging="7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B13D83" w:rsidRPr="00B13D83">
          <w:pgSz w:w="8400" w:h="11906"/>
          <w:pgMar w:top="1132" w:right="1133" w:bottom="575" w:left="1133" w:header="0" w:footer="0" w:gutter="0"/>
          <w:cols w:space="0" w:equalWidth="0">
            <w:col w:w="6127"/>
          </w:cols>
          <w:docGrid w:linePitch="360"/>
        </w:sectPr>
      </w:pPr>
    </w:p>
    <w:p w14:paraId="38B2F4B4" w14:textId="77777777" w:rsidR="00B13D83" w:rsidRPr="00B13D83" w:rsidRDefault="00B13D83" w:rsidP="00B13D83">
      <w:pPr>
        <w:spacing w:after="0" w:line="293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446270F0" w14:textId="77777777" w:rsidR="00B13D83" w:rsidRPr="00B13D83" w:rsidRDefault="00B13D83" w:rsidP="00B13D83">
      <w:pPr>
        <w:tabs>
          <w:tab w:val="left" w:pos="5906"/>
        </w:tabs>
        <w:spacing w:after="0" w:line="0" w:lineRule="atLeast"/>
        <w:ind w:left="7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13D83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B13D83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B13D83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B13D83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25</w:t>
      </w:r>
    </w:p>
    <w:p w14:paraId="0F936EF9" w14:textId="77777777" w:rsidR="00B13D83" w:rsidRPr="00B13D83" w:rsidRDefault="00B13D83" w:rsidP="00B13D83">
      <w:pPr>
        <w:tabs>
          <w:tab w:val="left" w:pos="5906"/>
        </w:tabs>
        <w:spacing w:after="0" w:line="0" w:lineRule="atLeast"/>
        <w:ind w:left="7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B13D83" w:rsidRPr="00B13D83">
          <w:type w:val="continuous"/>
          <w:pgSz w:w="8400" w:h="11906"/>
          <w:pgMar w:top="1132" w:right="1133" w:bottom="575" w:left="1133" w:header="0" w:footer="0" w:gutter="0"/>
          <w:cols w:space="0" w:equalWidth="0">
            <w:col w:w="6127"/>
          </w:cols>
          <w:docGrid w:linePitch="360"/>
        </w:sectPr>
      </w:pPr>
    </w:p>
    <w:p w14:paraId="2614FA62" w14:textId="77777777" w:rsidR="00B13D83" w:rsidRPr="00B13D83" w:rsidRDefault="00B13D83" w:rsidP="00B13D83">
      <w:pPr>
        <w:spacing w:after="0" w:line="232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1" w:name="page26"/>
      <w:bookmarkEnd w:id="1"/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lastRenderedPageBreak/>
        <w:t>підходящої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для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компанії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корпоративної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культури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її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зміна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від-повідно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поставлених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пріоритетів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0DD656B9" w14:textId="77777777" w:rsidR="00B13D83" w:rsidRPr="00B13D83" w:rsidRDefault="00B13D83" w:rsidP="00B13D83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2C9B7DE" w14:textId="77777777" w:rsidR="00B13D83" w:rsidRPr="00B13D83" w:rsidRDefault="00B13D83" w:rsidP="00B13D83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Основними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завданнями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при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управлінні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корпоративною </w:t>
      </w:r>
      <w:proofErr w:type="gramStart"/>
      <w:r w:rsidRPr="00B13D83">
        <w:rPr>
          <w:rFonts w:ascii="Times New Roman" w:eastAsia="Times New Roman" w:hAnsi="Times New Roman" w:cs="Arial"/>
          <w:szCs w:val="20"/>
          <w:lang w:eastAsia="ru-RU"/>
        </w:rPr>
        <w:t>куль-турою</w:t>
      </w:r>
      <w:proofErr w:type="gram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є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виділення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її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основних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характеристик,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ефективне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регу-лювання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ними,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забезпечення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єдності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між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базовими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вторинними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характеристиками,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запобігання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конфліктів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Однак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управління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корпоративною культурою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неможливо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без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розуміння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сутності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цього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поняття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3F9FB67C" w14:textId="77777777" w:rsidR="00B13D83" w:rsidRPr="00B13D83" w:rsidRDefault="00B13D83" w:rsidP="00B13D83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D28902E" w14:textId="77777777" w:rsidR="00B13D83" w:rsidRPr="00B13D83" w:rsidRDefault="00B13D83" w:rsidP="00B13D83">
      <w:pPr>
        <w:numPr>
          <w:ilvl w:val="0"/>
          <w:numId w:val="2"/>
        </w:numPr>
        <w:tabs>
          <w:tab w:val="left" w:pos="497"/>
        </w:tabs>
        <w:spacing w:after="0" w:line="232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цілому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корпоративну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культуру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можна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визначити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як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сукуп-ність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зв’язків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підтримують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організаційні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відносини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людей. Заснована корпоративна культура на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формальних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неформаль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-них правилах і нормах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включають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такі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елементи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як стиль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керівництва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звичаї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традиції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віру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символіку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особли-вості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поведінки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персоналу,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показники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задоволеності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працівників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умовами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праці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перспективи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розвитку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тощо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[3].</w:t>
      </w:r>
    </w:p>
    <w:p w14:paraId="48302C72" w14:textId="77777777" w:rsidR="00B13D83" w:rsidRPr="00B13D83" w:rsidRDefault="00B13D83" w:rsidP="00B13D83">
      <w:pPr>
        <w:spacing w:after="0" w:line="7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7B25F571" w14:textId="77777777" w:rsidR="00B13D83" w:rsidRPr="00B13D83" w:rsidRDefault="00B13D83" w:rsidP="00B13D83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Корпоративна культура –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сукупність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моделей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поведінки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які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набуті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засвоєні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організацією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процесі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адаптації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зовніш-нього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середовища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внутрішньої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інтеграції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які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показали свою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ефективність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поділяються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більшістю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членів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організації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gramStart"/>
      <w:r w:rsidRPr="00B13D83">
        <w:rPr>
          <w:rFonts w:ascii="Times New Roman" w:eastAsia="Times New Roman" w:hAnsi="Times New Roman" w:cs="Arial"/>
          <w:szCs w:val="20"/>
          <w:lang w:eastAsia="ru-RU"/>
        </w:rPr>
        <w:t>Ком-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понентами</w:t>
      </w:r>
      <w:proofErr w:type="spellEnd"/>
      <w:proofErr w:type="gram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корпоративної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культури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є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прийнята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система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лідер-ства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стилі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й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методи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вирішення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конфліктів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діюча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система кому-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нікації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місце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співробітника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організації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загальноприйнята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символіка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традиції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[2, c. 7].</w:t>
      </w:r>
    </w:p>
    <w:p w14:paraId="7A45DCB2" w14:textId="77777777" w:rsidR="00B13D83" w:rsidRPr="00B13D83" w:rsidRDefault="00B13D83" w:rsidP="00B13D83">
      <w:pPr>
        <w:spacing w:after="0" w:line="9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65308130" w14:textId="77777777" w:rsidR="00B13D83" w:rsidRPr="00B13D83" w:rsidRDefault="00B13D83" w:rsidP="00B13D83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Можемо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сказати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корпоративна культура –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свого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роду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візитна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картка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оскільки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вона є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відображенням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тих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поглядів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яких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дотримується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керівництво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компанії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багато-рівнева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структура, компонентами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якої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є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філософія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компанії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загальнолюдські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ділові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етичні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стандарти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ієрархія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виробничих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відносин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поведінкові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норми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Більшою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мірою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вона є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елементом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внутрішньої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саморегуляції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самоконтролю,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відданості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праців-ників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своєму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підприємству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досягається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керівниками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10D8F744" w14:textId="77777777" w:rsidR="00B13D83" w:rsidRPr="00B13D83" w:rsidRDefault="00B13D83" w:rsidP="00B13D83">
      <w:pPr>
        <w:spacing w:after="0" w:line="7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6E92A399" w14:textId="77777777" w:rsidR="00B13D83" w:rsidRPr="00B13D83" w:rsidRDefault="00B13D83" w:rsidP="00B13D83">
      <w:pPr>
        <w:spacing w:after="0" w:line="229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Успішний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розвиток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будь-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якого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його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висока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конкурентоспроможність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здатність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ефективно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функціонувати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багато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чому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залежить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від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відданості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його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персоналу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своїй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ро-ботів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від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того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наскільки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особисті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цілі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й потреби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працівників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збігаються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стратегічними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цілями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стоять перед ним.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Зна-чення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корпоративної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культури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у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формуванні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розвитку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такої</w:t>
      </w:r>
      <w:proofErr w:type="spellEnd"/>
    </w:p>
    <w:p w14:paraId="0A9B11C2" w14:textId="77777777" w:rsidR="00B13D83" w:rsidRPr="00B13D83" w:rsidRDefault="00B13D83" w:rsidP="00B13D83">
      <w:pPr>
        <w:spacing w:after="0" w:line="229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B13D83" w:rsidRPr="00B13D83">
          <w:pgSz w:w="8400" w:h="11906"/>
          <w:pgMar w:top="1132" w:right="1133" w:bottom="600" w:left="1140" w:header="0" w:footer="0" w:gutter="0"/>
          <w:cols w:space="0" w:equalWidth="0">
            <w:col w:w="6120"/>
          </w:cols>
          <w:docGrid w:linePitch="360"/>
        </w:sectPr>
      </w:pPr>
    </w:p>
    <w:p w14:paraId="7A04E59D" w14:textId="77777777" w:rsidR="00B13D83" w:rsidRPr="00B13D83" w:rsidRDefault="00B13D83" w:rsidP="00B13D83">
      <w:pPr>
        <w:spacing w:after="0" w:line="3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8E9A356" w14:textId="77777777" w:rsidR="00B13D83" w:rsidRPr="00B13D83" w:rsidRDefault="00B13D83" w:rsidP="00B13D83">
      <w:pPr>
        <w:tabs>
          <w:tab w:val="left" w:pos="5320"/>
        </w:tabs>
        <w:spacing w:after="0" w:line="0" w:lineRule="atLeast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B13D83">
        <w:rPr>
          <w:rFonts w:ascii="Times New Roman" w:eastAsia="Times New Roman" w:hAnsi="Times New Roman" w:cs="Arial"/>
          <w:sz w:val="20"/>
          <w:szCs w:val="20"/>
          <w:lang w:eastAsia="ru-RU"/>
        </w:rPr>
        <w:t>26</w:t>
      </w:r>
      <w:r w:rsidRPr="00B13D83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B13D83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B13D83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B13D83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262BD1EA" w14:textId="77777777" w:rsidR="00B13D83" w:rsidRPr="00B13D83" w:rsidRDefault="00B13D83" w:rsidP="00B13D83">
      <w:pPr>
        <w:tabs>
          <w:tab w:val="left" w:pos="5320"/>
        </w:tabs>
        <w:spacing w:after="0" w:line="0" w:lineRule="atLeast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B13D83" w:rsidRPr="00B13D83">
          <w:type w:val="continuous"/>
          <w:pgSz w:w="8400" w:h="11906"/>
          <w:pgMar w:top="1132" w:right="1133" w:bottom="600" w:left="1140" w:header="0" w:footer="0" w:gutter="0"/>
          <w:cols w:space="0" w:equalWidth="0">
            <w:col w:w="6120"/>
          </w:cols>
          <w:docGrid w:linePitch="360"/>
        </w:sectPr>
      </w:pPr>
    </w:p>
    <w:p w14:paraId="7A20D645" w14:textId="77777777" w:rsidR="00B13D83" w:rsidRPr="00B13D83" w:rsidRDefault="00B13D83" w:rsidP="00B13D83">
      <w:pPr>
        <w:spacing w:after="0" w:line="230" w:lineRule="auto"/>
        <w:ind w:left="7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2" w:name="page27"/>
      <w:bookmarkEnd w:id="2"/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lastRenderedPageBreak/>
        <w:t>прихильності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важко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переоцінити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завдяки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їй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персонал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починає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ототожнювати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себе і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своє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благополуччя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з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компанією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її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успіш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-ною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роботою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gramStart"/>
      <w:r w:rsidRPr="00B13D83">
        <w:rPr>
          <w:rFonts w:ascii="Times New Roman" w:eastAsia="Times New Roman" w:hAnsi="Times New Roman" w:cs="Arial"/>
          <w:szCs w:val="20"/>
          <w:lang w:eastAsia="ru-RU"/>
        </w:rPr>
        <w:t>на ринку</w:t>
      </w:r>
      <w:proofErr w:type="gram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виражається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прагненні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працювати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навіть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за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меншу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винагороду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з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більшим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навантаженням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при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цьому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максимально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використовую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свій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потенціал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Прихильність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персоналу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компанії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веде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об’єднання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згуртування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для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вирі-шення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цілей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мотивує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працівників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докладати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максимальні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осо-бисті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зусилля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підвищує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лояльність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–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емоційну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прихильність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колективу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58C91438" w14:textId="77777777" w:rsidR="00B13D83" w:rsidRPr="00B13D83" w:rsidRDefault="00B13D83" w:rsidP="00B13D8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5198BA0" w14:textId="77777777" w:rsidR="00B13D83" w:rsidRPr="00B13D83" w:rsidRDefault="00B13D83" w:rsidP="00B13D83">
      <w:pPr>
        <w:spacing w:after="0" w:line="229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Корпоративна культура, сформована з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урахуванням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поглядів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цінностей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персоналу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компанії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дозволяє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підтримувати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орга-нізації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сприятливий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психологічний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клімат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творчу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атмосферу,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є одними з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найважливіших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стимулюючих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нематеріальних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чинників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Ідентифікуючи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себе і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свої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життєві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цілі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з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процвітанням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розвитком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компанії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працівники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можуть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піти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деякі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жертви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матеріального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плану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заради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того,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щоб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відчувати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себе і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залиша-тися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членами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її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колективу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300E4674" w14:textId="77777777" w:rsidR="00B13D83" w:rsidRPr="00B13D83" w:rsidRDefault="00B13D83" w:rsidP="00B13D83">
      <w:pPr>
        <w:spacing w:after="0" w:line="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EB19500" w14:textId="77777777" w:rsidR="00B13D83" w:rsidRPr="00B13D83" w:rsidRDefault="00B13D83" w:rsidP="00B13D83">
      <w:pPr>
        <w:spacing w:after="0" w:line="229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Можна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зробити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висновок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для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забезпечення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стабільного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розвитку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досягнення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поставлених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цілей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підви-щення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ефективності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його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керівництву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слід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форму-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вати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розвивати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корпоративну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культуру, яка, в свою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чергу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буде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відображати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внутрішні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зовнішні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інтереси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компанії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Тіль-ки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в такому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випадку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корпоративна культура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стає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інструментом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управління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персоналом і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зможе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виконувати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функції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які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мати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-муть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позитивний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вплив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на стан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взаємини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його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працівників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. Вона повинна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знаходитися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центрі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постійної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уваги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керівників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6DADF810" w14:textId="77777777" w:rsidR="00B13D83" w:rsidRPr="00B13D83" w:rsidRDefault="00B13D83" w:rsidP="00B13D83">
      <w:pPr>
        <w:spacing w:after="0" w:line="1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6128090" w14:textId="77777777" w:rsidR="00B13D83" w:rsidRPr="00B13D83" w:rsidRDefault="00B13D83" w:rsidP="00B13D83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i/>
          <w:szCs w:val="20"/>
          <w:lang w:eastAsia="ru-RU"/>
        </w:rPr>
      </w:pPr>
      <w:r w:rsidRPr="00B13D83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Список </w:t>
      </w:r>
      <w:proofErr w:type="spellStart"/>
      <w:r w:rsidRPr="00B13D83">
        <w:rPr>
          <w:rFonts w:ascii="Times New Roman" w:eastAsia="Times New Roman" w:hAnsi="Times New Roman" w:cs="Arial"/>
          <w:b/>
          <w:i/>
          <w:szCs w:val="20"/>
          <w:lang w:eastAsia="ru-RU"/>
        </w:rPr>
        <w:t>використаних</w:t>
      </w:r>
      <w:proofErr w:type="spellEnd"/>
      <w:r w:rsidRPr="00B13D83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b/>
          <w:i/>
          <w:szCs w:val="20"/>
          <w:lang w:eastAsia="ru-RU"/>
        </w:rPr>
        <w:t>інформаційних</w:t>
      </w:r>
      <w:proofErr w:type="spellEnd"/>
      <w:r w:rsidRPr="00B13D83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b/>
          <w:i/>
          <w:szCs w:val="20"/>
          <w:lang w:eastAsia="ru-RU"/>
        </w:rPr>
        <w:t>джерел</w:t>
      </w:r>
      <w:proofErr w:type="spellEnd"/>
    </w:p>
    <w:p w14:paraId="4EDAECCD" w14:textId="77777777" w:rsidR="00B13D83" w:rsidRPr="00B13D83" w:rsidRDefault="00B13D83" w:rsidP="00B13D83">
      <w:pPr>
        <w:spacing w:after="0" w:line="3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FBB622B" w14:textId="77777777" w:rsidR="00B13D83" w:rsidRPr="00B13D83" w:rsidRDefault="00B13D83" w:rsidP="00B13D83">
      <w:pPr>
        <w:numPr>
          <w:ilvl w:val="0"/>
          <w:numId w:val="3"/>
        </w:numPr>
        <w:tabs>
          <w:tab w:val="left" w:pos="287"/>
        </w:tabs>
        <w:spacing w:after="0" w:line="229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Воронкова А. Е.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Корпорації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: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управління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gramStart"/>
      <w:r w:rsidRPr="00B13D83">
        <w:rPr>
          <w:rFonts w:ascii="Times New Roman" w:eastAsia="Times New Roman" w:hAnsi="Times New Roman" w:cs="Arial"/>
          <w:szCs w:val="20"/>
          <w:lang w:eastAsia="ru-RU"/>
        </w:rPr>
        <w:t>культура :</w:t>
      </w:r>
      <w:proofErr w:type="gram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моно-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графія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/ А. Е. Воронкова, М. М.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Баб’як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Е. Н.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Коренєв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І. В.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Ма-жура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. – </w:t>
      </w:r>
      <w:proofErr w:type="spellStart"/>
      <w:proofErr w:type="gramStart"/>
      <w:r w:rsidRPr="00B13D83">
        <w:rPr>
          <w:rFonts w:ascii="Times New Roman" w:eastAsia="Times New Roman" w:hAnsi="Times New Roman" w:cs="Arial"/>
          <w:szCs w:val="20"/>
          <w:lang w:eastAsia="ru-RU"/>
        </w:rPr>
        <w:t>Дрогобич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:</w:t>
      </w:r>
      <w:proofErr w:type="gram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Вимір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>, 2006. – 376 с</w:t>
      </w:r>
    </w:p>
    <w:p w14:paraId="12B1E277" w14:textId="77777777" w:rsidR="00B13D83" w:rsidRPr="00B13D83" w:rsidRDefault="00B13D83" w:rsidP="00B13D83">
      <w:pPr>
        <w:spacing w:after="0" w:line="2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4D49B6B6" w14:textId="77777777" w:rsidR="00B13D83" w:rsidRPr="00B13D83" w:rsidRDefault="00B13D83" w:rsidP="00B13D83">
      <w:pPr>
        <w:numPr>
          <w:ilvl w:val="0"/>
          <w:numId w:val="3"/>
        </w:numPr>
        <w:tabs>
          <w:tab w:val="left" w:pos="287"/>
        </w:tabs>
        <w:spacing w:after="0" w:line="227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Дяченко Т. О.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Взаємозв’язок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розвитку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корпорацій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із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застосу-ванням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корпоративної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культури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/ Т. О. Дяченко //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Формуван-ня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ринкових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відносин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Україні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>. – 2007. – № 10. – С. 7–10.</w:t>
      </w:r>
    </w:p>
    <w:p w14:paraId="1FF348E6" w14:textId="77777777" w:rsidR="00B13D83" w:rsidRPr="00B13D83" w:rsidRDefault="00B13D83" w:rsidP="00B13D83">
      <w:pPr>
        <w:spacing w:after="0" w:line="2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3405ECB" w14:textId="77777777" w:rsidR="00B13D83" w:rsidRPr="00B13D83" w:rsidRDefault="00B13D83" w:rsidP="00B13D83">
      <w:pPr>
        <w:numPr>
          <w:ilvl w:val="0"/>
          <w:numId w:val="3"/>
        </w:numPr>
        <w:tabs>
          <w:tab w:val="left" w:pos="287"/>
        </w:tabs>
        <w:spacing w:after="0" w:line="227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Тарасова О. В. Корпоративна культура як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інструмент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ефек-тивного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менеджменту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/ В. В. Тарасова //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Еконо-міка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харчової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промисловості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>. – 2013. – № 3(19). – С. 28–32.</w:t>
      </w:r>
    </w:p>
    <w:p w14:paraId="67817746" w14:textId="77777777" w:rsidR="00B13D83" w:rsidRPr="00B13D83" w:rsidRDefault="00B13D83" w:rsidP="00B13D83">
      <w:pPr>
        <w:tabs>
          <w:tab w:val="left" w:pos="287"/>
        </w:tabs>
        <w:spacing w:after="0" w:line="227" w:lineRule="auto"/>
        <w:ind w:left="287" w:hanging="287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B13D83" w:rsidRPr="00B13D83">
          <w:pgSz w:w="8400" w:h="11906"/>
          <w:pgMar w:top="1129" w:right="1133" w:bottom="575" w:left="1133" w:header="0" w:footer="0" w:gutter="0"/>
          <w:cols w:space="0" w:equalWidth="0">
            <w:col w:w="6127"/>
          </w:cols>
          <w:docGrid w:linePitch="360"/>
        </w:sectPr>
      </w:pPr>
    </w:p>
    <w:p w14:paraId="6CC996FD" w14:textId="77777777" w:rsidR="00B13D83" w:rsidRPr="00B13D83" w:rsidRDefault="00B13D83" w:rsidP="00B13D83">
      <w:pPr>
        <w:spacing w:after="0" w:line="29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CB24A98" w14:textId="77777777" w:rsidR="00B13D83" w:rsidRPr="00B13D83" w:rsidRDefault="00B13D83" w:rsidP="00B13D83">
      <w:pPr>
        <w:tabs>
          <w:tab w:val="left" w:pos="5906"/>
        </w:tabs>
        <w:spacing w:after="0" w:line="0" w:lineRule="atLeast"/>
        <w:ind w:left="7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13D83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B13D83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B13D83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B13D83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27</w:t>
      </w:r>
    </w:p>
    <w:p w14:paraId="2EE4653D" w14:textId="77777777" w:rsidR="00B13D83" w:rsidRPr="00B13D83" w:rsidRDefault="00B13D83" w:rsidP="00B13D83">
      <w:pPr>
        <w:tabs>
          <w:tab w:val="left" w:pos="5906"/>
        </w:tabs>
        <w:spacing w:after="0" w:line="0" w:lineRule="atLeast"/>
        <w:ind w:left="7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B13D83" w:rsidRPr="00B13D83">
          <w:type w:val="continuous"/>
          <w:pgSz w:w="8400" w:h="11906"/>
          <w:pgMar w:top="1129" w:right="1133" w:bottom="575" w:left="1133" w:header="0" w:footer="0" w:gutter="0"/>
          <w:cols w:space="0" w:equalWidth="0">
            <w:col w:w="6127"/>
          </w:cols>
          <w:docGrid w:linePitch="360"/>
        </w:sectPr>
      </w:pPr>
    </w:p>
    <w:p w14:paraId="0B0C9B99" w14:textId="77777777" w:rsidR="00B13D83" w:rsidRPr="00B13D83" w:rsidRDefault="00B13D83" w:rsidP="00B13D83">
      <w:pPr>
        <w:numPr>
          <w:ilvl w:val="0"/>
          <w:numId w:val="4"/>
        </w:numPr>
        <w:tabs>
          <w:tab w:val="left" w:pos="287"/>
        </w:tabs>
        <w:spacing w:after="0" w:line="231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3" w:name="page28"/>
      <w:bookmarkEnd w:id="3"/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lastRenderedPageBreak/>
        <w:t>Чернишова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Т. О.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Деякі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аспекти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корпоративної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культури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орга-нізації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/ Т. О.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Чернишова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, Т. А. Немченко //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Наукові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праці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КНТУ, </w:t>
      </w: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Економічні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науки. – </w:t>
      </w:r>
      <w:proofErr w:type="spellStart"/>
      <w:proofErr w:type="gramStart"/>
      <w:r w:rsidRPr="00B13D83">
        <w:rPr>
          <w:rFonts w:ascii="Times New Roman" w:eastAsia="Times New Roman" w:hAnsi="Times New Roman" w:cs="Arial"/>
          <w:szCs w:val="20"/>
          <w:lang w:eastAsia="ru-RU"/>
        </w:rPr>
        <w:t>Кіровоград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:</w:t>
      </w:r>
      <w:proofErr w:type="gramEnd"/>
      <w:r w:rsidRPr="00B13D83">
        <w:rPr>
          <w:rFonts w:ascii="Times New Roman" w:eastAsia="Times New Roman" w:hAnsi="Times New Roman" w:cs="Arial"/>
          <w:szCs w:val="20"/>
          <w:lang w:eastAsia="ru-RU"/>
        </w:rPr>
        <w:t xml:space="preserve"> КНТУ, 2010. –</w:t>
      </w:r>
    </w:p>
    <w:p w14:paraId="7DB9E62A" w14:textId="77777777" w:rsidR="00B13D83" w:rsidRPr="00B13D83" w:rsidRDefault="00B13D83" w:rsidP="00B13D83">
      <w:pPr>
        <w:spacing w:after="0" w:line="2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FBFD231" w14:textId="77777777" w:rsidR="00B13D83" w:rsidRPr="00B13D83" w:rsidRDefault="00B13D83" w:rsidP="00B13D83">
      <w:pPr>
        <w:spacing w:after="0" w:line="234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B13D83">
        <w:rPr>
          <w:rFonts w:ascii="Times New Roman" w:eastAsia="Times New Roman" w:hAnsi="Times New Roman" w:cs="Arial"/>
          <w:szCs w:val="20"/>
          <w:lang w:eastAsia="ru-RU"/>
        </w:rPr>
        <w:t>Вип</w:t>
      </w:r>
      <w:proofErr w:type="spellEnd"/>
      <w:r w:rsidRPr="00B13D83">
        <w:rPr>
          <w:rFonts w:ascii="Times New Roman" w:eastAsia="Times New Roman" w:hAnsi="Times New Roman" w:cs="Arial"/>
          <w:szCs w:val="20"/>
          <w:lang w:eastAsia="ru-RU"/>
        </w:rPr>
        <w:t>. 17. – С. 25–31.</w:t>
      </w:r>
    </w:p>
    <w:p w14:paraId="557F35D3" w14:textId="77777777" w:rsidR="00EA4F45" w:rsidRDefault="00EA4F45"/>
    <w:sectPr w:rsidR="00EA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hybridMultilevel"/>
    <w:tmpl w:val="3F7F5DD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0000017"/>
    <w:multiLevelType w:val="hybridMultilevel"/>
    <w:tmpl w:val="F970EC8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8"/>
    <w:multiLevelType w:val="hybridMultilevel"/>
    <w:tmpl w:val="1280FD5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9"/>
    <w:multiLevelType w:val="hybridMultilevel"/>
    <w:tmpl w:val="BE683D0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B6"/>
    <w:rsid w:val="000F3D0E"/>
    <w:rsid w:val="004029B6"/>
    <w:rsid w:val="00B13D83"/>
    <w:rsid w:val="00DA0E29"/>
    <w:rsid w:val="00E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90AB"/>
  <w15:chartTrackingRefBased/>
  <w15:docId w15:val="{9CB64C95-0881-4A1D-B448-D3B3252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812</Words>
  <Characters>4630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Пасічник</dc:creator>
  <cp:keywords/>
  <dc:description/>
  <cp:lastModifiedBy>Віктор Пасічник</cp:lastModifiedBy>
  <cp:revision>3</cp:revision>
  <dcterms:created xsi:type="dcterms:W3CDTF">2018-05-16T15:08:00Z</dcterms:created>
  <dcterms:modified xsi:type="dcterms:W3CDTF">2018-05-22T14:30:00Z</dcterms:modified>
</cp:coreProperties>
</file>