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A88" w:rsidRDefault="00B4093A">
      <w:pPr>
        <w:spacing w:line="232" w:lineRule="auto"/>
        <w:ind w:left="233" w:right="2268"/>
        <w:rPr>
          <w:rFonts w:ascii="Arial" w:hAnsi="Arial"/>
          <w:i/>
          <w:sz w:val="20"/>
        </w:rPr>
      </w:pPr>
      <w:r>
        <w:rPr>
          <w:rFonts w:ascii="Arial" w:hAnsi="Arial"/>
          <w:b/>
          <w:i/>
          <w:sz w:val="20"/>
        </w:rPr>
        <w:t xml:space="preserve">О. К. Кузьменко, </w:t>
      </w:r>
      <w:r>
        <w:rPr>
          <w:rFonts w:ascii="Arial" w:hAnsi="Arial"/>
          <w:i/>
          <w:sz w:val="20"/>
        </w:rPr>
        <w:t xml:space="preserve">к. е. н., доцент; </w:t>
      </w:r>
      <w:r>
        <w:rPr>
          <w:rFonts w:ascii="Arial" w:hAnsi="Arial"/>
          <w:b/>
          <w:i/>
          <w:sz w:val="20"/>
        </w:rPr>
        <w:t xml:space="preserve">В. В. Чуб, </w:t>
      </w:r>
      <w:r>
        <w:rPr>
          <w:rFonts w:ascii="Arial" w:hAnsi="Arial"/>
          <w:i/>
          <w:sz w:val="20"/>
        </w:rPr>
        <w:t>магістр Вищий навчальний заклад Укоопспілки</w:t>
      </w:r>
    </w:p>
    <w:p w:rsidR="00716A88" w:rsidRDefault="00B4093A">
      <w:pPr>
        <w:spacing w:line="225" w:lineRule="exact"/>
        <w:ind w:left="233"/>
        <w:rPr>
          <w:rFonts w:ascii="Arial" w:hAnsi="Arial"/>
          <w:i/>
          <w:sz w:val="20"/>
        </w:rPr>
      </w:pPr>
      <w:r>
        <w:rPr>
          <w:rFonts w:ascii="Arial" w:hAnsi="Arial"/>
          <w:i/>
          <w:sz w:val="20"/>
        </w:rPr>
        <w:t>«Полтавський університет економіки і торгівлі»</w:t>
      </w:r>
    </w:p>
    <w:p w:rsidR="00716A88" w:rsidRDefault="00B4093A">
      <w:pPr>
        <w:pStyle w:val="2"/>
        <w:spacing w:before="112"/>
        <w:ind w:left="343"/>
      </w:pPr>
      <w:bookmarkStart w:id="0" w:name="_GoBack"/>
      <w:r>
        <w:t>МОДЕЛЮВАННЯ РИЗИКІВ ІНВЕСТИЦІЙНИХ ПРОЕКТІВ</w:t>
      </w:r>
    </w:p>
    <w:bookmarkEnd w:id="0"/>
    <w:p w:rsidR="00716A88" w:rsidRDefault="00B4093A">
      <w:pPr>
        <w:pStyle w:val="a3"/>
        <w:spacing w:before="114" w:line="235" w:lineRule="auto"/>
        <w:ind w:right="1127"/>
      </w:pPr>
      <w:r>
        <w:t>Інвестиції в будь-яку галузь економіки України уможливлю- ють не тільки вдосконалення виробництва та підвищення кон- курентоспроможності виготовленої продукції, але й створюють додаткові робочі місця, покращують рівень життя населення. Під час здійснення інвестиційної діяльності, для будь-якого під- приємства головним завданням є пошук або формування інвес- тиційних проектів, реалізація яких принесла б йому максималь- ний прибуток при мінімальних ризиках. Однак, виконати це завдання без моделювання ризикових ситуацій неможливо. Тому, метою статті є розгляд основних підходів та методів мо- делювання ризиків інвестиційних</w:t>
      </w:r>
      <w:r>
        <w:rPr>
          <w:spacing w:val="-3"/>
        </w:rPr>
        <w:t xml:space="preserve"> </w:t>
      </w:r>
      <w:r>
        <w:t>проектів.</w:t>
      </w:r>
    </w:p>
    <w:p w:rsidR="00716A88" w:rsidRDefault="00B4093A" w:rsidP="00EE67E9">
      <w:pPr>
        <w:pStyle w:val="a3"/>
        <w:spacing w:before="2" w:line="232" w:lineRule="auto"/>
      </w:pPr>
      <w:r>
        <w:t xml:space="preserve">У науковій літературі існує досить велика кількість робіт (як зарубіжних, так і вітчизняних авторів), в яких розглядаються різні аспекти управління інвестиційними проектами в умовах ризику. Значну увагу інвестиційним ризикам приділяють вітчиз- няні та російські вчені. А саме, А. Альгіна, В. Шапіро, А. Перво- званського, А. Конопляника, С. Лебедєва, Є. Четиркіна, В. Ко- вальова,  В. Севрук,  С. Смоляка,  Я. Рекітара,  Ю. Трифонова, Ф. </w:t>
      </w:r>
      <w:r>
        <w:rPr>
          <w:spacing w:val="-3"/>
        </w:rPr>
        <w:t xml:space="preserve">Орлова. </w:t>
      </w:r>
      <w:r>
        <w:t xml:space="preserve">У </w:t>
      </w:r>
      <w:r>
        <w:rPr>
          <w:spacing w:val="-3"/>
        </w:rPr>
        <w:t xml:space="preserve">створенні сучасного математичного </w:t>
      </w:r>
      <w:r>
        <w:t>апарату розв’я- зання даної проблеми величезний внесок зробив Л. В. Канторо- вич, який сформулював новий клас задач і запропонував</w:t>
      </w:r>
      <w:r>
        <w:rPr>
          <w:spacing w:val="46"/>
        </w:rPr>
        <w:t xml:space="preserve"> </w:t>
      </w:r>
      <w:r>
        <w:t>універ-сальний метод їх розв’язання. При цьому, в роботах</w:t>
      </w:r>
      <w:r>
        <w:rPr>
          <w:spacing w:val="7"/>
        </w:rPr>
        <w:t xml:space="preserve"> </w:t>
      </w:r>
      <w:r>
        <w:t>цих</w:t>
      </w:r>
      <w:r>
        <w:rPr>
          <w:spacing w:val="8"/>
        </w:rPr>
        <w:t xml:space="preserve"> </w:t>
      </w:r>
      <w:r>
        <w:t>авторів та в інших публікаціях моделювання та</w:t>
      </w:r>
      <w:r>
        <w:rPr>
          <w:spacing w:val="-13"/>
        </w:rPr>
        <w:t xml:space="preserve"> </w:t>
      </w:r>
      <w:r>
        <w:t>управління</w:t>
      </w:r>
      <w:r>
        <w:rPr>
          <w:spacing w:val="44"/>
        </w:rPr>
        <w:t xml:space="preserve"> </w:t>
      </w:r>
      <w:r>
        <w:t>економіч- ними</w:t>
      </w:r>
      <w:r>
        <w:rPr>
          <w:spacing w:val="37"/>
        </w:rPr>
        <w:t xml:space="preserve"> </w:t>
      </w:r>
      <w:r>
        <w:t>ризиками</w:t>
      </w:r>
      <w:r>
        <w:rPr>
          <w:spacing w:val="39"/>
        </w:rPr>
        <w:t xml:space="preserve"> </w:t>
      </w:r>
      <w:r>
        <w:t>базуються</w:t>
      </w:r>
      <w:r>
        <w:rPr>
          <w:spacing w:val="38"/>
        </w:rPr>
        <w:t xml:space="preserve"> </w:t>
      </w:r>
      <w:r>
        <w:t>на</w:t>
      </w:r>
      <w:r>
        <w:rPr>
          <w:spacing w:val="39"/>
        </w:rPr>
        <w:t xml:space="preserve"> </w:t>
      </w:r>
      <w:r>
        <w:t>принципах,</w:t>
      </w:r>
      <w:r>
        <w:rPr>
          <w:spacing w:val="39"/>
        </w:rPr>
        <w:t xml:space="preserve"> </w:t>
      </w:r>
      <w:r>
        <w:t>які</w:t>
      </w:r>
      <w:r>
        <w:rPr>
          <w:spacing w:val="38"/>
        </w:rPr>
        <w:t xml:space="preserve"> </w:t>
      </w:r>
      <w:r>
        <w:t>були</w:t>
      </w:r>
      <w:r>
        <w:rPr>
          <w:spacing w:val="38"/>
        </w:rPr>
        <w:t xml:space="preserve"> </w:t>
      </w:r>
      <w:r>
        <w:t>закладені</w:t>
      </w:r>
      <w:r>
        <w:rPr>
          <w:spacing w:val="40"/>
        </w:rPr>
        <w:t xml:space="preserve"> </w:t>
      </w:r>
      <w:r>
        <w:t>в 1952 році  Г. Марковицем  і   пізніше   розвинені</w:t>
      </w:r>
      <w:r>
        <w:rPr>
          <w:spacing w:val="40"/>
        </w:rPr>
        <w:t xml:space="preserve"> </w:t>
      </w:r>
      <w:r>
        <w:t>В.</w:t>
      </w:r>
      <w:r>
        <w:rPr>
          <w:spacing w:val="3"/>
        </w:rPr>
        <w:t xml:space="preserve"> </w:t>
      </w:r>
      <w:r>
        <w:t>Шарпом, Дж. Літнером та іншими [2, с. 49]. Тобто, в результаті</w:t>
      </w:r>
      <w:r>
        <w:rPr>
          <w:spacing w:val="-4"/>
        </w:rPr>
        <w:t xml:space="preserve"> </w:t>
      </w:r>
      <w:r>
        <w:t>було</w:t>
      </w:r>
      <w:r>
        <w:rPr>
          <w:spacing w:val="2"/>
        </w:rPr>
        <w:t xml:space="preserve"> </w:t>
      </w:r>
      <w:r>
        <w:t>ство- рено</w:t>
      </w:r>
      <w:r>
        <w:rPr>
          <w:spacing w:val="31"/>
        </w:rPr>
        <w:t xml:space="preserve"> </w:t>
      </w:r>
      <w:r>
        <w:t>модель</w:t>
      </w:r>
      <w:r>
        <w:rPr>
          <w:spacing w:val="31"/>
        </w:rPr>
        <w:t xml:space="preserve"> </w:t>
      </w:r>
      <w:r>
        <w:t>ціноутворення</w:t>
      </w:r>
      <w:r>
        <w:rPr>
          <w:spacing w:val="30"/>
        </w:rPr>
        <w:t xml:space="preserve"> </w:t>
      </w:r>
      <w:r>
        <w:t>на</w:t>
      </w:r>
      <w:r>
        <w:rPr>
          <w:spacing w:val="31"/>
        </w:rPr>
        <w:t xml:space="preserve"> </w:t>
      </w:r>
      <w:r>
        <w:t>ринку</w:t>
      </w:r>
      <w:r>
        <w:rPr>
          <w:spacing w:val="28"/>
        </w:rPr>
        <w:t xml:space="preserve"> </w:t>
      </w:r>
      <w:r>
        <w:t>капіталовкладень,</w:t>
      </w:r>
      <w:r>
        <w:rPr>
          <w:spacing w:val="31"/>
        </w:rPr>
        <w:t xml:space="preserve"> </w:t>
      </w:r>
      <w:r>
        <w:t>яка</w:t>
      </w:r>
      <w:r>
        <w:rPr>
          <w:spacing w:val="32"/>
        </w:rPr>
        <w:t xml:space="preserve"> </w:t>
      </w:r>
      <w:r>
        <w:t>за- снована</w:t>
      </w:r>
      <w:r>
        <w:rPr>
          <w:spacing w:val="24"/>
        </w:rPr>
        <w:t xml:space="preserve"> </w:t>
      </w:r>
      <w:r>
        <w:t>на</w:t>
      </w:r>
      <w:r>
        <w:rPr>
          <w:spacing w:val="24"/>
        </w:rPr>
        <w:t xml:space="preserve"> </w:t>
      </w:r>
      <w:r>
        <w:t>моделі</w:t>
      </w:r>
      <w:r>
        <w:rPr>
          <w:spacing w:val="22"/>
        </w:rPr>
        <w:t xml:space="preserve"> </w:t>
      </w:r>
      <w:r>
        <w:t>фінансового</w:t>
      </w:r>
      <w:r>
        <w:rPr>
          <w:spacing w:val="24"/>
        </w:rPr>
        <w:t xml:space="preserve"> </w:t>
      </w:r>
      <w:r>
        <w:t>ринку</w:t>
      </w:r>
      <w:r>
        <w:rPr>
          <w:spacing w:val="22"/>
        </w:rPr>
        <w:t xml:space="preserve"> </w:t>
      </w:r>
      <w:r>
        <w:t>з</w:t>
      </w:r>
      <w:r>
        <w:rPr>
          <w:spacing w:val="23"/>
        </w:rPr>
        <w:t xml:space="preserve"> </w:t>
      </w:r>
      <w:r>
        <w:t>використанням</w:t>
      </w:r>
      <w:r>
        <w:rPr>
          <w:spacing w:val="23"/>
        </w:rPr>
        <w:t xml:space="preserve"> </w:t>
      </w:r>
      <w:r>
        <w:t>апарату математичної статистики в умовах підпорядкування</w:t>
      </w:r>
      <w:r>
        <w:rPr>
          <w:spacing w:val="-1"/>
        </w:rPr>
        <w:t xml:space="preserve"> </w:t>
      </w:r>
      <w:r>
        <w:t>системи або процесу нормальному закону розподілу. Недоліком</w:t>
      </w:r>
      <w:r>
        <w:rPr>
          <w:spacing w:val="10"/>
        </w:rPr>
        <w:t xml:space="preserve"> </w:t>
      </w:r>
      <w:r>
        <w:t>цієї</w:t>
      </w:r>
      <w:r>
        <w:rPr>
          <w:spacing w:val="15"/>
        </w:rPr>
        <w:t xml:space="preserve"> </w:t>
      </w:r>
      <w:r>
        <w:t>класич- ної моделі ризику є її низька адекватність та</w:t>
      </w:r>
      <w:r>
        <w:rPr>
          <w:spacing w:val="-22"/>
        </w:rPr>
        <w:t xml:space="preserve"> </w:t>
      </w:r>
      <w:r>
        <w:t>межі</w:t>
      </w:r>
      <w:r>
        <w:rPr>
          <w:spacing w:val="-4"/>
        </w:rPr>
        <w:t xml:space="preserve"> </w:t>
      </w:r>
      <w:r>
        <w:t>використання. Для</w:t>
      </w:r>
      <w:r>
        <w:rPr>
          <w:spacing w:val="18"/>
        </w:rPr>
        <w:t xml:space="preserve"> </w:t>
      </w:r>
      <w:r>
        <w:t>вирішення</w:t>
      </w:r>
      <w:r>
        <w:rPr>
          <w:spacing w:val="18"/>
        </w:rPr>
        <w:t xml:space="preserve"> </w:t>
      </w:r>
      <w:r>
        <w:t>завдань</w:t>
      </w:r>
      <w:r>
        <w:rPr>
          <w:spacing w:val="19"/>
        </w:rPr>
        <w:t xml:space="preserve"> </w:t>
      </w:r>
      <w:r>
        <w:t>в</w:t>
      </w:r>
      <w:r>
        <w:rPr>
          <w:spacing w:val="16"/>
        </w:rPr>
        <w:t xml:space="preserve"> </w:t>
      </w:r>
      <w:r>
        <w:t>умовах</w:t>
      </w:r>
      <w:r>
        <w:rPr>
          <w:spacing w:val="20"/>
        </w:rPr>
        <w:t xml:space="preserve"> </w:t>
      </w:r>
      <w:r>
        <w:t>повної</w:t>
      </w:r>
      <w:r>
        <w:rPr>
          <w:spacing w:val="20"/>
        </w:rPr>
        <w:t xml:space="preserve"> </w:t>
      </w:r>
      <w:r>
        <w:t>невизначеності</w:t>
      </w:r>
      <w:r>
        <w:rPr>
          <w:spacing w:val="20"/>
        </w:rPr>
        <w:t xml:space="preserve"> </w:t>
      </w:r>
      <w:r>
        <w:t>най- більш ефективними є кількісні методи, що</w:t>
      </w:r>
      <w:r>
        <w:rPr>
          <w:spacing w:val="-6"/>
        </w:rPr>
        <w:t xml:space="preserve"> </w:t>
      </w:r>
      <w:r>
        <w:t>враховують</w:t>
      </w:r>
      <w:r>
        <w:rPr>
          <w:spacing w:val="-1"/>
        </w:rPr>
        <w:t xml:space="preserve"> </w:t>
      </w:r>
      <w:r>
        <w:t>наявність некерованих факторів. При використанні цих</w:t>
      </w:r>
      <w:r>
        <w:rPr>
          <w:spacing w:val="-27"/>
        </w:rPr>
        <w:t xml:space="preserve"> </w:t>
      </w:r>
      <w:r>
        <w:t>методів</w:t>
      </w:r>
      <w:r>
        <w:rPr>
          <w:spacing w:val="39"/>
        </w:rPr>
        <w:t xml:space="preserve"> </w:t>
      </w:r>
      <w:r>
        <w:t>виникає</w:t>
      </w:r>
      <w:r>
        <w:rPr>
          <w:spacing w:val="-1"/>
        </w:rPr>
        <w:t xml:space="preserve"> </w:t>
      </w:r>
      <w:r>
        <w:t>проблема вибору адекватних принципів</w:t>
      </w:r>
      <w:r>
        <w:rPr>
          <w:spacing w:val="-18"/>
        </w:rPr>
        <w:t xml:space="preserve"> </w:t>
      </w:r>
      <w:r>
        <w:t>оптимальності,</w:t>
      </w:r>
      <w:r>
        <w:rPr>
          <w:spacing w:val="-3"/>
        </w:rPr>
        <w:t xml:space="preserve"> </w:t>
      </w:r>
      <w:r>
        <w:t>оскільки таких принципів декілька і всі вони приводять до</w:t>
      </w:r>
      <w:r>
        <w:rPr>
          <w:spacing w:val="47"/>
        </w:rPr>
        <w:t xml:space="preserve"> </w:t>
      </w:r>
      <w:r>
        <w:t>різних</w:t>
      </w:r>
      <w:r>
        <w:rPr>
          <w:spacing w:val="7"/>
        </w:rPr>
        <w:t xml:space="preserve"> </w:t>
      </w:r>
      <w:r>
        <w:t>резуль- татів. Як один із продуктивних підходів до</w:t>
      </w:r>
      <w:r>
        <w:rPr>
          <w:spacing w:val="41"/>
        </w:rPr>
        <w:t xml:space="preserve"> </w:t>
      </w:r>
      <w:r>
        <w:t>вирішення</w:t>
      </w:r>
      <w:r>
        <w:rPr>
          <w:spacing w:val="53"/>
        </w:rPr>
        <w:t xml:space="preserve"> </w:t>
      </w:r>
      <w:r>
        <w:t>цього</w:t>
      </w:r>
      <w:r>
        <w:rPr>
          <w:spacing w:val="-1"/>
        </w:rPr>
        <w:t xml:space="preserve"> </w:t>
      </w:r>
      <w:r>
        <w:t>питання в наукових публікаціях з’явилася</w:t>
      </w:r>
      <w:r>
        <w:rPr>
          <w:spacing w:val="11"/>
        </w:rPr>
        <w:t xml:space="preserve"> </w:t>
      </w:r>
      <w:r>
        <w:t>ідея так</w:t>
      </w:r>
      <w:r>
        <w:rPr>
          <w:spacing w:val="30"/>
        </w:rPr>
        <w:t xml:space="preserve"> </w:t>
      </w:r>
      <w:r>
        <w:t xml:space="preserve">званого </w:t>
      </w:r>
      <w:r>
        <w:lastRenderedPageBreak/>
        <w:t>багатокритеріального підходу до оцінки міри ризику.</w:t>
      </w:r>
      <w:r>
        <w:rPr>
          <w:spacing w:val="10"/>
        </w:rPr>
        <w:t xml:space="preserve"> </w:t>
      </w:r>
      <w:r>
        <w:t>Цей</w:t>
      </w:r>
      <w:r>
        <w:rPr>
          <w:spacing w:val="2"/>
        </w:rPr>
        <w:t xml:space="preserve"> </w:t>
      </w:r>
      <w:r>
        <w:t>підхід полягає в застосуванні сукупності принципів</w:t>
      </w:r>
      <w:r>
        <w:rPr>
          <w:spacing w:val="37"/>
        </w:rPr>
        <w:t xml:space="preserve"> </w:t>
      </w:r>
      <w:r>
        <w:t>оптимальності</w:t>
      </w:r>
      <w:r>
        <w:rPr>
          <w:spacing w:val="8"/>
        </w:rPr>
        <w:t xml:space="preserve"> </w:t>
      </w:r>
      <w:r>
        <w:t>для вибору ефективного рішення при оцінці інноваційної</w:t>
      </w:r>
      <w:r>
        <w:rPr>
          <w:spacing w:val="43"/>
        </w:rPr>
        <w:t xml:space="preserve"> </w:t>
      </w:r>
      <w:r>
        <w:t>діяльності</w:t>
      </w:r>
    </w:p>
    <w:p w:rsidR="00716A88" w:rsidRDefault="00B4093A">
      <w:pPr>
        <w:pStyle w:val="a3"/>
        <w:spacing w:line="250" w:lineRule="exact"/>
        <w:ind w:right="0" w:firstLine="0"/>
        <w:jc w:val="left"/>
      </w:pPr>
      <w:r>
        <w:t>[2, с. 49].</w:t>
      </w:r>
    </w:p>
    <w:p w:rsidR="00716A88" w:rsidRDefault="00B4093A" w:rsidP="00EE67E9">
      <w:pPr>
        <w:pStyle w:val="a3"/>
        <w:spacing w:before="3" w:line="232" w:lineRule="auto"/>
      </w:pPr>
      <w:r>
        <w:t>Сучасний розвиток економіки характеризується достатньо високим рівнем динаміки і непередбачуваності. Наслідками цього впливу є невизначеність, високий рівень ризикового фону і складна прогнозованість інвестиційних проектів. При цьому, значний вплив має фактор невизначеності, а саме неповнота та неточність інформації при реалізації інвестиційного проекту [1]. Ризик є невід’ємним елементом процесу існування, функціо- нування та розвитку підприємства. Саме, ризик виникає, коли рішення приймається з певної кількості варіантів і, при цьому, немає впевненості, що воно буде найефективнішим. Винагоро- дою за вдало взятий на себе ризик є отримання прибутку під- приємством. Тобто, ризик змушує підприємців виробляти певну стратегію поведінки в ринковій економіці. Стратегія поведінки полягає в умінні своєчасно відчути ризик, правильно оцінити його, розробити заходи щодо зменшення рівня ризику. Стратегія зумовлює тактику, тобто сукупність методів, які спираються на</w:t>
      </w:r>
    </w:p>
    <w:p w:rsidR="00716A88" w:rsidRDefault="00B4093A">
      <w:pPr>
        <w:pStyle w:val="a3"/>
        <w:spacing w:before="80" w:line="235" w:lineRule="auto"/>
        <w:ind w:firstLine="0"/>
        <w:jc w:val="left"/>
      </w:pPr>
      <w:r>
        <w:t>належний фундамент інформації, на науково розроблену теорію прийняття управлінських рішень і механізм їх реалізації [6].</w:t>
      </w:r>
    </w:p>
    <w:p w:rsidR="00716A88" w:rsidRDefault="00B4093A">
      <w:pPr>
        <w:pStyle w:val="a3"/>
        <w:spacing w:line="232" w:lineRule="auto"/>
        <w:ind w:right="1128"/>
      </w:pPr>
      <w:r>
        <w:t>Ризик присутній практично у всіх сферах людського життя, тому точно і однозначно сформулювати його неможливо, адже визначення ризику залежить від сфери його використання. Найбільш повно і точно визначає ризик Ковальов В. [6]: ризик – рівень фінансової втрати, що виражається: а) у можливості не досягти поставленої мети, б) у невизначеності прогнозованого результату, в) у суб’єктивності оцінки прогнозованого резуль- тату.</w:t>
      </w:r>
    </w:p>
    <w:p w:rsidR="00716A88" w:rsidRDefault="00B4093A">
      <w:pPr>
        <w:pStyle w:val="a3"/>
        <w:spacing w:line="232" w:lineRule="auto"/>
      </w:pPr>
      <w:r>
        <w:t xml:space="preserve">У науковій літературі аналіз ризику рекомендується прово- дити в наступній послідовності [1, с. 59]: виявлення чинників, що впливають на конкретний вид ризику; проведення аналізу та </w:t>
      </w:r>
      <w:r>
        <w:rPr>
          <w:spacing w:val="-3"/>
        </w:rPr>
        <w:t xml:space="preserve">оцінки виявлених чинників; оцінювання </w:t>
      </w:r>
      <w:r>
        <w:t xml:space="preserve">ризику з </w:t>
      </w:r>
      <w:r>
        <w:rPr>
          <w:spacing w:val="-3"/>
        </w:rPr>
        <w:t xml:space="preserve">фінансової </w:t>
      </w:r>
      <w:r>
        <w:t>точ- ки зору; розроблення комплексу напрямів зі зниження</w:t>
      </w:r>
      <w:r>
        <w:rPr>
          <w:spacing w:val="-13"/>
        </w:rPr>
        <w:t xml:space="preserve"> </w:t>
      </w:r>
      <w:r>
        <w:t>ризику.</w:t>
      </w:r>
    </w:p>
    <w:p w:rsidR="00716A88" w:rsidRDefault="00B4093A">
      <w:pPr>
        <w:pStyle w:val="a3"/>
        <w:spacing w:before="3" w:line="232" w:lineRule="auto"/>
        <w:ind w:right="1132"/>
      </w:pPr>
      <w:r>
        <w:t>На практиці слід використовувати кілька видів оцінки ризи- кових ситуацій та обрати найбільш прийнятний варіант.</w:t>
      </w:r>
    </w:p>
    <w:p w:rsidR="00716A88" w:rsidRDefault="00B4093A">
      <w:pPr>
        <w:pStyle w:val="a3"/>
        <w:spacing w:line="232" w:lineRule="auto"/>
        <w:ind w:right="1132"/>
      </w:pPr>
      <w:r>
        <w:t>При цьому, аналіз ризиків, як правило, починається з якісно- го аналізу, метою якого є ідентифікація ризиків. Для аналізу та управління системою ризиків інвестиційного проекту пропону- ються такі етапи [2]:</w:t>
      </w:r>
    </w:p>
    <w:p w:rsidR="00716A88" w:rsidRDefault="00B4093A" w:rsidP="00B4093A">
      <w:pPr>
        <w:pStyle w:val="a4"/>
        <w:numPr>
          <w:ilvl w:val="1"/>
          <w:numId w:val="10"/>
        </w:numPr>
        <w:tabs>
          <w:tab w:val="left" w:pos="800"/>
        </w:tabs>
        <w:spacing w:before="1" w:line="232" w:lineRule="auto"/>
        <w:ind w:right="1127" w:firstLine="283"/>
        <w:jc w:val="both"/>
      </w:pPr>
      <w:r>
        <w:t xml:space="preserve">Аналіз ризиків, як правило, починається з якісного ана- </w:t>
      </w:r>
      <w:r>
        <w:lastRenderedPageBreak/>
        <w:t>лізу, метою якого є ідентифікація ризиків. Ця задача розподі- ляється на наступні завдання: виявлення всього спектра ризиків, властивого інвестиційному проекту; опис ризиків; класифікація та групування ризиків; аналіз початкових допущень. Цей етап є підготовчою фазою</w:t>
      </w:r>
      <w:r>
        <w:rPr>
          <w:spacing w:val="-3"/>
        </w:rPr>
        <w:t xml:space="preserve"> </w:t>
      </w:r>
      <w:r>
        <w:t>аналізу.</w:t>
      </w:r>
    </w:p>
    <w:p w:rsidR="00716A88" w:rsidRDefault="00B4093A" w:rsidP="00B4093A">
      <w:pPr>
        <w:pStyle w:val="a4"/>
        <w:numPr>
          <w:ilvl w:val="1"/>
          <w:numId w:val="10"/>
        </w:numPr>
        <w:tabs>
          <w:tab w:val="left" w:pos="800"/>
        </w:tabs>
        <w:spacing w:before="2" w:line="232" w:lineRule="auto"/>
        <w:ind w:firstLine="283"/>
        <w:jc w:val="both"/>
      </w:pPr>
      <w:r>
        <w:t>Кількісний аналіз ризиків, метою якого є вимірювання ри- зику, що обумовлює розв’язування таких підзадач: формалізація невизначеностей; розрахунок ризиків; оцінка ризиків; врахуван- ня</w:t>
      </w:r>
      <w:r>
        <w:rPr>
          <w:spacing w:val="-3"/>
        </w:rPr>
        <w:t xml:space="preserve"> </w:t>
      </w:r>
      <w:r>
        <w:t>ризиків.</w:t>
      </w:r>
    </w:p>
    <w:p w:rsidR="00716A88" w:rsidRDefault="00B4093A" w:rsidP="00B4093A">
      <w:pPr>
        <w:pStyle w:val="a4"/>
        <w:numPr>
          <w:ilvl w:val="1"/>
          <w:numId w:val="10"/>
        </w:numPr>
        <w:tabs>
          <w:tab w:val="left" w:pos="800"/>
        </w:tabs>
        <w:spacing w:line="232" w:lineRule="auto"/>
        <w:ind w:right="1127" w:firstLine="283"/>
        <w:jc w:val="both"/>
      </w:pPr>
      <w:r>
        <w:t>Мінімізація ризику, мета якого полягає у оптимізації ризи- ків. Завдання, які виконуються на цьому етапі наступні: проек- тування стратегій ризик-менеджменту; вибір оптимальної стра- тегії; реалізація</w:t>
      </w:r>
      <w:r>
        <w:rPr>
          <w:spacing w:val="-3"/>
        </w:rPr>
        <w:t xml:space="preserve"> </w:t>
      </w:r>
      <w:r>
        <w:t>стратегії.</w:t>
      </w:r>
    </w:p>
    <w:p w:rsidR="00716A88" w:rsidRDefault="00B4093A" w:rsidP="00B4093A">
      <w:pPr>
        <w:pStyle w:val="a4"/>
        <w:numPr>
          <w:ilvl w:val="1"/>
          <w:numId w:val="10"/>
        </w:numPr>
        <w:tabs>
          <w:tab w:val="left" w:pos="800"/>
        </w:tabs>
        <w:spacing w:line="235" w:lineRule="auto"/>
        <w:ind w:right="1128" w:firstLine="283"/>
        <w:jc w:val="both"/>
      </w:pPr>
      <w:r>
        <w:t>Контроль ризиків. Цей етап є початком реінжинірингу ін- вестиційного проекту. Він завершує процес</w:t>
      </w:r>
      <w:r>
        <w:rPr>
          <w:spacing w:val="54"/>
        </w:rPr>
        <w:t xml:space="preserve"> </w:t>
      </w:r>
      <w:r>
        <w:t>ризик-менеджменту</w:t>
      </w:r>
    </w:p>
    <w:p w:rsidR="00716A88" w:rsidRDefault="00B4093A">
      <w:pPr>
        <w:pStyle w:val="a3"/>
        <w:spacing w:before="82" w:line="232" w:lineRule="auto"/>
        <w:ind w:firstLine="0"/>
      </w:pPr>
      <w:r>
        <w:t>і забезпечує йому циклічність. Основні завдання, які виконують- ся на цьому етапі: моніторинг ризиків; переоцінка та корегу- вання ризиків; оперативні рішення за відхиленнями.</w:t>
      </w:r>
    </w:p>
    <w:p w:rsidR="00716A88" w:rsidRDefault="00B4093A">
      <w:pPr>
        <w:pStyle w:val="a3"/>
        <w:spacing w:before="3" w:line="232" w:lineRule="auto"/>
        <w:ind w:right="1127"/>
      </w:pPr>
      <w:r>
        <w:t xml:space="preserve">Щоб обрати інвестиційний проект з найкращим співвідно- шенням ризик – вигода, необхідно кількісно визначити ризик. Виділяють дві складові кількісного аналізу ризику інвестицій- ного проекту: чутливість чистої зведеної вартості до змін зна- чень ключових показників; величину діапазону можливих змін ключових показників, які обумовлюються їхніми ймовірнісними розподілами </w:t>
      </w:r>
      <w:hyperlink w:anchor="_bookmark5" w:history="1">
        <w:r>
          <w:t>[2</w:t>
        </w:r>
      </w:hyperlink>
      <w:r>
        <w:t>].</w:t>
      </w:r>
    </w:p>
    <w:p w:rsidR="00716A88" w:rsidRDefault="00B4093A">
      <w:pPr>
        <w:pStyle w:val="a3"/>
        <w:spacing w:line="232" w:lineRule="auto"/>
        <w:ind w:right="1127"/>
      </w:pPr>
      <w:r>
        <w:t>Науковці пропонують багато методів оцінювання економіч- ної ефективності й аналізу ризику [5], найбільш розповсюдже- ними з них є такі [3, 1, 4]: методи експертних оцінювань (Дель- фі); методи коригування норми дисконту; метод коефіцієнтів достовірності; аналіз чутливості критеріїв ефективності; метод сценаріїв; аналіз ймовірнісних розподілів потоків платежів; дерево рішень; метод Монте-Карло (імітаційне моделювання).</w:t>
      </w:r>
    </w:p>
    <w:p w:rsidR="00716A88" w:rsidRDefault="00B4093A">
      <w:pPr>
        <w:pStyle w:val="a3"/>
        <w:spacing w:before="2" w:line="232" w:lineRule="auto"/>
        <w:ind w:right="1127"/>
      </w:pPr>
      <w:r>
        <w:t xml:space="preserve">Процес визначення ефективності інвестиційних проектів є доволі складним і багатоетапним, вимагає застосування різнома- нітних підходів до оціночних процедур. Точність встановлення рівня ризикованості інвестиційного проекту буде тим більшою, чим більше факторів ризику при цьому вдалося врахувати. Ос- новними факторами ризику є час, упродовж якого здійснюється оцінювання проекту, та окупність проекту, що передбачає ви- значення обсягу й динаміки руху грошових потоків на тривало- му часовому інтервалі. Тому, перераховані економіко-матема- тичні методи не є досконалими, не дають повне уявлення про </w:t>
      </w:r>
      <w:r>
        <w:lastRenderedPageBreak/>
        <w:t>потенціал проекту, хоча кожен становить певну цінність для характеристики ефективності інвестиційних рішень. При цьому, найбільшу кількість факторів, які впливають на інвестиційні рі- шення щодо підтримки того чи іншого проекту, враховує метод Монте-Карло.</w:t>
      </w:r>
    </w:p>
    <w:p w:rsidR="00716A88" w:rsidRDefault="00B4093A">
      <w:pPr>
        <w:pStyle w:val="a3"/>
        <w:spacing w:before="3" w:line="230" w:lineRule="auto"/>
      </w:pPr>
      <w:r>
        <w:t>Отже, якісні методи дозволяють визначити всі можливі ризи- кові ситуації та висловити незалежну думку щодо різноманіття ризиків інвестиційного проекту, але одержані при цьому резуль- тати оцінки часто володіють не дуже високою об’єктивністю і точністю. Але, використання кількісних методів дає</w:t>
      </w:r>
      <w:r>
        <w:rPr>
          <w:spacing w:val="52"/>
        </w:rPr>
        <w:t xml:space="preserve"> </w:t>
      </w:r>
      <w:r>
        <w:t>можливість</w:t>
      </w:r>
    </w:p>
    <w:p w:rsidR="00716A88" w:rsidRDefault="00B4093A">
      <w:pPr>
        <w:pStyle w:val="a3"/>
        <w:spacing w:before="81" w:line="230" w:lineRule="auto"/>
        <w:ind w:right="1127" w:firstLine="0"/>
      </w:pPr>
      <w:r>
        <w:t>отримати чисельну оцінку ризикованості проекту, визначити ступінь впливу факторів ризику на його ефективність. До числа недоліків цих методів можна віднести необхідність наявності великого обсягу вихідної інформації за тривалий період часу (статистичний метод); складність при визначенні законів розпо- ділу досліджуваних параметрів (факторів) і результуючих показ- ників (статистичний метод, метод Монте-Карло); ізольований розгляд зміни одного фактора без урахування впливу інших факторів (аналіз чутливості, метод перевірки стійкості).</w:t>
      </w:r>
    </w:p>
    <w:p w:rsidR="00716A88" w:rsidRDefault="00B4093A">
      <w:pPr>
        <w:pStyle w:val="a3"/>
        <w:spacing w:line="230" w:lineRule="auto"/>
        <w:ind w:right="1127"/>
      </w:pPr>
      <w:r>
        <w:t>Таким чином, не існує універсального методу, який дозволив би провести повний аналіз і дати чітку оцінку ризику інвести- ційного проекту. Кожен з розглянутих методів оцінки інвести- ційних ризиків володіє своїми позитивними і негативними сто- ронами.</w:t>
      </w:r>
    </w:p>
    <w:p w:rsidR="00EE67E9" w:rsidRDefault="00EE67E9">
      <w:pPr>
        <w:pStyle w:val="a3"/>
        <w:spacing w:line="230" w:lineRule="auto"/>
        <w:ind w:right="1127"/>
      </w:pPr>
    </w:p>
    <w:p w:rsidR="00EE67E9" w:rsidRDefault="00EE67E9">
      <w:pPr>
        <w:pStyle w:val="a3"/>
        <w:spacing w:line="230" w:lineRule="auto"/>
        <w:ind w:right="1127"/>
      </w:pPr>
    </w:p>
    <w:p w:rsidR="00716A88" w:rsidRDefault="00B4093A">
      <w:pPr>
        <w:pStyle w:val="3"/>
        <w:spacing w:before="111"/>
      </w:pPr>
      <w:r>
        <w:t>Список використаних інформаційних джерел</w:t>
      </w:r>
    </w:p>
    <w:p w:rsidR="00716A88" w:rsidRDefault="00B4093A" w:rsidP="00B4093A">
      <w:pPr>
        <w:pStyle w:val="a4"/>
        <w:numPr>
          <w:ilvl w:val="0"/>
          <w:numId w:val="9"/>
        </w:numPr>
        <w:tabs>
          <w:tab w:val="left" w:pos="517"/>
        </w:tabs>
        <w:spacing w:before="34" w:line="230" w:lineRule="auto"/>
        <w:ind w:right="1130" w:hanging="283"/>
        <w:jc w:val="both"/>
      </w:pPr>
      <w:r>
        <w:t>Бичікова Т. А. Комерційний ризик діяльності підприємства роздрібної торгівлі / Т. А. Бичікова, В. В. Лук’янова // Вісник Хмельницького національного університету. – 2010. – № 6. – T. 4. – С.</w:t>
      </w:r>
      <w:r>
        <w:rPr>
          <w:spacing w:val="-3"/>
        </w:rPr>
        <w:t xml:space="preserve"> </w:t>
      </w:r>
      <w:r>
        <w:t>57–61.</w:t>
      </w:r>
    </w:p>
    <w:p w:rsidR="00716A88" w:rsidRDefault="00B4093A" w:rsidP="00B4093A">
      <w:pPr>
        <w:pStyle w:val="a4"/>
        <w:numPr>
          <w:ilvl w:val="0"/>
          <w:numId w:val="9"/>
        </w:numPr>
        <w:tabs>
          <w:tab w:val="left" w:pos="517"/>
        </w:tabs>
        <w:spacing w:line="228" w:lineRule="auto"/>
        <w:ind w:right="1128" w:hanging="283"/>
        <w:jc w:val="both"/>
      </w:pPr>
      <w:bookmarkStart w:id="1" w:name="_bookmark5"/>
      <w:bookmarkEnd w:id="1"/>
      <w:r>
        <w:t>Голіков І. В. Моделювання ризику інвестиційного проектів в умовах   багатокритеріальної   оптимізації   /    І. В. Голівко, В. І. Голіков // Збірник наукових праць НУК. – № 6. – 2011. – С. 48–53.</w:t>
      </w:r>
    </w:p>
    <w:p w:rsidR="00716A88" w:rsidRDefault="00B4093A" w:rsidP="00B4093A">
      <w:pPr>
        <w:pStyle w:val="a4"/>
        <w:numPr>
          <w:ilvl w:val="0"/>
          <w:numId w:val="9"/>
        </w:numPr>
        <w:tabs>
          <w:tab w:val="left" w:pos="517"/>
        </w:tabs>
        <w:spacing w:line="228" w:lineRule="auto"/>
        <w:ind w:hanging="283"/>
        <w:jc w:val="both"/>
      </w:pPr>
      <w:r>
        <w:t>Давиденко Н. М. Аналіз інвестиційних проектів [Текст] : навч. посіб. / Н. М. Давиденко. – Київ : ЦП «Компринт», 2015. – 378 с.</w:t>
      </w:r>
    </w:p>
    <w:p w:rsidR="00716A88" w:rsidRDefault="00B4093A" w:rsidP="00B4093A">
      <w:pPr>
        <w:pStyle w:val="a4"/>
        <w:numPr>
          <w:ilvl w:val="0"/>
          <w:numId w:val="9"/>
        </w:numPr>
        <w:tabs>
          <w:tab w:val="left" w:pos="517"/>
        </w:tabs>
        <w:spacing w:line="230" w:lineRule="auto"/>
        <w:ind w:right="1132" w:hanging="283"/>
        <w:jc w:val="both"/>
      </w:pPr>
      <w:r>
        <w:t xml:space="preserve">Зянько В. В. Економіко-математичні методи оцінювання ри- зиків та економічної ефективності інноваційних проектів [Електрогнний ресурс] / В. В. Занько. – Режим доступу: </w:t>
      </w:r>
      <w:hyperlink r:id="rId7">
        <w:r>
          <w:rPr>
            <w:spacing w:val="-1"/>
          </w:rPr>
          <w:t>http://www.pu.if.ua/depart/Finances/resource/file/Збірник/2012-1</w:t>
        </w:r>
      </w:hyperlink>
    </w:p>
    <w:p w:rsidR="00716A88" w:rsidRDefault="00501AAF">
      <w:pPr>
        <w:pStyle w:val="a3"/>
        <w:spacing w:line="238" w:lineRule="exact"/>
        <w:ind w:left="516" w:right="0" w:firstLine="0"/>
        <w:jc w:val="left"/>
      </w:pPr>
      <w:hyperlink r:id="rId8">
        <w:r w:rsidR="00B4093A">
          <w:t xml:space="preserve">/44.pdf. </w:t>
        </w:r>
      </w:hyperlink>
      <w:r w:rsidR="00B4093A">
        <w:t>– Назва з екрана.</w:t>
      </w:r>
    </w:p>
    <w:p w:rsidR="00716A88" w:rsidRDefault="00B4093A" w:rsidP="00B4093A">
      <w:pPr>
        <w:pStyle w:val="a4"/>
        <w:numPr>
          <w:ilvl w:val="0"/>
          <w:numId w:val="9"/>
        </w:numPr>
        <w:tabs>
          <w:tab w:val="left" w:pos="517"/>
        </w:tabs>
        <w:spacing w:before="2" w:line="230" w:lineRule="auto"/>
        <w:ind w:hanging="283"/>
        <w:jc w:val="both"/>
      </w:pPr>
      <w:r>
        <w:t>Лукасевич И. Я. Анализ финансовых операций: методы, мо- дели, техника вичислений / И. Я. Лукасевич. – Москва : Фи- нансы, ЮНИТИ, 1998. – 400</w:t>
      </w:r>
      <w:r>
        <w:rPr>
          <w:spacing w:val="-8"/>
        </w:rPr>
        <w:t xml:space="preserve"> </w:t>
      </w:r>
      <w:r>
        <w:t>с.</w:t>
      </w:r>
    </w:p>
    <w:p w:rsidR="00716A88" w:rsidRDefault="00B4093A" w:rsidP="00B4093A">
      <w:pPr>
        <w:pStyle w:val="a4"/>
        <w:numPr>
          <w:ilvl w:val="0"/>
          <w:numId w:val="9"/>
        </w:numPr>
        <w:tabs>
          <w:tab w:val="left" w:pos="517"/>
        </w:tabs>
        <w:spacing w:before="1" w:line="230" w:lineRule="auto"/>
        <w:ind w:right="1131" w:hanging="283"/>
        <w:jc w:val="both"/>
      </w:pPr>
      <w:r>
        <w:t>Ковалев В. В. Финансовый анализ: Управление капиталом. Выбор инвестиций. Анализ отчетности / В. В. Ковалев. – Москва : Финансы и статистика, 1996. – 432</w:t>
      </w:r>
      <w:r>
        <w:rPr>
          <w:spacing w:val="-5"/>
        </w:rPr>
        <w:t xml:space="preserve"> </w:t>
      </w:r>
      <w:r>
        <w:t>с.</w:t>
      </w:r>
    </w:p>
    <w:sectPr w:rsidR="00716A88">
      <w:footerReference w:type="default" r:id="rId9"/>
      <w:pgSz w:w="8400" w:h="11910"/>
      <w:pgMar w:top="1060" w:right="0" w:bottom="280" w:left="9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519" w:rsidRDefault="00421519">
      <w:r>
        <w:separator/>
      </w:r>
    </w:p>
  </w:endnote>
  <w:endnote w:type="continuationSeparator" w:id="0">
    <w:p w:rsidR="00421519" w:rsidRDefault="0042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AAF" w:rsidRDefault="00501AAF">
    <w:pPr>
      <w:pStyle w:val="a3"/>
      <w:spacing w:line="14" w:lineRule="auto"/>
      <w:ind w:left="0" w:right="0" w:firstLine="0"/>
      <w:jc w:val="left"/>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519" w:rsidRDefault="00421519">
      <w:r>
        <w:separator/>
      </w:r>
    </w:p>
  </w:footnote>
  <w:footnote w:type="continuationSeparator" w:id="0">
    <w:p w:rsidR="00421519" w:rsidRDefault="004215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C6036"/>
    <w:multiLevelType w:val="hybridMultilevel"/>
    <w:tmpl w:val="602039F4"/>
    <w:lvl w:ilvl="0" w:tplc="C97AE8FE">
      <w:start w:val="1"/>
      <w:numFmt w:val="decimal"/>
      <w:lvlText w:val="%1."/>
      <w:lvlJc w:val="left"/>
      <w:pPr>
        <w:ind w:left="233" w:hanging="284"/>
        <w:jc w:val="left"/>
      </w:pPr>
      <w:rPr>
        <w:rFonts w:ascii="Times New Roman" w:eastAsia="Times New Roman" w:hAnsi="Times New Roman" w:cs="Times New Roman" w:hint="default"/>
        <w:w w:val="100"/>
        <w:sz w:val="22"/>
        <w:szCs w:val="22"/>
        <w:lang w:val="uk" w:eastAsia="uk" w:bidi="uk"/>
      </w:rPr>
    </w:lvl>
    <w:lvl w:ilvl="1" w:tplc="D54C58DC">
      <w:numFmt w:val="bullet"/>
      <w:lvlText w:val="•"/>
      <w:lvlJc w:val="left"/>
      <w:pPr>
        <w:ind w:left="965" w:hanging="284"/>
      </w:pPr>
      <w:rPr>
        <w:rFonts w:hint="default"/>
        <w:lang w:val="uk" w:eastAsia="uk" w:bidi="uk"/>
      </w:rPr>
    </w:lvl>
    <w:lvl w:ilvl="2" w:tplc="6BD06CA6">
      <w:numFmt w:val="bullet"/>
      <w:lvlText w:val="•"/>
      <w:lvlJc w:val="left"/>
      <w:pPr>
        <w:ind w:left="1690" w:hanging="284"/>
      </w:pPr>
      <w:rPr>
        <w:rFonts w:hint="default"/>
        <w:lang w:val="uk" w:eastAsia="uk" w:bidi="uk"/>
      </w:rPr>
    </w:lvl>
    <w:lvl w:ilvl="3" w:tplc="7390CBF8">
      <w:numFmt w:val="bullet"/>
      <w:lvlText w:val="•"/>
      <w:lvlJc w:val="left"/>
      <w:pPr>
        <w:ind w:left="2415" w:hanging="284"/>
      </w:pPr>
      <w:rPr>
        <w:rFonts w:hint="default"/>
        <w:lang w:val="uk" w:eastAsia="uk" w:bidi="uk"/>
      </w:rPr>
    </w:lvl>
    <w:lvl w:ilvl="4" w:tplc="6F7AF5A0">
      <w:numFmt w:val="bullet"/>
      <w:lvlText w:val="•"/>
      <w:lvlJc w:val="left"/>
      <w:pPr>
        <w:ind w:left="3141" w:hanging="284"/>
      </w:pPr>
      <w:rPr>
        <w:rFonts w:hint="default"/>
        <w:lang w:val="uk" w:eastAsia="uk" w:bidi="uk"/>
      </w:rPr>
    </w:lvl>
    <w:lvl w:ilvl="5" w:tplc="854414A2">
      <w:numFmt w:val="bullet"/>
      <w:lvlText w:val="•"/>
      <w:lvlJc w:val="left"/>
      <w:pPr>
        <w:ind w:left="3866" w:hanging="284"/>
      </w:pPr>
      <w:rPr>
        <w:rFonts w:hint="default"/>
        <w:lang w:val="uk" w:eastAsia="uk" w:bidi="uk"/>
      </w:rPr>
    </w:lvl>
    <w:lvl w:ilvl="6" w:tplc="DD2EBFFA">
      <w:numFmt w:val="bullet"/>
      <w:lvlText w:val="•"/>
      <w:lvlJc w:val="left"/>
      <w:pPr>
        <w:ind w:left="4591" w:hanging="284"/>
      </w:pPr>
      <w:rPr>
        <w:rFonts w:hint="default"/>
        <w:lang w:val="uk" w:eastAsia="uk" w:bidi="uk"/>
      </w:rPr>
    </w:lvl>
    <w:lvl w:ilvl="7" w:tplc="8DFEEF66">
      <w:numFmt w:val="bullet"/>
      <w:lvlText w:val="•"/>
      <w:lvlJc w:val="left"/>
      <w:pPr>
        <w:ind w:left="5316" w:hanging="284"/>
      </w:pPr>
      <w:rPr>
        <w:rFonts w:hint="default"/>
        <w:lang w:val="uk" w:eastAsia="uk" w:bidi="uk"/>
      </w:rPr>
    </w:lvl>
    <w:lvl w:ilvl="8" w:tplc="C1E05202">
      <w:numFmt w:val="bullet"/>
      <w:lvlText w:val="•"/>
      <w:lvlJc w:val="left"/>
      <w:pPr>
        <w:ind w:left="6042" w:hanging="284"/>
      </w:pPr>
      <w:rPr>
        <w:rFonts w:hint="default"/>
        <w:lang w:val="uk" w:eastAsia="uk" w:bidi="uk"/>
      </w:rPr>
    </w:lvl>
  </w:abstractNum>
  <w:abstractNum w:abstractNumId="1" w15:restartNumberingAfterBreak="0">
    <w:nsid w:val="133F7A9A"/>
    <w:multiLevelType w:val="hybridMultilevel"/>
    <w:tmpl w:val="9482E1CE"/>
    <w:lvl w:ilvl="0" w:tplc="1D4660D4">
      <w:start w:val="1"/>
      <w:numFmt w:val="decimal"/>
      <w:lvlText w:val="%1."/>
      <w:lvlJc w:val="left"/>
      <w:pPr>
        <w:ind w:left="516" w:hanging="284"/>
        <w:jc w:val="left"/>
      </w:pPr>
      <w:rPr>
        <w:rFonts w:ascii="Times New Roman" w:eastAsia="Times New Roman" w:hAnsi="Times New Roman" w:cs="Times New Roman" w:hint="default"/>
        <w:w w:val="100"/>
        <w:sz w:val="22"/>
        <w:szCs w:val="22"/>
        <w:lang w:val="uk" w:eastAsia="uk" w:bidi="uk"/>
      </w:rPr>
    </w:lvl>
    <w:lvl w:ilvl="1" w:tplc="0CE8A484">
      <w:start w:val="15"/>
      <w:numFmt w:val="upperLetter"/>
      <w:lvlText w:val="%2."/>
      <w:lvlJc w:val="left"/>
      <w:pPr>
        <w:ind w:left="590" w:hanging="269"/>
        <w:jc w:val="left"/>
      </w:pPr>
      <w:rPr>
        <w:rFonts w:ascii="Times New Roman" w:eastAsia="Times New Roman" w:hAnsi="Times New Roman" w:cs="Times New Roman" w:hint="default"/>
        <w:spacing w:val="-2"/>
        <w:w w:val="100"/>
        <w:sz w:val="22"/>
        <w:szCs w:val="22"/>
        <w:lang w:val="uk" w:eastAsia="uk" w:bidi="uk"/>
      </w:rPr>
    </w:lvl>
    <w:lvl w:ilvl="2" w:tplc="EF088FC8">
      <w:numFmt w:val="bullet"/>
      <w:lvlText w:val="•"/>
      <w:lvlJc w:val="left"/>
      <w:pPr>
        <w:ind w:left="1040" w:hanging="269"/>
      </w:pPr>
      <w:rPr>
        <w:rFonts w:hint="default"/>
        <w:lang w:val="uk" w:eastAsia="uk" w:bidi="uk"/>
      </w:rPr>
    </w:lvl>
    <w:lvl w:ilvl="3" w:tplc="975C306E">
      <w:numFmt w:val="bullet"/>
      <w:lvlText w:val="•"/>
      <w:lvlJc w:val="left"/>
      <w:pPr>
        <w:ind w:left="1846" w:hanging="269"/>
      </w:pPr>
      <w:rPr>
        <w:rFonts w:hint="default"/>
        <w:lang w:val="uk" w:eastAsia="uk" w:bidi="uk"/>
      </w:rPr>
    </w:lvl>
    <w:lvl w:ilvl="4" w:tplc="5D589762">
      <w:numFmt w:val="bullet"/>
      <w:lvlText w:val="•"/>
      <w:lvlJc w:val="left"/>
      <w:pPr>
        <w:ind w:left="2653" w:hanging="269"/>
      </w:pPr>
      <w:rPr>
        <w:rFonts w:hint="default"/>
        <w:lang w:val="uk" w:eastAsia="uk" w:bidi="uk"/>
      </w:rPr>
    </w:lvl>
    <w:lvl w:ilvl="5" w:tplc="F39EB8A6">
      <w:numFmt w:val="bullet"/>
      <w:lvlText w:val="•"/>
      <w:lvlJc w:val="left"/>
      <w:pPr>
        <w:ind w:left="3459" w:hanging="269"/>
      </w:pPr>
      <w:rPr>
        <w:rFonts w:hint="default"/>
        <w:lang w:val="uk" w:eastAsia="uk" w:bidi="uk"/>
      </w:rPr>
    </w:lvl>
    <w:lvl w:ilvl="6" w:tplc="431280C6">
      <w:numFmt w:val="bullet"/>
      <w:lvlText w:val="•"/>
      <w:lvlJc w:val="left"/>
      <w:pPr>
        <w:ind w:left="4266" w:hanging="269"/>
      </w:pPr>
      <w:rPr>
        <w:rFonts w:hint="default"/>
        <w:lang w:val="uk" w:eastAsia="uk" w:bidi="uk"/>
      </w:rPr>
    </w:lvl>
    <w:lvl w:ilvl="7" w:tplc="B1884A44">
      <w:numFmt w:val="bullet"/>
      <w:lvlText w:val="•"/>
      <w:lvlJc w:val="left"/>
      <w:pPr>
        <w:ind w:left="5073" w:hanging="269"/>
      </w:pPr>
      <w:rPr>
        <w:rFonts w:hint="default"/>
        <w:lang w:val="uk" w:eastAsia="uk" w:bidi="uk"/>
      </w:rPr>
    </w:lvl>
    <w:lvl w:ilvl="8" w:tplc="89A8703E">
      <w:numFmt w:val="bullet"/>
      <w:lvlText w:val="•"/>
      <w:lvlJc w:val="left"/>
      <w:pPr>
        <w:ind w:left="5879" w:hanging="269"/>
      </w:pPr>
      <w:rPr>
        <w:rFonts w:hint="default"/>
        <w:lang w:val="uk" w:eastAsia="uk" w:bidi="uk"/>
      </w:rPr>
    </w:lvl>
  </w:abstractNum>
  <w:abstractNum w:abstractNumId="2" w15:restartNumberingAfterBreak="0">
    <w:nsid w:val="165A2608"/>
    <w:multiLevelType w:val="hybridMultilevel"/>
    <w:tmpl w:val="789A23E2"/>
    <w:lvl w:ilvl="0" w:tplc="E92A7AD8">
      <w:start w:val="1"/>
      <w:numFmt w:val="decimal"/>
      <w:lvlText w:val="%1."/>
      <w:lvlJc w:val="left"/>
      <w:pPr>
        <w:ind w:left="516" w:hanging="284"/>
        <w:jc w:val="left"/>
      </w:pPr>
      <w:rPr>
        <w:rFonts w:ascii="Times New Roman" w:eastAsia="Times New Roman" w:hAnsi="Times New Roman" w:cs="Times New Roman" w:hint="default"/>
        <w:w w:val="100"/>
        <w:sz w:val="22"/>
        <w:szCs w:val="22"/>
        <w:lang w:val="uk" w:eastAsia="uk" w:bidi="uk"/>
      </w:rPr>
    </w:lvl>
    <w:lvl w:ilvl="1" w:tplc="21AABFAA">
      <w:numFmt w:val="bullet"/>
      <w:lvlText w:val="•"/>
      <w:lvlJc w:val="left"/>
      <w:pPr>
        <w:ind w:left="1217" w:hanging="284"/>
      </w:pPr>
      <w:rPr>
        <w:rFonts w:hint="default"/>
        <w:lang w:val="uk" w:eastAsia="uk" w:bidi="uk"/>
      </w:rPr>
    </w:lvl>
    <w:lvl w:ilvl="2" w:tplc="4D4235DC">
      <w:numFmt w:val="bullet"/>
      <w:lvlText w:val="•"/>
      <w:lvlJc w:val="left"/>
      <w:pPr>
        <w:ind w:left="1914" w:hanging="284"/>
      </w:pPr>
      <w:rPr>
        <w:rFonts w:hint="default"/>
        <w:lang w:val="uk" w:eastAsia="uk" w:bidi="uk"/>
      </w:rPr>
    </w:lvl>
    <w:lvl w:ilvl="3" w:tplc="A9BC3D3A">
      <w:numFmt w:val="bullet"/>
      <w:lvlText w:val="•"/>
      <w:lvlJc w:val="left"/>
      <w:pPr>
        <w:ind w:left="2611" w:hanging="284"/>
      </w:pPr>
      <w:rPr>
        <w:rFonts w:hint="default"/>
        <w:lang w:val="uk" w:eastAsia="uk" w:bidi="uk"/>
      </w:rPr>
    </w:lvl>
    <w:lvl w:ilvl="4" w:tplc="3EC47988">
      <w:numFmt w:val="bullet"/>
      <w:lvlText w:val="•"/>
      <w:lvlJc w:val="left"/>
      <w:pPr>
        <w:ind w:left="3309" w:hanging="284"/>
      </w:pPr>
      <w:rPr>
        <w:rFonts w:hint="default"/>
        <w:lang w:val="uk" w:eastAsia="uk" w:bidi="uk"/>
      </w:rPr>
    </w:lvl>
    <w:lvl w:ilvl="5" w:tplc="D2164DFA">
      <w:numFmt w:val="bullet"/>
      <w:lvlText w:val="•"/>
      <w:lvlJc w:val="left"/>
      <w:pPr>
        <w:ind w:left="4006" w:hanging="284"/>
      </w:pPr>
      <w:rPr>
        <w:rFonts w:hint="default"/>
        <w:lang w:val="uk" w:eastAsia="uk" w:bidi="uk"/>
      </w:rPr>
    </w:lvl>
    <w:lvl w:ilvl="6" w:tplc="F0D854D0">
      <w:numFmt w:val="bullet"/>
      <w:lvlText w:val="•"/>
      <w:lvlJc w:val="left"/>
      <w:pPr>
        <w:ind w:left="4703" w:hanging="284"/>
      </w:pPr>
      <w:rPr>
        <w:rFonts w:hint="default"/>
        <w:lang w:val="uk" w:eastAsia="uk" w:bidi="uk"/>
      </w:rPr>
    </w:lvl>
    <w:lvl w:ilvl="7" w:tplc="24CC03CE">
      <w:numFmt w:val="bullet"/>
      <w:lvlText w:val="•"/>
      <w:lvlJc w:val="left"/>
      <w:pPr>
        <w:ind w:left="5400" w:hanging="284"/>
      </w:pPr>
      <w:rPr>
        <w:rFonts w:hint="default"/>
        <w:lang w:val="uk" w:eastAsia="uk" w:bidi="uk"/>
      </w:rPr>
    </w:lvl>
    <w:lvl w:ilvl="8" w:tplc="4EC41A1C">
      <w:numFmt w:val="bullet"/>
      <w:lvlText w:val="•"/>
      <w:lvlJc w:val="left"/>
      <w:pPr>
        <w:ind w:left="6098" w:hanging="284"/>
      </w:pPr>
      <w:rPr>
        <w:rFonts w:hint="default"/>
        <w:lang w:val="uk" w:eastAsia="uk" w:bidi="uk"/>
      </w:rPr>
    </w:lvl>
  </w:abstractNum>
  <w:abstractNum w:abstractNumId="3" w15:restartNumberingAfterBreak="0">
    <w:nsid w:val="1A056A15"/>
    <w:multiLevelType w:val="hybridMultilevel"/>
    <w:tmpl w:val="C9A2EA20"/>
    <w:lvl w:ilvl="0" w:tplc="70C46AC6">
      <w:start w:val="1"/>
      <w:numFmt w:val="decimal"/>
      <w:lvlText w:val="%1."/>
      <w:lvlJc w:val="left"/>
      <w:pPr>
        <w:ind w:left="516" w:hanging="284"/>
        <w:jc w:val="left"/>
      </w:pPr>
      <w:rPr>
        <w:rFonts w:ascii="Times New Roman" w:eastAsia="Times New Roman" w:hAnsi="Times New Roman" w:cs="Times New Roman" w:hint="default"/>
        <w:w w:val="100"/>
        <w:sz w:val="22"/>
        <w:szCs w:val="22"/>
        <w:lang w:val="uk" w:eastAsia="uk" w:bidi="uk"/>
      </w:rPr>
    </w:lvl>
    <w:lvl w:ilvl="1" w:tplc="84E27B4A">
      <w:numFmt w:val="bullet"/>
      <w:lvlText w:val="•"/>
      <w:lvlJc w:val="left"/>
      <w:pPr>
        <w:ind w:left="1217" w:hanging="284"/>
      </w:pPr>
      <w:rPr>
        <w:rFonts w:hint="default"/>
        <w:lang w:val="uk" w:eastAsia="uk" w:bidi="uk"/>
      </w:rPr>
    </w:lvl>
    <w:lvl w:ilvl="2" w:tplc="62ACDCD6">
      <w:numFmt w:val="bullet"/>
      <w:lvlText w:val="•"/>
      <w:lvlJc w:val="left"/>
      <w:pPr>
        <w:ind w:left="1914" w:hanging="284"/>
      </w:pPr>
      <w:rPr>
        <w:rFonts w:hint="default"/>
        <w:lang w:val="uk" w:eastAsia="uk" w:bidi="uk"/>
      </w:rPr>
    </w:lvl>
    <w:lvl w:ilvl="3" w:tplc="A12A4B5C">
      <w:numFmt w:val="bullet"/>
      <w:lvlText w:val="•"/>
      <w:lvlJc w:val="left"/>
      <w:pPr>
        <w:ind w:left="2611" w:hanging="284"/>
      </w:pPr>
      <w:rPr>
        <w:rFonts w:hint="default"/>
        <w:lang w:val="uk" w:eastAsia="uk" w:bidi="uk"/>
      </w:rPr>
    </w:lvl>
    <w:lvl w:ilvl="4" w:tplc="70AE2566">
      <w:numFmt w:val="bullet"/>
      <w:lvlText w:val="•"/>
      <w:lvlJc w:val="left"/>
      <w:pPr>
        <w:ind w:left="3309" w:hanging="284"/>
      </w:pPr>
      <w:rPr>
        <w:rFonts w:hint="default"/>
        <w:lang w:val="uk" w:eastAsia="uk" w:bidi="uk"/>
      </w:rPr>
    </w:lvl>
    <w:lvl w:ilvl="5" w:tplc="31D64264">
      <w:numFmt w:val="bullet"/>
      <w:lvlText w:val="•"/>
      <w:lvlJc w:val="left"/>
      <w:pPr>
        <w:ind w:left="4006" w:hanging="284"/>
      </w:pPr>
      <w:rPr>
        <w:rFonts w:hint="default"/>
        <w:lang w:val="uk" w:eastAsia="uk" w:bidi="uk"/>
      </w:rPr>
    </w:lvl>
    <w:lvl w:ilvl="6" w:tplc="7AB87E98">
      <w:numFmt w:val="bullet"/>
      <w:lvlText w:val="•"/>
      <w:lvlJc w:val="left"/>
      <w:pPr>
        <w:ind w:left="4703" w:hanging="284"/>
      </w:pPr>
      <w:rPr>
        <w:rFonts w:hint="default"/>
        <w:lang w:val="uk" w:eastAsia="uk" w:bidi="uk"/>
      </w:rPr>
    </w:lvl>
    <w:lvl w:ilvl="7" w:tplc="0078780A">
      <w:numFmt w:val="bullet"/>
      <w:lvlText w:val="•"/>
      <w:lvlJc w:val="left"/>
      <w:pPr>
        <w:ind w:left="5400" w:hanging="284"/>
      </w:pPr>
      <w:rPr>
        <w:rFonts w:hint="default"/>
        <w:lang w:val="uk" w:eastAsia="uk" w:bidi="uk"/>
      </w:rPr>
    </w:lvl>
    <w:lvl w:ilvl="8" w:tplc="9D8476C4">
      <w:numFmt w:val="bullet"/>
      <w:lvlText w:val="•"/>
      <w:lvlJc w:val="left"/>
      <w:pPr>
        <w:ind w:left="6098" w:hanging="284"/>
      </w:pPr>
      <w:rPr>
        <w:rFonts w:hint="default"/>
        <w:lang w:val="uk" w:eastAsia="uk" w:bidi="uk"/>
      </w:rPr>
    </w:lvl>
  </w:abstractNum>
  <w:abstractNum w:abstractNumId="4" w15:restartNumberingAfterBreak="0">
    <w:nsid w:val="276A3E8F"/>
    <w:multiLevelType w:val="hybridMultilevel"/>
    <w:tmpl w:val="70DAB350"/>
    <w:lvl w:ilvl="0" w:tplc="76F27F48">
      <w:numFmt w:val="bullet"/>
      <w:lvlText w:val="–"/>
      <w:lvlJc w:val="left"/>
      <w:pPr>
        <w:ind w:left="314" w:hanging="207"/>
      </w:pPr>
      <w:rPr>
        <w:rFonts w:ascii="Times New Roman" w:eastAsia="Times New Roman" w:hAnsi="Times New Roman" w:cs="Times New Roman" w:hint="default"/>
        <w:w w:val="100"/>
        <w:sz w:val="22"/>
        <w:szCs w:val="22"/>
        <w:lang w:val="uk" w:eastAsia="uk" w:bidi="uk"/>
      </w:rPr>
    </w:lvl>
    <w:lvl w:ilvl="1" w:tplc="8BA84E72">
      <w:numFmt w:val="bullet"/>
      <w:lvlText w:val="•"/>
      <w:lvlJc w:val="left"/>
      <w:pPr>
        <w:ind w:left="700" w:hanging="207"/>
      </w:pPr>
      <w:rPr>
        <w:rFonts w:hint="default"/>
        <w:lang w:val="uk" w:eastAsia="uk" w:bidi="uk"/>
      </w:rPr>
    </w:lvl>
    <w:lvl w:ilvl="2" w:tplc="BA82BE30">
      <w:numFmt w:val="bullet"/>
      <w:lvlText w:val="•"/>
      <w:lvlJc w:val="left"/>
      <w:pPr>
        <w:ind w:left="1040" w:hanging="207"/>
      </w:pPr>
      <w:rPr>
        <w:rFonts w:hint="default"/>
        <w:lang w:val="uk" w:eastAsia="uk" w:bidi="uk"/>
      </w:rPr>
    </w:lvl>
    <w:lvl w:ilvl="3" w:tplc="A83A2BCC">
      <w:numFmt w:val="bullet"/>
      <w:lvlText w:val="•"/>
      <w:lvlJc w:val="left"/>
      <w:pPr>
        <w:ind w:left="567" w:hanging="207"/>
      </w:pPr>
      <w:rPr>
        <w:rFonts w:hint="default"/>
        <w:lang w:val="uk" w:eastAsia="uk" w:bidi="uk"/>
      </w:rPr>
    </w:lvl>
    <w:lvl w:ilvl="4" w:tplc="9CB2D690">
      <w:numFmt w:val="bullet"/>
      <w:lvlText w:val="•"/>
      <w:lvlJc w:val="left"/>
      <w:pPr>
        <w:ind w:left="95" w:hanging="207"/>
      </w:pPr>
      <w:rPr>
        <w:rFonts w:hint="default"/>
        <w:lang w:val="uk" w:eastAsia="uk" w:bidi="uk"/>
      </w:rPr>
    </w:lvl>
    <w:lvl w:ilvl="5" w:tplc="0B809E70">
      <w:numFmt w:val="bullet"/>
      <w:lvlText w:val="•"/>
      <w:lvlJc w:val="left"/>
      <w:pPr>
        <w:ind w:left="-377" w:hanging="207"/>
      </w:pPr>
      <w:rPr>
        <w:rFonts w:hint="default"/>
        <w:lang w:val="uk" w:eastAsia="uk" w:bidi="uk"/>
      </w:rPr>
    </w:lvl>
    <w:lvl w:ilvl="6" w:tplc="D3364D90">
      <w:numFmt w:val="bullet"/>
      <w:lvlText w:val="•"/>
      <w:lvlJc w:val="left"/>
      <w:pPr>
        <w:ind w:left="-850" w:hanging="207"/>
      </w:pPr>
      <w:rPr>
        <w:rFonts w:hint="default"/>
        <w:lang w:val="uk" w:eastAsia="uk" w:bidi="uk"/>
      </w:rPr>
    </w:lvl>
    <w:lvl w:ilvl="7" w:tplc="EB6AC00C">
      <w:numFmt w:val="bullet"/>
      <w:lvlText w:val="•"/>
      <w:lvlJc w:val="left"/>
      <w:pPr>
        <w:ind w:left="-1322" w:hanging="207"/>
      </w:pPr>
      <w:rPr>
        <w:rFonts w:hint="default"/>
        <w:lang w:val="uk" w:eastAsia="uk" w:bidi="uk"/>
      </w:rPr>
    </w:lvl>
    <w:lvl w:ilvl="8" w:tplc="FCEEFBF4">
      <w:numFmt w:val="bullet"/>
      <w:lvlText w:val="•"/>
      <w:lvlJc w:val="left"/>
      <w:pPr>
        <w:ind w:left="-1794" w:hanging="207"/>
      </w:pPr>
      <w:rPr>
        <w:rFonts w:hint="default"/>
        <w:lang w:val="uk" w:eastAsia="uk" w:bidi="uk"/>
      </w:rPr>
    </w:lvl>
  </w:abstractNum>
  <w:abstractNum w:abstractNumId="5" w15:restartNumberingAfterBreak="0">
    <w:nsid w:val="29F8490A"/>
    <w:multiLevelType w:val="hybridMultilevel"/>
    <w:tmpl w:val="8C32E59C"/>
    <w:lvl w:ilvl="0" w:tplc="3B3AABEC">
      <w:start w:val="1"/>
      <w:numFmt w:val="decimal"/>
      <w:lvlText w:val="%1."/>
      <w:lvlJc w:val="left"/>
      <w:pPr>
        <w:ind w:left="516" w:hanging="284"/>
        <w:jc w:val="left"/>
      </w:pPr>
      <w:rPr>
        <w:rFonts w:ascii="Times New Roman" w:eastAsia="Times New Roman" w:hAnsi="Times New Roman" w:cs="Times New Roman" w:hint="default"/>
        <w:w w:val="100"/>
        <w:sz w:val="22"/>
        <w:szCs w:val="22"/>
        <w:lang w:val="uk" w:eastAsia="uk" w:bidi="uk"/>
      </w:rPr>
    </w:lvl>
    <w:lvl w:ilvl="1" w:tplc="F9D26F72">
      <w:start w:val="1"/>
      <w:numFmt w:val="decimal"/>
      <w:lvlText w:val="%2."/>
      <w:lvlJc w:val="left"/>
      <w:pPr>
        <w:ind w:left="233" w:hanging="284"/>
        <w:jc w:val="left"/>
      </w:pPr>
      <w:rPr>
        <w:rFonts w:ascii="Times New Roman" w:eastAsia="Times New Roman" w:hAnsi="Times New Roman" w:cs="Times New Roman" w:hint="default"/>
        <w:w w:val="100"/>
        <w:sz w:val="22"/>
        <w:szCs w:val="22"/>
        <w:lang w:val="uk" w:eastAsia="uk" w:bidi="uk"/>
      </w:rPr>
    </w:lvl>
    <w:lvl w:ilvl="2" w:tplc="CF1CF7C0">
      <w:numFmt w:val="bullet"/>
      <w:lvlText w:val="•"/>
      <w:lvlJc w:val="left"/>
      <w:pPr>
        <w:ind w:left="1294" w:hanging="284"/>
      </w:pPr>
      <w:rPr>
        <w:rFonts w:hint="default"/>
        <w:lang w:val="uk" w:eastAsia="uk" w:bidi="uk"/>
      </w:rPr>
    </w:lvl>
    <w:lvl w:ilvl="3" w:tplc="30F4676C">
      <w:numFmt w:val="bullet"/>
      <w:lvlText w:val="•"/>
      <w:lvlJc w:val="left"/>
      <w:pPr>
        <w:ind w:left="2069" w:hanging="284"/>
      </w:pPr>
      <w:rPr>
        <w:rFonts w:hint="default"/>
        <w:lang w:val="uk" w:eastAsia="uk" w:bidi="uk"/>
      </w:rPr>
    </w:lvl>
    <w:lvl w:ilvl="4" w:tplc="F1E0AF1C">
      <w:numFmt w:val="bullet"/>
      <w:lvlText w:val="•"/>
      <w:lvlJc w:val="left"/>
      <w:pPr>
        <w:ind w:left="2844" w:hanging="284"/>
      </w:pPr>
      <w:rPr>
        <w:rFonts w:hint="default"/>
        <w:lang w:val="uk" w:eastAsia="uk" w:bidi="uk"/>
      </w:rPr>
    </w:lvl>
    <w:lvl w:ilvl="5" w:tplc="6E6ECE7E">
      <w:numFmt w:val="bullet"/>
      <w:lvlText w:val="•"/>
      <w:lvlJc w:val="left"/>
      <w:pPr>
        <w:ind w:left="3619" w:hanging="284"/>
      </w:pPr>
      <w:rPr>
        <w:rFonts w:hint="default"/>
        <w:lang w:val="uk" w:eastAsia="uk" w:bidi="uk"/>
      </w:rPr>
    </w:lvl>
    <w:lvl w:ilvl="6" w:tplc="2D580348">
      <w:numFmt w:val="bullet"/>
      <w:lvlText w:val="•"/>
      <w:lvlJc w:val="left"/>
      <w:pPr>
        <w:ind w:left="4393" w:hanging="284"/>
      </w:pPr>
      <w:rPr>
        <w:rFonts w:hint="default"/>
        <w:lang w:val="uk" w:eastAsia="uk" w:bidi="uk"/>
      </w:rPr>
    </w:lvl>
    <w:lvl w:ilvl="7" w:tplc="1E5AB87C">
      <w:numFmt w:val="bullet"/>
      <w:lvlText w:val="•"/>
      <w:lvlJc w:val="left"/>
      <w:pPr>
        <w:ind w:left="5168" w:hanging="284"/>
      </w:pPr>
      <w:rPr>
        <w:rFonts w:hint="default"/>
        <w:lang w:val="uk" w:eastAsia="uk" w:bidi="uk"/>
      </w:rPr>
    </w:lvl>
    <w:lvl w:ilvl="8" w:tplc="12189DDC">
      <w:numFmt w:val="bullet"/>
      <w:lvlText w:val="•"/>
      <w:lvlJc w:val="left"/>
      <w:pPr>
        <w:ind w:left="5943" w:hanging="284"/>
      </w:pPr>
      <w:rPr>
        <w:rFonts w:hint="default"/>
        <w:lang w:val="uk" w:eastAsia="uk" w:bidi="uk"/>
      </w:rPr>
    </w:lvl>
  </w:abstractNum>
  <w:abstractNum w:abstractNumId="6" w15:restartNumberingAfterBreak="0">
    <w:nsid w:val="2BA16B1B"/>
    <w:multiLevelType w:val="hybridMultilevel"/>
    <w:tmpl w:val="84345B20"/>
    <w:lvl w:ilvl="0" w:tplc="384C2E00">
      <w:start w:val="1"/>
      <w:numFmt w:val="decimal"/>
      <w:lvlText w:val="%1."/>
      <w:lvlJc w:val="left"/>
      <w:pPr>
        <w:ind w:left="516" w:hanging="284"/>
        <w:jc w:val="left"/>
      </w:pPr>
      <w:rPr>
        <w:rFonts w:ascii="Times New Roman" w:eastAsia="Times New Roman" w:hAnsi="Times New Roman" w:cs="Times New Roman" w:hint="default"/>
        <w:w w:val="100"/>
        <w:sz w:val="22"/>
        <w:szCs w:val="22"/>
        <w:lang w:val="uk" w:eastAsia="uk" w:bidi="uk"/>
      </w:rPr>
    </w:lvl>
    <w:lvl w:ilvl="1" w:tplc="22FA36AE">
      <w:start w:val="1"/>
      <w:numFmt w:val="decimal"/>
      <w:lvlText w:val="%2)"/>
      <w:lvlJc w:val="left"/>
      <w:pPr>
        <w:ind w:left="233" w:hanging="284"/>
        <w:jc w:val="left"/>
      </w:pPr>
      <w:rPr>
        <w:rFonts w:ascii="Times New Roman" w:eastAsia="Times New Roman" w:hAnsi="Times New Roman" w:cs="Times New Roman" w:hint="default"/>
        <w:w w:val="100"/>
        <w:sz w:val="22"/>
        <w:szCs w:val="22"/>
        <w:lang w:val="uk" w:eastAsia="uk" w:bidi="uk"/>
      </w:rPr>
    </w:lvl>
    <w:lvl w:ilvl="2" w:tplc="0F64B4EA">
      <w:numFmt w:val="bullet"/>
      <w:lvlText w:val="•"/>
      <w:lvlJc w:val="left"/>
      <w:pPr>
        <w:ind w:left="1294" w:hanging="284"/>
      </w:pPr>
      <w:rPr>
        <w:rFonts w:hint="default"/>
        <w:lang w:val="uk" w:eastAsia="uk" w:bidi="uk"/>
      </w:rPr>
    </w:lvl>
    <w:lvl w:ilvl="3" w:tplc="FA645D28">
      <w:numFmt w:val="bullet"/>
      <w:lvlText w:val="•"/>
      <w:lvlJc w:val="left"/>
      <w:pPr>
        <w:ind w:left="2069" w:hanging="284"/>
      </w:pPr>
      <w:rPr>
        <w:rFonts w:hint="default"/>
        <w:lang w:val="uk" w:eastAsia="uk" w:bidi="uk"/>
      </w:rPr>
    </w:lvl>
    <w:lvl w:ilvl="4" w:tplc="515C9A9C">
      <w:numFmt w:val="bullet"/>
      <w:lvlText w:val="•"/>
      <w:lvlJc w:val="left"/>
      <w:pPr>
        <w:ind w:left="2844" w:hanging="284"/>
      </w:pPr>
      <w:rPr>
        <w:rFonts w:hint="default"/>
        <w:lang w:val="uk" w:eastAsia="uk" w:bidi="uk"/>
      </w:rPr>
    </w:lvl>
    <w:lvl w:ilvl="5" w:tplc="02500894">
      <w:numFmt w:val="bullet"/>
      <w:lvlText w:val="•"/>
      <w:lvlJc w:val="left"/>
      <w:pPr>
        <w:ind w:left="3619" w:hanging="284"/>
      </w:pPr>
      <w:rPr>
        <w:rFonts w:hint="default"/>
        <w:lang w:val="uk" w:eastAsia="uk" w:bidi="uk"/>
      </w:rPr>
    </w:lvl>
    <w:lvl w:ilvl="6" w:tplc="93BE7DF2">
      <w:numFmt w:val="bullet"/>
      <w:lvlText w:val="•"/>
      <w:lvlJc w:val="left"/>
      <w:pPr>
        <w:ind w:left="4393" w:hanging="284"/>
      </w:pPr>
      <w:rPr>
        <w:rFonts w:hint="default"/>
        <w:lang w:val="uk" w:eastAsia="uk" w:bidi="uk"/>
      </w:rPr>
    </w:lvl>
    <w:lvl w:ilvl="7" w:tplc="3C6A133E">
      <w:numFmt w:val="bullet"/>
      <w:lvlText w:val="•"/>
      <w:lvlJc w:val="left"/>
      <w:pPr>
        <w:ind w:left="5168" w:hanging="284"/>
      </w:pPr>
      <w:rPr>
        <w:rFonts w:hint="default"/>
        <w:lang w:val="uk" w:eastAsia="uk" w:bidi="uk"/>
      </w:rPr>
    </w:lvl>
    <w:lvl w:ilvl="8" w:tplc="B44A0152">
      <w:numFmt w:val="bullet"/>
      <w:lvlText w:val="•"/>
      <w:lvlJc w:val="left"/>
      <w:pPr>
        <w:ind w:left="5943" w:hanging="284"/>
      </w:pPr>
      <w:rPr>
        <w:rFonts w:hint="default"/>
        <w:lang w:val="uk" w:eastAsia="uk" w:bidi="uk"/>
      </w:rPr>
    </w:lvl>
  </w:abstractNum>
  <w:abstractNum w:abstractNumId="7" w15:restartNumberingAfterBreak="0">
    <w:nsid w:val="2F7C557B"/>
    <w:multiLevelType w:val="hybridMultilevel"/>
    <w:tmpl w:val="0A8AB6F2"/>
    <w:lvl w:ilvl="0" w:tplc="F4841162">
      <w:start w:val="5"/>
      <w:numFmt w:val="decimal"/>
      <w:lvlText w:val="%1."/>
      <w:lvlJc w:val="left"/>
      <w:pPr>
        <w:ind w:left="516" w:hanging="284"/>
        <w:jc w:val="left"/>
      </w:pPr>
      <w:rPr>
        <w:rFonts w:ascii="Times New Roman" w:eastAsia="Times New Roman" w:hAnsi="Times New Roman" w:cs="Times New Roman" w:hint="default"/>
        <w:w w:val="100"/>
        <w:sz w:val="22"/>
        <w:szCs w:val="22"/>
        <w:lang w:val="uk" w:eastAsia="uk" w:bidi="uk"/>
      </w:rPr>
    </w:lvl>
    <w:lvl w:ilvl="1" w:tplc="35240E70">
      <w:numFmt w:val="bullet"/>
      <w:lvlText w:val="•"/>
      <w:lvlJc w:val="left"/>
      <w:pPr>
        <w:ind w:left="1217" w:hanging="284"/>
      </w:pPr>
      <w:rPr>
        <w:rFonts w:hint="default"/>
        <w:lang w:val="uk" w:eastAsia="uk" w:bidi="uk"/>
      </w:rPr>
    </w:lvl>
    <w:lvl w:ilvl="2" w:tplc="64F20FBE">
      <w:numFmt w:val="bullet"/>
      <w:lvlText w:val="•"/>
      <w:lvlJc w:val="left"/>
      <w:pPr>
        <w:ind w:left="1914" w:hanging="284"/>
      </w:pPr>
      <w:rPr>
        <w:rFonts w:hint="default"/>
        <w:lang w:val="uk" w:eastAsia="uk" w:bidi="uk"/>
      </w:rPr>
    </w:lvl>
    <w:lvl w:ilvl="3" w:tplc="68E0F6DA">
      <w:numFmt w:val="bullet"/>
      <w:lvlText w:val="•"/>
      <w:lvlJc w:val="left"/>
      <w:pPr>
        <w:ind w:left="2611" w:hanging="284"/>
      </w:pPr>
      <w:rPr>
        <w:rFonts w:hint="default"/>
        <w:lang w:val="uk" w:eastAsia="uk" w:bidi="uk"/>
      </w:rPr>
    </w:lvl>
    <w:lvl w:ilvl="4" w:tplc="D2DE4EB0">
      <w:numFmt w:val="bullet"/>
      <w:lvlText w:val="•"/>
      <w:lvlJc w:val="left"/>
      <w:pPr>
        <w:ind w:left="3309" w:hanging="284"/>
      </w:pPr>
      <w:rPr>
        <w:rFonts w:hint="default"/>
        <w:lang w:val="uk" w:eastAsia="uk" w:bidi="uk"/>
      </w:rPr>
    </w:lvl>
    <w:lvl w:ilvl="5" w:tplc="46EAF9C8">
      <w:numFmt w:val="bullet"/>
      <w:lvlText w:val="•"/>
      <w:lvlJc w:val="left"/>
      <w:pPr>
        <w:ind w:left="4006" w:hanging="284"/>
      </w:pPr>
      <w:rPr>
        <w:rFonts w:hint="default"/>
        <w:lang w:val="uk" w:eastAsia="uk" w:bidi="uk"/>
      </w:rPr>
    </w:lvl>
    <w:lvl w:ilvl="6" w:tplc="10587CBE">
      <w:numFmt w:val="bullet"/>
      <w:lvlText w:val="•"/>
      <w:lvlJc w:val="left"/>
      <w:pPr>
        <w:ind w:left="4703" w:hanging="284"/>
      </w:pPr>
      <w:rPr>
        <w:rFonts w:hint="default"/>
        <w:lang w:val="uk" w:eastAsia="uk" w:bidi="uk"/>
      </w:rPr>
    </w:lvl>
    <w:lvl w:ilvl="7" w:tplc="1E0404EC">
      <w:numFmt w:val="bullet"/>
      <w:lvlText w:val="•"/>
      <w:lvlJc w:val="left"/>
      <w:pPr>
        <w:ind w:left="5400" w:hanging="284"/>
      </w:pPr>
      <w:rPr>
        <w:rFonts w:hint="default"/>
        <w:lang w:val="uk" w:eastAsia="uk" w:bidi="uk"/>
      </w:rPr>
    </w:lvl>
    <w:lvl w:ilvl="8" w:tplc="457E5618">
      <w:numFmt w:val="bullet"/>
      <w:lvlText w:val="•"/>
      <w:lvlJc w:val="left"/>
      <w:pPr>
        <w:ind w:left="6098" w:hanging="284"/>
      </w:pPr>
      <w:rPr>
        <w:rFonts w:hint="default"/>
        <w:lang w:val="uk" w:eastAsia="uk" w:bidi="uk"/>
      </w:rPr>
    </w:lvl>
  </w:abstractNum>
  <w:abstractNum w:abstractNumId="8" w15:restartNumberingAfterBreak="0">
    <w:nsid w:val="41506CA4"/>
    <w:multiLevelType w:val="hybridMultilevel"/>
    <w:tmpl w:val="1BDAE058"/>
    <w:lvl w:ilvl="0" w:tplc="21401280">
      <w:start w:val="1"/>
      <w:numFmt w:val="decimal"/>
      <w:lvlText w:val="%1."/>
      <w:lvlJc w:val="left"/>
      <w:pPr>
        <w:ind w:left="516" w:hanging="284"/>
        <w:jc w:val="left"/>
      </w:pPr>
      <w:rPr>
        <w:rFonts w:ascii="Times New Roman" w:eastAsia="Times New Roman" w:hAnsi="Times New Roman" w:cs="Times New Roman" w:hint="default"/>
        <w:w w:val="100"/>
        <w:sz w:val="22"/>
        <w:szCs w:val="22"/>
        <w:lang w:val="uk" w:eastAsia="uk" w:bidi="uk"/>
      </w:rPr>
    </w:lvl>
    <w:lvl w:ilvl="1" w:tplc="29F048DA">
      <w:numFmt w:val="bullet"/>
      <w:lvlText w:val="•"/>
      <w:lvlJc w:val="left"/>
      <w:pPr>
        <w:ind w:left="1217" w:hanging="284"/>
      </w:pPr>
      <w:rPr>
        <w:rFonts w:hint="default"/>
        <w:lang w:val="uk" w:eastAsia="uk" w:bidi="uk"/>
      </w:rPr>
    </w:lvl>
    <w:lvl w:ilvl="2" w:tplc="5BD6AF6E">
      <w:numFmt w:val="bullet"/>
      <w:lvlText w:val="•"/>
      <w:lvlJc w:val="left"/>
      <w:pPr>
        <w:ind w:left="1914" w:hanging="284"/>
      </w:pPr>
      <w:rPr>
        <w:rFonts w:hint="default"/>
        <w:lang w:val="uk" w:eastAsia="uk" w:bidi="uk"/>
      </w:rPr>
    </w:lvl>
    <w:lvl w:ilvl="3" w:tplc="869EBDC8">
      <w:numFmt w:val="bullet"/>
      <w:lvlText w:val="•"/>
      <w:lvlJc w:val="left"/>
      <w:pPr>
        <w:ind w:left="2611" w:hanging="284"/>
      </w:pPr>
      <w:rPr>
        <w:rFonts w:hint="default"/>
        <w:lang w:val="uk" w:eastAsia="uk" w:bidi="uk"/>
      </w:rPr>
    </w:lvl>
    <w:lvl w:ilvl="4" w:tplc="1DF46A00">
      <w:numFmt w:val="bullet"/>
      <w:lvlText w:val="•"/>
      <w:lvlJc w:val="left"/>
      <w:pPr>
        <w:ind w:left="3309" w:hanging="284"/>
      </w:pPr>
      <w:rPr>
        <w:rFonts w:hint="default"/>
        <w:lang w:val="uk" w:eastAsia="uk" w:bidi="uk"/>
      </w:rPr>
    </w:lvl>
    <w:lvl w:ilvl="5" w:tplc="F7B68C7E">
      <w:numFmt w:val="bullet"/>
      <w:lvlText w:val="•"/>
      <w:lvlJc w:val="left"/>
      <w:pPr>
        <w:ind w:left="4006" w:hanging="284"/>
      </w:pPr>
      <w:rPr>
        <w:rFonts w:hint="default"/>
        <w:lang w:val="uk" w:eastAsia="uk" w:bidi="uk"/>
      </w:rPr>
    </w:lvl>
    <w:lvl w:ilvl="6" w:tplc="54F82C50">
      <w:numFmt w:val="bullet"/>
      <w:lvlText w:val="•"/>
      <w:lvlJc w:val="left"/>
      <w:pPr>
        <w:ind w:left="4703" w:hanging="284"/>
      </w:pPr>
      <w:rPr>
        <w:rFonts w:hint="default"/>
        <w:lang w:val="uk" w:eastAsia="uk" w:bidi="uk"/>
      </w:rPr>
    </w:lvl>
    <w:lvl w:ilvl="7" w:tplc="5AF26C78">
      <w:numFmt w:val="bullet"/>
      <w:lvlText w:val="•"/>
      <w:lvlJc w:val="left"/>
      <w:pPr>
        <w:ind w:left="5400" w:hanging="284"/>
      </w:pPr>
      <w:rPr>
        <w:rFonts w:hint="default"/>
        <w:lang w:val="uk" w:eastAsia="uk" w:bidi="uk"/>
      </w:rPr>
    </w:lvl>
    <w:lvl w:ilvl="8" w:tplc="A24021A6">
      <w:numFmt w:val="bullet"/>
      <w:lvlText w:val="•"/>
      <w:lvlJc w:val="left"/>
      <w:pPr>
        <w:ind w:left="6098" w:hanging="284"/>
      </w:pPr>
      <w:rPr>
        <w:rFonts w:hint="default"/>
        <w:lang w:val="uk" w:eastAsia="uk" w:bidi="uk"/>
      </w:rPr>
    </w:lvl>
  </w:abstractNum>
  <w:abstractNum w:abstractNumId="9" w15:restartNumberingAfterBreak="0">
    <w:nsid w:val="425D262D"/>
    <w:multiLevelType w:val="hybridMultilevel"/>
    <w:tmpl w:val="A4361724"/>
    <w:lvl w:ilvl="0" w:tplc="248A123E">
      <w:start w:val="1"/>
      <w:numFmt w:val="decimal"/>
      <w:lvlText w:val="%1."/>
      <w:lvlJc w:val="left"/>
      <w:pPr>
        <w:ind w:left="516" w:hanging="284"/>
        <w:jc w:val="left"/>
      </w:pPr>
      <w:rPr>
        <w:rFonts w:ascii="Times New Roman" w:eastAsia="Times New Roman" w:hAnsi="Times New Roman" w:cs="Times New Roman" w:hint="default"/>
        <w:w w:val="100"/>
        <w:sz w:val="22"/>
        <w:szCs w:val="22"/>
        <w:lang w:val="uk" w:eastAsia="uk" w:bidi="uk"/>
      </w:rPr>
    </w:lvl>
    <w:lvl w:ilvl="1" w:tplc="1BA013B6">
      <w:numFmt w:val="bullet"/>
      <w:lvlText w:val="•"/>
      <w:lvlJc w:val="left"/>
      <w:pPr>
        <w:ind w:left="1217" w:hanging="284"/>
      </w:pPr>
      <w:rPr>
        <w:rFonts w:hint="default"/>
        <w:lang w:val="uk" w:eastAsia="uk" w:bidi="uk"/>
      </w:rPr>
    </w:lvl>
    <w:lvl w:ilvl="2" w:tplc="80D8622E">
      <w:numFmt w:val="bullet"/>
      <w:lvlText w:val="•"/>
      <w:lvlJc w:val="left"/>
      <w:pPr>
        <w:ind w:left="1914" w:hanging="284"/>
      </w:pPr>
      <w:rPr>
        <w:rFonts w:hint="default"/>
        <w:lang w:val="uk" w:eastAsia="uk" w:bidi="uk"/>
      </w:rPr>
    </w:lvl>
    <w:lvl w:ilvl="3" w:tplc="E61C8388">
      <w:numFmt w:val="bullet"/>
      <w:lvlText w:val="•"/>
      <w:lvlJc w:val="left"/>
      <w:pPr>
        <w:ind w:left="2611" w:hanging="284"/>
      </w:pPr>
      <w:rPr>
        <w:rFonts w:hint="default"/>
        <w:lang w:val="uk" w:eastAsia="uk" w:bidi="uk"/>
      </w:rPr>
    </w:lvl>
    <w:lvl w:ilvl="4" w:tplc="73EA3112">
      <w:numFmt w:val="bullet"/>
      <w:lvlText w:val="•"/>
      <w:lvlJc w:val="left"/>
      <w:pPr>
        <w:ind w:left="3309" w:hanging="284"/>
      </w:pPr>
      <w:rPr>
        <w:rFonts w:hint="default"/>
        <w:lang w:val="uk" w:eastAsia="uk" w:bidi="uk"/>
      </w:rPr>
    </w:lvl>
    <w:lvl w:ilvl="5" w:tplc="08CCD97E">
      <w:numFmt w:val="bullet"/>
      <w:lvlText w:val="•"/>
      <w:lvlJc w:val="left"/>
      <w:pPr>
        <w:ind w:left="4006" w:hanging="284"/>
      </w:pPr>
      <w:rPr>
        <w:rFonts w:hint="default"/>
        <w:lang w:val="uk" w:eastAsia="uk" w:bidi="uk"/>
      </w:rPr>
    </w:lvl>
    <w:lvl w:ilvl="6" w:tplc="34FC3A32">
      <w:numFmt w:val="bullet"/>
      <w:lvlText w:val="•"/>
      <w:lvlJc w:val="left"/>
      <w:pPr>
        <w:ind w:left="4703" w:hanging="284"/>
      </w:pPr>
      <w:rPr>
        <w:rFonts w:hint="default"/>
        <w:lang w:val="uk" w:eastAsia="uk" w:bidi="uk"/>
      </w:rPr>
    </w:lvl>
    <w:lvl w:ilvl="7" w:tplc="1A3A85F0">
      <w:numFmt w:val="bullet"/>
      <w:lvlText w:val="•"/>
      <w:lvlJc w:val="left"/>
      <w:pPr>
        <w:ind w:left="5400" w:hanging="284"/>
      </w:pPr>
      <w:rPr>
        <w:rFonts w:hint="default"/>
        <w:lang w:val="uk" w:eastAsia="uk" w:bidi="uk"/>
      </w:rPr>
    </w:lvl>
    <w:lvl w:ilvl="8" w:tplc="C7DCFFA0">
      <w:numFmt w:val="bullet"/>
      <w:lvlText w:val="•"/>
      <w:lvlJc w:val="left"/>
      <w:pPr>
        <w:ind w:left="6098" w:hanging="284"/>
      </w:pPr>
      <w:rPr>
        <w:rFonts w:hint="default"/>
        <w:lang w:val="uk" w:eastAsia="uk" w:bidi="uk"/>
      </w:rPr>
    </w:lvl>
  </w:abstractNum>
  <w:abstractNum w:abstractNumId="10" w15:restartNumberingAfterBreak="0">
    <w:nsid w:val="498E7DC9"/>
    <w:multiLevelType w:val="hybridMultilevel"/>
    <w:tmpl w:val="A13CF77C"/>
    <w:lvl w:ilvl="0" w:tplc="E974B12C">
      <w:start w:val="1"/>
      <w:numFmt w:val="decimal"/>
      <w:lvlText w:val="%1."/>
      <w:lvlJc w:val="left"/>
      <w:pPr>
        <w:ind w:left="516" w:hanging="284"/>
        <w:jc w:val="left"/>
      </w:pPr>
      <w:rPr>
        <w:rFonts w:ascii="Times New Roman" w:eastAsia="Times New Roman" w:hAnsi="Times New Roman" w:cs="Times New Roman" w:hint="default"/>
        <w:w w:val="100"/>
        <w:sz w:val="22"/>
        <w:szCs w:val="22"/>
        <w:lang w:val="uk" w:eastAsia="uk" w:bidi="uk"/>
      </w:rPr>
    </w:lvl>
    <w:lvl w:ilvl="1" w:tplc="681C7066">
      <w:start w:val="1"/>
      <w:numFmt w:val="decimal"/>
      <w:lvlText w:val="%2."/>
      <w:lvlJc w:val="left"/>
      <w:pPr>
        <w:ind w:left="233" w:hanging="284"/>
        <w:jc w:val="left"/>
      </w:pPr>
      <w:rPr>
        <w:rFonts w:ascii="Times New Roman" w:eastAsia="Times New Roman" w:hAnsi="Times New Roman" w:cs="Times New Roman" w:hint="default"/>
        <w:w w:val="100"/>
        <w:sz w:val="22"/>
        <w:szCs w:val="22"/>
        <w:lang w:val="uk" w:eastAsia="uk" w:bidi="uk"/>
      </w:rPr>
    </w:lvl>
    <w:lvl w:ilvl="2" w:tplc="82323354">
      <w:numFmt w:val="bullet"/>
      <w:lvlText w:val="•"/>
      <w:lvlJc w:val="left"/>
      <w:pPr>
        <w:ind w:left="1294" w:hanging="284"/>
      </w:pPr>
      <w:rPr>
        <w:rFonts w:hint="default"/>
        <w:lang w:val="uk" w:eastAsia="uk" w:bidi="uk"/>
      </w:rPr>
    </w:lvl>
    <w:lvl w:ilvl="3" w:tplc="89B218BE">
      <w:numFmt w:val="bullet"/>
      <w:lvlText w:val="•"/>
      <w:lvlJc w:val="left"/>
      <w:pPr>
        <w:ind w:left="2069" w:hanging="284"/>
      </w:pPr>
      <w:rPr>
        <w:rFonts w:hint="default"/>
        <w:lang w:val="uk" w:eastAsia="uk" w:bidi="uk"/>
      </w:rPr>
    </w:lvl>
    <w:lvl w:ilvl="4" w:tplc="9F42452A">
      <w:numFmt w:val="bullet"/>
      <w:lvlText w:val="•"/>
      <w:lvlJc w:val="left"/>
      <w:pPr>
        <w:ind w:left="2844" w:hanging="284"/>
      </w:pPr>
      <w:rPr>
        <w:rFonts w:hint="default"/>
        <w:lang w:val="uk" w:eastAsia="uk" w:bidi="uk"/>
      </w:rPr>
    </w:lvl>
    <w:lvl w:ilvl="5" w:tplc="CB82D17E">
      <w:numFmt w:val="bullet"/>
      <w:lvlText w:val="•"/>
      <w:lvlJc w:val="left"/>
      <w:pPr>
        <w:ind w:left="3619" w:hanging="284"/>
      </w:pPr>
      <w:rPr>
        <w:rFonts w:hint="default"/>
        <w:lang w:val="uk" w:eastAsia="uk" w:bidi="uk"/>
      </w:rPr>
    </w:lvl>
    <w:lvl w:ilvl="6" w:tplc="6666F3F6">
      <w:numFmt w:val="bullet"/>
      <w:lvlText w:val="•"/>
      <w:lvlJc w:val="left"/>
      <w:pPr>
        <w:ind w:left="4393" w:hanging="284"/>
      </w:pPr>
      <w:rPr>
        <w:rFonts w:hint="default"/>
        <w:lang w:val="uk" w:eastAsia="uk" w:bidi="uk"/>
      </w:rPr>
    </w:lvl>
    <w:lvl w:ilvl="7" w:tplc="F01AD1BE">
      <w:numFmt w:val="bullet"/>
      <w:lvlText w:val="•"/>
      <w:lvlJc w:val="left"/>
      <w:pPr>
        <w:ind w:left="5168" w:hanging="284"/>
      </w:pPr>
      <w:rPr>
        <w:rFonts w:hint="default"/>
        <w:lang w:val="uk" w:eastAsia="uk" w:bidi="uk"/>
      </w:rPr>
    </w:lvl>
    <w:lvl w:ilvl="8" w:tplc="17546E32">
      <w:numFmt w:val="bullet"/>
      <w:lvlText w:val="•"/>
      <w:lvlJc w:val="left"/>
      <w:pPr>
        <w:ind w:left="5943" w:hanging="284"/>
      </w:pPr>
      <w:rPr>
        <w:rFonts w:hint="default"/>
        <w:lang w:val="uk" w:eastAsia="uk" w:bidi="uk"/>
      </w:rPr>
    </w:lvl>
  </w:abstractNum>
  <w:abstractNum w:abstractNumId="11" w15:restartNumberingAfterBreak="0">
    <w:nsid w:val="4FC32622"/>
    <w:multiLevelType w:val="hybridMultilevel"/>
    <w:tmpl w:val="2962F974"/>
    <w:lvl w:ilvl="0" w:tplc="6158C8A6">
      <w:start w:val="1"/>
      <w:numFmt w:val="decimal"/>
      <w:lvlText w:val="%1."/>
      <w:lvlJc w:val="left"/>
      <w:pPr>
        <w:ind w:left="516" w:hanging="284"/>
        <w:jc w:val="left"/>
      </w:pPr>
      <w:rPr>
        <w:rFonts w:ascii="Times New Roman" w:eastAsia="Times New Roman" w:hAnsi="Times New Roman" w:cs="Times New Roman" w:hint="default"/>
        <w:w w:val="100"/>
        <w:sz w:val="22"/>
        <w:szCs w:val="22"/>
        <w:lang w:val="uk" w:eastAsia="uk" w:bidi="uk"/>
      </w:rPr>
    </w:lvl>
    <w:lvl w:ilvl="1" w:tplc="3F26EBD4">
      <w:numFmt w:val="bullet"/>
      <w:lvlText w:val="•"/>
      <w:lvlJc w:val="left"/>
      <w:pPr>
        <w:ind w:left="1217" w:hanging="284"/>
      </w:pPr>
      <w:rPr>
        <w:rFonts w:hint="default"/>
        <w:lang w:val="uk" w:eastAsia="uk" w:bidi="uk"/>
      </w:rPr>
    </w:lvl>
    <w:lvl w:ilvl="2" w:tplc="D2964BCC">
      <w:numFmt w:val="bullet"/>
      <w:lvlText w:val="•"/>
      <w:lvlJc w:val="left"/>
      <w:pPr>
        <w:ind w:left="1914" w:hanging="284"/>
      </w:pPr>
      <w:rPr>
        <w:rFonts w:hint="default"/>
        <w:lang w:val="uk" w:eastAsia="uk" w:bidi="uk"/>
      </w:rPr>
    </w:lvl>
    <w:lvl w:ilvl="3" w:tplc="58D42F12">
      <w:numFmt w:val="bullet"/>
      <w:lvlText w:val="•"/>
      <w:lvlJc w:val="left"/>
      <w:pPr>
        <w:ind w:left="2611" w:hanging="284"/>
      </w:pPr>
      <w:rPr>
        <w:rFonts w:hint="default"/>
        <w:lang w:val="uk" w:eastAsia="uk" w:bidi="uk"/>
      </w:rPr>
    </w:lvl>
    <w:lvl w:ilvl="4" w:tplc="1B90B4C6">
      <w:numFmt w:val="bullet"/>
      <w:lvlText w:val="•"/>
      <w:lvlJc w:val="left"/>
      <w:pPr>
        <w:ind w:left="3309" w:hanging="284"/>
      </w:pPr>
      <w:rPr>
        <w:rFonts w:hint="default"/>
        <w:lang w:val="uk" w:eastAsia="uk" w:bidi="uk"/>
      </w:rPr>
    </w:lvl>
    <w:lvl w:ilvl="5" w:tplc="8F540E82">
      <w:numFmt w:val="bullet"/>
      <w:lvlText w:val="•"/>
      <w:lvlJc w:val="left"/>
      <w:pPr>
        <w:ind w:left="4006" w:hanging="284"/>
      </w:pPr>
      <w:rPr>
        <w:rFonts w:hint="default"/>
        <w:lang w:val="uk" w:eastAsia="uk" w:bidi="uk"/>
      </w:rPr>
    </w:lvl>
    <w:lvl w:ilvl="6" w:tplc="FB1C11CE">
      <w:numFmt w:val="bullet"/>
      <w:lvlText w:val="•"/>
      <w:lvlJc w:val="left"/>
      <w:pPr>
        <w:ind w:left="4703" w:hanging="284"/>
      </w:pPr>
      <w:rPr>
        <w:rFonts w:hint="default"/>
        <w:lang w:val="uk" w:eastAsia="uk" w:bidi="uk"/>
      </w:rPr>
    </w:lvl>
    <w:lvl w:ilvl="7" w:tplc="81F4D690">
      <w:numFmt w:val="bullet"/>
      <w:lvlText w:val="•"/>
      <w:lvlJc w:val="left"/>
      <w:pPr>
        <w:ind w:left="5400" w:hanging="284"/>
      </w:pPr>
      <w:rPr>
        <w:rFonts w:hint="default"/>
        <w:lang w:val="uk" w:eastAsia="uk" w:bidi="uk"/>
      </w:rPr>
    </w:lvl>
    <w:lvl w:ilvl="8" w:tplc="E1B44328">
      <w:numFmt w:val="bullet"/>
      <w:lvlText w:val="•"/>
      <w:lvlJc w:val="left"/>
      <w:pPr>
        <w:ind w:left="6098" w:hanging="284"/>
      </w:pPr>
      <w:rPr>
        <w:rFonts w:hint="default"/>
        <w:lang w:val="uk" w:eastAsia="uk" w:bidi="uk"/>
      </w:rPr>
    </w:lvl>
  </w:abstractNum>
  <w:abstractNum w:abstractNumId="12" w15:restartNumberingAfterBreak="0">
    <w:nsid w:val="597F1EFE"/>
    <w:multiLevelType w:val="hybridMultilevel"/>
    <w:tmpl w:val="4D0AD4D6"/>
    <w:lvl w:ilvl="0" w:tplc="BF4E932E">
      <w:start w:val="1"/>
      <w:numFmt w:val="decimal"/>
      <w:lvlText w:val="%1."/>
      <w:lvlJc w:val="left"/>
      <w:pPr>
        <w:ind w:left="233" w:hanging="284"/>
        <w:jc w:val="left"/>
      </w:pPr>
      <w:rPr>
        <w:rFonts w:ascii="Times New Roman" w:eastAsia="Times New Roman" w:hAnsi="Times New Roman" w:cs="Times New Roman" w:hint="default"/>
        <w:w w:val="100"/>
        <w:sz w:val="22"/>
        <w:szCs w:val="22"/>
        <w:lang w:val="uk" w:eastAsia="uk" w:bidi="uk"/>
      </w:rPr>
    </w:lvl>
    <w:lvl w:ilvl="1" w:tplc="DF56797C">
      <w:numFmt w:val="bullet"/>
      <w:lvlText w:val="•"/>
      <w:lvlJc w:val="left"/>
      <w:pPr>
        <w:ind w:left="965" w:hanging="284"/>
      </w:pPr>
      <w:rPr>
        <w:rFonts w:hint="default"/>
        <w:lang w:val="uk" w:eastAsia="uk" w:bidi="uk"/>
      </w:rPr>
    </w:lvl>
    <w:lvl w:ilvl="2" w:tplc="16A885AA">
      <w:numFmt w:val="bullet"/>
      <w:lvlText w:val="•"/>
      <w:lvlJc w:val="left"/>
      <w:pPr>
        <w:ind w:left="1690" w:hanging="284"/>
      </w:pPr>
      <w:rPr>
        <w:rFonts w:hint="default"/>
        <w:lang w:val="uk" w:eastAsia="uk" w:bidi="uk"/>
      </w:rPr>
    </w:lvl>
    <w:lvl w:ilvl="3" w:tplc="41ACE844">
      <w:numFmt w:val="bullet"/>
      <w:lvlText w:val="•"/>
      <w:lvlJc w:val="left"/>
      <w:pPr>
        <w:ind w:left="2415" w:hanging="284"/>
      </w:pPr>
      <w:rPr>
        <w:rFonts w:hint="default"/>
        <w:lang w:val="uk" w:eastAsia="uk" w:bidi="uk"/>
      </w:rPr>
    </w:lvl>
    <w:lvl w:ilvl="4" w:tplc="33F6C054">
      <w:numFmt w:val="bullet"/>
      <w:lvlText w:val="•"/>
      <w:lvlJc w:val="left"/>
      <w:pPr>
        <w:ind w:left="3141" w:hanging="284"/>
      </w:pPr>
      <w:rPr>
        <w:rFonts w:hint="default"/>
        <w:lang w:val="uk" w:eastAsia="uk" w:bidi="uk"/>
      </w:rPr>
    </w:lvl>
    <w:lvl w:ilvl="5" w:tplc="F7CE1ED2">
      <w:numFmt w:val="bullet"/>
      <w:lvlText w:val="•"/>
      <w:lvlJc w:val="left"/>
      <w:pPr>
        <w:ind w:left="3866" w:hanging="284"/>
      </w:pPr>
      <w:rPr>
        <w:rFonts w:hint="default"/>
        <w:lang w:val="uk" w:eastAsia="uk" w:bidi="uk"/>
      </w:rPr>
    </w:lvl>
    <w:lvl w:ilvl="6" w:tplc="D256DDB0">
      <w:numFmt w:val="bullet"/>
      <w:lvlText w:val="•"/>
      <w:lvlJc w:val="left"/>
      <w:pPr>
        <w:ind w:left="4591" w:hanging="284"/>
      </w:pPr>
      <w:rPr>
        <w:rFonts w:hint="default"/>
        <w:lang w:val="uk" w:eastAsia="uk" w:bidi="uk"/>
      </w:rPr>
    </w:lvl>
    <w:lvl w:ilvl="7" w:tplc="60FAB19A">
      <w:numFmt w:val="bullet"/>
      <w:lvlText w:val="•"/>
      <w:lvlJc w:val="left"/>
      <w:pPr>
        <w:ind w:left="5316" w:hanging="284"/>
      </w:pPr>
      <w:rPr>
        <w:rFonts w:hint="default"/>
        <w:lang w:val="uk" w:eastAsia="uk" w:bidi="uk"/>
      </w:rPr>
    </w:lvl>
    <w:lvl w:ilvl="8" w:tplc="E65AC968">
      <w:numFmt w:val="bullet"/>
      <w:lvlText w:val="•"/>
      <w:lvlJc w:val="left"/>
      <w:pPr>
        <w:ind w:left="6042" w:hanging="284"/>
      </w:pPr>
      <w:rPr>
        <w:rFonts w:hint="default"/>
        <w:lang w:val="uk" w:eastAsia="uk" w:bidi="uk"/>
      </w:rPr>
    </w:lvl>
  </w:abstractNum>
  <w:abstractNum w:abstractNumId="13" w15:restartNumberingAfterBreak="0">
    <w:nsid w:val="6FFF5ACD"/>
    <w:multiLevelType w:val="hybridMultilevel"/>
    <w:tmpl w:val="5840F83A"/>
    <w:lvl w:ilvl="0" w:tplc="8040A5C6">
      <w:start w:val="1"/>
      <w:numFmt w:val="decimal"/>
      <w:lvlText w:val="%1."/>
      <w:lvlJc w:val="left"/>
      <w:pPr>
        <w:ind w:left="233" w:hanging="284"/>
        <w:jc w:val="left"/>
      </w:pPr>
      <w:rPr>
        <w:rFonts w:ascii="Times New Roman" w:eastAsia="Times New Roman" w:hAnsi="Times New Roman" w:cs="Times New Roman" w:hint="default"/>
        <w:w w:val="100"/>
        <w:sz w:val="22"/>
        <w:szCs w:val="22"/>
        <w:lang w:val="uk" w:eastAsia="uk" w:bidi="uk"/>
      </w:rPr>
    </w:lvl>
    <w:lvl w:ilvl="1" w:tplc="1E2AA926">
      <w:numFmt w:val="bullet"/>
      <w:lvlText w:val="•"/>
      <w:lvlJc w:val="left"/>
      <w:pPr>
        <w:ind w:left="965" w:hanging="284"/>
      </w:pPr>
      <w:rPr>
        <w:rFonts w:hint="default"/>
        <w:lang w:val="uk" w:eastAsia="uk" w:bidi="uk"/>
      </w:rPr>
    </w:lvl>
    <w:lvl w:ilvl="2" w:tplc="C87AAADE">
      <w:numFmt w:val="bullet"/>
      <w:lvlText w:val="•"/>
      <w:lvlJc w:val="left"/>
      <w:pPr>
        <w:ind w:left="1690" w:hanging="284"/>
      </w:pPr>
      <w:rPr>
        <w:rFonts w:hint="default"/>
        <w:lang w:val="uk" w:eastAsia="uk" w:bidi="uk"/>
      </w:rPr>
    </w:lvl>
    <w:lvl w:ilvl="3" w:tplc="71B818E4">
      <w:numFmt w:val="bullet"/>
      <w:lvlText w:val="•"/>
      <w:lvlJc w:val="left"/>
      <w:pPr>
        <w:ind w:left="2415" w:hanging="284"/>
      </w:pPr>
      <w:rPr>
        <w:rFonts w:hint="default"/>
        <w:lang w:val="uk" w:eastAsia="uk" w:bidi="uk"/>
      </w:rPr>
    </w:lvl>
    <w:lvl w:ilvl="4" w:tplc="5134D12E">
      <w:numFmt w:val="bullet"/>
      <w:lvlText w:val="•"/>
      <w:lvlJc w:val="left"/>
      <w:pPr>
        <w:ind w:left="3141" w:hanging="284"/>
      </w:pPr>
      <w:rPr>
        <w:rFonts w:hint="default"/>
        <w:lang w:val="uk" w:eastAsia="uk" w:bidi="uk"/>
      </w:rPr>
    </w:lvl>
    <w:lvl w:ilvl="5" w:tplc="8754381A">
      <w:numFmt w:val="bullet"/>
      <w:lvlText w:val="•"/>
      <w:lvlJc w:val="left"/>
      <w:pPr>
        <w:ind w:left="3866" w:hanging="284"/>
      </w:pPr>
      <w:rPr>
        <w:rFonts w:hint="default"/>
        <w:lang w:val="uk" w:eastAsia="uk" w:bidi="uk"/>
      </w:rPr>
    </w:lvl>
    <w:lvl w:ilvl="6" w:tplc="C99AA61A">
      <w:numFmt w:val="bullet"/>
      <w:lvlText w:val="•"/>
      <w:lvlJc w:val="left"/>
      <w:pPr>
        <w:ind w:left="4591" w:hanging="284"/>
      </w:pPr>
      <w:rPr>
        <w:rFonts w:hint="default"/>
        <w:lang w:val="uk" w:eastAsia="uk" w:bidi="uk"/>
      </w:rPr>
    </w:lvl>
    <w:lvl w:ilvl="7" w:tplc="B1BC2068">
      <w:numFmt w:val="bullet"/>
      <w:lvlText w:val="•"/>
      <w:lvlJc w:val="left"/>
      <w:pPr>
        <w:ind w:left="5316" w:hanging="284"/>
      </w:pPr>
      <w:rPr>
        <w:rFonts w:hint="default"/>
        <w:lang w:val="uk" w:eastAsia="uk" w:bidi="uk"/>
      </w:rPr>
    </w:lvl>
    <w:lvl w:ilvl="8" w:tplc="A5564792">
      <w:numFmt w:val="bullet"/>
      <w:lvlText w:val="•"/>
      <w:lvlJc w:val="left"/>
      <w:pPr>
        <w:ind w:left="6042" w:hanging="284"/>
      </w:pPr>
      <w:rPr>
        <w:rFonts w:hint="default"/>
        <w:lang w:val="uk" w:eastAsia="uk" w:bidi="uk"/>
      </w:rPr>
    </w:lvl>
  </w:abstractNum>
  <w:abstractNum w:abstractNumId="14" w15:restartNumberingAfterBreak="0">
    <w:nsid w:val="798414B7"/>
    <w:multiLevelType w:val="hybridMultilevel"/>
    <w:tmpl w:val="D6843064"/>
    <w:lvl w:ilvl="0" w:tplc="D908AE42">
      <w:numFmt w:val="bullet"/>
      <w:lvlText w:val="–"/>
      <w:lvlJc w:val="left"/>
      <w:pPr>
        <w:ind w:left="233" w:hanging="284"/>
      </w:pPr>
      <w:rPr>
        <w:rFonts w:ascii="Times New Roman" w:eastAsia="Times New Roman" w:hAnsi="Times New Roman" w:cs="Times New Roman" w:hint="default"/>
        <w:w w:val="100"/>
        <w:sz w:val="22"/>
        <w:szCs w:val="22"/>
        <w:lang w:val="uk" w:eastAsia="uk" w:bidi="uk"/>
      </w:rPr>
    </w:lvl>
    <w:lvl w:ilvl="1" w:tplc="A4F4B8FA">
      <w:numFmt w:val="bullet"/>
      <w:lvlText w:val="•"/>
      <w:lvlJc w:val="left"/>
      <w:pPr>
        <w:ind w:left="965" w:hanging="284"/>
      </w:pPr>
      <w:rPr>
        <w:rFonts w:hint="default"/>
        <w:lang w:val="uk" w:eastAsia="uk" w:bidi="uk"/>
      </w:rPr>
    </w:lvl>
    <w:lvl w:ilvl="2" w:tplc="C0BEDD54">
      <w:numFmt w:val="bullet"/>
      <w:lvlText w:val="•"/>
      <w:lvlJc w:val="left"/>
      <w:pPr>
        <w:ind w:left="1690" w:hanging="284"/>
      </w:pPr>
      <w:rPr>
        <w:rFonts w:hint="default"/>
        <w:lang w:val="uk" w:eastAsia="uk" w:bidi="uk"/>
      </w:rPr>
    </w:lvl>
    <w:lvl w:ilvl="3" w:tplc="83E69A58">
      <w:numFmt w:val="bullet"/>
      <w:lvlText w:val="•"/>
      <w:lvlJc w:val="left"/>
      <w:pPr>
        <w:ind w:left="2415" w:hanging="284"/>
      </w:pPr>
      <w:rPr>
        <w:rFonts w:hint="default"/>
        <w:lang w:val="uk" w:eastAsia="uk" w:bidi="uk"/>
      </w:rPr>
    </w:lvl>
    <w:lvl w:ilvl="4" w:tplc="CDDE79B6">
      <w:numFmt w:val="bullet"/>
      <w:lvlText w:val="•"/>
      <w:lvlJc w:val="left"/>
      <w:pPr>
        <w:ind w:left="3141" w:hanging="284"/>
      </w:pPr>
      <w:rPr>
        <w:rFonts w:hint="default"/>
        <w:lang w:val="uk" w:eastAsia="uk" w:bidi="uk"/>
      </w:rPr>
    </w:lvl>
    <w:lvl w:ilvl="5" w:tplc="CABC2106">
      <w:numFmt w:val="bullet"/>
      <w:lvlText w:val="•"/>
      <w:lvlJc w:val="left"/>
      <w:pPr>
        <w:ind w:left="3866" w:hanging="284"/>
      </w:pPr>
      <w:rPr>
        <w:rFonts w:hint="default"/>
        <w:lang w:val="uk" w:eastAsia="uk" w:bidi="uk"/>
      </w:rPr>
    </w:lvl>
    <w:lvl w:ilvl="6" w:tplc="6226ADE0">
      <w:numFmt w:val="bullet"/>
      <w:lvlText w:val="•"/>
      <w:lvlJc w:val="left"/>
      <w:pPr>
        <w:ind w:left="4591" w:hanging="284"/>
      </w:pPr>
      <w:rPr>
        <w:rFonts w:hint="default"/>
        <w:lang w:val="uk" w:eastAsia="uk" w:bidi="uk"/>
      </w:rPr>
    </w:lvl>
    <w:lvl w:ilvl="7" w:tplc="E4C849B0">
      <w:numFmt w:val="bullet"/>
      <w:lvlText w:val="•"/>
      <w:lvlJc w:val="left"/>
      <w:pPr>
        <w:ind w:left="5316" w:hanging="284"/>
      </w:pPr>
      <w:rPr>
        <w:rFonts w:hint="default"/>
        <w:lang w:val="uk" w:eastAsia="uk" w:bidi="uk"/>
      </w:rPr>
    </w:lvl>
    <w:lvl w:ilvl="8" w:tplc="68EA5FA4">
      <w:numFmt w:val="bullet"/>
      <w:lvlText w:val="•"/>
      <w:lvlJc w:val="left"/>
      <w:pPr>
        <w:ind w:left="6042" w:hanging="284"/>
      </w:pPr>
      <w:rPr>
        <w:rFonts w:hint="default"/>
        <w:lang w:val="uk" w:eastAsia="uk" w:bidi="uk"/>
      </w:rPr>
    </w:lvl>
  </w:abstractNum>
  <w:abstractNum w:abstractNumId="15" w15:restartNumberingAfterBreak="0">
    <w:nsid w:val="7C6347D7"/>
    <w:multiLevelType w:val="hybridMultilevel"/>
    <w:tmpl w:val="6FA477D0"/>
    <w:lvl w:ilvl="0" w:tplc="D80007AE">
      <w:start w:val="1"/>
      <w:numFmt w:val="decimal"/>
      <w:lvlText w:val="%1."/>
      <w:lvlJc w:val="left"/>
      <w:pPr>
        <w:ind w:left="516" w:hanging="284"/>
        <w:jc w:val="left"/>
      </w:pPr>
      <w:rPr>
        <w:rFonts w:ascii="Times New Roman" w:eastAsia="Times New Roman" w:hAnsi="Times New Roman" w:cs="Times New Roman" w:hint="default"/>
        <w:w w:val="100"/>
        <w:sz w:val="22"/>
        <w:szCs w:val="22"/>
        <w:lang w:val="uk" w:eastAsia="uk" w:bidi="uk"/>
      </w:rPr>
    </w:lvl>
    <w:lvl w:ilvl="1" w:tplc="F404C136">
      <w:start w:val="1"/>
      <w:numFmt w:val="decimal"/>
      <w:lvlText w:val="%2)"/>
      <w:lvlJc w:val="left"/>
      <w:pPr>
        <w:ind w:left="233" w:hanging="240"/>
        <w:jc w:val="left"/>
      </w:pPr>
      <w:rPr>
        <w:rFonts w:ascii="Times New Roman" w:eastAsia="Times New Roman" w:hAnsi="Times New Roman" w:cs="Times New Roman" w:hint="default"/>
        <w:w w:val="100"/>
        <w:sz w:val="22"/>
        <w:szCs w:val="22"/>
        <w:lang w:val="uk" w:eastAsia="uk" w:bidi="uk"/>
      </w:rPr>
    </w:lvl>
    <w:lvl w:ilvl="2" w:tplc="CCAC7026">
      <w:numFmt w:val="bullet"/>
      <w:lvlText w:val="•"/>
      <w:lvlJc w:val="left"/>
      <w:pPr>
        <w:ind w:left="1294" w:hanging="240"/>
      </w:pPr>
      <w:rPr>
        <w:rFonts w:hint="default"/>
        <w:lang w:val="uk" w:eastAsia="uk" w:bidi="uk"/>
      </w:rPr>
    </w:lvl>
    <w:lvl w:ilvl="3" w:tplc="ED58E76C">
      <w:numFmt w:val="bullet"/>
      <w:lvlText w:val="•"/>
      <w:lvlJc w:val="left"/>
      <w:pPr>
        <w:ind w:left="2069" w:hanging="240"/>
      </w:pPr>
      <w:rPr>
        <w:rFonts w:hint="default"/>
        <w:lang w:val="uk" w:eastAsia="uk" w:bidi="uk"/>
      </w:rPr>
    </w:lvl>
    <w:lvl w:ilvl="4" w:tplc="C5C0EAFC">
      <w:numFmt w:val="bullet"/>
      <w:lvlText w:val="•"/>
      <w:lvlJc w:val="left"/>
      <w:pPr>
        <w:ind w:left="2844" w:hanging="240"/>
      </w:pPr>
      <w:rPr>
        <w:rFonts w:hint="default"/>
        <w:lang w:val="uk" w:eastAsia="uk" w:bidi="uk"/>
      </w:rPr>
    </w:lvl>
    <w:lvl w:ilvl="5" w:tplc="4948A004">
      <w:numFmt w:val="bullet"/>
      <w:lvlText w:val="•"/>
      <w:lvlJc w:val="left"/>
      <w:pPr>
        <w:ind w:left="3619" w:hanging="240"/>
      </w:pPr>
      <w:rPr>
        <w:rFonts w:hint="default"/>
        <w:lang w:val="uk" w:eastAsia="uk" w:bidi="uk"/>
      </w:rPr>
    </w:lvl>
    <w:lvl w:ilvl="6" w:tplc="5C908CD8">
      <w:numFmt w:val="bullet"/>
      <w:lvlText w:val="•"/>
      <w:lvlJc w:val="left"/>
      <w:pPr>
        <w:ind w:left="4393" w:hanging="240"/>
      </w:pPr>
      <w:rPr>
        <w:rFonts w:hint="default"/>
        <w:lang w:val="uk" w:eastAsia="uk" w:bidi="uk"/>
      </w:rPr>
    </w:lvl>
    <w:lvl w:ilvl="7" w:tplc="BBD0C282">
      <w:numFmt w:val="bullet"/>
      <w:lvlText w:val="•"/>
      <w:lvlJc w:val="left"/>
      <w:pPr>
        <w:ind w:left="5168" w:hanging="240"/>
      </w:pPr>
      <w:rPr>
        <w:rFonts w:hint="default"/>
        <w:lang w:val="uk" w:eastAsia="uk" w:bidi="uk"/>
      </w:rPr>
    </w:lvl>
    <w:lvl w:ilvl="8" w:tplc="6DC227C0">
      <w:numFmt w:val="bullet"/>
      <w:lvlText w:val="•"/>
      <w:lvlJc w:val="left"/>
      <w:pPr>
        <w:ind w:left="5943" w:hanging="240"/>
      </w:pPr>
      <w:rPr>
        <w:rFonts w:hint="default"/>
        <w:lang w:val="uk" w:eastAsia="uk" w:bidi="uk"/>
      </w:rPr>
    </w:lvl>
  </w:abstractNum>
  <w:abstractNum w:abstractNumId="16" w15:restartNumberingAfterBreak="0">
    <w:nsid w:val="7E846B86"/>
    <w:multiLevelType w:val="hybridMultilevel"/>
    <w:tmpl w:val="77A69CF2"/>
    <w:lvl w:ilvl="0" w:tplc="9AEA9F7A">
      <w:start w:val="1"/>
      <w:numFmt w:val="decimal"/>
      <w:lvlText w:val="%1."/>
      <w:lvlJc w:val="left"/>
      <w:pPr>
        <w:ind w:left="516" w:hanging="284"/>
        <w:jc w:val="left"/>
      </w:pPr>
      <w:rPr>
        <w:rFonts w:ascii="Times New Roman" w:eastAsia="Times New Roman" w:hAnsi="Times New Roman" w:cs="Times New Roman" w:hint="default"/>
        <w:w w:val="100"/>
        <w:sz w:val="22"/>
        <w:szCs w:val="22"/>
        <w:lang w:val="uk" w:eastAsia="uk" w:bidi="uk"/>
      </w:rPr>
    </w:lvl>
    <w:lvl w:ilvl="1" w:tplc="83F01C80">
      <w:numFmt w:val="bullet"/>
      <w:lvlText w:val="•"/>
      <w:lvlJc w:val="left"/>
      <w:pPr>
        <w:ind w:left="1217" w:hanging="284"/>
      </w:pPr>
      <w:rPr>
        <w:rFonts w:hint="default"/>
        <w:lang w:val="uk" w:eastAsia="uk" w:bidi="uk"/>
      </w:rPr>
    </w:lvl>
    <w:lvl w:ilvl="2" w:tplc="D40EBD3A">
      <w:numFmt w:val="bullet"/>
      <w:lvlText w:val="•"/>
      <w:lvlJc w:val="left"/>
      <w:pPr>
        <w:ind w:left="1914" w:hanging="284"/>
      </w:pPr>
      <w:rPr>
        <w:rFonts w:hint="default"/>
        <w:lang w:val="uk" w:eastAsia="uk" w:bidi="uk"/>
      </w:rPr>
    </w:lvl>
    <w:lvl w:ilvl="3" w:tplc="E53CB2C0">
      <w:numFmt w:val="bullet"/>
      <w:lvlText w:val="•"/>
      <w:lvlJc w:val="left"/>
      <w:pPr>
        <w:ind w:left="2611" w:hanging="284"/>
      </w:pPr>
      <w:rPr>
        <w:rFonts w:hint="default"/>
        <w:lang w:val="uk" w:eastAsia="uk" w:bidi="uk"/>
      </w:rPr>
    </w:lvl>
    <w:lvl w:ilvl="4" w:tplc="FA32E034">
      <w:numFmt w:val="bullet"/>
      <w:lvlText w:val="•"/>
      <w:lvlJc w:val="left"/>
      <w:pPr>
        <w:ind w:left="3309" w:hanging="284"/>
      </w:pPr>
      <w:rPr>
        <w:rFonts w:hint="default"/>
        <w:lang w:val="uk" w:eastAsia="uk" w:bidi="uk"/>
      </w:rPr>
    </w:lvl>
    <w:lvl w:ilvl="5" w:tplc="C0700662">
      <w:numFmt w:val="bullet"/>
      <w:lvlText w:val="•"/>
      <w:lvlJc w:val="left"/>
      <w:pPr>
        <w:ind w:left="4006" w:hanging="284"/>
      </w:pPr>
      <w:rPr>
        <w:rFonts w:hint="default"/>
        <w:lang w:val="uk" w:eastAsia="uk" w:bidi="uk"/>
      </w:rPr>
    </w:lvl>
    <w:lvl w:ilvl="6" w:tplc="3B6C3042">
      <w:numFmt w:val="bullet"/>
      <w:lvlText w:val="•"/>
      <w:lvlJc w:val="left"/>
      <w:pPr>
        <w:ind w:left="4703" w:hanging="284"/>
      </w:pPr>
      <w:rPr>
        <w:rFonts w:hint="default"/>
        <w:lang w:val="uk" w:eastAsia="uk" w:bidi="uk"/>
      </w:rPr>
    </w:lvl>
    <w:lvl w:ilvl="7" w:tplc="C0868AAA">
      <w:numFmt w:val="bullet"/>
      <w:lvlText w:val="•"/>
      <w:lvlJc w:val="left"/>
      <w:pPr>
        <w:ind w:left="5400" w:hanging="284"/>
      </w:pPr>
      <w:rPr>
        <w:rFonts w:hint="default"/>
        <w:lang w:val="uk" w:eastAsia="uk" w:bidi="uk"/>
      </w:rPr>
    </w:lvl>
    <w:lvl w:ilvl="8" w:tplc="0D4A32C2">
      <w:numFmt w:val="bullet"/>
      <w:lvlText w:val="•"/>
      <w:lvlJc w:val="left"/>
      <w:pPr>
        <w:ind w:left="6098" w:hanging="284"/>
      </w:pPr>
      <w:rPr>
        <w:rFonts w:hint="default"/>
        <w:lang w:val="uk" w:eastAsia="uk" w:bidi="uk"/>
      </w:rPr>
    </w:lvl>
  </w:abstractNum>
  <w:num w:numId="1">
    <w:abstractNumId w:val="7"/>
  </w:num>
  <w:num w:numId="2">
    <w:abstractNumId w:val="2"/>
  </w:num>
  <w:num w:numId="3">
    <w:abstractNumId w:val="14"/>
  </w:num>
  <w:num w:numId="4">
    <w:abstractNumId w:val="11"/>
  </w:num>
  <w:num w:numId="5">
    <w:abstractNumId w:val="12"/>
  </w:num>
  <w:num w:numId="6">
    <w:abstractNumId w:val="0"/>
  </w:num>
  <w:num w:numId="7">
    <w:abstractNumId w:val="10"/>
  </w:num>
  <w:num w:numId="8">
    <w:abstractNumId w:val="16"/>
  </w:num>
  <w:num w:numId="9">
    <w:abstractNumId w:val="8"/>
  </w:num>
  <w:num w:numId="10">
    <w:abstractNumId w:val="5"/>
  </w:num>
  <w:num w:numId="11">
    <w:abstractNumId w:val="9"/>
  </w:num>
  <w:num w:numId="12">
    <w:abstractNumId w:val="3"/>
  </w:num>
  <w:num w:numId="13">
    <w:abstractNumId w:val="13"/>
  </w:num>
  <w:num w:numId="14">
    <w:abstractNumId w:val="1"/>
  </w:num>
  <w:num w:numId="15">
    <w:abstractNumId w:val="6"/>
  </w:num>
  <w:num w:numId="16">
    <w:abstractNumId w:val="15"/>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A88"/>
    <w:rsid w:val="00125A59"/>
    <w:rsid w:val="00421519"/>
    <w:rsid w:val="00501AAF"/>
    <w:rsid w:val="005B47C3"/>
    <w:rsid w:val="00666F1B"/>
    <w:rsid w:val="00716A88"/>
    <w:rsid w:val="00754DF0"/>
    <w:rsid w:val="00893B5A"/>
    <w:rsid w:val="008B62BF"/>
    <w:rsid w:val="00A729B8"/>
    <w:rsid w:val="00B36756"/>
    <w:rsid w:val="00B4093A"/>
    <w:rsid w:val="00BF3F86"/>
    <w:rsid w:val="00EE67E9"/>
    <w:rsid w:val="00F11D8C"/>
    <w:rsid w:val="00F44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A1E6C"/>
  <w15:docId w15:val="{C7E340A5-2F11-4C16-951A-53D87F1EA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 w:eastAsia="uk"/>
    </w:rPr>
  </w:style>
  <w:style w:type="paragraph" w:styleId="1">
    <w:name w:val="heading 1"/>
    <w:basedOn w:val="a"/>
    <w:uiPriority w:val="1"/>
    <w:qFormat/>
    <w:pPr>
      <w:spacing w:before="28"/>
      <w:ind w:left="362" w:right="1260"/>
      <w:jc w:val="center"/>
      <w:outlineLvl w:val="0"/>
    </w:pPr>
    <w:rPr>
      <w:rFonts w:ascii="Verdana" w:eastAsia="Verdana" w:hAnsi="Verdana"/>
      <w:b/>
      <w:bCs/>
      <w:sz w:val="24"/>
      <w:szCs w:val="24"/>
    </w:rPr>
  </w:style>
  <w:style w:type="paragraph" w:styleId="2">
    <w:name w:val="heading 2"/>
    <w:basedOn w:val="a"/>
    <w:uiPriority w:val="1"/>
    <w:qFormat/>
    <w:pPr>
      <w:ind w:left="362"/>
      <w:outlineLvl w:val="1"/>
    </w:pPr>
    <w:rPr>
      <w:rFonts w:ascii="Arial" w:eastAsia="Arial" w:hAnsi="Arial"/>
      <w:b/>
      <w:bCs/>
    </w:rPr>
  </w:style>
  <w:style w:type="paragraph" w:styleId="3">
    <w:name w:val="heading 3"/>
    <w:basedOn w:val="a"/>
    <w:uiPriority w:val="1"/>
    <w:qFormat/>
    <w:pPr>
      <w:spacing w:before="124"/>
      <w:ind w:left="1044"/>
      <w:outlineLvl w:val="2"/>
    </w:pPr>
    <w:rPr>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3" w:right="1129" w:firstLine="283"/>
      <w:jc w:val="both"/>
    </w:pPr>
  </w:style>
  <w:style w:type="paragraph" w:styleId="a4">
    <w:name w:val="List Paragraph"/>
    <w:basedOn w:val="a"/>
    <w:uiPriority w:val="1"/>
    <w:qFormat/>
    <w:pPr>
      <w:ind w:left="233" w:right="1129" w:firstLine="283"/>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u.if.ua/depart/Finances/resource/file/%C3%90%E2%80%94%C3%90%C2%B1%C3%91%E2%80%93%C3%91%E2%82%AC%C3%90%C2%BD%C3%90%C2%B8%C3%90%C2%BA/2012-1/44.pdf" TargetMode="External"/><Relationship Id="rId3" Type="http://schemas.openxmlformats.org/officeDocument/2006/relationships/settings" Target="settings.xml"/><Relationship Id="rId7" Type="http://schemas.openxmlformats.org/officeDocument/2006/relationships/hyperlink" Target="http://www.pu.if.ua/depart/Finances/resource/file/%C3%90%E2%80%94%C3%90%C2%B1%C3%91%E2%80%93%C3%91%E2%82%AC%C3%90%C2%BD%C3%90%C2%B8%C3%90%C2%BA/2012-1/4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1507</Words>
  <Characters>8594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Полтавський університет економіки і торгівлі</vt:lpstr>
    </vt:vector>
  </TitlesOfParts>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Полтавський університет економіки і торгівлі</dc:title>
  <dc:creator>Пользователь</dc:creator>
  <cp:lastModifiedBy>Yaroslav</cp:lastModifiedBy>
  <cp:revision>2</cp:revision>
  <dcterms:created xsi:type="dcterms:W3CDTF">2018-05-17T13:49:00Z</dcterms:created>
  <dcterms:modified xsi:type="dcterms:W3CDTF">2018-05-17T13:49:00Z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Creator">
    <vt:lpwstr>Microsoft® Word 2010</vt:lpwstr>
  </property>
  <property fmtid="{D5CDD505-2E9C-101B-9397-08002B2CF9AE}" pid="4" name="LastSaved">
    <vt:filetime>2018-05-15T00:00:00Z</vt:filetime>
  </property>
</Properties>
</file>