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F1" w:rsidRPr="002648F1" w:rsidRDefault="002648F1" w:rsidP="002648F1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6699"/>
          <w:kern w:val="36"/>
          <w:sz w:val="26"/>
          <w:szCs w:val="26"/>
        </w:rPr>
      </w:pPr>
      <w:r w:rsidRPr="002648F1">
        <w:rPr>
          <w:rFonts w:ascii="Verdana" w:eastAsia="Times New Roman" w:hAnsi="Verdana" w:cs="Times New Roman"/>
          <w:b/>
          <w:bCs/>
          <w:color w:val="006699"/>
          <w:kern w:val="36"/>
          <w:sz w:val="26"/>
          <w:szCs w:val="26"/>
        </w:rPr>
        <w:t xml:space="preserve">УПРАВЛІННЯ РИЗИКОЗАХИЩЕНІСТЮ </w:t>
      </w:r>
      <w:proofErr w:type="gramStart"/>
      <w:r w:rsidRPr="002648F1">
        <w:rPr>
          <w:rFonts w:ascii="Verdana" w:eastAsia="Times New Roman" w:hAnsi="Verdana" w:cs="Times New Roman"/>
          <w:b/>
          <w:bCs/>
          <w:color w:val="006699"/>
          <w:kern w:val="36"/>
          <w:sz w:val="26"/>
          <w:szCs w:val="26"/>
        </w:rPr>
        <w:t>П</w:t>
      </w:r>
      <w:proofErr w:type="gramEnd"/>
      <w:r w:rsidRPr="002648F1">
        <w:rPr>
          <w:rFonts w:ascii="Verdana" w:eastAsia="Times New Roman" w:hAnsi="Verdana" w:cs="Times New Roman"/>
          <w:b/>
          <w:bCs/>
          <w:color w:val="006699"/>
          <w:kern w:val="36"/>
          <w:sz w:val="26"/>
          <w:szCs w:val="26"/>
        </w:rPr>
        <w:t>ІДПРИЄМСТВА: ТЕОРІЯ І ПРАКТИКА</w:t>
      </w:r>
    </w:p>
    <w:p w:rsidR="002648F1" w:rsidRPr="002648F1" w:rsidRDefault="002648F1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2648F1" w:rsidRDefault="002648F1" w:rsidP="002648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Існування ризиків як невід'ємної частини підприємницької діяльності призвело до необхідності розробки конкретних методів і прийомів їх виявлення при прийнятті та реалізації управлінських рішень. </w:t>
      </w:r>
      <w:proofErr w:type="spellStart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ідприємства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працюють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конкурентного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маючи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різне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внутрішнє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середовище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рівень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виробничого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потенціалу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кадровий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зв'язку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кожного </w:t>
      </w:r>
      <w:proofErr w:type="spellStart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ідприємства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виникають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властиві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безпосередньо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пов'язані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специфікою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виробничої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технологічної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комерційної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Важливо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своєчасно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виявити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визначити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ймовірність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час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можливий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збиток.</w:t>
      </w:r>
      <w:proofErr w:type="spellEnd"/>
    </w:p>
    <w:p w:rsidR="002648F1" w:rsidRDefault="002648F1" w:rsidP="002648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Головною перешкодою науково обґрунтованого управління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ризикозахищеністю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 є недостатня розробленість багатьох теоретичних положень, а також методичних підходів, що забезпечують успішну реалізацію ризикових рішень. </w:t>
      </w:r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урахуванням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господарюючий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суб'єкт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приймає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відповідальність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наслідки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виявлення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оцінка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ступеня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стають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одними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менеджменту.</w:t>
      </w:r>
    </w:p>
    <w:p w:rsidR="002648F1" w:rsidRDefault="002648F1" w:rsidP="002648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Основним питанням стосовно виявлення причин виникнення ризиків та управління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ризикозахищеністю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підприємстві було присвячено багато наукових праць вітчизняних та зарубіжних вчених, а саме: І.А.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Ансоффа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С.Г.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Беляєва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І.О. Бланка, Л.С.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Бляхмана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О.П. Градова, В.М.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Гриньової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А.Г. Грязнової, Є.М. Короткова, В.І.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Кошкіна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Є.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Майєра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В.С. Пономаренка, Т.О.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Резнікової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Г.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Саймона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Г.К. Таля, Д.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Шіма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Г.О. Шредера та інших.</w:t>
      </w:r>
    </w:p>
    <w:p w:rsidR="002648F1" w:rsidRDefault="002648F1" w:rsidP="002648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Системний підхід визначає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ризикозахищеність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властивість системи, що забезпечує її сталий і стабільний розвиток в умовах виникнення різних видів ризиків внутрішнього і зовнішнього середовища.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Тобто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характеристика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дає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змогу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звести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мінімуму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у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кращому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повністю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позбутись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наслідків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ізноманітної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[2; с. 17].</w:t>
      </w:r>
    </w:p>
    <w:p w:rsidR="002648F1" w:rsidRDefault="002648F1" w:rsidP="002648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Ризикозахищеність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підприємства – це забезпеченість життєво-важливих інтересів і потреб системи підприємства від всього спектра </w:t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зовнішніх і внутрішніх загроз, різних за своєю природою </w:t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[1; с. 56].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Ризикозахищеність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відображає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здатність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ефективно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протидіяти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внутрішнім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зовнішнім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загрозам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здатність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адекватно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швидко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змінювати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внутрішню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структуру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умов. Чим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більший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ризикозахищеності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агресивних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вищим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ступенем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життєздатності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володіє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[2; с. 16].</w:t>
      </w:r>
      <w:r w:rsidRPr="00264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незадовільний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фінансовий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значної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кількості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ідприємств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актуальними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першочергової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спрямованих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нейтралізацію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найнебезпечніших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ланцюжках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явищ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призводять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кризового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існує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необхідність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спрямованих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швидке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поновлення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платоспроможності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відновлення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достатнього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стабільності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суб’єкта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господарювання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забезпечують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вихід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кризового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стану.</w:t>
      </w:r>
      <w:r w:rsidRPr="00264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джерел:</w:t>
      </w:r>
    </w:p>
    <w:p w:rsidR="00A077BB" w:rsidRPr="002648F1" w:rsidRDefault="002648F1" w:rsidP="00264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Антикризисное управление: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В 2-х т. – Т. 2: Экономические основы / отв. ред. Г.К. Таль. – М.: Изд-во «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Инфра-М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2004. – 432 с.</w:t>
      </w:r>
      <w:r w:rsidRPr="00264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4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Хохлов Н.В. Управление риском: учеб</w:t>
      </w:r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 для вузов / Н.В. Хохлов. – М.: ЮНИТИ-ДИАНА, 2001. – 239 с.</w:t>
      </w:r>
      <w:r w:rsidRPr="00264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Шимановська-Діанич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Л.М.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Концептуальні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ризикозахищеністю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малих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ідприємств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Л.М.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Шимановська-Діанич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А.З.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Шимановський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Науковий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вісник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Полтавського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споживчої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кооперації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Серія</w:t>
      </w:r>
      <w:proofErr w:type="spellEnd"/>
      <w:proofErr w:type="gram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Економічні</w:t>
      </w:r>
      <w:proofErr w:type="spellEnd"/>
      <w:r w:rsidRPr="0026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науки. – 2006. – N1. – С.62-69.</w:t>
      </w:r>
    </w:p>
    <w:sectPr w:rsidR="00A077BB" w:rsidRPr="0026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648F1"/>
    <w:rsid w:val="002648F1"/>
    <w:rsid w:val="00A0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48F1"/>
  </w:style>
  <w:style w:type="character" w:customStyle="1" w:styleId="10">
    <w:name w:val="Заголовок 1 Знак"/>
    <w:basedOn w:val="a0"/>
    <w:link w:val="1"/>
    <w:uiPriority w:val="9"/>
    <w:rsid w:val="002648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>MultiDVD Team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2014-11-26T14:37:00Z</dcterms:created>
  <dcterms:modified xsi:type="dcterms:W3CDTF">2014-11-26T14:38:00Z</dcterms:modified>
</cp:coreProperties>
</file>