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30" w:rsidRPr="002C5F33" w:rsidRDefault="00832DEF" w:rsidP="00B4556C">
      <w:pPr>
        <w:spacing w:line="240" w:lineRule="auto"/>
        <w:jc w:val="center"/>
        <w:rPr>
          <w:b/>
          <w:lang w:val="uk-UA"/>
        </w:rPr>
      </w:pPr>
      <w:r>
        <w:rPr>
          <w:b/>
          <w:lang w:val="uk-UA"/>
        </w:rPr>
        <w:t>ІДЕНТИФІКАЦІЯ</w:t>
      </w:r>
      <w:r w:rsidR="00871E30" w:rsidRPr="002C5F33">
        <w:rPr>
          <w:b/>
          <w:lang w:val="uk-UA"/>
        </w:rPr>
        <w:t xml:space="preserve"> ЛЛЯНИХ ТКАНИН</w:t>
      </w:r>
    </w:p>
    <w:p w:rsidR="00B4556C" w:rsidRDefault="00B4556C" w:rsidP="00B4556C">
      <w:pPr>
        <w:spacing w:line="240" w:lineRule="auto"/>
        <w:jc w:val="right"/>
        <w:rPr>
          <w:lang w:val="uk-UA"/>
        </w:rPr>
      </w:pPr>
    </w:p>
    <w:p w:rsidR="00B4556C" w:rsidRPr="00B4556C" w:rsidRDefault="002C5F33" w:rsidP="00B4556C">
      <w:pPr>
        <w:spacing w:line="240" w:lineRule="auto"/>
        <w:jc w:val="right"/>
        <w:rPr>
          <w:b/>
          <w:lang w:val="uk-UA"/>
        </w:rPr>
      </w:pPr>
      <w:r w:rsidRPr="00B4556C">
        <w:rPr>
          <w:b/>
          <w:lang w:val="uk-UA"/>
        </w:rPr>
        <w:t xml:space="preserve">Л.В. </w:t>
      </w:r>
      <w:r w:rsidR="00871E30" w:rsidRPr="00B4556C">
        <w:rPr>
          <w:b/>
          <w:lang w:val="uk-UA"/>
        </w:rPr>
        <w:t>Поліщук</w:t>
      </w:r>
    </w:p>
    <w:p w:rsidR="00B4556C" w:rsidRDefault="00B4556C" w:rsidP="00B4556C">
      <w:pPr>
        <w:spacing w:line="240" w:lineRule="auto"/>
        <w:jc w:val="right"/>
        <w:rPr>
          <w:lang w:val="uk-UA"/>
        </w:rPr>
      </w:pPr>
      <w:r>
        <w:rPr>
          <w:lang w:val="uk-UA"/>
        </w:rPr>
        <w:t>доц., к.т.н., доцент</w:t>
      </w:r>
      <w:r w:rsidR="00550752">
        <w:rPr>
          <w:lang w:val="uk-UA"/>
        </w:rPr>
        <w:t xml:space="preserve"> кафедри експертизи та митної справи</w:t>
      </w:r>
    </w:p>
    <w:p w:rsidR="00871E30" w:rsidRPr="00B4556C" w:rsidRDefault="00B4556C" w:rsidP="00B4556C">
      <w:pPr>
        <w:spacing w:line="240" w:lineRule="auto"/>
        <w:jc w:val="right"/>
        <w:rPr>
          <w:b/>
          <w:lang w:val="uk-UA"/>
        </w:rPr>
      </w:pPr>
      <w:r w:rsidRPr="00B4556C">
        <w:rPr>
          <w:b/>
          <w:lang w:val="uk-UA"/>
        </w:rPr>
        <w:t>О.В. Калашник</w:t>
      </w:r>
    </w:p>
    <w:p w:rsidR="00B4556C" w:rsidRDefault="00B4556C" w:rsidP="00B4556C">
      <w:pPr>
        <w:spacing w:line="240" w:lineRule="auto"/>
        <w:jc w:val="right"/>
        <w:rPr>
          <w:lang w:val="uk-UA"/>
        </w:rPr>
      </w:pPr>
      <w:r>
        <w:rPr>
          <w:lang w:val="uk-UA"/>
        </w:rPr>
        <w:t>доц., к.т.н., доцент</w:t>
      </w:r>
      <w:r w:rsidR="00550752">
        <w:rPr>
          <w:lang w:val="uk-UA"/>
        </w:rPr>
        <w:t xml:space="preserve"> кафедри експертизи та митної справи</w:t>
      </w:r>
      <w:bookmarkStart w:id="0" w:name="_GoBack"/>
      <w:bookmarkEnd w:id="0"/>
    </w:p>
    <w:p w:rsidR="00B4556C" w:rsidRPr="00B4556C" w:rsidRDefault="00B4556C" w:rsidP="00B4556C">
      <w:pPr>
        <w:spacing w:line="240" w:lineRule="auto"/>
        <w:jc w:val="right"/>
        <w:rPr>
          <w:i/>
          <w:lang w:val="uk-UA"/>
        </w:rPr>
      </w:pPr>
      <w:r w:rsidRPr="00B4556C">
        <w:rPr>
          <w:i/>
          <w:lang w:val="uk-UA"/>
        </w:rPr>
        <w:t>ВНЗ Укоопспілки «Полтавський університет економіки і торгівлі», м. Полтава</w:t>
      </w:r>
    </w:p>
    <w:p w:rsidR="00871E30" w:rsidRDefault="00871E30" w:rsidP="00B4556C">
      <w:pPr>
        <w:spacing w:line="240" w:lineRule="auto"/>
        <w:rPr>
          <w:lang w:val="uk-UA"/>
        </w:rPr>
      </w:pPr>
    </w:p>
    <w:p w:rsidR="00871E30" w:rsidRDefault="00871E30" w:rsidP="0010551E">
      <w:pPr>
        <w:spacing w:line="240" w:lineRule="auto"/>
        <w:ind w:firstLine="709"/>
        <w:rPr>
          <w:lang w:val="uk-UA"/>
        </w:rPr>
      </w:pPr>
      <w:r>
        <w:rPr>
          <w:lang w:val="uk-UA"/>
        </w:rPr>
        <w:t>Експертна діяльність один і</w:t>
      </w:r>
      <w:r w:rsidR="00EB2DEE">
        <w:rPr>
          <w:lang w:val="uk-UA"/>
        </w:rPr>
        <w:t>з</w:t>
      </w:r>
      <w:r>
        <w:rPr>
          <w:lang w:val="uk-UA"/>
        </w:rPr>
        <w:t xml:space="preserve"> видів </w:t>
      </w:r>
      <w:r w:rsidR="001843D2">
        <w:rPr>
          <w:lang w:val="uk-UA"/>
        </w:rPr>
        <w:t>оціночної</w:t>
      </w:r>
      <w:r>
        <w:rPr>
          <w:lang w:val="uk-UA"/>
        </w:rPr>
        <w:t xml:space="preserve"> діяльності. Цю діяльність можна розглядати поряд з такими видами як оцінювання відповідності, оцінювання рівня якості.</w:t>
      </w:r>
    </w:p>
    <w:p w:rsidR="00871E30" w:rsidRDefault="00871E30" w:rsidP="0010551E">
      <w:pPr>
        <w:spacing w:line="240" w:lineRule="auto"/>
        <w:ind w:firstLine="709"/>
        <w:rPr>
          <w:lang w:val="uk-UA"/>
        </w:rPr>
      </w:pPr>
      <w:r>
        <w:rPr>
          <w:lang w:val="uk-UA"/>
        </w:rPr>
        <w:t>Оцінювальна діяльність п</w:t>
      </w:r>
      <w:r w:rsidR="007273AB">
        <w:rPr>
          <w:lang w:val="uk-UA"/>
        </w:rPr>
        <w:t>оняття широке, що включає оцінку</w:t>
      </w:r>
      <w:r>
        <w:rPr>
          <w:lang w:val="uk-UA"/>
        </w:rPr>
        <w:t xml:space="preserve"> ризику, досвіду, процедур, процесів, вимог, характеристик продукції, інформації документів тощо.</w:t>
      </w:r>
    </w:p>
    <w:p w:rsidR="00871E30" w:rsidRDefault="00871E30" w:rsidP="0010551E">
      <w:pPr>
        <w:spacing w:line="240" w:lineRule="auto"/>
        <w:ind w:firstLine="709"/>
        <w:rPr>
          <w:lang w:val="uk-UA"/>
        </w:rPr>
      </w:pPr>
      <w:r>
        <w:rPr>
          <w:lang w:val="uk-UA"/>
        </w:rPr>
        <w:t>Під час оцінювання товару перш за все відбувається його об’єктивне засвідчення, яке може бути отримане виявленням, вимірюванням, спостереженням, випробовуванням, демонстрацією, натуральною експлуатацією та іншими способами завдяки використанню спеціальних знань товарознавця. Таку оцінку характеристик товару назувають товарознавчою. А серед оціночної діяльності спеціаліста з експертизи в умовах послаблення діяльності органів державного контролю за відповідністю встановленим вимогам товарів, актуальною є їх товарознавча експертиза. Науково обґрунтоване визначення товарознавчої експертизи наведене в науковій, навчальній літературі і трактується як проведення експертом спеціального дослідження, а саме основних характеристик товарів і процесів, під якими вони формуються і зберігаються, в умовах невизначеності або конфліктів з укладанням вмотивованого експертного заключення. Виходячи із основоположних характеристик товару – асортиментної, кількісної, якісної, вартісної, які можуть бути предметом експертизи, можливо виділити такі види товарознавчої експертизи: ідентифікаційна, експертиза кількості, експертиза якості, експертиза комплектності експертиза інформаційного забезпечення (документальна), експертиза вартості.</w:t>
      </w:r>
    </w:p>
    <w:p w:rsidR="00871E30" w:rsidRDefault="00871E30" w:rsidP="0010551E">
      <w:pPr>
        <w:spacing w:line="240" w:lineRule="auto"/>
        <w:ind w:firstLine="709"/>
        <w:rPr>
          <w:lang w:val="uk-UA"/>
        </w:rPr>
      </w:pPr>
      <w:r>
        <w:rPr>
          <w:lang w:val="uk-UA"/>
        </w:rPr>
        <w:t xml:space="preserve">Проведення </w:t>
      </w:r>
      <w:r w:rsidR="007273AB">
        <w:rPr>
          <w:lang w:val="uk-UA"/>
        </w:rPr>
        <w:t>будь-якої</w:t>
      </w:r>
      <w:r>
        <w:rPr>
          <w:lang w:val="uk-UA"/>
        </w:rPr>
        <w:t xml:space="preserve"> із цих експертиз вимагає наукових та методологічних засад, щодо організації і здійснення експертного дослідження, тобто чіткого виокремлення предмета, об’єкта, засвоєння конкретного понятійного апарату відносно об’єкта, кількості проб, зразків, правильного обрання методу чи комплексу методів дослідження.</w:t>
      </w:r>
    </w:p>
    <w:p w:rsidR="00871E30" w:rsidRDefault="007273AB" w:rsidP="0010551E">
      <w:pPr>
        <w:spacing w:line="240" w:lineRule="auto"/>
        <w:ind w:firstLine="709"/>
        <w:rPr>
          <w:lang w:val="uk-UA"/>
        </w:rPr>
      </w:pPr>
      <w:r>
        <w:rPr>
          <w:lang w:val="uk-UA"/>
        </w:rPr>
        <w:t>У</w:t>
      </w:r>
      <w:r w:rsidR="00871E30">
        <w:rPr>
          <w:lang w:val="uk-UA"/>
        </w:rPr>
        <w:t xml:space="preserve"> даному дослідженні проаналізована методологія проведення ідентифікаційної експертизи лляних тканин.</w:t>
      </w:r>
    </w:p>
    <w:p w:rsidR="00871E30" w:rsidRDefault="00871E30" w:rsidP="0010551E">
      <w:pPr>
        <w:spacing w:line="240" w:lineRule="auto"/>
        <w:ind w:firstLine="709"/>
        <w:rPr>
          <w:lang w:val="uk-UA"/>
        </w:rPr>
      </w:pPr>
      <w:r>
        <w:rPr>
          <w:lang w:val="uk-UA"/>
        </w:rPr>
        <w:t xml:space="preserve">Практика товарознавчої ідентифікації лляних тканин засвідчує, що цей процес вимагає його цілей (мети), системи ідей, принципів, засобів і способів виконання. Для вирішення такого завдання, як встановлення приналежності партії тканин до конкретної групи лляних доцільно обґрунтовано вибрати загальні ознаки цієї групи товарів, тобто тканин, які можуть бути визнані </w:t>
      </w:r>
      <w:r>
        <w:rPr>
          <w:lang w:val="uk-UA"/>
        </w:rPr>
        <w:lastRenderedPageBreak/>
        <w:t>критеріями, а потім перейти до обґрунтування специфічних для цієї групи тканин, які залежать від її особливостей.</w:t>
      </w:r>
    </w:p>
    <w:p w:rsidR="00871E30" w:rsidRDefault="00871E30" w:rsidP="0010551E">
      <w:pPr>
        <w:spacing w:line="240" w:lineRule="auto"/>
        <w:ind w:firstLine="709"/>
        <w:rPr>
          <w:lang w:val="uk-UA"/>
        </w:rPr>
      </w:pPr>
      <w:r>
        <w:rPr>
          <w:lang w:val="uk-UA"/>
        </w:rPr>
        <w:t>До загальних критеріїв, як правило, відносять групу тканин, назву тканини, фірму (підприємство) – виробника, відповідність товару супровідним документам. Тобто в апріорі відомі ознаки з супроводжуючої документації, аналізу зовнішнього вигляду.</w:t>
      </w:r>
    </w:p>
    <w:p w:rsidR="00871E30" w:rsidRDefault="00871E30" w:rsidP="0010551E">
      <w:pPr>
        <w:spacing w:line="240" w:lineRule="auto"/>
        <w:ind w:firstLine="709"/>
        <w:rPr>
          <w:lang w:val="uk-UA"/>
        </w:rPr>
      </w:pPr>
      <w:r>
        <w:rPr>
          <w:lang w:val="uk-UA"/>
        </w:rPr>
        <w:t xml:space="preserve">Але, щоб помилково </w:t>
      </w:r>
      <w:r w:rsidR="001843D2">
        <w:rPr>
          <w:lang w:val="uk-UA"/>
        </w:rPr>
        <w:t xml:space="preserve">не </w:t>
      </w:r>
      <w:r>
        <w:rPr>
          <w:lang w:val="uk-UA"/>
        </w:rPr>
        <w:t>віднести представлений на експертизу текстильний матеріал певних лінійних розмірів, необхідно врахувати, що тканина від інших текстильних полотен відрізняється наявністю двох або більше систем ниток, що розташовані взаємно перпендикулярно, а як виключення під кутом та з’єднані між собою ткацьким переплетенням, тобто перша ознака це площинний виріб певної ширини, довжини та товщини.</w:t>
      </w:r>
    </w:p>
    <w:p w:rsidR="00871E30" w:rsidRDefault="00871E30" w:rsidP="0010551E">
      <w:pPr>
        <w:spacing w:line="240" w:lineRule="auto"/>
        <w:ind w:firstLine="709"/>
        <w:rPr>
          <w:lang w:val="uk-UA"/>
        </w:rPr>
      </w:pPr>
      <w:r>
        <w:rPr>
          <w:lang w:val="uk-UA"/>
        </w:rPr>
        <w:t>Групу тканини можна визначити за марк</w:t>
      </w:r>
      <w:r w:rsidR="001843D2">
        <w:rPr>
          <w:lang w:val="uk-UA"/>
        </w:rPr>
        <w:t>о</w:t>
      </w:r>
      <w:r>
        <w:rPr>
          <w:lang w:val="uk-UA"/>
        </w:rPr>
        <w:t>ванням. Спеціалісти, експерти можуть віднести наявне текстильне полотно до певної групи за специфічними ознаками.</w:t>
      </w:r>
    </w:p>
    <w:p w:rsidR="00871E30" w:rsidRDefault="00871E30" w:rsidP="0010551E">
      <w:pPr>
        <w:spacing w:line="240" w:lineRule="auto"/>
        <w:ind w:firstLine="709"/>
        <w:rPr>
          <w:lang w:val="uk-UA"/>
        </w:rPr>
      </w:pPr>
      <w:r>
        <w:rPr>
          <w:lang w:val="uk-UA"/>
        </w:rPr>
        <w:t xml:space="preserve">За назвою фірми-виробника також можливо визначити групу тканини враховуючи вид використаної сировини. </w:t>
      </w:r>
    </w:p>
    <w:p w:rsidR="00871E30" w:rsidRDefault="00871E30" w:rsidP="0010551E">
      <w:pPr>
        <w:spacing w:line="240" w:lineRule="auto"/>
        <w:ind w:firstLine="709"/>
        <w:rPr>
          <w:lang w:val="uk-UA"/>
        </w:rPr>
      </w:pPr>
      <w:r>
        <w:rPr>
          <w:lang w:val="uk-UA"/>
        </w:rPr>
        <w:t>До специфічних ознак, як критеріїв і лише для лляних одягових тканин доцільно віднести особливі ознаки зовнішнього вигляду тканин з лляної сировини. Це перш за все фактуру – характер поверхні, яка для цих тканин може бути: гладка, рівна, шершава, візерунково-гладка, візерунково-рельєфна. Але найголовніша ознака фактури лляних тканин, що при любій із названих видів фактур проявляється, нерівномірність товщини ниток (пряжі). Пряжа де присутні лляні волокна відрізняється від інших нерівномірніс</w:t>
      </w:r>
      <w:r w:rsidR="007273AB">
        <w:rPr>
          <w:lang w:val="uk-UA"/>
        </w:rPr>
        <w:t>т</w:t>
      </w:r>
      <w:r>
        <w:rPr>
          <w:lang w:val="uk-UA"/>
        </w:rPr>
        <w:t>ю за шириною. Цю відмінну ознаку легко помітити розглядаючи поверхневу площину полотна частіше в напрямку ниток утоку.</w:t>
      </w:r>
    </w:p>
    <w:p w:rsidR="00871E30" w:rsidRDefault="00871E30" w:rsidP="0010551E">
      <w:pPr>
        <w:spacing w:line="240" w:lineRule="auto"/>
        <w:ind w:firstLine="709"/>
        <w:rPr>
          <w:lang w:val="uk-UA"/>
        </w:rPr>
      </w:pPr>
      <w:r>
        <w:rPr>
          <w:lang w:val="uk-UA"/>
        </w:rPr>
        <w:t>Для лляних тканин характерною ознакою також є особливий блиск який відрізняється</w:t>
      </w:r>
      <w:r w:rsidR="001843D2">
        <w:rPr>
          <w:lang w:val="uk-UA"/>
        </w:rPr>
        <w:t xml:space="preserve"> не тільки</w:t>
      </w:r>
      <w:r>
        <w:rPr>
          <w:lang w:val="uk-UA"/>
        </w:rPr>
        <w:t xml:space="preserve"> м’якістю, приглушеністю, але і </w:t>
      </w:r>
      <w:r w:rsidR="001843D2">
        <w:rPr>
          <w:lang w:val="uk-UA"/>
        </w:rPr>
        <w:t>с</w:t>
      </w:r>
      <w:r>
        <w:rPr>
          <w:lang w:val="uk-UA"/>
        </w:rPr>
        <w:t>рібністю у вибілених полотнах. Характерною ознакою зовнішнього вигляду лляних тканин є їх жорсткість і низькій показник драпірування.</w:t>
      </w:r>
    </w:p>
    <w:p w:rsidR="00871E30" w:rsidRDefault="00871E30" w:rsidP="0010551E">
      <w:pPr>
        <w:spacing w:line="240" w:lineRule="auto"/>
        <w:ind w:firstLine="709"/>
        <w:rPr>
          <w:lang w:val="uk-UA"/>
        </w:rPr>
      </w:pPr>
      <w:r>
        <w:rPr>
          <w:lang w:val="uk-UA"/>
        </w:rPr>
        <w:t>Особливою ознакою для лляних тканин є надто низька стійкість до зминання.</w:t>
      </w:r>
    </w:p>
    <w:p w:rsidR="00871E30" w:rsidRDefault="00871E30" w:rsidP="0010551E">
      <w:pPr>
        <w:spacing w:line="240" w:lineRule="auto"/>
        <w:ind w:firstLine="709"/>
        <w:rPr>
          <w:lang w:val="uk-UA"/>
        </w:rPr>
      </w:pPr>
      <w:r>
        <w:rPr>
          <w:lang w:val="uk-UA"/>
        </w:rPr>
        <w:t xml:space="preserve">Що стосується кольору та рисунку, то лляні тканини відрізняються </w:t>
      </w:r>
      <w:r w:rsidR="001843D2">
        <w:rPr>
          <w:lang w:val="uk-UA"/>
        </w:rPr>
        <w:t xml:space="preserve">не </w:t>
      </w:r>
      <w:r>
        <w:rPr>
          <w:lang w:val="uk-UA"/>
        </w:rPr>
        <w:t>яскравістю кольорів.</w:t>
      </w:r>
    </w:p>
    <w:p w:rsidR="00871E30" w:rsidRDefault="00871E30" w:rsidP="0010551E">
      <w:pPr>
        <w:spacing w:line="240" w:lineRule="auto"/>
        <w:ind w:firstLine="709"/>
        <w:rPr>
          <w:lang w:val="uk-UA"/>
        </w:rPr>
      </w:pPr>
      <w:r>
        <w:rPr>
          <w:lang w:val="uk-UA"/>
        </w:rPr>
        <w:t>Туше (сприйняття на дотик) для лляних тканин відрізняється твердістю</w:t>
      </w:r>
      <w:r w:rsidR="001843D2">
        <w:rPr>
          <w:lang w:val="uk-UA"/>
        </w:rPr>
        <w:t>,</w:t>
      </w:r>
      <w:r>
        <w:rPr>
          <w:lang w:val="uk-UA"/>
        </w:rPr>
        <w:t xml:space="preserve"> холодністю.</w:t>
      </w:r>
    </w:p>
    <w:p w:rsidR="00871E30" w:rsidRDefault="00871E30" w:rsidP="0010551E">
      <w:pPr>
        <w:spacing w:line="240" w:lineRule="auto"/>
        <w:ind w:firstLine="709"/>
        <w:rPr>
          <w:lang w:val="uk-UA"/>
        </w:rPr>
      </w:pPr>
      <w:r>
        <w:rPr>
          <w:lang w:val="uk-UA"/>
        </w:rPr>
        <w:t>Одначе критеріїв, що визначаються за зовнішнім виглядом не достатньо для остаточного віднесення тієї або іншої лляної тканини до певної групи за вид</w:t>
      </w:r>
      <w:r w:rsidR="00EB2DEE">
        <w:rPr>
          <w:lang w:val="uk-UA"/>
        </w:rPr>
        <w:t>ом використаної сировини: чисто</w:t>
      </w:r>
      <w:r>
        <w:rPr>
          <w:lang w:val="uk-UA"/>
        </w:rPr>
        <w:t>лляної, лляної, напівлляної, змішаної лляної. Тому типовим, об’єктивним, порівняльним є показник вміст компонентів сировинного складу тканини, який також можливо використати як критерій асортиментної ідентифікації.</w:t>
      </w:r>
    </w:p>
    <w:p w:rsidR="00871E30" w:rsidRDefault="007273AB" w:rsidP="0010551E">
      <w:pPr>
        <w:spacing w:line="240" w:lineRule="auto"/>
        <w:ind w:firstLine="709"/>
        <w:rPr>
          <w:lang w:val="uk-UA"/>
        </w:rPr>
      </w:pPr>
      <w:r>
        <w:rPr>
          <w:lang w:val="uk-UA"/>
        </w:rPr>
        <w:t xml:space="preserve">Виявлені для лляних тканин характерні ознаки системно проаналізовані і подані у вигляді алгоритму можуть бути використані в експертній практиці під час вирішення завдань в асортиментному контексті та під час однозначної </w:t>
      </w:r>
      <w:r>
        <w:rPr>
          <w:lang w:val="uk-UA"/>
        </w:rPr>
        <w:lastRenderedPageBreak/>
        <w:t>ідентифікації та класифікації відповідно до вимог Українського класифікатора товарів зовнішньоекономічної діяльності.</w:t>
      </w:r>
    </w:p>
    <w:p w:rsidR="00871E30" w:rsidRDefault="00871E30" w:rsidP="0010551E">
      <w:pPr>
        <w:spacing w:line="240" w:lineRule="auto"/>
        <w:ind w:firstLine="709"/>
        <w:rPr>
          <w:lang w:val="uk-UA"/>
        </w:rPr>
      </w:pPr>
    </w:p>
    <w:p w:rsidR="00871E30" w:rsidRDefault="004B6622" w:rsidP="0010551E">
      <w:pPr>
        <w:spacing w:line="240" w:lineRule="auto"/>
        <w:ind w:firstLine="709"/>
        <w:rPr>
          <w:lang w:val="uk-UA"/>
        </w:rPr>
      </w:pPr>
      <w:r w:rsidRPr="004B6622">
        <w:rPr>
          <w:noProof/>
          <w:lang w:val="en-US"/>
        </w:rPr>
        <w:pict>
          <v:line id="_x0000_s1026" style="position:absolute;left:0;text-align:left;z-index:73" from="413pt,9pt" to="476pt,9.05pt" strokeweight="1pt"/>
        </w:pict>
      </w:r>
      <w:r w:rsidRPr="004B6622">
        <w:rPr>
          <w:noProof/>
          <w:lang w:val="en-US"/>
        </w:rPr>
        <w:pict>
          <v:rect id="_x0000_s1027" style="position:absolute;left:0;text-align:left;margin-left:427pt;margin-top:-9pt;width:28pt;height:18pt;z-index:69" strokecolor="white">
            <v:textbox style="mso-next-textbox:#_x0000_s1027">
              <w:txbxContent>
                <w:p w:rsidR="00871E30" w:rsidRPr="005C6772" w:rsidRDefault="00871E30" w:rsidP="00102750">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line id="_x0000_s1028" style="position:absolute;left:0;text-align:left;z-index:66" from="399pt,9pt" to="490pt,9pt" strokeweight="1pt"/>
        </w:pict>
      </w:r>
      <w:r w:rsidRPr="004B6622">
        <w:rPr>
          <w:noProof/>
          <w:lang w:val="en-US"/>
        </w:rPr>
        <w:pict>
          <v:line id="_x0000_s1029" style="position:absolute;left:0;text-align:left;z-index:61" from="490pt,9pt" to="490pt,405pt" strokeweight="1pt">
            <v:stroke endarrow="block"/>
          </v:line>
        </w:pict>
      </w:r>
      <w:r w:rsidRPr="004B6622">
        <w:rPr>
          <w:noProof/>
          <w:lang w:val="en-US"/>
        </w:rPr>
        <w:pict>
          <v:rect id="_x0000_s1030" style="position:absolute;left:0;text-align:left;margin-left:266pt;margin-top:0;width:133pt;height:18pt;z-index:3" strokeweight="1.5pt">
            <v:textbox style="mso-next-textbox:#_x0000_s1030">
              <w:txbxContent>
                <w:p w:rsidR="00871E30" w:rsidRPr="00CE509F" w:rsidRDefault="00871E30" w:rsidP="00CE509F">
                  <w:pPr>
                    <w:spacing w:line="240" w:lineRule="auto"/>
                    <w:jc w:val="center"/>
                    <w:rPr>
                      <w:sz w:val="20"/>
                      <w:szCs w:val="20"/>
                      <w:lang w:val="uk-UA"/>
                    </w:rPr>
                  </w:pPr>
                  <w:r w:rsidRPr="00CE509F">
                    <w:rPr>
                      <w:sz w:val="20"/>
                      <w:szCs w:val="20"/>
                      <w:lang w:val="uk-UA"/>
                    </w:rPr>
                    <w:t>Присутні волокна</w:t>
                  </w:r>
                </w:p>
              </w:txbxContent>
            </v:textbox>
          </v:rect>
        </w:pict>
      </w:r>
      <w:r w:rsidRPr="004B6622">
        <w:rPr>
          <w:noProof/>
          <w:lang w:val="en-US"/>
        </w:rPr>
        <w:pict>
          <v:line id="_x0000_s1031" style="position:absolute;left:0;text-align:left;z-index:59" from="224pt,9pt" to="265.45pt,9pt" strokeweight="1pt">
            <v:stroke endarrow="block"/>
          </v:line>
        </w:pict>
      </w:r>
      <w:r w:rsidRPr="004B6622">
        <w:rPr>
          <w:noProof/>
          <w:lang w:val="en-US"/>
        </w:rPr>
        <w:pict>
          <v:line id="_x0000_s1032" style="position:absolute;left:0;text-align:left;z-index:58" from="119.55pt,9pt" to="161pt,9pt" strokeweight="1pt">
            <v:stroke endarrow="block"/>
          </v:line>
        </w:pict>
      </w:r>
      <w:r w:rsidRPr="004B6622">
        <w:rPr>
          <w:noProof/>
          <w:lang w:val="en-US"/>
        </w:rPr>
        <w:pict>
          <v:rect id="_x0000_s1033" style="position:absolute;left:0;text-align:left;margin-left:161pt;margin-top:0;width:63pt;height:18pt;z-index:2" strokeweight="1.5pt">
            <v:textbox style="mso-next-textbox:#_x0000_s1033">
              <w:txbxContent>
                <w:p w:rsidR="00871E30" w:rsidRPr="00CE509F" w:rsidRDefault="00871E30" w:rsidP="003F1A70">
                  <w:pPr>
                    <w:jc w:val="center"/>
                    <w:rPr>
                      <w:sz w:val="20"/>
                      <w:szCs w:val="20"/>
                      <w:lang w:val="uk-UA"/>
                    </w:rPr>
                  </w:pPr>
                  <w:r w:rsidRPr="00CE509F">
                    <w:rPr>
                      <w:sz w:val="20"/>
                      <w:szCs w:val="20"/>
                      <w:lang w:val="uk-UA"/>
                    </w:rPr>
                    <w:t>Об’єкт</w:t>
                  </w:r>
                </w:p>
              </w:txbxContent>
            </v:textbox>
          </v:rect>
        </w:pict>
      </w:r>
      <w:r w:rsidRPr="004B6622">
        <w:rPr>
          <w:noProof/>
          <w:lang w:val="en-US"/>
        </w:rPr>
        <w:pict>
          <v:oval id="_x0000_s1034" style="position:absolute;left:0;text-align:left;margin-left:42.45pt;margin-top:0;width:76.55pt;height:27pt;z-index:1" strokeweight="1.5pt">
            <v:textbox style="mso-next-textbox:#_x0000_s1034">
              <w:txbxContent>
                <w:p w:rsidR="00871E30" w:rsidRPr="00CE509F" w:rsidRDefault="00871E30" w:rsidP="003F1A70">
                  <w:pPr>
                    <w:spacing w:line="240" w:lineRule="auto"/>
                    <w:rPr>
                      <w:sz w:val="20"/>
                      <w:szCs w:val="20"/>
                      <w:lang w:val="uk-UA"/>
                    </w:rPr>
                  </w:pPr>
                  <w:r w:rsidRPr="00CE509F">
                    <w:rPr>
                      <w:sz w:val="20"/>
                      <w:szCs w:val="20"/>
                      <w:lang w:val="uk-UA"/>
                    </w:rPr>
                    <w:t>Початок</w:t>
                  </w:r>
                </w:p>
              </w:txbxContent>
            </v:textbox>
          </v:oval>
        </w:pict>
      </w:r>
    </w:p>
    <w:p w:rsidR="00871E30" w:rsidRDefault="004B6622" w:rsidP="0010551E">
      <w:pPr>
        <w:spacing w:line="240" w:lineRule="auto"/>
        <w:ind w:firstLine="709"/>
        <w:rPr>
          <w:lang w:val="uk-UA"/>
        </w:rPr>
      </w:pPr>
      <w:r w:rsidRPr="004B6622">
        <w:rPr>
          <w:noProof/>
          <w:lang w:val="en-US"/>
        </w:rPr>
        <w:pict>
          <v:rect id="_x0000_s1035" style="position:absolute;left:0;text-align:left;margin-left:133pt;margin-top:1.9pt;width:28pt;height:18pt;z-index:70" strokecolor="white">
            <v:textbox style="mso-next-textbox:#_x0000_s1035">
              <w:txbxContent>
                <w:p w:rsidR="00871E30" w:rsidRPr="005C6772" w:rsidRDefault="00871E30" w:rsidP="0084284C">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line id="_x0000_s1036" style="position:absolute;left:0;text-align:left;flip:x;z-index:60" from="189pt,1.9pt" to="329pt,19.9pt" strokeweight="1pt">
            <v:stroke endarrow="block"/>
          </v:line>
        </w:pict>
      </w:r>
    </w:p>
    <w:p w:rsidR="00871E30" w:rsidRDefault="004B6622" w:rsidP="0010551E">
      <w:pPr>
        <w:spacing w:line="240" w:lineRule="auto"/>
        <w:ind w:firstLine="709"/>
        <w:rPr>
          <w:lang w:val="uk-UA"/>
        </w:rPr>
      </w:pPr>
      <w:r w:rsidRPr="004B6622">
        <w:rPr>
          <w:noProof/>
          <w:lang w:val="en-US"/>
        </w:rPr>
        <w:pict>
          <v:line id="_x0000_s1037" style="position:absolute;left:0;text-align:left;z-index:71" from="119pt,3.75pt" to="182pt,3.8pt" strokeweight="1pt"/>
        </w:pict>
      </w:r>
      <w:r w:rsidRPr="004B6622">
        <w:rPr>
          <w:noProof/>
          <w:lang w:val="en-US"/>
        </w:rPr>
        <w:pict>
          <v:rect id="_x0000_s1038" style="position:absolute;left:0;text-align:left;margin-left:119pt;margin-top:3.8pt;width:133pt;height:18pt;z-index:4" strokeweight="1.5pt">
            <v:textbox style="mso-next-textbox:#_x0000_s1038">
              <w:txbxContent>
                <w:p w:rsidR="00871E30" w:rsidRPr="00CE509F" w:rsidRDefault="00871E30" w:rsidP="00CE509F">
                  <w:pPr>
                    <w:jc w:val="center"/>
                    <w:rPr>
                      <w:sz w:val="20"/>
                      <w:szCs w:val="20"/>
                      <w:lang w:val="uk-UA"/>
                    </w:rPr>
                  </w:pPr>
                  <w:r w:rsidRPr="00CE509F">
                    <w:rPr>
                      <w:sz w:val="20"/>
                      <w:szCs w:val="20"/>
                      <w:lang w:val="uk-UA"/>
                    </w:rPr>
                    <w:t>Текстильний матеріал</w:t>
                  </w:r>
                </w:p>
              </w:txbxContent>
            </v:textbox>
          </v:rect>
        </w:pict>
      </w:r>
    </w:p>
    <w:p w:rsidR="00871E30" w:rsidRDefault="004B6622" w:rsidP="0010551E">
      <w:pPr>
        <w:spacing w:line="240" w:lineRule="auto"/>
        <w:ind w:firstLine="709"/>
        <w:rPr>
          <w:lang w:val="uk-UA"/>
        </w:rPr>
      </w:pPr>
      <w:r w:rsidRPr="004B6622">
        <w:rPr>
          <w:noProof/>
          <w:lang w:val="en-US"/>
        </w:rPr>
        <w:pict>
          <v:line id="_x0000_s1039" style="position:absolute;left:0;text-align:left;flip:x;z-index:57" from="189pt,5.7pt" to="189.55pt,23.7pt" strokeweight="1pt">
            <v:stroke endarrow="block"/>
          </v:line>
        </w:pict>
      </w:r>
    </w:p>
    <w:p w:rsidR="00871E30" w:rsidRDefault="004B6622" w:rsidP="0010551E">
      <w:pPr>
        <w:spacing w:line="240" w:lineRule="auto"/>
        <w:ind w:firstLine="709"/>
        <w:rPr>
          <w:lang w:val="uk-UA"/>
        </w:rPr>
      </w:pPr>
      <w:r w:rsidRPr="004B6622">
        <w:rPr>
          <w:noProof/>
          <w:lang w:val="en-US"/>
        </w:rPr>
        <w:pict>
          <v:rect id="_x0000_s1040" style="position:absolute;left:0;text-align:left;margin-left:378pt;margin-top:7.6pt;width:28pt;height:18pt;z-index:67" strokecolor="white">
            <v:textbox style="mso-next-textbox:#_x0000_s1040">
              <w:txbxContent>
                <w:p w:rsidR="00871E30" w:rsidRPr="005C6772" w:rsidRDefault="00871E30" w:rsidP="00102750">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rect id="_x0000_s1041" style="position:absolute;left:0;text-align:left;margin-left:98pt;margin-top:7.6pt;width:175pt;height:36pt;z-index:5" strokeweight="1.5pt">
            <v:textbox style="mso-next-textbox:#_x0000_s1041">
              <w:txbxContent>
                <w:p w:rsidR="00871E30" w:rsidRPr="00CE509F" w:rsidRDefault="00871E30" w:rsidP="00CE509F">
                  <w:pPr>
                    <w:spacing w:line="240" w:lineRule="auto"/>
                    <w:jc w:val="center"/>
                    <w:rPr>
                      <w:sz w:val="20"/>
                      <w:szCs w:val="20"/>
                      <w:lang w:val="uk-UA"/>
                    </w:rPr>
                  </w:pPr>
                  <w:r w:rsidRPr="00CE509F">
                    <w:rPr>
                      <w:sz w:val="20"/>
                      <w:szCs w:val="20"/>
                      <w:lang w:val="uk-UA"/>
                    </w:rPr>
                    <w:t>Спостерігається переплетення системи ниток</w:t>
                  </w:r>
                </w:p>
              </w:txbxContent>
            </v:textbox>
          </v:rect>
        </w:pict>
      </w:r>
    </w:p>
    <w:p w:rsidR="00871E30" w:rsidRDefault="004B6622" w:rsidP="0010551E">
      <w:pPr>
        <w:spacing w:line="240" w:lineRule="auto"/>
        <w:ind w:firstLine="709"/>
        <w:rPr>
          <w:lang w:val="uk-UA"/>
        </w:rPr>
      </w:pPr>
      <w:r w:rsidRPr="004B6622">
        <w:rPr>
          <w:noProof/>
          <w:lang w:val="en-US"/>
        </w:rPr>
        <w:pict>
          <v:line id="_x0000_s1042" style="position:absolute;left:0;text-align:left;z-index:72" from="357pt,9.45pt" to="420pt,9.5pt" strokeweight="1pt"/>
        </w:pict>
      </w:r>
      <w:r w:rsidRPr="004B6622">
        <w:rPr>
          <w:noProof/>
          <w:lang w:val="en-US"/>
        </w:rPr>
        <w:pict>
          <v:line id="_x0000_s1043" style="position:absolute;left:0;text-align:left;z-index:63" from="273pt,9.5pt" to="476pt,9.5pt" strokeweight="1pt"/>
        </w:pict>
      </w:r>
      <w:r w:rsidRPr="004B6622">
        <w:rPr>
          <w:noProof/>
          <w:lang w:val="en-US"/>
        </w:rPr>
        <w:pict>
          <v:line id="_x0000_s1044" style="position:absolute;left:0;text-align:left;z-index:62" from="476pt,9.5pt" to="476pt,324.5pt" strokeweight="1pt">
            <v:stroke endarrow="block"/>
          </v:line>
        </w:pict>
      </w:r>
    </w:p>
    <w:p w:rsidR="00871E30" w:rsidRDefault="004B6622" w:rsidP="0010551E">
      <w:pPr>
        <w:spacing w:line="240" w:lineRule="auto"/>
        <w:ind w:firstLine="709"/>
        <w:rPr>
          <w:lang w:val="uk-UA"/>
        </w:rPr>
      </w:pPr>
      <w:r w:rsidRPr="004B6622">
        <w:rPr>
          <w:noProof/>
          <w:lang w:val="en-US"/>
        </w:rPr>
        <w:pict>
          <v:line id="_x0000_s1045" style="position:absolute;left:0;text-align:left;z-index:76" from="189pt,11.4pt" to="252pt,11.45pt" strokeweight="1pt"/>
        </w:pict>
      </w:r>
      <w:r w:rsidRPr="004B6622">
        <w:rPr>
          <w:noProof/>
          <w:lang w:val="en-US"/>
        </w:rPr>
        <w:pict>
          <v:rect id="_x0000_s1046" style="position:absolute;left:0;text-align:left;margin-left:203pt;margin-top:11.4pt;width:28pt;height:18pt;z-index:75" strokecolor="white">
            <v:textbox style="mso-next-textbox:#_x0000_s1046">
              <w:txbxContent>
                <w:p w:rsidR="00871E30" w:rsidRPr="005C6772" w:rsidRDefault="00871E30" w:rsidP="0084284C">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line id="_x0000_s1047" style="position:absolute;left:0;text-align:left;flip:x;z-index:56" from="189pt,11.4pt" to="189.55pt,29.4pt" strokeweight="1pt">
            <v:stroke endarrow="block"/>
          </v:line>
        </w:pict>
      </w:r>
    </w:p>
    <w:p w:rsidR="00871E30" w:rsidRDefault="004B6622" w:rsidP="0010551E">
      <w:pPr>
        <w:spacing w:line="240" w:lineRule="auto"/>
        <w:ind w:firstLine="709"/>
        <w:rPr>
          <w:lang w:val="uk-UA"/>
        </w:rPr>
      </w:pPr>
      <w:r w:rsidRPr="004B6622">
        <w:rPr>
          <w:noProof/>
          <w:lang w:val="en-US"/>
        </w:rPr>
        <w:pict>
          <v:line id="_x0000_s1048" style="position:absolute;left:0;text-align:left;z-index:77" from="182pt,13.3pt" to="245pt,13.35pt" strokeweight="1pt"/>
        </w:pict>
      </w:r>
      <w:r w:rsidRPr="004B6622">
        <w:rPr>
          <w:noProof/>
          <w:lang w:val="en-US"/>
        </w:rPr>
        <w:pict>
          <v:rect id="_x0000_s1049" style="position:absolute;left:0;text-align:left;margin-left:126pt;margin-top:13.3pt;width:133pt;height:18pt;z-index:6" strokeweight="1.5pt">
            <v:textbox style="mso-next-textbox:#_x0000_s1049">
              <w:txbxContent>
                <w:p w:rsidR="00871E30" w:rsidRPr="00CE509F" w:rsidRDefault="00871E30" w:rsidP="00CE509F">
                  <w:pPr>
                    <w:spacing w:line="240" w:lineRule="auto"/>
                    <w:jc w:val="center"/>
                    <w:rPr>
                      <w:sz w:val="20"/>
                      <w:szCs w:val="20"/>
                      <w:lang w:val="uk-UA"/>
                    </w:rPr>
                  </w:pPr>
                  <w:r w:rsidRPr="00CE509F">
                    <w:rPr>
                      <w:sz w:val="20"/>
                      <w:szCs w:val="20"/>
                      <w:lang w:val="uk-UA"/>
                    </w:rPr>
                    <w:t xml:space="preserve">Тканина </w:t>
                  </w:r>
                </w:p>
              </w:txbxContent>
            </v:textbox>
          </v:rect>
        </w:pict>
      </w:r>
    </w:p>
    <w:p w:rsidR="00871E30" w:rsidRDefault="004B6622" w:rsidP="0010551E">
      <w:pPr>
        <w:spacing w:line="240" w:lineRule="auto"/>
        <w:ind w:firstLine="709"/>
        <w:rPr>
          <w:lang w:val="uk-UA"/>
        </w:rPr>
      </w:pPr>
      <w:r w:rsidRPr="004B6622">
        <w:rPr>
          <w:noProof/>
          <w:lang w:val="en-US"/>
        </w:rPr>
        <w:pict>
          <v:line id="_x0000_s1050" style="position:absolute;left:0;text-align:left;flip:x;z-index:55" from="189pt,15.2pt" to="189.55pt,33.2pt" strokeweight="1pt">
            <v:stroke endarrow="block"/>
          </v:line>
        </w:pict>
      </w:r>
    </w:p>
    <w:p w:rsidR="00871E30" w:rsidRDefault="004B6622" w:rsidP="0010551E">
      <w:pPr>
        <w:spacing w:line="240" w:lineRule="auto"/>
        <w:ind w:firstLine="709"/>
        <w:rPr>
          <w:lang w:val="uk-UA"/>
        </w:rPr>
      </w:pPr>
      <w:r w:rsidRPr="004B6622">
        <w:rPr>
          <w:noProof/>
          <w:lang w:val="en-US"/>
        </w:rPr>
        <w:pict>
          <v:rect id="_x0000_s1051" style="position:absolute;left:0;text-align:left;margin-left:329pt;margin-top:8.1pt;width:28pt;height:18pt;z-index:68" strokecolor="white">
            <v:textbox style="mso-next-textbox:#_x0000_s1051">
              <w:txbxContent>
                <w:p w:rsidR="00871E30" w:rsidRPr="005C6772" w:rsidRDefault="00871E30" w:rsidP="00102750">
                  <w:pPr>
                    <w:spacing w:line="240" w:lineRule="auto"/>
                    <w:jc w:val="center"/>
                    <w:rPr>
                      <w:b/>
                      <w:sz w:val="14"/>
                      <w:szCs w:val="14"/>
                      <w:lang w:val="uk-UA"/>
                    </w:rPr>
                  </w:pPr>
                  <w:r w:rsidRPr="005C6772">
                    <w:rPr>
                      <w:b/>
                      <w:sz w:val="14"/>
                      <w:szCs w:val="14"/>
                      <w:lang w:val="uk-UA"/>
                    </w:rPr>
                    <w:t>Ні</w:t>
                  </w:r>
                </w:p>
              </w:txbxContent>
            </v:textbox>
          </v:rect>
        </w:pict>
      </w:r>
    </w:p>
    <w:p w:rsidR="00871E30" w:rsidRDefault="004B6622" w:rsidP="0010551E">
      <w:pPr>
        <w:spacing w:line="240" w:lineRule="auto"/>
        <w:ind w:firstLine="709"/>
        <w:rPr>
          <w:lang w:val="uk-UA"/>
        </w:rPr>
      </w:pPr>
      <w:r w:rsidRPr="004B6622">
        <w:rPr>
          <w:noProof/>
          <w:lang w:val="en-US"/>
        </w:rPr>
        <w:pict>
          <v:line id="_x0000_s1052" style="position:absolute;left:0;text-align:left;z-index:78" from="308pt,10pt" to="371pt,10.05pt" strokeweight="1pt"/>
        </w:pict>
      </w:r>
      <w:r w:rsidRPr="004B6622">
        <w:rPr>
          <w:noProof/>
          <w:lang w:val="en-US"/>
        </w:rPr>
        <w:pict>
          <v:line id="_x0000_s1053" style="position:absolute;left:0;text-align:left;z-index:65" from="462pt,10pt" to="462pt,244pt" strokeweight="1pt">
            <v:stroke endarrow="block"/>
          </v:line>
        </w:pict>
      </w:r>
      <w:r w:rsidRPr="004B6622">
        <w:rPr>
          <w:noProof/>
          <w:lang w:val="en-US"/>
        </w:rPr>
        <w:pict>
          <v:line id="_x0000_s1054" style="position:absolute;left:0;text-align:left;z-index:64" from="210pt,10pt" to="462pt,10pt" strokeweight="1pt"/>
        </w:pict>
      </w:r>
      <w:r w:rsidRPr="004B6622">
        <w:rPr>
          <w:noProof/>
          <w:lang w:val="en-US"/>
        </w:rPr>
        <w:pict>
          <v:rect id="_x0000_s1055" style="position:absolute;left:0;text-align:left;margin-left:42pt;margin-top:1pt;width:168pt;height:18pt;z-index:8" strokeweight="1.5pt">
            <v:textbox style="mso-next-textbox:#_x0000_s1055">
              <w:txbxContent>
                <w:p w:rsidR="00871E30" w:rsidRPr="00CE509F" w:rsidRDefault="00871E30" w:rsidP="00CE509F">
                  <w:pPr>
                    <w:spacing w:line="240" w:lineRule="auto"/>
                    <w:jc w:val="center"/>
                    <w:rPr>
                      <w:sz w:val="20"/>
                      <w:szCs w:val="20"/>
                      <w:lang w:val="uk-UA"/>
                    </w:rPr>
                  </w:pPr>
                  <w:r>
                    <w:rPr>
                      <w:sz w:val="20"/>
                      <w:szCs w:val="20"/>
                      <w:lang w:val="uk-UA"/>
                    </w:rPr>
                    <w:t>Менше 15% лляного волокна</w:t>
                  </w:r>
                  <w:r w:rsidRPr="00CE509F">
                    <w:rPr>
                      <w:sz w:val="20"/>
                      <w:szCs w:val="20"/>
                      <w:lang w:val="uk-UA"/>
                    </w:rPr>
                    <w:t xml:space="preserve"> </w:t>
                  </w:r>
                </w:p>
              </w:txbxContent>
            </v:textbox>
          </v:rect>
        </w:pict>
      </w:r>
    </w:p>
    <w:p w:rsidR="00871E30" w:rsidRDefault="004B6622" w:rsidP="0010551E">
      <w:pPr>
        <w:spacing w:line="240" w:lineRule="auto"/>
        <w:ind w:firstLine="709"/>
        <w:rPr>
          <w:lang w:val="uk-UA"/>
        </w:rPr>
      </w:pPr>
      <w:r w:rsidRPr="004B6622">
        <w:rPr>
          <w:noProof/>
          <w:lang w:val="en-US"/>
        </w:rPr>
        <w:pict>
          <v:line id="_x0000_s1056" style="position:absolute;left:0;text-align:left;z-index:90" from="119pt,2.9pt" to="182pt,2.95pt" strokeweight="1pt"/>
        </w:pict>
      </w:r>
      <w:r w:rsidRPr="004B6622">
        <w:rPr>
          <w:noProof/>
          <w:lang w:val="en-US"/>
        </w:rPr>
        <w:pict>
          <v:rect id="_x0000_s1057" style="position:absolute;left:0;text-align:left;margin-left:329pt;margin-top:2.9pt;width:28pt;height:18pt;z-index:79" strokecolor="white">
            <v:textbox style="mso-next-textbox:#_x0000_s1057">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rect id="_x0000_s1058" style="position:absolute;left:0;text-align:left;margin-left:224pt;margin-top:2.9pt;width:28pt;height:18pt;z-index:80" strokecolor="white">
            <v:textbox style="mso-next-textbox:#_x0000_s1058">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rect id="_x0000_s1059" style="position:absolute;left:0;text-align:left;margin-left:119pt;margin-top:2.9pt;width:28pt;height:18pt;z-index:81" strokecolor="white">
            <v:textbox style="mso-next-textbox:#_x0000_s1059">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line id="_x0000_s1060" style="position:absolute;left:0;text-align:left;flip:x;z-index:39" from="84pt,2.9pt" to="84.55pt,20.9pt" strokeweight="1pt">
            <v:stroke endarrow="block"/>
          </v:line>
        </w:pict>
      </w:r>
    </w:p>
    <w:p w:rsidR="00871E30" w:rsidRDefault="004B6622" w:rsidP="0010551E">
      <w:pPr>
        <w:spacing w:line="240" w:lineRule="auto"/>
        <w:ind w:firstLine="709"/>
        <w:rPr>
          <w:lang w:val="uk-UA"/>
        </w:rPr>
      </w:pPr>
      <w:r w:rsidRPr="004B6622">
        <w:rPr>
          <w:noProof/>
          <w:lang w:val="en-US"/>
        </w:rPr>
        <w:pict>
          <v:line id="_x0000_s1061" style="position:absolute;left:0;text-align:left;z-index:91" from="63pt,4.8pt" to="126pt,4.85pt" strokeweight="1pt"/>
        </w:pict>
      </w:r>
      <w:r w:rsidRPr="004B6622">
        <w:rPr>
          <w:noProof/>
          <w:lang w:val="en-US"/>
        </w:rPr>
        <w:pict>
          <v:line id="_x0000_s1062" style="position:absolute;left:0;text-align:left;z-index:89" from="168pt,4.75pt" to="231pt,4.8pt" strokeweight="1pt"/>
        </w:pict>
      </w:r>
      <w:r w:rsidRPr="004B6622">
        <w:rPr>
          <w:noProof/>
          <w:lang w:val="en-US"/>
        </w:rPr>
        <w:pict>
          <v:line id="_x0000_s1063" style="position:absolute;left:0;text-align:left;z-index:88" from="273pt,4.75pt" to="336pt,4.8pt" strokeweight="1pt"/>
        </w:pict>
      </w:r>
      <w:r w:rsidRPr="004B6622">
        <w:rPr>
          <w:noProof/>
          <w:lang w:val="en-US"/>
        </w:rPr>
        <w:pict>
          <v:rect id="_x0000_s1064" style="position:absolute;left:0;text-align:left;margin-left:42pt;margin-top:4.8pt;width:84pt;height:45pt;z-index:7" strokeweight="1.5pt">
            <v:textbox style="mso-next-textbox:#_x0000_s1064">
              <w:txbxContent>
                <w:p w:rsidR="00871E30" w:rsidRPr="00CE509F" w:rsidRDefault="00871E30" w:rsidP="00CE509F">
                  <w:pPr>
                    <w:spacing w:line="240" w:lineRule="auto"/>
                    <w:jc w:val="center"/>
                    <w:rPr>
                      <w:sz w:val="20"/>
                      <w:szCs w:val="20"/>
                      <w:lang w:val="uk-UA"/>
                    </w:rPr>
                  </w:pPr>
                  <w:r>
                    <w:rPr>
                      <w:sz w:val="20"/>
                      <w:szCs w:val="20"/>
                      <w:lang w:val="uk-UA"/>
                    </w:rPr>
                    <w:t>Не менше ніж 15% лляного волокна</w:t>
                  </w:r>
                </w:p>
              </w:txbxContent>
            </v:textbox>
          </v:rect>
        </w:pict>
      </w:r>
      <w:r w:rsidRPr="004B6622">
        <w:rPr>
          <w:noProof/>
          <w:lang w:val="en-US"/>
        </w:rPr>
        <w:pict>
          <v:line id="_x0000_s1065" style="position:absolute;left:0;text-align:left;z-index:74" from="70pt,4.75pt" to="133pt,4.8pt" strokeweight="1pt"/>
        </w:pict>
      </w:r>
      <w:r w:rsidRPr="004B6622">
        <w:rPr>
          <w:noProof/>
          <w:lang w:val="en-US"/>
        </w:rPr>
        <w:pict>
          <v:rect id="_x0000_s1066" style="position:absolute;left:0;text-align:left;margin-left:357pt;margin-top:4.8pt;width:84pt;height:45pt;z-index:11" strokeweight="1.5pt">
            <v:textbox style="mso-next-textbox:#_x0000_s1066">
              <w:txbxContent>
                <w:p w:rsidR="00871E30" w:rsidRDefault="00871E30" w:rsidP="00D1550A">
                  <w:pPr>
                    <w:spacing w:line="240" w:lineRule="auto"/>
                    <w:jc w:val="center"/>
                    <w:rPr>
                      <w:sz w:val="20"/>
                      <w:szCs w:val="20"/>
                      <w:lang w:val="uk-UA"/>
                    </w:rPr>
                  </w:pPr>
                  <w:r>
                    <w:rPr>
                      <w:sz w:val="20"/>
                      <w:szCs w:val="20"/>
                      <w:lang w:val="uk-UA"/>
                    </w:rPr>
                    <w:t xml:space="preserve">100% </w:t>
                  </w:r>
                </w:p>
                <w:p w:rsidR="00871E30" w:rsidRPr="00CE509F" w:rsidRDefault="00871E30" w:rsidP="00D1550A">
                  <w:pPr>
                    <w:spacing w:line="240" w:lineRule="auto"/>
                    <w:jc w:val="center"/>
                    <w:rPr>
                      <w:sz w:val="20"/>
                      <w:szCs w:val="20"/>
                      <w:lang w:val="uk-UA"/>
                    </w:rPr>
                  </w:pPr>
                  <w:r>
                    <w:rPr>
                      <w:sz w:val="20"/>
                      <w:szCs w:val="20"/>
                      <w:lang w:val="uk-UA"/>
                    </w:rPr>
                    <w:t>лляного волокна</w:t>
                  </w:r>
                </w:p>
              </w:txbxContent>
            </v:textbox>
          </v:rect>
        </w:pict>
      </w:r>
      <w:r w:rsidRPr="004B6622">
        <w:rPr>
          <w:noProof/>
          <w:lang w:val="en-US"/>
        </w:rPr>
        <w:pict>
          <v:rect id="_x0000_s1067" style="position:absolute;left:0;text-align:left;margin-left:252pt;margin-top:4.8pt;width:84pt;height:45pt;z-index:10" strokeweight="1.5pt">
            <v:textbox style="mso-next-textbox:#_x0000_s1067">
              <w:txbxContent>
                <w:p w:rsidR="00871E30" w:rsidRPr="00CE509F" w:rsidRDefault="00871E30" w:rsidP="00CE509F">
                  <w:pPr>
                    <w:spacing w:line="240" w:lineRule="auto"/>
                    <w:jc w:val="center"/>
                    <w:rPr>
                      <w:sz w:val="20"/>
                      <w:szCs w:val="20"/>
                      <w:lang w:val="uk-UA"/>
                    </w:rPr>
                  </w:pPr>
                  <w:r>
                    <w:rPr>
                      <w:sz w:val="20"/>
                      <w:szCs w:val="20"/>
                      <w:lang w:val="uk-UA"/>
                    </w:rPr>
                    <w:t>Не менше ніж 92% лляного волокна</w:t>
                  </w:r>
                </w:p>
              </w:txbxContent>
            </v:textbox>
          </v:rect>
        </w:pict>
      </w:r>
      <w:r w:rsidRPr="004B6622">
        <w:rPr>
          <w:noProof/>
          <w:lang w:val="en-US"/>
        </w:rPr>
        <w:pict>
          <v:rect id="_x0000_s1068" style="position:absolute;left:0;text-align:left;margin-left:147pt;margin-top:4.8pt;width:84pt;height:45pt;z-index:9" strokeweight="1.5pt">
            <v:textbox style="mso-next-textbox:#_x0000_s1068">
              <w:txbxContent>
                <w:p w:rsidR="00871E30" w:rsidRPr="00CE509F" w:rsidRDefault="00871E30" w:rsidP="00CE509F">
                  <w:pPr>
                    <w:spacing w:line="240" w:lineRule="auto"/>
                    <w:jc w:val="center"/>
                    <w:rPr>
                      <w:sz w:val="20"/>
                      <w:szCs w:val="20"/>
                      <w:lang w:val="uk-UA"/>
                    </w:rPr>
                  </w:pPr>
                  <w:r>
                    <w:rPr>
                      <w:sz w:val="20"/>
                      <w:szCs w:val="20"/>
                      <w:lang w:val="uk-UA"/>
                    </w:rPr>
                    <w:t>Не менше ніж 30% лляного волокна</w:t>
                  </w:r>
                </w:p>
              </w:txbxContent>
            </v:textbox>
          </v:rect>
        </w:pict>
      </w:r>
    </w:p>
    <w:p w:rsidR="00871E30" w:rsidRDefault="004B6622" w:rsidP="0010551E">
      <w:pPr>
        <w:spacing w:line="240" w:lineRule="auto"/>
        <w:ind w:firstLine="709"/>
        <w:rPr>
          <w:lang w:val="uk-UA"/>
        </w:rPr>
      </w:pPr>
      <w:r w:rsidRPr="004B6622">
        <w:rPr>
          <w:noProof/>
          <w:lang w:val="en-US"/>
        </w:rPr>
        <w:pict>
          <v:line id="_x0000_s1069" style="position:absolute;left:0;text-align:left;z-index:54" from="336pt,6.7pt" to="357pt,6.7pt" strokeweight="1pt">
            <v:stroke endarrow="block"/>
          </v:line>
        </w:pict>
      </w:r>
      <w:r w:rsidRPr="004B6622">
        <w:rPr>
          <w:noProof/>
          <w:lang w:val="en-US"/>
        </w:rPr>
        <w:pict>
          <v:line id="_x0000_s1070" style="position:absolute;left:0;text-align:left;z-index:53" from="231pt,6.7pt" to="252pt,6.7pt" strokeweight="1pt">
            <v:stroke endarrow="block"/>
          </v:line>
        </w:pict>
      </w:r>
      <w:r w:rsidRPr="004B6622">
        <w:rPr>
          <w:noProof/>
          <w:lang w:val="en-US"/>
        </w:rPr>
        <w:pict>
          <v:line id="_x0000_s1071" style="position:absolute;left:0;text-align:left;z-index:52" from="126pt,6.7pt" to="147pt,6.7pt" strokeweight="1pt">
            <v:stroke endarrow="block"/>
          </v:line>
        </w:pict>
      </w:r>
    </w:p>
    <w:p w:rsidR="00871E30" w:rsidRDefault="00871E30" w:rsidP="0010551E">
      <w:pPr>
        <w:spacing w:line="240" w:lineRule="auto"/>
        <w:ind w:firstLine="709"/>
        <w:rPr>
          <w:lang w:val="uk-UA"/>
        </w:rPr>
      </w:pPr>
    </w:p>
    <w:p w:rsidR="00871E30" w:rsidRDefault="004B6622" w:rsidP="0010551E">
      <w:pPr>
        <w:spacing w:line="240" w:lineRule="auto"/>
        <w:ind w:firstLine="709"/>
        <w:rPr>
          <w:lang w:val="uk-UA"/>
        </w:rPr>
      </w:pPr>
      <w:r w:rsidRPr="004B6622">
        <w:rPr>
          <w:noProof/>
          <w:lang w:val="en-US"/>
        </w:rPr>
        <w:pict>
          <v:line id="_x0000_s1072" style="position:absolute;left:0;text-align:left;z-index:107" from="63pt,1.45pt" to="126pt,1.5pt" strokeweight="1pt"/>
        </w:pict>
      </w:r>
      <w:r w:rsidRPr="004B6622">
        <w:rPr>
          <w:noProof/>
          <w:lang w:val="en-US"/>
        </w:rPr>
        <w:pict>
          <v:line id="_x0000_s1073" style="position:absolute;left:0;text-align:left;z-index:106" from="168pt,1.45pt" to="231pt,1.5pt" strokeweight="1pt"/>
        </w:pict>
      </w:r>
      <w:r w:rsidRPr="004B6622">
        <w:rPr>
          <w:noProof/>
          <w:lang w:val="en-US"/>
        </w:rPr>
        <w:pict>
          <v:line id="_x0000_s1074" style="position:absolute;left:0;text-align:left;z-index:105" from="378pt,1.45pt" to="441pt,1.5pt" strokeweight="1pt"/>
        </w:pict>
      </w:r>
      <w:r w:rsidRPr="004B6622">
        <w:rPr>
          <w:noProof/>
          <w:lang w:val="en-US"/>
        </w:rPr>
        <w:pict>
          <v:line id="_x0000_s1075" style="position:absolute;left:0;text-align:left;z-index:104" from="273pt,1.45pt" to="336pt,1.5pt" strokeweight="1pt"/>
        </w:pict>
      </w:r>
      <w:r w:rsidRPr="004B6622">
        <w:rPr>
          <w:noProof/>
          <w:lang w:val="en-US"/>
        </w:rPr>
        <w:pict>
          <v:rect id="_x0000_s1076" style="position:absolute;left:0;text-align:left;margin-left:406pt;margin-top:1.5pt;width:28pt;height:18pt;z-index:102" strokecolor="white">
            <v:textbox style="mso-next-textbox:#_x0000_s1076">
              <w:txbxContent>
                <w:p w:rsidR="00871E30" w:rsidRPr="005C6772" w:rsidRDefault="00871E30" w:rsidP="0065394D">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rect id="_x0000_s1077" style="position:absolute;left:0;text-align:left;margin-left:301pt;margin-top:1.5pt;width:28pt;height:18pt;z-index:101" strokecolor="white">
            <v:textbox style="mso-next-textbox:#_x0000_s1077">
              <w:txbxContent>
                <w:p w:rsidR="00871E30" w:rsidRPr="005C6772" w:rsidRDefault="00871E30" w:rsidP="0065394D">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rect id="_x0000_s1078" style="position:absolute;left:0;text-align:left;margin-left:196pt;margin-top:1.5pt;width:28pt;height:18pt;z-index:100" strokecolor="white">
            <v:textbox style="mso-next-textbox:#_x0000_s1078">
              <w:txbxContent>
                <w:p w:rsidR="00871E30" w:rsidRPr="005C6772" w:rsidRDefault="00871E30" w:rsidP="0065394D">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rect id="_x0000_s1079" style="position:absolute;left:0;text-align:left;margin-left:91pt;margin-top:1.5pt;width:28pt;height:18pt;z-index:99" strokecolor="white">
            <v:textbox style="mso-next-textbox:#_x0000_s1079">
              <w:txbxContent>
                <w:p w:rsidR="00871E30" w:rsidRPr="005C6772" w:rsidRDefault="00871E30" w:rsidP="0065394D">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line id="_x0000_s1080" style="position:absolute;left:0;text-align:left;flip:x;z-index:38" from="399pt,1.5pt" to="399.55pt,19.5pt" strokeweight="1pt">
            <v:stroke endarrow="block"/>
          </v:line>
        </w:pict>
      </w:r>
      <w:r w:rsidRPr="004B6622">
        <w:rPr>
          <w:noProof/>
          <w:lang w:val="en-US"/>
        </w:rPr>
        <w:pict>
          <v:line id="_x0000_s1081" style="position:absolute;left:0;text-align:left;flip:x;z-index:37" from="294pt,1.5pt" to="294.55pt,19.5pt" strokeweight="1pt">
            <v:stroke endarrow="block"/>
          </v:line>
        </w:pict>
      </w:r>
      <w:r w:rsidRPr="004B6622">
        <w:rPr>
          <w:noProof/>
          <w:lang w:val="en-US"/>
        </w:rPr>
        <w:pict>
          <v:line id="_x0000_s1082" style="position:absolute;left:0;text-align:left;flip:x;z-index:36" from="189pt,1.5pt" to="189.55pt,19.5pt" strokeweight="1pt">
            <v:stroke endarrow="block"/>
          </v:line>
        </w:pict>
      </w:r>
      <w:r w:rsidRPr="004B6622">
        <w:rPr>
          <w:noProof/>
          <w:lang w:val="en-US"/>
        </w:rPr>
        <w:pict>
          <v:line id="_x0000_s1083" style="position:absolute;left:0;text-align:left;flip:x;z-index:35" from="84pt,1.5pt" to="84.55pt,19.5pt" strokeweight="1pt">
            <v:stroke endarrow="block"/>
          </v:line>
        </w:pict>
      </w:r>
    </w:p>
    <w:p w:rsidR="00871E30" w:rsidRDefault="004B6622" w:rsidP="0010551E">
      <w:pPr>
        <w:spacing w:line="240" w:lineRule="auto"/>
        <w:ind w:firstLine="709"/>
        <w:rPr>
          <w:lang w:val="uk-UA"/>
        </w:rPr>
      </w:pPr>
      <w:r w:rsidRPr="004B6622">
        <w:rPr>
          <w:noProof/>
          <w:lang w:val="en-US"/>
        </w:rPr>
        <w:pict>
          <v:line id="_x0000_s1084" style="position:absolute;left:0;text-align:left;z-index:113" from="357pt,3.4pt" to="441pt,3.4pt"/>
        </w:pict>
      </w:r>
      <w:r w:rsidRPr="004B6622">
        <w:rPr>
          <w:noProof/>
          <w:lang w:val="en-US"/>
        </w:rPr>
        <w:pict>
          <v:line id="_x0000_s1085" style="position:absolute;left:0;text-align:left;z-index:112" from="252pt,3.4pt" to="336pt,3.4pt"/>
        </w:pict>
      </w:r>
      <w:r w:rsidRPr="004B6622">
        <w:rPr>
          <w:noProof/>
          <w:lang w:val="en-US"/>
        </w:rPr>
        <w:pict>
          <v:line id="_x0000_s1086" style="position:absolute;left:0;text-align:left;z-index:111" from="147pt,3.4pt" to="231pt,3.4pt"/>
        </w:pict>
      </w:r>
      <w:r w:rsidRPr="004B6622">
        <w:rPr>
          <w:noProof/>
          <w:lang w:val="en-US"/>
        </w:rPr>
        <w:pict>
          <v:line id="_x0000_s1087" style="position:absolute;left:0;text-align:left;z-index:110" from="42pt,3.4pt" to="126pt,3.4pt"/>
        </w:pict>
      </w:r>
      <w:r w:rsidRPr="004B6622">
        <w:rPr>
          <w:noProof/>
          <w:lang w:val="en-US"/>
        </w:rPr>
        <w:pict>
          <v:rect id="_x0000_s1088" style="position:absolute;left:0;text-align:left;margin-left:357pt;margin-top:3.4pt;width:84pt;height:27pt;z-index:15">
            <v:textbox style="mso-next-textbox:#_x0000_s1088">
              <w:txbxContent>
                <w:p w:rsidR="00871E30" w:rsidRPr="00D1550A" w:rsidRDefault="00871E30" w:rsidP="00D1550A">
                  <w:pPr>
                    <w:spacing w:line="240" w:lineRule="auto"/>
                    <w:jc w:val="center"/>
                    <w:rPr>
                      <w:b/>
                      <w:sz w:val="18"/>
                      <w:szCs w:val="18"/>
                      <w:lang w:val="uk-UA"/>
                    </w:rPr>
                  </w:pPr>
                  <w:r>
                    <w:rPr>
                      <w:b/>
                      <w:sz w:val="18"/>
                      <w:szCs w:val="18"/>
                      <w:lang w:val="uk-UA"/>
                    </w:rPr>
                    <w:t>Чисто</w:t>
                  </w:r>
                  <w:r w:rsidRPr="00D1550A">
                    <w:rPr>
                      <w:b/>
                      <w:sz w:val="18"/>
                      <w:szCs w:val="18"/>
                      <w:lang w:val="uk-UA"/>
                    </w:rPr>
                    <w:t>лляні тканини</w:t>
                  </w:r>
                </w:p>
              </w:txbxContent>
            </v:textbox>
          </v:rect>
        </w:pict>
      </w:r>
      <w:r w:rsidRPr="004B6622">
        <w:rPr>
          <w:noProof/>
          <w:lang w:val="en-US"/>
        </w:rPr>
        <w:pict>
          <v:rect id="_x0000_s1089" style="position:absolute;left:0;text-align:left;margin-left:252pt;margin-top:3.4pt;width:84pt;height:27pt;z-index:14">
            <v:textbox style="mso-next-textbox:#_x0000_s1089">
              <w:txbxContent>
                <w:p w:rsidR="00871E30" w:rsidRPr="00D1550A" w:rsidRDefault="00871E30" w:rsidP="00D1550A">
                  <w:pPr>
                    <w:spacing w:line="240" w:lineRule="auto"/>
                    <w:jc w:val="center"/>
                    <w:rPr>
                      <w:b/>
                      <w:sz w:val="18"/>
                      <w:szCs w:val="18"/>
                      <w:lang w:val="uk-UA"/>
                    </w:rPr>
                  </w:pPr>
                  <w:r w:rsidRPr="00D1550A">
                    <w:rPr>
                      <w:b/>
                      <w:sz w:val="18"/>
                      <w:szCs w:val="18"/>
                      <w:lang w:val="uk-UA"/>
                    </w:rPr>
                    <w:t>Лляні тканини</w:t>
                  </w:r>
                </w:p>
              </w:txbxContent>
            </v:textbox>
          </v:rect>
        </w:pict>
      </w:r>
      <w:r w:rsidRPr="004B6622">
        <w:rPr>
          <w:noProof/>
          <w:lang w:val="en-US"/>
        </w:rPr>
        <w:pict>
          <v:rect id="_x0000_s1090" style="position:absolute;left:0;text-align:left;margin-left:147pt;margin-top:3.4pt;width:84pt;height:27pt;z-index:13">
            <v:textbox style="mso-next-textbox:#_x0000_s1090">
              <w:txbxContent>
                <w:p w:rsidR="00871E30" w:rsidRPr="00D1550A" w:rsidRDefault="00871E30" w:rsidP="00D1550A">
                  <w:pPr>
                    <w:spacing w:line="240" w:lineRule="auto"/>
                    <w:jc w:val="center"/>
                    <w:rPr>
                      <w:b/>
                      <w:sz w:val="18"/>
                      <w:szCs w:val="18"/>
                      <w:lang w:val="uk-UA"/>
                    </w:rPr>
                  </w:pPr>
                  <w:r w:rsidRPr="00D1550A">
                    <w:rPr>
                      <w:b/>
                      <w:sz w:val="18"/>
                      <w:szCs w:val="18"/>
                      <w:lang w:val="uk-UA"/>
                    </w:rPr>
                    <w:t>Напівлляні тканини</w:t>
                  </w:r>
                </w:p>
              </w:txbxContent>
            </v:textbox>
          </v:rect>
        </w:pict>
      </w:r>
      <w:r w:rsidRPr="004B6622">
        <w:rPr>
          <w:noProof/>
          <w:lang w:val="en-US"/>
        </w:rPr>
        <w:pict>
          <v:rect id="_x0000_s1091" style="position:absolute;left:0;text-align:left;margin-left:42pt;margin-top:3.4pt;width:84pt;height:27pt;z-index:12">
            <v:textbox style="mso-next-textbox:#_x0000_s1091">
              <w:txbxContent>
                <w:p w:rsidR="00871E30" w:rsidRPr="00D1550A" w:rsidRDefault="00871E30" w:rsidP="00D1550A">
                  <w:pPr>
                    <w:spacing w:line="240" w:lineRule="auto"/>
                    <w:jc w:val="center"/>
                    <w:rPr>
                      <w:b/>
                      <w:sz w:val="18"/>
                      <w:szCs w:val="18"/>
                      <w:lang w:val="uk-UA"/>
                    </w:rPr>
                  </w:pPr>
                  <w:r w:rsidRPr="00D1550A">
                    <w:rPr>
                      <w:b/>
                      <w:sz w:val="18"/>
                      <w:szCs w:val="18"/>
                      <w:lang w:val="uk-UA"/>
                    </w:rPr>
                    <w:t>Змішано лляні тканини</w:t>
                  </w:r>
                </w:p>
              </w:txbxContent>
            </v:textbox>
          </v:rect>
        </w:pict>
      </w:r>
    </w:p>
    <w:p w:rsidR="00871E30" w:rsidRDefault="004B6622" w:rsidP="0010551E">
      <w:pPr>
        <w:spacing w:line="240" w:lineRule="auto"/>
        <w:ind w:firstLine="709"/>
        <w:rPr>
          <w:lang w:val="uk-UA"/>
        </w:rPr>
      </w:pPr>
      <w:r w:rsidRPr="004B6622">
        <w:rPr>
          <w:noProof/>
          <w:lang w:val="en-US"/>
        </w:rPr>
        <w:pict>
          <v:line id="_x0000_s1092" style="position:absolute;left:0;text-align:left;flip:x;z-index:51" from="84pt,14.3pt" to="84pt,50.3pt" strokeweight="1pt">
            <v:stroke endarrow="block"/>
          </v:line>
        </w:pict>
      </w:r>
      <w:r w:rsidRPr="004B6622">
        <w:rPr>
          <w:noProof/>
          <w:lang w:val="en-US"/>
        </w:rPr>
        <w:pict>
          <v:line id="_x0000_s1093" style="position:absolute;left:0;text-align:left;flip:x;z-index:50" from="399pt,14.3pt" to="399pt,50.3pt" strokeweight="1pt">
            <v:stroke endarrow="block"/>
          </v:line>
        </w:pict>
      </w:r>
      <w:r w:rsidRPr="004B6622">
        <w:rPr>
          <w:noProof/>
          <w:lang w:val="en-US"/>
        </w:rPr>
        <w:pict>
          <v:line id="_x0000_s1094" style="position:absolute;left:0;text-align:left;flip:x;z-index:49" from="294pt,14.3pt" to="294pt,32.3pt" strokeweight="1pt">
            <v:stroke endarrow="block"/>
          </v:line>
        </w:pict>
      </w:r>
      <w:r w:rsidRPr="004B6622">
        <w:rPr>
          <w:noProof/>
          <w:lang w:val="en-US"/>
        </w:rPr>
        <w:pict>
          <v:line id="_x0000_s1095" style="position:absolute;left:0;text-align:left;flip:x;z-index:48" from="189pt,14.3pt" to="189pt,32.3pt" strokeweight="1pt">
            <v:stroke endarrow="block"/>
          </v:line>
        </w:pict>
      </w:r>
    </w:p>
    <w:p w:rsidR="00871E30" w:rsidRDefault="00871E30" w:rsidP="0010551E">
      <w:pPr>
        <w:spacing w:line="240" w:lineRule="auto"/>
        <w:ind w:firstLine="709"/>
        <w:rPr>
          <w:lang w:val="uk-UA"/>
        </w:rPr>
      </w:pPr>
    </w:p>
    <w:p w:rsidR="00871E30" w:rsidRDefault="004B6622" w:rsidP="0010551E">
      <w:pPr>
        <w:spacing w:line="240" w:lineRule="auto"/>
        <w:ind w:firstLine="709"/>
        <w:rPr>
          <w:lang w:val="uk-UA"/>
        </w:rPr>
      </w:pPr>
      <w:r w:rsidRPr="004B6622">
        <w:rPr>
          <w:noProof/>
          <w:lang w:val="en-US"/>
        </w:rPr>
        <w:pict>
          <v:line id="_x0000_s1096" style="position:absolute;left:0;text-align:left;flip:x;z-index:114" from="399pt,.15pt" to="399pt,18.15pt" strokeweight="1pt">
            <v:stroke endarrow="block"/>
          </v:line>
        </w:pict>
      </w:r>
      <w:r w:rsidRPr="004B6622">
        <w:rPr>
          <w:noProof/>
          <w:lang w:val="en-US"/>
        </w:rPr>
        <w:pict>
          <v:rect id="_x0000_s1097" style="position:absolute;left:0;text-align:left;margin-left:399pt;margin-top:9.15pt;width:28pt;height:18pt;z-index:82" strokecolor="white">
            <v:textbox style="mso-next-textbox:#_x0000_s1097">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oval id="_x0000_s1098" style="position:absolute;left:0;text-align:left;margin-left:77pt;margin-top:.15pt;width:322pt;height:45pt;z-index:16" strokeweight="1.5pt">
            <v:textbox style="mso-next-textbox:#_x0000_s1098">
              <w:txbxContent>
                <w:p w:rsidR="00871E30" w:rsidRPr="002024DA" w:rsidRDefault="00871E30" w:rsidP="00D1550A">
                  <w:pPr>
                    <w:spacing w:line="240" w:lineRule="auto"/>
                    <w:rPr>
                      <w:sz w:val="20"/>
                      <w:szCs w:val="20"/>
                      <w:lang w:val="uk-UA"/>
                    </w:rPr>
                  </w:pPr>
                  <w:r w:rsidRPr="002024DA">
                    <w:rPr>
                      <w:sz w:val="20"/>
                      <w:szCs w:val="20"/>
                      <w:lang w:val="uk-UA"/>
                    </w:rPr>
                    <w:t>Спостерігається відкритий тканий малюнок і відповідна фактура, жорсткість, зминальність</w:t>
                  </w:r>
                </w:p>
              </w:txbxContent>
            </v:textbox>
          </v:oval>
        </w:pict>
      </w:r>
    </w:p>
    <w:p w:rsidR="00871E30" w:rsidRDefault="004B6622" w:rsidP="0010551E">
      <w:pPr>
        <w:spacing w:line="240" w:lineRule="auto"/>
        <w:ind w:firstLine="709"/>
        <w:rPr>
          <w:lang w:val="uk-UA"/>
        </w:rPr>
      </w:pPr>
      <w:r w:rsidRPr="004B6622">
        <w:rPr>
          <w:noProof/>
          <w:lang w:val="en-US"/>
        </w:rPr>
        <w:pict>
          <v:line id="_x0000_s1099" style="position:absolute;left:0;text-align:left;z-index:92" from="399pt,11.05pt" to="420pt,11.05pt" strokeweight="1pt"/>
        </w:pict>
      </w:r>
      <w:r w:rsidRPr="004B6622">
        <w:rPr>
          <w:noProof/>
          <w:lang w:val="en-US"/>
        </w:rPr>
        <w:pict>
          <v:line id="_x0000_s1100" style="position:absolute;left:0;text-align:left;z-index:45" from="420pt,11.05pt" to="420pt,83.05pt" strokeweight="1pt">
            <v:stroke endarrow="block"/>
          </v:line>
        </w:pict>
      </w:r>
      <w:r w:rsidRPr="004B6622">
        <w:rPr>
          <w:noProof/>
          <w:lang w:val="en-US"/>
        </w:rPr>
        <w:pict>
          <v:line id="_x0000_s1101" style="position:absolute;left:0;text-align:left;z-index:44" from="399pt,11.05pt" to="420pt,11.05pt" strokeweight="1pt"/>
        </w:pict>
      </w:r>
    </w:p>
    <w:p w:rsidR="00871E30" w:rsidRDefault="004B6622" w:rsidP="0010551E">
      <w:pPr>
        <w:spacing w:line="240" w:lineRule="auto"/>
        <w:ind w:firstLine="709"/>
        <w:rPr>
          <w:lang w:val="uk-UA"/>
        </w:rPr>
      </w:pPr>
      <w:r w:rsidRPr="004B6622">
        <w:rPr>
          <w:noProof/>
          <w:lang w:val="en-US"/>
        </w:rPr>
        <w:pict>
          <v:rect id="_x0000_s1102" style="position:absolute;left:0;text-align:left;margin-left:49pt;margin-top:3.95pt;width:28pt;height:18pt;z-index:103" strokecolor="white">
            <v:textbox style="mso-next-textbox:#_x0000_s1102">
              <w:txbxContent>
                <w:p w:rsidR="00871E30" w:rsidRPr="005C6772" w:rsidRDefault="00871E30" w:rsidP="0065394D">
                  <w:pPr>
                    <w:spacing w:line="240" w:lineRule="auto"/>
                    <w:jc w:val="center"/>
                    <w:rPr>
                      <w:b/>
                      <w:sz w:val="14"/>
                      <w:szCs w:val="14"/>
                      <w:lang w:val="uk-UA"/>
                    </w:rPr>
                  </w:pPr>
                  <w:r>
                    <w:rPr>
                      <w:b/>
                      <w:sz w:val="14"/>
                      <w:szCs w:val="14"/>
                      <w:lang w:val="uk-UA"/>
                    </w:rPr>
                    <w:t>Так</w:t>
                  </w:r>
                </w:p>
              </w:txbxContent>
            </v:textbox>
          </v:rect>
        </w:pict>
      </w:r>
      <w:r w:rsidRPr="004B6622">
        <w:rPr>
          <w:noProof/>
          <w:lang w:val="en-US"/>
        </w:rPr>
        <w:pict>
          <v:rect id="_x0000_s1103" style="position:absolute;left:0;text-align:left;margin-left:341pt;margin-top:12.95pt;width:28pt;height:18pt;z-index:83" strokecolor="white">
            <v:textbox style="mso-next-textbox:#_x0000_s1103">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line id="_x0000_s1104" style="position:absolute;left:0;text-align:left;flip:x;z-index:40" from="112pt,3.95pt" to="112pt,21.95pt" strokeweight="1pt">
            <v:stroke endarrow="block"/>
          </v:line>
        </w:pict>
      </w:r>
    </w:p>
    <w:p w:rsidR="00871E30" w:rsidRDefault="004B6622" w:rsidP="0010551E">
      <w:pPr>
        <w:spacing w:line="240" w:lineRule="auto"/>
        <w:ind w:firstLine="709"/>
        <w:rPr>
          <w:lang w:val="uk-UA"/>
        </w:rPr>
      </w:pPr>
      <w:r w:rsidRPr="004B6622">
        <w:rPr>
          <w:noProof/>
          <w:lang w:val="en-US"/>
        </w:rPr>
        <w:pict>
          <v:line id="_x0000_s1105" style="position:absolute;left:0;text-align:left;z-index:109" from="42pt,5.8pt" to="105pt,5.85pt" strokeweight="1pt"/>
        </w:pict>
      </w:r>
      <w:r w:rsidRPr="004B6622">
        <w:rPr>
          <w:noProof/>
          <w:lang w:val="en-US"/>
        </w:rPr>
        <w:pict>
          <v:line id="_x0000_s1106" style="position:absolute;left:0;text-align:left;z-index:108" from="287pt,14.85pt" to="350pt,14.9pt" strokeweight="1pt"/>
        </w:pict>
      </w:r>
      <w:r w:rsidRPr="004B6622">
        <w:rPr>
          <w:noProof/>
          <w:lang w:val="en-US"/>
        </w:rPr>
        <w:pict>
          <v:line id="_x0000_s1107" style="position:absolute;left:0;text-align:left;z-index:87" from="343pt,14.8pt" to="406pt,14.85pt" strokeweight="1pt"/>
        </w:pict>
      </w:r>
      <w:r w:rsidRPr="004B6622">
        <w:rPr>
          <w:noProof/>
          <w:lang w:val="en-US"/>
        </w:rPr>
        <w:pict>
          <v:line id="_x0000_s1108" style="position:absolute;left:0;text-align:left;z-index:43" from="224pt,14.85pt" to="406pt,14.85pt" strokeweight="1pt"/>
        </w:pict>
      </w:r>
      <w:r w:rsidRPr="004B6622">
        <w:rPr>
          <w:noProof/>
          <w:lang w:val="en-US"/>
        </w:rPr>
        <w:pict>
          <v:line id="_x0000_s1109" style="position:absolute;left:0;text-align:left;z-index:42" from="406pt,14.85pt" to="406pt,50.85pt" strokeweight="1pt">
            <v:stroke endarrow="block"/>
          </v:line>
        </w:pict>
      </w:r>
      <w:r w:rsidRPr="004B6622">
        <w:rPr>
          <w:noProof/>
          <w:lang w:val="en-US"/>
        </w:rPr>
        <w:pict>
          <v:rect id="_x0000_s1110" style="position:absolute;left:0;text-align:left;margin-left:42pt;margin-top:5.85pt;width:182pt;height:18pt;z-index:17" strokeweight="1.5pt">
            <v:textbox style="mso-next-textbox:#_x0000_s1110">
              <w:txbxContent>
                <w:p w:rsidR="00871E30" w:rsidRPr="002024DA" w:rsidRDefault="00871E30" w:rsidP="00D1550A">
                  <w:pPr>
                    <w:spacing w:line="240" w:lineRule="auto"/>
                    <w:jc w:val="center"/>
                    <w:rPr>
                      <w:b/>
                      <w:sz w:val="18"/>
                      <w:szCs w:val="18"/>
                      <w:lang w:val="uk-UA"/>
                    </w:rPr>
                  </w:pPr>
                  <w:r w:rsidRPr="002024DA">
                    <w:rPr>
                      <w:b/>
                      <w:sz w:val="18"/>
                      <w:szCs w:val="18"/>
                      <w:lang w:val="uk-UA"/>
                    </w:rPr>
                    <w:t>Поверхнева густина менше 100 г/м</w:t>
                  </w:r>
                  <w:r w:rsidRPr="002024DA">
                    <w:rPr>
                      <w:b/>
                      <w:sz w:val="18"/>
                      <w:szCs w:val="18"/>
                      <w:vertAlign w:val="superscript"/>
                      <w:lang w:val="uk-UA"/>
                    </w:rPr>
                    <w:t>2</w:t>
                  </w:r>
                </w:p>
              </w:txbxContent>
            </v:textbox>
          </v:rect>
        </w:pict>
      </w:r>
    </w:p>
    <w:p w:rsidR="00871E30" w:rsidRDefault="004B6622" w:rsidP="00A60D72">
      <w:pPr>
        <w:spacing w:line="240" w:lineRule="auto"/>
        <w:ind w:firstLine="709"/>
        <w:jc w:val="center"/>
        <w:rPr>
          <w:lang w:val="uk-UA"/>
        </w:rPr>
      </w:pPr>
      <w:r w:rsidRPr="004B6622">
        <w:rPr>
          <w:noProof/>
          <w:lang w:val="en-US"/>
        </w:rPr>
        <w:pict>
          <v:line id="_x0000_s1111" style="position:absolute;left:0;text-align:left;z-index:97" from="105pt,7.7pt" to="168pt,7.75pt" strokeweight="1pt"/>
        </w:pict>
      </w:r>
      <w:r w:rsidRPr="004B6622">
        <w:rPr>
          <w:noProof/>
          <w:lang w:val="en-US"/>
        </w:rPr>
        <w:pict>
          <v:rect id="_x0000_s1112" style="position:absolute;left:0;text-align:left;margin-left:133pt;margin-top:7.75pt;width:28pt;height:18pt;z-index:96" strokecolor="white">
            <v:textbox style="mso-next-textbox:#_x0000_s1112">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line id="_x0000_s1113" style="position:absolute;left:0;text-align:left;z-index:94" from="105pt,7.7pt" to="168pt,7.75pt" strokeweight="1pt"/>
        </w:pict>
      </w:r>
      <w:r w:rsidRPr="004B6622">
        <w:rPr>
          <w:noProof/>
          <w:lang w:val="en-US"/>
        </w:rPr>
        <w:pict>
          <v:rect id="_x0000_s1114" style="position:absolute;left:0;text-align:left;margin-left:133pt;margin-top:7.75pt;width:28pt;height:18pt;z-index:86" strokecolor="white">
            <v:textbox style="mso-next-textbox:#_x0000_s1114">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rect id="_x0000_s1115" style="position:absolute;left:0;text-align:left;margin-left:371pt;margin-top:7.75pt;width:28pt;height:18pt;z-index:84" strokecolor="white">
            <v:textbox style="mso-next-textbox:#_x0000_s1115">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rect id="_x0000_s1116" style="position:absolute;left:0;text-align:left;margin-left:252pt;margin-top:7.75pt;width:28pt;height:18pt;z-index:85" strokecolor="white">
            <v:textbox style="mso-next-textbox:#_x0000_s1116">
              <w:txbxContent>
                <w:p w:rsidR="00871E30" w:rsidRPr="005C6772" w:rsidRDefault="00871E30" w:rsidP="0084284C">
                  <w:pPr>
                    <w:spacing w:line="240" w:lineRule="auto"/>
                    <w:jc w:val="center"/>
                    <w:rPr>
                      <w:b/>
                      <w:sz w:val="14"/>
                      <w:szCs w:val="14"/>
                      <w:lang w:val="uk-UA"/>
                    </w:rPr>
                  </w:pPr>
                  <w:r w:rsidRPr="005C6772">
                    <w:rPr>
                      <w:b/>
                      <w:sz w:val="14"/>
                      <w:szCs w:val="14"/>
                      <w:lang w:val="uk-UA"/>
                    </w:rPr>
                    <w:t>Ні</w:t>
                  </w:r>
                </w:p>
              </w:txbxContent>
            </v:textbox>
          </v:rect>
        </w:pict>
      </w:r>
      <w:r w:rsidRPr="004B6622">
        <w:rPr>
          <w:noProof/>
          <w:lang w:val="en-US"/>
        </w:rPr>
        <w:pict>
          <v:line id="_x0000_s1117" style="position:absolute;left:0;text-align:left;flip:x;z-index:34" from="91pt,7.75pt" to="91.55pt,25.75pt" strokeweight="1pt">
            <v:stroke endarrow="block"/>
          </v:line>
        </w:pict>
      </w:r>
    </w:p>
    <w:p w:rsidR="00871E30" w:rsidRDefault="004B6622" w:rsidP="00A60D72">
      <w:pPr>
        <w:spacing w:line="240" w:lineRule="auto"/>
        <w:ind w:firstLine="709"/>
        <w:jc w:val="center"/>
        <w:rPr>
          <w:lang w:val="uk-UA"/>
        </w:rPr>
      </w:pPr>
      <w:r w:rsidRPr="004B6622">
        <w:rPr>
          <w:noProof/>
          <w:lang w:val="en-US"/>
        </w:rPr>
        <w:pict>
          <v:line id="_x0000_s1118" style="position:absolute;left:0;text-align:left;z-index:98" from="77pt,9.65pt" to="140pt,9.7pt" strokeweight="1pt"/>
        </w:pict>
      </w:r>
      <w:r w:rsidRPr="004B6622">
        <w:rPr>
          <w:noProof/>
          <w:lang w:val="en-US"/>
        </w:rPr>
        <w:pict>
          <v:line id="_x0000_s1119" style="position:absolute;left:0;text-align:left;z-index:95" from="196pt,9.6pt" to="259pt,9.65pt" strokeweight="1pt"/>
        </w:pict>
      </w:r>
      <w:r w:rsidRPr="004B6622">
        <w:rPr>
          <w:noProof/>
          <w:lang w:val="en-US"/>
        </w:rPr>
        <w:pict>
          <v:line id="_x0000_s1120" style="position:absolute;left:0;text-align:left;z-index:93" from="315pt,9.6pt" to="378pt,9.65pt" strokeweight="1pt"/>
        </w:pict>
      </w:r>
      <w:r w:rsidRPr="004B6622">
        <w:rPr>
          <w:noProof/>
          <w:lang w:val="en-US"/>
        </w:rPr>
        <w:pict>
          <v:rect id="_x0000_s1121" style="position:absolute;left:0;text-align:left;margin-left:280pt;margin-top:9.65pt;width:98pt;height:36pt;z-index:20" strokeweight="1.5pt">
            <v:textbox style="mso-next-textbox:#_x0000_s1121">
              <w:txbxContent>
                <w:p w:rsidR="00871E30" w:rsidRPr="002024DA" w:rsidRDefault="00871E30" w:rsidP="002024DA">
                  <w:pPr>
                    <w:spacing w:line="240" w:lineRule="auto"/>
                    <w:jc w:val="center"/>
                    <w:rPr>
                      <w:b/>
                      <w:sz w:val="18"/>
                      <w:szCs w:val="18"/>
                      <w:lang w:val="uk-UA"/>
                    </w:rPr>
                  </w:pPr>
                  <w:r w:rsidRPr="002024DA">
                    <w:rPr>
                      <w:b/>
                      <w:sz w:val="18"/>
                      <w:szCs w:val="18"/>
                      <w:lang w:val="uk-UA"/>
                    </w:rPr>
                    <w:t>Поверхнева густина 240-300 г/м</w:t>
                  </w:r>
                  <w:r w:rsidRPr="002024DA">
                    <w:rPr>
                      <w:b/>
                      <w:sz w:val="18"/>
                      <w:szCs w:val="18"/>
                      <w:vertAlign w:val="superscript"/>
                      <w:lang w:val="uk-UA"/>
                    </w:rPr>
                    <w:t>2</w:t>
                  </w:r>
                </w:p>
              </w:txbxContent>
            </v:textbox>
          </v:rect>
        </w:pict>
      </w:r>
      <w:r w:rsidRPr="004B6622">
        <w:rPr>
          <w:noProof/>
          <w:lang w:val="en-US"/>
        </w:rPr>
        <w:pict>
          <v:rect id="_x0000_s1122" style="position:absolute;left:0;text-align:left;margin-left:161pt;margin-top:9.65pt;width:98pt;height:36pt;z-index:19" strokeweight="1.5pt">
            <v:textbox style="mso-next-textbox:#_x0000_s1122">
              <w:txbxContent>
                <w:p w:rsidR="00871E30" w:rsidRPr="002024DA" w:rsidRDefault="00871E30" w:rsidP="002024DA">
                  <w:pPr>
                    <w:spacing w:line="240" w:lineRule="auto"/>
                    <w:jc w:val="center"/>
                    <w:rPr>
                      <w:b/>
                      <w:sz w:val="18"/>
                      <w:szCs w:val="18"/>
                      <w:lang w:val="uk-UA"/>
                    </w:rPr>
                  </w:pPr>
                  <w:r w:rsidRPr="002024DA">
                    <w:rPr>
                      <w:b/>
                      <w:sz w:val="18"/>
                      <w:szCs w:val="18"/>
                      <w:lang w:val="uk-UA"/>
                    </w:rPr>
                    <w:t>Поверхнева густина 194-260 г/м</w:t>
                  </w:r>
                  <w:r w:rsidRPr="002024DA">
                    <w:rPr>
                      <w:b/>
                      <w:sz w:val="18"/>
                      <w:szCs w:val="18"/>
                      <w:vertAlign w:val="superscript"/>
                      <w:lang w:val="uk-UA"/>
                    </w:rPr>
                    <w:t>2</w:t>
                  </w:r>
                </w:p>
              </w:txbxContent>
            </v:textbox>
          </v:rect>
        </w:pict>
      </w:r>
      <w:r w:rsidRPr="004B6622">
        <w:rPr>
          <w:noProof/>
          <w:lang w:val="en-US"/>
        </w:rPr>
        <w:pict>
          <v:rect id="_x0000_s1123" style="position:absolute;left:0;text-align:left;margin-left:42pt;margin-top:9.65pt;width:98pt;height:36pt;z-index:18" strokeweight="1.5pt">
            <v:textbox style="mso-next-textbox:#_x0000_s1123">
              <w:txbxContent>
                <w:p w:rsidR="00871E30" w:rsidRPr="002024DA" w:rsidRDefault="00871E30" w:rsidP="00D1550A">
                  <w:pPr>
                    <w:spacing w:line="240" w:lineRule="auto"/>
                    <w:jc w:val="center"/>
                    <w:rPr>
                      <w:b/>
                      <w:sz w:val="18"/>
                      <w:szCs w:val="18"/>
                      <w:lang w:val="uk-UA"/>
                    </w:rPr>
                  </w:pPr>
                  <w:r w:rsidRPr="002024DA">
                    <w:rPr>
                      <w:b/>
                      <w:sz w:val="18"/>
                      <w:szCs w:val="18"/>
                      <w:lang w:val="uk-UA"/>
                    </w:rPr>
                    <w:t>Поверхнева густина 150-250 г/м</w:t>
                  </w:r>
                  <w:r w:rsidRPr="002024DA">
                    <w:rPr>
                      <w:b/>
                      <w:sz w:val="18"/>
                      <w:szCs w:val="18"/>
                      <w:vertAlign w:val="superscript"/>
                      <w:lang w:val="uk-UA"/>
                    </w:rPr>
                    <w:t>2</w:t>
                  </w:r>
                </w:p>
              </w:txbxContent>
            </v:textbox>
          </v:rect>
        </w:pict>
      </w:r>
    </w:p>
    <w:p w:rsidR="00871E30" w:rsidRDefault="004B6622" w:rsidP="00A60D72">
      <w:pPr>
        <w:spacing w:line="240" w:lineRule="auto"/>
        <w:ind w:firstLine="709"/>
        <w:jc w:val="center"/>
        <w:rPr>
          <w:lang w:val="uk-UA"/>
        </w:rPr>
      </w:pPr>
      <w:r w:rsidRPr="004B6622">
        <w:rPr>
          <w:noProof/>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4" type="#_x0000_t65" style="position:absolute;left:0;text-align:left;margin-left:399pt;margin-top:2.55pt;width:112pt;height:1in;z-index:21" strokeweight="1.5pt">
            <v:textbox style="mso-next-textbox:#_x0000_s1124">
              <w:txbxContent>
                <w:p w:rsidR="00871E30" w:rsidRDefault="00871E30">
                  <w:pPr>
                    <w:rPr>
                      <w:lang w:val="uk-UA"/>
                    </w:rPr>
                  </w:pPr>
                </w:p>
                <w:p w:rsidR="00871E30" w:rsidRPr="002024DA" w:rsidRDefault="00871E30" w:rsidP="002024DA">
                  <w:pPr>
                    <w:jc w:val="center"/>
                    <w:rPr>
                      <w:lang w:val="uk-UA"/>
                    </w:rPr>
                  </w:pPr>
                  <w:r w:rsidRPr="002024DA">
                    <w:rPr>
                      <w:sz w:val="24"/>
                      <w:szCs w:val="24"/>
                      <w:lang w:val="uk-UA"/>
                    </w:rPr>
                    <w:t>Фальсифікація</w:t>
                  </w:r>
                </w:p>
              </w:txbxContent>
            </v:textbox>
          </v:shape>
        </w:pict>
      </w:r>
      <w:r w:rsidRPr="004B6622">
        <w:rPr>
          <w:noProof/>
          <w:lang w:val="en-US"/>
        </w:rPr>
        <w:pict>
          <v:line id="_x0000_s1125" style="position:absolute;left:0;text-align:left;z-index:47" from="140pt,11.55pt" to="161pt,11.55pt" strokeweight="1pt">
            <v:stroke endarrow="block"/>
          </v:line>
        </w:pict>
      </w:r>
      <w:r w:rsidRPr="004B6622">
        <w:rPr>
          <w:noProof/>
          <w:lang w:val="en-US"/>
        </w:rPr>
        <w:pict>
          <v:line id="_x0000_s1126" style="position:absolute;left:0;text-align:left;z-index:46" from="259.55pt,11.55pt" to="280pt,11.55pt" strokeweight="1pt">
            <v:stroke endarrow="block"/>
          </v:line>
        </w:pict>
      </w:r>
      <w:r w:rsidRPr="004B6622">
        <w:rPr>
          <w:noProof/>
          <w:lang w:val="en-US"/>
        </w:rPr>
        <w:pict>
          <v:line id="_x0000_s1127" style="position:absolute;left:0;text-align:left;z-index:41" from="378.55pt,11.55pt" to="399pt,11.55pt" strokeweight="1pt">
            <v:stroke endarrow="block"/>
          </v:line>
        </w:pict>
      </w:r>
    </w:p>
    <w:p w:rsidR="00871E30" w:rsidRDefault="004B6622" w:rsidP="00A60D72">
      <w:pPr>
        <w:spacing w:line="240" w:lineRule="auto"/>
        <w:ind w:firstLine="709"/>
        <w:jc w:val="center"/>
        <w:rPr>
          <w:lang w:val="uk-UA"/>
        </w:rPr>
      </w:pPr>
      <w:r w:rsidRPr="004B6622">
        <w:rPr>
          <w:noProof/>
          <w:lang w:val="en-US"/>
        </w:rPr>
        <w:pict>
          <v:line id="_x0000_s1128" style="position:absolute;left:0;text-align:left;flip:x;z-index:33" from="315pt,13.45pt" to="315.55pt,31.45pt" strokeweight="1pt">
            <v:stroke endarrow="block"/>
          </v:line>
        </w:pict>
      </w:r>
      <w:r w:rsidRPr="004B6622">
        <w:rPr>
          <w:noProof/>
          <w:lang w:val="en-US"/>
        </w:rPr>
        <w:pict>
          <v:line id="_x0000_s1129" style="position:absolute;left:0;text-align:left;flip:x;z-index:32" from="203pt,13.45pt" to="203.55pt,31.45pt" strokeweight="1pt">
            <v:stroke endarrow="block"/>
          </v:line>
        </w:pict>
      </w:r>
      <w:r w:rsidRPr="004B6622">
        <w:rPr>
          <w:noProof/>
          <w:lang w:val="en-US"/>
        </w:rPr>
        <w:pict>
          <v:line id="_x0000_s1130" style="position:absolute;left:0;text-align:left;flip:x;z-index:31" from="91pt,13.45pt" to="91.55pt,31.45pt" strokeweight="1pt">
            <v:stroke endarrow="block"/>
          </v:line>
        </w:pict>
      </w:r>
    </w:p>
    <w:p w:rsidR="00871E30" w:rsidRDefault="004B6622" w:rsidP="00A60D72">
      <w:pPr>
        <w:spacing w:line="240" w:lineRule="auto"/>
        <w:ind w:firstLine="709"/>
        <w:jc w:val="center"/>
        <w:rPr>
          <w:lang w:val="uk-UA"/>
        </w:rPr>
      </w:pPr>
      <w:r w:rsidRPr="004B6622">
        <w:rPr>
          <w:noProof/>
          <w:lang w:val="en-US"/>
        </w:rPr>
        <w:pict>
          <v:roundrect id="_x0000_s1131" style="position:absolute;left:0;text-align:left;margin-left:266pt;margin-top:15.35pt;width:105pt;height:36pt;z-index:24" arcsize="10923f">
            <v:textbox style="mso-next-textbox:#_x0000_s1131">
              <w:txbxContent>
                <w:p w:rsidR="00871E30" w:rsidRPr="002024DA" w:rsidRDefault="00871E30" w:rsidP="002024DA">
                  <w:pPr>
                    <w:spacing w:line="240" w:lineRule="auto"/>
                    <w:jc w:val="center"/>
                    <w:rPr>
                      <w:b/>
                      <w:sz w:val="18"/>
                      <w:szCs w:val="18"/>
                      <w:lang w:val="uk-UA"/>
                    </w:rPr>
                  </w:pPr>
                  <w:r>
                    <w:rPr>
                      <w:b/>
                      <w:sz w:val="18"/>
                      <w:szCs w:val="18"/>
                      <w:lang w:val="uk-UA"/>
                    </w:rPr>
                    <w:t>Костюмно-п</w:t>
                  </w:r>
                  <w:r w:rsidRPr="002024DA">
                    <w:rPr>
                      <w:b/>
                      <w:sz w:val="18"/>
                      <w:szCs w:val="18"/>
                      <w:lang w:val="uk-UA"/>
                    </w:rPr>
                    <w:t>латтяна тканина</w:t>
                  </w:r>
                </w:p>
              </w:txbxContent>
            </v:textbox>
          </v:roundrect>
        </w:pict>
      </w:r>
      <w:r w:rsidRPr="004B6622">
        <w:rPr>
          <w:noProof/>
          <w:lang w:val="en-US"/>
        </w:rPr>
        <w:pict>
          <v:roundrect id="_x0000_s1132" style="position:absolute;left:0;text-align:left;margin-left:161pt;margin-top:15.35pt;width:84pt;height:36pt;z-index:23" arcsize="10923f">
            <v:textbox style="mso-next-textbox:#_x0000_s1132">
              <w:txbxContent>
                <w:p w:rsidR="001843D2" w:rsidRPr="002024DA" w:rsidRDefault="001843D2" w:rsidP="001843D2">
                  <w:pPr>
                    <w:spacing w:line="240" w:lineRule="auto"/>
                    <w:jc w:val="center"/>
                    <w:rPr>
                      <w:b/>
                      <w:sz w:val="18"/>
                      <w:szCs w:val="18"/>
                      <w:lang w:val="uk-UA"/>
                    </w:rPr>
                  </w:pPr>
                  <w:r w:rsidRPr="002024DA">
                    <w:rPr>
                      <w:b/>
                      <w:sz w:val="18"/>
                      <w:szCs w:val="18"/>
                      <w:lang w:val="uk-UA"/>
                    </w:rPr>
                    <w:t>Костюмна</w:t>
                  </w:r>
                  <w:r w:rsidRPr="001843D2">
                    <w:rPr>
                      <w:b/>
                      <w:sz w:val="18"/>
                      <w:szCs w:val="18"/>
                      <w:lang w:val="uk-UA"/>
                    </w:rPr>
                    <w:t xml:space="preserve"> </w:t>
                  </w:r>
                  <w:r w:rsidRPr="002024DA">
                    <w:rPr>
                      <w:b/>
                      <w:sz w:val="18"/>
                      <w:szCs w:val="18"/>
                      <w:lang w:val="uk-UA"/>
                    </w:rPr>
                    <w:t>тканина</w:t>
                  </w:r>
                </w:p>
                <w:p w:rsidR="00871E30" w:rsidRPr="001843D2" w:rsidRDefault="00871E30" w:rsidP="001843D2">
                  <w:pPr>
                    <w:rPr>
                      <w:szCs w:val="18"/>
                    </w:rPr>
                  </w:pPr>
                </w:p>
              </w:txbxContent>
            </v:textbox>
          </v:roundrect>
        </w:pict>
      </w:r>
      <w:r w:rsidRPr="004B6622">
        <w:rPr>
          <w:noProof/>
          <w:lang w:val="en-US"/>
        </w:rPr>
        <w:pict>
          <v:roundrect id="_x0000_s1133" style="position:absolute;left:0;text-align:left;margin-left:42pt;margin-top:15.35pt;width:91pt;height:36pt;z-index:22" arcsize="10923f">
            <v:textbox style="mso-next-textbox:#_x0000_s1133">
              <w:txbxContent>
                <w:p w:rsidR="001843D2" w:rsidRPr="002024DA" w:rsidRDefault="001843D2" w:rsidP="001843D2">
                  <w:pPr>
                    <w:spacing w:line="240" w:lineRule="auto"/>
                    <w:jc w:val="center"/>
                    <w:rPr>
                      <w:b/>
                      <w:sz w:val="18"/>
                      <w:szCs w:val="18"/>
                      <w:lang w:val="uk-UA"/>
                    </w:rPr>
                  </w:pPr>
                  <w:r w:rsidRPr="002024DA">
                    <w:rPr>
                      <w:b/>
                      <w:sz w:val="18"/>
                      <w:szCs w:val="18"/>
                      <w:lang w:val="uk-UA"/>
                    </w:rPr>
                    <w:t>Платтяна тканина</w:t>
                  </w:r>
                </w:p>
                <w:p w:rsidR="001843D2" w:rsidRDefault="001843D2"/>
              </w:txbxContent>
            </v:textbox>
          </v:roundrect>
        </w:pict>
      </w:r>
    </w:p>
    <w:p w:rsidR="00871E30" w:rsidRDefault="00871E30" w:rsidP="00A60D72">
      <w:pPr>
        <w:spacing w:line="240" w:lineRule="auto"/>
        <w:ind w:firstLine="709"/>
        <w:jc w:val="center"/>
        <w:rPr>
          <w:lang w:val="uk-UA"/>
        </w:rPr>
      </w:pPr>
    </w:p>
    <w:p w:rsidR="00871E30" w:rsidRDefault="00871E30" w:rsidP="00A60D72">
      <w:pPr>
        <w:spacing w:line="240" w:lineRule="auto"/>
        <w:ind w:firstLine="709"/>
        <w:jc w:val="center"/>
        <w:rPr>
          <w:lang w:val="uk-UA"/>
        </w:rPr>
      </w:pPr>
    </w:p>
    <w:p w:rsidR="00871E30" w:rsidRDefault="004B6622" w:rsidP="00A60D72">
      <w:pPr>
        <w:spacing w:line="240" w:lineRule="auto"/>
        <w:ind w:firstLine="709"/>
        <w:jc w:val="center"/>
        <w:rPr>
          <w:lang w:val="uk-UA"/>
        </w:rPr>
      </w:pPr>
      <w:r w:rsidRPr="004B6622">
        <w:rPr>
          <w:noProof/>
          <w:lang w:val="en-US"/>
        </w:rPr>
        <w:pict>
          <v:line id="_x0000_s1134" style="position:absolute;left:0;text-align:left;flip:x;z-index:29" from="321.45pt,3.05pt" to="322pt,21.05pt" strokeweight="1pt">
            <v:stroke endarrow="block"/>
          </v:line>
        </w:pict>
      </w:r>
      <w:r w:rsidRPr="004B6622">
        <w:rPr>
          <w:noProof/>
          <w:lang w:val="en-US"/>
        </w:rPr>
        <w:pict>
          <v:line id="_x0000_s1135" style="position:absolute;left:0;text-align:left;flip:x;z-index:28" from="203pt,3.05pt" to="203.55pt,21.05pt" strokeweight="1pt">
            <v:stroke endarrow="block"/>
          </v:line>
        </w:pict>
      </w:r>
      <w:r w:rsidRPr="004B6622">
        <w:rPr>
          <w:noProof/>
          <w:lang w:val="en-US"/>
        </w:rPr>
        <w:pict>
          <v:line id="_x0000_s1136" style="position:absolute;left:0;text-align:left;flip:x;z-index:30" from="91pt,3.05pt" to="91.55pt,21.05pt" strokeweight="1pt">
            <v:stroke endarrow="block"/>
          </v:line>
        </w:pict>
      </w:r>
    </w:p>
    <w:p w:rsidR="00871E30" w:rsidRDefault="004B6622" w:rsidP="00A60D72">
      <w:pPr>
        <w:spacing w:line="240" w:lineRule="auto"/>
        <w:ind w:firstLine="709"/>
        <w:jc w:val="center"/>
        <w:rPr>
          <w:lang w:val="uk-UA"/>
        </w:rPr>
      </w:pPr>
      <w:r w:rsidRPr="004B6622">
        <w:rPr>
          <w:noProof/>
          <w:lang w:val="en-US"/>
        </w:rPr>
        <w:pict>
          <v:rect id="_x0000_s1137" style="position:absolute;left:0;text-align:left;margin-left:70pt;margin-top:4.95pt;width:266pt;height:18pt;z-index:25" strokeweight="1.5pt">
            <v:textbox style="mso-next-textbox:#_x0000_s1137">
              <w:txbxContent>
                <w:p w:rsidR="00871E30" w:rsidRPr="002024DA" w:rsidRDefault="00871E30" w:rsidP="007C1DA2">
                  <w:pPr>
                    <w:spacing w:line="240" w:lineRule="auto"/>
                    <w:jc w:val="center"/>
                    <w:rPr>
                      <w:b/>
                      <w:sz w:val="18"/>
                      <w:szCs w:val="18"/>
                      <w:lang w:val="uk-UA"/>
                    </w:rPr>
                  </w:pPr>
                  <w:r>
                    <w:rPr>
                      <w:b/>
                      <w:sz w:val="18"/>
                      <w:szCs w:val="18"/>
                      <w:lang w:val="uk-UA"/>
                    </w:rPr>
                    <w:t xml:space="preserve">Висновок щодо досліджуваного об’єкта </w:t>
                  </w:r>
                </w:p>
              </w:txbxContent>
            </v:textbox>
          </v:rect>
        </w:pict>
      </w:r>
    </w:p>
    <w:p w:rsidR="00871E30" w:rsidRDefault="004B6622" w:rsidP="007273AB">
      <w:pPr>
        <w:spacing w:line="240" w:lineRule="auto"/>
        <w:jc w:val="center"/>
        <w:rPr>
          <w:lang w:val="uk-UA"/>
        </w:rPr>
      </w:pPr>
      <w:r w:rsidRPr="004B6622">
        <w:rPr>
          <w:noProof/>
          <w:lang w:val="en-US"/>
        </w:rPr>
        <w:pict>
          <v:line id="_x0000_s1138" style="position:absolute;left:0;text-align:left;flip:x;z-index:27" from="223.45pt,6.85pt" to="224pt,24.85pt" strokeweight="1pt">
            <v:stroke endarrow="block"/>
          </v:line>
        </w:pict>
      </w:r>
    </w:p>
    <w:p w:rsidR="00871E30" w:rsidRDefault="004B6622" w:rsidP="00A60D72">
      <w:pPr>
        <w:spacing w:line="240" w:lineRule="auto"/>
        <w:ind w:firstLine="709"/>
        <w:jc w:val="center"/>
        <w:rPr>
          <w:lang w:val="uk-UA"/>
        </w:rPr>
      </w:pPr>
      <w:r w:rsidRPr="004B6622">
        <w:rPr>
          <w:noProof/>
          <w:lang w:val="en-US"/>
        </w:rPr>
        <w:pict>
          <v:rect id="_x0000_s1139" style="position:absolute;left:0;text-align:left;margin-left:182pt;margin-top:8.75pt;width:82pt;height:18pt;z-index:26" strokeweight="1.5pt">
            <v:textbox style="mso-next-textbox:#_x0000_s1139">
              <w:txbxContent>
                <w:p w:rsidR="00871E30" w:rsidRPr="002024DA" w:rsidRDefault="00871E30" w:rsidP="007C1DA2">
                  <w:pPr>
                    <w:spacing w:line="240" w:lineRule="auto"/>
                    <w:jc w:val="center"/>
                    <w:rPr>
                      <w:b/>
                      <w:sz w:val="18"/>
                      <w:szCs w:val="18"/>
                      <w:lang w:val="uk-UA"/>
                    </w:rPr>
                  </w:pPr>
                  <w:r>
                    <w:rPr>
                      <w:b/>
                      <w:sz w:val="18"/>
                      <w:szCs w:val="18"/>
                      <w:lang w:val="uk-UA"/>
                    </w:rPr>
                    <w:t xml:space="preserve">Кінець </w:t>
                  </w:r>
                </w:p>
              </w:txbxContent>
            </v:textbox>
          </v:rect>
        </w:pict>
      </w:r>
    </w:p>
    <w:p w:rsidR="00871E30" w:rsidRDefault="00871E30" w:rsidP="00A60D72">
      <w:pPr>
        <w:spacing w:line="240" w:lineRule="auto"/>
        <w:ind w:firstLine="709"/>
        <w:jc w:val="center"/>
        <w:rPr>
          <w:lang w:val="uk-UA"/>
        </w:rPr>
      </w:pPr>
    </w:p>
    <w:p w:rsidR="00871E30" w:rsidRDefault="00871E30" w:rsidP="00A60D72">
      <w:pPr>
        <w:spacing w:line="240" w:lineRule="auto"/>
        <w:ind w:firstLine="709"/>
        <w:jc w:val="center"/>
        <w:rPr>
          <w:lang w:val="uk-UA"/>
        </w:rPr>
      </w:pPr>
      <w:r>
        <w:rPr>
          <w:lang w:val="uk-UA"/>
        </w:rPr>
        <w:t>Рисунок – Алгоритм асортиментної ідентифікації лляних тканин за нормованими характеристиками</w:t>
      </w:r>
    </w:p>
    <w:p w:rsidR="00871E30" w:rsidRDefault="00871E30" w:rsidP="00A60D72">
      <w:pPr>
        <w:spacing w:line="240" w:lineRule="auto"/>
        <w:ind w:firstLine="709"/>
        <w:rPr>
          <w:lang w:val="uk-UA"/>
        </w:rPr>
      </w:pPr>
    </w:p>
    <w:p w:rsidR="00871E30" w:rsidRPr="0010551E" w:rsidRDefault="00871E30" w:rsidP="007C1DA2">
      <w:pPr>
        <w:spacing w:line="240" w:lineRule="auto"/>
        <w:ind w:firstLine="709"/>
        <w:rPr>
          <w:lang w:val="uk-UA"/>
        </w:rPr>
      </w:pPr>
      <w:r w:rsidRPr="003A0489">
        <w:rPr>
          <w:lang w:val="uk-UA"/>
        </w:rPr>
        <w:t>Слід зазначити, що науковий розвиток товарознавчих експертиз спонукає до утворення незалежних експертних організацій, так як товарознавча експертиза на сьогодні є однією з найбільш затребуваних.</w:t>
      </w:r>
      <w:r>
        <w:rPr>
          <w:lang w:val="uk-UA"/>
        </w:rPr>
        <w:t xml:space="preserve"> </w:t>
      </w:r>
    </w:p>
    <w:sectPr w:rsidR="00871E30" w:rsidRPr="0010551E" w:rsidSect="0010551E">
      <w:pgSz w:w="11906" w:h="16838"/>
      <w:pgMar w:top="1134" w:right="1134"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51E"/>
    <w:rsid w:val="00041C36"/>
    <w:rsid w:val="00044CC7"/>
    <w:rsid w:val="000B3342"/>
    <w:rsid w:val="000F488F"/>
    <w:rsid w:val="00102750"/>
    <w:rsid w:val="0010551E"/>
    <w:rsid w:val="00143970"/>
    <w:rsid w:val="001623E0"/>
    <w:rsid w:val="001843D2"/>
    <w:rsid w:val="001A6DEF"/>
    <w:rsid w:val="001F4B8E"/>
    <w:rsid w:val="002024DA"/>
    <w:rsid w:val="00267FEA"/>
    <w:rsid w:val="002C5F33"/>
    <w:rsid w:val="00317487"/>
    <w:rsid w:val="003A0489"/>
    <w:rsid w:val="003A2C2F"/>
    <w:rsid w:val="003F1A70"/>
    <w:rsid w:val="00481E56"/>
    <w:rsid w:val="004B6622"/>
    <w:rsid w:val="004B7ABE"/>
    <w:rsid w:val="004F1F2E"/>
    <w:rsid w:val="004F431D"/>
    <w:rsid w:val="00534030"/>
    <w:rsid w:val="00550752"/>
    <w:rsid w:val="00550BA6"/>
    <w:rsid w:val="00582CF8"/>
    <w:rsid w:val="005C6772"/>
    <w:rsid w:val="005E0C08"/>
    <w:rsid w:val="0065394D"/>
    <w:rsid w:val="006C7F8A"/>
    <w:rsid w:val="006F2078"/>
    <w:rsid w:val="007273AB"/>
    <w:rsid w:val="007950AC"/>
    <w:rsid w:val="007C1DA2"/>
    <w:rsid w:val="007C28B4"/>
    <w:rsid w:val="00832DEF"/>
    <w:rsid w:val="0084284C"/>
    <w:rsid w:val="008473F6"/>
    <w:rsid w:val="00862BB9"/>
    <w:rsid w:val="00871E30"/>
    <w:rsid w:val="00875273"/>
    <w:rsid w:val="008B6228"/>
    <w:rsid w:val="009476B8"/>
    <w:rsid w:val="00991373"/>
    <w:rsid w:val="009B3F0A"/>
    <w:rsid w:val="009C5DB8"/>
    <w:rsid w:val="00A373CB"/>
    <w:rsid w:val="00A60D72"/>
    <w:rsid w:val="00A76ADD"/>
    <w:rsid w:val="00B2146B"/>
    <w:rsid w:val="00B34586"/>
    <w:rsid w:val="00B4556C"/>
    <w:rsid w:val="00B51251"/>
    <w:rsid w:val="00B66CC3"/>
    <w:rsid w:val="00B70B02"/>
    <w:rsid w:val="00B81EFE"/>
    <w:rsid w:val="00BA094D"/>
    <w:rsid w:val="00BB21A3"/>
    <w:rsid w:val="00BC334F"/>
    <w:rsid w:val="00BF20D6"/>
    <w:rsid w:val="00C064AF"/>
    <w:rsid w:val="00C23F71"/>
    <w:rsid w:val="00C866E9"/>
    <w:rsid w:val="00CB44CB"/>
    <w:rsid w:val="00CE509F"/>
    <w:rsid w:val="00D1550A"/>
    <w:rsid w:val="00D95F9B"/>
    <w:rsid w:val="00E3179A"/>
    <w:rsid w:val="00E57796"/>
    <w:rsid w:val="00E63725"/>
    <w:rsid w:val="00E7777C"/>
    <w:rsid w:val="00EB2DEE"/>
    <w:rsid w:val="00F31733"/>
    <w:rsid w:val="00F62AC9"/>
    <w:rsid w:val="00F75EA3"/>
    <w:rsid w:val="00F96480"/>
    <w:rsid w:val="00FA003F"/>
    <w:rsid w:val="00FA317E"/>
    <w:rsid w:val="00FB20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9B"/>
    <w:pPr>
      <w:spacing w:line="360" w:lineRule="auto"/>
      <w:jc w:val="both"/>
    </w:pPr>
    <w:rPr>
      <w:rFonts w:ascii="Times New Roman" w:hAnsi="Times New Roman"/>
      <w:sz w:val="28"/>
      <w:szCs w:val="22"/>
      <w:lang w:val="ru-RU" w:eastAsia="en-US"/>
    </w:rPr>
  </w:style>
  <w:style w:type="paragraph" w:styleId="1">
    <w:name w:val="heading 1"/>
    <w:basedOn w:val="a"/>
    <w:next w:val="a"/>
    <w:link w:val="10"/>
    <w:uiPriority w:val="99"/>
    <w:qFormat/>
    <w:rsid w:val="008B6228"/>
    <w:pPr>
      <w:keepNext/>
      <w:keepLines/>
      <w:jc w:val="center"/>
      <w:outlineLvl w:val="0"/>
    </w:pPr>
    <w:rPr>
      <w:b/>
      <w:bCs/>
      <w:szCs w:val="28"/>
      <w:lang/>
    </w:rPr>
  </w:style>
  <w:style w:type="paragraph" w:styleId="2">
    <w:name w:val="heading 2"/>
    <w:basedOn w:val="a"/>
    <w:next w:val="a"/>
    <w:link w:val="20"/>
    <w:uiPriority w:val="99"/>
    <w:qFormat/>
    <w:rsid w:val="008B6228"/>
    <w:pPr>
      <w:keepNext/>
      <w:ind w:left="360"/>
      <w:outlineLvl w:val="1"/>
    </w:pPr>
    <w:rPr>
      <w:b/>
      <w:bCs/>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B6228"/>
    <w:rPr>
      <w:rFonts w:ascii="Times New Roman" w:hAnsi="Times New Roman" w:cs="Times New Roman"/>
      <w:b/>
      <w:bCs/>
      <w:sz w:val="28"/>
      <w:szCs w:val="28"/>
    </w:rPr>
  </w:style>
  <w:style w:type="character" w:customStyle="1" w:styleId="20">
    <w:name w:val="Заголовок 2 Знак"/>
    <w:link w:val="2"/>
    <w:uiPriority w:val="99"/>
    <w:locked/>
    <w:rsid w:val="008B6228"/>
    <w:rPr>
      <w:rFonts w:ascii="Times New Roman" w:hAnsi="Times New Roman" w:cs="Times New Roman"/>
      <w:b/>
      <w:bCs/>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3756</Words>
  <Characters>2141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puet</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lusenk27</dc:creator>
  <cp:keywords/>
  <dc:description/>
  <cp:lastModifiedBy>kalashnyk1</cp:lastModifiedBy>
  <cp:revision>11</cp:revision>
  <dcterms:created xsi:type="dcterms:W3CDTF">2014-03-14T12:51:00Z</dcterms:created>
  <dcterms:modified xsi:type="dcterms:W3CDTF">2014-06-04T14:31:00Z</dcterms:modified>
</cp:coreProperties>
</file>