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3E" w:rsidRPr="00D824F0" w:rsidRDefault="007A73D1" w:rsidP="00CF38A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D824F0">
        <w:rPr>
          <w:rFonts w:ascii="Times New Roman" w:hAnsi="Times New Roman" w:cs="Times New Roman"/>
          <w:b/>
          <w:sz w:val="32"/>
          <w:szCs w:val="32"/>
        </w:rPr>
        <w:t>УДК 738:745:006.83</w:t>
      </w:r>
    </w:p>
    <w:p w:rsidR="00F53A4F" w:rsidRPr="00D824F0" w:rsidRDefault="00EA1BE6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4F0">
        <w:rPr>
          <w:rFonts w:ascii="Times New Roman" w:hAnsi="Times New Roman" w:cs="Times New Roman"/>
          <w:b/>
          <w:sz w:val="32"/>
          <w:szCs w:val="32"/>
        </w:rPr>
        <w:t>КОНКУРЕНТНЫЕ ПРЕИМУЩЕСТВА И КАЧЕСТВО</w:t>
      </w:r>
      <w:r w:rsidR="00FE0B99" w:rsidRPr="00D824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3A4F" w:rsidRPr="00D824F0" w:rsidRDefault="00FE0B99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4F0">
        <w:rPr>
          <w:rFonts w:ascii="Times New Roman" w:hAnsi="Times New Roman" w:cs="Times New Roman"/>
          <w:b/>
          <w:sz w:val="32"/>
          <w:szCs w:val="32"/>
        </w:rPr>
        <w:t>КЕРАМ</w:t>
      </w:r>
      <w:r w:rsidR="00D8377D" w:rsidRPr="00D824F0">
        <w:rPr>
          <w:rFonts w:ascii="Times New Roman" w:hAnsi="Times New Roman" w:cs="Times New Roman"/>
          <w:b/>
          <w:sz w:val="32"/>
          <w:szCs w:val="32"/>
        </w:rPr>
        <w:t xml:space="preserve">ИЧЕСКИХ ИЗДЕЛИЙ ХУДОЖЕСТВЕННЫХ </w:t>
      </w:r>
    </w:p>
    <w:p w:rsidR="00DB35F4" w:rsidRPr="00D824F0" w:rsidRDefault="00D8377D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4F0">
        <w:rPr>
          <w:rFonts w:ascii="Times New Roman" w:hAnsi="Times New Roman" w:cs="Times New Roman"/>
          <w:b/>
          <w:sz w:val="32"/>
          <w:szCs w:val="32"/>
        </w:rPr>
        <w:t>Н</w:t>
      </w:r>
      <w:r w:rsidRPr="00D824F0">
        <w:rPr>
          <w:rFonts w:ascii="Times New Roman" w:hAnsi="Times New Roman" w:cs="Times New Roman"/>
          <w:b/>
          <w:sz w:val="32"/>
          <w:szCs w:val="32"/>
        </w:rPr>
        <w:t>А</w:t>
      </w:r>
      <w:r w:rsidRPr="00D824F0">
        <w:rPr>
          <w:rFonts w:ascii="Times New Roman" w:hAnsi="Times New Roman" w:cs="Times New Roman"/>
          <w:b/>
          <w:sz w:val="32"/>
          <w:szCs w:val="32"/>
        </w:rPr>
        <w:t>Р</w:t>
      </w:r>
      <w:r w:rsidR="00EA1BE6" w:rsidRPr="00D824F0">
        <w:rPr>
          <w:rFonts w:ascii="Times New Roman" w:hAnsi="Times New Roman" w:cs="Times New Roman"/>
          <w:b/>
          <w:sz w:val="32"/>
          <w:szCs w:val="32"/>
        </w:rPr>
        <w:t>ОДНЫХ ПРОМЫСЛОВ</w:t>
      </w:r>
    </w:p>
    <w:p w:rsidR="00EA1BE6" w:rsidRPr="00D824F0" w:rsidRDefault="00D8377D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4F0">
        <w:rPr>
          <w:rFonts w:ascii="Times New Roman" w:hAnsi="Times New Roman" w:cs="Times New Roman"/>
          <w:b/>
          <w:sz w:val="32"/>
          <w:szCs w:val="32"/>
        </w:rPr>
        <w:t>М.В</w:t>
      </w:r>
      <w:r w:rsidR="00EC4BB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D824F0">
        <w:rPr>
          <w:rFonts w:ascii="Times New Roman" w:hAnsi="Times New Roman" w:cs="Times New Roman"/>
          <w:b/>
          <w:sz w:val="32"/>
          <w:szCs w:val="32"/>
        </w:rPr>
        <w:t xml:space="preserve"> Слюсаренко</w:t>
      </w:r>
    </w:p>
    <w:p w:rsidR="00D8377D" w:rsidRPr="00D824F0" w:rsidRDefault="00EC4BB9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4F0">
        <w:rPr>
          <w:rFonts w:ascii="Times New Roman" w:hAnsi="Times New Roman" w:cs="Times New Roman"/>
          <w:b/>
          <w:sz w:val="32"/>
          <w:szCs w:val="32"/>
        </w:rPr>
        <w:t xml:space="preserve">студентка </w:t>
      </w:r>
      <w:r w:rsidR="00DB35F4" w:rsidRPr="00D824F0">
        <w:rPr>
          <w:rFonts w:ascii="Times New Roman" w:hAnsi="Times New Roman" w:cs="Times New Roman"/>
          <w:b/>
          <w:sz w:val="32"/>
          <w:szCs w:val="32"/>
        </w:rPr>
        <w:t xml:space="preserve">5 курса </w:t>
      </w:r>
    </w:p>
    <w:p w:rsidR="00F53A4F" w:rsidRPr="00D824F0" w:rsidRDefault="00DB35F4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i/>
          <w:sz w:val="32"/>
          <w:szCs w:val="32"/>
        </w:rPr>
        <w:t>Научный руководитель</w:t>
      </w:r>
      <w:r w:rsidR="00F53A4F" w:rsidRPr="00D824F0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F53A4F" w:rsidRPr="00D824F0">
        <w:rPr>
          <w:rFonts w:ascii="Times New Roman" w:hAnsi="Times New Roman" w:cs="Times New Roman"/>
          <w:sz w:val="32"/>
          <w:szCs w:val="32"/>
        </w:rPr>
        <w:t>доцент</w:t>
      </w:r>
      <w:r w:rsidRPr="00D824F0">
        <w:rPr>
          <w:rFonts w:ascii="Times New Roman" w:hAnsi="Times New Roman" w:cs="Times New Roman"/>
          <w:sz w:val="32"/>
          <w:szCs w:val="32"/>
        </w:rPr>
        <w:t xml:space="preserve"> кафедры товароведения </w:t>
      </w:r>
    </w:p>
    <w:p w:rsidR="00DB35F4" w:rsidRPr="00D824F0" w:rsidRDefault="00DB35F4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непр</w:t>
      </w:r>
      <w:r w:rsidRPr="00D824F0">
        <w:rPr>
          <w:rFonts w:ascii="Times New Roman" w:hAnsi="Times New Roman" w:cs="Times New Roman"/>
          <w:sz w:val="32"/>
          <w:szCs w:val="32"/>
        </w:rPr>
        <w:t>о</w:t>
      </w:r>
      <w:r w:rsidRPr="00D824F0">
        <w:rPr>
          <w:rFonts w:ascii="Times New Roman" w:hAnsi="Times New Roman" w:cs="Times New Roman"/>
          <w:sz w:val="32"/>
          <w:szCs w:val="32"/>
        </w:rPr>
        <w:t>довольстве</w:t>
      </w:r>
      <w:r w:rsidR="00E2691D" w:rsidRPr="00D824F0">
        <w:rPr>
          <w:rFonts w:ascii="Times New Roman" w:hAnsi="Times New Roman" w:cs="Times New Roman"/>
          <w:sz w:val="32"/>
          <w:szCs w:val="32"/>
        </w:rPr>
        <w:t>н</w:t>
      </w:r>
      <w:r w:rsidRPr="00D824F0">
        <w:rPr>
          <w:rFonts w:ascii="Times New Roman" w:hAnsi="Times New Roman" w:cs="Times New Roman"/>
          <w:sz w:val="32"/>
          <w:szCs w:val="32"/>
        </w:rPr>
        <w:t xml:space="preserve">ных товаров </w:t>
      </w:r>
    </w:p>
    <w:p w:rsidR="00DB35F4" w:rsidRPr="00D824F0" w:rsidRDefault="00DB35F4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 xml:space="preserve">Л.Н. Губа канд. </w:t>
      </w:r>
      <w:proofErr w:type="spellStart"/>
      <w:r w:rsidRPr="00D824F0">
        <w:rPr>
          <w:rFonts w:ascii="Times New Roman" w:hAnsi="Times New Roman" w:cs="Times New Roman"/>
          <w:sz w:val="32"/>
          <w:szCs w:val="32"/>
        </w:rPr>
        <w:t>техн</w:t>
      </w:r>
      <w:proofErr w:type="spellEnd"/>
      <w:r w:rsidRPr="00D824F0">
        <w:rPr>
          <w:rFonts w:ascii="Times New Roman" w:hAnsi="Times New Roman" w:cs="Times New Roman"/>
          <w:sz w:val="32"/>
          <w:szCs w:val="32"/>
        </w:rPr>
        <w:t>. наук, доцент</w:t>
      </w:r>
    </w:p>
    <w:p w:rsidR="00C432DE" w:rsidRPr="00D824F0" w:rsidRDefault="00D824F0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24F0">
        <w:rPr>
          <w:rFonts w:ascii="Times New Roman" w:hAnsi="Times New Roman" w:cs="Times New Roman"/>
          <w:b/>
        </w:rPr>
        <w:t>Аннотация</w:t>
      </w:r>
      <w:r w:rsidR="00C432DE" w:rsidRPr="00D824F0">
        <w:rPr>
          <w:rFonts w:ascii="Times New Roman" w:hAnsi="Times New Roman" w:cs="Times New Roman"/>
          <w:b/>
        </w:rPr>
        <w:t>.</w:t>
      </w:r>
      <w:r w:rsidR="00C432DE" w:rsidRPr="00D824F0">
        <w:rPr>
          <w:rFonts w:ascii="Times New Roman" w:hAnsi="Times New Roman" w:cs="Times New Roman"/>
        </w:rPr>
        <w:t xml:space="preserve"> В работе выяснено, что рынок продукции творческих индустрий, сегодня явл</w:t>
      </w:r>
      <w:r w:rsidR="00C432DE" w:rsidRPr="00D824F0">
        <w:rPr>
          <w:rFonts w:ascii="Times New Roman" w:hAnsi="Times New Roman" w:cs="Times New Roman"/>
        </w:rPr>
        <w:t>я</w:t>
      </w:r>
      <w:r w:rsidR="00C432DE" w:rsidRPr="00D824F0">
        <w:rPr>
          <w:rFonts w:ascii="Times New Roman" w:hAnsi="Times New Roman" w:cs="Times New Roman"/>
        </w:rPr>
        <w:t>ется одним из самых динамичных сегментов экономики как развитых, так и развивающихся стран. Показано конкурентные преимущества товаров художественных народных промыслов и исследов</w:t>
      </w:r>
      <w:r w:rsidR="00C432DE" w:rsidRPr="00D824F0">
        <w:rPr>
          <w:rFonts w:ascii="Times New Roman" w:hAnsi="Times New Roman" w:cs="Times New Roman"/>
        </w:rPr>
        <w:t>а</w:t>
      </w:r>
      <w:r w:rsidR="00C432DE" w:rsidRPr="00D824F0">
        <w:rPr>
          <w:rFonts w:ascii="Times New Roman" w:hAnsi="Times New Roman" w:cs="Times New Roman"/>
        </w:rPr>
        <w:t>ны качество керамических изделий, ре</w:t>
      </w:r>
      <w:r w:rsidR="00C432DE" w:rsidRPr="00D824F0">
        <w:rPr>
          <w:rFonts w:ascii="Times New Roman" w:hAnsi="Times New Roman" w:cs="Times New Roman"/>
        </w:rPr>
        <w:t>а</w:t>
      </w:r>
      <w:r w:rsidR="00C432DE" w:rsidRPr="00D824F0">
        <w:rPr>
          <w:rFonts w:ascii="Times New Roman" w:hAnsi="Times New Roman" w:cs="Times New Roman"/>
        </w:rPr>
        <w:t>лизуемых на рынке Украины.</w:t>
      </w:r>
    </w:p>
    <w:p w:rsidR="0088356B" w:rsidRPr="00D824F0" w:rsidRDefault="0088356B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b/>
          <w:sz w:val="32"/>
          <w:szCs w:val="32"/>
        </w:rPr>
        <w:t>Ключевые слова</w:t>
      </w:r>
      <w:r w:rsidRPr="00D824F0">
        <w:rPr>
          <w:rFonts w:ascii="Times New Roman" w:hAnsi="Times New Roman" w:cs="Times New Roman"/>
          <w:sz w:val="32"/>
          <w:szCs w:val="32"/>
        </w:rPr>
        <w:t>: керамика, керамические изделия, товары х</w:t>
      </w:r>
      <w:r w:rsidRPr="00D824F0">
        <w:rPr>
          <w:rFonts w:ascii="Times New Roman" w:hAnsi="Times New Roman" w:cs="Times New Roman"/>
          <w:sz w:val="32"/>
          <w:szCs w:val="32"/>
        </w:rPr>
        <w:t>у</w:t>
      </w:r>
      <w:r w:rsidRPr="00D824F0">
        <w:rPr>
          <w:rFonts w:ascii="Times New Roman" w:hAnsi="Times New Roman" w:cs="Times New Roman"/>
          <w:sz w:val="32"/>
          <w:szCs w:val="32"/>
        </w:rPr>
        <w:t>дожественных народных промыслов, конкурентные преимущества, качество.</w:t>
      </w:r>
    </w:p>
    <w:p w:rsidR="00EC4BB9" w:rsidRDefault="00D824F0" w:rsidP="00EC4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C4BB9">
        <w:rPr>
          <w:rFonts w:ascii="Times New Roman" w:hAnsi="Times New Roman" w:cs="Times New Roman"/>
          <w:b/>
          <w:sz w:val="32"/>
          <w:szCs w:val="32"/>
        </w:rPr>
        <w:t>COMPETITIVE ADVANTAGES AND QUALITY</w:t>
      </w:r>
      <w:r w:rsidRPr="00EC4BB9">
        <w:rPr>
          <w:rFonts w:ascii="Times New Roman" w:hAnsi="Times New Roman" w:cs="Times New Roman"/>
          <w:b/>
          <w:sz w:val="32"/>
          <w:szCs w:val="32"/>
        </w:rPr>
        <w:br/>
        <w:t>CERAMICS ART</w:t>
      </w:r>
      <w:r w:rsidRPr="00EC4BB9">
        <w:rPr>
          <w:rFonts w:ascii="Times New Roman" w:hAnsi="Times New Roman" w:cs="Times New Roman"/>
          <w:b/>
          <w:sz w:val="32"/>
          <w:szCs w:val="32"/>
        </w:rPr>
        <w:br/>
        <w:t>FOLK ARTS AND CRAFTS</w:t>
      </w:r>
    </w:p>
    <w:p w:rsidR="00EC4BB9" w:rsidRDefault="00D824F0" w:rsidP="00EC4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C4BB9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EC4BB9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EC4BB9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EC4BB9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EC4BB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C4BB9">
        <w:rPr>
          <w:rFonts w:ascii="Times New Roman" w:hAnsi="Times New Roman" w:cs="Times New Roman"/>
          <w:sz w:val="32"/>
          <w:szCs w:val="32"/>
          <w:lang w:val="en-US"/>
        </w:rPr>
        <w:t>Slyusarenko</w:t>
      </w:r>
      <w:proofErr w:type="spellEnd"/>
    </w:p>
    <w:p w:rsidR="00EC4BB9" w:rsidRDefault="00D824F0" w:rsidP="00EC4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C4BB9">
        <w:rPr>
          <w:rFonts w:ascii="Times New Roman" w:hAnsi="Times New Roman" w:cs="Times New Roman"/>
          <w:sz w:val="32"/>
          <w:szCs w:val="32"/>
          <w:lang w:val="en-US"/>
        </w:rPr>
        <w:t>5th year student</w:t>
      </w:r>
    </w:p>
    <w:p w:rsidR="00EC4BB9" w:rsidRDefault="00D824F0" w:rsidP="00EC4BB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EC4BB9">
        <w:rPr>
          <w:rFonts w:ascii="Times New Roman" w:hAnsi="Times New Roman" w:cs="Times New Roman"/>
          <w:b/>
        </w:rPr>
        <w:t>Abstract</w:t>
      </w:r>
      <w:proofErr w:type="spellEnd"/>
      <w:r w:rsidRPr="00EC4BB9">
        <w:rPr>
          <w:rFonts w:ascii="Times New Roman" w:hAnsi="Times New Roman" w:cs="Times New Roman"/>
          <w:b/>
        </w:rPr>
        <w:t>.</w:t>
      </w:r>
      <w:r w:rsidRPr="00EC4BB9">
        <w:rPr>
          <w:rFonts w:ascii="Times New Roman" w:hAnsi="Times New Roman" w:cs="Times New Roman"/>
        </w:rPr>
        <w:t xml:space="preserve"> The paper found that the market for products of the creative industries , is today one of the most dynamic segments of the economy in both developed and developing countries. </w:t>
      </w:r>
      <w:r w:rsidRPr="00EC4BB9">
        <w:rPr>
          <w:rFonts w:ascii="Times New Roman" w:hAnsi="Times New Roman" w:cs="Times New Roman"/>
          <w:lang w:val="en-US"/>
        </w:rPr>
        <w:t>Displaying products competitive advantages traditional arts and crafts and studied quality ceramic products sold in the market of Ukraine.</w:t>
      </w:r>
      <w:r w:rsidR="00EC4BB9">
        <w:rPr>
          <w:rFonts w:ascii="Times New Roman" w:hAnsi="Times New Roman" w:cs="Times New Roman"/>
          <w:lang w:val="uk-UA"/>
        </w:rPr>
        <w:t xml:space="preserve"> </w:t>
      </w:r>
    </w:p>
    <w:p w:rsidR="00EC4BB9" w:rsidRPr="00EC4BB9" w:rsidRDefault="00D824F0" w:rsidP="00EC4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EC4BB9">
        <w:rPr>
          <w:rFonts w:ascii="Times New Roman" w:hAnsi="Times New Roman" w:cs="Times New Roman"/>
          <w:b/>
          <w:sz w:val="32"/>
          <w:szCs w:val="32"/>
          <w:lang w:val="en-US"/>
        </w:rPr>
        <w:t>Keywords</w:t>
      </w:r>
      <w:r w:rsidRPr="00EC4BB9">
        <w:rPr>
          <w:rFonts w:ascii="Times New Roman" w:hAnsi="Times New Roman" w:cs="Times New Roman"/>
          <w:sz w:val="32"/>
          <w:szCs w:val="32"/>
          <w:lang w:val="en-US"/>
        </w:rPr>
        <w:t xml:space="preserve"> :</w:t>
      </w:r>
      <w:proofErr w:type="gramEnd"/>
      <w:r w:rsidRPr="00EC4BB9">
        <w:rPr>
          <w:rFonts w:ascii="Times New Roman" w:hAnsi="Times New Roman" w:cs="Times New Roman"/>
          <w:sz w:val="32"/>
          <w:szCs w:val="32"/>
          <w:lang w:val="en-US"/>
        </w:rPr>
        <w:t xml:space="preserve"> ceramics, pottery, competitive advantages, quality.</w:t>
      </w:r>
    </w:p>
    <w:p w:rsidR="003E2EB8" w:rsidRDefault="003E2EB8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A1BE6" w:rsidRPr="00D824F0" w:rsidRDefault="00856F66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824F0">
        <w:rPr>
          <w:rFonts w:ascii="Times New Roman" w:hAnsi="Times New Roman" w:cs="Times New Roman"/>
          <w:b/>
          <w:sz w:val="32"/>
          <w:szCs w:val="32"/>
        </w:rPr>
        <w:t>Введени</w:t>
      </w:r>
      <w:proofErr w:type="spellEnd"/>
      <w:r w:rsidR="00EC4BB9"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 w:rsidRPr="00D824F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A1BE6" w:rsidRPr="00D824F0">
        <w:rPr>
          <w:rFonts w:ascii="Times New Roman" w:hAnsi="Times New Roman" w:cs="Times New Roman"/>
          <w:sz w:val="32"/>
          <w:szCs w:val="32"/>
        </w:rPr>
        <w:t>Анализируя структуру мирового рынка продукции творческих индустрий, можем констатировать, что он сегодня явл</w:t>
      </w:r>
      <w:r w:rsidR="00EA1BE6" w:rsidRPr="00D824F0">
        <w:rPr>
          <w:rFonts w:ascii="Times New Roman" w:hAnsi="Times New Roman" w:cs="Times New Roman"/>
          <w:sz w:val="32"/>
          <w:szCs w:val="32"/>
        </w:rPr>
        <w:t>я</w:t>
      </w:r>
      <w:r w:rsidR="00EA1BE6" w:rsidRPr="00D824F0">
        <w:rPr>
          <w:rFonts w:ascii="Times New Roman" w:hAnsi="Times New Roman" w:cs="Times New Roman"/>
          <w:sz w:val="32"/>
          <w:szCs w:val="32"/>
        </w:rPr>
        <w:t>ется одним из самых динамичных сегмен</w:t>
      </w:r>
      <w:r w:rsidR="003E2EB8">
        <w:rPr>
          <w:rFonts w:ascii="Times New Roman" w:hAnsi="Times New Roman" w:cs="Times New Roman"/>
          <w:sz w:val="32"/>
          <w:szCs w:val="32"/>
        </w:rPr>
        <w:t>тов экономики как разв</w:t>
      </w:r>
      <w:r w:rsidR="003E2EB8">
        <w:rPr>
          <w:rFonts w:ascii="Times New Roman" w:hAnsi="Times New Roman" w:cs="Times New Roman"/>
          <w:sz w:val="32"/>
          <w:szCs w:val="32"/>
        </w:rPr>
        <w:t>и</w:t>
      </w:r>
      <w:r w:rsidR="003E2EB8">
        <w:rPr>
          <w:rFonts w:ascii="Times New Roman" w:hAnsi="Times New Roman" w:cs="Times New Roman"/>
          <w:sz w:val="32"/>
          <w:szCs w:val="32"/>
        </w:rPr>
        <w:t>тых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, так и развивающихся стран. </w:t>
      </w:r>
      <w:proofErr w:type="spellStart"/>
      <w:r w:rsidR="003E2EB8">
        <w:rPr>
          <w:rFonts w:ascii="Times New Roman" w:hAnsi="Times New Roman" w:cs="Times New Roman"/>
          <w:sz w:val="32"/>
          <w:szCs w:val="32"/>
          <w:lang w:val="uk-UA"/>
        </w:rPr>
        <w:t>Центры</w:t>
      </w:r>
      <w:proofErr w:type="spellEnd"/>
      <w:r w:rsidR="00EA1BE6" w:rsidRPr="00D824F0">
        <w:rPr>
          <w:rFonts w:ascii="Times New Roman" w:hAnsi="Times New Roman" w:cs="Times New Roman"/>
          <w:sz w:val="32"/>
          <w:szCs w:val="32"/>
        </w:rPr>
        <w:t xml:space="preserve"> народных промыслов по всей территории Украины аккумулиру</w:t>
      </w:r>
      <w:r w:rsidR="003E2EB8">
        <w:rPr>
          <w:rFonts w:ascii="Times New Roman" w:hAnsi="Times New Roman" w:cs="Times New Roman"/>
          <w:sz w:val="32"/>
          <w:szCs w:val="32"/>
        </w:rPr>
        <w:t>ю</w:t>
      </w:r>
      <w:r w:rsidR="00EA1BE6" w:rsidRPr="00D824F0">
        <w:rPr>
          <w:rFonts w:ascii="Times New Roman" w:hAnsi="Times New Roman" w:cs="Times New Roman"/>
          <w:sz w:val="32"/>
          <w:szCs w:val="32"/>
        </w:rPr>
        <w:t>т значительный потенциал для развития культурного туризма. Ведь многие из регионов, на те</w:t>
      </w:r>
      <w:r w:rsidR="00EA1BE6" w:rsidRPr="00D824F0">
        <w:rPr>
          <w:rFonts w:ascii="Times New Roman" w:hAnsi="Times New Roman" w:cs="Times New Roman"/>
          <w:sz w:val="32"/>
          <w:szCs w:val="32"/>
        </w:rPr>
        <w:t>р</w:t>
      </w:r>
      <w:r w:rsidR="00EA1BE6" w:rsidRPr="00D824F0">
        <w:rPr>
          <w:rFonts w:ascii="Times New Roman" w:hAnsi="Times New Roman" w:cs="Times New Roman"/>
          <w:sz w:val="32"/>
          <w:szCs w:val="32"/>
        </w:rPr>
        <w:t>рито</w:t>
      </w:r>
      <w:r w:rsidR="00B74619" w:rsidRPr="00D824F0">
        <w:rPr>
          <w:rFonts w:ascii="Times New Roman" w:hAnsi="Times New Roman" w:cs="Times New Roman"/>
          <w:sz w:val="32"/>
          <w:szCs w:val="32"/>
        </w:rPr>
        <w:t xml:space="preserve">риях которых существовали </w:t>
      </w:r>
      <w:r w:rsidR="003E2EB8">
        <w:rPr>
          <w:rFonts w:ascii="Times New Roman" w:hAnsi="Times New Roman" w:cs="Times New Roman"/>
          <w:sz w:val="32"/>
          <w:szCs w:val="32"/>
        </w:rPr>
        <w:t>центры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, </w:t>
      </w:r>
      <w:r w:rsidR="00B74619" w:rsidRPr="00D824F0">
        <w:rPr>
          <w:rFonts w:ascii="Times New Roman" w:hAnsi="Times New Roman" w:cs="Times New Roman"/>
          <w:sz w:val="32"/>
          <w:szCs w:val="32"/>
        </w:rPr>
        <w:t>сохранили и пон</w:t>
      </w:r>
      <w:r w:rsidR="003E2EB8">
        <w:rPr>
          <w:rFonts w:ascii="Times New Roman" w:hAnsi="Times New Roman" w:cs="Times New Roman"/>
          <w:sz w:val="32"/>
          <w:szCs w:val="32"/>
        </w:rPr>
        <w:t>ыне</w:t>
      </w:r>
      <w:r w:rsidR="006161F6" w:rsidRPr="00D824F0">
        <w:rPr>
          <w:rFonts w:ascii="Times New Roman" w:hAnsi="Times New Roman" w:cs="Times New Roman"/>
          <w:sz w:val="32"/>
          <w:szCs w:val="32"/>
        </w:rPr>
        <w:t xml:space="preserve"> стил</w:t>
      </w:r>
      <w:r w:rsidR="006161F6" w:rsidRPr="00D824F0">
        <w:rPr>
          <w:rFonts w:ascii="Times New Roman" w:hAnsi="Times New Roman" w:cs="Times New Roman"/>
          <w:sz w:val="32"/>
          <w:szCs w:val="32"/>
        </w:rPr>
        <w:t>и</w:t>
      </w:r>
      <w:r w:rsidR="006161F6" w:rsidRPr="00D824F0">
        <w:rPr>
          <w:rFonts w:ascii="Times New Roman" w:hAnsi="Times New Roman" w:cs="Times New Roman"/>
          <w:sz w:val="32"/>
          <w:szCs w:val="32"/>
        </w:rPr>
        <w:t>сти</w:t>
      </w:r>
      <w:r w:rsidR="003E2EB8">
        <w:rPr>
          <w:rFonts w:ascii="Times New Roman" w:hAnsi="Times New Roman" w:cs="Times New Roman"/>
          <w:sz w:val="32"/>
          <w:szCs w:val="32"/>
        </w:rPr>
        <w:t>ку</w:t>
      </w:r>
      <w:r w:rsidR="006161F6" w:rsidRPr="00D824F0">
        <w:rPr>
          <w:rFonts w:ascii="Times New Roman" w:hAnsi="Times New Roman" w:cs="Times New Roman"/>
          <w:sz w:val="32"/>
          <w:szCs w:val="32"/>
        </w:rPr>
        <w:t xml:space="preserve">, свой </w:t>
      </w:r>
      <w:r w:rsidR="003E2EB8">
        <w:rPr>
          <w:rFonts w:ascii="Times New Roman" w:hAnsi="Times New Roman" w:cs="Times New Roman"/>
          <w:sz w:val="32"/>
          <w:szCs w:val="32"/>
        </w:rPr>
        <w:t>художественно-декоративный образ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, свою </w:t>
      </w:r>
      <w:proofErr w:type="spellStart"/>
      <w:r w:rsidR="00EA1BE6" w:rsidRPr="00D824F0">
        <w:rPr>
          <w:rFonts w:ascii="Times New Roman" w:hAnsi="Times New Roman" w:cs="Times New Roman"/>
          <w:sz w:val="32"/>
          <w:szCs w:val="32"/>
        </w:rPr>
        <w:t>колори</w:t>
      </w:r>
      <w:r w:rsidR="00315102" w:rsidRPr="00D824F0">
        <w:rPr>
          <w:rFonts w:ascii="Times New Roman" w:hAnsi="Times New Roman" w:cs="Times New Roman"/>
          <w:sz w:val="32"/>
          <w:szCs w:val="32"/>
        </w:rPr>
        <w:t>ст</w:t>
      </w:r>
      <w:r w:rsidR="00315102" w:rsidRPr="00D824F0">
        <w:rPr>
          <w:rFonts w:ascii="Times New Roman" w:hAnsi="Times New Roman" w:cs="Times New Roman"/>
          <w:sz w:val="32"/>
          <w:szCs w:val="32"/>
        </w:rPr>
        <w:t>и</w:t>
      </w:r>
      <w:r w:rsidR="00315102" w:rsidRPr="00D824F0">
        <w:rPr>
          <w:rFonts w:ascii="Times New Roman" w:hAnsi="Times New Roman" w:cs="Times New Roman"/>
          <w:sz w:val="32"/>
          <w:szCs w:val="32"/>
        </w:rPr>
        <w:t>ку</w:t>
      </w:r>
      <w:proofErr w:type="spellEnd"/>
      <w:r w:rsidR="00315102" w:rsidRPr="00D824F0">
        <w:rPr>
          <w:rFonts w:ascii="Times New Roman" w:hAnsi="Times New Roman" w:cs="Times New Roman"/>
          <w:sz w:val="32"/>
          <w:szCs w:val="32"/>
        </w:rPr>
        <w:t xml:space="preserve"> и свое формообразовани</w:t>
      </w:r>
      <w:r w:rsidR="003E2EB8">
        <w:rPr>
          <w:rFonts w:ascii="Times New Roman" w:hAnsi="Times New Roman" w:cs="Times New Roman"/>
          <w:sz w:val="32"/>
          <w:szCs w:val="32"/>
        </w:rPr>
        <w:t>е.</w:t>
      </w:r>
      <w:r w:rsidR="00315102" w:rsidRPr="00D824F0">
        <w:rPr>
          <w:rFonts w:ascii="Times New Roman" w:hAnsi="Times New Roman" w:cs="Times New Roman"/>
          <w:sz w:val="32"/>
          <w:szCs w:val="32"/>
        </w:rPr>
        <w:t xml:space="preserve"> </w:t>
      </w:r>
      <w:r w:rsidR="00EA1BE6" w:rsidRPr="00D824F0">
        <w:rPr>
          <w:rFonts w:ascii="Times New Roman" w:hAnsi="Times New Roman" w:cs="Times New Roman"/>
          <w:sz w:val="32"/>
          <w:szCs w:val="32"/>
        </w:rPr>
        <w:t>Это и подтверждает актуальность нау</w:t>
      </w:r>
      <w:r w:rsidR="00EA1BE6" w:rsidRPr="00D824F0">
        <w:rPr>
          <w:rFonts w:ascii="Times New Roman" w:hAnsi="Times New Roman" w:cs="Times New Roman"/>
          <w:sz w:val="32"/>
          <w:szCs w:val="32"/>
        </w:rPr>
        <w:t>ч</w:t>
      </w:r>
      <w:r w:rsidR="00EA1BE6" w:rsidRPr="00D824F0">
        <w:rPr>
          <w:rFonts w:ascii="Times New Roman" w:hAnsi="Times New Roman" w:cs="Times New Roman"/>
          <w:sz w:val="32"/>
          <w:szCs w:val="32"/>
        </w:rPr>
        <w:t>ной работы</w:t>
      </w:r>
      <w:r w:rsidR="003E2EB8">
        <w:rPr>
          <w:rFonts w:ascii="Times New Roman" w:hAnsi="Times New Roman" w:cs="Times New Roman"/>
          <w:sz w:val="32"/>
          <w:szCs w:val="32"/>
        </w:rPr>
        <w:t>.</w:t>
      </w:r>
      <w:r w:rsidR="006161F6" w:rsidRPr="00D824F0">
        <w:rPr>
          <w:rFonts w:ascii="Times New Roman" w:hAnsi="Times New Roman" w:cs="Times New Roman"/>
          <w:sz w:val="32"/>
          <w:szCs w:val="32"/>
        </w:rPr>
        <w:t xml:space="preserve"> </w:t>
      </w:r>
      <w:r w:rsidR="00EA1BE6" w:rsidRPr="00D824F0">
        <w:rPr>
          <w:rFonts w:ascii="Times New Roman" w:hAnsi="Times New Roman" w:cs="Times New Roman"/>
          <w:sz w:val="32"/>
          <w:szCs w:val="32"/>
        </w:rPr>
        <w:t>Цель работы заключается в исследовании качества изд</w:t>
      </w:r>
      <w:r w:rsidR="00EA1BE6" w:rsidRPr="00D824F0">
        <w:rPr>
          <w:rFonts w:ascii="Times New Roman" w:hAnsi="Times New Roman" w:cs="Times New Roman"/>
          <w:sz w:val="32"/>
          <w:szCs w:val="32"/>
        </w:rPr>
        <w:t>е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лий народных художественных промыслов, реализуемых в торговой сети </w:t>
      </w:r>
      <w:proofErr w:type="gramStart"/>
      <w:r w:rsidR="00EA1BE6" w:rsidRPr="00D824F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EA1BE6" w:rsidRPr="00D824F0">
        <w:rPr>
          <w:rFonts w:ascii="Times New Roman" w:hAnsi="Times New Roman" w:cs="Times New Roman"/>
          <w:sz w:val="32"/>
          <w:szCs w:val="32"/>
        </w:rPr>
        <w:t>. Полт</w:t>
      </w:r>
      <w:r w:rsidR="00EA1BE6" w:rsidRPr="00D824F0">
        <w:rPr>
          <w:rFonts w:ascii="Times New Roman" w:hAnsi="Times New Roman" w:cs="Times New Roman"/>
          <w:sz w:val="32"/>
          <w:szCs w:val="32"/>
        </w:rPr>
        <w:t>а</w:t>
      </w:r>
      <w:r w:rsidR="00EA1BE6" w:rsidRPr="00D824F0">
        <w:rPr>
          <w:rFonts w:ascii="Times New Roman" w:hAnsi="Times New Roman" w:cs="Times New Roman"/>
          <w:sz w:val="32"/>
          <w:szCs w:val="32"/>
        </w:rPr>
        <w:t>ва</w:t>
      </w:r>
      <w:r w:rsidR="003E2EB8">
        <w:rPr>
          <w:rFonts w:ascii="Times New Roman" w:hAnsi="Times New Roman" w:cs="Times New Roman"/>
          <w:sz w:val="32"/>
          <w:szCs w:val="32"/>
        </w:rPr>
        <w:t xml:space="preserve"> (Украина)</w:t>
      </w:r>
      <w:r w:rsidR="00EA1BE6" w:rsidRPr="00D824F0">
        <w:rPr>
          <w:rFonts w:ascii="Times New Roman" w:hAnsi="Times New Roman" w:cs="Times New Roman"/>
          <w:sz w:val="32"/>
          <w:szCs w:val="32"/>
        </w:rPr>
        <w:t>.</w:t>
      </w:r>
    </w:p>
    <w:p w:rsidR="00C13D2D" w:rsidRDefault="00315102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4F0">
        <w:rPr>
          <w:rFonts w:ascii="Times New Roman" w:hAnsi="Times New Roman" w:cs="Times New Roman"/>
          <w:b/>
          <w:sz w:val="32"/>
          <w:szCs w:val="32"/>
        </w:rPr>
        <w:t xml:space="preserve">Объекты и методы  исследований. </w:t>
      </w:r>
      <w:r w:rsidR="00EA1BE6" w:rsidRPr="00D824F0">
        <w:rPr>
          <w:rFonts w:ascii="Times New Roman" w:hAnsi="Times New Roman" w:cs="Times New Roman"/>
          <w:sz w:val="32"/>
          <w:szCs w:val="32"/>
        </w:rPr>
        <w:t>Выбор объектов обусло</w:t>
      </w:r>
      <w:r w:rsidR="00EA1BE6" w:rsidRPr="00D824F0">
        <w:rPr>
          <w:rFonts w:ascii="Times New Roman" w:hAnsi="Times New Roman" w:cs="Times New Roman"/>
          <w:sz w:val="32"/>
          <w:szCs w:val="32"/>
        </w:rPr>
        <w:t>в</w:t>
      </w:r>
      <w:r w:rsidR="00EA1BE6" w:rsidRPr="00D824F0">
        <w:rPr>
          <w:rFonts w:ascii="Times New Roman" w:hAnsi="Times New Roman" w:cs="Times New Roman"/>
          <w:sz w:val="32"/>
          <w:szCs w:val="32"/>
        </w:rPr>
        <w:t>лен потре</w:t>
      </w:r>
      <w:r w:rsidR="00C6113E" w:rsidRPr="00D824F0">
        <w:rPr>
          <w:rFonts w:ascii="Times New Roman" w:hAnsi="Times New Roman" w:cs="Times New Roman"/>
          <w:sz w:val="32"/>
          <w:szCs w:val="32"/>
        </w:rPr>
        <w:t>бительскими предпочтениями. Так, по результатам иссл</w:t>
      </w:r>
      <w:r w:rsidR="00C6113E" w:rsidRPr="00D824F0">
        <w:rPr>
          <w:rFonts w:ascii="Times New Roman" w:hAnsi="Times New Roman" w:cs="Times New Roman"/>
          <w:sz w:val="32"/>
          <w:szCs w:val="32"/>
        </w:rPr>
        <w:t>е</w:t>
      </w:r>
      <w:r w:rsidR="00C6113E" w:rsidRPr="00D824F0">
        <w:rPr>
          <w:rFonts w:ascii="Times New Roman" w:hAnsi="Times New Roman" w:cs="Times New Roman"/>
          <w:sz w:val="32"/>
          <w:szCs w:val="32"/>
        </w:rPr>
        <w:lastRenderedPageBreak/>
        <w:t>дований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, проведенных </w:t>
      </w:r>
      <w:r w:rsidR="00B74619" w:rsidRPr="00D824F0">
        <w:rPr>
          <w:rFonts w:ascii="Times New Roman" w:hAnsi="Times New Roman" w:cs="Times New Roman"/>
          <w:sz w:val="32"/>
          <w:szCs w:val="32"/>
        </w:rPr>
        <w:t>в торговой сети  г</w:t>
      </w:r>
      <w:proofErr w:type="gramStart"/>
      <w:r w:rsidR="00B74619" w:rsidRPr="00D824F0">
        <w:rPr>
          <w:rFonts w:ascii="Times New Roman" w:hAnsi="Times New Roman" w:cs="Times New Roman"/>
          <w:sz w:val="32"/>
          <w:szCs w:val="32"/>
        </w:rPr>
        <w:t>.</w:t>
      </w:r>
      <w:r w:rsidR="00C6113E" w:rsidRPr="00D824F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C6113E" w:rsidRPr="00D824F0">
        <w:rPr>
          <w:rFonts w:ascii="Times New Roman" w:hAnsi="Times New Roman" w:cs="Times New Roman"/>
          <w:sz w:val="32"/>
          <w:szCs w:val="32"/>
        </w:rPr>
        <w:t>олтава, было установлено</w:t>
      </w:r>
      <w:r w:rsidR="00EA1BE6" w:rsidRPr="00D824F0">
        <w:rPr>
          <w:rFonts w:ascii="Times New Roman" w:hAnsi="Times New Roman" w:cs="Times New Roman"/>
          <w:sz w:val="32"/>
          <w:szCs w:val="32"/>
        </w:rPr>
        <w:t>, что наибольшим спросом у потребителей польз</w:t>
      </w:r>
      <w:r w:rsidR="00C6113E" w:rsidRPr="00D824F0">
        <w:rPr>
          <w:rFonts w:ascii="Times New Roman" w:hAnsi="Times New Roman" w:cs="Times New Roman"/>
          <w:sz w:val="32"/>
          <w:szCs w:val="32"/>
        </w:rPr>
        <w:t>уются следующие т</w:t>
      </w:r>
      <w:r w:rsidR="00C6113E" w:rsidRPr="00D824F0">
        <w:rPr>
          <w:rFonts w:ascii="Times New Roman" w:hAnsi="Times New Roman" w:cs="Times New Roman"/>
          <w:sz w:val="32"/>
          <w:szCs w:val="32"/>
        </w:rPr>
        <w:t>о</w:t>
      </w:r>
      <w:r w:rsidR="00C6113E" w:rsidRPr="00D824F0">
        <w:rPr>
          <w:rFonts w:ascii="Times New Roman" w:hAnsi="Times New Roman" w:cs="Times New Roman"/>
          <w:sz w:val="32"/>
          <w:szCs w:val="32"/>
        </w:rPr>
        <w:t>вары: тарелки, кувшины</w:t>
      </w:r>
      <w:r w:rsidR="00EA1BE6" w:rsidRPr="00D824F0">
        <w:rPr>
          <w:rFonts w:ascii="Times New Roman" w:hAnsi="Times New Roman" w:cs="Times New Roman"/>
          <w:sz w:val="32"/>
          <w:szCs w:val="32"/>
        </w:rPr>
        <w:t>, чаши. Поэтому для исследования были в</w:t>
      </w:r>
      <w:r w:rsidR="00EA1BE6" w:rsidRPr="00D824F0">
        <w:rPr>
          <w:rFonts w:ascii="Times New Roman" w:hAnsi="Times New Roman" w:cs="Times New Roman"/>
          <w:sz w:val="32"/>
          <w:szCs w:val="32"/>
        </w:rPr>
        <w:t>ы</w:t>
      </w:r>
      <w:r w:rsidR="00EA1BE6" w:rsidRPr="00D824F0">
        <w:rPr>
          <w:rFonts w:ascii="Times New Roman" w:hAnsi="Times New Roman" w:cs="Times New Roman"/>
          <w:sz w:val="32"/>
          <w:szCs w:val="32"/>
        </w:rPr>
        <w:t>браны три образца : образец № 1 - кувшин</w:t>
      </w:r>
      <w:proofErr w:type="gramStart"/>
      <w:r w:rsidR="00EA1BE6" w:rsidRPr="00D824F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A1BE6" w:rsidRPr="00D824F0">
        <w:rPr>
          <w:rFonts w:ascii="Times New Roman" w:hAnsi="Times New Roman" w:cs="Times New Roman"/>
          <w:sz w:val="32"/>
          <w:szCs w:val="32"/>
        </w:rPr>
        <w:t xml:space="preserve"> изготовленный ЧП Пе</w:t>
      </w:r>
      <w:r w:rsidR="00EA1BE6" w:rsidRPr="00D824F0">
        <w:rPr>
          <w:rFonts w:ascii="Times New Roman" w:hAnsi="Times New Roman" w:cs="Times New Roman"/>
          <w:sz w:val="32"/>
          <w:szCs w:val="32"/>
        </w:rPr>
        <w:t>т</w:t>
      </w:r>
      <w:r w:rsidR="00C13D2D">
        <w:rPr>
          <w:rFonts w:ascii="Times New Roman" w:hAnsi="Times New Roman" w:cs="Times New Roman"/>
          <w:sz w:val="32"/>
          <w:szCs w:val="32"/>
        </w:rPr>
        <w:t>ренко В.В. (</w:t>
      </w:r>
      <w:proofErr w:type="spellStart"/>
      <w:r w:rsidR="00EA1BE6" w:rsidRPr="00D824F0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EA1BE6" w:rsidRPr="00D824F0">
        <w:rPr>
          <w:rFonts w:ascii="Times New Roman" w:hAnsi="Times New Roman" w:cs="Times New Roman"/>
          <w:sz w:val="32"/>
          <w:szCs w:val="32"/>
        </w:rPr>
        <w:t>. Опошня)</w:t>
      </w:r>
      <w:r w:rsidR="00C13D2D">
        <w:rPr>
          <w:rFonts w:ascii="Times New Roman" w:hAnsi="Times New Roman" w:cs="Times New Roman"/>
          <w:sz w:val="32"/>
          <w:szCs w:val="32"/>
        </w:rPr>
        <w:t>,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 обра</w:t>
      </w:r>
      <w:r w:rsidR="00DD11ED" w:rsidRPr="00D824F0">
        <w:rPr>
          <w:rFonts w:ascii="Times New Roman" w:hAnsi="Times New Roman" w:cs="Times New Roman"/>
          <w:sz w:val="32"/>
          <w:szCs w:val="32"/>
        </w:rPr>
        <w:t>зец № 2 - макитра</w:t>
      </w:r>
      <w:r w:rsidRPr="00D824F0">
        <w:rPr>
          <w:rFonts w:ascii="Times New Roman" w:hAnsi="Times New Roman" w:cs="Times New Roman"/>
          <w:sz w:val="32"/>
          <w:szCs w:val="32"/>
        </w:rPr>
        <w:t xml:space="preserve">, изготовлена </w:t>
      </w:r>
      <w:r w:rsidR="00EA1BE6" w:rsidRPr="00D824F0">
        <w:rPr>
          <w:rFonts w:ascii="Times New Roman" w:hAnsi="Times New Roman" w:cs="Times New Roman"/>
          <w:sz w:val="32"/>
          <w:szCs w:val="32"/>
        </w:rPr>
        <w:t>на В</w:t>
      </w:r>
      <w:r w:rsidR="00EA1BE6" w:rsidRPr="00D824F0">
        <w:rPr>
          <w:rFonts w:ascii="Times New Roman" w:hAnsi="Times New Roman" w:cs="Times New Roman"/>
          <w:sz w:val="32"/>
          <w:szCs w:val="32"/>
        </w:rPr>
        <w:t>а</w:t>
      </w:r>
      <w:r w:rsidR="00EA1BE6" w:rsidRPr="00D824F0">
        <w:rPr>
          <w:rFonts w:ascii="Times New Roman" w:hAnsi="Times New Roman" w:cs="Times New Roman"/>
          <w:sz w:val="32"/>
          <w:szCs w:val="32"/>
        </w:rPr>
        <w:t>сильковском</w:t>
      </w:r>
      <w:r w:rsidRPr="00D824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1BE6" w:rsidRPr="00D824F0">
        <w:rPr>
          <w:rFonts w:ascii="Times New Roman" w:hAnsi="Times New Roman" w:cs="Times New Roman"/>
          <w:sz w:val="32"/>
          <w:szCs w:val="32"/>
        </w:rPr>
        <w:t>майоликовом заводе; образец № 3 - тарелка, изгото</w:t>
      </w:r>
      <w:r w:rsidR="00EA1BE6" w:rsidRPr="00D824F0">
        <w:rPr>
          <w:rFonts w:ascii="Times New Roman" w:hAnsi="Times New Roman" w:cs="Times New Roman"/>
          <w:sz w:val="32"/>
          <w:szCs w:val="32"/>
        </w:rPr>
        <w:t>в</w:t>
      </w:r>
      <w:r w:rsidR="00EA1BE6" w:rsidRPr="00D824F0">
        <w:rPr>
          <w:rFonts w:ascii="Times New Roman" w:hAnsi="Times New Roman" w:cs="Times New Roman"/>
          <w:sz w:val="32"/>
          <w:szCs w:val="32"/>
        </w:rPr>
        <w:t>ленная Львовским</w:t>
      </w:r>
      <w:r w:rsidRPr="00D824F0">
        <w:rPr>
          <w:rFonts w:ascii="Times New Roman" w:hAnsi="Times New Roman" w:cs="Times New Roman"/>
          <w:sz w:val="32"/>
          <w:szCs w:val="32"/>
        </w:rPr>
        <w:t xml:space="preserve"> керамическим заводом (табл. 1)</w:t>
      </w:r>
      <w:r w:rsidR="00C13D2D" w:rsidRPr="00C13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BE6" w:rsidRPr="00C13D2D" w:rsidRDefault="00C13D2D" w:rsidP="00C13D2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13D2D">
        <w:rPr>
          <w:rFonts w:ascii="Times New Roman" w:hAnsi="Times New Roman" w:cs="Times New Roman"/>
          <w:i/>
          <w:sz w:val="32"/>
          <w:szCs w:val="32"/>
        </w:rPr>
        <w:t>Таблица 1</w:t>
      </w:r>
    </w:p>
    <w:p w:rsidR="00EA1BE6" w:rsidRPr="00C13D2D" w:rsidRDefault="00EA1BE6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D2D">
        <w:rPr>
          <w:rFonts w:ascii="Times New Roman" w:hAnsi="Times New Roman" w:cs="Times New Roman"/>
          <w:b/>
          <w:sz w:val="32"/>
          <w:szCs w:val="32"/>
        </w:rPr>
        <w:t>Характеристика объектов исследования</w:t>
      </w:r>
    </w:p>
    <w:tbl>
      <w:tblPr>
        <w:tblStyle w:val="a3"/>
        <w:tblW w:w="0" w:type="auto"/>
        <w:tblLook w:val="04A0"/>
      </w:tblPr>
      <w:tblGrid>
        <w:gridCol w:w="2411"/>
        <w:gridCol w:w="2393"/>
        <w:gridCol w:w="2393"/>
        <w:gridCol w:w="2393"/>
      </w:tblGrid>
      <w:tr w:rsidR="0088356B" w:rsidRPr="00D824F0" w:rsidTr="00C13D2D">
        <w:tc>
          <w:tcPr>
            <w:tcW w:w="2411" w:type="dxa"/>
          </w:tcPr>
          <w:p w:rsidR="00315102" w:rsidRPr="00D824F0" w:rsidRDefault="00315102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Характ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ристика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Образец</w:t>
            </w:r>
            <w:r w:rsidR="00315102" w:rsidRPr="00D824F0">
              <w:rPr>
                <w:rFonts w:ascii="Times New Roman" w:hAnsi="Times New Roman" w:cs="Times New Roman"/>
                <w:sz w:val="32"/>
                <w:szCs w:val="32"/>
              </w:rPr>
              <w:t xml:space="preserve"> № 1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Образец</w:t>
            </w:r>
            <w:r w:rsidR="007507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15102" w:rsidRPr="00D824F0">
              <w:rPr>
                <w:rFonts w:ascii="Times New Roman" w:hAnsi="Times New Roman" w:cs="Times New Roman"/>
                <w:sz w:val="32"/>
                <w:szCs w:val="32"/>
              </w:rPr>
              <w:t>№ 2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Образец</w:t>
            </w:r>
            <w:r w:rsidR="007507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15102" w:rsidRPr="00D824F0">
              <w:rPr>
                <w:rFonts w:ascii="Times New Roman" w:hAnsi="Times New Roman" w:cs="Times New Roman"/>
                <w:sz w:val="32"/>
                <w:szCs w:val="32"/>
              </w:rPr>
              <w:t>№ 3</w:t>
            </w:r>
          </w:p>
        </w:tc>
      </w:tr>
      <w:tr w:rsidR="0088356B" w:rsidRPr="00D824F0" w:rsidTr="00C13D2D">
        <w:tc>
          <w:tcPr>
            <w:tcW w:w="2411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Названия изд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лия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Кувшин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Макитра</w:t>
            </w:r>
          </w:p>
        </w:tc>
        <w:tc>
          <w:tcPr>
            <w:tcW w:w="2393" w:type="dxa"/>
          </w:tcPr>
          <w:p w:rsidR="00315102" w:rsidRPr="00D824F0" w:rsidRDefault="00C6113E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Таре</w:t>
            </w:r>
            <w:r w:rsidR="004B7987" w:rsidRPr="00D824F0">
              <w:rPr>
                <w:rFonts w:ascii="Times New Roman" w:hAnsi="Times New Roman" w:cs="Times New Roman"/>
                <w:sz w:val="32"/>
                <w:szCs w:val="32"/>
              </w:rPr>
              <w:t>лка</w:t>
            </w:r>
          </w:p>
        </w:tc>
      </w:tr>
      <w:tr w:rsidR="0088356B" w:rsidRPr="00D824F0" w:rsidTr="00C13D2D">
        <w:tc>
          <w:tcPr>
            <w:tcW w:w="2411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Внешний вид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w:drawing>
                <wp:inline distT="0" distB="0" distL="0" distR="0">
                  <wp:extent cx="4953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w:drawing>
                <wp:inline distT="0" distB="0" distL="0" distR="0">
                  <wp:extent cx="1047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w:drawing>
                <wp:inline distT="0" distB="0" distL="0" distR="0">
                  <wp:extent cx="695325" cy="676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56B" w:rsidRPr="00D824F0" w:rsidTr="00C13D2D">
        <w:tc>
          <w:tcPr>
            <w:tcW w:w="2411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Форма</w:t>
            </w:r>
          </w:p>
        </w:tc>
        <w:tc>
          <w:tcPr>
            <w:tcW w:w="2393" w:type="dxa"/>
          </w:tcPr>
          <w:p w:rsidR="00315102" w:rsidRPr="00D824F0" w:rsidRDefault="00C13D2D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Полая </w:t>
            </w:r>
          </w:p>
        </w:tc>
        <w:tc>
          <w:tcPr>
            <w:tcW w:w="2393" w:type="dxa"/>
          </w:tcPr>
          <w:p w:rsidR="00315102" w:rsidRPr="00D824F0" w:rsidRDefault="00C13D2D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Полая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Плоская</w:t>
            </w:r>
          </w:p>
        </w:tc>
      </w:tr>
      <w:tr w:rsidR="0088356B" w:rsidRPr="00D824F0" w:rsidTr="00C13D2D">
        <w:tc>
          <w:tcPr>
            <w:tcW w:w="2411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Група</w:t>
            </w:r>
            <w:proofErr w:type="spellEnd"/>
            <w:r w:rsidRPr="00D824F0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 xml:space="preserve">делия по </w:t>
            </w:r>
            <w:r w:rsidR="00C13D2D" w:rsidRPr="00D824F0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r w:rsidR="00C13D2D" w:rsidRPr="00D824F0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C13D2D" w:rsidRPr="00D824F0">
              <w:rPr>
                <w:rFonts w:ascii="Times New Roman" w:hAnsi="Times New Roman" w:cs="Times New Roman"/>
                <w:sz w:val="32"/>
                <w:szCs w:val="32"/>
              </w:rPr>
              <w:t>меру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Мелк</w:t>
            </w:r>
            <w:r w:rsidR="00C13D2D">
              <w:rPr>
                <w:rFonts w:ascii="Times New Roman" w:hAnsi="Times New Roman" w:cs="Times New Roman"/>
                <w:sz w:val="32"/>
                <w:szCs w:val="32"/>
              </w:rPr>
              <w:t>ая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Крупн</w:t>
            </w:r>
            <w:r w:rsidR="00C13D2D">
              <w:rPr>
                <w:rFonts w:ascii="Times New Roman" w:hAnsi="Times New Roman" w:cs="Times New Roman"/>
                <w:sz w:val="32"/>
                <w:szCs w:val="32"/>
              </w:rPr>
              <w:t>ая</w:t>
            </w:r>
          </w:p>
        </w:tc>
        <w:tc>
          <w:tcPr>
            <w:tcW w:w="2393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Крупн</w:t>
            </w:r>
            <w:r w:rsidR="00C13D2D">
              <w:rPr>
                <w:rFonts w:ascii="Times New Roman" w:hAnsi="Times New Roman" w:cs="Times New Roman"/>
                <w:sz w:val="32"/>
                <w:szCs w:val="32"/>
              </w:rPr>
              <w:t>ая</w:t>
            </w:r>
          </w:p>
        </w:tc>
      </w:tr>
      <w:tr w:rsidR="0088356B" w:rsidRPr="00D824F0" w:rsidTr="00C13D2D">
        <w:tc>
          <w:tcPr>
            <w:tcW w:w="2411" w:type="dxa"/>
          </w:tcPr>
          <w:p w:rsidR="00315102" w:rsidRPr="00D824F0" w:rsidRDefault="004B7987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Декорир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вание</w:t>
            </w:r>
          </w:p>
        </w:tc>
        <w:tc>
          <w:tcPr>
            <w:tcW w:w="2393" w:type="dxa"/>
          </w:tcPr>
          <w:p w:rsidR="00315102" w:rsidRPr="00D824F0" w:rsidRDefault="00DD11ED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 xml:space="preserve">ангобы, </w:t>
            </w:r>
            <w:proofErr w:type="spellStart"/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глазурные</w:t>
            </w:r>
            <w:proofErr w:type="spellEnd"/>
            <w:r w:rsidRPr="00D824F0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подглазурные</w:t>
            </w:r>
            <w:proofErr w:type="spellEnd"/>
            <w:r w:rsidRPr="00D824F0">
              <w:rPr>
                <w:rFonts w:ascii="Times New Roman" w:hAnsi="Times New Roman" w:cs="Times New Roman"/>
                <w:sz w:val="32"/>
                <w:szCs w:val="32"/>
              </w:rPr>
              <w:t xml:space="preserve"> краски</w:t>
            </w:r>
          </w:p>
        </w:tc>
        <w:tc>
          <w:tcPr>
            <w:tcW w:w="2393" w:type="dxa"/>
          </w:tcPr>
          <w:p w:rsidR="00315102" w:rsidRPr="00D824F0" w:rsidRDefault="00DD11ED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живопись</w:t>
            </w:r>
          </w:p>
        </w:tc>
        <w:tc>
          <w:tcPr>
            <w:tcW w:w="2393" w:type="dxa"/>
          </w:tcPr>
          <w:p w:rsidR="00315102" w:rsidRPr="00D824F0" w:rsidRDefault="00DD11ED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деколь</w:t>
            </w:r>
            <w:proofErr w:type="spellEnd"/>
          </w:p>
        </w:tc>
      </w:tr>
      <w:tr w:rsidR="0088356B" w:rsidRPr="00D824F0" w:rsidTr="00C13D2D">
        <w:tc>
          <w:tcPr>
            <w:tcW w:w="2411" w:type="dxa"/>
          </w:tcPr>
          <w:p w:rsidR="00315102" w:rsidRPr="00D824F0" w:rsidRDefault="00DD11ED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Розничная ц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="0075072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750725">
              <w:rPr>
                <w:rFonts w:ascii="Times New Roman" w:hAnsi="Times New Roman" w:cs="Times New Roman"/>
                <w:sz w:val="32"/>
                <w:szCs w:val="32"/>
              </w:rPr>
              <w:t>грн</w:t>
            </w:r>
            <w:proofErr w:type="spellEnd"/>
            <w:r w:rsidR="007507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315102" w:rsidRPr="00D824F0" w:rsidRDefault="00DD11ED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393" w:type="dxa"/>
          </w:tcPr>
          <w:p w:rsidR="00315102" w:rsidRPr="00D824F0" w:rsidRDefault="00DD11ED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2393" w:type="dxa"/>
          </w:tcPr>
          <w:p w:rsidR="00315102" w:rsidRPr="00D824F0" w:rsidRDefault="00DD11ED" w:rsidP="00C13D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824F0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</w:tbl>
    <w:p w:rsidR="00750725" w:rsidRDefault="00750725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15102" w:rsidRPr="00D824F0" w:rsidRDefault="00750725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Исследование качества керамических изделий народных худ</w:t>
      </w:r>
      <w:r w:rsidRPr="00D824F0">
        <w:rPr>
          <w:rFonts w:ascii="Times New Roman" w:hAnsi="Times New Roman" w:cs="Times New Roman"/>
          <w:sz w:val="32"/>
          <w:szCs w:val="32"/>
        </w:rPr>
        <w:t>о</w:t>
      </w:r>
      <w:r w:rsidRPr="00D824F0">
        <w:rPr>
          <w:rFonts w:ascii="Times New Roman" w:hAnsi="Times New Roman" w:cs="Times New Roman"/>
          <w:sz w:val="32"/>
          <w:szCs w:val="32"/>
        </w:rPr>
        <w:t>жественных промыслов осуществляли по следующим показателям: емкость, линейные размеры, наличие дефектов внешнего вида, дек</w:t>
      </w:r>
      <w:r w:rsidRPr="00D824F0">
        <w:rPr>
          <w:rFonts w:ascii="Times New Roman" w:hAnsi="Times New Roman" w:cs="Times New Roman"/>
          <w:sz w:val="32"/>
          <w:szCs w:val="32"/>
        </w:rPr>
        <w:t>о</w:t>
      </w:r>
      <w:r w:rsidRPr="00D824F0">
        <w:rPr>
          <w:rFonts w:ascii="Times New Roman" w:hAnsi="Times New Roman" w:cs="Times New Roman"/>
          <w:sz w:val="32"/>
          <w:szCs w:val="32"/>
        </w:rPr>
        <w:t xml:space="preserve">рирования. </w:t>
      </w:r>
      <w:r w:rsidR="00E041FB" w:rsidRPr="00D824F0">
        <w:rPr>
          <w:rFonts w:ascii="Times New Roman" w:hAnsi="Times New Roman" w:cs="Times New Roman"/>
          <w:sz w:val="32"/>
          <w:szCs w:val="32"/>
        </w:rPr>
        <w:t xml:space="preserve">Проверка </w:t>
      </w:r>
      <w:r w:rsidRPr="00D824F0">
        <w:rPr>
          <w:rFonts w:ascii="Times New Roman" w:hAnsi="Times New Roman" w:cs="Times New Roman"/>
          <w:sz w:val="32"/>
          <w:szCs w:val="32"/>
        </w:rPr>
        <w:t>проводилась стандартными методами ко</w:t>
      </w:r>
      <w:r w:rsidRPr="00D824F0">
        <w:rPr>
          <w:rFonts w:ascii="Times New Roman" w:hAnsi="Times New Roman" w:cs="Times New Roman"/>
          <w:sz w:val="32"/>
          <w:szCs w:val="32"/>
        </w:rPr>
        <w:t>н</w:t>
      </w:r>
      <w:r w:rsidRPr="00D824F0">
        <w:rPr>
          <w:rFonts w:ascii="Times New Roman" w:hAnsi="Times New Roman" w:cs="Times New Roman"/>
          <w:sz w:val="32"/>
          <w:szCs w:val="32"/>
        </w:rPr>
        <w:t>троля.</w:t>
      </w:r>
    </w:p>
    <w:p w:rsidR="00E041FB" w:rsidRDefault="00E041FB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b/>
          <w:sz w:val="32"/>
          <w:szCs w:val="32"/>
        </w:rPr>
        <w:t>Результаты  и их обсуждения</w:t>
      </w:r>
      <w:r w:rsidRPr="00D824F0">
        <w:rPr>
          <w:rFonts w:ascii="Times New Roman" w:hAnsi="Times New Roman" w:cs="Times New Roman"/>
          <w:sz w:val="32"/>
          <w:szCs w:val="32"/>
        </w:rPr>
        <w:t>.</w:t>
      </w:r>
    </w:p>
    <w:p w:rsidR="00EA1BE6" w:rsidRPr="00D824F0" w:rsidRDefault="00EA1BE6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Образец № 1 - кувшин является сам</w:t>
      </w:r>
      <w:r w:rsidR="00E041FB">
        <w:rPr>
          <w:rFonts w:ascii="Times New Roman" w:hAnsi="Times New Roman" w:cs="Times New Roman"/>
          <w:sz w:val="32"/>
          <w:szCs w:val="32"/>
        </w:rPr>
        <w:t>ой</w:t>
      </w:r>
      <w:r w:rsidRPr="00D824F0">
        <w:rPr>
          <w:rFonts w:ascii="Times New Roman" w:hAnsi="Times New Roman" w:cs="Times New Roman"/>
          <w:sz w:val="32"/>
          <w:szCs w:val="32"/>
        </w:rPr>
        <w:t xml:space="preserve"> распространенн</w:t>
      </w:r>
      <w:r w:rsidR="00E041FB">
        <w:rPr>
          <w:rFonts w:ascii="Times New Roman" w:hAnsi="Times New Roman" w:cs="Times New Roman"/>
          <w:sz w:val="32"/>
          <w:szCs w:val="32"/>
        </w:rPr>
        <w:t>ой</w:t>
      </w:r>
      <w:r w:rsidRPr="00D824F0">
        <w:rPr>
          <w:rFonts w:ascii="Times New Roman" w:hAnsi="Times New Roman" w:cs="Times New Roman"/>
          <w:sz w:val="32"/>
          <w:szCs w:val="32"/>
        </w:rPr>
        <w:t xml:space="preserve"> пос</w:t>
      </w:r>
      <w:r w:rsidRPr="00D824F0">
        <w:rPr>
          <w:rFonts w:ascii="Times New Roman" w:hAnsi="Times New Roman" w:cs="Times New Roman"/>
          <w:sz w:val="32"/>
          <w:szCs w:val="32"/>
        </w:rPr>
        <w:t>у</w:t>
      </w:r>
      <w:r w:rsidRPr="00D824F0">
        <w:rPr>
          <w:rFonts w:ascii="Times New Roman" w:hAnsi="Times New Roman" w:cs="Times New Roman"/>
          <w:sz w:val="32"/>
          <w:szCs w:val="32"/>
        </w:rPr>
        <w:t xml:space="preserve">дой для жидкостей. </w:t>
      </w:r>
      <w:r w:rsidR="00E041FB" w:rsidRPr="00D824F0">
        <w:rPr>
          <w:rFonts w:ascii="Times New Roman" w:hAnsi="Times New Roman" w:cs="Times New Roman"/>
          <w:sz w:val="32"/>
          <w:szCs w:val="32"/>
        </w:rPr>
        <w:t xml:space="preserve">Особенностью </w:t>
      </w:r>
      <w:r w:rsidRPr="00D824F0">
        <w:rPr>
          <w:rFonts w:ascii="Times New Roman" w:hAnsi="Times New Roman" w:cs="Times New Roman"/>
          <w:sz w:val="32"/>
          <w:szCs w:val="32"/>
        </w:rPr>
        <w:t>является узк</w:t>
      </w:r>
      <w:r w:rsidR="00E041FB">
        <w:rPr>
          <w:rFonts w:ascii="Times New Roman" w:hAnsi="Times New Roman" w:cs="Times New Roman"/>
          <w:sz w:val="32"/>
          <w:szCs w:val="32"/>
        </w:rPr>
        <w:t>ое</w:t>
      </w:r>
      <w:r w:rsidRPr="00D824F0">
        <w:rPr>
          <w:rFonts w:ascii="Times New Roman" w:hAnsi="Times New Roman" w:cs="Times New Roman"/>
          <w:sz w:val="32"/>
          <w:szCs w:val="32"/>
        </w:rPr>
        <w:t xml:space="preserve"> р</w:t>
      </w:r>
      <w:r w:rsidR="00E041FB">
        <w:rPr>
          <w:rFonts w:ascii="Times New Roman" w:hAnsi="Times New Roman" w:cs="Times New Roman"/>
          <w:sz w:val="32"/>
          <w:szCs w:val="32"/>
        </w:rPr>
        <w:t>о</w:t>
      </w:r>
      <w:r w:rsidRPr="00D824F0">
        <w:rPr>
          <w:rFonts w:ascii="Times New Roman" w:hAnsi="Times New Roman" w:cs="Times New Roman"/>
          <w:sz w:val="32"/>
          <w:szCs w:val="32"/>
        </w:rPr>
        <w:t>вное доны</w:t>
      </w:r>
      <w:r w:rsidRPr="00D824F0">
        <w:rPr>
          <w:rFonts w:ascii="Times New Roman" w:hAnsi="Times New Roman" w:cs="Times New Roman"/>
          <w:sz w:val="32"/>
          <w:szCs w:val="32"/>
        </w:rPr>
        <w:t>ш</w:t>
      </w:r>
      <w:r w:rsidRPr="00D824F0">
        <w:rPr>
          <w:rFonts w:ascii="Times New Roman" w:hAnsi="Times New Roman" w:cs="Times New Roman"/>
          <w:sz w:val="32"/>
          <w:szCs w:val="32"/>
        </w:rPr>
        <w:t>ко, одна ручка. Выбранный для исследования кувшин является типи</w:t>
      </w:r>
      <w:r w:rsidRPr="00D824F0">
        <w:rPr>
          <w:rFonts w:ascii="Times New Roman" w:hAnsi="Times New Roman" w:cs="Times New Roman"/>
          <w:sz w:val="32"/>
          <w:szCs w:val="32"/>
        </w:rPr>
        <w:t>ч</w:t>
      </w:r>
      <w:r w:rsidRPr="00D824F0">
        <w:rPr>
          <w:rFonts w:ascii="Times New Roman" w:hAnsi="Times New Roman" w:cs="Times New Roman"/>
          <w:sz w:val="32"/>
          <w:szCs w:val="32"/>
        </w:rPr>
        <w:t xml:space="preserve">ным представителем </w:t>
      </w:r>
      <w:proofErr w:type="spellStart"/>
      <w:r w:rsidRPr="00D824F0">
        <w:rPr>
          <w:rFonts w:ascii="Times New Roman" w:hAnsi="Times New Roman" w:cs="Times New Roman"/>
          <w:sz w:val="32"/>
          <w:szCs w:val="32"/>
        </w:rPr>
        <w:t>опишнянской</w:t>
      </w:r>
      <w:proofErr w:type="spellEnd"/>
      <w:r w:rsidRPr="00D824F0">
        <w:rPr>
          <w:rFonts w:ascii="Times New Roman" w:hAnsi="Times New Roman" w:cs="Times New Roman"/>
          <w:sz w:val="32"/>
          <w:szCs w:val="32"/>
        </w:rPr>
        <w:t xml:space="preserve"> керамики</w:t>
      </w:r>
      <w:r w:rsidR="00E041FB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E041FB">
        <w:rPr>
          <w:rFonts w:ascii="Times New Roman" w:hAnsi="Times New Roman" w:cs="Times New Roman"/>
          <w:sz w:val="32"/>
          <w:szCs w:val="32"/>
        </w:rPr>
        <w:t>Полтавская</w:t>
      </w:r>
      <w:proofErr w:type="gramEnd"/>
      <w:r w:rsidR="00E041FB">
        <w:rPr>
          <w:rFonts w:ascii="Times New Roman" w:hAnsi="Times New Roman" w:cs="Times New Roman"/>
          <w:sz w:val="32"/>
          <w:szCs w:val="32"/>
        </w:rPr>
        <w:t xml:space="preserve"> обл.)</w:t>
      </w:r>
      <w:r w:rsidRPr="00D824F0">
        <w:rPr>
          <w:rFonts w:ascii="Times New Roman" w:hAnsi="Times New Roman" w:cs="Times New Roman"/>
          <w:sz w:val="32"/>
          <w:szCs w:val="32"/>
        </w:rPr>
        <w:t>. Д</w:t>
      </w:r>
      <w:r w:rsidRPr="00D824F0">
        <w:rPr>
          <w:rFonts w:ascii="Times New Roman" w:hAnsi="Times New Roman" w:cs="Times New Roman"/>
          <w:sz w:val="32"/>
          <w:szCs w:val="32"/>
        </w:rPr>
        <w:t>е</w:t>
      </w:r>
      <w:r w:rsidRPr="00D824F0">
        <w:rPr>
          <w:rFonts w:ascii="Times New Roman" w:hAnsi="Times New Roman" w:cs="Times New Roman"/>
          <w:sz w:val="32"/>
          <w:szCs w:val="32"/>
        </w:rPr>
        <w:t>коративность и выразительность кер</w:t>
      </w:r>
      <w:r w:rsidR="0024567C" w:rsidRPr="00D824F0">
        <w:rPr>
          <w:rFonts w:ascii="Times New Roman" w:hAnsi="Times New Roman" w:cs="Times New Roman"/>
          <w:sz w:val="32"/>
          <w:szCs w:val="32"/>
        </w:rPr>
        <w:t xml:space="preserve">амических изделий обусловлена </w:t>
      </w:r>
      <w:r w:rsidRPr="00D824F0">
        <w:rPr>
          <w:rFonts w:ascii="Times New Roman" w:hAnsi="Times New Roman" w:cs="Times New Roman"/>
          <w:sz w:val="32"/>
          <w:szCs w:val="32"/>
        </w:rPr>
        <w:t>их росписью ра</w:t>
      </w:r>
      <w:r w:rsidRPr="00D824F0">
        <w:rPr>
          <w:rFonts w:ascii="Times New Roman" w:hAnsi="Times New Roman" w:cs="Times New Roman"/>
          <w:sz w:val="32"/>
          <w:szCs w:val="32"/>
        </w:rPr>
        <w:t>с</w:t>
      </w:r>
      <w:r w:rsidRPr="00D824F0">
        <w:rPr>
          <w:rFonts w:ascii="Times New Roman" w:hAnsi="Times New Roman" w:cs="Times New Roman"/>
          <w:sz w:val="32"/>
          <w:szCs w:val="32"/>
        </w:rPr>
        <w:t>ти</w:t>
      </w:r>
      <w:r w:rsidR="00E041FB">
        <w:rPr>
          <w:rFonts w:ascii="Times New Roman" w:hAnsi="Times New Roman" w:cs="Times New Roman"/>
          <w:sz w:val="32"/>
          <w:szCs w:val="32"/>
        </w:rPr>
        <w:t>тельным орнаментом</w:t>
      </w:r>
      <w:r w:rsidR="0024567C" w:rsidRPr="00D824F0">
        <w:rPr>
          <w:rFonts w:ascii="Times New Roman" w:hAnsi="Times New Roman" w:cs="Times New Roman"/>
          <w:sz w:val="32"/>
          <w:szCs w:val="32"/>
        </w:rPr>
        <w:t>.</w:t>
      </w:r>
    </w:p>
    <w:p w:rsidR="00737021" w:rsidRPr="00D824F0" w:rsidRDefault="0024567C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Образец № 2 - Макитра</w:t>
      </w:r>
      <w:proofErr w:type="gramStart"/>
      <w:r w:rsidR="00EA1BE6" w:rsidRPr="00D824F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EA1BE6" w:rsidRPr="00D824F0">
        <w:rPr>
          <w:rFonts w:ascii="Times New Roman" w:hAnsi="Times New Roman" w:cs="Times New Roman"/>
          <w:sz w:val="32"/>
          <w:szCs w:val="32"/>
        </w:rPr>
        <w:t xml:space="preserve"> Она имеет форму, близкую к миске, но с высокими берегами и небольшим дном, используется обычно для </w:t>
      </w:r>
      <w:r w:rsidR="00EA1BE6" w:rsidRPr="00D824F0">
        <w:rPr>
          <w:rFonts w:ascii="Times New Roman" w:hAnsi="Times New Roman" w:cs="Times New Roman"/>
          <w:sz w:val="32"/>
          <w:szCs w:val="32"/>
        </w:rPr>
        <w:lastRenderedPageBreak/>
        <w:t xml:space="preserve">растирания мака. Выбранная для исследования </w:t>
      </w:r>
      <w:r w:rsidR="00E041FB">
        <w:rPr>
          <w:rFonts w:ascii="Times New Roman" w:hAnsi="Times New Roman" w:cs="Times New Roman"/>
          <w:sz w:val="32"/>
          <w:szCs w:val="32"/>
        </w:rPr>
        <w:t>макитра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 является представителем прикладн</w:t>
      </w:r>
      <w:r w:rsidR="00E041FB">
        <w:rPr>
          <w:rFonts w:ascii="Times New Roman" w:hAnsi="Times New Roman" w:cs="Times New Roman"/>
          <w:sz w:val="32"/>
          <w:szCs w:val="32"/>
        </w:rPr>
        <w:t>ой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 посуды традиционной Васильковской к</w:t>
      </w:r>
      <w:r w:rsidR="00EA1BE6" w:rsidRPr="00D824F0">
        <w:rPr>
          <w:rFonts w:ascii="Times New Roman" w:hAnsi="Times New Roman" w:cs="Times New Roman"/>
          <w:sz w:val="32"/>
          <w:szCs w:val="32"/>
        </w:rPr>
        <w:t>е</w:t>
      </w:r>
      <w:r w:rsidR="00EA1BE6" w:rsidRPr="00D824F0">
        <w:rPr>
          <w:rFonts w:ascii="Times New Roman" w:hAnsi="Times New Roman" w:cs="Times New Roman"/>
          <w:sz w:val="32"/>
          <w:szCs w:val="32"/>
        </w:rPr>
        <w:t>рами</w:t>
      </w:r>
      <w:r w:rsidR="00E041FB">
        <w:rPr>
          <w:rFonts w:ascii="Times New Roman" w:hAnsi="Times New Roman" w:cs="Times New Roman"/>
          <w:sz w:val="32"/>
          <w:szCs w:val="32"/>
        </w:rPr>
        <w:t>ки (</w:t>
      </w:r>
      <w:proofErr w:type="spellStart"/>
      <w:r w:rsidR="00E041FB">
        <w:rPr>
          <w:rFonts w:ascii="Times New Roman" w:hAnsi="Times New Roman" w:cs="Times New Roman"/>
          <w:sz w:val="32"/>
          <w:szCs w:val="32"/>
        </w:rPr>
        <w:t>Киевщина</w:t>
      </w:r>
      <w:proofErr w:type="spellEnd"/>
      <w:r w:rsidR="00E041FB">
        <w:rPr>
          <w:rFonts w:ascii="Times New Roman" w:hAnsi="Times New Roman" w:cs="Times New Roman"/>
          <w:sz w:val="32"/>
          <w:szCs w:val="32"/>
        </w:rPr>
        <w:t>).</w:t>
      </w:r>
    </w:p>
    <w:p w:rsidR="00737021" w:rsidRPr="00D824F0" w:rsidRDefault="00EA1BE6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 xml:space="preserve">Образец № 3 - декоративная тарелка. Она является типичным представителем керамики </w:t>
      </w:r>
      <w:proofErr w:type="spellStart"/>
      <w:r w:rsidRPr="00D824F0">
        <w:rPr>
          <w:rFonts w:ascii="Times New Roman" w:hAnsi="Times New Roman" w:cs="Times New Roman"/>
          <w:sz w:val="32"/>
          <w:szCs w:val="32"/>
        </w:rPr>
        <w:t>Львовщины</w:t>
      </w:r>
      <w:proofErr w:type="spellEnd"/>
      <w:r w:rsidRPr="00D824F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1BE6" w:rsidRPr="00D824F0" w:rsidRDefault="00E041FB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время проведения проверки качества изделий </w:t>
      </w:r>
      <w:r w:rsidRPr="00D824F0">
        <w:rPr>
          <w:rFonts w:ascii="Times New Roman" w:hAnsi="Times New Roman" w:cs="Times New Roman"/>
          <w:sz w:val="32"/>
          <w:szCs w:val="32"/>
        </w:rPr>
        <w:t>устана</w:t>
      </w:r>
      <w:r w:rsidRPr="00D824F0">
        <w:rPr>
          <w:rFonts w:ascii="Times New Roman" w:hAnsi="Times New Roman" w:cs="Times New Roman"/>
          <w:sz w:val="32"/>
          <w:szCs w:val="32"/>
        </w:rPr>
        <w:t>в</w:t>
      </w:r>
      <w:r w:rsidRPr="00D824F0">
        <w:rPr>
          <w:rFonts w:ascii="Times New Roman" w:hAnsi="Times New Roman" w:cs="Times New Roman"/>
          <w:sz w:val="32"/>
          <w:szCs w:val="32"/>
        </w:rPr>
        <w:t xml:space="preserve">ливали </w:t>
      </w:r>
      <w:r w:rsidR="00EA1BE6" w:rsidRPr="00D824F0">
        <w:rPr>
          <w:rFonts w:ascii="Times New Roman" w:hAnsi="Times New Roman" w:cs="Times New Roman"/>
          <w:sz w:val="32"/>
          <w:szCs w:val="32"/>
        </w:rPr>
        <w:t>соответствие кувшина тре</w:t>
      </w:r>
      <w:r w:rsidR="00737021" w:rsidRPr="00D824F0">
        <w:rPr>
          <w:rFonts w:ascii="Times New Roman" w:hAnsi="Times New Roman" w:cs="Times New Roman"/>
          <w:sz w:val="32"/>
          <w:szCs w:val="32"/>
        </w:rPr>
        <w:t>бованиям РСТ УССР 1904-87</w:t>
      </w:r>
      <w:r>
        <w:rPr>
          <w:rFonts w:ascii="Times New Roman" w:hAnsi="Times New Roman" w:cs="Times New Roman"/>
          <w:sz w:val="32"/>
          <w:szCs w:val="32"/>
        </w:rPr>
        <w:t xml:space="preserve"> [1]</w:t>
      </w:r>
      <w:r w:rsidR="00737021" w:rsidRPr="00D824F0">
        <w:rPr>
          <w:rFonts w:ascii="Times New Roman" w:hAnsi="Times New Roman" w:cs="Times New Roman"/>
          <w:sz w:val="32"/>
          <w:szCs w:val="32"/>
        </w:rPr>
        <w:t>, макитры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 - требованиям ГОСТ 28391-89, тарелки - требованиям ГОСТ 28390 </w:t>
      </w:r>
      <w:r w:rsidR="005A6FE3" w:rsidRPr="00D824F0">
        <w:rPr>
          <w:rFonts w:ascii="Times New Roman" w:hAnsi="Times New Roman" w:cs="Times New Roman"/>
          <w:sz w:val="32"/>
          <w:szCs w:val="32"/>
        </w:rPr>
        <w:t>–</w:t>
      </w:r>
      <w:r w:rsidR="00EA1BE6" w:rsidRPr="00D824F0">
        <w:rPr>
          <w:rFonts w:ascii="Times New Roman" w:hAnsi="Times New Roman" w:cs="Times New Roman"/>
          <w:sz w:val="32"/>
          <w:szCs w:val="32"/>
        </w:rPr>
        <w:t xml:space="preserve"> 89</w:t>
      </w:r>
      <w:r w:rsidR="005A6FE3" w:rsidRPr="00D824F0">
        <w:rPr>
          <w:rFonts w:ascii="Times New Roman" w:hAnsi="Times New Roman" w:cs="Times New Roman"/>
          <w:sz w:val="32"/>
          <w:szCs w:val="32"/>
        </w:rPr>
        <w:t xml:space="preserve"> [2] и ДСТУ 3532-97 [4].</w:t>
      </w:r>
    </w:p>
    <w:p w:rsidR="00521CB1" w:rsidRPr="00D824F0" w:rsidRDefault="00EA1BE6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Размеры изделий проверяли штангенцирк</w:t>
      </w:r>
      <w:r w:rsidR="005A6FE3" w:rsidRPr="00D824F0">
        <w:rPr>
          <w:rFonts w:ascii="Times New Roman" w:hAnsi="Times New Roman" w:cs="Times New Roman"/>
          <w:sz w:val="32"/>
          <w:szCs w:val="32"/>
        </w:rPr>
        <w:t xml:space="preserve">улем по ГОСТ166 -80 [1]. </w:t>
      </w:r>
      <w:r w:rsidRPr="00D824F0">
        <w:rPr>
          <w:rFonts w:ascii="Times New Roman" w:hAnsi="Times New Roman" w:cs="Times New Roman"/>
          <w:sz w:val="32"/>
          <w:szCs w:val="32"/>
        </w:rPr>
        <w:t>По установленным размерам тарелка относится к группе кру</w:t>
      </w:r>
      <w:r w:rsidRPr="00D824F0">
        <w:rPr>
          <w:rFonts w:ascii="Times New Roman" w:hAnsi="Times New Roman" w:cs="Times New Roman"/>
          <w:sz w:val="32"/>
          <w:szCs w:val="32"/>
        </w:rPr>
        <w:t>п</w:t>
      </w:r>
      <w:r w:rsidR="00E041FB">
        <w:rPr>
          <w:rFonts w:ascii="Times New Roman" w:hAnsi="Times New Roman" w:cs="Times New Roman"/>
          <w:sz w:val="32"/>
          <w:szCs w:val="32"/>
        </w:rPr>
        <w:t>ных изделий</w:t>
      </w:r>
      <w:r w:rsidRPr="00D824F0">
        <w:rPr>
          <w:rFonts w:ascii="Times New Roman" w:hAnsi="Times New Roman" w:cs="Times New Roman"/>
          <w:sz w:val="32"/>
          <w:szCs w:val="32"/>
        </w:rPr>
        <w:t>. Вместимость кувшина определяли с помощью мерного цилиндра с ГОСТ1770 -</w:t>
      </w:r>
      <w:r w:rsidR="005A6FE3" w:rsidRPr="00D824F0">
        <w:rPr>
          <w:rFonts w:ascii="Times New Roman" w:hAnsi="Times New Roman" w:cs="Times New Roman"/>
          <w:sz w:val="32"/>
          <w:szCs w:val="32"/>
        </w:rPr>
        <w:t>74 [1].</w:t>
      </w:r>
      <w:r w:rsidR="00737021" w:rsidRPr="00D824F0">
        <w:rPr>
          <w:rFonts w:ascii="Times New Roman" w:hAnsi="Times New Roman" w:cs="Times New Roman"/>
          <w:sz w:val="32"/>
          <w:szCs w:val="32"/>
        </w:rPr>
        <w:t xml:space="preserve"> По вместимости кувшин относя</w:t>
      </w:r>
      <w:r w:rsidRPr="00D824F0">
        <w:rPr>
          <w:rFonts w:ascii="Times New Roman" w:hAnsi="Times New Roman" w:cs="Times New Roman"/>
          <w:sz w:val="32"/>
          <w:szCs w:val="32"/>
        </w:rPr>
        <w:t>т к группе</w:t>
      </w:r>
      <w:r w:rsidR="00737021" w:rsidRPr="00D824F0">
        <w:rPr>
          <w:rFonts w:ascii="Times New Roman" w:hAnsi="Times New Roman" w:cs="Times New Roman"/>
          <w:sz w:val="32"/>
          <w:szCs w:val="32"/>
        </w:rPr>
        <w:t xml:space="preserve"> мелких издели</w:t>
      </w:r>
      <w:r w:rsidR="00E041FB">
        <w:rPr>
          <w:rFonts w:ascii="Times New Roman" w:hAnsi="Times New Roman" w:cs="Times New Roman"/>
          <w:sz w:val="32"/>
          <w:szCs w:val="32"/>
        </w:rPr>
        <w:t>й</w:t>
      </w:r>
      <w:r w:rsidR="00737021" w:rsidRPr="00D824F0">
        <w:rPr>
          <w:rFonts w:ascii="Times New Roman" w:hAnsi="Times New Roman" w:cs="Times New Roman"/>
          <w:sz w:val="32"/>
          <w:szCs w:val="32"/>
        </w:rPr>
        <w:t>, а макитра</w:t>
      </w:r>
      <w:r w:rsidR="00521CB1" w:rsidRPr="00D824F0">
        <w:rPr>
          <w:rFonts w:ascii="Times New Roman" w:hAnsi="Times New Roman" w:cs="Times New Roman"/>
          <w:sz w:val="32"/>
          <w:szCs w:val="32"/>
        </w:rPr>
        <w:t xml:space="preserve"> - в группу крупных изделий</w:t>
      </w:r>
      <w:proofErr w:type="gramStart"/>
      <w:r w:rsidR="00521CB1" w:rsidRPr="00D824F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21CB1" w:rsidRPr="00D824F0" w:rsidRDefault="00521CB1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 xml:space="preserve">Наличие дефектов внешнего вида устанавливали путем осмотра изделий при дневном освещении. </w:t>
      </w:r>
      <w:r w:rsidR="00E041FB" w:rsidRPr="00D824F0">
        <w:rPr>
          <w:rFonts w:ascii="Times New Roman" w:hAnsi="Times New Roman" w:cs="Times New Roman"/>
          <w:sz w:val="32"/>
          <w:szCs w:val="32"/>
        </w:rPr>
        <w:t>Исследованн</w:t>
      </w:r>
      <w:r w:rsidR="00E041FB">
        <w:rPr>
          <w:rFonts w:ascii="Times New Roman" w:hAnsi="Times New Roman" w:cs="Times New Roman"/>
          <w:sz w:val="32"/>
          <w:szCs w:val="32"/>
        </w:rPr>
        <w:t>ые</w:t>
      </w:r>
      <w:r w:rsidRPr="00D824F0">
        <w:rPr>
          <w:rFonts w:ascii="Times New Roman" w:hAnsi="Times New Roman" w:cs="Times New Roman"/>
          <w:sz w:val="32"/>
          <w:szCs w:val="32"/>
        </w:rPr>
        <w:t xml:space="preserve"> изделия имеют ровную, гладкую, блестящую поверхность, без видимых дефектов производства, с четко нанесенным рисунком, кроме тарелки, на к</w:t>
      </w:r>
      <w:r w:rsidRPr="00D824F0">
        <w:rPr>
          <w:rFonts w:ascii="Times New Roman" w:hAnsi="Times New Roman" w:cs="Times New Roman"/>
          <w:sz w:val="32"/>
          <w:szCs w:val="32"/>
        </w:rPr>
        <w:t>о</w:t>
      </w:r>
      <w:r w:rsidRPr="00D824F0">
        <w:rPr>
          <w:rFonts w:ascii="Times New Roman" w:hAnsi="Times New Roman" w:cs="Times New Roman"/>
          <w:sz w:val="32"/>
          <w:szCs w:val="32"/>
        </w:rPr>
        <w:t xml:space="preserve">торой осыпалась краска, </w:t>
      </w:r>
      <w:r w:rsidR="00E041FB">
        <w:rPr>
          <w:rFonts w:ascii="Times New Roman" w:hAnsi="Times New Roman" w:cs="Times New Roman"/>
          <w:sz w:val="32"/>
          <w:szCs w:val="32"/>
        </w:rPr>
        <w:t xml:space="preserve">что </w:t>
      </w:r>
      <w:r w:rsidRPr="00D824F0">
        <w:rPr>
          <w:rFonts w:ascii="Times New Roman" w:hAnsi="Times New Roman" w:cs="Times New Roman"/>
          <w:sz w:val="32"/>
          <w:szCs w:val="32"/>
        </w:rPr>
        <w:t>значительно испортило ее внешний вид. Проверку скрытых трещин проводили легким постукиванием по и</w:t>
      </w:r>
      <w:r w:rsidRPr="00D824F0">
        <w:rPr>
          <w:rFonts w:ascii="Times New Roman" w:hAnsi="Times New Roman" w:cs="Times New Roman"/>
          <w:sz w:val="32"/>
          <w:szCs w:val="32"/>
        </w:rPr>
        <w:t>з</w:t>
      </w:r>
      <w:r w:rsidRPr="00D824F0">
        <w:rPr>
          <w:rFonts w:ascii="Times New Roman" w:hAnsi="Times New Roman" w:cs="Times New Roman"/>
          <w:sz w:val="32"/>
          <w:szCs w:val="32"/>
        </w:rPr>
        <w:t>делиям д</w:t>
      </w:r>
      <w:r w:rsidRPr="00D824F0">
        <w:rPr>
          <w:rFonts w:ascii="Times New Roman" w:hAnsi="Times New Roman" w:cs="Times New Roman"/>
          <w:sz w:val="32"/>
          <w:szCs w:val="32"/>
        </w:rPr>
        <w:t>е</w:t>
      </w:r>
      <w:r w:rsidRPr="00D824F0">
        <w:rPr>
          <w:rFonts w:ascii="Times New Roman" w:hAnsi="Times New Roman" w:cs="Times New Roman"/>
          <w:sz w:val="32"/>
          <w:szCs w:val="32"/>
        </w:rPr>
        <w:t>ревянной палочкой.</w:t>
      </w:r>
    </w:p>
    <w:p w:rsidR="00521CB1" w:rsidRPr="00D824F0" w:rsidRDefault="00521CB1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Стойкость изделий на горизонтальной поверхности определяли в наполненном водой состоянии на плоскости с углом наклона 15 градусов. При этом ни</w:t>
      </w:r>
      <w:r w:rsidR="00737021" w:rsidRPr="00D824F0">
        <w:rPr>
          <w:rFonts w:ascii="Times New Roman" w:hAnsi="Times New Roman" w:cs="Times New Roman"/>
          <w:sz w:val="32"/>
          <w:szCs w:val="32"/>
        </w:rPr>
        <w:t xml:space="preserve"> один из исследуемых образцов не шатался</w:t>
      </w:r>
      <w:r w:rsidRPr="00D824F0">
        <w:rPr>
          <w:rFonts w:ascii="Times New Roman" w:hAnsi="Times New Roman" w:cs="Times New Roman"/>
          <w:sz w:val="32"/>
          <w:szCs w:val="32"/>
        </w:rPr>
        <w:t>. Деформацию определяли путем сопоставления измерений макс</w:t>
      </w:r>
      <w:r w:rsidRPr="00D824F0">
        <w:rPr>
          <w:rFonts w:ascii="Times New Roman" w:hAnsi="Times New Roman" w:cs="Times New Roman"/>
          <w:sz w:val="32"/>
          <w:szCs w:val="32"/>
        </w:rPr>
        <w:t>и</w:t>
      </w:r>
      <w:r w:rsidRPr="00D824F0">
        <w:rPr>
          <w:rFonts w:ascii="Times New Roman" w:hAnsi="Times New Roman" w:cs="Times New Roman"/>
          <w:sz w:val="32"/>
          <w:szCs w:val="32"/>
        </w:rPr>
        <w:t>мального и минимального диаметра изделий. Разногласия в диаме</w:t>
      </w:r>
      <w:r w:rsidRPr="00D824F0">
        <w:rPr>
          <w:rFonts w:ascii="Times New Roman" w:hAnsi="Times New Roman" w:cs="Times New Roman"/>
          <w:sz w:val="32"/>
          <w:szCs w:val="32"/>
        </w:rPr>
        <w:t>т</w:t>
      </w:r>
      <w:r w:rsidRPr="00D824F0">
        <w:rPr>
          <w:rFonts w:ascii="Times New Roman" w:hAnsi="Times New Roman" w:cs="Times New Roman"/>
          <w:sz w:val="32"/>
          <w:szCs w:val="32"/>
        </w:rPr>
        <w:t>рах обнаружено не было.</w:t>
      </w:r>
    </w:p>
    <w:p w:rsidR="00FE0B99" w:rsidRPr="00D824F0" w:rsidRDefault="00737021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 xml:space="preserve">Результаты </w:t>
      </w:r>
      <w:r w:rsidR="00521CB1" w:rsidRPr="00D824F0">
        <w:rPr>
          <w:rFonts w:ascii="Times New Roman" w:hAnsi="Times New Roman" w:cs="Times New Roman"/>
          <w:sz w:val="32"/>
          <w:szCs w:val="32"/>
        </w:rPr>
        <w:t>позволили установить, что отобранные образцы по вместимости, линейны</w:t>
      </w:r>
      <w:r w:rsidR="00D43720">
        <w:rPr>
          <w:rFonts w:ascii="Times New Roman" w:hAnsi="Times New Roman" w:cs="Times New Roman"/>
          <w:sz w:val="32"/>
          <w:szCs w:val="32"/>
        </w:rPr>
        <w:t>х</w:t>
      </w:r>
      <w:r w:rsidR="00521CB1" w:rsidRPr="00D824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21CB1" w:rsidRPr="00D824F0">
        <w:rPr>
          <w:rFonts w:ascii="Times New Roman" w:hAnsi="Times New Roman" w:cs="Times New Roman"/>
          <w:sz w:val="32"/>
          <w:szCs w:val="32"/>
        </w:rPr>
        <w:t>размера</w:t>
      </w:r>
      <w:r w:rsidR="00D43720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521CB1" w:rsidRPr="00D824F0">
        <w:rPr>
          <w:rFonts w:ascii="Times New Roman" w:hAnsi="Times New Roman" w:cs="Times New Roman"/>
          <w:sz w:val="32"/>
          <w:szCs w:val="32"/>
        </w:rPr>
        <w:t xml:space="preserve"> и внешним видом отвечают треб</w:t>
      </w:r>
      <w:r w:rsidR="00521CB1" w:rsidRPr="00D824F0">
        <w:rPr>
          <w:rFonts w:ascii="Times New Roman" w:hAnsi="Times New Roman" w:cs="Times New Roman"/>
          <w:sz w:val="32"/>
          <w:szCs w:val="32"/>
        </w:rPr>
        <w:t>о</w:t>
      </w:r>
      <w:r w:rsidR="00521CB1" w:rsidRPr="00D824F0">
        <w:rPr>
          <w:rFonts w:ascii="Times New Roman" w:hAnsi="Times New Roman" w:cs="Times New Roman"/>
          <w:sz w:val="32"/>
          <w:szCs w:val="32"/>
        </w:rPr>
        <w:t>ваниям но</w:t>
      </w:r>
      <w:r w:rsidR="00C6113E" w:rsidRPr="00D824F0">
        <w:rPr>
          <w:rFonts w:ascii="Times New Roman" w:hAnsi="Times New Roman" w:cs="Times New Roman"/>
          <w:sz w:val="32"/>
          <w:szCs w:val="32"/>
        </w:rPr>
        <w:t>рмативной докуме</w:t>
      </w:r>
      <w:r w:rsidR="00D43720">
        <w:rPr>
          <w:rFonts w:ascii="Times New Roman" w:hAnsi="Times New Roman" w:cs="Times New Roman"/>
          <w:sz w:val="32"/>
          <w:szCs w:val="32"/>
        </w:rPr>
        <w:t>нтации</w:t>
      </w:r>
      <w:r w:rsidR="00C6113E" w:rsidRPr="00D824F0">
        <w:rPr>
          <w:rFonts w:ascii="Times New Roman" w:hAnsi="Times New Roman" w:cs="Times New Roman"/>
          <w:sz w:val="32"/>
          <w:szCs w:val="32"/>
        </w:rPr>
        <w:t>. Однако</w:t>
      </w:r>
      <w:proofErr w:type="gramStart"/>
      <w:r w:rsidR="00521CB1" w:rsidRPr="00D824F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521CB1" w:rsidRPr="00D824F0">
        <w:rPr>
          <w:rFonts w:ascii="Times New Roman" w:hAnsi="Times New Roman" w:cs="Times New Roman"/>
          <w:sz w:val="32"/>
          <w:szCs w:val="32"/>
        </w:rPr>
        <w:t xml:space="preserve"> в</w:t>
      </w:r>
      <w:r w:rsidRPr="00D824F0">
        <w:rPr>
          <w:rFonts w:ascii="Times New Roman" w:hAnsi="Times New Roman" w:cs="Times New Roman"/>
          <w:sz w:val="32"/>
          <w:szCs w:val="32"/>
        </w:rPr>
        <w:t>о время осмотра т</w:t>
      </w:r>
      <w:r w:rsidRPr="00D824F0">
        <w:rPr>
          <w:rFonts w:ascii="Times New Roman" w:hAnsi="Times New Roman" w:cs="Times New Roman"/>
          <w:sz w:val="32"/>
          <w:szCs w:val="32"/>
        </w:rPr>
        <w:t>а</w:t>
      </w:r>
      <w:r w:rsidRPr="00D824F0">
        <w:rPr>
          <w:rFonts w:ascii="Times New Roman" w:hAnsi="Times New Roman" w:cs="Times New Roman"/>
          <w:sz w:val="32"/>
          <w:szCs w:val="32"/>
        </w:rPr>
        <w:t xml:space="preserve">релки </w:t>
      </w:r>
      <w:r w:rsidR="00D43720" w:rsidRPr="00D824F0">
        <w:rPr>
          <w:rFonts w:ascii="Times New Roman" w:hAnsi="Times New Roman" w:cs="Times New Roman"/>
          <w:sz w:val="32"/>
          <w:szCs w:val="32"/>
        </w:rPr>
        <w:t xml:space="preserve">было </w:t>
      </w:r>
      <w:r w:rsidRPr="00D824F0">
        <w:rPr>
          <w:rFonts w:ascii="Times New Roman" w:hAnsi="Times New Roman" w:cs="Times New Roman"/>
          <w:sz w:val="32"/>
          <w:szCs w:val="32"/>
        </w:rPr>
        <w:t>обнаружено</w:t>
      </w:r>
      <w:r w:rsidR="00521CB1" w:rsidRPr="00D824F0">
        <w:rPr>
          <w:rFonts w:ascii="Times New Roman" w:hAnsi="Times New Roman" w:cs="Times New Roman"/>
          <w:sz w:val="32"/>
          <w:szCs w:val="32"/>
        </w:rPr>
        <w:t xml:space="preserve"> ос</w:t>
      </w:r>
      <w:r w:rsidR="00521CB1" w:rsidRPr="00D824F0">
        <w:rPr>
          <w:rFonts w:ascii="Times New Roman" w:hAnsi="Times New Roman" w:cs="Times New Roman"/>
          <w:sz w:val="32"/>
          <w:szCs w:val="32"/>
        </w:rPr>
        <w:t>ы</w:t>
      </w:r>
      <w:r w:rsidR="00521CB1" w:rsidRPr="00D824F0">
        <w:rPr>
          <w:rFonts w:ascii="Times New Roman" w:hAnsi="Times New Roman" w:cs="Times New Roman"/>
          <w:sz w:val="32"/>
          <w:szCs w:val="32"/>
        </w:rPr>
        <w:t>пание краски</w:t>
      </w:r>
      <w:r w:rsidRPr="00D824F0">
        <w:rPr>
          <w:rFonts w:ascii="Times New Roman" w:hAnsi="Times New Roman" w:cs="Times New Roman"/>
          <w:sz w:val="32"/>
          <w:szCs w:val="32"/>
        </w:rPr>
        <w:t xml:space="preserve">, что </w:t>
      </w:r>
      <w:r w:rsidR="00D43720">
        <w:rPr>
          <w:rFonts w:ascii="Times New Roman" w:hAnsi="Times New Roman" w:cs="Times New Roman"/>
          <w:sz w:val="32"/>
          <w:szCs w:val="32"/>
        </w:rPr>
        <w:t>есть</w:t>
      </w:r>
      <w:r w:rsidRPr="00D824F0">
        <w:rPr>
          <w:rFonts w:ascii="Times New Roman" w:hAnsi="Times New Roman" w:cs="Times New Roman"/>
          <w:sz w:val="32"/>
          <w:szCs w:val="32"/>
        </w:rPr>
        <w:t xml:space="preserve"> недопустимым</w:t>
      </w:r>
      <w:r w:rsidR="00521CB1" w:rsidRPr="00D824F0">
        <w:rPr>
          <w:rFonts w:ascii="Times New Roman" w:hAnsi="Times New Roman" w:cs="Times New Roman"/>
          <w:sz w:val="32"/>
          <w:szCs w:val="32"/>
        </w:rPr>
        <w:t xml:space="preserve"> дефектом</w:t>
      </w:r>
      <w:r w:rsidR="00C432DE" w:rsidRPr="00D824F0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D43720">
        <w:rPr>
          <w:rFonts w:ascii="Times New Roman" w:hAnsi="Times New Roman" w:cs="Times New Roman"/>
          <w:sz w:val="32"/>
          <w:szCs w:val="32"/>
        </w:rPr>
        <w:t>В результате исследования установлено</w:t>
      </w:r>
      <w:r w:rsidR="00C432DE" w:rsidRPr="00D824F0">
        <w:rPr>
          <w:rFonts w:ascii="Times New Roman" w:hAnsi="Times New Roman" w:cs="Times New Roman"/>
          <w:sz w:val="32"/>
          <w:szCs w:val="32"/>
        </w:rPr>
        <w:t>,</w:t>
      </w:r>
      <w:r w:rsidR="00D43720">
        <w:rPr>
          <w:rFonts w:ascii="Times New Roman" w:hAnsi="Times New Roman" w:cs="Times New Roman"/>
          <w:sz w:val="32"/>
          <w:szCs w:val="32"/>
        </w:rPr>
        <w:t xml:space="preserve"> </w:t>
      </w:r>
      <w:r w:rsidR="00FE0B99" w:rsidRPr="00D824F0">
        <w:rPr>
          <w:rFonts w:ascii="Times New Roman" w:hAnsi="Times New Roman" w:cs="Times New Roman"/>
          <w:sz w:val="32"/>
          <w:szCs w:val="32"/>
        </w:rPr>
        <w:t xml:space="preserve">что образец № 1 - кувшин (ЧП Петренко В. В., </w:t>
      </w:r>
      <w:proofErr w:type="spellStart"/>
      <w:r w:rsidR="00FE0B99" w:rsidRPr="00D824F0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FE0B99" w:rsidRPr="00D824F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E0B99" w:rsidRPr="00D824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0B99" w:rsidRPr="00D824F0">
        <w:rPr>
          <w:rFonts w:ascii="Times New Roman" w:hAnsi="Times New Roman" w:cs="Times New Roman"/>
          <w:sz w:val="32"/>
          <w:szCs w:val="32"/>
        </w:rPr>
        <w:t>Опошня) соответствует требован</w:t>
      </w:r>
      <w:r w:rsidR="00FE0B99" w:rsidRPr="00D824F0">
        <w:rPr>
          <w:rFonts w:ascii="Times New Roman" w:hAnsi="Times New Roman" w:cs="Times New Roman"/>
          <w:sz w:val="32"/>
          <w:szCs w:val="32"/>
        </w:rPr>
        <w:t>и</w:t>
      </w:r>
      <w:r w:rsidR="00FE0B99" w:rsidRPr="00D824F0">
        <w:rPr>
          <w:rFonts w:ascii="Times New Roman" w:hAnsi="Times New Roman" w:cs="Times New Roman"/>
          <w:sz w:val="32"/>
          <w:szCs w:val="32"/>
        </w:rPr>
        <w:t xml:space="preserve">ям стандарта РСТ УССР </w:t>
      </w:r>
      <w:r w:rsidR="00C432DE" w:rsidRPr="00D824F0">
        <w:rPr>
          <w:rFonts w:ascii="Times New Roman" w:hAnsi="Times New Roman" w:cs="Times New Roman"/>
          <w:sz w:val="32"/>
          <w:szCs w:val="32"/>
        </w:rPr>
        <w:t>1904-87</w:t>
      </w:r>
      <w:r w:rsidR="00B74619" w:rsidRPr="00D824F0">
        <w:rPr>
          <w:rFonts w:ascii="Times New Roman" w:hAnsi="Times New Roman" w:cs="Times New Roman"/>
          <w:sz w:val="32"/>
          <w:szCs w:val="32"/>
        </w:rPr>
        <w:t>[1]</w:t>
      </w:r>
      <w:r w:rsidR="00C432DE" w:rsidRPr="00D824F0">
        <w:rPr>
          <w:rFonts w:ascii="Times New Roman" w:hAnsi="Times New Roman" w:cs="Times New Roman"/>
          <w:sz w:val="32"/>
          <w:szCs w:val="32"/>
        </w:rPr>
        <w:t>; образец № 2 -макитра</w:t>
      </w:r>
      <w:r w:rsidR="00FE0B99" w:rsidRPr="00D824F0">
        <w:rPr>
          <w:rFonts w:ascii="Times New Roman" w:hAnsi="Times New Roman" w:cs="Times New Roman"/>
          <w:sz w:val="32"/>
          <w:szCs w:val="32"/>
        </w:rPr>
        <w:t xml:space="preserve"> (Васил</w:t>
      </w:r>
      <w:r w:rsidR="00FE0B99" w:rsidRPr="00D824F0">
        <w:rPr>
          <w:rFonts w:ascii="Times New Roman" w:hAnsi="Times New Roman" w:cs="Times New Roman"/>
          <w:sz w:val="32"/>
          <w:szCs w:val="32"/>
        </w:rPr>
        <w:t>ь</w:t>
      </w:r>
      <w:r w:rsidR="00FE0B99" w:rsidRPr="00D824F0">
        <w:rPr>
          <w:rFonts w:ascii="Times New Roman" w:hAnsi="Times New Roman" w:cs="Times New Roman"/>
          <w:sz w:val="32"/>
          <w:szCs w:val="32"/>
        </w:rPr>
        <w:t>ковский майоликовый завод) соответствует требованиям стандарта ГОСТ 28391-89</w:t>
      </w:r>
      <w:r w:rsidR="00B74619" w:rsidRPr="00D824F0">
        <w:rPr>
          <w:rFonts w:ascii="Times New Roman" w:hAnsi="Times New Roman" w:cs="Times New Roman"/>
          <w:sz w:val="32"/>
          <w:szCs w:val="32"/>
        </w:rPr>
        <w:t>[2]</w:t>
      </w:r>
      <w:r w:rsidR="00FE0B99" w:rsidRPr="00D824F0">
        <w:rPr>
          <w:rFonts w:ascii="Times New Roman" w:hAnsi="Times New Roman" w:cs="Times New Roman"/>
          <w:sz w:val="32"/>
          <w:szCs w:val="32"/>
        </w:rPr>
        <w:t>; образец № 3 - декоративная тарелка (Львовский керамический завод) не соответс</w:t>
      </w:r>
      <w:r w:rsidR="00FE0B99" w:rsidRPr="00D824F0">
        <w:rPr>
          <w:rFonts w:ascii="Times New Roman" w:hAnsi="Times New Roman" w:cs="Times New Roman"/>
          <w:sz w:val="32"/>
          <w:szCs w:val="32"/>
        </w:rPr>
        <w:t>т</w:t>
      </w:r>
      <w:r w:rsidR="00FE0B99" w:rsidRPr="00D824F0">
        <w:rPr>
          <w:rFonts w:ascii="Times New Roman" w:hAnsi="Times New Roman" w:cs="Times New Roman"/>
          <w:sz w:val="32"/>
          <w:szCs w:val="32"/>
        </w:rPr>
        <w:t>вует требованиям ДСТУ 3532-97</w:t>
      </w:r>
      <w:r w:rsidR="00B74619" w:rsidRPr="00D824F0">
        <w:rPr>
          <w:rFonts w:ascii="Times New Roman" w:hAnsi="Times New Roman" w:cs="Times New Roman"/>
          <w:sz w:val="32"/>
          <w:szCs w:val="32"/>
        </w:rPr>
        <w:t>[4]</w:t>
      </w:r>
      <w:r w:rsidR="00FE0B99" w:rsidRPr="00D824F0">
        <w:rPr>
          <w:rFonts w:ascii="Times New Roman" w:hAnsi="Times New Roman" w:cs="Times New Roman"/>
          <w:sz w:val="32"/>
          <w:szCs w:val="32"/>
        </w:rPr>
        <w:t xml:space="preserve"> </w:t>
      </w:r>
      <w:r w:rsidR="00D43720">
        <w:rPr>
          <w:rFonts w:ascii="Times New Roman" w:hAnsi="Times New Roman" w:cs="Times New Roman"/>
          <w:sz w:val="32"/>
          <w:szCs w:val="32"/>
        </w:rPr>
        <w:t>из-за</w:t>
      </w:r>
      <w:r w:rsidR="00FE0B99" w:rsidRPr="00D824F0">
        <w:rPr>
          <w:rFonts w:ascii="Times New Roman" w:hAnsi="Times New Roman" w:cs="Times New Roman"/>
          <w:sz w:val="32"/>
          <w:szCs w:val="32"/>
        </w:rPr>
        <w:t xml:space="preserve"> наличии дефекта декорир</w:t>
      </w:r>
      <w:r w:rsidR="00FE0B99" w:rsidRPr="00D824F0">
        <w:rPr>
          <w:rFonts w:ascii="Times New Roman" w:hAnsi="Times New Roman" w:cs="Times New Roman"/>
          <w:sz w:val="32"/>
          <w:szCs w:val="32"/>
        </w:rPr>
        <w:t>о</w:t>
      </w:r>
      <w:r w:rsidR="00FE0B99" w:rsidRPr="00D824F0">
        <w:rPr>
          <w:rFonts w:ascii="Times New Roman" w:hAnsi="Times New Roman" w:cs="Times New Roman"/>
          <w:sz w:val="32"/>
          <w:szCs w:val="32"/>
        </w:rPr>
        <w:t xml:space="preserve">вания. </w:t>
      </w:r>
      <w:proofErr w:type="gramEnd"/>
    </w:p>
    <w:p w:rsidR="00FE0B99" w:rsidRPr="00D43720" w:rsidRDefault="0088356B" w:rsidP="00CF38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43720">
        <w:rPr>
          <w:rFonts w:ascii="Times New Roman" w:hAnsi="Times New Roman" w:cs="Times New Roman"/>
          <w:sz w:val="32"/>
          <w:szCs w:val="32"/>
        </w:rPr>
        <w:lastRenderedPageBreak/>
        <w:t>Список литературы</w:t>
      </w:r>
    </w:p>
    <w:p w:rsidR="00FE0B99" w:rsidRPr="00D824F0" w:rsidRDefault="00FE0B99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1.</w:t>
      </w:r>
      <w:r w:rsidRPr="00D824F0">
        <w:rPr>
          <w:rFonts w:ascii="Times New Roman" w:hAnsi="Times New Roman" w:cs="Times New Roman"/>
          <w:sz w:val="32"/>
          <w:szCs w:val="32"/>
        </w:rPr>
        <w:tab/>
        <w:t>Изделия керамические народных художественных пром</w:t>
      </w:r>
      <w:r w:rsidRPr="00D824F0">
        <w:rPr>
          <w:rFonts w:ascii="Times New Roman" w:hAnsi="Times New Roman" w:cs="Times New Roman"/>
          <w:sz w:val="32"/>
          <w:szCs w:val="32"/>
        </w:rPr>
        <w:t>ы</w:t>
      </w:r>
      <w:r w:rsidRPr="00D824F0">
        <w:rPr>
          <w:rFonts w:ascii="Times New Roman" w:hAnsi="Times New Roman" w:cs="Times New Roman"/>
          <w:sz w:val="32"/>
          <w:szCs w:val="32"/>
        </w:rPr>
        <w:t>слов. Общие технические условия [Текс</w:t>
      </w:r>
      <w:r w:rsidR="0088356B" w:rsidRPr="00D824F0">
        <w:rPr>
          <w:rFonts w:ascii="Times New Roman" w:hAnsi="Times New Roman" w:cs="Times New Roman"/>
          <w:sz w:val="32"/>
          <w:szCs w:val="32"/>
        </w:rPr>
        <w:t>т]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РСТ УССР 1904-87. – [Действ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>т</w:t>
      </w:r>
      <w:r w:rsidRPr="00D824F0">
        <w:rPr>
          <w:rFonts w:ascii="Times New Roman" w:hAnsi="Times New Roman" w:cs="Times New Roman"/>
          <w:sz w:val="32"/>
          <w:szCs w:val="32"/>
        </w:rPr>
        <w:t xml:space="preserve"> 1988-01-01]. – К.</w:t>
      </w:r>
      <w:proofErr w:type="gramStart"/>
      <w:r w:rsidRPr="00D824F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824F0">
        <w:rPr>
          <w:rFonts w:ascii="Times New Roman" w:hAnsi="Times New Roman" w:cs="Times New Roman"/>
          <w:sz w:val="32"/>
          <w:szCs w:val="32"/>
        </w:rPr>
        <w:t xml:space="preserve"> Госплан УССР, 1</w:t>
      </w:r>
      <w:r w:rsidR="0088356B" w:rsidRPr="00D824F0">
        <w:rPr>
          <w:rFonts w:ascii="Times New Roman" w:hAnsi="Times New Roman" w:cs="Times New Roman"/>
          <w:sz w:val="32"/>
          <w:szCs w:val="32"/>
        </w:rPr>
        <w:t>987. – 16 с. – (Респу</w:t>
      </w:r>
      <w:r w:rsidR="0088356B" w:rsidRPr="00D824F0">
        <w:rPr>
          <w:rFonts w:ascii="Times New Roman" w:hAnsi="Times New Roman" w:cs="Times New Roman"/>
          <w:sz w:val="32"/>
          <w:szCs w:val="32"/>
        </w:rPr>
        <w:t>б</w:t>
      </w:r>
      <w:r w:rsidR="0088356B" w:rsidRPr="00D824F0">
        <w:rPr>
          <w:rFonts w:ascii="Times New Roman" w:hAnsi="Times New Roman" w:cs="Times New Roman"/>
          <w:sz w:val="32"/>
          <w:szCs w:val="32"/>
        </w:rPr>
        <w:t>ликанский</w:t>
      </w:r>
      <w:r w:rsidRPr="00D824F0">
        <w:rPr>
          <w:rFonts w:ascii="Times New Roman" w:hAnsi="Times New Roman" w:cs="Times New Roman"/>
          <w:sz w:val="32"/>
          <w:szCs w:val="32"/>
        </w:rPr>
        <w:t xml:space="preserve"> стандарт).</w:t>
      </w:r>
    </w:p>
    <w:p w:rsidR="00FE0B99" w:rsidRPr="00D824F0" w:rsidRDefault="00FE0B99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2.</w:t>
      </w:r>
      <w:r w:rsidRPr="00D824F0">
        <w:rPr>
          <w:rFonts w:ascii="Times New Roman" w:hAnsi="Times New Roman" w:cs="Times New Roman"/>
          <w:sz w:val="32"/>
          <w:szCs w:val="32"/>
        </w:rPr>
        <w:tab/>
        <w:t>Изделия фаянсовые. Технические условия [Т</w:t>
      </w:r>
      <w:r w:rsidR="0088356B" w:rsidRPr="00D824F0">
        <w:rPr>
          <w:rFonts w:ascii="Times New Roman" w:hAnsi="Times New Roman" w:cs="Times New Roman"/>
          <w:sz w:val="32"/>
          <w:szCs w:val="32"/>
        </w:rPr>
        <w:t>екст]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ГОСТ 28391-89. – [Действ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>т</w:t>
      </w:r>
      <w:r w:rsidRPr="00D824F0">
        <w:rPr>
          <w:rFonts w:ascii="Times New Roman" w:hAnsi="Times New Roman" w:cs="Times New Roman"/>
          <w:sz w:val="32"/>
          <w:szCs w:val="32"/>
        </w:rPr>
        <w:t xml:space="preserve"> 1990-01-01]. – М.</w:t>
      </w:r>
      <w:proofErr w:type="gramStart"/>
      <w:r w:rsidRPr="00D824F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824F0">
        <w:rPr>
          <w:rFonts w:ascii="Times New Roman" w:hAnsi="Times New Roman" w:cs="Times New Roman"/>
          <w:sz w:val="32"/>
          <w:szCs w:val="32"/>
        </w:rPr>
        <w:t xml:space="preserve"> Изд-во стандартов, 1989. – 16 с</w:t>
      </w:r>
      <w:r w:rsidR="0088356B" w:rsidRPr="00D824F0">
        <w:rPr>
          <w:rFonts w:ascii="Times New Roman" w:hAnsi="Times New Roman" w:cs="Times New Roman"/>
          <w:sz w:val="32"/>
          <w:szCs w:val="32"/>
        </w:rPr>
        <w:t>. – (</w:t>
      </w:r>
      <w:proofErr w:type="spellStart"/>
      <w:r w:rsidR="0088356B" w:rsidRPr="00D824F0">
        <w:rPr>
          <w:rFonts w:ascii="Times New Roman" w:hAnsi="Times New Roman" w:cs="Times New Roman"/>
          <w:sz w:val="32"/>
          <w:szCs w:val="32"/>
        </w:rPr>
        <w:t>Межгосударств</w:t>
      </w:r>
      <w:proofErr w:type="spellEnd"/>
      <w:r w:rsidRPr="00D824F0">
        <w:rPr>
          <w:rFonts w:ascii="Times New Roman" w:hAnsi="Times New Roman" w:cs="Times New Roman"/>
          <w:sz w:val="32"/>
          <w:szCs w:val="32"/>
        </w:rPr>
        <w:t xml:space="preserve"> стандарт).</w:t>
      </w:r>
    </w:p>
    <w:p w:rsidR="00FE0B99" w:rsidRPr="00D824F0" w:rsidRDefault="00FE0B99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3.</w:t>
      </w:r>
      <w:r w:rsidRPr="00D824F0">
        <w:rPr>
          <w:rFonts w:ascii="Times New Roman" w:hAnsi="Times New Roman" w:cs="Times New Roman"/>
          <w:sz w:val="32"/>
          <w:szCs w:val="32"/>
        </w:rPr>
        <w:tab/>
        <w:t>Изделия фарфоровые. Технические условия [Т</w:t>
      </w:r>
      <w:r w:rsidR="0088356B" w:rsidRPr="00D824F0">
        <w:rPr>
          <w:rFonts w:ascii="Times New Roman" w:hAnsi="Times New Roman" w:cs="Times New Roman"/>
          <w:sz w:val="32"/>
          <w:szCs w:val="32"/>
        </w:rPr>
        <w:t>екст]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ГОСТ 28390-89. – [Действ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>т</w:t>
      </w:r>
      <w:r w:rsidRPr="00D824F0">
        <w:rPr>
          <w:rFonts w:ascii="Times New Roman" w:hAnsi="Times New Roman" w:cs="Times New Roman"/>
          <w:sz w:val="32"/>
          <w:szCs w:val="32"/>
        </w:rPr>
        <w:t xml:space="preserve"> 1991-01-01]. – М.</w:t>
      </w:r>
      <w:proofErr w:type="gramStart"/>
      <w:r w:rsidRPr="00D824F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824F0">
        <w:rPr>
          <w:rFonts w:ascii="Times New Roman" w:hAnsi="Times New Roman" w:cs="Times New Roman"/>
          <w:sz w:val="32"/>
          <w:szCs w:val="32"/>
        </w:rPr>
        <w:t xml:space="preserve"> Изд-во стандарто</w:t>
      </w:r>
      <w:r w:rsidR="0088356B" w:rsidRPr="00D824F0">
        <w:rPr>
          <w:rFonts w:ascii="Times New Roman" w:hAnsi="Times New Roman" w:cs="Times New Roman"/>
          <w:sz w:val="32"/>
          <w:szCs w:val="32"/>
        </w:rPr>
        <w:t>в, 1989. – 16 с. – (</w:t>
      </w:r>
      <w:proofErr w:type="spellStart"/>
      <w:r w:rsidR="0088356B" w:rsidRPr="00D824F0">
        <w:rPr>
          <w:rFonts w:ascii="Times New Roman" w:hAnsi="Times New Roman" w:cs="Times New Roman"/>
          <w:sz w:val="32"/>
          <w:szCs w:val="32"/>
        </w:rPr>
        <w:t>Межгосударств</w:t>
      </w:r>
      <w:proofErr w:type="spellEnd"/>
      <w:r w:rsidR="0088356B" w:rsidRPr="00D824F0">
        <w:rPr>
          <w:rFonts w:ascii="Times New Roman" w:hAnsi="Times New Roman" w:cs="Times New Roman"/>
          <w:sz w:val="32"/>
          <w:szCs w:val="32"/>
        </w:rPr>
        <w:t>.</w:t>
      </w:r>
      <w:r w:rsidRPr="00D824F0">
        <w:rPr>
          <w:rFonts w:ascii="Times New Roman" w:hAnsi="Times New Roman" w:cs="Times New Roman"/>
          <w:sz w:val="32"/>
          <w:szCs w:val="32"/>
        </w:rPr>
        <w:t xml:space="preserve"> стандарт).</w:t>
      </w:r>
    </w:p>
    <w:p w:rsidR="00FE0B99" w:rsidRPr="00D824F0" w:rsidRDefault="00FE0B99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4F0">
        <w:rPr>
          <w:rFonts w:ascii="Times New Roman" w:hAnsi="Times New Roman" w:cs="Times New Roman"/>
          <w:sz w:val="32"/>
          <w:szCs w:val="32"/>
        </w:rPr>
        <w:t>4.</w:t>
      </w:r>
      <w:r w:rsidRPr="00D824F0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D824F0">
        <w:rPr>
          <w:rFonts w:ascii="Times New Roman" w:hAnsi="Times New Roman" w:cs="Times New Roman"/>
          <w:sz w:val="32"/>
          <w:szCs w:val="32"/>
        </w:rPr>
        <w:t>Декалькоманія</w:t>
      </w:r>
      <w:proofErr w:type="spellEnd"/>
      <w:r w:rsidRPr="00D824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24F0">
        <w:rPr>
          <w:rFonts w:ascii="Times New Roman" w:hAnsi="Times New Roman" w:cs="Times New Roman"/>
          <w:sz w:val="32"/>
          <w:szCs w:val="32"/>
        </w:rPr>
        <w:t>керамічна</w:t>
      </w:r>
      <w:proofErr w:type="spellEnd"/>
      <w:r w:rsidRPr="00D824F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824F0">
        <w:rPr>
          <w:rFonts w:ascii="Times New Roman" w:hAnsi="Times New Roman" w:cs="Times New Roman"/>
          <w:sz w:val="32"/>
          <w:szCs w:val="32"/>
        </w:rPr>
        <w:t>Загальні</w:t>
      </w:r>
      <w:proofErr w:type="spellEnd"/>
      <w:r w:rsidRPr="00D824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24F0">
        <w:rPr>
          <w:rFonts w:ascii="Times New Roman" w:hAnsi="Times New Roman" w:cs="Times New Roman"/>
          <w:sz w:val="32"/>
          <w:szCs w:val="32"/>
        </w:rPr>
        <w:t>технічні</w:t>
      </w:r>
      <w:proofErr w:type="spellEnd"/>
      <w:r w:rsidRPr="00D824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24F0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D824F0">
        <w:rPr>
          <w:rFonts w:ascii="Times New Roman" w:hAnsi="Times New Roman" w:cs="Times New Roman"/>
          <w:sz w:val="32"/>
          <w:szCs w:val="32"/>
        </w:rPr>
        <w:t>. [Тек</w:t>
      </w:r>
      <w:r w:rsidR="0088356B" w:rsidRPr="00D824F0">
        <w:rPr>
          <w:rFonts w:ascii="Times New Roman" w:hAnsi="Times New Roman" w:cs="Times New Roman"/>
          <w:sz w:val="32"/>
          <w:szCs w:val="32"/>
        </w:rPr>
        <w:t>ст]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ДСТУ 3532-97. 96 / [Действ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8356B" w:rsidRPr="00D824F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88356B" w:rsidRPr="00D824F0">
        <w:rPr>
          <w:rFonts w:ascii="Times New Roman" w:hAnsi="Times New Roman" w:cs="Times New Roman"/>
          <w:sz w:val="32"/>
          <w:szCs w:val="32"/>
        </w:rPr>
        <w:t>т</w:t>
      </w:r>
      <w:r w:rsidRPr="00D824F0">
        <w:rPr>
          <w:rFonts w:ascii="Times New Roman" w:hAnsi="Times New Roman" w:cs="Times New Roman"/>
          <w:sz w:val="32"/>
          <w:szCs w:val="32"/>
        </w:rPr>
        <w:t xml:space="preserve"> </w:t>
      </w:r>
      <w:r w:rsidR="00C6113E" w:rsidRPr="00D824F0">
        <w:rPr>
          <w:rFonts w:ascii="Times New Roman" w:hAnsi="Times New Roman" w:cs="Times New Roman"/>
          <w:sz w:val="32"/>
          <w:szCs w:val="32"/>
        </w:rPr>
        <w:t>1998-01-01]. – К.</w:t>
      </w:r>
      <w:proofErr w:type="gramStart"/>
      <w:r w:rsidR="00C6113E" w:rsidRPr="00D824F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C6113E" w:rsidRPr="00D824F0">
        <w:rPr>
          <w:rFonts w:ascii="Times New Roman" w:hAnsi="Times New Roman" w:cs="Times New Roman"/>
          <w:sz w:val="32"/>
          <w:szCs w:val="32"/>
        </w:rPr>
        <w:t xml:space="preserve"> Госстандарт У</w:t>
      </w:r>
      <w:r w:rsidR="00C6113E" w:rsidRPr="00D824F0">
        <w:rPr>
          <w:rFonts w:ascii="Times New Roman" w:hAnsi="Times New Roman" w:cs="Times New Roman"/>
          <w:sz w:val="32"/>
          <w:szCs w:val="32"/>
        </w:rPr>
        <w:t>к</w:t>
      </w:r>
      <w:r w:rsidR="00C6113E" w:rsidRPr="00D824F0">
        <w:rPr>
          <w:rFonts w:ascii="Times New Roman" w:hAnsi="Times New Roman" w:cs="Times New Roman"/>
          <w:sz w:val="32"/>
          <w:szCs w:val="32"/>
        </w:rPr>
        <w:t>раины</w:t>
      </w:r>
      <w:r w:rsidRPr="00D824F0">
        <w:rPr>
          <w:rFonts w:ascii="Times New Roman" w:hAnsi="Times New Roman" w:cs="Times New Roman"/>
          <w:sz w:val="32"/>
          <w:szCs w:val="32"/>
        </w:rPr>
        <w:t xml:space="preserve">, 1997. – 62 </w:t>
      </w:r>
      <w:r w:rsidR="0088356B" w:rsidRPr="00D824F0">
        <w:rPr>
          <w:rFonts w:ascii="Times New Roman" w:hAnsi="Times New Roman" w:cs="Times New Roman"/>
          <w:sz w:val="32"/>
          <w:szCs w:val="32"/>
        </w:rPr>
        <w:t>с. – (Государственный стандарт Украины</w:t>
      </w:r>
      <w:r w:rsidRPr="00D824F0">
        <w:rPr>
          <w:rFonts w:ascii="Times New Roman" w:hAnsi="Times New Roman" w:cs="Times New Roman"/>
          <w:sz w:val="32"/>
          <w:szCs w:val="32"/>
        </w:rPr>
        <w:t>).</w:t>
      </w:r>
    </w:p>
    <w:p w:rsidR="00521CB1" w:rsidRPr="00D824F0" w:rsidRDefault="00521CB1" w:rsidP="00CF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521CB1" w:rsidRPr="00D824F0" w:rsidSect="00CF38AF">
      <w:pgSz w:w="11906" w:h="16838"/>
      <w:pgMar w:top="1134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57AB7"/>
    <w:rsid w:val="0024567C"/>
    <w:rsid w:val="00315102"/>
    <w:rsid w:val="003912AC"/>
    <w:rsid w:val="003E2EB8"/>
    <w:rsid w:val="004B7987"/>
    <w:rsid w:val="00521CB1"/>
    <w:rsid w:val="005A6FE3"/>
    <w:rsid w:val="006161F6"/>
    <w:rsid w:val="00737021"/>
    <w:rsid w:val="00750725"/>
    <w:rsid w:val="00757AB7"/>
    <w:rsid w:val="007A73D1"/>
    <w:rsid w:val="00856F66"/>
    <w:rsid w:val="008647DB"/>
    <w:rsid w:val="0088356B"/>
    <w:rsid w:val="00B74619"/>
    <w:rsid w:val="00C13D2D"/>
    <w:rsid w:val="00C432DE"/>
    <w:rsid w:val="00C6113E"/>
    <w:rsid w:val="00CF38AF"/>
    <w:rsid w:val="00D43720"/>
    <w:rsid w:val="00D824F0"/>
    <w:rsid w:val="00D8377D"/>
    <w:rsid w:val="00DB35F4"/>
    <w:rsid w:val="00DD11ED"/>
    <w:rsid w:val="00E041FB"/>
    <w:rsid w:val="00E2691D"/>
    <w:rsid w:val="00E6247E"/>
    <w:rsid w:val="00EA1BE6"/>
    <w:rsid w:val="00EC4BB9"/>
    <w:rsid w:val="00ED1B18"/>
    <w:rsid w:val="00F53A4F"/>
    <w:rsid w:val="00FE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78FD-C969-47C9-90C2-9663E6DD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4087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omelchenko1</cp:lastModifiedBy>
  <cp:revision>12</cp:revision>
  <dcterms:created xsi:type="dcterms:W3CDTF">2013-12-19T17:37:00Z</dcterms:created>
  <dcterms:modified xsi:type="dcterms:W3CDTF">2014-01-21T15:23:00Z</dcterms:modified>
</cp:coreProperties>
</file>