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Л.І. </w:t>
      </w:r>
    </w:p>
    <w:p w:rsidR="008460F6" w:rsidRPr="008460F6" w:rsidRDefault="008460F6" w:rsidP="008460F6">
      <w:pPr>
        <w:ind w:firstLine="540"/>
        <w:jc w:val="right"/>
        <w:rPr>
          <w:rFonts w:ascii="Times New Roman" w:hAnsi="Times New Roman"/>
          <w:b/>
        </w:rPr>
      </w:pPr>
      <w:r w:rsidRPr="008460F6">
        <w:rPr>
          <w:rFonts w:ascii="Times New Roman" w:hAnsi="Times New Roman"/>
          <w:b/>
        </w:rPr>
        <w:t xml:space="preserve">      </w:t>
      </w:r>
      <w:proofErr w:type="spellStart"/>
      <w:r w:rsidRPr="008460F6">
        <w:rPr>
          <w:rFonts w:ascii="Times New Roman" w:hAnsi="Times New Roman"/>
          <w:b/>
        </w:rPr>
        <w:t>д.т.н</w:t>
      </w:r>
      <w:proofErr w:type="spellEnd"/>
      <w:r w:rsidRPr="008460F6">
        <w:rPr>
          <w:rFonts w:ascii="Times New Roman" w:hAnsi="Times New Roman"/>
          <w:b/>
        </w:rPr>
        <w:t>., проф.  кафедри товарознавства та експертизи в митній справі,</w:t>
      </w:r>
    </w:p>
    <w:p w:rsidR="008460F6" w:rsidRPr="008460F6" w:rsidRDefault="008460F6" w:rsidP="008460F6">
      <w:pPr>
        <w:ind w:firstLine="709"/>
        <w:jc w:val="right"/>
        <w:rPr>
          <w:rFonts w:ascii="Times New Roman" w:hAnsi="Times New Roman"/>
          <w:b/>
        </w:rPr>
      </w:pPr>
      <w:r w:rsidRPr="008460F6">
        <w:rPr>
          <w:rFonts w:ascii="Times New Roman" w:hAnsi="Times New Roman"/>
          <w:b/>
        </w:rPr>
        <w:t>Луцький національний технічний університет</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Байдакова</w:t>
      </w:r>
      <w:proofErr w:type="spellEnd"/>
      <w:r w:rsidRPr="008460F6">
        <w:rPr>
          <w:rFonts w:ascii="Times New Roman" w:hAnsi="Times New Roman"/>
          <w:b/>
        </w:rPr>
        <w:t xml:space="preserve"> І.М.</w:t>
      </w:r>
    </w:p>
    <w:p w:rsidR="008460F6" w:rsidRPr="008460F6" w:rsidRDefault="008460F6" w:rsidP="008460F6">
      <w:pPr>
        <w:ind w:firstLine="709"/>
        <w:jc w:val="right"/>
        <w:rPr>
          <w:rFonts w:ascii="Times New Roman" w:hAnsi="Times New Roman"/>
          <w:b/>
        </w:rPr>
      </w:pPr>
      <w:proofErr w:type="spellStart"/>
      <w:r w:rsidRPr="008460F6">
        <w:rPr>
          <w:rFonts w:ascii="Times New Roman" w:hAnsi="Times New Roman"/>
          <w:b/>
        </w:rPr>
        <w:t>к.т.н</w:t>
      </w:r>
      <w:proofErr w:type="spellEnd"/>
      <w:r w:rsidRPr="008460F6">
        <w:rPr>
          <w:rFonts w:ascii="Times New Roman" w:hAnsi="Times New Roman"/>
          <w:b/>
        </w:rPr>
        <w:t xml:space="preserve">. доц. кафедри товарознавства непродовольчих товарів, </w:t>
      </w:r>
    </w:p>
    <w:p w:rsidR="008460F6" w:rsidRPr="008460F6" w:rsidRDefault="008460F6" w:rsidP="008460F6">
      <w:pPr>
        <w:ind w:firstLine="709"/>
        <w:jc w:val="right"/>
        <w:rPr>
          <w:rFonts w:ascii="Times New Roman" w:hAnsi="Times New Roman"/>
          <w:b/>
        </w:rPr>
      </w:pPr>
      <w:r w:rsidRPr="008460F6">
        <w:rPr>
          <w:rFonts w:ascii="Times New Roman" w:hAnsi="Times New Roman"/>
          <w:b/>
        </w:rPr>
        <w:t>Полтавський університет економіки і торгівлі</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ОЦІНКА РІВНЯ ЯКОСТІ ШКІР КОМПЛЕКСНИМ МЕТОДОМ</w:t>
      </w:r>
    </w:p>
    <w:p w:rsidR="008460F6" w:rsidRPr="008460F6" w:rsidRDefault="008460F6" w:rsidP="008460F6">
      <w:pPr>
        <w:ind w:firstLine="709"/>
        <w:jc w:val="both"/>
        <w:rPr>
          <w:rFonts w:ascii="Times New Roman" w:hAnsi="Times New Roman"/>
          <w:b/>
          <w:sz w:val="28"/>
          <w:szCs w:val="28"/>
        </w:rPr>
      </w:pP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Необхідність комплексного підходу до оцінки якості шкір витікає з гострих практичних потреб шкіряно-взуттєвої промисловості. Він дає можливість встановити, які із шкір для верху взуття, що випускається в найбільшій степені відповідають вимогам технологій сучасного взуттєвого виробництва, умовам носіння взуття та попиту споживачів.</w:t>
      </w:r>
    </w:p>
    <w:p w:rsidR="008460F6" w:rsidRPr="008460F6" w:rsidRDefault="008460F6" w:rsidP="008460F6">
      <w:pPr>
        <w:ind w:firstLine="709"/>
        <w:jc w:val="both"/>
        <w:rPr>
          <w:rFonts w:ascii="Times New Roman" w:hAnsi="Times New Roman"/>
          <w:sz w:val="28"/>
          <w:szCs w:val="28"/>
        </w:rPr>
      </w:pPr>
      <w:r w:rsidRPr="008460F6">
        <w:rPr>
          <w:rFonts w:ascii="Times New Roman" w:hAnsi="Times New Roman"/>
          <w:sz w:val="28"/>
          <w:szCs w:val="28"/>
        </w:rPr>
        <w:t xml:space="preserve">Було розроблено алгоритм комплексної оцінки рівня якості шкір для верху взуття на прикладі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В зв’язку з тим, що пошкодження поверхні шкіри виникає і під час виготовлення взуття, а саме під час проведення механічних операцій (фрезерування </w:t>
      </w:r>
      <w:proofErr w:type="spellStart"/>
      <w:r w:rsidRPr="008460F6">
        <w:rPr>
          <w:rFonts w:ascii="Times New Roman" w:hAnsi="Times New Roman"/>
          <w:sz w:val="28"/>
          <w:szCs w:val="28"/>
        </w:rPr>
        <w:t>врізу</w:t>
      </w:r>
      <w:proofErr w:type="spellEnd"/>
      <w:r w:rsidRPr="008460F6">
        <w:rPr>
          <w:rFonts w:ascii="Times New Roman" w:hAnsi="Times New Roman"/>
          <w:sz w:val="28"/>
          <w:szCs w:val="28"/>
        </w:rPr>
        <w:t xml:space="preserve"> підошви та підбора, збиття затяжної кромки під час гарячого формування п’яткової та </w:t>
      </w:r>
      <w:proofErr w:type="spellStart"/>
      <w:r w:rsidRPr="008460F6">
        <w:rPr>
          <w:rFonts w:ascii="Times New Roman" w:hAnsi="Times New Roman"/>
          <w:sz w:val="28"/>
          <w:szCs w:val="28"/>
        </w:rPr>
        <w:t>носковопучкової</w:t>
      </w:r>
      <w:proofErr w:type="spellEnd"/>
      <w:r w:rsidRPr="008460F6">
        <w:rPr>
          <w:rFonts w:ascii="Times New Roman" w:hAnsi="Times New Roman"/>
          <w:sz w:val="28"/>
          <w:szCs w:val="28"/>
        </w:rPr>
        <w:t xml:space="preserve"> частини, прасування верху взуття, під час використання клеїв й органічних розчинників та у випадку використання у ролі внутрішніх деталей  взуття матеріалів, які необхідно розм’якшити в органічних розчинниках) в комплекс показників для оцінки якості шкір для верху взуття введена </w:t>
      </w:r>
      <w:proofErr w:type="spellStart"/>
      <w:r w:rsidRPr="008460F6">
        <w:rPr>
          <w:rFonts w:ascii="Times New Roman" w:hAnsi="Times New Roman"/>
          <w:sz w:val="28"/>
          <w:szCs w:val="28"/>
        </w:rPr>
        <w:t>термотехнічна</w:t>
      </w:r>
      <w:proofErr w:type="spellEnd"/>
      <w:r w:rsidRPr="008460F6">
        <w:rPr>
          <w:rFonts w:ascii="Times New Roman" w:hAnsi="Times New Roman"/>
          <w:sz w:val="28"/>
          <w:szCs w:val="28"/>
        </w:rPr>
        <w:t xml:space="preserve"> стійкість шкір, а також стійкість до дії органічних розчинників (технологічні властивості). Крім того, під час обґрунтування вибору для комплексної оцінки якості інших показників із представленої ієрархічної схеми властивостей, встановлена кореляційна залежність між диференціальними значеннями показників, визначеними в лабораторних умовах, і даними дослідного носіння чоловічого шкірного взуття.</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 xml:space="preserve">Була встановлена математична залежність 18 показників ( в тому числі: стійкості шкір до багаторазового згину та до стирання, адгезії на сухій шкірі, подовження шкіри за натягу 10 </w:t>
      </w:r>
      <w:proofErr w:type="spellStart"/>
      <w:r w:rsidRPr="008460F6">
        <w:rPr>
          <w:rFonts w:ascii="Times New Roman" w:hAnsi="Times New Roman"/>
          <w:sz w:val="28"/>
          <w:szCs w:val="28"/>
        </w:rPr>
        <w:t>МПа</w:t>
      </w:r>
      <w:proofErr w:type="spellEnd"/>
      <w:r w:rsidRPr="008460F6">
        <w:rPr>
          <w:rFonts w:ascii="Times New Roman" w:hAnsi="Times New Roman"/>
          <w:sz w:val="28"/>
          <w:szCs w:val="28"/>
        </w:rPr>
        <w:t xml:space="preserve"> тощо) від кількості зморшок, мілких та глибоких тріщин поверхні, а також </w:t>
      </w:r>
      <w:proofErr w:type="spellStart"/>
      <w:r w:rsidRPr="008460F6">
        <w:rPr>
          <w:rFonts w:ascii="Times New Roman" w:hAnsi="Times New Roman"/>
          <w:sz w:val="28"/>
          <w:szCs w:val="28"/>
        </w:rPr>
        <w:t>віддушки</w:t>
      </w:r>
      <w:proofErr w:type="spellEnd"/>
      <w:r w:rsidRPr="008460F6">
        <w:rPr>
          <w:rFonts w:ascii="Times New Roman" w:hAnsi="Times New Roman"/>
          <w:sz w:val="28"/>
          <w:szCs w:val="28"/>
        </w:rPr>
        <w:t xml:space="preserve"> шкір. Розрахунок показав, що між </w:t>
      </w:r>
      <w:r w:rsidRPr="008460F6">
        <w:rPr>
          <w:rFonts w:ascii="Times New Roman" w:hAnsi="Times New Roman"/>
          <w:sz w:val="28"/>
          <w:szCs w:val="28"/>
        </w:rPr>
        <w:lastRenderedPageBreak/>
        <w:t xml:space="preserve">значеннями показників, визначеними в лабораторних умовах, і даними дослідного носіння взуття, існує достатньо тісний прямий кореляційний зв’язок. Для натуральних лицевих шкір та шкір на основі емульсійних </w:t>
      </w:r>
      <w:proofErr w:type="spellStart"/>
      <w:r w:rsidRPr="008460F6">
        <w:rPr>
          <w:rFonts w:ascii="Times New Roman" w:hAnsi="Times New Roman"/>
          <w:sz w:val="28"/>
          <w:szCs w:val="28"/>
        </w:rPr>
        <w:t>плівкоутворювачів</w:t>
      </w:r>
      <w:proofErr w:type="spellEnd"/>
      <w:r w:rsidRPr="008460F6">
        <w:rPr>
          <w:rFonts w:ascii="Times New Roman" w:hAnsi="Times New Roman"/>
          <w:sz w:val="28"/>
          <w:szCs w:val="28"/>
        </w:rPr>
        <w:t xml:space="preserve"> коефіцієнт кореляції між стійкістю до багаторазового згину і наявністю глибоких тріщин складає 0,99; між стійкістю до багаторазового згину та від душкою – 0,81;між стійкістю до багаторазового згину та степенем зносу шкіри в пучках союзки – 0,57; для штучних лицевих шкір з </w:t>
      </w:r>
      <w:proofErr w:type="spellStart"/>
      <w:r w:rsidRPr="008460F6">
        <w:rPr>
          <w:rFonts w:ascii="Times New Roman" w:hAnsi="Times New Roman"/>
          <w:sz w:val="28"/>
          <w:szCs w:val="28"/>
        </w:rPr>
        <w:t>нітроемульсійним</w:t>
      </w:r>
      <w:proofErr w:type="spellEnd"/>
      <w:r w:rsidRPr="008460F6">
        <w:rPr>
          <w:rFonts w:ascii="Times New Roman" w:hAnsi="Times New Roman"/>
          <w:sz w:val="28"/>
          <w:szCs w:val="28"/>
        </w:rPr>
        <w:t xml:space="preserve"> покриттям відповідно: 0,72; 0,90; 0,89.</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На основі аналізу даних кореляційної залежності вибрано певний комплекс показників, що характеризують властивості шкір. Цінність натуральних шкір вимагає скоротити число показників властивостей шкір, що визначаються під час комплексної оцінки якості шкір. Тому із сукупності показників властивостей, які добре корелюються між собою, вибирані ті показники, методи визначення яких найпростіші, надійні і менш матеріаломісткі, обов’язкові за ДСТУ.</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Виходячи з цього, в розроблений комплекс показників властивостей для визначення якості шкір для верху взуття введено наступні: стійкість шкіри до багаторазового згину, стійкість мокрої шкіри до стирання (адгезія), термомеханічна стійкість та стійкість до дії органічних розчинників, паро проникність шкіри, блиск покриття, товщина.</w:t>
      </w:r>
    </w:p>
    <w:p w:rsidR="008460F6" w:rsidRPr="008460F6" w:rsidRDefault="008460F6" w:rsidP="008460F6">
      <w:pPr>
        <w:widowControl w:val="0"/>
        <w:ind w:firstLine="709"/>
        <w:jc w:val="both"/>
        <w:rPr>
          <w:rFonts w:ascii="Times New Roman" w:hAnsi="Times New Roman"/>
          <w:sz w:val="28"/>
          <w:szCs w:val="28"/>
        </w:rPr>
      </w:pPr>
      <w:r w:rsidRPr="008460F6">
        <w:rPr>
          <w:rFonts w:ascii="Times New Roman" w:hAnsi="Times New Roman"/>
          <w:sz w:val="28"/>
          <w:szCs w:val="28"/>
        </w:rPr>
        <w:t>Для кожного показника в сукупності властивостей, прийнятої для оцінки рівня якості, визначені коефіцієнти вагомості методом переваг та для порівняння результатів – методом рангу. Розроблений метод визначення рівня якості шкір може бути прикладом для розробки рівня якості будь-якого товару.</w:t>
      </w:r>
    </w:p>
    <w:p w:rsidR="008460F6" w:rsidRPr="008460F6" w:rsidRDefault="008460F6" w:rsidP="008460F6">
      <w:pPr>
        <w:ind w:firstLine="709"/>
        <w:jc w:val="center"/>
        <w:rPr>
          <w:rFonts w:ascii="Times New Roman" w:hAnsi="Times New Roman"/>
          <w:b/>
          <w:sz w:val="28"/>
          <w:szCs w:val="28"/>
        </w:rPr>
      </w:pPr>
    </w:p>
    <w:p w:rsidR="008460F6" w:rsidRPr="008460F6" w:rsidRDefault="008460F6" w:rsidP="008460F6">
      <w:pPr>
        <w:ind w:firstLine="709"/>
        <w:jc w:val="center"/>
        <w:rPr>
          <w:rFonts w:ascii="Times New Roman" w:hAnsi="Times New Roman"/>
          <w:b/>
          <w:sz w:val="28"/>
          <w:szCs w:val="28"/>
        </w:rPr>
      </w:pPr>
      <w:r w:rsidRPr="008460F6">
        <w:rPr>
          <w:rFonts w:ascii="Times New Roman" w:hAnsi="Times New Roman"/>
          <w:b/>
          <w:sz w:val="28"/>
          <w:szCs w:val="28"/>
        </w:rPr>
        <w:t>Література:</w:t>
      </w:r>
    </w:p>
    <w:p w:rsidR="008460F6" w:rsidRPr="008460F6" w:rsidRDefault="008460F6" w:rsidP="008460F6">
      <w:pPr>
        <w:ind w:firstLine="709"/>
        <w:jc w:val="both"/>
        <w:rPr>
          <w:rFonts w:ascii="Times New Roman" w:hAnsi="Times New Roman"/>
          <w:b/>
          <w:sz w:val="28"/>
          <w:szCs w:val="28"/>
        </w:rPr>
      </w:pP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Оцінка конкурентоспроможності товарів на Україні /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Л.І., </w:t>
      </w:r>
      <w:proofErr w:type="spellStart"/>
      <w:r w:rsidRPr="008460F6">
        <w:rPr>
          <w:rFonts w:ascii="Times New Roman" w:hAnsi="Times New Roman"/>
          <w:color w:val="000000"/>
          <w:sz w:val="28"/>
          <w:szCs w:val="28"/>
          <w:lang w:eastAsia="uk-UA"/>
        </w:rPr>
        <w:t>Байдакова</w:t>
      </w:r>
      <w:proofErr w:type="spellEnd"/>
      <w:r w:rsidRPr="008460F6">
        <w:rPr>
          <w:rFonts w:ascii="Times New Roman" w:hAnsi="Times New Roman"/>
          <w:color w:val="000000"/>
          <w:sz w:val="28"/>
          <w:szCs w:val="28"/>
          <w:lang w:eastAsia="uk-UA"/>
        </w:rPr>
        <w:t xml:space="preserve"> І.М., Кощій О.В. - Хмельницький: Хмельницький національний університет МНТЖ ВОТТП,  № 4 2000.  –  174 - 178 с.</w:t>
      </w: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rPr>
          <w:rFonts w:ascii="Times New Roman" w:hAnsi="Times New Roman"/>
          <w:lang w:val="ru-RU"/>
        </w:rPr>
      </w:pPr>
    </w:p>
    <w:p w:rsidR="008460F6" w:rsidRPr="008460F6" w:rsidRDefault="008460F6" w:rsidP="008460F6">
      <w:pPr>
        <w:ind w:firstLine="567"/>
        <w:jc w:val="both"/>
        <w:rPr>
          <w:rFonts w:ascii="Times New Roman" w:hAnsi="Times New Roman"/>
          <w:b/>
        </w:rPr>
      </w:pPr>
      <w:r w:rsidRPr="008460F6">
        <w:rPr>
          <w:rFonts w:ascii="Times New Roman" w:hAnsi="Times New Roman"/>
          <w:b/>
        </w:rPr>
        <w:t>УДК 675</w:t>
      </w:r>
    </w:p>
    <w:p w:rsidR="008460F6" w:rsidRPr="008460F6" w:rsidRDefault="008460F6" w:rsidP="008460F6">
      <w:pPr>
        <w:ind w:firstLine="567"/>
        <w:rPr>
          <w:rFonts w:ascii="Times New Roman" w:hAnsi="Times New Roman"/>
        </w:rPr>
      </w:pPr>
    </w:p>
    <w:p w:rsidR="008460F6" w:rsidRPr="008460F6" w:rsidRDefault="008460F6" w:rsidP="008460F6">
      <w:pPr>
        <w:ind w:firstLine="567"/>
        <w:jc w:val="right"/>
        <w:rPr>
          <w:rFonts w:ascii="Times New Roman" w:hAnsi="Times New Roman"/>
          <w:b/>
          <w:sz w:val="28"/>
        </w:rPr>
      </w:pPr>
      <w:r w:rsidRPr="008460F6">
        <w:rPr>
          <w:rFonts w:ascii="Times New Roman" w:hAnsi="Times New Roman"/>
          <w:b/>
          <w:sz w:val="28"/>
        </w:rPr>
        <w:t>БАЙДАКОВА Л.І.</w:t>
      </w:r>
    </w:p>
    <w:p w:rsidR="008460F6" w:rsidRPr="008460F6" w:rsidRDefault="008460F6" w:rsidP="008460F6">
      <w:pPr>
        <w:ind w:firstLine="567"/>
        <w:jc w:val="right"/>
        <w:rPr>
          <w:rFonts w:ascii="Times New Roman" w:hAnsi="Times New Roman"/>
        </w:rPr>
      </w:pPr>
      <w:r w:rsidRPr="008460F6">
        <w:rPr>
          <w:rFonts w:ascii="Times New Roman" w:hAnsi="Times New Roman"/>
        </w:rPr>
        <w:lastRenderedPageBreak/>
        <w:t>Луцький національний технічний університет</w:t>
      </w:r>
    </w:p>
    <w:p w:rsidR="008460F6" w:rsidRPr="008460F6" w:rsidRDefault="008460F6" w:rsidP="008460F6">
      <w:pPr>
        <w:ind w:firstLine="567"/>
        <w:jc w:val="right"/>
        <w:rPr>
          <w:rFonts w:ascii="Times New Roman" w:hAnsi="Times New Roman"/>
          <w:b/>
          <w:sz w:val="28"/>
          <w:szCs w:val="28"/>
        </w:rPr>
      </w:pPr>
      <w:r w:rsidRPr="008460F6">
        <w:rPr>
          <w:rFonts w:ascii="Times New Roman" w:hAnsi="Times New Roman"/>
          <w:b/>
          <w:sz w:val="28"/>
          <w:szCs w:val="28"/>
        </w:rPr>
        <w:t>БАЙДАКОВА І.М.</w:t>
      </w:r>
    </w:p>
    <w:p w:rsidR="008460F6" w:rsidRPr="008460F6" w:rsidRDefault="008460F6" w:rsidP="008460F6">
      <w:pPr>
        <w:ind w:firstLine="567"/>
        <w:jc w:val="right"/>
        <w:rPr>
          <w:rFonts w:ascii="Times New Roman" w:hAnsi="Times New Roman"/>
        </w:rPr>
      </w:pPr>
      <w:r w:rsidRPr="008460F6">
        <w:rPr>
          <w:rFonts w:ascii="Times New Roman" w:hAnsi="Times New Roman"/>
        </w:rPr>
        <w:t>Полтавський університет економіки та торгівлі</w:t>
      </w:r>
    </w:p>
    <w:p w:rsidR="008460F6" w:rsidRPr="008460F6" w:rsidRDefault="008460F6" w:rsidP="008460F6">
      <w:pPr>
        <w:ind w:firstLine="567"/>
        <w:jc w:val="center"/>
        <w:rPr>
          <w:rFonts w:ascii="Times New Roman" w:hAnsi="Times New Roman"/>
        </w:rPr>
      </w:pPr>
    </w:p>
    <w:p w:rsidR="008460F6" w:rsidRPr="008460F6" w:rsidRDefault="008460F6" w:rsidP="008460F6">
      <w:pPr>
        <w:ind w:firstLine="567"/>
        <w:jc w:val="center"/>
        <w:rPr>
          <w:rFonts w:ascii="Times New Roman" w:hAnsi="Times New Roman"/>
          <w:b/>
          <w:caps/>
          <w:sz w:val="28"/>
          <w:szCs w:val="28"/>
        </w:rPr>
      </w:pPr>
      <w:r w:rsidRPr="008460F6">
        <w:rPr>
          <w:rFonts w:ascii="Times New Roman" w:hAnsi="Times New Roman"/>
          <w:b/>
          <w:caps/>
          <w:sz w:val="28"/>
          <w:szCs w:val="28"/>
        </w:rPr>
        <w:t>Особливості Управління якістю товарів у торгівлі</w:t>
      </w:r>
    </w:p>
    <w:p w:rsidR="008460F6" w:rsidRPr="008460F6" w:rsidRDefault="008460F6" w:rsidP="008460F6">
      <w:pPr>
        <w:ind w:firstLine="567"/>
        <w:jc w:val="both"/>
        <w:rPr>
          <w:rFonts w:ascii="Times New Roman" w:hAnsi="Times New Roman"/>
          <w:b/>
          <w:caps/>
          <w:sz w:val="28"/>
          <w:szCs w:val="28"/>
        </w:rPr>
      </w:pPr>
    </w:p>
    <w:p w:rsidR="008460F6" w:rsidRPr="008460F6" w:rsidRDefault="008460F6" w:rsidP="008460F6">
      <w:pPr>
        <w:ind w:firstLine="567"/>
        <w:jc w:val="both"/>
        <w:rPr>
          <w:rFonts w:ascii="Times New Roman" w:hAnsi="Times New Roman"/>
          <w:i/>
        </w:rPr>
      </w:pPr>
      <w:r w:rsidRPr="008460F6">
        <w:rPr>
          <w:rFonts w:ascii="Times New Roman" w:hAnsi="Times New Roman"/>
          <w:i/>
          <w:caps/>
        </w:rPr>
        <w:t>П</w:t>
      </w:r>
      <w:r w:rsidRPr="008460F6">
        <w:rPr>
          <w:rFonts w:ascii="Times New Roman" w:hAnsi="Times New Roman"/>
          <w:i/>
        </w:rPr>
        <w:t xml:space="preserve">одана особливість управління якістю у торгівлі. Показано умови досягнення якості товарів. Вказані особливості діяльності служби маркетингу в процесі управління якості.  </w:t>
      </w:r>
    </w:p>
    <w:p w:rsidR="008460F6" w:rsidRPr="008460F6" w:rsidRDefault="008460F6" w:rsidP="008460F6">
      <w:pPr>
        <w:ind w:firstLine="567"/>
        <w:jc w:val="both"/>
        <w:rPr>
          <w:rFonts w:ascii="Times New Roman" w:hAnsi="Times New Roman"/>
          <w:i/>
        </w:rPr>
      </w:pPr>
      <w:r w:rsidRPr="008460F6">
        <w:rPr>
          <w:rFonts w:ascii="Times New Roman" w:hAnsi="Times New Roman"/>
          <w:i/>
        </w:rPr>
        <w:t>Ключові слова: якість, контроль якості, методи оцінки якості.</w:t>
      </w:r>
    </w:p>
    <w:p w:rsidR="008460F6" w:rsidRPr="008460F6" w:rsidRDefault="008460F6" w:rsidP="008460F6">
      <w:pPr>
        <w:ind w:firstLine="567"/>
        <w:jc w:val="both"/>
        <w:rPr>
          <w:rFonts w:ascii="Times New Roman" w:hAnsi="Times New Roman"/>
          <w:i/>
        </w:rPr>
      </w:pP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b/>
          <w:i/>
        </w:rPr>
        <w:t>Байдакова</w:t>
      </w:r>
      <w:proofErr w:type="spellEnd"/>
      <w:r w:rsidRPr="008460F6">
        <w:rPr>
          <w:rFonts w:ascii="Times New Roman" w:hAnsi="Times New Roman"/>
          <w:b/>
          <w:i/>
        </w:rPr>
        <w:t xml:space="preserve"> Л.И., </w:t>
      </w:r>
      <w:proofErr w:type="spellStart"/>
      <w:r w:rsidRPr="008460F6">
        <w:rPr>
          <w:rFonts w:ascii="Times New Roman" w:hAnsi="Times New Roman"/>
          <w:b/>
          <w:i/>
        </w:rPr>
        <w:t>Байдакова</w:t>
      </w:r>
      <w:proofErr w:type="spellEnd"/>
      <w:r w:rsidRPr="008460F6">
        <w:rPr>
          <w:rFonts w:ascii="Times New Roman" w:hAnsi="Times New Roman"/>
          <w:b/>
          <w:i/>
        </w:rPr>
        <w:t xml:space="preserve"> И.Н.</w:t>
      </w:r>
      <w:r w:rsidRPr="008460F6">
        <w:rPr>
          <w:rFonts w:ascii="Times New Roman" w:hAnsi="Times New Roman"/>
        </w:rPr>
        <w:t xml:space="preserve"> </w:t>
      </w:r>
      <w:proofErr w:type="spellStart"/>
      <w:r w:rsidRPr="008460F6">
        <w:rPr>
          <w:rFonts w:ascii="Times New Roman" w:hAnsi="Times New Roman"/>
          <w:b/>
          <w:i/>
        </w:rPr>
        <w:t>Особенности</w:t>
      </w:r>
      <w:proofErr w:type="spellEnd"/>
      <w:r w:rsidRPr="008460F6">
        <w:rPr>
          <w:rFonts w:ascii="Times New Roman" w:hAnsi="Times New Roman"/>
          <w:b/>
          <w:i/>
        </w:rPr>
        <w:t xml:space="preserve">  </w:t>
      </w:r>
      <w:proofErr w:type="spellStart"/>
      <w:r w:rsidRPr="008460F6">
        <w:rPr>
          <w:rFonts w:ascii="Times New Roman" w:hAnsi="Times New Roman"/>
          <w:b/>
          <w:i/>
        </w:rPr>
        <w:t>управления</w:t>
      </w:r>
      <w:proofErr w:type="spellEnd"/>
      <w:r w:rsidRPr="008460F6">
        <w:rPr>
          <w:rFonts w:ascii="Times New Roman" w:hAnsi="Times New Roman"/>
          <w:b/>
          <w:i/>
        </w:rPr>
        <w:t xml:space="preserve"> </w:t>
      </w:r>
      <w:proofErr w:type="spellStart"/>
      <w:r w:rsidRPr="008460F6">
        <w:rPr>
          <w:rFonts w:ascii="Times New Roman" w:hAnsi="Times New Roman"/>
          <w:b/>
          <w:i/>
        </w:rPr>
        <w:t>качеством</w:t>
      </w:r>
      <w:proofErr w:type="spellEnd"/>
      <w:r w:rsidRPr="008460F6">
        <w:rPr>
          <w:rFonts w:ascii="Times New Roman" w:hAnsi="Times New Roman"/>
          <w:b/>
          <w:i/>
        </w:rPr>
        <w:t xml:space="preserve"> </w:t>
      </w:r>
      <w:proofErr w:type="spellStart"/>
      <w:r w:rsidRPr="008460F6">
        <w:rPr>
          <w:rFonts w:ascii="Times New Roman" w:hAnsi="Times New Roman"/>
          <w:b/>
          <w:i/>
        </w:rPr>
        <w:t>товаров</w:t>
      </w:r>
      <w:proofErr w:type="spellEnd"/>
      <w:r w:rsidRPr="008460F6">
        <w:rPr>
          <w:rFonts w:ascii="Times New Roman" w:hAnsi="Times New Roman"/>
          <w:b/>
          <w:i/>
        </w:rPr>
        <w:t xml:space="preserve"> в </w:t>
      </w:r>
      <w:proofErr w:type="spellStart"/>
      <w:r w:rsidRPr="008460F6">
        <w:rPr>
          <w:rFonts w:ascii="Times New Roman" w:hAnsi="Times New Roman"/>
          <w:b/>
          <w:i/>
        </w:rPr>
        <w:t>торговле</w:t>
      </w:r>
      <w:proofErr w:type="spellEnd"/>
      <w:r w:rsidRPr="008460F6">
        <w:rPr>
          <w:rFonts w:ascii="Times New Roman" w:hAnsi="Times New Roman"/>
          <w:b/>
          <w:i/>
          <w:smallCaps/>
        </w:rPr>
        <w:t xml:space="preserve">. </w:t>
      </w:r>
      <w:r w:rsidRPr="008460F6">
        <w:rPr>
          <w:rFonts w:ascii="Times New Roman" w:hAnsi="Times New Roman"/>
          <w:i/>
        </w:rPr>
        <w:t xml:space="preserve">Дана </w:t>
      </w:r>
      <w:proofErr w:type="spellStart"/>
      <w:r w:rsidRPr="008460F6">
        <w:rPr>
          <w:rFonts w:ascii="Times New Roman" w:hAnsi="Times New Roman"/>
          <w:i/>
        </w:rPr>
        <w:t>особенность</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 xml:space="preserve"> в </w:t>
      </w:r>
      <w:proofErr w:type="spellStart"/>
      <w:r w:rsidRPr="008460F6">
        <w:rPr>
          <w:rFonts w:ascii="Times New Roman" w:hAnsi="Times New Roman"/>
          <w:i/>
        </w:rPr>
        <w:t>торговле</w:t>
      </w:r>
      <w:proofErr w:type="spellEnd"/>
      <w:r w:rsidRPr="008460F6">
        <w:rPr>
          <w:rFonts w:ascii="Times New Roman" w:hAnsi="Times New Roman"/>
          <w:i/>
        </w:rPr>
        <w:t xml:space="preserve">. </w:t>
      </w:r>
      <w:proofErr w:type="spellStart"/>
      <w:r w:rsidRPr="008460F6">
        <w:rPr>
          <w:rFonts w:ascii="Times New Roman" w:hAnsi="Times New Roman"/>
          <w:i/>
        </w:rPr>
        <w:t>Показаны</w:t>
      </w:r>
      <w:proofErr w:type="spellEnd"/>
      <w:r w:rsidRPr="008460F6">
        <w:rPr>
          <w:rFonts w:ascii="Times New Roman" w:hAnsi="Times New Roman"/>
          <w:i/>
        </w:rPr>
        <w:t xml:space="preserve"> </w:t>
      </w:r>
      <w:proofErr w:type="spellStart"/>
      <w:r w:rsidRPr="008460F6">
        <w:rPr>
          <w:rFonts w:ascii="Times New Roman" w:hAnsi="Times New Roman"/>
          <w:i/>
        </w:rPr>
        <w:t>условия</w:t>
      </w:r>
      <w:proofErr w:type="spellEnd"/>
      <w:r w:rsidRPr="008460F6">
        <w:rPr>
          <w:rFonts w:ascii="Times New Roman" w:hAnsi="Times New Roman"/>
          <w:i/>
        </w:rPr>
        <w:t xml:space="preserve"> </w:t>
      </w:r>
      <w:proofErr w:type="spellStart"/>
      <w:r w:rsidRPr="008460F6">
        <w:rPr>
          <w:rFonts w:ascii="Times New Roman" w:hAnsi="Times New Roman"/>
          <w:i/>
        </w:rPr>
        <w:t>достижения</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товаров</w:t>
      </w:r>
      <w:proofErr w:type="spellEnd"/>
      <w:r w:rsidRPr="008460F6">
        <w:rPr>
          <w:rFonts w:ascii="Times New Roman" w:hAnsi="Times New Roman"/>
          <w:i/>
        </w:rPr>
        <w:t xml:space="preserve">. </w:t>
      </w:r>
      <w:proofErr w:type="spellStart"/>
      <w:r w:rsidRPr="008460F6">
        <w:rPr>
          <w:rFonts w:ascii="Times New Roman" w:hAnsi="Times New Roman"/>
          <w:i/>
        </w:rPr>
        <w:t>Указанны</w:t>
      </w:r>
      <w:proofErr w:type="spellEnd"/>
      <w:r w:rsidRPr="008460F6">
        <w:rPr>
          <w:rFonts w:ascii="Times New Roman" w:hAnsi="Times New Roman"/>
          <w:i/>
        </w:rPr>
        <w:t xml:space="preserve"> </w:t>
      </w:r>
      <w:proofErr w:type="spellStart"/>
      <w:r w:rsidRPr="008460F6">
        <w:rPr>
          <w:rFonts w:ascii="Times New Roman" w:hAnsi="Times New Roman"/>
          <w:i/>
        </w:rPr>
        <w:t>особенности</w:t>
      </w:r>
      <w:proofErr w:type="spellEnd"/>
      <w:r w:rsidRPr="008460F6">
        <w:rPr>
          <w:rFonts w:ascii="Times New Roman" w:hAnsi="Times New Roman"/>
          <w:i/>
        </w:rPr>
        <w:t xml:space="preserve"> </w:t>
      </w:r>
      <w:proofErr w:type="spellStart"/>
      <w:r w:rsidRPr="008460F6">
        <w:rPr>
          <w:rFonts w:ascii="Times New Roman" w:hAnsi="Times New Roman"/>
          <w:i/>
        </w:rPr>
        <w:t>деятельности</w:t>
      </w:r>
      <w:proofErr w:type="spellEnd"/>
      <w:r w:rsidRPr="008460F6">
        <w:rPr>
          <w:rFonts w:ascii="Times New Roman" w:hAnsi="Times New Roman"/>
          <w:i/>
        </w:rPr>
        <w:t xml:space="preserve"> </w:t>
      </w:r>
      <w:proofErr w:type="spellStart"/>
      <w:r w:rsidRPr="008460F6">
        <w:rPr>
          <w:rFonts w:ascii="Times New Roman" w:hAnsi="Times New Roman"/>
          <w:i/>
        </w:rPr>
        <w:t>службы</w:t>
      </w:r>
      <w:proofErr w:type="spellEnd"/>
      <w:r w:rsidRPr="008460F6">
        <w:rPr>
          <w:rFonts w:ascii="Times New Roman" w:hAnsi="Times New Roman"/>
          <w:i/>
        </w:rPr>
        <w:t xml:space="preserve"> </w:t>
      </w:r>
      <w:proofErr w:type="spellStart"/>
      <w:r w:rsidRPr="008460F6">
        <w:rPr>
          <w:rFonts w:ascii="Times New Roman" w:hAnsi="Times New Roman"/>
          <w:i/>
        </w:rPr>
        <w:t>маркетинга</w:t>
      </w:r>
      <w:proofErr w:type="spellEnd"/>
      <w:r w:rsidRPr="008460F6">
        <w:rPr>
          <w:rFonts w:ascii="Times New Roman" w:hAnsi="Times New Roman"/>
          <w:i/>
        </w:rPr>
        <w:t xml:space="preserve"> в </w:t>
      </w:r>
      <w:proofErr w:type="spellStart"/>
      <w:r w:rsidRPr="008460F6">
        <w:rPr>
          <w:rFonts w:ascii="Times New Roman" w:hAnsi="Times New Roman"/>
          <w:i/>
        </w:rPr>
        <w:t>процессе</w:t>
      </w:r>
      <w:proofErr w:type="spellEnd"/>
      <w:r w:rsidRPr="008460F6">
        <w:rPr>
          <w:rFonts w:ascii="Times New Roman" w:hAnsi="Times New Roman"/>
          <w:i/>
        </w:rPr>
        <w:t xml:space="preserve"> </w:t>
      </w:r>
      <w:proofErr w:type="spellStart"/>
      <w:r w:rsidRPr="008460F6">
        <w:rPr>
          <w:rFonts w:ascii="Times New Roman" w:hAnsi="Times New Roman"/>
          <w:i/>
        </w:rPr>
        <w:t>управления</w:t>
      </w:r>
      <w:proofErr w:type="spellEnd"/>
      <w:r w:rsidRPr="008460F6">
        <w:rPr>
          <w:rFonts w:ascii="Times New Roman" w:hAnsi="Times New Roman"/>
          <w:i/>
        </w:rPr>
        <w:t xml:space="preserve"> </w:t>
      </w:r>
      <w:proofErr w:type="spellStart"/>
      <w:r w:rsidRPr="008460F6">
        <w:rPr>
          <w:rFonts w:ascii="Times New Roman" w:hAnsi="Times New Roman"/>
          <w:i/>
        </w:rPr>
        <w:t>качеством</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i/>
        </w:rPr>
      </w:pPr>
      <w:proofErr w:type="spellStart"/>
      <w:r w:rsidRPr="008460F6">
        <w:rPr>
          <w:rFonts w:ascii="Times New Roman" w:hAnsi="Times New Roman"/>
          <w:i/>
        </w:rPr>
        <w:t>Ключевые</w:t>
      </w:r>
      <w:proofErr w:type="spellEnd"/>
      <w:r w:rsidRPr="008460F6">
        <w:rPr>
          <w:rFonts w:ascii="Times New Roman" w:hAnsi="Times New Roman"/>
          <w:i/>
        </w:rPr>
        <w:t xml:space="preserve"> слова: </w:t>
      </w:r>
      <w:proofErr w:type="spellStart"/>
      <w:r w:rsidRPr="008460F6">
        <w:rPr>
          <w:rFonts w:ascii="Times New Roman" w:hAnsi="Times New Roman"/>
          <w:i/>
        </w:rPr>
        <w:t>качество</w:t>
      </w:r>
      <w:proofErr w:type="spellEnd"/>
      <w:r w:rsidRPr="008460F6">
        <w:rPr>
          <w:rFonts w:ascii="Times New Roman" w:hAnsi="Times New Roman"/>
          <w:i/>
        </w:rPr>
        <w:t xml:space="preserve">, контроль </w:t>
      </w:r>
      <w:proofErr w:type="spellStart"/>
      <w:r w:rsidRPr="008460F6">
        <w:rPr>
          <w:rFonts w:ascii="Times New Roman" w:hAnsi="Times New Roman"/>
          <w:i/>
        </w:rPr>
        <w:t>качества</w:t>
      </w:r>
      <w:proofErr w:type="spellEnd"/>
      <w:r w:rsidRPr="008460F6">
        <w:rPr>
          <w:rFonts w:ascii="Times New Roman" w:hAnsi="Times New Roman"/>
          <w:i/>
        </w:rPr>
        <w:t xml:space="preserve">, </w:t>
      </w:r>
      <w:proofErr w:type="spellStart"/>
      <w:r w:rsidRPr="008460F6">
        <w:rPr>
          <w:rFonts w:ascii="Times New Roman" w:hAnsi="Times New Roman"/>
          <w:i/>
        </w:rPr>
        <w:t>методы</w:t>
      </w:r>
      <w:proofErr w:type="spellEnd"/>
      <w:r w:rsidRPr="008460F6">
        <w:rPr>
          <w:rFonts w:ascii="Times New Roman" w:hAnsi="Times New Roman"/>
          <w:i/>
        </w:rPr>
        <w:t xml:space="preserve"> </w:t>
      </w:r>
      <w:proofErr w:type="spellStart"/>
      <w:r w:rsidRPr="008460F6">
        <w:rPr>
          <w:rFonts w:ascii="Times New Roman" w:hAnsi="Times New Roman"/>
          <w:i/>
        </w:rPr>
        <w:t>оценки</w:t>
      </w:r>
      <w:proofErr w:type="spellEnd"/>
      <w:r w:rsidRPr="008460F6">
        <w:rPr>
          <w:rFonts w:ascii="Times New Roman" w:hAnsi="Times New Roman"/>
          <w:i/>
        </w:rPr>
        <w:t xml:space="preserve"> </w:t>
      </w:r>
      <w:proofErr w:type="spellStart"/>
      <w:r w:rsidRPr="008460F6">
        <w:rPr>
          <w:rFonts w:ascii="Times New Roman" w:hAnsi="Times New Roman"/>
          <w:i/>
        </w:rPr>
        <w:t>качества</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b/>
          <w:i/>
        </w:rPr>
        <w:t>Baidakova</w:t>
      </w:r>
      <w:proofErr w:type="spellEnd"/>
      <w:r w:rsidRPr="008460F6">
        <w:rPr>
          <w:rFonts w:ascii="Times New Roman" w:hAnsi="Times New Roman"/>
          <w:b/>
          <w:i/>
        </w:rPr>
        <w:t xml:space="preserve"> LI </w:t>
      </w:r>
      <w:proofErr w:type="spellStart"/>
      <w:r w:rsidRPr="008460F6">
        <w:rPr>
          <w:rFonts w:ascii="Times New Roman" w:hAnsi="Times New Roman"/>
          <w:b/>
          <w:i/>
        </w:rPr>
        <w:t>Baidakova</w:t>
      </w:r>
      <w:proofErr w:type="spellEnd"/>
      <w:r w:rsidRPr="008460F6">
        <w:rPr>
          <w:rFonts w:ascii="Times New Roman" w:hAnsi="Times New Roman"/>
          <w:b/>
          <w:i/>
        </w:rPr>
        <w:t xml:space="preserve"> IN </w:t>
      </w:r>
      <w:proofErr w:type="spellStart"/>
      <w:r w:rsidRPr="008460F6">
        <w:rPr>
          <w:rFonts w:ascii="Times New Roman" w:hAnsi="Times New Roman"/>
          <w:b/>
          <w:i/>
        </w:rPr>
        <w:t>Features</w:t>
      </w:r>
      <w:proofErr w:type="spellEnd"/>
      <w:r w:rsidRPr="008460F6">
        <w:rPr>
          <w:rFonts w:ascii="Times New Roman" w:hAnsi="Times New Roman"/>
          <w:b/>
          <w:i/>
        </w:rPr>
        <w:t xml:space="preserve"> </w:t>
      </w:r>
      <w:proofErr w:type="spellStart"/>
      <w:r w:rsidRPr="008460F6">
        <w:rPr>
          <w:rFonts w:ascii="Times New Roman" w:hAnsi="Times New Roman"/>
          <w:b/>
          <w:i/>
        </w:rPr>
        <w:t>quality</w:t>
      </w:r>
      <w:proofErr w:type="spellEnd"/>
      <w:r w:rsidRPr="008460F6">
        <w:rPr>
          <w:rFonts w:ascii="Times New Roman" w:hAnsi="Times New Roman"/>
          <w:b/>
          <w:i/>
        </w:rPr>
        <w:t xml:space="preserve"> </w:t>
      </w:r>
      <w:proofErr w:type="spellStart"/>
      <w:r w:rsidRPr="008460F6">
        <w:rPr>
          <w:rFonts w:ascii="Times New Roman" w:hAnsi="Times New Roman"/>
          <w:b/>
          <w:i/>
        </w:rPr>
        <w:t>control</w:t>
      </w:r>
      <w:proofErr w:type="spellEnd"/>
      <w:r w:rsidRPr="008460F6">
        <w:rPr>
          <w:rFonts w:ascii="Times New Roman" w:hAnsi="Times New Roman"/>
          <w:b/>
          <w:i/>
        </w:rPr>
        <w:t xml:space="preserve"> </w:t>
      </w:r>
      <w:proofErr w:type="spellStart"/>
      <w:r w:rsidRPr="008460F6">
        <w:rPr>
          <w:rFonts w:ascii="Times New Roman" w:hAnsi="Times New Roman"/>
          <w:b/>
          <w:i/>
        </w:rPr>
        <w:t>of</w:t>
      </w:r>
      <w:proofErr w:type="spellEnd"/>
      <w:r w:rsidRPr="008460F6">
        <w:rPr>
          <w:rFonts w:ascii="Times New Roman" w:hAnsi="Times New Roman"/>
          <w:b/>
          <w:i/>
        </w:rPr>
        <w:t xml:space="preserve"> </w:t>
      </w:r>
      <w:proofErr w:type="spellStart"/>
      <w:r w:rsidRPr="008460F6">
        <w:rPr>
          <w:rFonts w:ascii="Times New Roman" w:hAnsi="Times New Roman"/>
          <w:b/>
          <w:i/>
        </w:rPr>
        <w:t>goods</w:t>
      </w:r>
      <w:proofErr w:type="spellEnd"/>
      <w:r w:rsidRPr="008460F6">
        <w:rPr>
          <w:rFonts w:ascii="Times New Roman" w:hAnsi="Times New Roman"/>
          <w:b/>
          <w:i/>
        </w:rPr>
        <w:t xml:space="preserve"> </w:t>
      </w:r>
      <w:proofErr w:type="spellStart"/>
      <w:r w:rsidRPr="008460F6">
        <w:rPr>
          <w:rFonts w:ascii="Times New Roman" w:hAnsi="Times New Roman"/>
          <w:b/>
          <w:i/>
        </w:rPr>
        <w:t>in</w:t>
      </w:r>
      <w:proofErr w:type="spellEnd"/>
      <w:r w:rsidRPr="008460F6">
        <w:rPr>
          <w:rFonts w:ascii="Times New Roman" w:hAnsi="Times New Roman"/>
          <w:b/>
          <w:i/>
        </w:rPr>
        <w:t xml:space="preserve"> </w:t>
      </w:r>
      <w:proofErr w:type="spellStart"/>
      <w:r w:rsidRPr="008460F6">
        <w:rPr>
          <w:rFonts w:ascii="Times New Roman" w:hAnsi="Times New Roman"/>
          <w:b/>
          <w:i/>
        </w:rPr>
        <w:t>trade</w:t>
      </w:r>
      <w:proofErr w:type="spellEnd"/>
      <w:r w:rsidRPr="008460F6">
        <w:rPr>
          <w:rFonts w:ascii="Times New Roman" w:hAnsi="Times New Roman"/>
          <w:b/>
          <w:i/>
        </w:rPr>
        <w:t>.</w:t>
      </w:r>
      <w:r w:rsidRPr="008460F6">
        <w:rPr>
          <w:rFonts w:ascii="Times New Roman" w:hAnsi="Times New Roman"/>
          <w:i/>
        </w:rPr>
        <w:t xml:space="preserve"> </w:t>
      </w:r>
      <w:r w:rsidRPr="008460F6">
        <w:rPr>
          <w:rFonts w:ascii="Times New Roman" w:hAnsi="Times New Roman"/>
          <w:i/>
          <w:lang w:val="en-US"/>
        </w:rPr>
        <w:t>F</w:t>
      </w:r>
      <w:proofErr w:type="spellStart"/>
      <w:r w:rsidRPr="008460F6">
        <w:rPr>
          <w:rFonts w:ascii="Times New Roman" w:hAnsi="Times New Roman"/>
          <w:i/>
        </w:rPr>
        <w:t>iled</w:t>
      </w:r>
      <w:proofErr w:type="spellEnd"/>
      <w:r w:rsidRPr="008460F6">
        <w:rPr>
          <w:rFonts w:ascii="Times New Roman" w:hAnsi="Times New Roman"/>
          <w:i/>
        </w:rPr>
        <w:t xml:space="preserve"> </w:t>
      </w:r>
      <w:proofErr w:type="spellStart"/>
      <w:r w:rsidRPr="008460F6">
        <w:rPr>
          <w:rFonts w:ascii="Times New Roman" w:hAnsi="Times New Roman"/>
          <w:i/>
        </w:rPr>
        <w:t>feature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trading</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conditions</w:t>
      </w:r>
      <w:proofErr w:type="spellEnd"/>
      <w:r w:rsidRPr="008460F6">
        <w:rPr>
          <w:rFonts w:ascii="Times New Roman" w:hAnsi="Times New Roman"/>
          <w:i/>
        </w:rPr>
        <w:t xml:space="preserve"> </w:t>
      </w:r>
      <w:proofErr w:type="spellStart"/>
      <w:r w:rsidRPr="008460F6">
        <w:rPr>
          <w:rFonts w:ascii="Times New Roman" w:hAnsi="Times New Roman"/>
          <w:i/>
        </w:rPr>
        <w:t>to</w:t>
      </w:r>
      <w:proofErr w:type="spellEnd"/>
      <w:r w:rsidRPr="008460F6">
        <w:rPr>
          <w:rFonts w:ascii="Times New Roman" w:hAnsi="Times New Roman"/>
          <w:i/>
        </w:rPr>
        <w:t xml:space="preserve"> </w:t>
      </w:r>
      <w:proofErr w:type="spellStart"/>
      <w:r w:rsidRPr="008460F6">
        <w:rPr>
          <w:rFonts w:ascii="Times New Roman" w:hAnsi="Times New Roman"/>
          <w:i/>
        </w:rPr>
        <w:t>achieve</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goods</w:t>
      </w:r>
      <w:proofErr w:type="spellEnd"/>
      <w:r w:rsidRPr="008460F6">
        <w:rPr>
          <w:rFonts w:ascii="Times New Roman" w:hAnsi="Times New Roman"/>
          <w:i/>
        </w:rPr>
        <w:t xml:space="preserve">. NOTES </w:t>
      </w:r>
      <w:proofErr w:type="spellStart"/>
      <w:r w:rsidRPr="008460F6">
        <w:rPr>
          <w:rFonts w:ascii="Times New Roman" w:hAnsi="Times New Roman"/>
          <w:i/>
        </w:rPr>
        <w:t>Special</w:t>
      </w:r>
      <w:proofErr w:type="spellEnd"/>
      <w:r w:rsidRPr="008460F6">
        <w:rPr>
          <w:rFonts w:ascii="Times New Roman" w:hAnsi="Times New Roman"/>
          <w:i/>
        </w:rPr>
        <w:t xml:space="preserve"> </w:t>
      </w:r>
      <w:proofErr w:type="spellStart"/>
      <w:r w:rsidRPr="008460F6">
        <w:rPr>
          <w:rFonts w:ascii="Times New Roman" w:hAnsi="Times New Roman"/>
          <w:i/>
        </w:rPr>
        <w:t>service</w:t>
      </w:r>
      <w:proofErr w:type="spellEnd"/>
      <w:r w:rsidRPr="008460F6">
        <w:rPr>
          <w:rFonts w:ascii="Times New Roman" w:hAnsi="Times New Roman"/>
          <w:i/>
        </w:rPr>
        <w:t xml:space="preserve"> </w:t>
      </w:r>
      <w:proofErr w:type="spellStart"/>
      <w:r w:rsidRPr="008460F6">
        <w:rPr>
          <w:rFonts w:ascii="Times New Roman" w:hAnsi="Times New Roman"/>
          <w:i/>
        </w:rPr>
        <w:t>marketing</w:t>
      </w:r>
      <w:proofErr w:type="spellEnd"/>
      <w:r w:rsidRPr="008460F6">
        <w:rPr>
          <w:rFonts w:ascii="Times New Roman" w:hAnsi="Times New Roman"/>
          <w:i/>
        </w:rPr>
        <w:t xml:space="preserve"> </w:t>
      </w:r>
      <w:proofErr w:type="spellStart"/>
      <w:r w:rsidRPr="008460F6">
        <w:rPr>
          <w:rFonts w:ascii="Times New Roman" w:hAnsi="Times New Roman"/>
          <w:i/>
        </w:rPr>
        <w:t>activities</w:t>
      </w:r>
      <w:proofErr w:type="spellEnd"/>
      <w:r w:rsidRPr="008460F6">
        <w:rPr>
          <w:rFonts w:ascii="Times New Roman" w:hAnsi="Times New Roman"/>
          <w:i/>
        </w:rPr>
        <w:t xml:space="preserve"> </w:t>
      </w:r>
      <w:proofErr w:type="spellStart"/>
      <w:r w:rsidRPr="008460F6">
        <w:rPr>
          <w:rFonts w:ascii="Times New Roman" w:hAnsi="Times New Roman"/>
          <w:i/>
        </w:rPr>
        <w:t>in</w:t>
      </w:r>
      <w:proofErr w:type="spellEnd"/>
      <w:r w:rsidRPr="008460F6">
        <w:rPr>
          <w:rFonts w:ascii="Times New Roman" w:hAnsi="Times New Roman"/>
          <w:i/>
        </w:rPr>
        <w:t xml:space="preserve"> </w:t>
      </w:r>
      <w:proofErr w:type="spellStart"/>
      <w:r w:rsidRPr="008460F6">
        <w:rPr>
          <w:rFonts w:ascii="Times New Roman" w:hAnsi="Times New Roman"/>
          <w:i/>
        </w:rPr>
        <w:t>the</w:t>
      </w:r>
      <w:proofErr w:type="spellEnd"/>
      <w:r w:rsidRPr="008460F6">
        <w:rPr>
          <w:rFonts w:ascii="Times New Roman" w:hAnsi="Times New Roman"/>
          <w:i/>
        </w:rPr>
        <w:t xml:space="preserve"> </w:t>
      </w:r>
      <w:proofErr w:type="spellStart"/>
      <w:r w:rsidRPr="008460F6">
        <w:rPr>
          <w:rFonts w:ascii="Times New Roman" w:hAnsi="Times New Roman"/>
          <w:i/>
        </w:rPr>
        <w:t>management</w:t>
      </w:r>
      <w:proofErr w:type="spellEnd"/>
      <w:r w:rsidRPr="008460F6">
        <w:rPr>
          <w:rFonts w:ascii="Times New Roman" w:hAnsi="Times New Roman"/>
          <w:i/>
        </w:rPr>
        <w:t xml:space="preserve"> </w:t>
      </w:r>
      <w:proofErr w:type="spellStart"/>
      <w:r w:rsidRPr="008460F6">
        <w:rPr>
          <w:rFonts w:ascii="Times New Roman" w:hAnsi="Times New Roman"/>
          <w:i/>
        </w:rPr>
        <w:t>of</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w:t>
      </w:r>
    </w:p>
    <w:p w:rsidR="008460F6" w:rsidRPr="008460F6" w:rsidRDefault="008460F6" w:rsidP="008460F6">
      <w:pPr>
        <w:ind w:firstLine="539"/>
        <w:jc w:val="both"/>
        <w:rPr>
          <w:rFonts w:ascii="Times New Roman" w:hAnsi="Times New Roman"/>
          <w:i/>
        </w:rPr>
      </w:pPr>
      <w:proofErr w:type="spellStart"/>
      <w:r w:rsidRPr="008460F6">
        <w:rPr>
          <w:rFonts w:ascii="Times New Roman" w:hAnsi="Times New Roman"/>
          <w:i/>
        </w:rPr>
        <w:t>Key</w:t>
      </w:r>
      <w:proofErr w:type="spellEnd"/>
      <w:r w:rsidRPr="008460F6">
        <w:rPr>
          <w:rFonts w:ascii="Times New Roman" w:hAnsi="Times New Roman"/>
          <w:i/>
        </w:rPr>
        <w:t xml:space="preserve"> </w:t>
      </w:r>
      <w:proofErr w:type="spellStart"/>
      <w:r w:rsidRPr="008460F6">
        <w:rPr>
          <w:rFonts w:ascii="Times New Roman" w:hAnsi="Times New Roman"/>
          <w:i/>
        </w:rPr>
        <w:t>words</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control</w:t>
      </w:r>
      <w:proofErr w:type="spellEnd"/>
      <w:r w:rsidRPr="008460F6">
        <w:rPr>
          <w:rFonts w:ascii="Times New Roman" w:hAnsi="Times New Roman"/>
          <w:i/>
        </w:rPr>
        <w:t xml:space="preserve">, </w:t>
      </w:r>
      <w:proofErr w:type="spellStart"/>
      <w:r w:rsidRPr="008460F6">
        <w:rPr>
          <w:rFonts w:ascii="Times New Roman" w:hAnsi="Times New Roman"/>
          <w:i/>
        </w:rPr>
        <w:t>quality</w:t>
      </w:r>
      <w:proofErr w:type="spellEnd"/>
      <w:r w:rsidRPr="008460F6">
        <w:rPr>
          <w:rFonts w:ascii="Times New Roman" w:hAnsi="Times New Roman"/>
          <w:i/>
        </w:rPr>
        <w:t xml:space="preserve"> </w:t>
      </w:r>
      <w:proofErr w:type="spellStart"/>
      <w:r w:rsidRPr="008460F6">
        <w:rPr>
          <w:rFonts w:ascii="Times New Roman" w:hAnsi="Times New Roman"/>
          <w:i/>
        </w:rPr>
        <w:t>assessment</w:t>
      </w:r>
      <w:proofErr w:type="spellEnd"/>
      <w:r w:rsidRPr="008460F6">
        <w:rPr>
          <w:rFonts w:ascii="Times New Roman" w:hAnsi="Times New Roman"/>
          <w:i/>
        </w:rPr>
        <w:t xml:space="preserve"> </w:t>
      </w:r>
      <w:proofErr w:type="spellStart"/>
      <w:r w:rsidRPr="008460F6">
        <w:rPr>
          <w:rFonts w:ascii="Times New Roman" w:hAnsi="Times New Roman"/>
          <w:i/>
        </w:rPr>
        <w:t>methods</w:t>
      </w:r>
      <w:proofErr w:type="spellEnd"/>
      <w:r w:rsidRPr="008460F6">
        <w:rPr>
          <w:rFonts w:ascii="Times New Roman" w:hAnsi="Times New Roman"/>
          <w:i/>
        </w:rPr>
        <w:t>.</w:t>
      </w:r>
    </w:p>
    <w:p w:rsidR="008460F6" w:rsidRPr="008460F6" w:rsidRDefault="008460F6" w:rsidP="008460F6">
      <w:pPr>
        <w:ind w:firstLine="567"/>
        <w:jc w:val="both"/>
        <w:rPr>
          <w:rFonts w:ascii="Times New Roman" w:hAnsi="Times New Roman"/>
          <w:sz w:val="28"/>
          <w:lang w:val="en-US"/>
        </w:rPr>
      </w:pP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t xml:space="preserve">Постановка проблеми у загальному вигляді та її зв'язок з важливими науковими і практичними завданнями. </w:t>
      </w:r>
      <w:r w:rsidRPr="008460F6">
        <w:rPr>
          <w:rFonts w:ascii="Times New Roman" w:hAnsi="Times New Roman"/>
          <w:sz w:val="28"/>
        </w:rPr>
        <w:t>Якість продукції є важливим чинником її конкурентоспроможності, тому кожна організація повинна розробляти та впроваджувати ефективні системи управління якістю, як у виробництві, так і в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У найбільш загальному розумінні управління якістю – це управління тими чинниками та умовами, які найсуттєвіше впливають на рівень якості продукції, традиційне поняття «система забезпечення якості» за останні роки замінюється поняттям «система управління якістю».</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xml:space="preserve">Система управління якістю охоплює всю організацію (відповідальність, методи, процеси) управління підприємством, яке спрямоване на надійне </w:t>
      </w:r>
      <w:r w:rsidRPr="008460F6">
        <w:rPr>
          <w:rFonts w:ascii="Times New Roman" w:hAnsi="Times New Roman"/>
          <w:sz w:val="28"/>
        </w:rPr>
        <w:lastRenderedPageBreak/>
        <w:t>виконання вимог якості, взято всі заходи щодо дієвого й ефективного виконання цілей підприємства, визначених у політиці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Значною складовою частиною цілей підприємства, визначених у рамках політики якості, є найширше виконання сподівань і вимог клієнтів. При цьому під поняттям «клієнт» слід розуміти не лише кінцевого споживача, а й зазвичай торгівельні концерни, як великих замовників і продавців відповідних продуктів. Економічний успіх торговельних  конкурентів  безпосередньо визначається задоволенням кінцевого споживача якістю і ціною продуктів.</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Останніми роками на передових підприємствах світу впроваджується нова стратегія управління якістю продукції. Забезпечення якості розуміють не як технічну функцію, реалізовану певним підрозділом, а як системний процес, що пронизує всю організаційну структуру підприємства. Новому розумінню категорії якості повинна відповідати й організаційна структура підприємств. Система управління, яка має безліч внутрішніх і зовнішніх зв’язків, пов’язана з іншими підсистемами загальної системи управління підприємством: цільовою (поставка продукції, ресурсів); функціональною (стратегічне планування, підготовка виробництва); організаційною (гнучкістю управління, новаторство при ухваленні рішення); мотиваційною (компетентність працівників, навчання, наявність комплексної кадрової політики, система преміювання й заохочень); соціальною (соціальна захищеність працівників, екологічна безпека).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Визначено, що загальне керівництво системою управління якістю повинен очолювати керівник підприємства, відповідальний за всю діяльність підприємства й економічні результати, які в умовах ринкової економіки не можуть бути високими при недостатній якості продукції.</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Виділення загальної функції управління якістю на підприємстві слід покласти на спеціальний відділ управління якістю, який підпорядкований керівнику підприємства. </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Виходячи з цього, ми пропонуємо власне розуміння сутності системи управління якості управління промислового підприємства, як соціально-економічної системи. Об’єктом управління такої системи виступає весь персонал підприємства. Ефективність її функціонування залежить від ступеня зацікавленості промислового персоналу у підвищенні якості; ступеня перетворення організаційної структури під загальне управління якістю.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Саме при органолептичному методі наявність, кількість, розташування, розмір вад (дефектів) встановлюються методом безпосереднього спостереження. Цей метод оцінки не дає правильної оцінки.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lastRenderedPageBreak/>
        <w:t>Існує безліч схем управління якістю продукції. Так, одні науковці пропонують універсальну схеми управління якістю. До факторів, що впливають на якість при цьому відносять: верстати, машини, інше виробниче устаткування; професійну майстерність, знання , навички, психологічне здоров’я   працівників тощо. Інші застосовують підхід до організації внутрішніх процесів за групами: відповідальність керівництва, задоволення ресурсами, життєвий цикл і  процеси  виміру, аналізу й удосконалення. Однак вони не враховують процесів взаємодії із зовнішнім середовищем, не завжди спрямовані на виявлення вимог споживачів та інших зацікавлених сторін і на оцінку їх задоволеності.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Ми пропонуємо більш детально розглядати процеси життєвого циклу продукції, виділяючи такі аспекти: обсяг продажів, наявність товару на зовнішньому та внутрішньому ринках, попит на продукцію тощо. На основі аналізу існуючих підходів і застосованих схем управління якістю авторами рекомендована модель управління якістю на підприємствах. Вона передбачає взаємозв’язок завдань управління якістю в різних </w:t>
      </w:r>
      <w:proofErr w:type="spellStart"/>
      <w:r w:rsidRPr="008460F6">
        <w:rPr>
          <w:rFonts w:ascii="Times New Roman" w:hAnsi="Times New Roman"/>
          <w:sz w:val="28"/>
          <w:szCs w:val="28"/>
        </w:rPr>
        <w:t>галуззях</w:t>
      </w:r>
      <w:proofErr w:type="spellEnd"/>
      <w:r w:rsidRPr="008460F6">
        <w:rPr>
          <w:rFonts w:ascii="Times New Roman" w:hAnsi="Times New Roman"/>
          <w:sz w:val="28"/>
          <w:szCs w:val="28"/>
        </w:rPr>
        <w:t xml:space="preserve"> діяльності на підприємстві: виробництва, контролю за якістю, споживання виготовленої продукції, управління, оцінювання економічної ефективності, менеджменту, інженерно-технічних питань, досліджень, маркетингу, постачання. Практичними заходами щодо управління якістю на підприємстві мають бути: проведення аналізу якості продукції, що випускається; визначення економічної ефективності усунення браку; розрахунки втрат від браку; розробка системи пріоритетів інвестицій; контроль за управлінням якістю продукції; класифікація причин браку продукції; виявлення відхилень у технологічному циклі;заходи усунення браку в технологічному циклі; проведення аналізу браку вхідної сировини.</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Результати досліджень засвідчили про необхідність системного, комплексного висвітлення змісту поняття «якість» як сукупності різних чинників підприємства: економічних, організаційних, соціальних та ін. Актуальним уявляється опис економічного змісту кожного із цих  складових, що методично може бути здійснено, на думку авторів, на основі оцінювання динаміки і ефективності витрат на якість, при цьому використання витратного принципу є водночас методичним підґрунтям для формування самої моделі ефективності менеджменту якості.</w:t>
      </w:r>
    </w:p>
    <w:p w:rsidR="008460F6" w:rsidRPr="008460F6" w:rsidRDefault="008460F6" w:rsidP="008460F6">
      <w:pPr>
        <w:ind w:firstLine="567"/>
        <w:jc w:val="both"/>
        <w:rPr>
          <w:rFonts w:ascii="Times New Roman" w:hAnsi="Times New Roman"/>
          <w:sz w:val="28"/>
          <w:szCs w:val="28"/>
        </w:rPr>
      </w:pPr>
      <w:r w:rsidRPr="008460F6">
        <w:rPr>
          <w:rFonts w:ascii="Times New Roman" w:hAnsi="Times New Roman"/>
          <w:sz w:val="28"/>
          <w:szCs w:val="28"/>
        </w:rPr>
        <w:t xml:space="preserve">Авторами система якості розглядається як цільова підсистема системи управління організацією. Звідси, у найбільш загальному розумінні, управління якістю – це управління тими чинниками та умовами, що найсуттєвіше </w:t>
      </w:r>
      <w:r w:rsidRPr="008460F6">
        <w:rPr>
          <w:rFonts w:ascii="Times New Roman" w:hAnsi="Times New Roman"/>
          <w:sz w:val="28"/>
          <w:szCs w:val="28"/>
        </w:rPr>
        <w:lastRenderedPageBreak/>
        <w:t xml:space="preserve">впливають на рівень  продукції (послуг), або ж , як сукупності організаційної структури, методик, процесів і ресурсів, необхідних для здійснення загального керівництва. Універсальна структура системи управління якістю продукції визначається як сукупність її компонентів і внутрішніх зв’язків, які забезпечують ефективне функціонування цієї системи. Структура управління якістю, як система визначається  за сукупністю всіх видів витрат на якість, їх кількісною та якісною інтерпретацією, що у своїй основі ґрунтується на функціональному значенні кожного з видів цих витрат на внутрішніх зв’язків між ними. Саме тому ефективність такої системи управління розглядається, як сукупність досягнення результату, заданого її функцією, а саме – досягненням, забезпеченням ефективності функціонування самого підприємства. Оптимум управління якістю продукції, як системи представляє собою максимально досягнуте при наявних ресурсах значення цільової функції системи. Звідси, як ефективність, так і оптимальність системи управління якістю продукції визначальною мірою залежать від того, наскільки обґрунтованими є кількісні та якісні співвідношення видів відповідних витрат.                                                          </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Основне завдання виробляючих, посередницьких і торгуючих організацій - доведення до споживача товарів належного рівня якості, створеного на стадіях проектування (моделювання та конструювання) і безпосереднього виготовлення.</w:t>
      </w:r>
      <w:r w:rsidRPr="008460F6">
        <w:rPr>
          <w:rFonts w:ascii="Times New Roman" w:hAnsi="Times New Roman"/>
        </w:rPr>
        <w:t xml:space="preserve"> </w:t>
      </w:r>
      <w:r w:rsidRPr="008460F6">
        <w:rPr>
          <w:rFonts w:ascii="Times New Roman" w:hAnsi="Times New Roman"/>
          <w:sz w:val="28"/>
        </w:rPr>
        <w:t>Рішення її залежить від організації та ефективності контролю якості, як в ході операції виробничого циклу, так і у сфері торгівлі.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Контроль якості товару, здійснюваний фахівцями торгівлі, є одним з основних елементів у системі управління якістю. При цьому основним методом, використовуваним у практиці торгівлі при контролі якості, є органолептичний. При цьому методі первинна інформація про стан об'єкта сприймається тільки за допомогою органів почуттів, тобто фахівець тільки знайомиться з товаром і дає загальну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Достовірність органолептичного методу може бути різною, що залежить від досвіду фахівця, що виробляє оцінку.</w:t>
      </w:r>
    </w:p>
    <w:p w:rsidR="008460F6" w:rsidRPr="008460F6" w:rsidRDefault="008460F6" w:rsidP="008460F6">
      <w:pPr>
        <w:ind w:firstLine="567"/>
        <w:jc w:val="both"/>
        <w:rPr>
          <w:rFonts w:ascii="Times New Roman" w:hAnsi="Times New Roman"/>
          <w:sz w:val="28"/>
        </w:rPr>
      </w:pPr>
      <w:r w:rsidRPr="008460F6">
        <w:rPr>
          <w:rFonts w:ascii="Times New Roman" w:hAnsi="Times New Roman"/>
          <w:b/>
          <w:sz w:val="28"/>
        </w:rPr>
        <w:t>Висновок.</w:t>
      </w:r>
      <w:r w:rsidRPr="008460F6">
        <w:rPr>
          <w:rFonts w:ascii="Times New Roman" w:hAnsi="Times New Roman"/>
          <w:sz w:val="28"/>
        </w:rPr>
        <w:t xml:space="preserve"> В процесі управління якістю товарів у торгівлі можна досягти позитивних результатів при наступних умовах:</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ретельна розробка нормативної документації з контролю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широке використання найпростіших лабораторних методів оцінки якості;</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тестування продукту з метою оцінки його споживчих властивостей;</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lastRenderedPageBreak/>
        <w:t>- особливе місце належить діяльності служби маркетингу з розробки та реалізації концепції нового продукту, розподілу товарів на ринку, організації ефективної реклами на всіх етапах життєвого циклу продукту і дослідження думок покупців з реклами;</w:t>
      </w:r>
    </w:p>
    <w:p w:rsidR="008460F6" w:rsidRPr="008460F6" w:rsidRDefault="008460F6" w:rsidP="008460F6">
      <w:pPr>
        <w:ind w:firstLine="567"/>
        <w:jc w:val="both"/>
        <w:rPr>
          <w:rFonts w:ascii="Times New Roman" w:hAnsi="Times New Roman"/>
          <w:sz w:val="28"/>
        </w:rPr>
      </w:pPr>
      <w:r w:rsidRPr="008460F6">
        <w:rPr>
          <w:rFonts w:ascii="Times New Roman" w:hAnsi="Times New Roman"/>
          <w:sz w:val="28"/>
        </w:rPr>
        <w:t>- впровадження інтегрованої концепції корисності і якості товарів на основі проведення спільних маркетингових і товарознавчих досліджень з метою задоволення потреб споживачів.</w:t>
      </w:r>
    </w:p>
    <w:p w:rsidR="008460F6" w:rsidRPr="008460F6" w:rsidRDefault="008460F6" w:rsidP="008460F6">
      <w:pPr>
        <w:ind w:firstLine="567"/>
        <w:jc w:val="both"/>
        <w:rPr>
          <w:rFonts w:ascii="Times New Roman" w:hAnsi="Times New Roman"/>
          <w:sz w:val="28"/>
        </w:rPr>
      </w:pPr>
    </w:p>
    <w:p w:rsidR="008460F6" w:rsidRPr="008460F6" w:rsidRDefault="008460F6" w:rsidP="008460F6">
      <w:pPr>
        <w:jc w:val="both"/>
        <w:rPr>
          <w:rFonts w:ascii="Times New Roman" w:hAnsi="Times New Roman"/>
          <w:sz w:val="28"/>
          <w:szCs w:val="28"/>
        </w:rPr>
      </w:pPr>
    </w:p>
    <w:p w:rsidR="008460F6" w:rsidRPr="008460F6" w:rsidRDefault="008460F6" w:rsidP="008460F6">
      <w:pPr>
        <w:ind w:firstLine="567"/>
        <w:jc w:val="center"/>
        <w:rPr>
          <w:rFonts w:ascii="Times New Roman" w:hAnsi="Times New Roman"/>
        </w:rPr>
      </w:pPr>
      <w:r w:rsidRPr="008460F6">
        <w:rPr>
          <w:rFonts w:ascii="Times New Roman" w:hAnsi="Times New Roman"/>
        </w:rPr>
        <w:t>Література</w:t>
      </w:r>
    </w:p>
    <w:p w:rsidR="008460F6" w:rsidRPr="008460F6" w:rsidRDefault="008460F6" w:rsidP="008460F6">
      <w:pPr>
        <w:ind w:firstLine="567"/>
        <w:rPr>
          <w:rFonts w:ascii="Times New Roman" w:hAnsi="Times New Roman"/>
        </w:rPr>
      </w:pP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1.  </w:t>
      </w:r>
      <w:proofErr w:type="spellStart"/>
      <w:r w:rsidRPr="008460F6">
        <w:rPr>
          <w:rFonts w:ascii="Times New Roman" w:hAnsi="Times New Roman"/>
          <w:bCs/>
        </w:rPr>
        <w:t>Байдакова</w:t>
      </w:r>
      <w:proofErr w:type="spellEnd"/>
      <w:r w:rsidRPr="008460F6">
        <w:rPr>
          <w:rFonts w:ascii="Times New Roman" w:hAnsi="Times New Roman"/>
          <w:bCs/>
        </w:rPr>
        <w:t xml:space="preserve"> І.М. Обґрунтування стратегії побудови комплексного показника якості / Ірина Миколаївна </w:t>
      </w:r>
      <w:proofErr w:type="spellStart"/>
      <w:r w:rsidRPr="008460F6">
        <w:rPr>
          <w:rFonts w:ascii="Times New Roman" w:hAnsi="Times New Roman"/>
          <w:bCs/>
        </w:rPr>
        <w:t>Байдакова</w:t>
      </w:r>
      <w:proofErr w:type="spellEnd"/>
      <w:r w:rsidRPr="008460F6">
        <w:rPr>
          <w:rFonts w:ascii="Times New Roman" w:hAnsi="Times New Roman"/>
          <w:bCs/>
        </w:rPr>
        <w:t xml:space="preserve"> // Матеріали ІІ Міжнародної конференції молодих учених і студентів «Інноваційні процеси економічного і соціально-культурного розвитку: вітчизняний та зарубіжний досвід» - Тернопіль: Тернопільський національний економічний університет, 2009. – С. 286 – 288.</w:t>
      </w:r>
    </w:p>
    <w:p w:rsidR="008460F6" w:rsidRPr="008460F6" w:rsidRDefault="008460F6" w:rsidP="008460F6">
      <w:pPr>
        <w:ind w:firstLine="567"/>
        <w:jc w:val="both"/>
        <w:rPr>
          <w:rFonts w:ascii="Times New Roman" w:hAnsi="Times New Roman"/>
          <w:bCs/>
        </w:rPr>
      </w:pPr>
      <w:r w:rsidRPr="008460F6">
        <w:rPr>
          <w:rFonts w:ascii="Times New Roman" w:hAnsi="Times New Roman"/>
          <w:bCs/>
        </w:rPr>
        <w:t>2. Павлова В.А. Конкурентоспроможність підприємства: оцінки та стратегія забезпечення / Дніпропетровський ун-т економіки та права. –  Д.: Видавництво ДУЕП, 2006. – 276 с.</w:t>
      </w:r>
    </w:p>
    <w:p w:rsidR="008460F6" w:rsidRPr="008460F6" w:rsidRDefault="008460F6" w:rsidP="008460F6">
      <w:pPr>
        <w:ind w:firstLine="567"/>
        <w:jc w:val="both"/>
        <w:rPr>
          <w:rFonts w:ascii="Times New Roman" w:hAnsi="Times New Roman"/>
          <w:bCs/>
        </w:rPr>
      </w:pPr>
      <w:r w:rsidRPr="008460F6">
        <w:rPr>
          <w:rFonts w:ascii="Times New Roman" w:hAnsi="Times New Roman"/>
          <w:bCs/>
        </w:rPr>
        <w:t xml:space="preserve">3. Шинкаренко В.Г. Управління конкурентоспроможністю підприємств / В.Г. Шинкаренко, О.Н. </w:t>
      </w:r>
      <w:proofErr w:type="spellStart"/>
      <w:r w:rsidRPr="008460F6">
        <w:rPr>
          <w:rFonts w:ascii="Times New Roman" w:hAnsi="Times New Roman"/>
          <w:bCs/>
        </w:rPr>
        <w:t>Криворучко</w:t>
      </w:r>
      <w:proofErr w:type="spellEnd"/>
      <w:r w:rsidRPr="008460F6">
        <w:rPr>
          <w:rFonts w:ascii="Times New Roman" w:hAnsi="Times New Roman"/>
          <w:bCs/>
        </w:rPr>
        <w:t xml:space="preserve">. К.: Вид-во «Консультант», 2003. – 164 с.  </w:t>
      </w:r>
    </w:p>
    <w:p w:rsidR="008460F6" w:rsidRPr="008460F6" w:rsidRDefault="008460F6" w:rsidP="008460F6">
      <w:pPr>
        <w:rPr>
          <w:rFonts w:ascii="Times New Roman" w:hAnsi="Times New Roman"/>
          <w:lang w:val="en-US"/>
        </w:rPr>
      </w:pPr>
    </w:p>
    <w:p w:rsidR="00D93D4E" w:rsidRPr="008460F6" w:rsidRDefault="00D93D4E" w:rsidP="008460F6">
      <w:pPr>
        <w:rPr>
          <w:rFonts w:ascii="Times New Roman" w:hAnsi="Times New Roman"/>
          <w:szCs w:val="28"/>
        </w:rPr>
      </w:pPr>
    </w:p>
    <w:sectPr w:rsidR="00D93D4E" w:rsidRPr="008460F6" w:rsidSect="00F50F13">
      <w:footerReference w:type="even" r:id="rId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ED7" w:rsidRDefault="002933E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81ED7" w:rsidRDefault="002933EF">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18F"/>
    <w:multiLevelType w:val="hybridMultilevel"/>
    <w:tmpl w:val="6DEEAA1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978738E"/>
    <w:multiLevelType w:val="singleLevel"/>
    <w:tmpl w:val="860628FA"/>
    <w:lvl w:ilvl="0">
      <w:start w:val="1"/>
      <w:numFmt w:val="decimal"/>
      <w:lvlText w:val="%1."/>
      <w:lvlJc w:val="left"/>
      <w:pPr>
        <w:tabs>
          <w:tab w:val="num" w:pos="360"/>
        </w:tabs>
        <w:ind w:left="360" w:hanging="360"/>
      </w:pPr>
    </w:lvl>
  </w:abstractNum>
  <w:abstractNum w:abstractNumId="2">
    <w:nsid w:val="25DF0A43"/>
    <w:multiLevelType w:val="hybridMultilevel"/>
    <w:tmpl w:val="A1A26706"/>
    <w:lvl w:ilvl="0" w:tplc="B344D914">
      <w:start w:val="1"/>
      <w:numFmt w:val="decimal"/>
      <w:lvlText w:val="%1."/>
      <w:lvlJc w:val="left"/>
      <w:pPr>
        <w:tabs>
          <w:tab w:val="num" w:pos="567"/>
        </w:tabs>
        <w:ind w:left="567" w:hanging="567"/>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A40886"/>
    <w:multiLevelType w:val="hybridMultilevel"/>
    <w:tmpl w:val="2696CE5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304D"/>
    <w:rsid w:val="00012009"/>
    <w:rsid w:val="00024A89"/>
    <w:rsid w:val="00051107"/>
    <w:rsid w:val="00056DCA"/>
    <w:rsid w:val="000B35BE"/>
    <w:rsid w:val="00113127"/>
    <w:rsid w:val="00135ED3"/>
    <w:rsid w:val="001A304D"/>
    <w:rsid w:val="00236989"/>
    <w:rsid w:val="002933EF"/>
    <w:rsid w:val="002D21DF"/>
    <w:rsid w:val="00302ACA"/>
    <w:rsid w:val="00390438"/>
    <w:rsid w:val="003C20AF"/>
    <w:rsid w:val="00453812"/>
    <w:rsid w:val="004572D6"/>
    <w:rsid w:val="00495C65"/>
    <w:rsid w:val="004A22E1"/>
    <w:rsid w:val="004A2DD1"/>
    <w:rsid w:val="004E1246"/>
    <w:rsid w:val="004F7E72"/>
    <w:rsid w:val="0051152E"/>
    <w:rsid w:val="006302B7"/>
    <w:rsid w:val="006709EF"/>
    <w:rsid w:val="00683F6E"/>
    <w:rsid w:val="006A4025"/>
    <w:rsid w:val="007100D1"/>
    <w:rsid w:val="00763157"/>
    <w:rsid w:val="008168B8"/>
    <w:rsid w:val="008460F6"/>
    <w:rsid w:val="008725E5"/>
    <w:rsid w:val="00876C95"/>
    <w:rsid w:val="00903BF6"/>
    <w:rsid w:val="00951BA6"/>
    <w:rsid w:val="00976EB0"/>
    <w:rsid w:val="00A11021"/>
    <w:rsid w:val="00A44103"/>
    <w:rsid w:val="00A448CA"/>
    <w:rsid w:val="00A46699"/>
    <w:rsid w:val="00AB2CE6"/>
    <w:rsid w:val="00AD1964"/>
    <w:rsid w:val="00B12AD2"/>
    <w:rsid w:val="00B44AC2"/>
    <w:rsid w:val="00BB0FBD"/>
    <w:rsid w:val="00BB1B74"/>
    <w:rsid w:val="00BC2A50"/>
    <w:rsid w:val="00C13ADE"/>
    <w:rsid w:val="00C15038"/>
    <w:rsid w:val="00CC35FB"/>
    <w:rsid w:val="00CD6110"/>
    <w:rsid w:val="00D24A8E"/>
    <w:rsid w:val="00D3046A"/>
    <w:rsid w:val="00D4704E"/>
    <w:rsid w:val="00D93D4E"/>
    <w:rsid w:val="00DB0ABD"/>
    <w:rsid w:val="00DC1B1E"/>
    <w:rsid w:val="00DC6DA3"/>
    <w:rsid w:val="00DE2BDD"/>
    <w:rsid w:val="00E315A3"/>
    <w:rsid w:val="00E673C7"/>
    <w:rsid w:val="00EF6F0F"/>
    <w:rsid w:val="00F07F3A"/>
    <w:rsid w:val="00FA11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10"/>
    <w:rPr>
      <w:rFonts w:ascii="Calibri" w:eastAsia="Calibri" w:hAnsi="Calibri" w:cs="Times New Roman"/>
    </w:rPr>
  </w:style>
  <w:style w:type="paragraph" w:styleId="1">
    <w:name w:val="heading 1"/>
    <w:basedOn w:val="a"/>
    <w:next w:val="a"/>
    <w:link w:val="10"/>
    <w:qFormat/>
    <w:rsid w:val="00CD611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46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A11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04D"/>
    <w:rPr>
      <w:rFonts w:ascii="Tahoma" w:hAnsi="Tahoma" w:cs="Tahoma"/>
      <w:sz w:val="16"/>
      <w:szCs w:val="16"/>
    </w:rPr>
  </w:style>
  <w:style w:type="character" w:styleId="a5">
    <w:name w:val="Placeholder Text"/>
    <w:basedOn w:val="a0"/>
    <w:uiPriority w:val="99"/>
    <w:semiHidden/>
    <w:rsid w:val="00135ED3"/>
    <w:rPr>
      <w:color w:val="808080"/>
    </w:rPr>
  </w:style>
  <w:style w:type="character" w:customStyle="1" w:styleId="10">
    <w:name w:val="Заголовок 1 Знак"/>
    <w:basedOn w:val="a0"/>
    <w:link w:val="1"/>
    <w:rsid w:val="00CD6110"/>
    <w:rPr>
      <w:rFonts w:ascii="Cambria" w:eastAsia="Times New Roman" w:hAnsi="Cambria" w:cs="Times New Roman"/>
      <w:b/>
      <w:bCs/>
      <w:kern w:val="32"/>
      <w:sz w:val="32"/>
      <w:szCs w:val="32"/>
    </w:rPr>
  </w:style>
  <w:style w:type="paragraph" w:styleId="a6">
    <w:name w:val="Title"/>
    <w:basedOn w:val="a"/>
    <w:next w:val="a"/>
    <w:link w:val="a7"/>
    <w:qFormat/>
    <w:rsid w:val="00CD6110"/>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rsid w:val="00CD6110"/>
    <w:rPr>
      <w:rFonts w:ascii="Cambria" w:eastAsia="Times New Roman" w:hAnsi="Cambria" w:cs="Times New Roman"/>
      <w:b/>
      <w:bCs/>
      <w:kern w:val="28"/>
      <w:sz w:val="32"/>
      <w:szCs w:val="32"/>
    </w:rPr>
  </w:style>
  <w:style w:type="paragraph" w:styleId="a8">
    <w:name w:val="Body Text Indent"/>
    <w:basedOn w:val="a"/>
    <w:link w:val="a9"/>
    <w:uiPriority w:val="99"/>
    <w:semiHidden/>
    <w:unhideWhenUsed/>
    <w:rsid w:val="00CD6110"/>
    <w:pPr>
      <w:spacing w:after="120"/>
      <w:ind w:left="283"/>
    </w:pPr>
  </w:style>
  <w:style w:type="character" w:customStyle="1" w:styleId="a9">
    <w:name w:val="Основной текст с отступом Знак"/>
    <w:basedOn w:val="a0"/>
    <w:link w:val="a8"/>
    <w:uiPriority w:val="99"/>
    <w:semiHidden/>
    <w:rsid w:val="00CD6110"/>
    <w:rPr>
      <w:rFonts w:ascii="Calibri" w:eastAsia="Calibri" w:hAnsi="Calibri" w:cs="Times New Roman"/>
    </w:rPr>
  </w:style>
  <w:style w:type="table" w:styleId="aa">
    <w:name w:val="Table Grid"/>
    <w:basedOn w:val="a1"/>
    <w:uiPriority w:val="59"/>
    <w:rsid w:val="0063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302B7"/>
    <w:pPr>
      <w:ind w:left="720"/>
      <w:contextualSpacing/>
    </w:pPr>
    <w:rPr>
      <w:rFonts w:asciiTheme="minorHAnsi" w:eastAsiaTheme="minorHAnsi" w:hAnsiTheme="minorHAnsi" w:cstheme="minorBidi"/>
    </w:rPr>
  </w:style>
  <w:style w:type="paragraph" w:styleId="ac">
    <w:name w:val="Normal (Web)"/>
    <w:basedOn w:val="a"/>
    <w:semiHidden/>
    <w:unhideWhenUsed/>
    <w:rsid w:val="00DB0AB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DB0ABD"/>
  </w:style>
  <w:style w:type="character" w:styleId="ad">
    <w:name w:val="Emphasis"/>
    <w:basedOn w:val="a0"/>
    <w:uiPriority w:val="20"/>
    <w:qFormat/>
    <w:rsid w:val="00DB0ABD"/>
    <w:rPr>
      <w:i/>
      <w:iCs/>
    </w:rPr>
  </w:style>
  <w:style w:type="character" w:customStyle="1" w:styleId="30">
    <w:name w:val="Заголовок 3 Знак"/>
    <w:basedOn w:val="a0"/>
    <w:link w:val="3"/>
    <w:uiPriority w:val="9"/>
    <w:semiHidden/>
    <w:rsid w:val="00FA11D6"/>
    <w:rPr>
      <w:rFonts w:asciiTheme="majorHAnsi" w:eastAsiaTheme="majorEastAsia" w:hAnsiTheme="majorHAnsi" w:cstheme="majorBidi"/>
      <w:b/>
      <w:bCs/>
      <w:color w:val="4F81BD" w:themeColor="accent1"/>
    </w:rPr>
  </w:style>
  <w:style w:type="character" w:styleId="ae">
    <w:name w:val="Strong"/>
    <w:basedOn w:val="a0"/>
    <w:uiPriority w:val="22"/>
    <w:qFormat/>
    <w:rsid w:val="00E315A3"/>
    <w:rPr>
      <w:b/>
      <w:bCs/>
    </w:rPr>
  </w:style>
  <w:style w:type="paragraph" w:customStyle="1" w:styleId="Default">
    <w:name w:val="Default"/>
    <w:rsid w:val="00903B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0">
    <w:name w:val="A7"/>
    <w:uiPriority w:val="99"/>
    <w:rsid w:val="00A44103"/>
    <w:rPr>
      <w:rFonts w:cs="PragmaticaC"/>
      <w:i/>
      <w:iCs/>
      <w:color w:val="000000"/>
      <w:sz w:val="16"/>
      <w:szCs w:val="16"/>
    </w:rPr>
  </w:style>
  <w:style w:type="character" w:customStyle="1" w:styleId="20">
    <w:name w:val="Заголовок 2 Знак"/>
    <w:basedOn w:val="a0"/>
    <w:link w:val="2"/>
    <w:uiPriority w:val="9"/>
    <w:semiHidden/>
    <w:rsid w:val="008460F6"/>
    <w:rPr>
      <w:rFonts w:asciiTheme="majorHAnsi" w:eastAsiaTheme="majorEastAsia" w:hAnsiTheme="majorHAnsi" w:cstheme="majorBidi"/>
      <w:b/>
      <w:bCs/>
      <w:color w:val="4F81BD" w:themeColor="accent1"/>
      <w:sz w:val="26"/>
      <w:szCs w:val="26"/>
    </w:rPr>
  </w:style>
  <w:style w:type="paragraph" w:styleId="af">
    <w:name w:val="Body Text"/>
    <w:basedOn w:val="a"/>
    <w:link w:val="af0"/>
    <w:uiPriority w:val="99"/>
    <w:semiHidden/>
    <w:unhideWhenUsed/>
    <w:rsid w:val="008460F6"/>
    <w:pPr>
      <w:spacing w:after="120"/>
    </w:pPr>
  </w:style>
  <w:style w:type="character" w:customStyle="1" w:styleId="af0">
    <w:name w:val="Основной текст Знак"/>
    <w:basedOn w:val="a0"/>
    <w:link w:val="af"/>
    <w:uiPriority w:val="99"/>
    <w:semiHidden/>
    <w:rsid w:val="008460F6"/>
    <w:rPr>
      <w:rFonts w:ascii="Calibri" w:eastAsia="Calibri" w:hAnsi="Calibri" w:cs="Times New Roman"/>
    </w:rPr>
  </w:style>
  <w:style w:type="paragraph" w:styleId="21">
    <w:name w:val="Body Text 2"/>
    <w:basedOn w:val="a"/>
    <w:link w:val="22"/>
    <w:uiPriority w:val="99"/>
    <w:semiHidden/>
    <w:unhideWhenUsed/>
    <w:rsid w:val="008460F6"/>
    <w:pPr>
      <w:spacing w:after="120" w:line="480" w:lineRule="auto"/>
    </w:pPr>
  </w:style>
  <w:style w:type="character" w:customStyle="1" w:styleId="22">
    <w:name w:val="Основной текст 2 Знак"/>
    <w:basedOn w:val="a0"/>
    <w:link w:val="21"/>
    <w:uiPriority w:val="99"/>
    <w:semiHidden/>
    <w:rsid w:val="008460F6"/>
    <w:rPr>
      <w:rFonts w:ascii="Calibri" w:eastAsia="Calibri" w:hAnsi="Calibri" w:cs="Times New Roman"/>
    </w:rPr>
  </w:style>
  <w:style w:type="paragraph" w:styleId="af1">
    <w:name w:val="footer"/>
    <w:basedOn w:val="a"/>
    <w:link w:val="af2"/>
    <w:rsid w:val="008460F6"/>
    <w:pPr>
      <w:tabs>
        <w:tab w:val="center" w:pos="4153"/>
        <w:tab w:val="right" w:pos="8306"/>
      </w:tabs>
      <w:spacing w:after="0" w:line="240" w:lineRule="auto"/>
    </w:pPr>
    <w:rPr>
      <w:rFonts w:ascii="Times New Roman" w:eastAsia="Times New Roman" w:hAnsi="Times New Roman"/>
      <w:sz w:val="24"/>
      <w:szCs w:val="24"/>
      <w:lang w:val="ru-RU" w:eastAsia="ru-RU"/>
    </w:rPr>
  </w:style>
  <w:style w:type="character" w:customStyle="1" w:styleId="af2">
    <w:name w:val="Нижний колонтитул Знак"/>
    <w:basedOn w:val="a0"/>
    <w:link w:val="af1"/>
    <w:rsid w:val="008460F6"/>
    <w:rPr>
      <w:rFonts w:ascii="Times New Roman" w:eastAsia="Times New Roman" w:hAnsi="Times New Roman" w:cs="Times New Roman"/>
      <w:sz w:val="24"/>
      <w:szCs w:val="24"/>
      <w:lang w:val="ru-RU" w:eastAsia="ru-RU"/>
    </w:rPr>
  </w:style>
  <w:style w:type="character" w:styleId="af3">
    <w:name w:val="page number"/>
    <w:basedOn w:val="a0"/>
    <w:rsid w:val="008460F6"/>
  </w:style>
</w:styles>
</file>

<file path=word/webSettings.xml><?xml version="1.0" encoding="utf-8"?>
<w:webSettings xmlns:r="http://schemas.openxmlformats.org/officeDocument/2006/relationships" xmlns:w="http://schemas.openxmlformats.org/wordprocessingml/2006/main">
  <w:divs>
    <w:div w:id="1689327103">
      <w:bodyDiv w:val="1"/>
      <w:marLeft w:val="0"/>
      <w:marRight w:val="0"/>
      <w:marTop w:val="0"/>
      <w:marBottom w:val="0"/>
      <w:divBdr>
        <w:top w:val="none" w:sz="0" w:space="0" w:color="auto"/>
        <w:left w:val="none" w:sz="0" w:space="0" w:color="auto"/>
        <w:bottom w:val="none" w:sz="0" w:space="0" w:color="auto"/>
        <w:right w:val="none" w:sz="0" w:space="0" w:color="auto"/>
      </w:divBdr>
    </w:div>
    <w:div w:id="1814519648">
      <w:bodyDiv w:val="1"/>
      <w:marLeft w:val="0"/>
      <w:marRight w:val="0"/>
      <w:marTop w:val="0"/>
      <w:marBottom w:val="0"/>
      <w:divBdr>
        <w:top w:val="none" w:sz="0" w:space="0" w:color="auto"/>
        <w:left w:val="none" w:sz="0" w:space="0" w:color="auto"/>
        <w:bottom w:val="none" w:sz="0" w:space="0" w:color="auto"/>
        <w:right w:val="none" w:sz="0" w:space="0" w:color="auto"/>
      </w:divBdr>
    </w:div>
    <w:div w:id="20462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8999</Words>
  <Characters>5130</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gylunska</dc:creator>
  <cp:lastModifiedBy>gylunska</cp:lastModifiedBy>
  <cp:revision>2</cp:revision>
  <cp:lastPrinted>2014-02-13T08:50:00Z</cp:lastPrinted>
  <dcterms:created xsi:type="dcterms:W3CDTF">2014-05-08T10:10:00Z</dcterms:created>
  <dcterms:modified xsi:type="dcterms:W3CDTF">2014-05-08T10:10:00Z</dcterms:modified>
</cp:coreProperties>
</file>