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AE" w:rsidRPr="003344AE" w:rsidRDefault="003344AE" w:rsidP="003344AE">
      <w:pPr>
        <w:spacing w:after="0" w:line="360" w:lineRule="auto"/>
        <w:ind w:firstLine="709"/>
        <w:jc w:val="center"/>
        <w:rPr>
          <w:rFonts w:ascii="Times New Roman" w:hAnsi="Times New Roman"/>
          <w:i/>
          <w:sz w:val="28"/>
          <w:szCs w:val="28"/>
          <w:lang w:val="uk-UA"/>
        </w:rPr>
      </w:pPr>
      <w:r w:rsidRPr="003344AE">
        <w:rPr>
          <w:rFonts w:ascii="Times New Roman" w:hAnsi="Times New Roman"/>
          <w:i/>
          <w:sz w:val="28"/>
          <w:szCs w:val="28"/>
          <w:lang w:val="uk-UA"/>
        </w:rPr>
        <w:t>Бухгалтерський, управлінський облік та аудит</w:t>
      </w:r>
    </w:p>
    <w:p w:rsidR="00910C58" w:rsidRPr="003344AE" w:rsidRDefault="00FA7881" w:rsidP="00910C58">
      <w:pPr>
        <w:spacing w:after="0" w:line="360" w:lineRule="auto"/>
        <w:ind w:firstLine="709"/>
        <w:jc w:val="right"/>
        <w:rPr>
          <w:rFonts w:ascii="Times New Roman" w:hAnsi="Times New Roman"/>
          <w:b/>
          <w:i/>
          <w:sz w:val="28"/>
          <w:szCs w:val="28"/>
          <w:lang w:val="uk-UA"/>
        </w:rPr>
      </w:pPr>
      <w:r>
        <w:rPr>
          <w:rFonts w:ascii="Times New Roman" w:hAnsi="Times New Roman"/>
          <w:b/>
          <w:i/>
          <w:sz w:val="28"/>
          <w:szCs w:val="28"/>
          <w:lang w:val="uk-UA"/>
        </w:rPr>
        <w:t>Соболь Г. О</w:t>
      </w:r>
      <w:r w:rsidR="00910C58" w:rsidRPr="003344AE">
        <w:rPr>
          <w:rFonts w:ascii="Times New Roman" w:hAnsi="Times New Roman"/>
          <w:b/>
          <w:i/>
          <w:sz w:val="28"/>
          <w:szCs w:val="28"/>
          <w:lang w:val="uk-UA"/>
        </w:rPr>
        <w:t>.</w:t>
      </w:r>
    </w:p>
    <w:p w:rsidR="00FA7881" w:rsidRPr="00FA7881" w:rsidRDefault="00FA7881" w:rsidP="00FA7881">
      <w:pPr>
        <w:widowControl w:val="0"/>
        <w:autoSpaceDE w:val="0"/>
        <w:autoSpaceDN w:val="0"/>
        <w:adjustRightInd w:val="0"/>
        <w:spacing w:after="0" w:line="360" w:lineRule="auto"/>
        <w:ind w:firstLine="720"/>
        <w:jc w:val="right"/>
        <w:rPr>
          <w:rFonts w:ascii="Times New Roman" w:hAnsi="Times New Roman"/>
          <w:i/>
          <w:sz w:val="28"/>
          <w:szCs w:val="28"/>
          <w:lang w:val="uk-UA"/>
        </w:rPr>
      </w:pPr>
      <w:r w:rsidRPr="00FA7881">
        <w:rPr>
          <w:rFonts w:ascii="Times New Roman" w:hAnsi="Times New Roman"/>
          <w:i/>
          <w:sz w:val="28"/>
          <w:szCs w:val="28"/>
          <w:lang w:val="uk-UA"/>
        </w:rPr>
        <w:t xml:space="preserve">кандидат економічних наук, САР, </w:t>
      </w:r>
    </w:p>
    <w:p w:rsidR="00FA7881" w:rsidRPr="00FA7881" w:rsidRDefault="00FA7881" w:rsidP="00FA7881">
      <w:pPr>
        <w:widowControl w:val="0"/>
        <w:autoSpaceDE w:val="0"/>
        <w:autoSpaceDN w:val="0"/>
        <w:adjustRightInd w:val="0"/>
        <w:spacing w:after="0" w:line="360" w:lineRule="auto"/>
        <w:ind w:firstLine="720"/>
        <w:jc w:val="right"/>
        <w:rPr>
          <w:rFonts w:ascii="Times New Roman" w:hAnsi="Times New Roman"/>
          <w:i/>
          <w:sz w:val="28"/>
          <w:szCs w:val="28"/>
          <w:lang w:val="uk-UA"/>
        </w:rPr>
      </w:pPr>
      <w:r w:rsidRPr="00FA7881">
        <w:rPr>
          <w:rFonts w:ascii="Times New Roman" w:hAnsi="Times New Roman"/>
          <w:i/>
          <w:sz w:val="28"/>
          <w:szCs w:val="28"/>
          <w:lang w:val="uk-UA"/>
        </w:rPr>
        <w:t>доцент кафедри бухгалтерського обліку і аудиту</w:t>
      </w:r>
    </w:p>
    <w:p w:rsidR="00FA7881" w:rsidRPr="00FA7881" w:rsidRDefault="00FA7881" w:rsidP="00FA7881">
      <w:pPr>
        <w:widowControl w:val="0"/>
        <w:autoSpaceDE w:val="0"/>
        <w:autoSpaceDN w:val="0"/>
        <w:adjustRightInd w:val="0"/>
        <w:spacing w:after="0" w:line="360" w:lineRule="auto"/>
        <w:ind w:firstLine="720"/>
        <w:jc w:val="right"/>
        <w:rPr>
          <w:rFonts w:ascii="Times New Roman" w:hAnsi="Times New Roman"/>
          <w:i/>
          <w:sz w:val="28"/>
          <w:szCs w:val="28"/>
          <w:lang w:val="uk-UA"/>
        </w:rPr>
      </w:pPr>
      <w:r w:rsidRPr="00FA7881">
        <w:rPr>
          <w:rFonts w:ascii="Times New Roman" w:hAnsi="Times New Roman"/>
          <w:i/>
          <w:sz w:val="28"/>
          <w:szCs w:val="28"/>
          <w:lang w:val="uk-UA"/>
        </w:rPr>
        <w:t xml:space="preserve">ВНЗ Укоопспілки «Полтавський університет економіки і торгівлі» </w:t>
      </w:r>
    </w:p>
    <w:p w:rsidR="00910C58" w:rsidRDefault="00FA7881" w:rsidP="00FA7881">
      <w:pPr>
        <w:widowControl w:val="0"/>
        <w:autoSpaceDE w:val="0"/>
        <w:autoSpaceDN w:val="0"/>
        <w:adjustRightInd w:val="0"/>
        <w:spacing w:after="0" w:line="360" w:lineRule="auto"/>
        <w:ind w:firstLine="720"/>
        <w:jc w:val="right"/>
        <w:rPr>
          <w:rFonts w:ascii="Times New Roman" w:hAnsi="Times New Roman"/>
          <w:sz w:val="28"/>
          <w:szCs w:val="28"/>
          <w:lang w:val="uk-UA"/>
        </w:rPr>
      </w:pPr>
      <w:r w:rsidRPr="00FA7881">
        <w:rPr>
          <w:rFonts w:ascii="Times New Roman" w:hAnsi="Times New Roman"/>
          <w:i/>
          <w:sz w:val="28"/>
          <w:szCs w:val="28"/>
          <w:lang w:val="uk-UA"/>
        </w:rPr>
        <w:t>м. Полтава, Україна</w:t>
      </w:r>
    </w:p>
    <w:p w:rsidR="00324373" w:rsidRPr="00144F55" w:rsidRDefault="000F4A4C" w:rsidP="00324373">
      <w:pPr>
        <w:spacing w:after="0" w:line="360" w:lineRule="auto"/>
        <w:ind w:firstLine="567"/>
        <w:jc w:val="center"/>
        <w:rPr>
          <w:rFonts w:ascii="Times New Roman" w:hAnsi="Times New Roman"/>
          <w:b/>
          <w:sz w:val="28"/>
          <w:szCs w:val="28"/>
          <w:lang w:val="uk-UA"/>
        </w:rPr>
      </w:pPr>
      <w:proofErr w:type="spellStart"/>
      <w:r w:rsidRPr="00144F55">
        <w:rPr>
          <w:rFonts w:ascii="Times New Roman" w:hAnsi="Times New Roman"/>
          <w:b/>
          <w:sz w:val="28"/>
          <w:szCs w:val="28"/>
          <w:lang w:val="uk-UA"/>
        </w:rPr>
        <w:t>Багатоаспектність</w:t>
      </w:r>
      <w:proofErr w:type="spellEnd"/>
      <w:r w:rsidRPr="00144F55">
        <w:rPr>
          <w:rFonts w:ascii="Times New Roman" w:hAnsi="Times New Roman"/>
          <w:b/>
          <w:sz w:val="28"/>
          <w:szCs w:val="28"/>
          <w:lang w:val="uk-UA"/>
        </w:rPr>
        <w:t xml:space="preserve"> ідентифікації ефективності фінансового контролю</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Фінансовий контроль у сучасних умовах є функцією якісного управління, що постійно розвивається на основі уточнення теоретичного апарату та удосконалення методичних прийомів практики. Сьогодні в Україні у сфері контролю створені ідеальні умови для проведення синтезу наукових знань та побудови теоретичної конструкції розуміння ефективності фінансового контролю. У практичному аспекті – є необхідність систематизації факторів, які впливають на параметри ефективності. При цьому вкрай важливо враховувати особливості системи управління діяльністю українських підприємств.  </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Проблема підвищення ефективності фінансового контролю є актуальною в Україні. Аспектам ідентифікації та виміру ефективності контролю в Україні присвячені праці багатьох українських вчених – Б. І. Валуєва, Н. Г. </w:t>
      </w:r>
      <w:proofErr w:type="spellStart"/>
      <w:r w:rsidRPr="00324373">
        <w:rPr>
          <w:rFonts w:ascii="Times New Roman" w:hAnsi="Times New Roman"/>
          <w:sz w:val="28"/>
          <w:szCs w:val="28"/>
          <w:lang w:val="uk-UA"/>
        </w:rPr>
        <w:t>Виговської</w:t>
      </w:r>
      <w:proofErr w:type="spellEnd"/>
      <w:r w:rsidRPr="00324373">
        <w:rPr>
          <w:rFonts w:ascii="Times New Roman" w:hAnsi="Times New Roman"/>
          <w:sz w:val="28"/>
          <w:szCs w:val="28"/>
          <w:lang w:val="uk-UA"/>
        </w:rPr>
        <w:t xml:space="preserve"> [</w:t>
      </w:r>
      <w:r w:rsidR="00D05033">
        <w:rPr>
          <w:rFonts w:ascii="Times New Roman" w:hAnsi="Times New Roman"/>
          <w:sz w:val="28"/>
          <w:szCs w:val="28"/>
          <w:lang w:val="uk-UA"/>
        </w:rPr>
        <w:t>1</w:t>
      </w:r>
      <w:r w:rsidRPr="00324373">
        <w:rPr>
          <w:rFonts w:ascii="Times New Roman" w:hAnsi="Times New Roman"/>
          <w:sz w:val="28"/>
          <w:szCs w:val="28"/>
          <w:lang w:val="uk-UA"/>
        </w:rPr>
        <w:t xml:space="preserve">], В.Ф. Максимової, Л.В. </w:t>
      </w:r>
      <w:proofErr w:type="spellStart"/>
      <w:r w:rsidRPr="00324373">
        <w:rPr>
          <w:rFonts w:ascii="Times New Roman" w:hAnsi="Times New Roman"/>
          <w:sz w:val="28"/>
          <w:szCs w:val="28"/>
          <w:lang w:val="uk-UA"/>
        </w:rPr>
        <w:t>Нападовської</w:t>
      </w:r>
      <w:proofErr w:type="spellEnd"/>
      <w:r w:rsidRPr="00324373">
        <w:rPr>
          <w:rFonts w:ascii="Times New Roman" w:hAnsi="Times New Roman"/>
          <w:sz w:val="28"/>
          <w:szCs w:val="28"/>
          <w:lang w:val="uk-UA"/>
        </w:rPr>
        <w:t xml:space="preserve">, В.П. </w:t>
      </w:r>
      <w:proofErr w:type="spellStart"/>
      <w:r w:rsidRPr="00324373">
        <w:rPr>
          <w:rFonts w:ascii="Times New Roman" w:hAnsi="Times New Roman"/>
          <w:sz w:val="28"/>
          <w:szCs w:val="28"/>
          <w:lang w:val="uk-UA"/>
        </w:rPr>
        <w:t>Пантелеєва</w:t>
      </w:r>
      <w:proofErr w:type="spellEnd"/>
      <w:r w:rsidRPr="00324373">
        <w:rPr>
          <w:rFonts w:ascii="Times New Roman" w:hAnsi="Times New Roman"/>
          <w:sz w:val="28"/>
          <w:szCs w:val="28"/>
          <w:lang w:val="uk-UA"/>
        </w:rPr>
        <w:t>, С. М. Петренко, Л.</w:t>
      </w:r>
      <w:r w:rsidR="00CB138B">
        <w:rPr>
          <w:rFonts w:ascii="Times New Roman" w:hAnsi="Times New Roman"/>
          <w:sz w:val="28"/>
          <w:szCs w:val="28"/>
          <w:lang w:val="uk-UA"/>
        </w:rPr>
        <w:t> </w:t>
      </w:r>
      <w:r w:rsidRPr="00324373">
        <w:rPr>
          <w:rFonts w:ascii="Times New Roman" w:hAnsi="Times New Roman"/>
          <w:sz w:val="28"/>
          <w:szCs w:val="28"/>
          <w:lang w:val="uk-UA"/>
        </w:rPr>
        <w:t>О.</w:t>
      </w:r>
      <w:r w:rsidR="00CB138B">
        <w:rPr>
          <w:rFonts w:ascii="Times New Roman" w:hAnsi="Times New Roman"/>
          <w:sz w:val="28"/>
          <w:szCs w:val="28"/>
          <w:lang w:val="uk-UA"/>
        </w:rPr>
        <w:t> </w:t>
      </w:r>
      <w:proofErr w:type="spellStart"/>
      <w:r w:rsidRPr="00324373">
        <w:rPr>
          <w:rFonts w:ascii="Times New Roman" w:hAnsi="Times New Roman"/>
          <w:sz w:val="28"/>
          <w:szCs w:val="28"/>
          <w:lang w:val="uk-UA"/>
        </w:rPr>
        <w:t>Сухаревої</w:t>
      </w:r>
      <w:proofErr w:type="spellEnd"/>
      <w:r w:rsidRPr="00324373">
        <w:rPr>
          <w:rFonts w:ascii="Times New Roman" w:hAnsi="Times New Roman"/>
          <w:sz w:val="28"/>
          <w:szCs w:val="28"/>
          <w:lang w:val="uk-UA"/>
        </w:rPr>
        <w:t>, В.О. Шевчука, інших. Інтенсивність розвитку економічних процесів в Україні вимагає оновлення інструментів фінансового контролю. Українське ринкове середовище має свій шлях розвитку. Тому зарубіжні методичні розробки і досвід потребують суттєвої трансформації і адаптації. А в окремих випадках, унеможливлюється їх практичне застосування у вітчизняних умовах.</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Сучасні філософські вчення щодо концептуального осмислення організаційного виміру підтверджують існування і важливість сили взаємодії елементів структури: «діяльність – ефективність – успіх» [</w:t>
      </w:r>
      <w:r w:rsidR="00D05033">
        <w:rPr>
          <w:rFonts w:ascii="Times New Roman" w:hAnsi="Times New Roman"/>
          <w:sz w:val="28"/>
          <w:szCs w:val="28"/>
          <w:lang w:val="uk-UA"/>
        </w:rPr>
        <w:t>3</w:t>
      </w:r>
      <w:r w:rsidRPr="00324373">
        <w:rPr>
          <w:rFonts w:ascii="Times New Roman" w:hAnsi="Times New Roman"/>
          <w:sz w:val="28"/>
          <w:szCs w:val="28"/>
          <w:lang w:val="uk-UA"/>
        </w:rPr>
        <w:t>].</w:t>
      </w:r>
      <w:r w:rsidR="00CB138B">
        <w:rPr>
          <w:rFonts w:ascii="Times New Roman" w:hAnsi="Times New Roman"/>
          <w:sz w:val="28"/>
          <w:szCs w:val="28"/>
          <w:lang w:val="uk-UA"/>
        </w:rPr>
        <w:t xml:space="preserve"> </w:t>
      </w:r>
      <w:r w:rsidRPr="00324373">
        <w:rPr>
          <w:rFonts w:ascii="Times New Roman" w:hAnsi="Times New Roman"/>
          <w:sz w:val="28"/>
          <w:szCs w:val="28"/>
          <w:lang w:val="uk-UA"/>
        </w:rPr>
        <w:t xml:space="preserve">Теорія ефективності розрізняє поняття «ефект» й «ефективність». Ефект може бути виражений математичною, соціальною, вартісною складовою. Якщо результати дій </w:t>
      </w:r>
      <w:r w:rsidRPr="00324373">
        <w:rPr>
          <w:rFonts w:ascii="Times New Roman" w:hAnsi="Times New Roman"/>
          <w:sz w:val="28"/>
          <w:szCs w:val="28"/>
          <w:lang w:val="uk-UA"/>
        </w:rPr>
        <w:lastRenderedPageBreak/>
        <w:t xml:space="preserve">отримують вартісну оцінку, то визначають економічний ефект. Отже, ефект – це результат заходу, дій. </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Пол </w:t>
      </w:r>
      <w:proofErr w:type="spellStart"/>
      <w:r w:rsidRPr="00324373">
        <w:rPr>
          <w:rFonts w:ascii="Times New Roman" w:hAnsi="Times New Roman"/>
          <w:sz w:val="28"/>
          <w:szCs w:val="28"/>
          <w:lang w:val="uk-UA"/>
        </w:rPr>
        <w:t>Хейне</w:t>
      </w:r>
      <w:proofErr w:type="spellEnd"/>
      <w:r w:rsidRPr="00324373">
        <w:rPr>
          <w:rFonts w:ascii="Times New Roman" w:hAnsi="Times New Roman"/>
          <w:sz w:val="28"/>
          <w:szCs w:val="28"/>
          <w:lang w:val="uk-UA"/>
        </w:rPr>
        <w:t xml:space="preserve"> </w:t>
      </w:r>
      <w:r w:rsidR="00CB138B">
        <w:rPr>
          <w:rFonts w:ascii="Times New Roman" w:hAnsi="Times New Roman"/>
          <w:sz w:val="28"/>
          <w:szCs w:val="28"/>
          <w:lang w:val="uk-UA"/>
        </w:rPr>
        <w:t xml:space="preserve">характеризує </w:t>
      </w:r>
      <w:r w:rsidRPr="00324373">
        <w:rPr>
          <w:rFonts w:ascii="Times New Roman" w:hAnsi="Times New Roman"/>
          <w:sz w:val="28"/>
          <w:szCs w:val="28"/>
          <w:lang w:val="uk-UA"/>
        </w:rPr>
        <w:t xml:space="preserve">ефективність </w:t>
      </w:r>
      <w:r w:rsidR="00CB138B">
        <w:rPr>
          <w:rFonts w:ascii="Times New Roman" w:hAnsi="Times New Roman"/>
          <w:sz w:val="28"/>
          <w:szCs w:val="28"/>
          <w:lang w:val="uk-UA"/>
        </w:rPr>
        <w:t>як</w:t>
      </w:r>
      <w:r w:rsidRPr="00324373">
        <w:rPr>
          <w:rFonts w:ascii="Times New Roman" w:hAnsi="Times New Roman"/>
          <w:sz w:val="28"/>
          <w:szCs w:val="28"/>
          <w:lang w:val="uk-UA"/>
        </w:rPr>
        <w:t xml:space="preserve"> позитивний чинник, який найбільш послідовно підноситься економістами [</w:t>
      </w:r>
      <w:r w:rsidR="00D05033">
        <w:rPr>
          <w:rFonts w:ascii="Times New Roman" w:hAnsi="Times New Roman"/>
          <w:sz w:val="28"/>
          <w:szCs w:val="28"/>
          <w:lang w:val="uk-UA"/>
        </w:rPr>
        <w:t>2</w:t>
      </w:r>
      <w:r w:rsidRPr="00324373">
        <w:rPr>
          <w:rFonts w:ascii="Times New Roman" w:hAnsi="Times New Roman"/>
          <w:sz w:val="28"/>
          <w:szCs w:val="28"/>
          <w:lang w:val="uk-UA"/>
        </w:rPr>
        <w:t>].</w:t>
      </w:r>
      <w:r w:rsidR="00CB138B">
        <w:rPr>
          <w:rFonts w:ascii="Times New Roman" w:hAnsi="Times New Roman"/>
          <w:sz w:val="28"/>
          <w:szCs w:val="28"/>
          <w:lang w:val="uk-UA"/>
        </w:rPr>
        <w:t xml:space="preserve"> </w:t>
      </w:r>
      <w:r w:rsidRPr="00324373">
        <w:rPr>
          <w:rFonts w:ascii="Times New Roman" w:hAnsi="Times New Roman"/>
          <w:sz w:val="28"/>
          <w:szCs w:val="28"/>
          <w:lang w:val="uk-UA"/>
        </w:rPr>
        <w:t xml:space="preserve">У </w:t>
      </w:r>
      <w:r w:rsidR="00D05033">
        <w:rPr>
          <w:rFonts w:ascii="Times New Roman" w:hAnsi="Times New Roman"/>
          <w:sz w:val="28"/>
          <w:szCs w:val="28"/>
          <w:lang w:val="uk-UA"/>
        </w:rPr>
        <w:t>словнику за редакцією</w:t>
      </w:r>
      <w:r w:rsidRPr="00324373">
        <w:rPr>
          <w:rFonts w:ascii="Times New Roman" w:hAnsi="Times New Roman"/>
          <w:sz w:val="28"/>
          <w:szCs w:val="28"/>
          <w:lang w:val="uk-UA"/>
        </w:rPr>
        <w:t xml:space="preserve"> А. </w:t>
      </w:r>
      <w:proofErr w:type="spellStart"/>
      <w:r w:rsidRPr="00324373">
        <w:rPr>
          <w:rFonts w:ascii="Times New Roman" w:hAnsi="Times New Roman"/>
          <w:sz w:val="28"/>
          <w:szCs w:val="28"/>
          <w:lang w:val="uk-UA"/>
        </w:rPr>
        <w:t>Азрііляна</w:t>
      </w:r>
      <w:proofErr w:type="spellEnd"/>
      <w:r w:rsidRPr="00324373">
        <w:rPr>
          <w:rFonts w:ascii="Times New Roman" w:hAnsi="Times New Roman"/>
          <w:sz w:val="28"/>
          <w:szCs w:val="28"/>
          <w:lang w:val="uk-UA"/>
        </w:rPr>
        <w:t xml:space="preserve"> наведено ефективність </w:t>
      </w:r>
      <w:r w:rsidR="00CB138B">
        <w:rPr>
          <w:rFonts w:ascii="Times New Roman" w:hAnsi="Times New Roman"/>
          <w:sz w:val="28"/>
          <w:szCs w:val="28"/>
          <w:lang w:val="uk-UA"/>
        </w:rPr>
        <w:t>як</w:t>
      </w:r>
      <w:r w:rsidRPr="00324373">
        <w:rPr>
          <w:rFonts w:ascii="Times New Roman" w:hAnsi="Times New Roman"/>
          <w:sz w:val="28"/>
          <w:szCs w:val="28"/>
          <w:lang w:val="uk-UA"/>
        </w:rPr>
        <w:t xml:space="preserve"> здатність надавати ефект, справляти вплив. </w:t>
      </w:r>
      <w:r w:rsidR="00CB138B">
        <w:rPr>
          <w:rFonts w:ascii="Times New Roman" w:hAnsi="Times New Roman"/>
          <w:sz w:val="28"/>
          <w:szCs w:val="28"/>
          <w:lang w:val="uk-UA"/>
        </w:rPr>
        <w:t>Вченим</w:t>
      </w:r>
      <w:r w:rsidRPr="00324373">
        <w:rPr>
          <w:rFonts w:ascii="Times New Roman" w:hAnsi="Times New Roman"/>
          <w:sz w:val="28"/>
          <w:szCs w:val="28"/>
          <w:lang w:val="uk-UA"/>
        </w:rPr>
        <w:t xml:space="preserve"> конкретизовано поняття економічного ефекту як корисного результ</w:t>
      </w:r>
      <w:r w:rsidR="00CB138B">
        <w:rPr>
          <w:rFonts w:ascii="Times New Roman" w:hAnsi="Times New Roman"/>
          <w:sz w:val="28"/>
          <w:szCs w:val="28"/>
          <w:lang w:val="uk-UA"/>
        </w:rPr>
        <w:t xml:space="preserve">ату економічної діяльності, що </w:t>
      </w:r>
      <w:r w:rsidRPr="00324373">
        <w:rPr>
          <w:rFonts w:ascii="Times New Roman" w:hAnsi="Times New Roman"/>
          <w:sz w:val="28"/>
          <w:szCs w:val="28"/>
          <w:lang w:val="uk-UA"/>
        </w:rPr>
        <w:t xml:space="preserve">вимірюється різницею між грошовим доходом від діяльності та грошовими витратами на її здійснення. </w:t>
      </w:r>
      <w:r w:rsidR="00CB138B">
        <w:rPr>
          <w:rFonts w:ascii="Times New Roman" w:hAnsi="Times New Roman"/>
          <w:sz w:val="28"/>
          <w:szCs w:val="28"/>
          <w:lang w:val="uk-UA"/>
        </w:rPr>
        <w:t xml:space="preserve"> </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Отже, економічна ефективність – співвідношення одержаного ефекту до затрат. Економічний ефект – це досягнутий результат у різних формах вияву (як правило, у грошовому виміру). Тому, трактуючи економічну ефективність, економісти частіше звертаються до системи аналітичних показників і фінансових коефіцієнтів. </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Щодо ефективності фінансового контролю, то, на нашу думку, не слід обмежуватись тільки його економічною складовою. У сучасний період </w:t>
      </w:r>
      <w:proofErr w:type="spellStart"/>
      <w:r w:rsidRPr="00324373">
        <w:rPr>
          <w:rFonts w:ascii="Times New Roman" w:hAnsi="Times New Roman"/>
          <w:sz w:val="28"/>
          <w:szCs w:val="28"/>
          <w:lang w:val="uk-UA"/>
        </w:rPr>
        <w:t>макрозавдання</w:t>
      </w:r>
      <w:proofErr w:type="spellEnd"/>
      <w:r w:rsidRPr="00324373">
        <w:rPr>
          <w:rFonts w:ascii="Times New Roman" w:hAnsi="Times New Roman"/>
          <w:sz w:val="28"/>
          <w:szCs w:val="28"/>
          <w:lang w:val="uk-UA"/>
        </w:rPr>
        <w:t xml:space="preserve"> регулювання економіки вбачається не у досягненні заданої державними органами мети, а у вираженні та узгодженні соціально-економічних інтересів, що сприяє саморозвитку ринкових відносин. Отже, повинні бути переглянуті й положення теорії ефективності фінансового контролю. Однобічно трактувати ефективність контролю як співвідношення між результатом застосування процедур контролю та визначеним завданням не можна.</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Розглядаючи ефективність контролю, під затратами розуміють спожиті ресурси (матеріальні і нематеріальні, грошові, трудові і інтелектуальні, час, інші). Ресурси мають власну одиницю виміру. Це дозволяє порівнювати затрати між різними варіантами процедур / заходів контролю. А також оцінювати ефективність окремих процедур контролю у часі. </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На нашу думку, значення має не тільки обсяг спожитих ресурсів, але і їх співвідношення. Наприклад, при застосуванні агресивної стратегії підприємством пріоритетне значення має мінімізація часу реалізації заходів контролю, тоді як витрати грошових ресурсів посідатимуть другорядне значення. Для оцінки економічної доцільності впровадження інноваційних технологій виправдано </w:t>
      </w:r>
      <w:r w:rsidRPr="00324373">
        <w:rPr>
          <w:rFonts w:ascii="Times New Roman" w:hAnsi="Times New Roman"/>
          <w:sz w:val="28"/>
          <w:szCs w:val="28"/>
          <w:lang w:val="uk-UA"/>
        </w:rPr>
        <w:lastRenderedPageBreak/>
        <w:t>високими є затрати на нематеріальні активи, інвестиції в інтелектуальний потенціал трудових ресурсів. В умовах передкризового стану, обмеженості ресурсів, перевагу надають наявним трудовим ресурсам, їхній кваліфікації, креативності, патріотизму і корпоративності колективу.</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Умовно до цієї категорії слід віднести вимушені втрати, пов’язані із реалізацією самих процедур контролю. Зокрема, втрата товарообороту під час суцільної інвентаризації товарів на складі і торговельному залі; проведення процедур контролю, що вимагають присутності персоналу у позаурочний час тощо.</w:t>
      </w:r>
      <w:r w:rsidR="00E3140A">
        <w:rPr>
          <w:rFonts w:ascii="Times New Roman" w:hAnsi="Times New Roman"/>
          <w:sz w:val="28"/>
          <w:szCs w:val="28"/>
          <w:lang w:val="uk-UA"/>
        </w:rPr>
        <w:t xml:space="preserve"> </w:t>
      </w:r>
      <w:r w:rsidRPr="00324373">
        <w:rPr>
          <w:rFonts w:ascii="Times New Roman" w:hAnsi="Times New Roman"/>
          <w:sz w:val="28"/>
          <w:szCs w:val="28"/>
          <w:lang w:val="uk-UA"/>
        </w:rPr>
        <w:t xml:space="preserve">Отже, в цілому, затрати у контексті ефективності фінансового контролю можна ідентифікувати і кількісно виміряти. </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 Ідентифікація вигоди (ефекту) вимагає різнобічного підходу. Відповідно до Закону України  «Про бухгалтерський облік та фінансову звітність в Україні» економічна вигода – потенційна можливість отримання підприємством грошових коштів від використання активів </w:t>
      </w:r>
      <w:r w:rsidR="00D05033">
        <w:rPr>
          <w:rFonts w:ascii="Times New Roman" w:hAnsi="Times New Roman"/>
          <w:sz w:val="28"/>
          <w:szCs w:val="28"/>
          <w:lang w:val="uk-UA"/>
        </w:rPr>
        <w:t>(</w:t>
      </w:r>
      <w:r w:rsidRPr="00324373">
        <w:rPr>
          <w:rFonts w:ascii="Times New Roman" w:hAnsi="Times New Roman"/>
          <w:sz w:val="28"/>
          <w:szCs w:val="28"/>
          <w:lang w:val="uk-UA"/>
        </w:rPr>
        <w:t>стаття 1</w:t>
      </w:r>
      <w:r w:rsidR="00D05033">
        <w:rPr>
          <w:rFonts w:ascii="Times New Roman" w:hAnsi="Times New Roman"/>
          <w:sz w:val="28"/>
          <w:szCs w:val="28"/>
          <w:lang w:val="uk-UA"/>
        </w:rPr>
        <w:t>)</w:t>
      </w:r>
      <w:r w:rsidRPr="00324373">
        <w:rPr>
          <w:rFonts w:ascii="Times New Roman" w:hAnsi="Times New Roman"/>
          <w:sz w:val="28"/>
          <w:szCs w:val="28"/>
          <w:lang w:val="uk-UA"/>
        </w:rPr>
        <w:t>. На нашу думку, для цілей ефективності фінансового контролю пріоритетне значення набуває не тільки кількісна оцінка, але й «ціннісна» характеристика вигоди (ефекту) за результатами контролю</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У наукових працях зустрічаються різні визначення ефекту: як результату діяльності, як результату реалізації заходів для підвищення ефективності виробництва, як перевищення результатів діяльності над витратами та інші. В усіх визначеннях наводиться основний зміст ефекту, який полягає у тому, що це позитивний результат діяльності, який характеризує досягнутий результат у певній формі (вартісній, соціальній, екологічний, іншій).</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Традиційними в управлінні є такі види ефекту: </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 економічний ефект – виражається у зростанні продуктивності праці, прибутку, прирощенні власного оборотного капіталу, зменшенні трудомісткості контрольних процедур. Економічний ефект формується під впливом таких факторів: ефективності господарювання (вміння отримувати максимум вигоди від використання благ); кількісних і якісних характеристик природного ресурсу; зовнішніх умов економічного середовища (ціни на первинні ресурси, наявність </w:t>
      </w:r>
      <w:r w:rsidRPr="00324373">
        <w:rPr>
          <w:rFonts w:ascii="Times New Roman" w:hAnsi="Times New Roman"/>
          <w:sz w:val="28"/>
          <w:szCs w:val="28"/>
          <w:lang w:val="uk-UA"/>
        </w:rPr>
        <w:lastRenderedPageBreak/>
        <w:t xml:space="preserve">знижок, податків, платежів, пільг тощо). Основна функція економічних вигод у системі товарно-грошових відносин – мотиваційна (отримання прибутку); </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 фінансовий ефект – ефект Фішера, зростання дивідендних виплат, ефект фінансового важеля; </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соціальний ефект – поліпшення умов праці, техніки безпеки, матеріального добробуту населення);</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технічний ефект – впровадження нововведень, застосування прогресивних технологій і техніки);</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ресурсний ефект – вивільнення матеріальних, трудових та інших ресурсів тощо.</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Очевидно, що для підприємства особливого значення набуває досягнення економічної ефективності, тобто результативності економічної діяльності, реалізації економічних заходів, що характеризується відношенням отриманого економічного ефекту до затрат ресурсів. До одержання соціальної ефективності, як результативності соціальної діяльності, що відображає відповідність соціального ефекту і витрат цілям і соціальним інтересам суспільства, прагнуть соціальні служби, урядові органи тощо. Крім наведених вище основних видів ефективності розрізняють ефективність виробництва, яка визначена як об’єктивна економічна категорія, що характеризує ступінь досягнення результатів від оптимального використання ресурсів підприємства (матеріальних, трудових, фінансових, інформаційних, ресурсів системи управління).</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З огляду на ефективність контролю</w:t>
      </w:r>
      <w:r w:rsidR="00E3140A">
        <w:rPr>
          <w:rFonts w:ascii="Times New Roman" w:hAnsi="Times New Roman"/>
          <w:sz w:val="28"/>
          <w:szCs w:val="28"/>
          <w:lang w:val="uk-UA"/>
        </w:rPr>
        <w:t>,</w:t>
      </w:r>
      <w:r w:rsidRPr="00324373">
        <w:rPr>
          <w:rFonts w:ascii="Times New Roman" w:hAnsi="Times New Roman"/>
          <w:sz w:val="28"/>
          <w:szCs w:val="28"/>
          <w:lang w:val="uk-UA"/>
        </w:rPr>
        <w:t xml:space="preserve"> безумовною вигодою є міра досягнення мети контролю, повнота реалізації завдань контролю, удосконалення системи управління підприємством, перехід системи управління на новий якісний рівень.</w:t>
      </w:r>
      <w:r w:rsidR="00E3140A">
        <w:rPr>
          <w:rFonts w:ascii="Times New Roman" w:hAnsi="Times New Roman"/>
          <w:sz w:val="28"/>
          <w:szCs w:val="28"/>
          <w:lang w:val="uk-UA"/>
        </w:rPr>
        <w:t xml:space="preserve"> </w:t>
      </w:r>
      <w:r w:rsidRPr="00324373">
        <w:rPr>
          <w:rFonts w:ascii="Times New Roman" w:hAnsi="Times New Roman"/>
          <w:sz w:val="28"/>
          <w:szCs w:val="28"/>
          <w:lang w:val="uk-UA"/>
        </w:rPr>
        <w:t xml:space="preserve">Критеріями вигоди (ефекту) за результатами контролю є встановлення недоліків в організації внутрішнього контролю, виявлення порушень і відповідальних осіб, встановлення зон ризику управління. </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Однак, досягнення абсолютної ефективності контролю як математично максимальної характеристики на практиці неможливо. Крім того, адаптація існуючих положень у практику управління підприємств свідчить про суб’єктивність критеріїв ефективності фінансового контролю. Проф. </w:t>
      </w:r>
      <w:proofErr w:type="spellStart"/>
      <w:r w:rsidRPr="00324373">
        <w:rPr>
          <w:rFonts w:ascii="Times New Roman" w:hAnsi="Times New Roman"/>
          <w:sz w:val="28"/>
          <w:szCs w:val="28"/>
          <w:lang w:val="uk-UA"/>
        </w:rPr>
        <w:lastRenderedPageBreak/>
        <w:t>Виговська</w:t>
      </w:r>
      <w:proofErr w:type="spellEnd"/>
      <w:r w:rsidR="00E3140A">
        <w:rPr>
          <w:rFonts w:ascii="Times New Roman" w:hAnsi="Times New Roman"/>
          <w:sz w:val="28"/>
          <w:szCs w:val="28"/>
          <w:lang w:val="uk-UA"/>
        </w:rPr>
        <w:t> </w:t>
      </w:r>
      <w:r w:rsidRPr="00324373">
        <w:rPr>
          <w:rFonts w:ascii="Times New Roman" w:hAnsi="Times New Roman"/>
          <w:sz w:val="28"/>
          <w:szCs w:val="28"/>
          <w:lang w:val="uk-UA"/>
        </w:rPr>
        <w:t>Н.</w:t>
      </w:r>
      <w:r w:rsidR="00E3140A">
        <w:rPr>
          <w:rFonts w:ascii="Times New Roman" w:hAnsi="Times New Roman"/>
          <w:sz w:val="28"/>
          <w:szCs w:val="28"/>
          <w:lang w:val="uk-UA"/>
        </w:rPr>
        <w:t> </w:t>
      </w:r>
      <w:r w:rsidRPr="00324373">
        <w:rPr>
          <w:rFonts w:ascii="Times New Roman" w:hAnsi="Times New Roman"/>
          <w:sz w:val="28"/>
          <w:szCs w:val="28"/>
          <w:lang w:val="uk-UA"/>
        </w:rPr>
        <w:t xml:space="preserve">Г. для оцінки ефективності пропонує застосовувати метод </w:t>
      </w:r>
      <w:proofErr w:type="spellStart"/>
      <w:r w:rsidRPr="00324373">
        <w:rPr>
          <w:rFonts w:ascii="Times New Roman" w:hAnsi="Times New Roman"/>
          <w:sz w:val="28"/>
          <w:szCs w:val="28"/>
          <w:lang w:val="uk-UA"/>
        </w:rPr>
        <w:t>Дельфі</w:t>
      </w:r>
      <w:proofErr w:type="spellEnd"/>
      <w:r w:rsidR="003F3F17">
        <w:rPr>
          <w:rFonts w:ascii="Times New Roman" w:hAnsi="Times New Roman"/>
          <w:sz w:val="28"/>
          <w:szCs w:val="28"/>
          <w:lang w:val="uk-UA"/>
        </w:rPr>
        <w:t xml:space="preserve"> </w:t>
      </w:r>
      <w:r w:rsidR="003F3F17" w:rsidRPr="00324373">
        <w:rPr>
          <w:rFonts w:ascii="Times New Roman" w:hAnsi="Times New Roman"/>
          <w:sz w:val="28"/>
          <w:szCs w:val="28"/>
          <w:lang w:val="uk-UA"/>
        </w:rPr>
        <w:t>[</w:t>
      </w:r>
      <w:r w:rsidR="00D05033">
        <w:rPr>
          <w:rFonts w:ascii="Times New Roman" w:hAnsi="Times New Roman"/>
          <w:sz w:val="28"/>
          <w:szCs w:val="28"/>
          <w:lang w:val="uk-UA"/>
        </w:rPr>
        <w:t>1</w:t>
      </w:r>
      <w:r w:rsidR="003F3F17" w:rsidRPr="00324373">
        <w:rPr>
          <w:rFonts w:ascii="Times New Roman" w:hAnsi="Times New Roman"/>
          <w:sz w:val="28"/>
          <w:szCs w:val="28"/>
          <w:lang w:val="uk-UA"/>
        </w:rPr>
        <w:t>]</w:t>
      </w:r>
      <w:r w:rsidRPr="00324373">
        <w:rPr>
          <w:rFonts w:ascii="Times New Roman" w:hAnsi="Times New Roman"/>
          <w:sz w:val="28"/>
          <w:szCs w:val="28"/>
          <w:lang w:val="uk-UA"/>
        </w:rPr>
        <w:t xml:space="preserve">. Не зважаючи на те, що </w:t>
      </w:r>
      <w:r w:rsidR="003F3F17">
        <w:rPr>
          <w:rFonts w:ascii="Times New Roman" w:hAnsi="Times New Roman"/>
          <w:sz w:val="28"/>
          <w:szCs w:val="28"/>
          <w:lang w:val="uk-UA"/>
        </w:rPr>
        <w:t>за</w:t>
      </w:r>
      <w:r w:rsidRPr="00324373">
        <w:rPr>
          <w:rFonts w:ascii="Times New Roman" w:hAnsi="Times New Roman"/>
          <w:sz w:val="28"/>
          <w:szCs w:val="28"/>
          <w:lang w:val="uk-UA"/>
        </w:rPr>
        <w:t>пропон</w:t>
      </w:r>
      <w:r w:rsidR="003F3F17">
        <w:rPr>
          <w:rFonts w:ascii="Times New Roman" w:hAnsi="Times New Roman"/>
          <w:sz w:val="28"/>
          <w:szCs w:val="28"/>
          <w:lang w:val="uk-UA"/>
        </w:rPr>
        <w:t>овано</w:t>
      </w:r>
      <w:r w:rsidRPr="00324373">
        <w:rPr>
          <w:rFonts w:ascii="Times New Roman" w:hAnsi="Times New Roman"/>
          <w:sz w:val="28"/>
          <w:szCs w:val="28"/>
          <w:lang w:val="uk-UA"/>
        </w:rPr>
        <w:t xml:space="preserve"> доволі чіткі критерії оцінювання, експертна оцінка апріорі є суб’єктивною.</w:t>
      </w:r>
      <w:r w:rsidR="003F3F17">
        <w:rPr>
          <w:rFonts w:ascii="Times New Roman" w:hAnsi="Times New Roman"/>
          <w:sz w:val="28"/>
          <w:szCs w:val="28"/>
          <w:lang w:val="uk-UA"/>
        </w:rPr>
        <w:t xml:space="preserve"> Крім того</w:t>
      </w:r>
      <w:r w:rsidRPr="00324373">
        <w:rPr>
          <w:rFonts w:ascii="Times New Roman" w:hAnsi="Times New Roman"/>
          <w:sz w:val="28"/>
          <w:szCs w:val="28"/>
          <w:lang w:val="uk-UA"/>
        </w:rPr>
        <w:t xml:space="preserve">, різним групам користувачів слугують різні параметри критеріїв ефективності контролю. </w:t>
      </w:r>
      <w:r w:rsidR="003F3F17">
        <w:rPr>
          <w:rFonts w:ascii="Times New Roman" w:hAnsi="Times New Roman"/>
          <w:sz w:val="28"/>
          <w:szCs w:val="28"/>
          <w:lang w:val="uk-UA"/>
        </w:rPr>
        <w:t xml:space="preserve"> </w:t>
      </w:r>
    </w:p>
    <w:p w:rsidR="00324373" w:rsidRPr="00324373" w:rsidRDefault="003F3F17" w:rsidP="00324373">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Отже</w:t>
      </w:r>
      <w:r w:rsidR="00324373" w:rsidRPr="00324373">
        <w:rPr>
          <w:rFonts w:ascii="Times New Roman" w:hAnsi="Times New Roman"/>
          <w:sz w:val="28"/>
          <w:szCs w:val="28"/>
          <w:lang w:val="uk-UA"/>
        </w:rPr>
        <w:t>, поняття ефективності контролю слід розглядати з позиції теорії і практики управління. З позиції теорії управління ефективність фінансового контролю ґрунтується на поєднанні філософських аспектів управління:</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онтологія – досліджує сутність ефективності контролю як економічної категорії. Визначає об’єкт, предмет і суб’єкти ефективності контролю;</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аксіологія – ідентифікує мету і завдання фінансового контролю, встановлює бажане / допустиме співвідношення затрат і вигод, критерії досягнення ефективності контролю, враховуючи інтереси відповідної групи користувачів;</w:t>
      </w:r>
    </w:p>
    <w:p w:rsidR="00324373" w:rsidRPr="00324373"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гносеологія – досліджує економічну реальність шляхом застосування процедур контролю;</w:t>
      </w:r>
    </w:p>
    <w:p w:rsidR="003F3F17" w:rsidRPr="00324373" w:rsidRDefault="00324373" w:rsidP="003F3F17">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праксеологія – оцінює результативність контролю на основі виявлення міри відповідності критеріям ефективності контролю</w:t>
      </w:r>
      <w:r w:rsidR="003F3F17">
        <w:rPr>
          <w:rFonts w:ascii="Times New Roman" w:hAnsi="Times New Roman"/>
          <w:sz w:val="28"/>
          <w:szCs w:val="28"/>
          <w:lang w:val="uk-UA"/>
        </w:rPr>
        <w:t>.</w:t>
      </w:r>
    </w:p>
    <w:p w:rsidR="00144F55" w:rsidRDefault="00324373" w:rsidP="00324373">
      <w:pPr>
        <w:spacing w:after="0" w:line="360" w:lineRule="auto"/>
        <w:ind w:firstLine="567"/>
        <w:jc w:val="both"/>
        <w:rPr>
          <w:rFonts w:ascii="Times New Roman" w:hAnsi="Times New Roman"/>
          <w:sz w:val="28"/>
          <w:szCs w:val="28"/>
          <w:lang w:val="uk-UA"/>
        </w:rPr>
      </w:pPr>
      <w:r w:rsidRPr="00324373">
        <w:rPr>
          <w:rFonts w:ascii="Times New Roman" w:hAnsi="Times New Roman"/>
          <w:sz w:val="28"/>
          <w:szCs w:val="28"/>
          <w:lang w:val="uk-UA"/>
        </w:rPr>
        <w:t xml:space="preserve">З позиції практики ефективність контролю – це оптимальність контрольних процедур в умовах господарювання, що існують. Ефективність контролю виявляється в одержанні релевантної інформації про реальних стан системи управління із наголошенням на сегментах підвищеного економічного ризику. </w:t>
      </w:r>
    </w:p>
    <w:p w:rsidR="00910C58" w:rsidRPr="00EF19C2" w:rsidRDefault="003344AE" w:rsidP="00144F55">
      <w:pPr>
        <w:spacing w:after="0" w:line="360" w:lineRule="auto"/>
        <w:ind w:firstLine="567"/>
        <w:jc w:val="center"/>
        <w:rPr>
          <w:rFonts w:ascii="Times New Roman" w:hAnsi="Times New Roman"/>
          <w:b/>
          <w:sz w:val="28"/>
          <w:szCs w:val="28"/>
          <w:lang w:val="uk-UA"/>
        </w:rPr>
      </w:pPr>
      <w:r w:rsidRPr="003344AE">
        <w:rPr>
          <w:rFonts w:ascii="Times New Roman" w:hAnsi="Times New Roman"/>
          <w:b/>
          <w:sz w:val="28"/>
          <w:szCs w:val="28"/>
          <w:lang w:val="uk-UA"/>
        </w:rPr>
        <w:t>Література</w:t>
      </w:r>
    </w:p>
    <w:p w:rsidR="00144F55" w:rsidRPr="00144F55" w:rsidRDefault="00D05033" w:rsidP="00D05033">
      <w:pPr>
        <w:tabs>
          <w:tab w:val="left" w:pos="709"/>
          <w:tab w:val="left" w:pos="851"/>
        </w:tabs>
        <w:spacing w:after="0" w:line="360" w:lineRule="auto"/>
        <w:ind w:firstLine="567"/>
        <w:jc w:val="both"/>
        <w:rPr>
          <w:rFonts w:ascii="Times New Roman" w:hAnsi="Times New Roman"/>
          <w:sz w:val="28"/>
          <w:szCs w:val="28"/>
        </w:rPr>
      </w:pPr>
      <w:bookmarkStart w:id="0" w:name="_Ref355372319"/>
      <w:r>
        <w:rPr>
          <w:rFonts w:ascii="Times New Roman" w:hAnsi="Times New Roman"/>
          <w:sz w:val="28"/>
          <w:szCs w:val="28"/>
          <w:lang w:val="uk-UA"/>
        </w:rPr>
        <w:t xml:space="preserve">1. </w:t>
      </w:r>
      <w:proofErr w:type="spellStart"/>
      <w:r w:rsidR="00144F55" w:rsidRPr="00144F55">
        <w:rPr>
          <w:rFonts w:ascii="Times New Roman" w:hAnsi="Times New Roman"/>
          <w:sz w:val="28"/>
          <w:szCs w:val="28"/>
        </w:rPr>
        <w:t>Виговська</w:t>
      </w:r>
      <w:proofErr w:type="spellEnd"/>
      <w:r w:rsidR="00144F55" w:rsidRPr="00144F55">
        <w:rPr>
          <w:rFonts w:ascii="Times New Roman" w:hAnsi="Times New Roman"/>
          <w:sz w:val="28"/>
          <w:szCs w:val="28"/>
        </w:rPr>
        <w:t xml:space="preserve"> Н.Г. </w:t>
      </w:r>
      <w:proofErr w:type="spellStart"/>
      <w:r w:rsidR="00144F55" w:rsidRPr="00144F55">
        <w:rPr>
          <w:rFonts w:ascii="Times New Roman" w:hAnsi="Times New Roman"/>
          <w:sz w:val="28"/>
          <w:szCs w:val="28"/>
        </w:rPr>
        <w:t>Розвиток</w:t>
      </w:r>
      <w:proofErr w:type="spellEnd"/>
      <w:r w:rsidR="00144F55" w:rsidRPr="00144F55">
        <w:rPr>
          <w:rFonts w:ascii="Times New Roman" w:hAnsi="Times New Roman"/>
          <w:sz w:val="28"/>
          <w:szCs w:val="28"/>
        </w:rPr>
        <w:t xml:space="preserve"> </w:t>
      </w:r>
      <w:proofErr w:type="spellStart"/>
      <w:r w:rsidR="00144F55" w:rsidRPr="00144F55">
        <w:rPr>
          <w:rFonts w:ascii="Times New Roman" w:hAnsi="Times New Roman"/>
          <w:sz w:val="28"/>
          <w:szCs w:val="28"/>
        </w:rPr>
        <w:t>методичних</w:t>
      </w:r>
      <w:proofErr w:type="spellEnd"/>
      <w:r w:rsidR="00144F55" w:rsidRPr="00144F55">
        <w:rPr>
          <w:rFonts w:ascii="Times New Roman" w:hAnsi="Times New Roman"/>
          <w:sz w:val="28"/>
          <w:szCs w:val="28"/>
        </w:rPr>
        <w:t xml:space="preserve"> основ </w:t>
      </w:r>
      <w:proofErr w:type="spellStart"/>
      <w:r w:rsidR="00144F55" w:rsidRPr="00144F55">
        <w:rPr>
          <w:rFonts w:ascii="Times New Roman" w:hAnsi="Times New Roman"/>
          <w:sz w:val="28"/>
          <w:szCs w:val="28"/>
        </w:rPr>
        <w:t>ефективності</w:t>
      </w:r>
      <w:proofErr w:type="spellEnd"/>
      <w:r w:rsidR="00144F55" w:rsidRPr="00144F55">
        <w:rPr>
          <w:rFonts w:ascii="Times New Roman" w:hAnsi="Times New Roman"/>
          <w:sz w:val="28"/>
          <w:szCs w:val="28"/>
        </w:rPr>
        <w:t xml:space="preserve"> </w:t>
      </w:r>
      <w:proofErr w:type="spellStart"/>
      <w:r w:rsidR="00144F55" w:rsidRPr="00144F55">
        <w:rPr>
          <w:rFonts w:ascii="Times New Roman" w:hAnsi="Times New Roman"/>
          <w:sz w:val="28"/>
          <w:szCs w:val="28"/>
        </w:rPr>
        <w:t>внутрішнього</w:t>
      </w:r>
      <w:proofErr w:type="spellEnd"/>
      <w:r w:rsidR="00144F55" w:rsidRPr="00144F55">
        <w:rPr>
          <w:rFonts w:ascii="Times New Roman" w:hAnsi="Times New Roman"/>
          <w:sz w:val="28"/>
          <w:szCs w:val="28"/>
        </w:rPr>
        <w:t xml:space="preserve"> </w:t>
      </w:r>
      <w:proofErr w:type="spellStart"/>
      <w:r w:rsidR="00144F55" w:rsidRPr="00144F55">
        <w:rPr>
          <w:rFonts w:ascii="Times New Roman" w:hAnsi="Times New Roman"/>
          <w:sz w:val="28"/>
          <w:szCs w:val="28"/>
        </w:rPr>
        <w:t>фінансового</w:t>
      </w:r>
      <w:proofErr w:type="spellEnd"/>
      <w:r w:rsidR="00144F55" w:rsidRPr="00144F55">
        <w:rPr>
          <w:rFonts w:ascii="Times New Roman" w:hAnsi="Times New Roman"/>
          <w:sz w:val="28"/>
          <w:szCs w:val="28"/>
        </w:rPr>
        <w:t xml:space="preserve"> контролю / Н.Г. </w:t>
      </w:r>
      <w:proofErr w:type="spellStart"/>
      <w:r w:rsidR="00144F55" w:rsidRPr="00144F55">
        <w:rPr>
          <w:rFonts w:ascii="Times New Roman" w:hAnsi="Times New Roman"/>
          <w:sz w:val="28"/>
          <w:szCs w:val="28"/>
        </w:rPr>
        <w:t>Виговська</w:t>
      </w:r>
      <w:proofErr w:type="spellEnd"/>
      <w:r w:rsidR="00144F55" w:rsidRPr="00144F55">
        <w:rPr>
          <w:rFonts w:ascii="Times New Roman" w:hAnsi="Times New Roman"/>
          <w:sz w:val="28"/>
          <w:szCs w:val="28"/>
        </w:rPr>
        <w:t xml:space="preserve"> / </w:t>
      </w:r>
      <w:proofErr w:type="spellStart"/>
      <w:r w:rsidR="00144F55" w:rsidRPr="00144F55">
        <w:rPr>
          <w:rFonts w:ascii="Times New Roman" w:hAnsi="Times New Roman"/>
          <w:sz w:val="28"/>
          <w:szCs w:val="28"/>
        </w:rPr>
        <w:t>Вісник</w:t>
      </w:r>
      <w:proofErr w:type="spellEnd"/>
      <w:r w:rsidR="00144F55" w:rsidRPr="00144F55">
        <w:rPr>
          <w:rFonts w:ascii="Times New Roman" w:hAnsi="Times New Roman"/>
          <w:sz w:val="28"/>
          <w:szCs w:val="28"/>
        </w:rPr>
        <w:t xml:space="preserve"> </w:t>
      </w:r>
      <w:proofErr w:type="spellStart"/>
      <w:r w:rsidR="00144F55" w:rsidRPr="00144F55">
        <w:rPr>
          <w:rFonts w:ascii="Times New Roman" w:hAnsi="Times New Roman"/>
          <w:sz w:val="28"/>
          <w:szCs w:val="28"/>
        </w:rPr>
        <w:t>Сумського</w:t>
      </w:r>
      <w:proofErr w:type="spellEnd"/>
      <w:r w:rsidR="00144F55" w:rsidRPr="00144F55">
        <w:rPr>
          <w:rFonts w:ascii="Times New Roman" w:hAnsi="Times New Roman"/>
          <w:sz w:val="28"/>
          <w:szCs w:val="28"/>
        </w:rPr>
        <w:t xml:space="preserve"> </w:t>
      </w:r>
      <w:proofErr w:type="spellStart"/>
      <w:r w:rsidR="00144F55" w:rsidRPr="00144F55">
        <w:rPr>
          <w:rFonts w:ascii="Times New Roman" w:hAnsi="Times New Roman"/>
          <w:sz w:val="28"/>
          <w:szCs w:val="28"/>
        </w:rPr>
        <w:t>національного</w:t>
      </w:r>
      <w:proofErr w:type="spellEnd"/>
      <w:r w:rsidR="00144F55" w:rsidRPr="00144F55">
        <w:rPr>
          <w:rFonts w:ascii="Times New Roman" w:hAnsi="Times New Roman"/>
          <w:sz w:val="28"/>
          <w:szCs w:val="28"/>
        </w:rPr>
        <w:t xml:space="preserve"> </w:t>
      </w:r>
      <w:proofErr w:type="gramStart"/>
      <w:r w:rsidR="00144F55" w:rsidRPr="00144F55">
        <w:rPr>
          <w:rFonts w:ascii="Times New Roman" w:hAnsi="Times New Roman"/>
          <w:sz w:val="28"/>
          <w:szCs w:val="28"/>
        </w:rPr>
        <w:t>аграрного</w:t>
      </w:r>
      <w:proofErr w:type="gramEnd"/>
      <w:r w:rsidR="00144F55" w:rsidRPr="00144F55">
        <w:rPr>
          <w:rFonts w:ascii="Times New Roman" w:hAnsi="Times New Roman"/>
          <w:sz w:val="28"/>
          <w:szCs w:val="28"/>
        </w:rPr>
        <w:t xml:space="preserve"> </w:t>
      </w:r>
      <w:proofErr w:type="spellStart"/>
      <w:r w:rsidR="00144F55" w:rsidRPr="00144F55">
        <w:rPr>
          <w:rFonts w:ascii="Times New Roman" w:hAnsi="Times New Roman"/>
          <w:sz w:val="28"/>
          <w:szCs w:val="28"/>
        </w:rPr>
        <w:t>університету</w:t>
      </w:r>
      <w:proofErr w:type="spellEnd"/>
      <w:r w:rsidR="00144F55" w:rsidRPr="00144F55">
        <w:rPr>
          <w:rFonts w:ascii="Times New Roman" w:hAnsi="Times New Roman"/>
          <w:sz w:val="28"/>
          <w:szCs w:val="28"/>
        </w:rPr>
        <w:t xml:space="preserve">. </w:t>
      </w:r>
      <w:proofErr w:type="spellStart"/>
      <w:r w:rsidR="00144F55" w:rsidRPr="00144F55">
        <w:rPr>
          <w:rFonts w:ascii="Times New Roman" w:hAnsi="Times New Roman"/>
          <w:sz w:val="28"/>
          <w:szCs w:val="28"/>
        </w:rPr>
        <w:t>Серія</w:t>
      </w:r>
      <w:proofErr w:type="spellEnd"/>
      <w:r w:rsidR="00144F55" w:rsidRPr="00144F55">
        <w:rPr>
          <w:rFonts w:ascii="Times New Roman" w:hAnsi="Times New Roman"/>
          <w:sz w:val="28"/>
          <w:szCs w:val="28"/>
        </w:rPr>
        <w:t xml:space="preserve"> “</w:t>
      </w:r>
      <w:proofErr w:type="spellStart"/>
      <w:r w:rsidR="00144F55" w:rsidRPr="00144F55">
        <w:rPr>
          <w:rFonts w:ascii="Times New Roman" w:hAnsi="Times New Roman"/>
          <w:sz w:val="28"/>
          <w:szCs w:val="28"/>
        </w:rPr>
        <w:t>Фінанси</w:t>
      </w:r>
      <w:proofErr w:type="spellEnd"/>
      <w:r w:rsidR="00144F55" w:rsidRPr="00144F55">
        <w:rPr>
          <w:rFonts w:ascii="Times New Roman" w:hAnsi="Times New Roman"/>
          <w:sz w:val="28"/>
          <w:szCs w:val="28"/>
        </w:rPr>
        <w:t xml:space="preserve"> </w:t>
      </w:r>
      <w:proofErr w:type="spellStart"/>
      <w:r w:rsidR="00144F55" w:rsidRPr="00144F55">
        <w:rPr>
          <w:rFonts w:ascii="Times New Roman" w:hAnsi="Times New Roman"/>
          <w:sz w:val="28"/>
          <w:szCs w:val="28"/>
        </w:rPr>
        <w:t>і</w:t>
      </w:r>
      <w:proofErr w:type="spellEnd"/>
      <w:r w:rsidR="00144F55" w:rsidRPr="00144F55">
        <w:rPr>
          <w:rFonts w:ascii="Times New Roman" w:hAnsi="Times New Roman"/>
          <w:sz w:val="28"/>
          <w:szCs w:val="28"/>
        </w:rPr>
        <w:t xml:space="preserve"> кредит”, 2011. №1. – </w:t>
      </w:r>
      <w:proofErr w:type="spellStart"/>
      <w:r w:rsidR="00144F55" w:rsidRPr="00144F55">
        <w:rPr>
          <w:rFonts w:ascii="Times New Roman" w:hAnsi="Times New Roman"/>
          <w:sz w:val="28"/>
          <w:szCs w:val="28"/>
        </w:rPr>
        <w:t>www.nbuv.gov.ua</w:t>
      </w:r>
      <w:proofErr w:type="spellEnd"/>
      <w:r w:rsidR="00144F55" w:rsidRPr="00144F55">
        <w:rPr>
          <w:rFonts w:ascii="Times New Roman" w:hAnsi="Times New Roman"/>
          <w:sz w:val="28"/>
          <w:szCs w:val="28"/>
        </w:rPr>
        <w:t>/</w:t>
      </w:r>
      <w:proofErr w:type="spellStart"/>
      <w:r w:rsidR="00144F55" w:rsidRPr="00144F55">
        <w:rPr>
          <w:rFonts w:ascii="Times New Roman" w:hAnsi="Times New Roman"/>
          <w:sz w:val="28"/>
          <w:szCs w:val="28"/>
        </w:rPr>
        <w:t>portal</w:t>
      </w:r>
      <w:proofErr w:type="spellEnd"/>
      <w:r w:rsidR="00144F55" w:rsidRPr="00144F55">
        <w:rPr>
          <w:rFonts w:ascii="Times New Roman" w:hAnsi="Times New Roman"/>
          <w:sz w:val="28"/>
          <w:szCs w:val="28"/>
        </w:rPr>
        <w:t>/</w:t>
      </w:r>
      <w:proofErr w:type="spellStart"/>
      <w:r w:rsidR="00144F55" w:rsidRPr="00144F55">
        <w:rPr>
          <w:rFonts w:ascii="Times New Roman" w:hAnsi="Times New Roman"/>
          <w:sz w:val="28"/>
          <w:szCs w:val="28"/>
        </w:rPr>
        <w:t>chem_biol</w:t>
      </w:r>
      <w:proofErr w:type="spellEnd"/>
      <w:r w:rsidR="00144F55" w:rsidRPr="00144F55">
        <w:rPr>
          <w:rFonts w:ascii="Times New Roman" w:hAnsi="Times New Roman"/>
          <w:sz w:val="28"/>
          <w:szCs w:val="28"/>
        </w:rPr>
        <w:t>/</w:t>
      </w:r>
      <w:proofErr w:type="spellStart"/>
      <w:r w:rsidR="00144F55" w:rsidRPr="00144F55">
        <w:rPr>
          <w:rFonts w:ascii="Times New Roman" w:hAnsi="Times New Roman"/>
          <w:sz w:val="28"/>
          <w:szCs w:val="28"/>
        </w:rPr>
        <w:t>Vsnau</w:t>
      </w:r>
      <w:proofErr w:type="spellEnd"/>
      <w:r w:rsidR="00144F55" w:rsidRPr="00144F55">
        <w:rPr>
          <w:rFonts w:ascii="Times New Roman" w:hAnsi="Times New Roman"/>
          <w:sz w:val="28"/>
          <w:szCs w:val="28"/>
        </w:rPr>
        <w:t>/2011_1/9Vygovska.pdf‎.</w:t>
      </w:r>
      <w:bookmarkEnd w:id="0"/>
    </w:p>
    <w:p w:rsidR="00144F55" w:rsidRPr="00144F55" w:rsidRDefault="00D05033" w:rsidP="00D05033">
      <w:pPr>
        <w:tabs>
          <w:tab w:val="left" w:pos="851"/>
        </w:tabs>
        <w:spacing w:after="0" w:line="360" w:lineRule="auto"/>
        <w:ind w:firstLine="567"/>
        <w:jc w:val="both"/>
        <w:rPr>
          <w:rFonts w:ascii="Times New Roman" w:hAnsi="Times New Roman"/>
          <w:sz w:val="28"/>
          <w:szCs w:val="28"/>
        </w:rPr>
      </w:pPr>
      <w:bookmarkStart w:id="1" w:name="_Ref355513295"/>
      <w:r>
        <w:rPr>
          <w:rFonts w:ascii="Times New Roman" w:hAnsi="Times New Roman"/>
          <w:sz w:val="28"/>
          <w:szCs w:val="28"/>
          <w:lang w:val="uk-UA"/>
        </w:rPr>
        <w:t xml:space="preserve">2. </w:t>
      </w:r>
      <w:proofErr w:type="spellStart"/>
      <w:r w:rsidR="00144F55" w:rsidRPr="00144F55">
        <w:rPr>
          <w:rFonts w:ascii="Times New Roman" w:hAnsi="Times New Roman"/>
          <w:sz w:val="28"/>
          <w:szCs w:val="28"/>
        </w:rPr>
        <w:t>Хейне</w:t>
      </w:r>
      <w:proofErr w:type="spellEnd"/>
      <w:r w:rsidR="00144F55" w:rsidRPr="00144F55">
        <w:rPr>
          <w:rFonts w:ascii="Times New Roman" w:hAnsi="Times New Roman"/>
          <w:sz w:val="28"/>
          <w:szCs w:val="28"/>
        </w:rPr>
        <w:t xml:space="preserve"> П. Экономический образ мышления / П. </w:t>
      </w:r>
      <w:proofErr w:type="spellStart"/>
      <w:r w:rsidR="00144F55" w:rsidRPr="00144F55">
        <w:rPr>
          <w:rFonts w:ascii="Times New Roman" w:hAnsi="Times New Roman"/>
          <w:sz w:val="28"/>
          <w:szCs w:val="28"/>
        </w:rPr>
        <w:t>Хейне</w:t>
      </w:r>
      <w:proofErr w:type="spellEnd"/>
      <w:r w:rsidR="00144F55" w:rsidRPr="00144F55">
        <w:rPr>
          <w:rFonts w:ascii="Times New Roman" w:hAnsi="Times New Roman"/>
          <w:sz w:val="28"/>
          <w:szCs w:val="28"/>
        </w:rPr>
        <w:t xml:space="preserve">, П. Дж. </w:t>
      </w:r>
      <w:proofErr w:type="spellStart"/>
      <w:r w:rsidR="00144F55" w:rsidRPr="00144F55">
        <w:rPr>
          <w:rFonts w:ascii="Times New Roman" w:hAnsi="Times New Roman"/>
          <w:sz w:val="28"/>
          <w:szCs w:val="28"/>
        </w:rPr>
        <w:t>Боуттке</w:t>
      </w:r>
      <w:proofErr w:type="spellEnd"/>
      <w:r w:rsidR="00144F55" w:rsidRPr="00144F55">
        <w:rPr>
          <w:rFonts w:ascii="Times New Roman" w:hAnsi="Times New Roman"/>
          <w:sz w:val="28"/>
          <w:szCs w:val="28"/>
        </w:rPr>
        <w:t xml:space="preserve">, Д. Л. </w:t>
      </w:r>
      <w:proofErr w:type="spellStart"/>
      <w:r w:rsidR="00144F55" w:rsidRPr="00144F55">
        <w:rPr>
          <w:rFonts w:ascii="Times New Roman" w:hAnsi="Times New Roman"/>
          <w:sz w:val="28"/>
          <w:szCs w:val="28"/>
        </w:rPr>
        <w:t>Причитко</w:t>
      </w:r>
      <w:proofErr w:type="spellEnd"/>
      <w:r w:rsidR="00144F55" w:rsidRPr="00144F55">
        <w:rPr>
          <w:rFonts w:ascii="Times New Roman" w:hAnsi="Times New Roman"/>
          <w:sz w:val="28"/>
          <w:szCs w:val="28"/>
        </w:rPr>
        <w:t xml:space="preserve"> // пер. с англ. 10-го изд. — М.: Вильямс, 2007. — 544 </w:t>
      </w:r>
      <w:proofErr w:type="gramStart"/>
      <w:r w:rsidR="00144F55" w:rsidRPr="00144F55">
        <w:rPr>
          <w:rFonts w:ascii="Times New Roman" w:hAnsi="Times New Roman"/>
          <w:sz w:val="28"/>
          <w:szCs w:val="28"/>
        </w:rPr>
        <w:t>с</w:t>
      </w:r>
      <w:proofErr w:type="gramEnd"/>
      <w:r w:rsidR="00144F55" w:rsidRPr="00144F55">
        <w:rPr>
          <w:rFonts w:ascii="Times New Roman" w:hAnsi="Times New Roman"/>
          <w:sz w:val="28"/>
          <w:szCs w:val="28"/>
        </w:rPr>
        <w:t>.</w:t>
      </w:r>
      <w:bookmarkEnd w:id="1"/>
    </w:p>
    <w:p w:rsidR="00144F55" w:rsidRPr="00D05033" w:rsidRDefault="00D05033" w:rsidP="00D05033">
      <w:pPr>
        <w:tabs>
          <w:tab w:val="left" w:pos="709"/>
          <w:tab w:val="left" w:pos="851"/>
        </w:tabs>
        <w:autoSpaceDE w:val="0"/>
        <w:autoSpaceDN w:val="0"/>
        <w:adjustRightInd w:val="0"/>
        <w:spacing w:after="0" w:line="360" w:lineRule="auto"/>
        <w:ind w:firstLine="567"/>
        <w:jc w:val="both"/>
        <w:rPr>
          <w:rFonts w:ascii="Times New Roman" w:hAnsi="Times New Roman"/>
          <w:sz w:val="28"/>
          <w:szCs w:val="28"/>
        </w:rPr>
      </w:pPr>
      <w:bookmarkStart w:id="2" w:name="_Ref355512377"/>
      <w:r>
        <w:rPr>
          <w:rFonts w:ascii="Times New Roman" w:hAnsi="Times New Roman"/>
          <w:sz w:val="28"/>
          <w:szCs w:val="28"/>
          <w:lang w:val="uk-UA"/>
        </w:rPr>
        <w:t xml:space="preserve">3. </w:t>
      </w:r>
      <w:proofErr w:type="spellStart"/>
      <w:r w:rsidR="00144F55" w:rsidRPr="00D05033">
        <w:rPr>
          <w:rFonts w:ascii="Times New Roman" w:hAnsi="Times New Roman"/>
          <w:bCs/>
          <w:color w:val="000000"/>
          <w:sz w:val="28"/>
          <w:szCs w:val="28"/>
        </w:rPr>
        <w:t>Льовкіна</w:t>
      </w:r>
      <w:proofErr w:type="spellEnd"/>
      <w:r w:rsidR="00144F55" w:rsidRPr="00D05033">
        <w:rPr>
          <w:rFonts w:ascii="Times New Roman" w:hAnsi="Times New Roman"/>
          <w:bCs/>
          <w:color w:val="000000"/>
          <w:sz w:val="28"/>
          <w:szCs w:val="28"/>
        </w:rPr>
        <w:t xml:space="preserve"> О.Г. </w:t>
      </w:r>
      <w:proofErr w:type="spellStart"/>
      <w:r w:rsidR="00144F55" w:rsidRPr="00D05033">
        <w:rPr>
          <w:rFonts w:ascii="Times New Roman" w:hAnsi="Times New Roman"/>
          <w:bCs/>
          <w:color w:val="000000"/>
          <w:sz w:val="28"/>
          <w:szCs w:val="28"/>
        </w:rPr>
        <w:t>Теорії</w:t>
      </w:r>
      <w:proofErr w:type="spellEnd"/>
      <w:r w:rsidR="00144F55" w:rsidRPr="00D05033">
        <w:rPr>
          <w:rFonts w:ascii="Times New Roman" w:hAnsi="Times New Roman"/>
          <w:bCs/>
          <w:color w:val="000000"/>
          <w:sz w:val="28"/>
          <w:szCs w:val="28"/>
        </w:rPr>
        <w:t xml:space="preserve"> </w:t>
      </w:r>
      <w:proofErr w:type="spellStart"/>
      <w:r w:rsidR="00144F55" w:rsidRPr="00D05033">
        <w:rPr>
          <w:rFonts w:ascii="Times New Roman" w:hAnsi="Times New Roman"/>
          <w:bCs/>
          <w:color w:val="000000"/>
          <w:sz w:val="28"/>
          <w:szCs w:val="28"/>
        </w:rPr>
        <w:t>ефективної</w:t>
      </w:r>
      <w:proofErr w:type="spellEnd"/>
      <w:r w:rsidR="00144F55" w:rsidRPr="00D05033">
        <w:rPr>
          <w:rFonts w:ascii="Times New Roman" w:hAnsi="Times New Roman"/>
          <w:bCs/>
          <w:color w:val="000000"/>
          <w:sz w:val="28"/>
          <w:szCs w:val="28"/>
        </w:rPr>
        <w:t xml:space="preserve"> </w:t>
      </w:r>
      <w:proofErr w:type="spellStart"/>
      <w:r w:rsidR="00144F55" w:rsidRPr="00D05033">
        <w:rPr>
          <w:rFonts w:ascii="Times New Roman" w:hAnsi="Times New Roman"/>
          <w:bCs/>
          <w:color w:val="000000"/>
          <w:sz w:val="28"/>
          <w:szCs w:val="28"/>
        </w:rPr>
        <w:t>діяльності</w:t>
      </w:r>
      <w:proofErr w:type="spellEnd"/>
      <w:proofErr w:type="gramStart"/>
      <w:r w:rsidR="00144F55" w:rsidRPr="00D05033">
        <w:rPr>
          <w:rFonts w:ascii="Times New Roman" w:hAnsi="Times New Roman"/>
          <w:bCs/>
          <w:color w:val="000000"/>
          <w:sz w:val="28"/>
          <w:szCs w:val="28"/>
        </w:rPr>
        <w:t xml:space="preserve"> :</w:t>
      </w:r>
      <w:proofErr w:type="gramEnd"/>
      <w:r w:rsidR="00144F55" w:rsidRPr="00D05033">
        <w:rPr>
          <w:rFonts w:ascii="Times New Roman" w:hAnsi="Times New Roman"/>
          <w:bCs/>
          <w:color w:val="000000"/>
          <w:sz w:val="28"/>
          <w:szCs w:val="28"/>
        </w:rPr>
        <w:t xml:space="preserve"> </w:t>
      </w:r>
      <w:proofErr w:type="spellStart"/>
      <w:r w:rsidR="00144F55" w:rsidRPr="00D05033">
        <w:rPr>
          <w:rFonts w:ascii="Times New Roman" w:hAnsi="Times New Roman"/>
          <w:bCs/>
          <w:color w:val="000000"/>
          <w:sz w:val="28"/>
          <w:szCs w:val="28"/>
        </w:rPr>
        <w:t>тектологія</w:t>
      </w:r>
      <w:proofErr w:type="spellEnd"/>
      <w:r w:rsidR="00144F55" w:rsidRPr="00D05033">
        <w:rPr>
          <w:rFonts w:ascii="Times New Roman" w:hAnsi="Times New Roman"/>
          <w:bCs/>
          <w:color w:val="000000"/>
          <w:sz w:val="28"/>
          <w:szCs w:val="28"/>
        </w:rPr>
        <w:t xml:space="preserve"> О. Богданова та </w:t>
      </w:r>
      <w:proofErr w:type="spellStart"/>
      <w:r w:rsidR="00144F55" w:rsidRPr="00D05033">
        <w:rPr>
          <w:rFonts w:ascii="Times New Roman" w:hAnsi="Times New Roman"/>
          <w:bCs/>
          <w:color w:val="000000"/>
          <w:sz w:val="28"/>
          <w:szCs w:val="28"/>
        </w:rPr>
        <w:t>праксеологія</w:t>
      </w:r>
      <w:proofErr w:type="spellEnd"/>
      <w:r w:rsidR="00144F55" w:rsidRPr="00D05033">
        <w:rPr>
          <w:rFonts w:ascii="Times New Roman" w:hAnsi="Times New Roman"/>
          <w:bCs/>
          <w:color w:val="000000"/>
          <w:sz w:val="28"/>
          <w:szCs w:val="28"/>
        </w:rPr>
        <w:t xml:space="preserve"> Т. </w:t>
      </w:r>
      <w:proofErr w:type="spellStart"/>
      <w:r w:rsidR="00144F55" w:rsidRPr="00D05033">
        <w:rPr>
          <w:rFonts w:ascii="Times New Roman" w:hAnsi="Times New Roman"/>
          <w:bCs/>
          <w:color w:val="000000"/>
          <w:sz w:val="28"/>
          <w:szCs w:val="28"/>
        </w:rPr>
        <w:t>Котарбіньського</w:t>
      </w:r>
      <w:proofErr w:type="spellEnd"/>
      <w:r w:rsidR="00144F55" w:rsidRPr="00D05033">
        <w:rPr>
          <w:rFonts w:ascii="Times New Roman" w:hAnsi="Times New Roman"/>
          <w:bCs/>
          <w:color w:val="000000"/>
          <w:sz w:val="28"/>
          <w:szCs w:val="28"/>
        </w:rPr>
        <w:t xml:space="preserve">: автореферат </w:t>
      </w:r>
      <w:proofErr w:type="spellStart"/>
      <w:r w:rsidR="00144F55" w:rsidRPr="00D05033">
        <w:rPr>
          <w:rFonts w:ascii="Times New Roman" w:hAnsi="Times New Roman"/>
          <w:bCs/>
          <w:color w:val="000000"/>
          <w:sz w:val="28"/>
          <w:szCs w:val="28"/>
        </w:rPr>
        <w:t>дис</w:t>
      </w:r>
      <w:proofErr w:type="spellEnd"/>
      <w:r w:rsidR="00144F55" w:rsidRPr="00D05033">
        <w:rPr>
          <w:rFonts w:ascii="Times New Roman" w:hAnsi="Times New Roman"/>
          <w:bCs/>
          <w:color w:val="000000"/>
          <w:sz w:val="28"/>
          <w:szCs w:val="28"/>
        </w:rPr>
        <w:t xml:space="preserve">. ... д-ра </w:t>
      </w:r>
      <w:proofErr w:type="spellStart"/>
      <w:r w:rsidR="00144F55" w:rsidRPr="00D05033">
        <w:rPr>
          <w:rFonts w:ascii="Times New Roman" w:hAnsi="Times New Roman"/>
          <w:bCs/>
          <w:color w:val="000000"/>
          <w:sz w:val="28"/>
          <w:szCs w:val="28"/>
        </w:rPr>
        <w:t>філос</w:t>
      </w:r>
      <w:proofErr w:type="spellEnd"/>
      <w:r w:rsidR="00144F55" w:rsidRPr="00D05033">
        <w:rPr>
          <w:rFonts w:ascii="Times New Roman" w:hAnsi="Times New Roman"/>
          <w:bCs/>
          <w:color w:val="000000"/>
          <w:sz w:val="28"/>
          <w:szCs w:val="28"/>
        </w:rPr>
        <w:t xml:space="preserve">. наук : 09.00.05 / О. Г. </w:t>
      </w:r>
      <w:proofErr w:type="spellStart"/>
      <w:r w:rsidR="00144F55" w:rsidRPr="00D05033">
        <w:rPr>
          <w:rFonts w:ascii="Times New Roman" w:hAnsi="Times New Roman"/>
          <w:bCs/>
          <w:color w:val="000000"/>
          <w:sz w:val="28"/>
          <w:szCs w:val="28"/>
        </w:rPr>
        <w:t>Льовкіна</w:t>
      </w:r>
      <w:proofErr w:type="spellEnd"/>
      <w:r w:rsidR="00144F55" w:rsidRPr="00D05033">
        <w:rPr>
          <w:rFonts w:ascii="Times New Roman" w:hAnsi="Times New Roman"/>
          <w:bCs/>
          <w:color w:val="000000"/>
          <w:sz w:val="28"/>
          <w:szCs w:val="28"/>
        </w:rPr>
        <w:t xml:space="preserve"> ; </w:t>
      </w:r>
      <w:proofErr w:type="spellStart"/>
      <w:r w:rsidR="00144F55" w:rsidRPr="00D05033">
        <w:rPr>
          <w:rFonts w:ascii="Times New Roman" w:hAnsi="Times New Roman"/>
          <w:bCs/>
          <w:color w:val="000000"/>
          <w:sz w:val="28"/>
          <w:szCs w:val="28"/>
        </w:rPr>
        <w:t>Київ</w:t>
      </w:r>
      <w:proofErr w:type="spellEnd"/>
      <w:r w:rsidR="00144F55" w:rsidRPr="00D05033">
        <w:rPr>
          <w:rFonts w:ascii="Times New Roman" w:hAnsi="Times New Roman"/>
          <w:bCs/>
          <w:color w:val="000000"/>
          <w:sz w:val="28"/>
          <w:szCs w:val="28"/>
        </w:rPr>
        <w:t xml:space="preserve">. </w:t>
      </w:r>
      <w:proofErr w:type="spellStart"/>
      <w:r w:rsidR="00144F55" w:rsidRPr="00D05033">
        <w:rPr>
          <w:rFonts w:ascii="Times New Roman" w:hAnsi="Times New Roman"/>
          <w:bCs/>
          <w:color w:val="000000"/>
          <w:sz w:val="28"/>
          <w:szCs w:val="28"/>
        </w:rPr>
        <w:t>нац</w:t>
      </w:r>
      <w:proofErr w:type="spellEnd"/>
      <w:r w:rsidR="00144F55" w:rsidRPr="00D05033">
        <w:rPr>
          <w:rFonts w:ascii="Times New Roman" w:hAnsi="Times New Roman"/>
          <w:bCs/>
          <w:color w:val="000000"/>
          <w:sz w:val="28"/>
          <w:szCs w:val="28"/>
        </w:rPr>
        <w:t xml:space="preserve">. ун-т </w:t>
      </w:r>
      <w:proofErr w:type="spellStart"/>
      <w:r w:rsidR="00144F55" w:rsidRPr="00D05033">
        <w:rPr>
          <w:rFonts w:ascii="Times New Roman" w:hAnsi="Times New Roman"/>
          <w:bCs/>
          <w:color w:val="000000"/>
          <w:sz w:val="28"/>
          <w:szCs w:val="28"/>
        </w:rPr>
        <w:t>ім</w:t>
      </w:r>
      <w:proofErr w:type="spellEnd"/>
      <w:r w:rsidR="00144F55" w:rsidRPr="00D05033">
        <w:rPr>
          <w:rFonts w:ascii="Times New Roman" w:hAnsi="Times New Roman"/>
          <w:bCs/>
          <w:color w:val="000000"/>
          <w:sz w:val="28"/>
          <w:szCs w:val="28"/>
        </w:rPr>
        <w:t xml:space="preserve">. Т. Г. </w:t>
      </w:r>
      <w:proofErr w:type="spellStart"/>
      <w:r w:rsidR="00144F55" w:rsidRPr="00D05033">
        <w:rPr>
          <w:rFonts w:ascii="Times New Roman" w:hAnsi="Times New Roman"/>
          <w:bCs/>
          <w:color w:val="000000"/>
          <w:sz w:val="28"/>
          <w:szCs w:val="28"/>
        </w:rPr>
        <w:t>Шевченка</w:t>
      </w:r>
      <w:proofErr w:type="spellEnd"/>
      <w:r w:rsidR="00144F55" w:rsidRPr="00D05033">
        <w:rPr>
          <w:rFonts w:ascii="Times New Roman" w:hAnsi="Times New Roman"/>
          <w:bCs/>
          <w:color w:val="000000"/>
          <w:sz w:val="28"/>
          <w:szCs w:val="28"/>
        </w:rPr>
        <w:t>. - К.</w:t>
      </w:r>
      <w:proofErr w:type="gramStart"/>
      <w:r w:rsidR="00144F55" w:rsidRPr="00D05033">
        <w:rPr>
          <w:rFonts w:ascii="Times New Roman" w:hAnsi="Times New Roman"/>
          <w:bCs/>
          <w:color w:val="000000"/>
          <w:sz w:val="28"/>
          <w:szCs w:val="28"/>
        </w:rPr>
        <w:t xml:space="preserve"> :</w:t>
      </w:r>
      <w:proofErr w:type="gramEnd"/>
      <w:r w:rsidR="00144F55" w:rsidRPr="00D05033">
        <w:rPr>
          <w:rFonts w:ascii="Times New Roman" w:hAnsi="Times New Roman"/>
          <w:bCs/>
          <w:color w:val="000000"/>
          <w:sz w:val="28"/>
          <w:szCs w:val="28"/>
        </w:rPr>
        <w:t xml:space="preserve"> 2012. – 36 с.</w:t>
      </w:r>
      <w:bookmarkEnd w:id="2"/>
    </w:p>
    <w:sectPr w:rsidR="00144F55" w:rsidRPr="00D05033" w:rsidSect="00910C5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0361D"/>
    <w:multiLevelType w:val="hybridMultilevel"/>
    <w:tmpl w:val="02AE3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BDD3BCA"/>
    <w:multiLevelType w:val="hybridMultilevel"/>
    <w:tmpl w:val="633A39A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A02150"/>
    <w:multiLevelType w:val="hybridMultilevel"/>
    <w:tmpl w:val="5BA8B4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7B037869"/>
    <w:multiLevelType w:val="hybridMultilevel"/>
    <w:tmpl w:val="070E2422"/>
    <w:lvl w:ilvl="0" w:tplc="A5C280C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displayVerticalDrawingGridEvery w:val="2"/>
  <w:characterSpacingControl w:val="doNotCompress"/>
  <w:compat/>
  <w:rsids>
    <w:rsidRoot w:val="00910C58"/>
    <w:rsid w:val="000346DD"/>
    <w:rsid w:val="000F4A4C"/>
    <w:rsid w:val="00144F55"/>
    <w:rsid w:val="001D0EE0"/>
    <w:rsid w:val="001F47BE"/>
    <w:rsid w:val="002523E9"/>
    <w:rsid w:val="0029613B"/>
    <w:rsid w:val="002D5D2C"/>
    <w:rsid w:val="00314D5C"/>
    <w:rsid w:val="003153BD"/>
    <w:rsid w:val="00324373"/>
    <w:rsid w:val="003344AE"/>
    <w:rsid w:val="003F3F17"/>
    <w:rsid w:val="00450D08"/>
    <w:rsid w:val="005B1380"/>
    <w:rsid w:val="00622BFB"/>
    <w:rsid w:val="006B0ACD"/>
    <w:rsid w:val="00910C58"/>
    <w:rsid w:val="00952ECF"/>
    <w:rsid w:val="00A068BF"/>
    <w:rsid w:val="00A12AD6"/>
    <w:rsid w:val="00B06A1A"/>
    <w:rsid w:val="00B42DCD"/>
    <w:rsid w:val="00B81DF0"/>
    <w:rsid w:val="00BC11C8"/>
    <w:rsid w:val="00C80153"/>
    <w:rsid w:val="00CA3C04"/>
    <w:rsid w:val="00CB138B"/>
    <w:rsid w:val="00D05033"/>
    <w:rsid w:val="00D34F42"/>
    <w:rsid w:val="00D86069"/>
    <w:rsid w:val="00DE5FB7"/>
    <w:rsid w:val="00E3140A"/>
    <w:rsid w:val="00E5027F"/>
    <w:rsid w:val="00E672F8"/>
    <w:rsid w:val="00EF19C2"/>
    <w:rsid w:val="00EF21DA"/>
    <w:rsid w:val="00FA7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C58"/>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C58"/>
    <w:pPr>
      <w:ind w:left="720"/>
      <w:contextualSpacing/>
    </w:pPr>
  </w:style>
  <w:style w:type="paragraph" w:styleId="a4">
    <w:name w:val="Balloon Text"/>
    <w:basedOn w:val="a"/>
    <w:link w:val="a5"/>
    <w:uiPriority w:val="99"/>
    <w:semiHidden/>
    <w:unhideWhenUsed/>
    <w:rsid w:val="00910C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0C5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kartseva</cp:lastModifiedBy>
  <cp:revision>2</cp:revision>
  <dcterms:created xsi:type="dcterms:W3CDTF">2014-03-17T07:10:00Z</dcterms:created>
  <dcterms:modified xsi:type="dcterms:W3CDTF">2014-03-17T07:10:00Z</dcterms:modified>
</cp:coreProperties>
</file>