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DC1" w:rsidRPr="00116DC1" w:rsidRDefault="00116DC1" w:rsidP="00116DC1">
      <w:pPr>
        <w:widowControl w:val="0"/>
        <w:spacing w:after="0" w:line="240" w:lineRule="auto"/>
        <w:ind w:firstLine="720"/>
        <w:jc w:val="right"/>
        <w:outlineLvl w:val="0"/>
        <w:rPr>
          <w:rFonts w:ascii="Times New Roman" w:hAnsi="Times New Roman" w:cs="Times New Roman"/>
          <w:b/>
          <w:sz w:val="28"/>
          <w:szCs w:val="28"/>
          <w:lang w:val="uk-UA"/>
        </w:rPr>
      </w:pPr>
      <w:r w:rsidRPr="00116DC1">
        <w:rPr>
          <w:rFonts w:ascii="Times New Roman" w:hAnsi="Times New Roman" w:cs="Times New Roman"/>
          <w:b/>
          <w:sz w:val="28"/>
          <w:szCs w:val="28"/>
          <w:lang w:val="uk-UA"/>
        </w:rPr>
        <w:t>Карпенко Ю.В.</w:t>
      </w:r>
    </w:p>
    <w:p w:rsidR="00116DC1" w:rsidRPr="00116DC1" w:rsidRDefault="00116DC1" w:rsidP="00116DC1">
      <w:pPr>
        <w:widowControl w:val="0"/>
        <w:spacing w:after="0" w:line="240" w:lineRule="auto"/>
        <w:ind w:firstLine="720"/>
        <w:jc w:val="right"/>
        <w:outlineLvl w:val="0"/>
        <w:rPr>
          <w:rFonts w:ascii="Times New Roman" w:hAnsi="Times New Roman" w:cs="Times New Roman"/>
          <w:sz w:val="28"/>
          <w:szCs w:val="28"/>
          <w:lang w:val="uk-UA"/>
        </w:rPr>
      </w:pPr>
      <w:r w:rsidRPr="00116DC1">
        <w:rPr>
          <w:rFonts w:ascii="Times New Roman" w:hAnsi="Times New Roman" w:cs="Times New Roman"/>
          <w:sz w:val="28"/>
          <w:szCs w:val="28"/>
          <w:lang w:val="uk-UA"/>
        </w:rPr>
        <w:t>к.е.н., доцент</w:t>
      </w:r>
    </w:p>
    <w:p w:rsidR="00116DC1" w:rsidRPr="00116DC1" w:rsidRDefault="00116DC1" w:rsidP="00116DC1">
      <w:pPr>
        <w:widowControl w:val="0"/>
        <w:spacing w:after="0" w:line="240" w:lineRule="auto"/>
        <w:ind w:firstLine="720"/>
        <w:jc w:val="right"/>
        <w:outlineLvl w:val="0"/>
        <w:rPr>
          <w:rFonts w:ascii="Times New Roman" w:hAnsi="Times New Roman" w:cs="Times New Roman"/>
          <w:b/>
          <w:sz w:val="28"/>
          <w:szCs w:val="28"/>
          <w:lang w:val="uk-UA"/>
        </w:rPr>
      </w:pPr>
      <w:r w:rsidRPr="00116DC1">
        <w:rPr>
          <w:rFonts w:ascii="Times New Roman" w:hAnsi="Times New Roman" w:cs="Times New Roman"/>
          <w:b/>
          <w:sz w:val="28"/>
          <w:szCs w:val="28"/>
          <w:lang w:val="uk-UA"/>
        </w:rPr>
        <w:t>Животенко В.О.</w:t>
      </w:r>
    </w:p>
    <w:p w:rsidR="00116DC1" w:rsidRPr="00116DC1" w:rsidRDefault="00116DC1" w:rsidP="00116DC1">
      <w:pPr>
        <w:widowControl w:val="0"/>
        <w:spacing w:after="0" w:line="240" w:lineRule="auto"/>
        <w:ind w:firstLine="720"/>
        <w:jc w:val="right"/>
        <w:outlineLvl w:val="0"/>
        <w:rPr>
          <w:rFonts w:ascii="Times New Roman" w:hAnsi="Times New Roman" w:cs="Times New Roman"/>
          <w:sz w:val="28"/>
          <w:szCs w:val="28"/>
          <w:lang w:val="uk-UA"/>
        </w:rPr>
      </w:pPr>
      <w:r w:rsidRPr="00116DC1">
        <w:rPr>
          <w:rFonts w:ascii="Times New Roman" w:hAnsi="Times New Roman" w:cs="Times New Roman"/>
          <w:sz w:val="28"/>
          <w:szCs w:val="28"/>
          <w:lang w:val="uk-UA"/>
        </w:rPr>
        <w:t xml:space="preserve">к.е.н., </w:t>
      </w:r>
      <w:r>
        <w:rPr>
          <w:rFonts w:ascii="Times New Roman" w:hAnsi="Times New Roman" w:cs="Times New Roman"/>
          <w:sz w:val="28"/>
          <w:szCs w:val="28"/>
          <w:lang w:val="uk-UA"/>
        </w:rPr>
        <w:t>старший викладач</w:t>
      </w:r>
      <w:r w:rsidR="00833321">
        <w:rPr>
          <w:rFonts w:ascii="Times New Roman" w:hAnsi="Times New Roman" w:cs="Times New Roman"/>
          <w:sz w:val="28"/>
          <w:szCs w:val="28"/>
          <w:lang w:val="uk-UA"/>
        </w:rPr>
        <w:t>,</w:t>
      </w:r>
    </w:p>
    <w:p w:rsidR="00116DC1" w:rsidRPr="00116DC1" w:rsidRDefault="00116DC1" w:rsidP="00116DC1">
      <w:pPr>
        <w:widowControl w:val="0"/>
        <w:spacing w:after="0" w:line="240" w:lineRule="auto"/>
        <w:ind w:firstLine="720"/>
        <w:jc w:val="right"/>
        <w:outlineLvl w:val="0"/>
        <w:rPr>
          <w:rFonts w:ascii="Times New Roman" w:hAnsi="Times New Roman" w:cs="Times New Roman"/>
          <w:sz w:val="28"/>
          <w:szCs w:val="28"/>
          <w:lang w:val="uk-UA"/>
        </w:rPr>
      </w:pPr>
      <w:r w:rsidRPr="00116DC1">
        <w:rPr>
          <w:rFonts w:ascii="Times New Roman" w:hAnsi="Times New Roman" w:cs="Times New Roman"/>
          <w:sz w:val="28"/>
          <w:szCs w:val="28"/>
          <w:lang w:val="uk-UA"/>
        </w:rPr>
        <w:t>ВНЗ Укоопспілки «Полтавський університет економіки і торгівлі»</w:t>
      </w:r>
      <w:r w:rsidR="00833321">
        <w:rPr>
          <w:rFonts w:ascii="Times New Roman" w:hAnsi="Times New Roman" w:cs="Times New Roman"/>
          <w:sz w:val="28"/>
          <w:szCs w:val="28"/>
          <w:lang w:val="uk-UA"/>
        </w:rPr>
        <w:t>,</w:t>
      </w:r>
    </w:p>
    <w:p w:rsidR="00116DC1" w:rsidRDefault="00116DC1" w:rsidP="00116DC1">
      <w:pPr>
        <w:widowControl w:val="0"/>
        <w:spacing w:after="0" w:line="240" w:lineRule="auto"/>
        <w:ind w:firstLine="720"/>
        <w:jc w:val="right"/>
        <w:outlineLvl w:val="0"/>
        <w:rPr>
          <w:rFonts w:ascii="Times New Roman" w:hAnsi="Times New Roman" w:cs="Times New Roman"/>
          <w:sz w:val="28"/>
          <w:szCs w:val="28"/>
          <w:highlight w:val="yellow"/>
          <w:lang w:val="uk-UA"/>
        </w:rPr>
      </w:pPr>
      <w:r w:rsidRPr="00116DC1">
        <w:rPr>
          <w:rFonts w:ascii="Times New Roman" w:hAnsi="Times New Roman" w:cs="Times New Roman"/>
          <w:sz w:val="28"/>
          <w:szCs w:val="28"/>
          <w:lang w:val="uk-UA"/>
        </w:rPr>
        <w:t>м. Полтава</w:t>
      </w:r>
    </w:p>
    <w:p w:rsidR="00116DC1" w:rsidRPr="009811BE" w:rsidRDefault="00116DC1" w:rsidP="00116DC1">
      <w:pPr>
        <w:widowControl w:val="0"/>
        <w:spacing w:after="0" w:line="240" w:lineRule="auto"/>
        <w:jc w:val="center"/>
        <w:outlineLvl w:val="0"/>
        <w:rPr>
          <w:rFonts w:ascii="Times New Roman" w:hAnsi="Times New Roman" w:cs="Times New Roman"/>
          <w:b/>
          <w:sz w:val="28"/>
          <w:szCs w:val="28"/>
          <w:lang w:val="uk-UA"/>
        </w:rPr>
      </w:pPr>
    </w:p>
    <w:p w:rsidR="00116DC1" w:rsidRPr="009811BE" w:rsidRDefault="00F239D1" w:rsidP="004C6C86">
      <w:pPr>
        <w:widowControl w:val="0"/>
        <w:spacing w:after="0" w:line="240" w:lineRule="auto"/>
        <w:ind w:firstLine="709"/>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КОНЦЕПТУАЛЬНІ ПІДХОДИ</w:t>
      </w:r>
      <w:r w:rsidR="00116DC1" w:rsidRPr="009811BE">
        <w:rPr>
          <w:rFonts w:ascii="Times New Roman" w:hAnsi="Times New Roman" w:cs="Times New Roman"/>
          <w:b/>
          <w:sz w:val="28"/>
          <w:szCs w:val="28"/>
          <w:lang w:val="uk-UA"/>
        </w:rPr>
        <w:t xml:space="preserve"> </w:t>
      </w:r>
      <w:r w:rsidR="009811BE" w:rsidRPr="009811BE">
        <w:rPr>
          <w:rFonts w:ascii="Times New Roman" w:hAnsi="Times New Roman" w:cs="Times New Roman"/>
          <w:b/>
          <w:sz w:val="28"/>
          <w:szCs w:val="28"/>
          <w:lang w:val="uk-UA"/>
        </w:rPr>
        <w:t>УПРАВЛІННЯ</w:t>
      </w:r>
      <w:r w:rsidR="00116DC1" w:rsidRPr="009811BE">
        <w:rPr>
          <w:rFonts w:ascii="Times New Roman" w:hAnsi="Times New Roman" w:cs="Times New Roman"/>
          <w:b/>
          <w:sz w:val="28"/>
          <w:szCs w:val="28"/>
          <w:lang w:val="uk-UA"/>
        </w:rPr>
        <w:t xml:space="preserve"> ЦІНОУТВОРЕННЯ</w:t>
      </w:r>
      <w:r w:rsidR="009811BE" w:rsidRPr="009811BE">
        <w:rPr>
          <w:rFonts w:ascii="Times New Roman" w:hAnsi="Times New Roman" w:cs="Times New Roman"/>
          <w:b/>
          <w:sz w:val="28"/>
          <w:szCs w:val="28"/>
          <w:lang w:val="uk-UA"/>
        </w:rPr>
        <w:t>М</w:t>
      </w:r>
      <w:r w:rsidR="00116DC1" w:rsidRPr="009811BE">
        <w:rPr>
          <w:rFonts w:ascii="Times New Roman" w:hAnsi="Times New Roman" w:cs="Times New Roman"/>
          <w:b/>
          <w:sz w:val="28"/>
          <w:szCs w:val="28"/>
        </w:rPr>
        <w:t xml:space="preserve"> </w:t>
      </w:r>
      <w:r w:rsidR="00AF0ED7">
        <w:rPr>
          <w:rFonts w:ascii="Times New Roman" w:hAnsi="Times New Roman" w:cs="Times New Roman"/>
          <w:b/>
          <w:sz w:val="28"/>
          <w:szCs w:val="28"/>
          <w:lang w:val="uk-UA"/>
        </w:rPr>
        <w:t xml:space="preserve">НА </w:t>
      </w:r>
      <w:r w:rsidR="00116DC1" w:rsidRPr="009811BE">
        <w:rPr>
          <w:rFonts w:ascii="Times New Roman" w:hAnsi="Times New Roman" w:cs="Times New Roman"/>
          <w:b/>
          <w:sz w:val="28"/>
          <w:szCs w:val="28"/>
        </w:rPr>
        <w:t>ТОРГОВЕЛЬНИХ ПІДПРИЄМСТВ</w:t>
      </w:r>
      <w:r w:rsidR="00AF0ED7">
        <w:rPr>
          <w:rFonts w:ascii="Times New Roman" w:hAnsi="Times New Roman" w:cs="Times New Roman"/>
          <w:b/>
          <w:sz w:val="28"/>
          <w:szCs w:val="28"/>
          <w:lang w:val="uk-UA"/>
        </w:rPr>
        <w:t>АХ</w:t>
      </w:r>
      <w:r w:rsidR="00116DC1" w:rsidRPr="009811BE">
        <w:rPr>
          <w:rFonts w:ascii="Times New Roman" w:hAnsi="Times New Roman" w:cs="Times New Roman"/>
          <w:b/>
          <w:sz w:val="28"/>
          <w:szCs w:val="28"/>
        </w:rPr>
        <w:t xml:space="preserve">, ЩО ВИКОРИСТОВУЮТЬ </w:t>
      </w:r>
      <w:r w:rsidR="00326671" w:rsidRPr="009811BE">
        <w:rPr>
          <w:rFonts w:ascii="Times New Roman" w:hAnsi="Times New Roman" w:cs="Times New Roman"/>
          <w:b/>
          <w:sz w:val="28"/>
          <w:szCs w:val="28"/>
          <w:lang w:val="uk-UA"/>
        </w:rPr>
        <w:t>ІНТЕРНЕТ-</w:t>
      </w:r>
      <w:r w:rsidR="00116DC1" w:rsidRPr="009811BE">
        <w:rPr>
          <w:rFonts w:ascii="Times New Roman" w:hAnsi="Times New Roman" w:cs="Times New Roman"/>
          <w:b/>
          <w:sz w:val="28"/>
          <w:szCs w:val="28"/>
        </w:rPr>
        <w:t>ТОРГІВЛЮ</w:t>
      </w:r>
    </w:p>
    <w:p w:rsidR="00116DC1" w:rsidRPr="00116DC1" w:rsidRDefault="00116DC1" w:rsidP="00116DC1">
      <w:pPr>
        <w:widowControl w:val="0"/>
        <w:spacing w:after="0" w:line="240" w:lineRule="auto"/>
        <w:ind w:firstLine="720"/>
        <w:jc w:val="both"/>
        <w:outlineLvl w:val="0"/>
        <w:rPr>
          <w:rFonts w:ascii="Times New Roman" w:hAnsi="Times New Roman" w:cs="Times New Roman"/>
          <w:sz w:val="28"/>
          <w:szCs w:val="28"/>
          <w:lang w:val="uk-UA"/>
        </w:rPr>
      </w:pPr>
    </w:p>
    <w:p w:rsidR="00116DC1" w:rsidRPr="00116DC1" w:rsidRDefault="00116DC1" w:rsidP="00116DC1">
      <w:pPr>
        <w:widowControl w:val="0"/>
        <w:spacing w:after="0" w:line="240" w:lineRule="auto"/>
        <w:ind w:firstLine="720"/>
        <w:jc w:val="both"/>
        <w:outlineLvl w:val="0"/>
        <w:rPr>
          <w:rFonts w:ascii="Times New Roman" w:hAnsi="Times New Roman" w:cs="Times New Roman"/>
          <w:sz w:val="28"/>
          <w:szCs w:val="28"/>
          <w:lang w:val="uk-UA"/>
        </w:rPr>
      </w:pPr>
      <w:r w:rsidRPr="00116DC1">
        <w:rPr>
          <w:rFonts w:ascii="Times New Roman" w:hAnsi="Times New Roman" w:cs="Times New Roman"/>
          <w:sz w:val="28"/>
          <w:szCs w:val="28"/>
          <w:lang w:val="uk-UA"/>
        </w:rPr>
        <w:t>Важливим елементом управління системою продажу торговельних підприємств є опрацювання політики ціноутворення за допомогою сучасного маркетингового інструментарію, що здійснює безпосередній вплив на формування та використання потенціалу підприємства.</w:t>
      </w:r>
    </w:p>
    <w:p w:rsidR="00116DC1" w:rsidRPr="00116DC1" w:rsidRDefault="00116DC1" w:rsidP="00116DC1">
      <w:pPr>
        <w:widowControl w:val="0"/>
        <w:spacing w:after="0" w:line="240" w:lineRule="auto"/>
        <w:ind w:firstLine="720"/>
        <w:jc w:val="both"/>
        <w:outlineLvl w:val="0"/>
        <w:rPr>
          <w:rFonts w:ascii="Times New Roman" w:hAnsi="Times New Roman" w:cs="Times New Roman"/>
          <w:sz w:val="28"/>
          <w:szCs w:val="28"/>
        </w:rPr>
      </w:pPr>
      <w:r w:rsidRPr="00C82B5F">
        <w:rPr>
          <w:rFonts w:ascii="Times New Roman" w:hAnsi="Times New Roman" w:cs="Times New Roman"/>
          <w:sz w:val="28"/>
          <w:szCs w:val="28"/>
          <w:lang w:val="uk-UA"/>
        </w:rPr>
        <w:t>Політика ціноутворення торговельних підприємств, що використовують електронну торгівлю, має враховувати наступні чинники: еластичність попиту; мету та цілі діяльності; типи товару чи послуги; якість товарів, послуг; структуру ринку; конкурентну ринкову ситуацію тощо.</w:t>
      </w:r>
      <w:r w:rsidRPr="00C82B5F">
        <w:rPr>
          <w:rFonts w:ascii="Times New Roman" w:hAnsi="Times New Roman" w:cs="Times New Roman"/>
          <w:color w:val="FF0000"/>
          <w:sz w:val="28"/>
          <w:szCs w:val="28"/>
          <w:lang w:val="uk-UA"/>
        </w:rPr>
        <w:t xml:space="preserve"> </w:t>
      </w:r>
      <w:proofErr w:type="spellStart"/>
      <w:r w:rsidRPr="00116DC1">
        <w:rPr>
          <w:rFonts w:ascii="Times New Roman" w:hAnsi="Times New Roman" w:cs="Times New Roman"/>
          <w:sz w:val="28"/>
          <w:szCs w:val="28"/>
        </w:rPr>
        <w:t>Політика</w:t>
      </w:r>
      <w:proofErr w:type="spellEnd"/>
      <w:r w:rsidRPr="00116DC1">
        <w:rPr>
          <w:rFonts w:ascii="Times New Roman" w:hAnsi="Times New Roman" w:cs="Times New Roman"/>
          <w:sz w:val="28"/>
          <w:szCs w:val="28"/>
        </w:rPr>
        <w:t xml:space="preserve"> </w:t>
      </w:r>
      <w:proofErr w:type="spellStart"/>
      <w:r w:rsidRPr="00116DC1">
        <w:rPr>
          <w:rFonts w:ascii="Times New Roman" w:hAnsi="Times New Roman" w:cs="Times New Roman"/>
          <w:sz w:val="28"/>
          <w:szCs w:val="28"/>
        </w:rPr>
        <w:t>ціноутворення</w:t>
      </w:r>
      <w:proofErr w:type="spellEnd"/>
      <w:r w:rsidRPr="00116DC1">
        <w:rPr>
          <w:rFonts w:ascii="Times New Roman" w:hAnsi="Times New Roman" w:cs="Times New Roman"/>
          <w:sz w:val="28"/>
          <w:szCs w:val="28"/>
        </w:rPr>
        <w:t xml:space="preserve"> </w:t>
      </w:r>
      <w:proofErr w:type="spellStart"/>
      <w:r w:rsidRPr="00116DC1">
        <w:rPr>
          <w:rFonts w:ascii="Times New Roman" w:hAnsi="Times New Roman" w:cs="Times New Roman"/>
          <w:sz w:val="28"/>
          <w:szCs w:val="28"/>
        </w:rPr>
        <w:t>електронного</w:t>
      </w:r>
      <w:proofErr w:type="spellEnd"/>
      <w:r w:rsidRPr="00116DC1">
        <w:rPr>
          <w:rFonts w:ascii="Times New Roman" w:hAnsi="Times New Roman" w:cs="Times New Roman"/>
          <w:sz w:val="28"/>
          <w:szCs w:val="28"/>
        </w:rPr>
        <w:t xml:space="preserve"> магазину – це комплекс заходів, спрямованих на визначення оптимального методу ціноутворення, який забезпечить торговельним </w:t>
      </w:r>
      <w:proofErr w:type="gramStart"/>
      <w:r w:rsidRPr="00116DC1">
        <w:rPr>
          <w:rFonts w:ascii="Times New Roman" w:hAnsi="Times New Roman" w:cs="Times New Roman"/>
          <w:sz w:val="28"/>
          <w:szCs w:val="28"/>
        </w:rPr>
        <w:t>п</w:t>
      </w:r>
      <w:proofErr w:type="gramEnd"/>
      <w:r w:rsidRPr="00116DC1">
        <w:rPr>
          <w:rFonts w:ascii="Times New Roman" w:hAnsi="Times New Roman" w:cs="Times New Roman"/>
          <w:sz w:val="28"/>
          <w:szCs w:val="28"/>
        </w:rPr>
        <w:t xml:space="preserve">ідприємствам збільшення збутового потенціалу та досягнення поставлених цілей. Необхідно зазначити, що цінова політика торговельних </w:t>
      </w:r>
      <w:proofErr w:type="gramStart"/>
      <w:r w:rsidRPr="00116DC1">
        <w:rPr>
          <w:rFonts w:ascii="Times New Roman" w:hAnsi="Times New Roman" w:cs="Times New Roman"/>
          <w:sz w:val="28"/>
          <w:szCs w:val="28"/>
        </w:rPr>
        <w:t>п</w:t>
      </w:r>
      <w:proofErr w:type="gramEnd"/>
      <w:r w:rsidRPr="00116DC1">
        <w:rPr>
          <w:rFonts w:ascii="Times New Roman" w:hAnsi="Times New Roman" w:cs="Times New Roman"/>
          <w:sz w:val="28"/>
          <w:szCs w:val="28"/>
        </w:rPr>
        <w:t xml:space="preserve">ідприємств змінюється залежно від кон’юнктури ринку. Так суб’єкти господарювання, які використовують електронну торгівлю орієнтуються на низькі ціни, ціни конкурентів та встановлюють </w:t>
      </w:r>
      <w:proofErr w:type="gramStart"/>
      <w:r w:rsidRPr="00116DC1">
        <w:rPr>
          <w:rFonts w:ascii="Times New Roman" w:hAnsi="Times New Roman" w:cs="Times New Roman"/>
          <w:sz w:val="28"/>
          <w:szCs w:val="28"/>
        </w:rPr>
        <w:t>р</w:t>
      </w:r>
      <w:proofErr w:type="gramEnd"/>
      <w:r w:rsidRPr="00116DC1">
        <w:rPr>
          <w:rFonts w:ascii="Times New Roman" w:hAnsi="Times New Roman" w:cs="Times New Roman"/>
          <w:sz w:val="28"/>
          <w:szCs w:val="28"/>
        </w:rPr>
        <w:t>ізні ціни для окремих категорій споживачів.</w:t>
      </w:r>
    </w:p>
    <w:p w:rsidR="00116DC1" w:rsidRPr="00116DC1" w:rsidRDefault="00116DC1" w:rsidP="00116DC1">
      <w:pPr>
        <w:widowControl w:val="0"/>
        <w:spacing w:after="0" w:line="240" w:lineRule="auto"/>
        <w:ind w:firstLine="720"/>
        <w:jc w:val="both"/>
        <w:outlineLvl w:val="0"/>
        <w:rPr>
          <w:rFonts w:ascii="Times New Roman" w:hAnsi="Times New Roman" w:cs="Times New Roman"/>
          <w:sz w:val="28"/>
          <w:szCs w:val="28"/>
        </w:rPr>
      </w:pPr>
      <w:r w:rsidRPr="00116DC1">
        <w:rPr>
          <w:rFonts w:ascii="Times New Roman" w:hAnsi="Times New Roman" w:cs="Times New Roman"/>
          <w:sz w:val="28"/>
          <w:szCs w:val="28"/>
        </w:rPr>
        <w:t xml:space="preserve">Перед торговельними </w:t>
      </w:r>
      <w:proofErr w:type="gramStart"/>
      <w:r w:rsidRPr="00116DC1">
        <w:rPr>
          <w:rFonts w:ascii="Times New Roman" w:hAnsi="Times New Roman" w:cs="Times New Roman"/>
          <w:sz w:val="28"/>
          <w:szCs w:val="28"/>
        </w:rPr>
        <w:t>п</w:t>
      </w:r>
      <w:proofErr w:type="gramEnd"/>
      <w:r w:rsidRPr="00116DC1">
        <w:rPr>
          <w:rFonts w:ascii="Times New Roman" w:hAnsi="Times New Roman" w:cs="Times New Roman"/>
          <w:sz w:val="28"/>
          <w:szCs w:val="28"/>
        </w:rPr>
        <w:t>ідприємствами виникає необхідність створення унікальної пропозиції, щоб не знижувати ціни. У разі, коли постійно зростає кількість електронних магазинів, які здійснюють продаж однаковими товарами, існує необхідність диференціації та створення додаткових послуг для надання товарам більшої цінності. На наш погляд, найбільш прийнятними для електронної торгі</w:t>
      </w:r>
      <w:proofErr w:type="gramStart"/>
      <w:r w:rsidRPr="00116DC1">
        <w:rPr>
          <w:rFonts w:ascii="Times New Roman" w:hAnsi="Times New Roman" w:cs="Times New Roman"/>
          <w:sz w:val="28"/>
          <w:szCs w:val="28"/>
        </w:rPr>
        <w:t>вл</w:t>
      </w:r>
      <w:proofErr w:type="gramEnd"/>
      <w:r w:rsidRPr="00116DC1">
        <w:rPr>
          <w:rFonts w:ascii="Times New Roman" w:hAnsi="Times New Roman" w:cs="Times New Roman"/>
          <w:sz w:val="28"/>
          <w:szCs w:val="28"/>
        </w:rPr>
        <w:t xml:space="preserve">і є такі принципи ціноутворення: цільової спрямованості процесу ціноутворення – означає чітке визначення проблеми, при вирішенні якої, повинні враховуватися ціни; оперативності – передбачає необхідність швидкого внесення змін у цінову політику торговельного </w:t>
      </w:r>
      <w:proofErr w:type="gramStart"/>
      <w:r w:rsidRPr="00116DC1">
        <w:rPr>
          <w:rFonts w:ascii="Times New Roman" w:hAnsi="Times New Roman" w:cs="Times New Roman"/>
          <w:sz w:val="28"/>
          <w:szCs w:val="28"/>
        </w:rPr>
        <w:t>п</w:t>
      </w:r>
      <w:proofErr w:type="gramEnd"/>
      <w:r w:rsidRPr="00116DC1">
        <w:rPr>
          <w:rFonts w:ascii="Times New Roman" w:hAnsi="Times New Roman" w:cs="Times New Roman"/>
          <w:sz w:val="28"/>
          <w:szCs w:val="28"/>
        </w:rPr>
        <w:t>ідприємства; послідовності етапів ціноутворення; адаптивності – можливості зміни цін залежно від ринкових умов.</w:t>
      </w:r>
    </w:p>
    <w:p w:rsidR="00116DC1" w:rsidRPr="00116DC1" w:rsidRDefault="00116DC1" w:rsidP="00116DC1">
      <w:pPr>
        <w:widowControl w:val="0"/>
        <w:spacing w:after="0" w:line="240" w:lineRule="auto"/>
        <w:ind w:firstLine="720"/>
        <w:jc w:val="both"/>
        <w:outlineLvl w:val="0"/>
        <w:rPr>
          <w:rFonts w:ascii="Times New Roman" w:hAnsi="Times New Roman" w:cs="Times New Roman"/>
          <w:sz w:val="28"/>
          <w:szCs w:val="28"/>
        </w:rPr>
      </w:pPr>
      <w:r w:rsidRPr="00116DC1">
        <w:rPr>
          <w:rFonts w:ascii="Times New Roman" w:hAnsi="Times New Roman" w:cs="Times New Roman"/>
          <w:sz w:val="28"/>
          <w:szCs w:val="28"/>
        </w:rPr>
        <w:t>Основною відмінністю ціноутворення в електронній торгі</w:t>
      </w:r>
      <w:proofErr w:type="gramStart"/>
      <w:r w:rsidRPr="00116DC1">
        <w:rPr>
          <w:rFonts w:ascii="Times New Roman" w:hAnsi="Times New Roman" w:cs="Times New Roman"/>
          <w:sz w:val="28"/>
          <w:szCs w:val="28"/>
        </w:rPr>
        <w:t>вл</w:t>
      </w:r>
      <w:proofErr w:type="gramEnd"/>
      <w:r w:rsidRPr="00116DC1">
        <w:rPr>
          <w:rFonts w:ascii="Times New Roman" w:hAnsi="Times New Roman" w:cs="Times New Roman"/>
          <w:sz w:val="28"/>
          <w:szCs w:val="28"/>
        </w:rPr>
        <w:t>і від ціноутворення на традиційних ринках є можливість: зі сторони продавця адресувати пропозиції конкретним покупцям за спеціальними цінами та встановлювати аукціонні ціни або динамічно змінювати їх залежно від попиту; зі сторони покупця, швидко порівнювати ціни значної кількості продавці</w:t>
      </w:r>
      <w:proofErr w:type="gramStart"/>
      <w:r w:rsidRPr="00116DC1">
        <w:rPr>
          <w:rFonts w:ascii="Times New Roman" w:hAnsi="Times New Roman" w:cs="Times New Roman"/>
          <w:sz w:val="28"/>
          <w:szCs w:val="28"/>
        </w:rPr>
        <w:t>в</w:t>
      </w:r>
      <w:proofErr w:type="gramEnd"/>
      <w:r w:rsidRPr="00116DC1">
        <w:rPr>
          <w:rFonts w:ascii="Times New Roman" w:hAnsi="Times New Roman" w:cs="Times New Roman"/>
          <w:sz w:val="28"/>
          <w:szCs w:val="28"/>
        </w:rPr>
        <w:t>, а також встановлювати власну ціну.</w:t>
      </w:r>
    </w:p>
    <w:p w:rsidR="00116DC1" w:rsidRPr="00116DC1" w:rsidRDefault="00116DC1" w:rsidP="00116DC1">
      <w:pPr>
        <w:widowControl w:val="0"/>
        <w:spacing w:after="0" w:line="240" w:lineRule="auto"/>
        <w:ind w:firstLine="720"/>
        <w:jc w:val="both"/>
        <w:outlineLvl w:val="0"/>
        <w:rPr>
          <w:rFonts w:ascii="Times New Roman" w:hAnsi="Times New Roman" w:cs="Times New Roman"/>
          <w:sz w:val="28"/>
          <w:szCs w:val="28"/>
        </w:rPr>
      </w:pPr>
      <w:r w:rsidRPr="00116DC1">
        <w:rPr>
          <w:rFonts w:ascii="Times New Roman" w:hAnsi="Times New Roman" w:cs="Times New Roman"/>
          <w:sz w:val="28"/>
          <w:szCs w:val="28"/>
        </w:rPr>
        <w:t xml:space="preserve">За нашими спостереженнями, для торговельних </w:t>
      </w:r>
      <w:proofErr w:type="gramStart"/>
      <w:r w:rsidRPr="00116DC1">
        <w:rPr>
          <w:rFonts w:ascii="Times New Roman" w:hAnsi="Times New Roman" w:cs="Times New Roman"/>
          <w:sz w:val="28"/>
          <w:szCs w:val="28"/>
        </w:rPr>
        <w:t>п</w:t>
      </w:r>
      <w:proofErr w:type="gramEnd"/>
      <w:r w:rsidRPr="00116DC1">
        <w:rPr>
          <w:rFonts w:ascii="Times New Roman" w:hAnsi="Times New Roman" w:cs="Times New Roman"/>
          <w:sz w:val="28"/>
          <w:szCs w:val="28"/>
        </w:rPr>
        <w:t xml:space="preserve">ідприємств у процесі управління системою продажів товарів із використанням </w:t>
      </w:r>
      <w:r w:rsidR="009811BE">
        <w:rPr>
          <w:rFonts w:ascii="Times New Roman" w:hAnsi="Times New Roman" w:cs="Times New Roman"/>
          <w:sz w:val="28"/>
          <w:szCs w:val="28"/>
          <w:lang w:val="uk-UA"/>
        </w:rPr>
        <w:t>Інтернет</w:t>
      </w:r>
      <w:r w:rsidRPr="00116DC1">
        <w:rPr>
          <w:rFonts w:ascii="Times New Roman" w:hAnsi="Times New Roman" w:cs="Times New Roman"/>
          <w:sz w:val="28"/>
          <w:szCs w:val="28"/>
        </w:rPr>
        <w:t xml:space="preserve">-торгівлі </w:t>
      </w:r>
      <w:r w:rsidRPr="00116DC1">
        <w:rPr>
          <w:rFonts w:ascii="Times New Roman" w:hAnsi="Times New Roman" w:cs="Times New Roman"/>
          <w:sz w:val="28"/>
          <w:szCs w:val="28"/>
        </w:rPr>
        <w:lastRenderedPageBreak/>
        <w:t xml:space="preserve">найбільш прийнятними є наступні методи ціноутворення: встановлення ціни на товар нижче собівартості; формування ціни </w:t>
      </w:r>
      <w:proofErr w:type="spellStart"/>
      <w:r w:rsidRPr="00116DC1">
        <w:rPr>
          <w:rFonts w:ascii="Times New Roman" w:hAnsi="Times New Roman" w:cs="Times New Roman"/>
          <w:sz w:val="28"/>
          <w:szCs w:val="28"/>
        </w:rPr>
        <w:t>залежно</w:t>
      </w:r>
      <w:proofErr w:type="spellEnd"/>
      <w:r w:rsidRPr="00116DC1">
        <w:rPr>
          <w:rFonts w:ascii="Times New Roman" w:hAnsi="Times New Roman" w:cs="Times New Roman"/>
          <w:sz w:val="28"/>
          <w:szCs w:val="28"/>
        </w:rPr>
        <w:t xml:space="preserve"> </w:t>
      </w:r>
      <w:proofErr w:type="spellStart"/>
      <w:r w:rsidRPr="00116DC1">
        <w:rPr>
          <w:rFonts w:ascii="Times New Roman" w:hAnsi="Times New Roman" w:cs="Times New Roman"/>
          <w:sz w:val="28"/>
          <w:szCs w:val="28"/>
        </w:rPr>
        <w:t>від</w:t>
      </w:r>
      <w:proofErr w:type="spellEnd"/>
      <w:r w:rsidRPr="00116DC1">
        <w:rPr>
          <w:rFonts w:ascii="Times New Roman" w:hAnsi="Times New Roman" w:cs="Times New Roman"/>
          <w:sz w:val="28"/>
          <w:szCs w:val="28"/>
        </w:rPr>
        <w:t xml:space="preserve"> </w:t>
      </w:r>
      <w:proofErr w:type="spellStart"/>
      <w:r w:rsidRPr="00116DC1">
        <w:rPr>
          <w:rFonts w:ascii="Times New Roman" w:hAnsi="Times New Roman" w:cs="Times New Roman"/>
          <w:sz w:val="28"/>
          <w:szCs w:val="28"/>
        </w:rPr>
        <w:t>попиту</w:t>
      </w:r>
      <w:proofErr w:type="spellEnd"/>
      <w:r w:rsidRPr="00116DC1">
        <w:rPr>
          <w:rFonts w:ascii="Times New Roman" w:hAnsi="Times New Roman" w:cs="Times New Roman"/>
          <w:sz w:val="28"/>
          <w:szCs w:val="28"/>
        </w:rPr>
        <w:t xml:space="preserve">; </w:t>
      </w:r>
      <w:proofErr w:type="spellStart"/>
      <w:r w:rsidRPr="00116DC1">
        <w:rPr>
          <w:rFonts w:ascii="Times New Roman" w:hAnsi="Times New Roman" w:cs="Times New Roman"/>
          <w:sz w:val="28"/>
          <w:szCs w:val="28"/>
        </w:rPr>
        <w:t>встановлення</w:t>
      </w:r>
      <w:proofErr w:type="spellEnd"/>
      <w:r w:rsidRPr="00116DC1">
        <w:rPr>
          <w:rFonts w:ascii="Times New Roman" w:hAnsi="Times New Roman" w:cs="Times New Roman"/>
          <w:sz w:val="28"/>
          <w:szCs w:val="28"/>
        </w:rPr>
        <w:t xml:space="preserve"> </w:t>
      </w:r>
      <w:proofErr w:type="spellStart"/>
      <w:r w:rsidRPr="00116DC1">
        <w:rPr>
          <w:rFonts w:ascii="Times New Roman" w:hAnsi="Times New Roman" w:cs="Times New Roman"/>
          <w:sz w:val="28"/>
          <w:szCs w:val="28"/>
        </w:rPr>
        <w:t>ціни</w:t>
      </w:r>
      <w:proofErr w:type="spellEnd"/>
      <w:r w:rsidRPr="00116DC1">
        <w:rPr>
          <w:rFonts w:ascii="Times New Roman" w:hAnsi="Times New Roman" w:cs="Times New Roman"/>
          <w:sz w:val="28"/>
          <w:szCs w:val="28"/>
        </w:rPr>
        <w:t xml:space="preserve"> на </w:t>
      </w:r>
      <w:proofErr w:type="spellStart"/>
      <w:r w:rsidRPr="00116DC1">
        <w:rPr>
          <w:rFonts w:ascii="Times New Roman" w:hAnsi="Times New Roman" w:cs="Times New Roman"/>
          <w:sz w:val="28"/>
          <w:szCs w:val="28"/>
        </w:rPr>
        <w:t>трансакцію</w:t>
      </w:r>
      <w:proofErr w:type="spellEnd"/>
      <w:r w:rsidR="00D600C7">
        <w:rPr>
          <w:rFonts w:ascii="Times New Roman" w:hAnsi="Times New Roman" w:cs="Times New Roman"/>
          <w:sz w:val="28"/>
          <w:szCs w:val="28"/>
          <w:lang w:val="uk-UA"/>
        </w:rPr>
        <w:t xml:space="preserve">  </w:t>
      </w:r>
      <w:r w:rsidR="00D600C7">
        <w:rPr>
          <w:rFonts w:ascii="Times New Roman" w:hAnsi="Times New Roman" w:cs="Times New Roman"/>
          <w:sz w:val="28"/>
          <w:szCs w:val="28"/>
        </w:rPr>
        <w:t>[</w:t>
      </w:r>
      <w:r w:rsidR="00D600C7">
        <w:rPr>
          <w:rFonts w:ascii="Times New Roman" w:hAnsi="Times New Roman" w:cs="Times New Roman"/>
          <w:sz w:val="28"/>
          <w:szCs w:val="28"/>
          <w:lang w:val="uk-UA"/>
        </w:rPr>
        <w:t>1</w:t>
      </w:r>
      <w:r w:rsidR="00D600C7">
        <w:rPr>
          <w:rFonts w:ascii="Times New Roman" w:hAnsi="Times New Roman" w:cs="Times New Roman"/>
          <w:sz w:val="28"/>
          <w:szCs w:val="28"/>
        </w:rPr>
        <w:t>]</w:t>
      </w:r>
      <w:r w:rsidRPr="00116DC1">
        <w:rPr>
          <w:rFonts w:ascii="Times New Roman" w:hAnsi="Times New Roman" w:cs="Times New Roman"/>
          <w:sz w:val="28"/>
          <w:szCs w:val="28"/>
        </w:rPr>
        <w:t>.</w:t>
      </w:r>
    </w:p>
    <w:p w:rsidR="00116DC1" w:rsidRPr="00116DC1" w:rsidRDefault="00116DC1" w:rsidP="00116DC1">
      <w:pPr>
        <w:widowControl w:val="0"/>
        <w:spacing w:after="0" w:line="240" w:lineRule="auto"/>
        <w:ind w:firstLine="720"/>
        <w:jc w:val="both"/>
        <w:outlineLvl w:val="0"/>
        <w:rPr>
          <w:rFonts w:ascii="Times New Roman" w:hAnsi="Times New Roman" w:cs="Times New Roman"/>
          <w:sz w:val="28"/>
          <w:szCs w:val="28"/>
        </w:rPr>
      </w:pPr>
      <w:r w:rsidRPr="00116DC1">
        <w:rPr>
          <w:rFonts w:ascii="Times New Roman" w:hAnsi="Times New Roman" w:cs="Times New Roman"/>
          <w:sz w:val="28"/>
          <w:szCs w:val="28"/>
        </w:rPr>
        <w:t xml:space="preserve">Перший метод ціноутворення ґрунтується на тому, що торговельні </w:t>
      </w:r>
      <w:proofErr w:type="gramStart"/>
      <w:r w:rsidRPr="00116DC1">
        <w:rPr>
          <w:rFonts w:ascii="Times New Roman" w:hAnsi="Times New Roman" w:cs="Times New Roman"/>
          <w:sz w:val="28"/>
          <w:szCs w:val="28"/>
        </w:rPr>
        <w:t>п</w:t>
      </w:r>
      <w:proofErr w:type="gramEnd"/>
      <w:r w:rsidRPr="00116DC1">
        <w:rPr>
          <w:rFonts w:ascii="Times New Roman" w:hAnsi="Times New Roman" w:cs="Times New Roman"/>
          <w:sz w:val="28"/>
          <w:szCs w:val="28"/>
        </w:rPr>
        <w:t>ідприємства одержують прибуток із додаткових послуг і тому мають можливість продавати товари за ціною, яка може бути нижчою або дорівнювати собівартості (наприклад, за рахунок реклами).</w:t>
      </w:r>
    </w:p>
    <w:p w:rsidR="00116DC1" w:rsidRPr="00116DC1" w:rsidRDefault="00116DC1" w:rsidP="00116DC1">
      <w:pPr>
        <w:widowControl w:val="0"/>
        <w:spacing w:after="0" w:line="240" w:lineRule="auto"/>
        <w:ind w:firstLine="720"/>
        <w:jc w:val="both"/>
        <w:outlineLvl w:val="0"/>
        <w:rPr>
          <w:rFonts w:ascii="Times New Roman" w:hAnsi="Times New Roman" w:cs="Times New Roman"/>
          <w:sz w:val="28"/>
          <w:szCs w:val="28"/>
        </w:rPr>
      </w:pPr>
      <w:r w:rsidRPr="00116DC1">
        <w:rPr>
          <w:rFonts w:ascii="Times New Roman" w:hAnsi="Times New Roman" w:cs="Times New Roman"/>
          <w:sz w:val="28"/>
          <w:szCs w:val="28"/>
        </w:rPr>
        <w:t>Другий метод ціноутворення базується на тому, що ціну встановлюють залежно від зміни попиту на той чи інший товар, але не нижче ніж його собівартість.</w:t>
      </w:r>
    </w:p>
    <w:p w:rsidR="00116DC1" w:rsidRPr="00116DC1" w:rsidRDefault="00116DC1" w:rsidP="00116DC1">
      <w:pPr>
        <w:widowControl w:val="0"/>
        <w:spacing w:after="0" w:line="240" w:lineRule="auto"/>
        <w:ind w:firstLine="720"/>
        <w:jc w:val="both"/>
        <w:outlineLvl w:val="0"/>
        <w:rPr>
          <w:rFonts w:ascii="Times New Roman" w:hAnsi="Times New Roman" w:cs="Times New Roman"/>
          <w:sz w:val="28"/>
          <w:szCs w:val="28"/>
        </w:rPr>
      </w:pPr>
      <w:r w:rsidRPr="00116DC1">
        <w:rPr>
          <w:rFonts w:ascii="Times New Roman" w:hAnsi="Times New Roman" w:cs="Times New Roman"/>
          <w:sz w:val="28"/>
          <w:szCs w:val="28"/>
        </w:rPr>
        <w:t xml:space="preserve">Третій принцип ціноутворення ґрунтується на вартості трансакції. Деякі товари чи послуги досить дорогі і необхідність в їх використанні виникає не так часто, щоб споживачу було вигідно купити даний товар. </w:t>
      </w:r>
      <w:proofErr w:type="gramStart"/>
      <w:r w:rsidRPr="00116DC1">
        <w:rPr>
          <w:rFonts w:ascii="Times New Roman" w:hAnsi="Times New Roman" w:cs="Times New Roman"/>
          <w:sz w:val="28"/>
          <w:szCs w:val="28"/>
        </w:rPr>
        <w:t>У</w:t>
      </w:r>
      <w:proofErr w:type="gramEnd"/>
      <w:r w:rsidRPr="00116DC1">
        <w:rPr>
          <w:rFonts w:ascii="Times New Roman" w:hAnsi="Times New Roman" w:cs="Times New Roman"/>
          <w:sz w:val="28"/>
          <w:szCs w:val="28"/>
        </w:rPr>
        <w:t xml:space="preserve"> такому випадку є сенс встановити ціну за користування даним товаром. Використовуючи даний </w:t>
      </w:r>
      <w:proofErr w:type="gramStart"/>
      <w:r w:rsidRPr="00116DC1">
        <w:rPr>
          <w:rFonts w:ascii="Times New Roman" w:hAnsi="Times New Roman" w:cs="Times New Roman"/>
          <w:sz w:val="28"/>
          <w:szCs w:val="28"/>
        </w:rPr>
        <w:t>п</w:t>
      </w:r>
      <w:proofErr w:type="gramEnd"/>
      <w:r w:rsidRPr="00116DC1">
        <w:rPr>
          <w:rFonts w:ascii="Times New Roman" w:hAnsi="Times New Roman" w:cs="Times New Roman"/>
          <w:sz w:val="28"/>
          <w:szCs w:val="28"/>
        </w:rPr>
        <w:t>ідхід, торговельне підприємство має змогу отримувати стабільний прибуток.</w:t>
      </w:r>
    </w:p>
    <w:p w:rsidR="00116DC1" w:rsidRPr="00116DC1" w:rsidRDefault="00116DC1" w:rsidP="00116DC1">
      <w:pPr>
        <w:widowControl w:val="0"/>
        <w:spacing w:after="0" w:line="240" w:lineRule="auto"/>
        <w:ind w:firstLine="720"/>
        <w:jc w:val="both"/>
        <w:outlineLvl w:val="0"/>
        <w:rPr>
          <w:rFonts w:ascii="Times New Roman" w:hAnsi="Times New Roman" w:cs="Times New Roman"/>
          <w:sz w:val="28"/>
          <w:szCs w:val="28"/>
        </w:rPr>
      </w:pPr>
      <w:r w:rsidRPr="00116DC1">
        <w:rPr>
          <w:rFonts w:ascii="Times New Roman" w:hAnsi="Times New Roman" w:cs="Times New Roman"/>
          <w:sz w:val="28"/>
          <w:szCs w:val="28"/>
        </w:rPr>
        <w:t>Вибі</w:t>
      </w:r>
      <w:proofErr w:type="gramStart"/>
      <w:r w:rsidRPr="00116DC1">
        <w:rPr>
          <w:rFonts w:ascii="Times New Roman" w:hAnsi="Times New Roman" w:cs="Times New Roman"/>
          <w:sz w:val="28"/>
          <w:szCs w:val="28"/>
        </w:rPr>
        <w:t>р</w:t>
      </w:r>
      <w:proofErr w:type="gramEnd"/>
      <w:r w:rsidRPr="00116DC1">
        <w:rPr>
          <w:rFonts w:ascii="Times New Roman" w:hAnsi="Times New Roman" w:cs="Times New Roman"/>
          <w:sz w:val="28"/>
          <w:szCs w:val="28"/>
        </w:rPr>
        <w:t xml:space="preserve"> того чи іншого методу ціноутворення обумовлюється різними причинами і залежить від впливу певних чинників. Основними чинниками, що визначають рівень ціни на товари в електронному магазині є: цінність товару чи послуги для споживача; оцінка якості та особливості товару; верхній та нижній </w:t>
      </w:r>
      <w:proofErr w:type="gramStart"/>
      <w:r w:rsidRPr="00116DC1">
        <w:rPr>
          <w:rFonts w:ascii="Times New Roman" w:hAnsi="Times New Roman" w:cs="Times New Roman"/>
          <w:sz w:val="28"/>
          <w:szCs w:val="28"/>
        </w:rPr>
        <w:t>р</w:t>
      </w:r>
      <w:proofErr w:type="gramEnd"/>
      <w:r w:rsidRPr="00116DC1">
        <w:rPr>
          <w:rFonts w:ascii="Times New Roman" w:hAnsi="Times New Roman" w:cs="Times New Roman"/>
          <w:sz w:val="28"/>
          <w:szCs w:val="28"/>
        </w:rPr>
        <w:t>івень ціни на аналогічні товари та товари-замінники; конкурентний стан ринку; цілі та методи ціноутворення; канали просування; життєвий цикл товару тощо. За результатами проведеного комплексу заходів визначають напрями щодо покращення обслуговування споживачів у процесі купі</w:t>
      </w:r>
      <w:proofErr w:type="gramStart"/>
      <w:r w:rsidRPr="00116DC1">
        <w:rPr>
          <w:rFonts w:ascii="Times New Roman" w:hAnsi="Times New Roman" w:cs="Times New Roman"/>
          <w:sz w:val="28"/>
          <w:szCs w:val="28"/>
        </w:rPr>
        <w:t>вл</w:t>
      </w:r>
      <w:proofErr w:type="gramEnd"/>
      <w:r w:rsidRPr="00116DC1">
        <w:rPr>
          <w:rFonts w:ascii="Times New Roman" w:hAnsi="Times New Roman" w:cs="Times New Roman"/>
          <w:sz w:val="28"/>
          <w:szCs w:val="28"/>
        </w:rPr>
        <w:t>і товарів через електронний магазин</w:t>
      </w:r>
      <w:r w:rsidR="00D600C7">
        <w:rPr>
          <w:rFonts w:ascii="Times New Roman" w:hAnsi="Times New Roman" w:cs="Times New Roman"/>
          <w:sz w:val="28"/>
          <w:szCs w:val="28"/>
          <w:lang w:val="uk-UA"/>
        </w:rPr>
        <w:t xml:space="preserve"> </w:t>
      </w:r>
      <w:r w:rsidR="00D600C7">
        <w:rPr>
          <w:rFonts w:ascii="Times New Roman" w:hAnsi="Times New Roman" w:cs="Times New Roman"/>
          <w:sz w:val="28"/>
          <w:szCs w:val="28"/>
        </w:rPr>
        <w:t>[</w:t>
      </w:r>
      <w:r w:rsidR="00D600C7">
        <w:rPr>
          <w:rFonts w:ascii="Times New Roman" w:hAnsi="Times New Roman" w:cs="Times New Roman"/>
          <w:sz w:val="28"/>
          <w:szCs w:val="28"/>
          <w:lang w:val="uk-UA"/>
        </w:rPr>
        <w:t>2</w:t>
      </w:r>
      <w:r w:rsidR="00D600C7">
        <w:rPr>
          <w:rFonts w:ascii="Times New Roman" w:hAnsi="Times New Roman" w:cs="Times New Roman"/>
          <w:sz w:val="28"/>
          <w:szCs w:val="28"/>
        </w:rPr>
        <w:t>]</w:t>
      </w:r>
      <w:r w:rsidRPr="00116DC1">
        <w:rPr>
          <w:rFonts w:ascii="Times New Roman" w:hAnsi="Times New Roman" w:cs="Times New Roman"/>
          <w:sz w:val="28"/>
          <w:szCs w:val="28"/>
        </w:rPr>
        <w:t>.</w:t>
      </w:r>
    </w:p>
    <w:p w:rsidR="00116DC1" w:rsidRDefault="00326671" w:rsidP="009811BE">
      <w:pPr>
        <w:widowControl w:val="0"/>
        <w:spacing w:after="0" w:line="240" w:lineRule="auto"/>
        <w:ind w:firstLine="720"/>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Отже, в</w:t>
      </w:r>
      <w:r w:rsidR="00116DC1" w:rsidRPr="00116DC1">
        <w:rPr>
          <w:rFonts w:ascii="Times New Roman" w:hAnsi="Times New Roman" w:cs="Times New Roman"/>
          <w:sz w:val="28"/>
          <w:szCs w:val="28"/>
        </w:rPr>
        <w:t xml:space="preserve">икористання </w:t>
      </w:r>
      <w:r>
        <w:rPr>
          <w:rFonts w:ascii="Times New Roman" w:hAnsi="Times New Roman" w:cs="Times New Roman"/>
          <w:sz w:val="28"/>
          <w:szCs w:val="28"/>
          <w:lang w:val="uk-UA"/>
        </w:rPr>
        <w:t>Інтернет</w:t>
      </w:r>
      <w:r w:rsidR="00116DC1" w:rsidRPr="00116DC1">
        <w:rPr>
          <w:rFonts w:ascii="Times New Roman" w:hAnsi="Times New Roman" w:cs="Times New Roman"/>
          <w:sz w:val="28"/>
          <w:szCs w:val="28"/>
        </w:rPr>
        <w:t xml:space="preserve">-торгівлі у господарській діяльності торговельних підприємств дозволяє забезпечити отримання додаткового обсягу прибутку, збільшити кількість споживачів, удосконалити управління системою продажу та запровадити ефективну стратегію на довготривалу перспективу. Разом із тим, як і будь-який вид діяльності, торгівля через електронний магазин має низку переваг та недоліків, але враховуючи зміни економічної кон’юнктури та можливості суб’єктів господарювання торговельної сфери, </w:t>
      </w:r>
      <w:r>
        <w:rPr>
          <w:rFonts w:ascii="Times New Roman" w:hAnsi="Times New Roman" w:cs="Times New Roman"/>
          <w:sz w:val="28"/>
          <w:szCs w:val="28"/>
          <w:lang w:val="uk-UA"/>
        </w:rPr>
        <w:t>Інтернет</w:t>
      </w:r>
      <w:r w:rsidR="00116DC1" w:rsidRPr="00116DC1">
        <w:rPr>
          <w:rFonts w:ascii="Times New Roman" w:hAnsi="Times New Roman" w:cs="Times New Roman"/>
          <w:sz w:val="28"/>
          <w:szCs w:val="28"/>
        </w:rPr>
        <w:t xml:space="preserve">-торгівля має стати важливим елементом системи збуту, що забезпечить ефективне використання потенціалу торговельних </w:t>
      </w:r>
      <w:proofErr w:type="gramStart"/>
      <w:r w:rsidR="00116DC1" w:rsidRPr="00116DC1">
        <w:rPr>
          <w:rFonts w:ascii="Times New Roman" w:hAnsi="Times New Roman" w:cs="Times New Roman"/>
          <w:sz w:val="28"/>
          <w:szCs w:val="28"/>
        </w:rPr>
        <w:t>п</w:t>
      </w:r>
      <w:proofErr w:type="gramEnd"/>
      <w:r w:rsidR="00116DC1" w:rsidRPr="00116DC1">
        <w:rPr>
          <w:rFonts w:ascii="Times New Roman" w:hAnsi="Times New Roman" w:cs="Times New Roman"/>
          <w:sz w:val="28"/>
          <w:szCs w:val="28"/>
        </w:rPr>
        <w:t>ідприємств та збереже стабільні відносини з існуючими покупцями. Оскільки можливості даної сфери діяльності дають змогу переорієнтувати стратегію поведінки суб’єкта господарювання на оптимізацію операційних витрат, покращення якості обслуговування, гарантійного та сервісного забезпечення тощо.</w:t>
      </w:r>
    </w:p>
    <w:p w:rsidR="009811BE" w:rsidRDefault="009811BE" w:rsidP="009811BE">
      <w:pPr>
        <w:widowControl w:val="0"/>
        <w:spacing w:after="0" w:line="240" w:lineRule="auto"/>
        <w:ind w:firstLine="720"/>
        <w:jc w:val="both"/>
        <w:outlineLvl w:val="0"/>
        <w:rPr>
          <w:rFonts w:ascii="Times New Roman" w:hAnsi="Times New Roman" w:cs="Times New Roman"/>
          <w:sz w:val="28"/>
          <w:szCs w:val="28"/>
          <w:lang w:val="uk-UA"/>
        </w:rPr>
      </w:pPr>
    </w:p>
    <w:p w:rsidR="009811BE" w:rsidRPr="009811BE" w:rsidRDefault="009811BE" w:rsidP="009811BE">
      <w:pPr>
        <w:widowControl w:val="0"/>
        <w:spacing w:after="0" w:line="240" w:lineRule="auto"/>
        <w:ind w:firstLine="720"/>
        <w:jc w:val="center"/>
        <w:outlineLvl w:val="0"/>
        <w:rPr>
          <w:rFonts w:ascii="Times New Roman" w:hAnsi="Times New Roman" w:cs="Times New Roman"/>
          <w:b/>
          <w:sz w:val="28"/>
          <w:szCs w:val="28"/>
          <w:lang w:val="uk-UA"/>
        </w:rPr>
      </w:pPr>
      <w:r w:rsidRPr="009811BE">
        <w:rPr>
          <w:rFonts w:ascii="Times New Roman" w:hAnsi="Times New Roman" w:cs="Times New Roman"/>
          <w:b/>
          <w:sz w:val="28"/>
          <w:szCs w:val="28"/>
          <w:lang w:val="uk-UA"/>
        </w:rPr>
        <w:t>Література</w:t>
      </w:r>
      <w:r w:rsidR="00F26B4A">
        <w:rPr>
          <w:rFonts w:ascii="Times New Roman" w:hAnsi="Times New Roman" w:cs="Times New Roman"/>
          <w:b/>
          <w:sz w:val="28"/>
          <w:szCs w:val="28"/>
          <w:lang w:val="uk-UA"/>
        </w:rPr>
        <w:t>:</w:t>
      </w:r>
    </w:p>
    <w:p w:rsidR="009811BE" w:rsidRDefault="009811BE" w:rsidP="005F2B02">
      <w:pPr>
        <w:pStyle w:val="a3"/>
        <w:widowControl w:val="0"/>
        <w:numPr>
          <w:ilvl w:val="0"/>
          <w:numId w:val="2"/>
        </w:numPr>
        <w:tabs>
          <w:tab w:val="left" w:pos="1134"/>
        </w:tabs>
        <w:ind w:left="0" w:firstLine="709"/>
        <w:jc w:val="both"/>
        <w:rPr>
          <w:sz w:val="28"/>
          <w:szCs w:val="28"/>
        </w:rPr>
      </w:pPr>
      <w:r w:rsidRPr="0026528C">
        <w:rPr>
          <w:sz w:val="28"/>
          <w:szCs w:val="28"/>
        </w:rPr>
        <w:t>Березін</w:t>
      </w:r>
      <w:r>
        <w:rPr>
          <w:sz w:val="28"/>
          <w:szCs w:val="28"/>
        </w:rPr>
        <w:t> </w:t>
      </w:r>
      <w:r w:rsidRPr="0026528C">
        <w:rPr>
          <w:sz w:val="28"/>
          <w:szCs w:val="28"/>
        </w:rPr>
        <w:t xml:space="preserve">О.В. </w:t>
      </w:r>
      <w:r>
        <w:rPr>
          <w:sz w:val="28"/>
          <w:szCs w:val="28"/>
        </w:rPr>
        <w:t xml:space="preserve">Теорія і практика забезпечення ефективного використання потенціалу торговельних підприємств: монографія </w:t>
      </w:r>
      <w:r w:rsidRPr="0026528C">
        <w:rPr>
          <w:sz w:val="28"/>
          <w:szCs w:val="28"/>
        </w:rPr>
        <w:t>/ О.</w:t>
      </w:r>
      <w:r>
        <w:rPr>
          <w:sz w:val="28"/>
          <w:szCs w:val="28"/>
        </w:rPr>
        <w:t> </w:t>
      </w:r>
      <w:r w:rsidRPr="0026528C">
        <w:rPr>
          <w:sz w:val="28"/>
          <w:szCs w:val="28"/>
        </w:rPr>
        <w:t>В.</w:t>
      </w:r>
      <w:r>
        <w:rPr>
          <w:sz w:val="28"/>
          <w:szCs w:val="28"/>
        </w:rPr>
        <w:t> </w:t>
      </w:r>
      <w:r w:rsidRPr="0026528C">
        <w:rPr>
          <w:sz w:val="28"/>
          <w:szCs w:val="28"/>
        </w:rPr>
        <w:t>Березін</w:t>
      </w:r>
      <w:r>
        <w:rPr>
          <w:sz w:val="28"/>
          <w:szCs w:val="28"/>
        </w:rPr>
        <w:t>, Ю. В. Карпенко. – Полтава: ІнтерГрафіка, 2012. – 204 с.</w:t>
      </w:r>
    </w:p>
    <w:p w:rsidR="009811BE" w:rsidRPr="009811BE" w:rsidRDefault="009811BE" w:rsidP="005F2B02">
      <w:pPr>
        <w:pStyle w:val="a3"/>
        <w:widowControl w:val="0"/>
        <w:numPr>
          <w:ilvl w:val="0"/>
          <w:numId w:val="2"/>
        </w:numPr>
        <w:tabs>
          <w:tab w:val="left" w:pos="1134"/>
        </w:tabs>
        <w:ind w:left="0" w:firstLine="709"/>
        <w:jc w:val="both"/>
        <w:rPr>
          <w:sz w:val="28"/>
          <w:szCs w:val="28"/>
        </w:rPr>
      </w:pPr>
      <w:r w:rsidRPr="009811BE">
        <w:rPr>
          <w:sz w:val="28"/>
          <w:szCs w:val="28"/>
        </w:rPr>
        <w:t>Березін</w:t>
      </w:r>
      <w:r>
        <w:rPr>
          <w:sz w:val="28"/>
          <w:szCs w:val="28"/>
        </w:rPr>
        <w:t> </w:t>
      </w:r>
      <w:r w:rsidRPr="009811BE">
        <w:rPr>
          <w:sz w:val="28"/>
          <w:szCs w:val="28"/>
        </w:rPr>
        <w:t>О.</w:t>
      </w:r>
      <w:r>
        <w:rPr>
          <w:sz w:val="28"/>
          <w:szCs w:val="28"/>
        </w:rPr>
        <w:t> </w:t>
      </w:r>
      <w:r w:rsidRPr="009811BE">
        <w:rPr>
          <w:sz w:val="28"/>
          <w:szCs w:val="28"/>
        </w:rPr>
        <w:t>В. Управління ціноутворенням: навчальний посібник / О.</w:t>
      </w:r>
      <w:r>
        <w:rPr>
          <w:sz w:val="28"/>
          <w:szCs w:val="28"/>
        </w:rPr>
        <w:t> </w:t>
      </w:r>
      <w:r w:rsidRPr="009811BE">
        <w:rPr>
          <w:sz w:val="28"/>
          <w:szCs w:val="28"/>
        </w:rPr>
        <w:t>В.</w:t>
      </w:r>
      <w:r>
        <w:rPr>
          <w:sz w:val="28"/>
          <w:szCs w:val="28"/>
        </w:rPr>
        <w:t> </w:t>
      </w:r>
      <w:r w:rsidRPr="009811BE">
        <w:rPr>
          <w:sz w:val="28"/>
          <w:szCs w:val="28"/>
        </w:rPr>
        <w:t>Березін, Ю.</w:t>
      </w:r>
      <w:r>
        <w:rPr>
          <w:sz w:val="28"/>
          <w:szCs w:val="28"/>
        </w:rPr>
        <w:t> </w:t>
      </w:r>
      <w:r w:rsidRPr="009811BE">
        <w:rPr>
          <w:sz w:val="28"/>
          <w:szCs w:val="28"/>
        </w:rPr>
        <w:t>В.</w:t>
      </w:r>
      <w:r>
        <w:rPr>
          <w:sz w:val="28"/>
          <w:szCs w:val="28"/>
        </w:rPr>
        <w:t> </w:t>
      </w:r>
      <w:r w:rsidRPr="009811BE">
        <w:rPr>
          <w:sz w:val="28"/>
          <w:szCs w:val="28"/>
        </w:rPr>
        <w:t>Карпенко. – Суми: Університетська книга, 2012. – 176 с.</w:t>
      </w:r>
    </w:p>
    <w:p w:rsidR="00E148C2" w:rsidRPr="009811BE" w:rsidRDefault="00E148C2" w:rsidP="00116DC1">
      <w:pPr>
        <w:spacing w:after="0" w:line="240" w:lineRule="auto"/>
        <w:rPr>
          <w:rFonts w:ascii="Times New Roman" w:hAnsi="Times New Roman" w:cs="Times New Roman"/>
          <w:lang w:val="uk-UA"/>
        </w:rPr>
      </w:pPr>
    </w:p>
    <w:sectPr w:rsidR="00E148C2" w:rsidRPr="009811BE" w:rsidSect="00116DC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7307"/>
    <w:multiLevelType w:val="hybridMultilevel"/>
    <w:tmpl w:val="2F80935C"/>
    <w:lvl w:ilvl="0" w:tplc="B3AA36AC">
      <w:start w:val="1"/>
      <w:numFmt w:val="decimal"/>
      <w:lvlText w:val="%1."/>
      <w:lvlJc w:val="left"/>
      <w:pPr>
        <w:ind w:left="786"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0224690"/>
    <w:multiLevelType w:val="hybridMultilevel"/>
    <w:tmpl w:val="2F80935C"/>
    <w:lvl w:ilvl="0" w:tplc="B3AA36AC">
      <w:start w:val="1"/>
      <w:numFmt w:val="decimal"/>
      <w:lvlText w:val="%1."/>
      <w:lvlJc w:val="left"/>
      <w:pPr>
        <w:ind w:left="786"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116DC1"/>
    <w:rsid w:val="00116DC1"/>
    <w:rsid w:val="00326671"/>
    <w:rsid w:val="004153E0"/>
    <w:rsid w:val="004C6C86"/>
    <w:rsid w:val="005F0002"/>
    <w:rsid w:val="005F2B02"/>
    <w:rsid w:val="007148A4"/>
    <w:rsid w:val="00833321"/>
    <w:rsid w:val="009811BE"/>
    <w:rsid w:val="00990C45"/>
    <w:rsid w:val="00AF0ED7"/>
    <w:rsid w:val="00C82B5F"/>
    <w:rsid w:val="00D600C7"/>
    <w:rsid w:val="00E148C2"/>
    <w:rsid w:val="00F239D1"/>
    <w:rsid w:val="00F26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0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1BE"/>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4294967226</TotalTime>
  <Pages>2</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Юра</cp:lastModifiedBy>
  <cp:revision>19</cp:revision>
  <dcterms:created xsi:type="dcterms:W3CDTF">2012-12-10T20:07:00Z</dcterms:created>
  <dcterms:modified xsi:type="dcterms:W3CDTF">2012-12-10T19:50:00Z</dcterms:modified>
</cp:coreProperties>
</file>