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DB2A" w14:textId="77777777" w:rsidR="000B7AF9" w:rsidRDefault="005015B3">
      <w:pPr>
        <w:shd w:val="clear" w:color="auto" w:fill="FFFFFF"/>
        <w:tabs>
          <w:tab w:val="left" w:pos="6691"/>
        </w:tabs>
        <w:spacing w:after="0"/>
        <w:jc w:val="center"/>
        <w:rPr>
          <w:rFonts w:ascii="Times New Roman" w:hAnsi="Times New Roman" w:cs="Times New Roman"/>
          <w:b/>
          <w:spacing w:val="-4"/>
          <w:sz w:val="28"/>
          <w:szCs w:val="28"/>
          <w:lang w:val="uk-UA"/>
        </w:rPr>
      </w:pPr>
      <w:r>
        <w:rPr>
          <w:rFonts w:ascii="Times New Roman" w:hAnsi="Times New Roman" w:cs="Times New Roman"/>
          <w:b/>
          <w:spacing w:val="-4"/>
          <w:sz w:val="28"/>
          <w:szCs w:val="28"/>
        </w:rPr>
        <w:t>ПОЛТАВСЬКИЙ УНІВЕРСИТЕТ ЕКОНОМІКИ І ТОРГІВЛ</w:t>
      </w:r>
      <w:r>
        <w:rPr>
          <w:rFonts w:ascii="Times New Roman" w:hAnsi="Times New Roman" w:cs="Times New Roman"/>
          <w:b/>
          <w:spacing w:val="-4"/>
          <w:sz w:val="28"/>
          <w:szCs w:val="28"/>
          <w:lang w:val="uk-UA"/>
        </w:rPr>
        <w:t>І</w:t>
      </w:r>
    </w:p>
    <w:p w14:paraId="4E9ECE19" w14:textId="77777777" w:rsidR="000B7AF9" w:rsidRDefault="005015B3">
      <w:pPr>
        <w:shd w:val="clear" w:color="auto" w:fill="FFFFFF"/>
        <w:tabs>
          <w:tab w:val="left" w:pos="6691"/>
        </w:tabs>
        <w:spacing w:after="0"/>
        <w:jc w:val="center"/>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rPr>
        <w:t>Навчально-науковий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інститут</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заочно</w:t>
      </w:r>
      <w:r>
        <w:rPr>
          <w:rFonts w:ascii="Times New Roman" w:hAnsi="Times New Roman" w:cs="Times New Roman"/>
          <w:color w:val="000000"/>
          <w:sz w:val="28"/>
          <w:szCs w:val="28"/>
          <w:lang w:val="uk-UA"/>
        </w:rPr>
        <w:t xml:space="preserve">-дистанційної </w:t>
      </w:r>
      <w:r>
        <w:rPr>
          <w:rFonts w:ascii="Times New Roman" w:hAnsi="Times New Roman" w:cs="Times New Roman"/>
          <w:color w:val="000000"/>
          <w:sz w:val="28"/>
          <w:szCs w:val="28"/>
          <w:lang w:val="uk-UA"/>
        </w:rPr>
        <w:t>освіти</w:t>
      </w:r>
    </w:p>
    <w:p w14:paraId="3D556807" w14:textId="77777777" w:rsidR="000B7AF9" w:rsidRDefault="005015B3">
      <w:pPr>
        <w:shd w:val="clear" w:color="auto" w:fill="FFFFFF"/>
        <w:tabs>
          <w:tab w:val="left" w:pos="6691"/>
        </w:tabs>
        <w:spacing w:after="0"/>
        <w:jc w:val="center"/>
        <w:rPr>
          <w:rFonts w:ascii="Times New Roman" w:hAnsi="Times New Roman" w:cs="Times New Roman"/>
          <w:sz w:val="28"/>
          <w:szCs w:val="28"/>
          <w:lang w:val="uk-UA"/>
        </w:rPr>
      </w:pPr>
      <w:r>
        <w:rPr>
          <w:rFonts w:ascii="Times New Roman" w:hAnsi="Times New Roman" w:cs="Times New Roman"/>
          <w:color w:val="000000"/>
          <w:sz w:val="28"/>
          <w:szCs w:val="28"/>
        </w:rPr>
        <w:t xml:space="preserve">Форма </w:t>
      </w:r>
      <w:proofErr w:type="spellStart"/>
      <w:r>
        <w:rPr>
          <w:rFonts w:ascii="Times New Roman" w:hAnsi="Times New Roman" w:cs="Times New Roman"/>
          <w:color w:val="000000"/>
          <w:sz w:val="28"/>
          <w:szCs w:val="28"/>
        </w:rPr>
        <w:t>навчання</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lang w:val="uk-UA"/>
        </w:rPr>
        <w:t>заочна</w:t>
      </w:r>
    </w:p>
    <w:p w14:paraId="1084B14F" w14:textId="77777777" w:rsidR="000B7AF9" w:rsidRDefault="005015B3">
      <w:pPr>
        <w:shd w:val="clear" w:color="auto" w:fill="FFFFFF"/>
        <w:tabs>
          <w:tab w:val="left" w:pos="6691"/>
        </w:tabs>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Кафедра </w:t>
      </w:r>
      <w:proofErr w:type="spellStart"/>
      <w:r>
        <w:rPr>
          <w:rFonts w:ascii="Times New Roman" w:hAnsi="Times New Roman" w:cs="Times New Roman"/>
          <w:color w:val="000000"/>
          <w:sz w:val="28"/>
          <w:szCs w:val="28"/>
        </w:rPr>
        <w:t>української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іноземних</w:t>
      </w:r>
      <w:proofErr w:type="spellEnd"/>
      <w:r>
        <w:rPr>
          <w:rFonts w:ascii="Times New Roman" w:hAnsi="Times New Roman" w:cs="Times New Roman"/>
          <w:color w:val="000000"/>
          <w:sz w:val="28"/>
          <w:szCs w:val="28"/>
        </w:rPr>
        <w:t xml:space="preserve"> мов та перекладу</w:t>
      </w:r>
    </w:p>
    <w:p w14:paraId="4D92D23B" w14:textId="77777777" w:rsidR="000B7AF9" w:rsidRDefault="000B7AF9">
      <w:pPr>
        <w:spacing w:after="0"/>
        <w:rPr>
          <w:rFonts w:ascii="Times New Roman" w:hAnsi="Times New Roman" w:cs="Times New Roman"/>
          <w:sz w:val="28"/>
          <w:szCs w:val="28"/>
        </w:rPr>
      </w:pPr>
    </w:p>
    <w:p w14:paraId="1497F38F" w14:textId="77777777" w:rsidR="000B7AF9" w:rsidRDefault="005015B3">
      <w:pPr>
        <w:shd w:val="clear" w:color="auto" w:fill="FFFFFF"/>
        <w:tabs>
          <w:tab w:val="left" w:pos="5387"/>
        </w:tabs>
        <w:spacing w:after="0"/>
        <w:jc w:val="right"/>
        <w:rPr>
          <w:rFonts w:ascii="Times New Roman" w:hAnsi="Times New Roman" w:cs="Times New Roman"/>
          <w:color w:val="000000"/>
          <w:sz w:val="28"/>
          <w:szCs w:val="28"/>
        </w:rPr>
      </w:pPr>
      <w:proofErr w:type="spellStart"/>
      <w:r>
        <w:rPr>
          <w:rFonts w:ascii="Times New Roman" w:hAnsi="Times New Roman" w:cs="Times New Roman"/>
          <w:b/>
          <w:bCs/>
          <w:color w:val="000000"/>
          <w:sz w:val="28"/>
          <w:szCs w:val="28"/>
        </w:rPr>
        <w:t>Допускається</w:t>
      </w:r>
      <w:proofErr w:type="spellEnd"/>
      <w:r>
        <w:rPr>
          <w:rFonts w:ascii="Times New Roman" w:hAnsi="Times New Roman" w:cs="Times New Roman"/>
          <w:b/>
          <w:bCs/>
          <w:color w:val="000000"/>
          <w:sz w:val="28"/>
          <w:szCs w:val="28"/>
        </w:rPr>
        <w:t xml:space="preserve"> до </w:t>
      </w:r>
      <w:proofErr w:type="spellStart"/>
      <w:r>
        <w:rPr>
          <w:rFonts w:ascii="Times New Roman" w:hAnsi="Times New Roman" w:cs="Times New Roman"/>
          <w:b/>
          <w:bCs/>
          <w:color w:val="000000"/>
          <w:sz w:val="28"/>
          <w:szCs w:val="28"/>
        </w:rPr>
        <w:t>захисту</w:t>
      </w:r>
      <w:proofErr w:type="spellEnd"/>
    </w:p>
    <w:p w14:paraId="24676B6D" w14:textId="77777777" w:rsidR="000B7AF9" w:rsidRDefault="005015B3">
      <w:pPr>
        <w:shd w:val="clear" w:color="auto" w:fill="FFFFFF"/>
        <w:tabs>
          <w:tab w:val="left" w:pos="4395"/>
          <w:tab w:val="left" w:pos="7938"/>
        </w:tabs>
        <w:spacing w:after="0"/>
        <w:ind w:firstLine="298"/>
        <w:jc w:val="right"/>
        <w:rPr>
          <w:rFonts w:ascii="Times New Roman" w:hAnsi="Times New Roman" w:cs="Times New Roman"/>
          <w:color w:val="000000"/>
          <w:sz w:val="28"/>
          <w:szCs w:val="28"/>
          <w:lang w:val="uk-UA"/>
        </w:rPr>
      </w:pPr>
      <w:proofErr w:type="spellStart"/>
      <w:r>
        <w:rPr>
          <w:rFonts w:ascii="Times New Roman" w:hAnsi="Times New Roman" w:cs="Times New Roman"/>
          <w:bCs/>
          <w:color w:val="000000"/>
          <w:w w:val="105"/>
          <w:sz w:val="28"/>
          <w:szCs w:val="28"/>
        </w:rPr>
        <w:t>Завідувач</w:t>
      </w:r>
      <w:proofErr w:type="spellEnd"/>
      <w:r>
        <w:rPr>
          <w:rFonts w:ascii="Times New Roman" w:hAnsi="Times New Roman" w:cs="Times New Roman"/>
          <w:bCs/>
          <w:color w:val="000000"/>
          <w:w w:val="105"/>
          <w:sz w:val="28"/>
          <w:szCs w:val="28"/>
        </w:rPr>
        <w:t xml:space="preserve"> </w:t>
      </w:r>
      <w:proofErr w:type="spellStart"/>
      <w:r>
        <w:rPr>
          <w:rFonts w:ascii="Times New Roman" w:hAnsi="Times New Roman" w:cs="Times New Roman"/>
          <w:bCs/>
          <w:color w:val="000000"/>
          <w:w w:val="105"/>
          <w:sz w:val="28"/>
          <w:szCs w:val="28"/>
        </w:rPr>
        <w:t>кафедри</w:t>
      </w:r>
      <w:proofErr w:type="spellEnd"/>
      <w:r>
        <w:rPr>
          <w:rFonts w:ascii="Times New Roman" w:hAnsi="Times New Roman" w:cs="Times New Roman"/>
          <w:bCs/>
          <w:color w:val="000000"/>
          <w:w w:val="105"/>
          <w:sz w:val="28"/>
          <w:szCs w:val="28"/>
        </w:rPr>
        <w:t xml:space="preserve">_______проф. </w:t>
      </w:r>
      <w:proofErr w:type="spellStart"/>
      <w:r>
        <w:rPr>
          <w:rFonts w:ascii="Times New Roman" w:hAnsi="Times New Roman" w:cs="Times New Roman"/>
          <w:bCs/>
          <w:color w:val="000000"/>
          <w:w w:val="105"/>
          <w:sz w:val="28"/>
          <w:szCs w:val="28"/>
        </w:rPr>
        <w:t>Бобух</w:t>
      </w:r>
      <w:proofErr w:type="spellEnd"/>
      <w:r>
        <w:rPr>
          <w:rFonts w:ascii="Times New Roman" w:hAnsi="Times New Roman" w:cs="Times New Roman"/>
          <w:bCs/>
          <w:color w:val="000000"/>
          <w:w w:val="105"/>
          <w:sz w:val="28"/>
          <w:szCs w:val="28"/>
        </w:rPr>
        <w:t xml:space="preserve"> Н. М.</w:t>
      </w:r>
    </w:p>
    <w:p w14:paraId="2E90EA19" w14:textId="77777777" w:rsidR="000B7AF9" w:rsidRDefault="005015B3">
      <w:pPr>
        <w:shd w:val="clear" w:color="auto" w:fill="FFFFFF"/>
        <w:tabs>
          <w:tab w:val="left" w:pos="7938"/>
        </w:tabs>
        <w:spacing w:after="0"/>
        <w:ind w:firstLine="298"/>
        <w:jc w:val="right"/>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підпис</w:t>
      </w:r>
      <w:proofErr w:type="spellEnd"/>
      <w:r>
        <w:rPr>
          <w:rFonts w:ascii="Times New Roman" w:hAnsi="Times New Roman" w:cs="Times New Roman"/>
          <w:color w:val="000000"/>
          <w:sz w:val="28"/>
          <w:szCs w:val="28"/>
        </w:rPr>
        <w:t>)</w:t>
      </w:r>
    </w:p>
    <w:p w14:paraId="08718F16" w14:textId="77777777" w:rsidR="000B7AF9" w:rsidRDefault="005015B3">
      <w:pPr>
        <w:shd w:val="clear" w:color="auto" w:fill="FFFFFF"/>
        <w:tabs>
          <w:tab w:val="left" w:pos="4395"/>
        </w:tabs>
        <w:spacing w:after="0"/>
        <w:jc w:val="right"/>
        <w:rPr>
          <w:rFonts w:ascii="Times New Roman" w:hAnsi="Times New Roman" w:cs="Times New Roman"/>
          <w:b/>
          <w:bCs/>
          <w:sz w:val="28"/>
          <w:szCs w:val="28"/>
          <w:lang w:val="uk-UA"/>
        </w:rPr>
      </w:pPr>
      <w:r>
        <w:rPr>
          <w:rFonts w:ascii="Times New Roman" w:hAnsi="Times New Roman" w:cs="Times New Roman"/>
          <w:color w:val="000000"/>
          <w:sz w:val="28"/>
          <w:szCs w:val="28"/>
        </w:rPr>
        <w:t>«_____</w:t>
      </w:r>
      <w:proofErr w:type="gramStart"/>
      <w:r>
        <w:rPr>
          <w:rFonts w:ascii="Times New Roman" w:hAnsi="Times New Roman" w:cs="Times New Roman"/>
          <w:color w:val="000000"/>
          <w:sz w:val="28"/>
          <w:szCs w:val="28"/>
        </w:rPr>
        <w:t>_»_</w:t>
      </w:r>
      <w:proofErr w:type="gramEnd"/>
      <w:r>
        <w:rPr>
          <w:rFonts w:ascii="Times New Roman" w:hAnsi="Times New Roman" w:cs="Times New Roman"/>
          <w:color w:val="000000"/>
          <w:sz w:val="28"/>
          <w:szCs w:val="28"/>
        </w:rPr>
        <w:t>_________________20</w:t>
      </w:r>
      <w:r>
        <w:rPr>
          <w:rFonts w:ascii="Times New Roman" w:hAnsi="Times New Roman" w:cs="Times New Roman"/>
          <w:color w:val="000000"/>
          <w:sz w:val="28"/>
          <w:szCs w:val="28"/>
          <w:lang w:val="uk-UA"/>
        </w:rPr>
        <w:t>26</w:t>
      </w:r>
      <w:r>
        <w:rPr>
          <w:rFonts w:ascii="Times New Roman" w:hAnsi="Times New Roman" w:cs="Times New Roman"/>
          <w:color w:val="000000"/>
          <w:sz w:val="28"/>
          <w:szCs w:val="28"/>
        </w:rPr>
        <w:t xml:space="preserve"> р.</w:t>
      </w:r>
    </w:p>
    <w:p w14:paraId="078AF5D8" w14:textId="77777777" w:rsidR="000B7AF9" w:rsidRDefault="000B7AF9">
      <w:pPr>
        <w:shd w:val="clear" w:color="auto" w:fill="FFFFFF"/>
        <w:tabs>
          <w:tab w:val="left" w:pos="4395"/>
        </w:tabs>
        <w:spacing w:after="0"/>
        <w:rPr>
          <w:rFonts w:ascii="Times New Roman" w:hAnsi="Times New Roman" w:cs="Times New Roman"/>
          <w:b/>
          <w:bCs/>
          <w:sz w:val="28"/>
          <w:szCs w:val="28"/>
          <w:lang w:val="uk-UA"/>
        </w:rPr>
      </w:pPr>
    </w:p>
    <w:p w14:paraId="79061171" w14:textId="77777777" w:rsidR="000B7AF9" w:rsidRDefault="005015B3">
      <w:pPr>
        <w:shd w:val="clear" w:color="auto" w:fill="FFFFFF"/>
        <w:spacing w:after="0"/>
        <w:jc w:val="center"/>
        <w:rPr>
          <w:rFonts w:ascii="Times New Roman" w:hAnsi="Times New Roman" w:cs="Times New Roman"/>
          <w:b/>
          <w:bCs/>
          <w:spacing w:val="-6"/>
          <w:sz w:val="28"/>
          <w:szCs w:val="28"/>
          <w:lang w:val="uk-UA"/>
        </w:rPr>
      </w:pPr>
      <w:r>
        <w:rPr>
          <w:rFonts w:ascii="Times New Roman" w:hAnsi="Times New Roman" w:cs="Times New Roman"/>
          <w:b/>
          <w:bCs/>
          <w:spacing w:val="-6"/>
          <w:sz w:val="28"/>
          <w:szCs w:val="28"/>
          <w:lang w:val="uk-UA"/>
        </w:rPr>
        <w:t>КВАЛІФІКАЦІЙНА РОБОТА МАГІСТРА</w:t>
      </w:r>
    </w:p>
    <w:p w14:paraId="78D8222B" w14:textId="77777777" w:rsidR="000B7AF9" w:rsidRDefault="005015B3">
      <w:pPr>
        <w:spacing w:after="0" w:line="360" w:lineRule="auto"/>
        <w:jc w:val="center"/>
        <w:rPr>
          <w:rFonts w:ascii="Times New Roman" w:hAnsi="Times New Roman" w:cs="Times New Roman"/>
          <w:bCs/>
          <w:iCs/>
          <w:color w:val="000000"/>
          <w:spacing w:val="-11"/>
          <w:sz w:val="28"/>
          <w:szCs w:val="28"/>
          <w:lang w:val="uk-UA"/>
        </w:rPr>
      </w:pPr>
      <w:r>
        <w:rPr>
          <w:rFonts w:ascii="Times New Roman" w:hAnsi="Times New Roman" w:cs="Times New Roman"/>
          <w:bCs/>
          <w:iCs/>
          <w:color w:val="000000"/>
          <w:spacing w:val="-11"/>
          <w:sz w:val="28"/>
          <w:szCs w:val="28"/>
          <w:lang w:val="uk-UA"/>
        </w:rPr>
        <w:t xml:space="preserve">на тему: </w:t>
      </w:r>
    </w:p>
    <w:p w14:paraId="16A3D139" w14:textId="77777777" w:rsidR="000B7AF9" w:rsidRDefault="005015B3">
      <w:pPr>
        <w:spacing w:after="0" w:line="360" w:lineRule="auto"/>
        <w:jc w:val="center"/>
        <w:rPr>
          <w:rFonts w:ascii="Times New Roman" w:eastAsia="Times New Roman" w:hAnsi="Times New Roman" w:cs="Times New Roman"/>
          <w:b/>
          <w:i/>
          <w:sz w:val="28"/>
          <w:szCs w:val="28"/>
          <w:vertAlign w:val="superscript"/>
          <w:lang w:val="uk-UA" w:eastAsia="ru-RU"/>
        </w:rPr>
      </w:pPr>
      <w:r>
        <w:rPr>
          <w:rFonts w:ascii="Times New Roman" w:eastAsia="Times New Roman" w:hAnsi="Times New Roman" w:cs="Times New Roman"/>
          <w:b/>
          <w:sz w:val="28"/>
          <w:szCs w:val="28"/>
          <w:lang w:val="uk-UA" w:eastAsia="ru-RU"/>
        </w:rPr>
        <w:t xml:space="preserve">«Специфіка перекладу </w:t>
      </w:r>
      <w:r>
        <w:rPr>
          <w:rFonts w:ascii="Times New Roman" w:eastAsia="Times New Roman" w:hAnsi="Times New Roman" w:cs="Times New Roman"/>
          <w:b/>
          <w:sz w:val="28"/>
          <w:szCs w:val="28"/>
          <w:lang w:val="uk-UA" w:eastAsia="ru-RU"/>
        </w:rPr>
        <w:t>метафор-неологізмів в текстах англомовної преси»</w:t>
      </w:r>
    </w:p>
    <w:p w14:paraId="259E2617" w14:textId="77777777" w:rsidR="000B7AF9" w:rsidRDefault="005015B3">
      <w:pPr>
        <w:spacing w:after="0"/>
        <w:jc w:val="center"/>
        <w:rPr>
          <w:rFonts w:ascii="Times New Roman" w:hAnsi="Times New Roman" w:cs="Times New Roman"/>
          <w:i/>
          <w:color w:val="000000" w:themeColor="text1"/>
          <w:sz w:val="28"/>
          <w:szCs w:val="28"/>
          <w:lang w:val="uk-UA"/>
        </w:rPr>
      </w:pPr>
      <w:r>
        <w:rPr>
          <w:rFonts w:ascii="Times New Roman" w:hAnsi="Times New Roman" w:cs="Times New Roman"/>
          <w:bCs/>
          <w:i/>
          <w:iCs/>
          <w:sz w:val="28"/>
          <w:szCs w:val="28"/>
          <w:lang w:val="uk-UA"/>
        </w:rPr>
        <w:t xml:space="preserve">спеціальності 035 Філологія, освітня програма 035.041 Германські мови та літератури (переклад включно), перша </w:t>
      </w:r>
      <w:r>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lang w:val="uk-UA"/>
        </w:rPr>
        <w:t xml:space="preserve"> англійська</w:t>
      </w:r>
    </w:p>
    <w:p w14:paraId="3F28048A" w14:textId="77777777" w:rsidR="000B7AF9" w:rsidRDefault="000B7AF9">
      <w:pPr>
        <w:spacing w:after="0"/>
        <w:jc w:val="center"/>
        <w:rPr>
          <w:rFonts w:ascii="Times New Roman" w:hAnsi="Times New Roman" w:cs="Times New Roman"/>
          <w:bCs/>
          <w:i/>
          <w:sz w:val="28"/>
          <w:szCs w:val="28"/>
          <w:lang w:val="uk-UA"/>
        </w:rPr>
      </w:pPr>
    </w:p>
    <w:p w14:paraId="7D430735" w14:textId="77777777" w:rsidR="000B7AF9" w:rsidRDefault="005015B3">
      <w:pPr>
        <w:spacing w:after="0"/>
        <w:jc w:val="center"/>
        <w:rPr>
          <w:rFonts w:ascii="Times New Roman" w:hAnsi="Times New Roman" w:cs="Times New Roman"/>
          <w:b/>
          <w:color w:val="0000FF"/>
          <w:sz w:val="28"/>
          <w:szCs w:val="28"/>
          <w:lang w:val="uk-UA"/>
        </w:rPr>
      </w:pPr>
      <w:proofErr w:type="spellStart"/>
      <w:r>
        <w:rPr>
          <w:rFonts w:ascii="Times New Roman" w:hAnsi="Times New Roman" w:cs="Times New Roman"/>
          <w:b/>
          <w:bCs/>
          <w:sz w:val="28"/>
          <w:szCs w:val="28"/>
        </w:rPr>
        <w:t>Виконавець</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роботи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iCs/>
          <w:sz w:val="28"/>
          <w:szCs w:val="28"/>
          <w:lang w:val="uk-UA"/>
        </w:rPr>
        <w:t>Пукась</w:t>
      </w:r>
      <w:proofErr w:type="spellEnd"/>
      <w:r>
        <w:rPr>
          <w:rFonts w:ascii="Times New Roman" w:hAnsi="Times New Roman" w:cs="Times New Roman"/>
          <w:b/>
          <w:bCs/>
          <w:iCs/>
          <w:sz w:val="28"/>
          <w:szCs w:val="28"/>
          <w:lang w:val="uk-UA"/>
        </w:rPr>
        <w:t xml:space="preserve"> Ольга Андріївна</w:t>
      </w:r>
    </w:p>
    <w:p w14:paraId="0F787DBC" w14:textId="77777777" w:rsidR="000B7AF9" w:rsidRDefault="005015B3">
      <w:pPr>
        <w:spacing w:after="0"/>
        <w:jc w:val="right"/>
        <w:rPr>
          <w:rFonts w:ascii="Times New Roman" w:hAnsi="Times New Roman" w:cs="Times New Roman"/>
          <w:bCs/>
          <w:sz w:val="28"/>
          <w:szCs w:val="28"/>
          <w:lang w:val="uk-UA"/>
        </w:rPr>
      </w:pPr>
      <w:r>
        <w:rPr>
          <w:rFonts w:ascii="Times New Roman" w:hAnsi="Times New Roman" w:cs="Times New Roman"/>
          <w:bCs/>
          <w:sz w:val="28"/>
          <w:szCs w:val="28"/>
        </w:rPr>
        <w:t xml:space="preserve">                                                                          </w:t>
      </w:r>
    </w:p>
    <w:p w14:paraId="1C7C43FB" w14:textId="77777777" w:rsidR="000B7AF9" w:rsidRDefault="005015B3">
      <w:pPr>
        <w:spacing w:after="0" w:line="240" w:lineRule="auto"/>
        <w:rPr>
          <w:rFonts w:ascii="Times New Roman" w:hAnsi="Times New Roman" w:cs="Times New Roman"/>
          <w:b/>
          <w:bCs/>
          <w:sz w:val="28"/>
          <w:szCs w:val="28"/>
        </w:rPr>
      </w:pPr>
      <w:r>
        <w:rPr>
          <w:rFonts w:ascii="Times New Roman" w:hAnsi="Times New Roman" w:cs="Times New Roman"/>
          <w:bCs/>
          <w:sz w:val="28"/>
          <w:szCs w:val="28"/>
          <w:lang w:val="uk-UA"/>
        </w:rPr>
        <w:t xml:space="preserve">                                        </w:t>
      </w:r>
      <w:r>
        <w:rPr>
          <w:rFonts w:ascii="Times New Roman" w:hAnsi="Times New Roman" w:cs="Times New Roman"/>
          <w:bCs/>
          <w:sz w:val="28"/>
          <w:szCs w:val="28"/>
        </w:rPr>
        <w:t>___________________________</w:t>
      </w:r>
    </w:p>
    <w:p w14:paraId="6648ADE0" w14:textId="77777777" w:rsidR="000B7AF9" w:rsidRDefault="005015B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підпис</w:t>
      </w:r>
      <w:proofErr w:type="spellEnd"/>
      <w:r>
        <w:rPr>
          <w:rFonts w:ascii="Times New Roman" w:hAnsi="Times New Roman" w:cs="Times New Roman"/>
          <w:sz w:val="28"/>
          <w:szCs w:val="28"/>
        </w:rPr>
        <w:t>, дата)</w:t>
      </w:r>
    </w:p>
    <w:p w14:paraId="0D436556" w14:textId="77777777" w:rsidR="000B7AF9" w:rsidRDefault="005015B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14:paraId="6D934A7D" w14:textId="77777777" w:rsidR="000B7AF9" w:rsidRDefault="000B7AF9">
      <w:pPr>
        <w:spacing w:after="0"/>
        <w:ind w:firstLine="708"/>
        <w:jc w:val="right"/>
        <w:rPr>
          <w:rFonts w:ascii="Times New Roman" w:hAnsi="Times New Roman" w:cs="Times New Roman"/>
          <w:b/>
          <w:bCs/>
          <w:sz w:val="28"/>
          <w:szCs w:val="28"/>
        </w:rPr>
      </w:pPr>
    </w:p>
    <w:p w14:paraId="469D8ABB" w14:textId="77777777" w:rsidR="000B7AF9" w:rsidRDefault="005015B3">
      <w:pPr>
        <w:spacing w:after="0"/>
        <w:ind w:firstLine="708"/>
        <w:jc w:val="center"/>
        <w:rPr>
          <w:rFonts w:ascii="Times New Roman" w:hAnsi="Times New Roman" w:cs="Times New Roman"/>
          <w:b/>
          <w:sz w:val="28"/>
          <w:szCs w:val="28"/>
        </w:rPr>
      </w:pPr>
      <w:proofErr w:type="spellStart"/>
      <w:r>
        <w:rPr>
          <w:rFonts w:ascii="Times New Roman" w:hAnsi="Times New Roman" w:cs="Times New Roman"/>
          <w:b/>
          <w:bCs/>
          <w:sz w:val="28"/>
          <w:szCs w:val="28"/>
        </w:rPr>
        <w:t>Науковий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керівник</w:t>
      </w:r>
      <w:proofErr w:type="spellEnd"/>
      <w:r>
        <w:rPr>
          <w:rFonts w:ascii="Times New Roman" w:hAnsi="Times New Roman" w:cs="Times New Roman"/>
          <w:b/>
          <w:bCs/>
          <w:sz w:val="28"/>
          <w:szCs w:val="28"/>
        </w:rPr>
        <w:t xml:space="preserve">: к. </w:t>
      </w:r>
      <w:proofErr w:type="spellStart"/>
      <w:r>
        <w:rPr>
          <w:rFonts w:ascii="Times New Roman" w:hAnsi="Times New Roman" w:cs="Times New Roman"/>
          <w:b/>
          <w:bCs/>
          <w:sz w:val="28"/>
          <w:szCs w:val="28"/>
        </w:rPr>
        <w:t>філол</w:t>
      </w:r>
      <w:proofErr w:type="spellEnd"/>
      <w:r>
        <w:rPr>
          <w:rFonts w:ascii="Times New Roman" w:hAnsi="Times New Roman" w:cs="Times New Roman"/>
          <w:b/>
          <w:bCs/>
          <w:sz w:val="28"/>
          <w:szCs w:val="28"/>
        </w:rPr>
        <w:t xml:space="preserve">. н., доц. </w:t>
      </w:r>
      <w:proofErr w:type="spellStart"/>
      <w:r>
        <w:rPr>
          <w:rFonts w:ascii="Times New Roman" w:hAnsi="Times New Roman" w:cs="Times New Roman"/>
          <w:b/>
          <w:bCs/>
          <w:sz w:val="28"/>
          <w:szCs w:val="28"/>
        </w:rPr>
        <w:t>Сухачова</w:t>
      </w:r>
      <w:proofErr w:type="spellEnd"/>
      <w:r>
        <w:rPr>
          <w:rFonts w:ascii="Times New Roman" w:hAnsi="Times New Roman" w:cs="Times New Roman"/>
          <w:b/>
          <w:bCs/>
          <w:sz w:val="28"/>
          <w:szCs w:val="28"/>
        </w:rPr>
        <w:t xml:space="preserve"> Н. С.</w:t>
      </w:r>
    </w:p>
    <w:p w14:paraId="24E00260" w14:textId="77777777" w:rsidR="000B7AF9" w:rsidRDefault="005015B3">
      <w:pPr>
        <w:spacing w:after="0"/>
        <w:jc w:val="right"/>
        <w:rPr>
          <w:rFonts w:ascii="Times New Roman" w:hAnsi="Times New Roman" w:cs="Times New Roman"/>
          <w:b/>
          <w:sz w:val="28"/>
          <w:szCs w:val="28"/>
        </w:rPr>
      </w:pPr>
      <w:r>
        <w:rPr>
          <w:rFonts w:ascii="Times New Roman" w:hAnsi="Times New Roman" w:cs="Times New Roman"/>
          <w:sz w:val="28"/>
          <w:szCs w:val="28"/>
        </w:rPr>
        <w:t xml:space="preserve">                                        </w:t>
      </w:r>
    </w:p>
    <w:p w14:paraId="40C7D991" w14:textId="77777777" w:rsidR="000B7AF9" w:rsidRDefault="005015B3">
      <w:pPr>
        <w:spacing w:after="0"/>
        <w:jc w:val="center"/>
        <w:rPr>
          <w:rFonts w:ascii="Times New Roman" w:hAnsi="Times New Roman" w:cs="Times New Roman"/>
          <w:b/>
          <w:bCs/>
          <w:sz w:val="28"/>
          <w:szCs w:val="28"/>
        </w:rPr>
      </w:pPr>
      <w:r>
        <w:rPr>
          <w:rFonts w:ascii="Times New Roman" w:hAnsi="Times New Roman" w:cs="Times New Roman"/>
          <w:b/>
          <w:bCs/>
          <w:sz w:val="28"/>
          <w:szCs w:val="28"/>
        </w:rPr>
        <w:t>_____________</w:t>
      </w:r>
      <w:r>
        <w:rPr>
          <w:rFonts w:ascii="Calibri" w:eastAsia="Calibri" w:hAnsi="Calibri" w:cs="Times New Roman"/>
          <w:b/>
          <w:bCs/>
          <w:noProof/>
          <w:sz w:val="28"/>
          <w:szCs w:val="28"/>
          <w:lang w:val="uk-UA"/>
        </w:rPr>
        <w:drawing>
          <wp:inline distT="0" distB="0" distL="0" distR="0" wp14:anchorId="6FA1BE44" wp14:editId="2B0D2EAA">
            <wp:extent cx="1066800" cy="6407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03614" cy="662825"/>
                    </a:xfrm>
                    <a:prstGeom prst="rect">
                      <a:avLst/>
                    </a:prstGeom>
                    <a:noFill/>
                  </pic:spPr>
                </pic:pic>
              </a:graphicData>
            </a:graphic>
          </wp:inline>
        </w:drawing>
      </w:r>
      <w:r>
        <w:rPr>
          <w:rFonts w:ascii="Times New Roman" w:hAnsi="Times New Roman" w:cs="Times New Roman"/>
          <w:b/>
          <w:bCs/>
          <w:sz w:val="28"/>
          <w:szCs w:val="28"/>
        </w:rPr>
        <w:t>______________</w:t>
      </w:r>
    </w:p>
    <w:p w14:paraId="4DF26E76" w14:textId="77777777" w:rsidR="000B7AF9" w:rsidRDefault="005015B3">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підпис</w:t>
      </w:r>
      <w:proofErr w:type="spellEnd"/>
      <w:r>
        <w:rPr>
          <w:rFonts w:ascii="Times New Roman" w:hAnsi="Times New Roman" w:cs="Times New Roman"/>
          <w:sz w:val="28"/>
          <w:szCs w:val="28"/>
        </w:rPr>
        <w:t>, дата)</w:t>
      </w:r>
    </w:p>
    <w:p w14:paraId="68847616" w14:textId="77777777" w:rsidR="000B7AF9" w:rsidRDefault="000B7AF9">
      <w:pPr>
        <w:spacing w:after="0"/>
        <w:jc w:val="center"/>
        <w:rPr>
          <w:rFonts w:ascii="Times New Roman" w:hAnsi="Times New Roman" w:cs="Times New Roman"/>
          <w:b/>
          <w:sz w:val="28"/>
          <w:szCs w:val="28"/>
          <w:lang w:val="uk-UA"/>
        </w:rPr>
      </w:pPr>
    </w:p>
    <w:p w14:paraId="3CB3264C" w14:textId="77777777" w:rsidR="000B7AF9" w:rsidRDefault="005015B3">
      <w:pPr>
        <w:spacing w:after="0"/>
        <w:jc w:val="center"/>
        <w:rPr>
          <w:rFonts w:ascii="Times New Roman" w:hAnsi="Times New Roman" w:cs="Times New Roman"/>
          <w:sz w:val="28"/>
          <w:szCs w:val="28"/>
          <w:lang w:val="uk-UA"/>
        </w:rPr>
      </w:pPr>
      <w:r>
        <w:rPr>
          <w:rFonts w:ascii="Times New Roman" w:hAnsi="Times New Roman" w:cs="Times New Roman"/>
          <w:b/>
          <w:sz w:val="28"/>
          <w:szCs w:val="28"/>
        </w:rPr>
        <w:t xml:space="preserve">Рецензент: </w:t>
      </w:r>
      <w:r>
        <w:rPr>
          <w:rFonts w:ascii="Times New Roman" w:hAnsi="Times New Roman" w:cs="Times New Roman"/>
          <w:b/>
          <w:sz w:val="28"/>
          <w:szCs w:val="28"/>
        </w:rPr>
        <w:t>к. </w:t>
      </w:r>
      <w:proofErr w:type="spellStart"/>
      <w:r>
        <w:rPr>
          <w:rFonts w:ascii="Times New Roman" w:hAnsi="Times New Roman" w:cs="Times New Roman"/>
          <w:b/>
          <w:sz w:val="28"/>
          <w:szCs w:val="28"/>
        </w:rPr>
        <w:t>філол.н</w:t>
      </w:r>
      <w:proofErr w:type="spellEnd"/>
      <w:r>
        <w:rPr>
          <w:rFonts w:ascii="Times New Roman" w:hAnsi="Times New Roman" w:cs="Times New Roman"/>
          <w:b/>
          <w:sz w:val="28"/>
          <w:szCs w:val="28"/>
        </w:rPr>
        <w:t>., доцент Костенко </w:t>
      </w:r>
      <w:proofErr w:type="spellStart"/>
      <w:r>
        <w:rPr>
          <w:rFonts w:ascii="Times New Roman" w:hAnsi="Times New Roman" w:cs="Times New Roman"/>
          <w:b/>
          <w:sz w:val="28"/>
          <w:szCs w:val="28"/>
        </w:rPr>
        <w:t>Вікторія</w:t>
      </w:r>
      <w:proofErr w:type="spellEnd"/>
      <w:r>
        <w:rPr>
          <w:rFonts w:ascii="Times New Roman" w:hAnsi="Times New Roman" w:cs="Times New Roman"/>
          <w:b/>
          <w:sz w:val="28"/>
          <w:szCs w:val="28"/>
        </w:rPr>
        <w:t> </w:t>
      </w:r>
      <w:proofErr w:type="spellStart"/>
      <w:r>
        <w:rPr>
          <w:rFonts w:ascii="Times New Roman" w:hAnsi="Times New Roman" w:cs="Times New Roman"/>
          <w:b/>
          <w:sz w:val="28"/>
          <w:szCs w:val="28"/>
        </w:rPr>
        <w:t>Генадіївна</w:t>
      </w:r>
      <w:proofErr w:type="spellEnd"/>
      <w:r>
        <w:rPr>
          <w:rFonts w:ascii="Times New Roman" w:hAnsi="Times New Roman" w:cs="Times New Roman"/>
          <w:sz w:val="28"/>
          <w:szCs w:val="28"/>
        </w:rPr>
        <w:t xml:space="preserve"> ___________________________</w:t>
      </w:r>
    </w:p>
    <w:p w14:paraId="3FD11890" w14:textId="77777777" w:rsidR="000B7AF9" w:rsidRDefault="005015B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(підпис, дата)</w:t>
      </w:r>
    </w:p>
    <w:p w14:paraId="53A815D1" w14:textId="77777777" w:rsidR="000B7AF9" w:rsidRDefault="000B7AF9">
      <w:pPr>
        <w:spacing w:after="0"/>
        <w:jc w:val="center"/>
        <w:rPr>
          <w:rFonts w:ascii="Times New Roman" w:hAnsi="Times New Roman" w:cs="Times New Roman"/>
          <w:b/>
          <w:sz w:val="28"/>
          <w:szCs w:val="28"/>
          <w:lang w:val="uk-UA"/>
        </w:rPr>
      </w:pPr>
    </w:p>
    <w:p w14:paraId="7259D408" w14:textId="77777777" w:rsidR="000B7AF9" w:rsidRDefault="000B7AF9">
      <w:pPr>
        <w:spacing w:after="0"/>
        <w:jc w:val="center"/>
        <w:rPr>
          <w:rFonts w:ascii="Times New Roman" w:hAnsi="Times New Roman" w:cs="Times New Roman"/>
          <w:b/>
          <w:sz w:val="28"/>
          <w:szCs w:val="28"/>
          <w:lang w:val="uk-UA"/>
        </w:rPr>
      </w:pPr>
    </w:p>
    <w:p w14:paraId="7B282054" w14:textId="77777777" w:rsidR="000B7AF9" w:rsidRDefault="000B7AF9">
      <w:pPr>
        <w:spacing w:after="0"/>
        <w:jc w:val="center"/>
        <w:rPr>
          <w:rFonts w:ascii="Times New Roman" w:hAnsi="Times New Roman" w:cs="Times New Roman"/>
          <w:b/>
          <w:sz w:val="28"/>
          <w:szCs w:val="28"/>
          <w:lang w:val="uk-UA"/>
        </w:rPr>
      </w:pPr>
    </w:p>
    <w:p w14:paraId="4D6D263C" w14:textId="77777777" w:rsidR="000B7AF9" w:rsidRDefault="005015B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Полтава </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lang w:val="uk-UA"/>
        </w:rPr>
        <w:t xml:space="preserve"> </w:t>
      </w:r>
      <w:r>
        <w:rPr>
          <w:rFonts w:ascii="Times New Roman" w:hAnsi="Times New Roman" w:cs="Times New Roman"/>
          <w:b/>
          <w:sz w:val="28"/>
          <w:szCs w:val="28"/>
          <w:lang w:val="uk-UA"/>
        </w:rPr>
        <w:t>2026</w:t>
      </w:r>
    </w:p>
    <w:p w14:paraId="6F609F0A" w14:textId="77777777" w:rsidR="000B7AF9" w:rsidRPr="005015B3" w:rsidRDefault="000B7AF9">
      <w:pPr>
        <w:spacing w:after="0"/>
        <w:jc w:val="center"/>
        <w:rPr>
          <w:rFonts w:ascii="Times New Roman" w:hAnsi="Times New Roman" w:cs="Times New Roman"/>
          <w:b/>
          <w:sz w:val="28"/>
          <w:szCs w:val="28"/>
        </w:rPr>
      </w:pPr>
    </w:p>
    <w:p w14:paraId="68C23B44" w14:textId="77777777" w:rsidR="000B7AF9" w:rsidRDefault="005015B3">
      <w:pPr>
        <w:spacing w:after="0" w:line="240" w:lineRule="auto"/>
        <w:jc w:val="center"/>
        <w:rPr>
          <w:rFonts w:ascii="Times New Roman" w:hAnsi="Times New Roman" w:cs="Times New Roman"/>
          <w:b/>
          <w:i/>
          <w:color w:val="000000"/>
          <w:sz w:val="24"/>
          <w:szCs w:val="24"/>
          <w:lang w:eastAsia="ru-RU"/>
        </w:rPr>
      </w:pPr>
      <w:r>
        <w:rPr>
          <w:rFonts w:ascii="Times New Roman" w:hAnsi="Times New Roman" w:cs="Times New Roman"/>
          <w:b/>
          <w:color w:val="000000"/>
          <w:sz w:val="24"/>
          <w:szCs w:val="24"/>
          <w:lang w:eastAsia="ru-RU"/>
        </w:rPr>
        <w:t>ПОЛТАВСЬКИЙ УНІВЕРСИТЕТ ЕКОНОМІКИ І ТОРГІВЛІ</w:t>
      </w:r>
    </w:p>
    <w:p w14:paraId="7E688A9F" w14:textId="77777777" w:rsidR="000B7AF9" w:rsidRDefault="005015B3">
      <w:pPr>
        <w:shd w:val="clear" w:color="auto" w:fill="FFFFFF"/>
        <w:spacing w:after="0" w:line="240" w:lineRule="auto"/>
        <w:jc w:val="right"/>
        <w:rPr>
          <w:rFonts w:ascii="Times New Roman" w:hAnsi="Times New Roman" w:cs="Times New Roman"/>
          <w:b/>
          <w:bCs/>
          <w:color w:val="000000"/>
          <w:spacing w:val="-7"/>
          <w:sz w:val="24"/>
          <w:szCs w:val="24"/>
          <w:lang w:val="uk-UA" w:eastAsia="ru-RU"/>
        </w:rPr>
      </w:pPr>
      <w:r>
        <w:rPr>
          <w:rFonts w:ascii="Times New Roman" w:hAnsi="Times New Roman" w:cs="Times New Roman"/>
          <w:b/>
          <w:bCs/>
          <w:color w:val="000000"/>
          <w:spacing w:val="-7"/>
          <w:sz w:val="24"/>
          <w:szCs w:val="24"/>
          <w:lang w:val="uk-UA" w:eastAsia="ru-RU"/>
        </w:rPr>
        <w:t>ЗАТВЕРДЖУЮ</w:t>
      </w:r>
    </w:p>
    <w:p w14:paraId="0B9AFDAF" w14:textId="77777777" w:rsidR="000B7AF9" w:rsidRDefault="005015B3">
      <w:pPr>
        <w:shd w:val="clear" w:color="auto" w:fill="FFFFFF"/>
        <w:spacing w:after="0" w:line="240" w:lineRule="auto"/>
        <w:jc w:val="right"/>
        <w:rPr>
          <w:rFonts w:ascii="Times New Roman" w:hAnsi="Times New Roman" w:cs="Times New Roman"/>
          <w:b/>
          <w:bCs/>
          <w:color w:val="000000"/>
          <w:w w:val="105"/>
          <w:sz w:val="24"/>
          <w:szCs w:val="24"/>
          <w:lang w:eastAsia="ru-RU"/>
        </w:rPr>
      </w:pPr>
      <w:proofErr w:type="spellStart"/>
      <w:r>
        <w:rPr>
          <w:rFonts w:ascii="Times New Roman" w:hAnsi="Times New Roman" w:cs="Times New Roman"/>
          <w:bCs/>
          <w:color w:val="000000"/>
          <w:w w:val="105"/>
          <w:sz w:val="24"/>
          <w:szCs w:val="24"/>
          <w:lang w:eastAsia="ru-RU"/>
        </w:rPr>
        <w:t>Завідувач</w:t>
      </w:r>
      <w:proofErr w:type="spellEnd"/>
      <w:r>
        <w:rPr>
          <w:rFonts w:ascii="Times New Roman" w:hAnsi="Times New Roman" w:cs="Times New Roman"/>
          <w:bCs/>
          <w:color w:val="000000"/>
          <w:w w:val="105"/>
          <w:sz w:val="24"/>
          <w:szCs w:val="24"/>
          <w:lang w:eastAsia="ru-RU"/>
        </w:rPr>
        <w:t xml:space="preserve"> </w:t>
      </w:r>
      <w:proofErr w:type="spellStart"/>
      <w:r>
        <w:rPr>
          <w:rFonts w:ascii="Times New Roman" w:hAnsi="Times New Roman" w:cs="Times New Roman"/>
          <w:bCs/>
          <w:color w:val="000000"/>
          <w:w w:val="105"/>
          <w:sz w:val="24"/>
          <w:szCs w:val="24"/>
          <w:lang w:eastAsia="ru-RU"/>
        </w:rPr>
        <w:t>кафедри</w:t>
      </w:r>
      <w:proofErr w:type="spellEnd"/>
      <w:r>
        <w:rPr>
          <w:rFonts w:ascii="Times New Roman" w:hAnsi="Times New Roman" w:cs="Times New Roman"/>
          <w:bCs/>
          <w:color w:val="000000"/>
          <w:w w:val="102"/>
          <w:sz w:val="24"/>
          <w:szCs w:val="24"/>
          <w:lang w:eastAsia="ru-RU"/>
        </w:rPr>
        <w:t>_____проф.</w:t>
      </w:r>
      <w:r>
        <w:rPr>
          <w:rFonts w:ascii="Times New Roman" w:hAnsi="Times New Roman" w:cs="Times New Roman"/>
          <w:b/>
          <w:bCs/>
          <w:color w:val="000000"/>
          <w:w w:val="102"/>
          <w:sz w:val="24"/>
          <w:szCs w:val="24"/>
          <w:lang w:eastAsia="ru-RU"/>
        </w:rPr>
        <w:t xml:space="preserve"> </w:t>
      </w:r>
      <w:r>
        <w:rPr>
          <w:rFonts w:ascii="Times New Roman" w:hAnsi="Times New Roman" w:cs="Times New Roman"/>
          <w:bCs/>
          <w:color w:val="000000"/>
          <w:w w:val="105"/>
          <w:sz w:val="24"/>
          <w:szCs w:val="24"/>
          <w:lang w:eastAsia="ru-RU"/>
        </w:rPr>
        <w:t xml:space="preserve">Н. М. </w:t>
      </w:r>
      <w:proofErr w:type="spellStart"/>
      <w:r>
        <w:rPr>
          <w:rFonts w:ascii="Times New Roman" w:hAnsi="Times New Roman" w:cs="Times New Roman"/>
          <w:bCs/>
          <w:color w:val="000000"/>
          <w:w w:val="105"/>
          <w:sz w:val="24"/>
          <w:szCs w:val="24"/>
          <w:lang w:eastAsia="ru-RU"/>
        </w:rPr>
        <w:t>Бобух</w:t>
      </w:r>
      <w:proofErr w:type="spellEnd"/>
    </w:p>
    <w:p w14:paraId="5402E93B" w14:textId="77777777" w:rsidR="000B7AF9" w:rsidRDefault="005015B3">
      <w:pPr>
        <w:shd w:val="clear" w:color="auto" w:fill="FFFFFF"/>
        <w:tabs>
          <w:tab w:val="left" w:pos="7230"/>
        </w:tabs>
        <w:spacing w:after="0" w:line="240" w:lineRule="auto"/>
        <w:jc w:val="right"/>
        <w:rPr>
          <w:rFonts w:ascii="Times New Roman" w:hAnsi="Times New Roman" w:cs="Times New Roman"/>
          <w:bCs/>
          <w:color w:val="000000"/>
          <w:w w:val="102"/>
          <w:sz w:val="24"/>
          <w:szCs w:val="24"/>
          <w:lang w:eastAsia="ru-RU"/>
        </w:rPr>
      </w:pPr>
      <w:r>
        <w:rPr>
          <w:rFonts w:ascii="Times New Roman" w:hAnsi="Times New Roman" w:cs="Times New Roman"/>
          <w:bCs/>
          <w:color w:val="000000"/>
          <w:w w:val="102"/>
          <w:sz w:val="24"/>
          <w:szCs w:val="24"/>
          <w:lang w:eastAsia="ru-RU"/>
        </w:rPr>
        <w:t>«_____» _________ 202</w:t>
      </w:r>
      <w:r>
        <w:rPr>
          <w:rFonts w:ascii="Times New Roman" w:hAnsi="Times New Roman" w:cs="Times New Roman"/>
          <w:bCs/>
          <w:color w:val="000000"/>
          <w:w w:val="102"/>
          <w:sz w:val="24"/>
          <w:szCs w:val="24"/>
          <w:lang w:val="uk-UA" w:eastAsia="ru-RU"/>
        </w:rPr>
        <w:t>5</w:t>
      </w:r>
      <w:r>
        <w:rPr>
          <w:rFonts w:ascii="Times New Roman" w:hAnsi="Times New Roman" w:cs="Times New Roman"/>
          <w:bCs/>
          <w:color w:val="000000"/>
          <w:w w:val="102"/>
          <w:sz w:val="24"/>
          <w:szCs w:val="24"/>
          <w:lang w:eastAsia="ru-RU"/>
        </w:rPr>
        <w:t xml:space="preserve"> р.</w:t>
      </w:r>
    </w:p>
    <w:p w14:paraId="0EBA614A" w14:textId="77777777" w:rsidR="000B7AF9" w:rsidRDefault="005015B3">
      <w:pPr>
        <w:shd w:val="clear" w:color="auto" w:fill="FFFFFF"/>
        <w:tabs>
          <w:tab w:val="left" w:pos="8184"/>
        </w:tabs>
        <w:spacing w:after="0" w:line="240" w:lineRule="auto"/>
        <w:jc w:val="center"/>
        <w:rPr>
          <w:rFonts w:ascii="Times New Roman" w:hAnsi="Times New Roman" w:cs="Times New Roman"/>
          <w:b/>
          <w:bCs/>
          <w:iCs/>
          <w:color w:val="000000"/>
          <w:spacing w:val="-3"/>
          <w:sz w:val="24"/>
          <w:szCs w:val="24"/>
        </w:rPr>
      </w:pPr>
      <w:r>
        <w:rPr>
          <w:rFonts w:ascii="Times New Roman" w:hAnsi="Times New Roman" w:cs="Times New Roman"/>
          <w:b/>
          <w:bCs/>
          <w:iCs/>
          <w:color w:val="000000"/>
          <w:spacing w:val="-6"/>
          <w:sz w:val="24"/>
          <w:szCs w:val="24"/>
        </w:rPr>
        <w:t xml:space="preserve">ЗАВДАННЯ ТА КАЛЕНДАРНИЙ ГРАФІК </w:t>
      </w:r>
      <w:r>
        <w:rPr>
          <w:rFonts w:ascii="Times New Roman" w:hAnsi="Times New Roman" w:cs="Times New Roman"/>
          <w:b/>
          <w:bCs/>
          <w:iCs/>
          <w:color w:val="000000"/>
          <w:spacing w:val="-6"/>
          <w:sz w:val="24"/>
          <w:szCs w:val="24"/>
        </w:rPr>
        <w:br/>
      </w:r>
      <w:r>
        <w:rPr>
          <w:rFonts w:ascii="Times New Roman" w:hAnsi="Times New Roman" w:cs="Times New Roman"/>
          <w:b/>
          <w:bCs/>
          <w:iCs/>
          <w:color w:val="000000"/>
          <w:spacing w:val="-3"/>
          <w:sz w:val="24"/>
          <w:szCs w:val="24"/>
        </w:rPr>
        <w:t>ВИКОНАННЯ КВАЛІФІКАЦІЙНОЇ РОБОТИ</w:t>
      </w:r>
    </w:p>
    <w:p w14:paraId="1F331A18" w14:textId="77777777" w:rsidR="000B7AF9" w:rsidRDefault="005015B3">
      <w:pPr>
        <w:spacing w:after="0" w:line="240" w:lineRule="auto"/>
        <w:jc w:val="center"/>
        <w:rPr>
          <w:rFonts w:ascii="Times New Roman" w:eastAsia="Times New Roman" w:hAnsi="Times New Roman" w:cs="Times New Roman"/>
          <w:b/>
          <w:i/>
          <w:sz w:val="24"/>
          <w:szCs w:val="24"/>
          <w:vertAlign w:val="superscript"/>
          <w:lang w:val="uk-UA" w:eastAsia="ru-RU"/>
        </w:rPr>
      </w:pPr>
      <w:r>
        <w:rPr>
          <w:rFonts w:ascii="Times New Roman" w:hAnsi="Times New Roman" w:cs="Times New Roman"/>
          <w:b/>
          <w:iCs/>
          <w:color w:val="000000"/>
          <w:spacing w:val="-2"/>
          <w:sz w:val="24"/>
          <w:szCs w:val="24"/>
        </w:rPr>
        <w:t xml:space="preserve">на тему: </w:t>
      </w:r>
      <w:r>
        <w:rPr>
          <w:rFonts w:ascii="Times New Roman" w:eastAsia="Times New Roman" w:hAnsi="Times New Roman" w:cs="Times New Roman"/>
          <w:b/>
          <w:sz w:val="24"/>
          <w:szCs w:val="24"/>
          <w:lang w:val="uk-UA" w:eastAsia="ru-RU"/>
        </w:rPr>
        <w:t>«Специфіка перекладу метафор-неологізмів в текстах англомовної преси»</w:t>
      </w:r>
    </w:p>
    <w:p w14:paraId="067CC5C4" w14:textId="77777777" w:rsidR="000B7AF9" w:rsidRDefault="005015B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здобувачем</w:t>
      </w:r>
      <w:proofErr w:type="spellEnd"/>
      <w:r>
        <w:rPr>
          <w:rFonts w:ascii="Times New Roman" w:hAnsi="Times New Roman" w:cs="Times New Roman"/>
          <w:sz w:val="24"/>
          <w:szCs w:val="24"/>
        </w:rPr>
        <w:t xml:space="preserve"> </w:t>
      </w:r>
      <w:r>
        <w:rPr>
          <w:rFonts w:ascii="Times New Roman" w:hAnsi="Times New Roman" w:cs="Times New Roman"/>
          <w:bCs/>
          <w:sz w:val="24"/>
          <w:szCs w:val="24"/>
        </w:rPr>
        <w:t>другого (</w:t>
      </w:r>
      <w:proofErr w:type="spellStart"/>
      <w:r>
        <w:rPr>
          <w:rFonts w:ascii="Times New Roman" w:hAnsi="Times New Roman" w:cs="Times New Roman"/>
          <w:bCs/>
          <w:sz w:val="24"/>
          <w:szCs w:val="24"/>
        </w:rPr>
        <w:t>магістерського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рівня</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uk-UA"/>
        </w:rPr>
        <w:t>вищої</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освіти</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спеціальністю</w:t>
      </w:r>
      <w:proofErr w:type="spellEnd"/>
      <w:r>
        <w:rPr>
          <w:rFonts w:ascii="Times New Roman" w:hAnsi="Times New Roman" w:cs="Times New Roman"/>
          <w:sz w:val="24"/>
          <w:szCs w:val="24"/>
        </w:rPr>
        <w:t xml:space="preserve"> 035 </w:t>
      </w:r>
      <w:proofErr w:type="spellStart"/>
      <w:r>
        <w:rPr>
          <w:rFonts w:ascii="Times New Roman" w:hAnsi="Times New Roman" w:cs="Times New Roman"/>
          <w:sz w:val="24"/>
          <w:szCs w:val="24"/>
        </w:rPr>
        <w:t>Філологія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спеціалізація</w:t>
      </w:r>
      <w:proofErr w:type="spellEnd"/>
      <w:r>
        <w:rPr>
          <w:rFonts w:ascii="Times New Roman" w:hAnsi="Times New Roman" w:cs="Times New Roman"/>
          <w:sz w:val="24"/>
          <w:szCs w:val="24"/>
        </w:rPr>
        <w:t xml:space="preserve"> 035.041 </w:t>
      </w:r>
      <w:proofErr w:type="spellStart"/>
      <w:r>
        <w:rPr>
          <w:rFonts w:ascii="Times New Roman" w:hAnsi="Times New Roman" w:cs="Times New Roman"/>
          <w:sz w:val="24"/>
          <w:szCs w:val="24"/>
        </w:rPr>
        <w:t>Германські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літератури</w:t>
      </w:r>
      <w:proofErr w:type="spellEnd"/>
      <w:r>
        <w:rPr>
          <w:rFonts w:ascii="Times New Roman" w:hAnsi="Times New Roman" w:cs="Times New Roman"/>
          <w:sz w:val="24"/>
          <w:szCs w:val="24"/>
        </w:rPr>
        <w:t xml:space="preserve"> (переклад </w:t>
      </w:r>
      <w:proofErr w:type="spellStart"/>
      <w:r>
        <w:rPr>
          <w:rFonts w:ascii="Times New Roman" w:hAnsi="Times New Roman" w:cs="Times New Roman"/>
          <w:sz w:val="24"/>
          <w:szCs w:val="24"/>
        </w:rPr>
        <w:t>включно</w:t>
      </w:r>
      <w:proofErr w:type="spellEnd"/>
      <w:r>
        <w:rPr>
          <w:rFonts w:ascii="Times New Roman" w:hAnsi="Times New Roman" w:cs="Times New Roman"/>
          <w:sz w:val="24"/>
          <w:szCs w:val="24"/>
        </w:rPr>
        <w:t xml:space="preserve">), перша – </w:t>
      </w:r>
      <w:proofErr w:type="spellStart"/>
      <w:r>
        <w:rPr>
          <w:rFonts w:ascii="Times New Roman" w:hAnsi="Times New Roman" w:cs="Times New Roman"/>
          <w:sz w:val="24"/>
          <w:szCs w:val="24"/>
        </w:rPr>
        <w:t>англійська</w:t>
      </w:r>
      <w:proofErr w:type="spellEnd"/>
      <w:r>
        <w:rPr>
          <w:rFonts w:ascii="Times New Roman" w:hAnsi="Times New Roman" w:cs="Times New Roman"/>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освітньо-професійна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програма</w:t>
      </w:r>
      <w:proofErr w:type="spellEnd"/>
      <w:r>
        <w:rPr>
          <w:rFonts w:ascii="Times New Roman" w:hAnsi="Times New Roman" w:cs="Times New Roman"/>
          <w:bCs/>
          <w:sz w:val="24"/>
          <w:szCs w:val="24"/>
        </w:rPr>
        <w:t xml:space="preserve"> «</w:t>
      </w:r>
      <w:proofErr w:type="spellStart"/>
      <w:r>
        <w:rPr>
          <w:rFonts w:ascii="Times New Roman" w:hAnsi="Times New Roman" w:cs="Times New Roman"/>
          <w:sz w:val="24"/>
          <w:szCs w:val="24"/>
        </w:rPr>
        <w:t>Германські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літератури</w:t>
      </w:r>
      <w:proofErr w:type="spellEnd"/>
      <w:r>
        <w:rPr>
          <w:rFonts w:ascii="Times New Roman" w:hAnsi="Times New Roman" w:cs="Times New Roman"/>
          <w:sz w:val="24"/>
          <w:szCs w:val="24"/>
        </w:rPr>
        <w:t xml:space="preserve"> (переклад </w:t>
      </w:r>
      <w:proofErr w:type="spellStart"/>
      <w:r>
        <w:rPr>
          <w:rFonts w:ascii="Times New Roman" w:hAnsi="Times New Roman" w:cs="Times New Roman"/>
          <w:sz w:val="24"/>
          <w:szCs w:val="24"/>
        </w:rPr>
        <w:t>включно</w:t>
      </w:r>
      <w:proofErr w:type="spellEnd"/>
      <w:r>
        <w:rPr>
          <w:rFonts w:ascii="Times New Roman" w:hAnsi="Times New Roman" w:cs="Times New Roman"/>
          <w:sz w:val="24"/>
          <w:szCs w:val="24"/>
        </w:rPr>
        <w:t xml:space="preserve">), перша – </w:t>
      </w:r>
      <w:proofErr w:type="spellStart"/>
      <w:r>
        <w:rPr>
          <w:rFonts w:ascii="Times New Roman" w:hAnsi="Times New Roman" w:cs="Times New Roman"/>
          <w:sz w:val="24"/>
          <w:szCs w:val="24"/>
        </w:rPr>
        <w:t>англійська</w:t>
      </w:r>
      <w:proofErr w:type="spellEnd"/>
      <w:r>
        <w:rPr>
          <w:rFonts w:ascii="Times New Roman" w:hAnsi="Times New Roman" w:cs="Times New Roman"/>
          <w:bCs/>
          <w:sz w:val="24"/>
          <w:szCs w:val="24"/>
        </w:rPr>
        <w:t>»</w:t>
      </w:r>
    </w:p>
    <w:p w14:paraId="7BBBA8C5" w14:textId="77777777" w:rsidR="000B7AF9" w:rsidRDefault="005015B3">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b/>
          <w:i/>
          <w:color w:val="000000"/>
          <w:spacing w:val="-2"/>
          <w:sz w:val="24"/>
          <w:szCs w:val="24"/>
        </w:rPr>
        <w:t>Прізвище</w:t>
      </w:r>
      <w:proofErr w:type="spellEnd"/>
      <w:r>
        <w:rPr>
          <w:rFonts w:ascii="Times New Roman" w:hAnsi="Times New Roman" w:cs="Times New Roman"/>
          <w:b/>
          <w:i/>
          <w:color w:val="000000"/>
          <w:spacing w:val="-2"/>
          <w:sz w:val="24"/>
          <w:szCs w:val="24"/>
        </w:rPr>
        <w:t xml:space="preserve">, </w:t>
      </w:r>
      <w:proofErr w:type="spellStart"/>
      <w:r>
        <w:rPr>
          <w:rFonts w:ascii="Times New Roman" w:hAnsi="Times New Roman" w:cs="Times New Roman"/>
          <w:b/>
          <w:i/>
          <w:color w:val="000000"/>
          <w:spacing w:val="-2"/>
          <w:sz w:val="24"/>
          <w:szCs w:val="24"/>
        </w:rPr>
        <w:t>ім’я</w:t>
      </w:r>
      <w:proofErr w:type="spellEnd"/>
      <w:r>
        <w:rPr>
          <w:rFonts w:ascii="Times New Roman" w:hAnsi="Times New Roman" w:cs="Times New Roman"/>
          <w:b/>
          <w:i/>
          <w:color w:val="000000"/>
          <w:spacing w:val="-2"/>
          <w:sz w:val="24"/>
          <w:szCs w:val="24"/>
        </w:rPr>
        <w:t xml:space="preserve">, по </w:t>
      </w:r>
      <w:proofErr w:type="spellStart"/>
      <w:proofErr w:type="gramStart"/>
      <w:r>
        <w:rPr>
          <w:rFonts w:ascii="Times New Roman" w:hAnsi="Times New Roman" w:cs="Times New Roman"/>
          <w:b/>
          <w:i/>
          <w:color w:val="000000"/>
          <w:spacing w:val="-2"/>
          <w:sz w:val="24"/>
          <w:szCs w:val="24"/>
        </w:rPr>
        <w:t>батькові</w:t>
      </w:r>
      <w:proofErr w:type="spellEnd"/>
      <w:r>
        <w:rPr>
          <w:rFonts w:ascii="Times New Roman" w:hAnsi="Times New Roman" w:cs="Times New Roman"/>
          <w:b/>
          <w:i/>
          <w:color w:val="000000"/>
          <w:spacing w:val="-2"/>
          <w:sz w:val="24"/>
          <w:szCs w:val="24"/>
        </w:rPr>
        <w:t xml:space="preserve"> </w:t>
      </w:r>
      <w:bookmarkStart w:id="0" w:name="_Hlk86306291"/>
      <w:r>
        <w:rPr>
          <w:rFonts w:ascii="Times New Roman" w:hAnsi="Times New Roman" w:cs="Times New Roman"/>
          <w:b/>
          <w:i/>
          <w:color w:val="000000"/>
          <w:spacing w:val="-2"/>
          <w:sz w:val="24"/>
          <w:szCs w:val="24"/>
          <w:lang w:val="uk-UA"/>
        </w:rPr>
        <w:t xml:space="preserve"> </w:t>
      </w:r>
      <w:proofErr w:type="spellStart"/>
      <w:r>
        <w:rPr>
          <w:rFonts w:ascii="Times New Roman" w:hAnsi="Times New Roman" w:cs="Times New Roman"/>
          <w:bCs/>
          <w:iCs/>
          <w:sz w:val="24"/>
          <w:szCs w:val="24"/>
          <w:lang w:val="uk-UA"/>
        </w:rPr>
        <w:t>Пукась</w:t>
      </w:r>
      <w:proofErr w:type="spellEnd"/>
      <w:proofErr w:type="gramEnd"/>
      <w:r>
        <w:rPr>
          <w:rFonts w:ascii="Times New Roman" w:hAnsi="Times New Roman" w:cs="Times New Roman"/>
          <w:bCs/>
          <w:iCs/>
          <w:sz w:val="24"/>
          <w:szCs w:val="24"/>
          <w:lang w:val="uk-UA"/>
        </w:rPr>
        <w:t xml:space="preserve"> Ольга Андріївна</w:t>
      </w:r>
    </w:p>
    <w:p w14:paraId="69469316" w14:textId="77777777" w:rsidR="000B7AF9" w:rsidRDefault="005015B3">
      <w:pPr>
        <w:spacing w:after="0" w:line="240" w:lineRule="auto"/>
        <w:jc w:val="both"/>
        <w:rPr>
          <w:rFonts w:ascii="Times New Roman" w:hAnsi="Times New Roman" w:cs="Times New Roman"/>
          <w:bCs/>
          <w:color w:val="0000FF"/>
          <w:sz w:val="24"/>
          <w:szCs w:val="24"/>
        </w:rPr>
      </w:pPr>
      <w:proofErr w:type="spellStart"/>
      <w:r>
        <w:rPr>
          <w:rFonts w:ascii="Times New Roman" w:hAnsi="Times New Roman" w:cs="Times New Roman"/>
          <w:sz w:val="24"/>
          <w:szCs w:val="24"/>
        </w:rPr>
        <w:t>Затверджена</w:t>
      </w:r>
      <w:proofErr w:type="spellEnd"/>
      <w:r>
        <w:rPr>
          <w:rFonts w:ascii="Times New Roman" w:hAnsi="Times New Roman" w:cs="Times New Roman"/>
          <w:sz w:val="24"/>
          <w:szCs w:val="24"/>
        </w:rPr>
        <w:t xml:space="preserve"> наказом ректора</w:t>
      </w:r>
      <w:bookmarkEnd w:id="0"/>
      <w:r>
        <w:rPr>
          <w:rFonts w:ascii="Times New Roman" w:hAnsi="Times New Roman" w:cs="Times New Roman"/>
          <w:color w:val="000000"/>
          <w:sz w:val="24"/>
          <w:szCs w:val="24"/>
          <w:u w:color="000000"/>
          <w:lang w:eastAsia="uk-UA"/>
        </w:rPr>
        <w:t xml:space="preserve"> № 96-Н </w:t>
      </w:r>
      <w:proofErr w:type="spellStart"/>
      <w:r>
        <w:rPr>
          <w:rFonts w:ascii="Times New Roman" w:hAnsi="Times New Roman" w:cs="Times New Roman"/>
          <w:color w:val="000000"/>
          <w:sz w:val="24"/>
          <w:szCs w:val="24"/>
          <w:u w:color="000000"/>
          <w:lang w:eastAsia="uk-UA"/>
        </w:rPr>
        <w:t>від</w:t>
      </w:r>
      <w:proofErr w:type="spellEnd"/>
      <w:r>
        <w:rPr>
          <w:rFonts w:ascii="Times New Roman" w:hAnsi="Times New Roman" w:cs="Times New Roman"/>
          <w:color w:val="000000"/>
          <w:sz w:val="24"/>
          <w:szCs w:val="24"/>
          <w:u w:color="000000"/>
          <w:lang w:eastAsia="uk-UA"/>
        </w:rPr>
        <w:t xml:space="preserve"> 30 </w:t>
      </w:r>
      <w:proofErr w:type="spellStart"/>
      <w:r>
        <w:rPr>
          <w:rFonts w:ascii="Times New Roman" w:hAnsi="Times New Roman" w:cs="Times New Roman"/>
          <w:color w:val="000000"/>
          <w:sz w:val="24"/>
          <w:szCs w:val="24"/>
          <w:u w:color="000000"/>
          <w:lang w:eastAsia="uk-UA"/>
        </w:rPr>
        <w:t>квітня</w:t>
      </w:r>
      <w:proofErr w:type="spellEnd"/>
      <w:r>
        <w:rPr>
          <w:rFonts w:ascii="Times New Roman" w:hAnsi="Times New Roman" w:cs="Times New Roman"/>
          <w:color w:val="000000"/>
          <w:sz w:val="24"/>
          <w:szCs w:val="24"/>
          <w:u w:color="000000"/>
          <w:lang w:eastAsia="uk-UA"/>
        </w:rPr>
        <w:t xml:space="preserve"> 2025 року </w:t>
      </w:r>
    </w:p>
    <w:tbl>
      <w:tblPr>
        <w:tblW w:w="10206" w:type="dxa"/>
        <w:tblInd w:w="-575" w:type="dxa"/>
        <w:tblLayout w:type="fixed"/>
        <w:tblCellMar>
          <w:left w:w="40" w:type="dxa"/>
          <w:right w:w="40" w:type="dxa"/>
        </w:tblCellMar>
        <w:tblLook w:val="04A0" w:firstRow="1" w:lastRow="0" w:firstColumn="1" w:lastColumn="0" w:noHBand="0" w:noVBand="1"/>
      </w:tblPr>
      <w:tblGrid>
        <w:gridCol w:w="5670"/>
        <w:gridCol w:w="2410"/>
        <w:gridCol w:w="2126"/>
      </w:tblGrid>
      <w:tr w:rsidR="000B7AF9" w14:paraId="664CAB22"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5385A735" w14:textId="77777777" w:rsidR="000B7AF9" w:rsidRDefault="005015B3">
            <w:pPr>
              <w:shd w:val="clear" w:color="auto" w:fill="FFFFFF"/>
              <w:spacing w:after="0" w:line="240" w:lineRule="auto"/>
              <w:jc w:val="center"/>
              <w:rPr>
                <w:rFonts w:ascii="Times New Roman" w:hAnsi="Times New Roman" w:cs="Times New Roman"/>
                <w:b/>
                <w:iCs/>
                <w:sz w:val="24"/>
                <w:szCs w:val="24"/>
              </w:rPr>
            </w:pPr>
            <w:proofErr w:type="spellStart"/>
            <w:r>
              <w:rPr>
                <w:rFonts w:ascii="Times New Roman" w:eastAsia="Arial Unicode MS" w:hAnsi="Times New Roman" w:cs="Times New Roman"/>
                <w:color w:val="000000"/>
                <w:kern w:val="2"/>
                <w:sz w:val="24"/>
                <w:szCs w:val="24"/>
                <w:u w:color="000000"/>
                <w:lang w:eastAsia="uk-UA"/>
              </w:rPr>
              <w:t>Зміст</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14:paraId="496C6B87" w14:textId="77777777" w:rsidR="000B7AF9" w:rsidRDefault="005015B3">
            <w:pPr>
              <w:shd w:val="clear" w:color="auto" w:fill="FFFFFF"/>
              <w:spacing w:after="0" w:line="240" w:lineRule="auto"/>
              <w:jc w:val="center"/>
              <w:rPr>
                <w:rFonts w:ascii="Times New Roman" w:hAnsi="Times New Roman" w:cs="Times New Roman"/>
                <w:b/>
                <w:iCs/>
                <w:sz w:val="24"/>
                <w:szCs w:val="24"/>
              </w:rPr>
            </w:pPr>
            <w:proofErr w:type="spellStart"/>
            <w:r>
              <w:rPr>
                <w:rFonts w:ascii="Times New Roman" w:eastAsia="Arial Unicode MS" w:hAnsi="Times New Roman" w:cs="Times New Roman"/>
                <w:color w:val="000000"/>
                <w:kern w:val="2"/>
                <w:sz w:val="24"/>
                <w:szCs w:val="24"/>
                <w:u w:color="000000"/>
                <w:lang w:eastAsia="uk-UA"/>
              </w:rPr>
              <w:t>Термін</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виконання</w:t>
            </w:r>
            <w:proofErr w:type="spellEnd"/>
          </w:p>
        </w:tc>
        <w:tc>
          <w:tcPr>
            <w:tcW w:w="2126" w:type="dxa"/>
            <w:tcBorders>
              <w:top w:val="single" w:sz="6" w:space="0" w:color="auto"/>
              <w:left w:val="single" w:sz="6" w:space="0" w:color="auto"/>
              <w:bottom w:val="single" w:sz="6" w:space="0" w:color="auto"/>
              <w:right w:val="single" w:sz="6" w:space="0" w:color="auto"/>
            </w:tcBorders>
            <w:vAlign w:val="center"/>
          </w:tcPr>
          <w:p w14:paraId="5F65FAA0" w14:textId="77777777" w:rsidR="000B7AF9" w:rsidRDefault="005015B3">
            <w:pPr>
              <w:shd w:val="clear" w:color="auto" w:fill="FFFFFF"/>
              <w:spacing w:after="0" w:line="240" w:lineRule="auto"/>
              <w:jc w:val="center"/>
              <w:rPr>
                <w:rFonts w:ascii="Times New Roman" w:hAnsi="Times New Roman" w:cs="Times New Roman"/>
                <w:b/>
                <w:iCs/>
                <w:sz w:val="24"/>
                <w:szCs w:val="24"/>
              </w:rPr>
            </w:pPr>
            <w:proofErr w:type="spellStart"/>
            <w:r>
              <w:rPr>
                <w:rFonts w:ascii="Times New Roman" w:eastAsia="Arial Unicode MS" w:hAnsi="Times New Roman" w:cs="Times New Roman"/>
                <w:color w:val="000000"/>
                <w:kern w:val="2"/>
                <w:sz w:val="24"/>
                <w:szCs w:val="24"/>
                <w:u w:color="000000"/>
                <w:lang w:eastAsia="uk-UA"/>
              </w:rPr>
              <w:t>Термін</w:t>
            </w:r>
            <w:proofErr w:type="spellEnd"/>
            <w:r>
              <w:rPr>
                <w:rFonts w:ascii="Times New Roman" w:eastAsia="Arial Unicode MS" w:hAnsi="Times New Roman" w:cs="Times New Roman"/>
                <w:color w:val="000000"/>
                <w:kern w:val="2"/>
                <w:sz w:val="24"/>
                <w:szCs w:val="24"/>
                <w:u w:color="000000"/>
                <w:lang w:eastAsia="uk-UA"/>
              </w:rPr>
              <w:t xml:space="preserve"> фактичного </w:t>
            </w:r>
            <w:proofErr w:type="spellStart"/>
            <w:r>
              <w:rPr>
                <w:rFonts w:ascii="Times New Roman" w:eastAsia="Arial Unicode MS" w:hAnsi="Times New Roman" w:cs="Times New Roman"/>
                <w:color w:val="000000"/>
                <w:kern w:val="2"/>
                <w:sz w:val="24"/>
                <w:szCs w:val="24"/>
                <w:u w:color="000000"/>
                <w:lang w:eastAsia="uk-UA"/>
              </w:rPr>
              <w:t>виконання</w:t>
            </w:r>
            <w:proofErr w:type="spellEnd"/>
          </w:p>
        </w:tc>
      </w:tr>
      <w:tr w:rsidR="000B7AF9" w14:paraId="27683AD0"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264E1D7B" w14:textId="77777777" w:rsidR="000B7AF9" w:rsidRDefault="005015B3">
            <w:pPr>
              <w:numPr>
                <w:ilvl w:val="0"/>
                <w:numId w:val="1"/>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Вибір</w:t>
            </w:r>
            <w:proofErr w:type="spellEnd"/>
            <w:r>
              <w:rPr>
                <w:rFonts w:ascii="Times New Roman" w:eastAsia="Arial Unicode MS" w:hAnsi="Times New Roman" w:cs="Times New Roman"/>
                <w:color w:val="000000"/>
                <w:kern w:val="2"/>
                <w:sz w:val="24"/>
                <w:szCs w:val="24"/>
                <w:u w:color="000000"/>
                <w:lang w:eastAsia="uk-UA"/>
              </w:rPr>
              <w:t xml:space="preserve"> теми </w:t>
            </w:r>
            <w:proofErr w:type="spellStart"/>
            <w:r>
              <w:rPr>
                <w:rFonts w:ascii="Times New Roman" w:eastAsia="Arial Unicode MS" w:hAnsi="Times New Roman" w:cs="Times New Roman"/>
                <w:color w:val="000000"/>
                <w:kern w:val="2"/>
                <w:sz w:val="24"/>
                <w:szCs w:val="24"/>
                <w:u w:color="000000"/>
                <w:lang w:eastAsia="uk-UA"/>
              </w:rPr>
              <w:t>кваліфікаційної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 xml:space="preserve">. </w:t>
            </w:r>
          </w:p>
        </w:tc>
        <w:tc>
          <w:tcPr>
            <w:tcW w:w="2410" w:type="dxa"/>
            <w:tcBorders>
              <w:top w:val="single" w:sz="6" w:space="0" w:color="auto"/>
              <w:left w:val="single" w:sz="6" w:space="0" w:color="auto"/>
              <w:bottom w:val="single" w:sz="6" w:space="0" w:color="auto"/>
              <w:right w:val="single" w:sz="6" w:space="0" w:color="auto"/>
            </w:tcBorders>
            <w:vAlign w:val="center"/>
          </w:tcPr>
          <w:p w14:paraId="1DCDC144" w14:textId="77777777" w:rsidR="000B7AF9" w:rsidRDefault="005015B3">
            <w:pPr>
              <w:shd w:val="clear" w:color="auto" w:fill="FFFFFF"/>
              <w:spacing w:after="0" w:line="240" w:lineRule="auto"/>
              <w:jc w:val="center"/>
              <w:rPr>
                <w:rFonts w:ascii="Times New Roman" w:hAnsi="Times New Roman" w:cs="Times New Roman"/>
                <w:iCs/>
                <w:color w:val="000000"/>
                <w:w w:val="101"/>
                <w:sz w:val="24"/>
                <w:szCs w:val="24"/>
              </w:rPr>
            </w:pPr>
            <w:r>
              <w:rPr>
                <w:rFonts w:ascii="Times New Roman" w:eastAsia="Arial Unicode MS" w:hAnsi="Times New Roman" w:cs="Times New Roman"/>
                <w:iCs/>
                <w:w w:val="101"/>
                <w:sz w:val="24"/>
                <w:szCs w:val="24"/>
                <w:lang w:eastAsia="uk-UA"/>
              </w:rPr>
              <w:t xml:space="preserve">до 25 </w:t>
            </w:r>
            <w:proofErr w:type="spellStart"/>
            <w:r>
              <w:rPr>
                <w:rFonts w:ascii="Times New Roman" w:eastAsia="Arial Unicode MS" w:hAnsi="Times New Roman" w:cs="Times New Roman"/>
                <w:iCs/>
                <w:w w:val="101"/>
                <w:sz w:val="24"/>
                <w:szCs w:val="24"/>
                <w:lang w:eastAsia="uk-UA"/>
              </w:rPr>
              <w:t>квітня</w:t>
            </w:r>
            <w:proofErr w:type="spellEnd"/>
            <w:r>
              <w:rPr>
                <w:rFonts w:ascii="Times New Roman" w:eastAsia="Arial Unicode MS" w:hAnsi="Times New Roman" w:cs="Times New Roman"/>
                <w:iCs/>
                <w:w w:val="101"/>
                <w:sz w:val="24"/>
                <w:szCs w:val="24"/>
                <w:lang w:eastAsia="uk-UA"/>
              </w:rPr>
              <w:t xml:space="preserve"> 2025 р.</w:t>
            </w:r>
          </w:p>
        </w:tc>
        <w:tc>
          <w:tcPr>
            <w:tcW w:w="2126" w:type="dxa"/>
            <w:tcBorders>
              <w:top w:val="single" w:sz="6" w:space="0" w:color="auto"/>
              <w:left w:val="single" w:sz="6" w:space="0" w:color="auto"/>
              <w:bottom w:val="single" w:sz="6" w:space="0" w:color="auto"/>
              <w:right w:val="single" w:sz="6" w:space="0" w:color="auto"/>
            </w:tcBorders>
            <w:vAlign w:val="center"/>
          </w:tcPr>
          <w:p w14:paraId="797C0F69" w14:textId="77777777" w:rsidR="000B7AF9" w:rsidRDefault="005015B3">
            <w:pPr>
              <w:shd w:val="clear" w:color="auto" w:fill="FFFFFF"/>
              <w:spacing w:after="0" w:line="240" w:lineRule="auto"/>
              <w:jc w:val="center"/>
              <w:rPr>
                <w:rFonts w:ascii="Times New Roman" w:hAnsi="Times New Roman" w:cs="Times New Roman"/>
                <w:b/>
                <w:i/>
                <w:iCs/>
                <w:color w:val="000000"/>
                <w:w w:val="102"/>
                <w:sz w:val="24"/>
                <w:szCs w:val="24"/>
              </w:rPr>
            </w:pPr>
            <w:r>
              <w:rPr>
                <w:rFonts w:ascii="Times New Roman" w:eastAsia="Arial Unicode MS" w:hAnsi="Times New Roman" w:cs="Times New Roman"/>
                <w:iCs/>
                <w:w w:val="101"/>
                <w:sz w:val="24"/>
                <w:szCs w:val="24"/>
                <w:lang w:eastAsia="uk-UA"/>
              </w:rPr>
              <w:t xml:space="preserve">до 25 </w:t>
            </w:r>
            <w:proofErr w:type="spellStart"/>
            <w:r>
              <w:rPr>
                <w:rFonts w:ascii="Times New Roman" w:eastAsia="Arial Unicode MS" w:hAnsi="Times New Roman" w:cs="Times New Roman"/>
                <w:iCs/>
                <w:w w:val="101"/>
                <w:sz w:val="24"/>
                <w:szCs w:val="24"/>
                <w:lang w:eastAsia="uk-UA"/>
              </w:rPr>
              <w:t>квітня</w:t>
            </w:r>
            <w:proofErr w:type="spellEnd"/>
            <w:r>
              <w:rPr>
                <w:rFonts w:ascii="Times New Roman" w:eastAsia="Arial Unicode MS" w:hAnsi="Times New Roman" w:cs="Times New Roman"/>
                <w:iCs/>
                <w:w w:val="101"/>
                <w:sz w:val="24"/>
                <w:szCs w:val="24"/>
                <w:lang w:eastAsia="uk-UA"/>
              </w:rPr>
              <w:t xml:space="preserve"> 2025 р.</w:t>
            </w:r>
          </w:p>
        </w:tc>
      </w:tr>
      <w:tr w:rsidR="000B7AF9" w14:paraId="1D307CD1"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64A50737" w14:textId="77777777" w:rsidR="000B7AF9" w:rsidRDefault="005015B3">
            <w:pPr>
              <w:numPr>
                <w:ilvl w:val="0"/>
                <w:numId w:val="2"/>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Затвердження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завдання</w:t>
            </w:r>
            <w:proofErr w:type="spellEnd"/>
            <w:r>
              <w:rPr>
                <w:rFonts w:ascii="Times New Roman" w:eastAsia="Arial Unicode MS" w:hAnsi="Times New Roman" w:cs="Times New Roman"/>
                <w:color w:val="000000"/>
                <w:kern w:val="2"/>
                <w:sz w:val="24"/>
                <w:szCs w:val="24"/>
                <w:u w:color="000000"/>
                <w:lang w:eastAsia="uk-UA"/>
              </w:rPr>
              <w:t xml:space="preserve"> та </w:t>
            </w:r>
            <w:r>
              <w:rPr>
                <w:rFonts w:ascii="Times New Roman" w:eastAsia="Arial Unicode MS" w:hAnsi="Times New Roman" w:cs="Times New Roman"/>
                <w:color w:val="000000"/>
                <w:kern w:val="2"/>
                <w:sz w:val="24"/>
                <w:szCs w:val="24"/>
                <w:u w:color="000000"/>
                <w:lang w:eastAsia="uk-UA"/>
              </w:rPr>
              <w:t xml:space="preserve">календарного </w:t>
            </w:r>
            <w:proofErr w:type="spellStart"/>
            <w:r>
              <w:rPr>
                <w:rFonts w:ascii="Times New Roman" w:eastAsia="Arial Unicode MS" w:hAnsi="Times New Roman" w:cs="Times New Roman"/>
                <w:color w:val="000000"/>
                <w:kern w:val="2"/>
                <w:sz w:val="24"/>
                <w:szCs w:val="24"/>
                <w:u w:color="000000"/>
                <w:lang w:eastAsia="uk-UA"/>
              </w:rPr>
              <w:t>графіку</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підготовки</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кваліфікаційної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складання</w:t>
            </w:r>
            <w:proofErr w:type="spellEnd"/>
            <w:r>
              <w:rPr>
                <w:rFonts w:ascii="Times New Roman" w:eastAsia="Arial Unicode MS" w:hAnsi="Times New Roman" w:cs="Times New Roman"/>
                <w:color w:val="000000"/>
                <w:kern w:val="2"/>
                <w:sz w:val="24"/>
                <w:szCs w:val="24"/>
                <w:u w:color="000000"/>
                <w:lang w:eastAsia="uk-UA"/>
              </w:rPr>
              <w:t xml:space="preserve"> плану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w:t>
            </w:r>
          </w:p>
        </w:tc>
        <w:tc>
          <w:tcPr>
            <w:tcW w:w="2410" w:type="dxa"/>
            <w:tcBorders>
              <w:top w:val="single" w:sz="6" w:space="0" w:color="auto"/>
              <w:left w:val="single" w:sz="6" w:space="0" w:color="auto"/>
              <w:bottom w:val="single" w:sz="6" w:space="0" w:color="auto"/>
              <w:right w:val="single" w:sz="6" w:space="0" w:color="auto"/>
            </w:tcBorders>
            <w:vAlign w:val="center"/>
          </w:tcPr>
          <w:p w14:paraId="2A12B807" w14:textId="77777777" w:rsidR="000B7AF9" w:rsidRDefault="005015B3">
            <w:pPr>
              <w:shd w:val="clear" w:color="auto" w:fill="FFFFFF"/>
              <w:spacing w:after="0" w:line="240" w:lineRule="auto"/>
              <w:jc w:val="center"/>
              <w:rPr>
                <w:rFonts w:ascii="Times New Roman" w:hAnsi="Times New Roman" w:cs="Times New Roman"/>
                <w:iCs/>
                <w:color w:val="000000"/>
                <w:w w:val="101"/>
                <w:sz w:val="24"/>
                <w:szCs w:val="24"/>
              </w:rPr>
            </w:pPr>
            <w:r>
              <w:rPr>
                <w:rFonts w:ascii="Times New Roman" w:eastAsia="Arial Unicode MS" w:hAnsi="Times New Roman" w:cs="Times New Roman"/>
                <w:iCs/>
                <w:w w:val="101"/>
                <w:sz w:val="24"/>
                <w:szCs w:val="24"/>
                <w:lang w:eastAsia="uk-UA"/>
              </w:rPr>
              <w:t>до 09 вересня 2025 р.</w:t>
            </w:r>
          </w:p>
        </w:tc>
        <w:tc>
          <w:tcPr>
            <w:tcW w:w="2126" w:type="dxa"/>
            <w:tcBorders>
              <w:top w:val="single" w:sz="6" w:space="0" w:color="auto"/>
              <w:left w:val="single" w:sz="6" w:space="0" w:color="auto"/>
              <w:bottom w:val="single" w:sz="6" w:space="0" w:color="auto"/>
              <w:right w:val="single" w:sz="6" w:space="0" w:color="auto"/>
            </w:tcBorders>
            <w:vAlign w:val="center"/>
          </w:tcPr>
          <w:p w14:paraId="2B2A9F5D" w14:textId="77777777" w:rsidR="000B7AF9" w:rsidRDefault="005015B3">
            <w:pPr>
              <w:shd w:val="clear" w:color="auto" w:fill="FFFFFF"/>
              <w:spacing w:after="0" w:line="240" w:lineRule="auto"/>
              <w:jc w:val="center"/>
              <w:rPr>
                <w:rFonts w:ascii="Times New Roman" w:hAnsi="Times New Roman" w:cs="Times New Roman"/>
                <w:b/>
                <w:i/>
                <w:iCs/>
                <w:color w:val="000000"/>
                <w:w w:val="102"/>
                <w:sz w:val="24"/>
                <w:szCs w:val="24"/>
              </w:rPr>
            </w:pPr>
            <w:r>
              <w:rPr>
                <w:rFonts w:ascii="Times New Roman" w:eastAsia="Arial Unicode MS" w:hAnsi="Times New Roman" w:cs="Times New Roman"/>
                <w:iCs/>
                <w:w w:val="101"/>
                <w:sz w:val="24"/>
                <w:szCs w:val="24"/>
                <w:lang w:eastAsia="uk-UA"/>
              </w:rPr>
              <w:t>до 09 вересня 2025 р.</w:t>
            </w:r>
          </w:p>
        </w:tc>
      </w:tr>
      <w:tr w:rsidR="000B7AF9" w14:paraId="6AF9FA76"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68312315" w14:textId="77777777" w:rsidR="000B7AF9" w:rsidRDefault="005015B3">
            <w:pPr>
              <w:numPr>
                <w:ilvl w:val="0"/>
                <w:numId w:val="3"/>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Опрацювання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літературних</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джерел</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обробка</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інформації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необхідної</w:t>
            </w:r>
            <w:proofErr w:type="spellEnd"/>
            <w:r>
              <w:rPr>
                <w:rFonts w:ascii="Times New Roman" w:eastAsia="Arial Unicode MS" w:hAnsi="Times New Roman" w:cs="Times New Roman"/>
                <w:color w:val="000000"/>
                <w:kern w:val="2"/>
                <w:sz w:val="24"/>
                <w:szCs w:val="24"/>
                <w:u w:color="000000"/>
                <w:lang w:eastAsia="uk-UA"/>
              </w:rPr>
              <w:t xml:space="preserve"> для </w:t>
            </w:r>
            <w:proofErr w:type="spellStart"/>
            <w:r>
              <w:rPr>
                <w:rFonts w:ascii="Times New Roman" w:eastAsia="Arial Unicode MS" w:hAnsi="Times New Roman" w:cs="Times New Roman"/>
                <w:color w:val="000000"/>
                <w:kern w:val="2"/>
                <w:sz w:val="24"/>
                <w:szCs w:val="24"/>
                <w:u w:color="000000"/>
                <w:lang w:eastAsia="uk-UA"/>
              </w:rPr>
              <w:t>виконання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кваліфікаційної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w:t>
            </w:r>
          </w:p>
        </w:tc>
        <w:tc>
          <w:tcPr>
            <w:tcW w:w="2410" w:type="dxa"/>
            <w:tcBorders>
              <w:top w:val="single" w:sz="6" w:space="0" w:color="auto"/>
              <w:left w:val="single" w:sz="6" w:space="0" w:color="auto"/>
              <w:bottom w:val="single" w:sz="6" w:space="0" w:color="auto"/>
              <w:right w:val="single" w:sz="6" w:space="0" w:color="auto"/>
            </w:tcBorders>
            <w:vAlign w:val="center"/>
          </w:tcPr>
          <w:p w14:paraId="401BCF92" w14:textId="77777777" w:rsidR="000B7AF9" w:rsidRDefault="005015B3">
            <w:pPr>
              <w:shd w:val="clear" w:color="auto" w:fill="FFFFFF"/>
              <w:spacing w:after="0" w:line="240" w:lineRule="auto"/>
              <w:jc w:val="center"/>
              <w:rPr>
                <w:rFonts w:ascii="Times New Roman" w:hAnsi="Times New Roman" w:cs="Times New Roman"/>
                <w:iCs/>
                <w:color w:val="000000"/>
                <w:w w:val="101"/>
                <w:sz w:val="24"/>
                <w:szCs w:val="24"/>
              </w:rPr>
            </w:pPr>
            <w:r>
              <w:rPr>
                <w:rFonts w:ascii="Times New Roman" w:eastAsia="Arial Unicode MS" w:hAnsi="Times New Roman" w:cs="Times New Roman"/>
                <w:iCs/>
                <w:w w:val="101"/>
                <w:sz w:val="24"/>
                <w:szCs w:val="24"/>
                <w:lang w:eastAsia="uk-UA"/>
              </w:rPr>
              <w:t>до 30 вересня 2025 р.</w:t>
            </w:r>
          </w:p>
        </w:tc>
        <w:tc>
          <w:tcPr>
            <w:tcW w:w="2126" w:type="dxa"/>
            <w:tcBorders>
              <w:top w:val="single" w:sz="6" w:space="0" w:color="auto"/>
              <w:left w:val="single" w:sz="6" w:space="0" w:color="auto"/>
              <w:bottom w:val="single" w:sz="6" w:space="0" w:color="auto"/>
              <w:right w:val="single" w:sz="6" w:space="0" w:color="auto"/>
            </w:tcBorders>
            <w:vAlign w:val="center"/>
          </w:tcPr>
          <w:p w14:paraId="05F6DFF2" w14:textId="77777777" w:rsidR="000B7AF9" w:rsidRDefault="005015B3">
            <w:pPr>
              <w:shd w:val="clear" w:color="auto" w:fill="FFFFFF"/>
              <w:spacing w:after="0" w:line="240" w:lineRule="auto"/>
              <w:jc w:val="center"/>
              <w:rPr>
                <w:rFonts w:ascii="Times New Roman" w:hAnsi="Times New Roman" w:cs="Times New Roman"/>
                <w:b/>
                <w:i/>
                <w:iCs/>
                <w:color w:val="000000"/>
                <w:w w:val="102"/>
                <w:sz w:val="24"/>
                <w:szCs w:val="24"/>
              </w:rPr>
            </w:pPr>
            <w:r>
              <w:rPr>
                <w:rFonts w:ascii="Times New Roman" w:eastAsia="Arial Unicode MS" w:hAnsi="Times New Roman" w:cs="Times New Roman"/>
                <w:iCs/>
                <w:w w:val="101"/>
                <w:sz w:val="24"/>
                <w:szCs w:val="24"/>
                <w:lang w:eastAsia="uk-UA"/>
              </w:rPr>
              <w:t xml:space="preserve">до 30 </w:t>
            </w:r>
            <w:r>
              <w:rPr>
                <w:rFonts w:ascii="Times New Roman" w:eastAsia="Arial Unicode MS" w:hAnsi="Times New Roman" w:cs="Times New Roman"/>
                <w:iCs/>
                <w:w w:val="101"/>
                <w:sz w:val="24"/>
                <w:szCs w:val="24"/>
                <w:lang w:eastAsia="uk-UA"/>
              </w:rPr>
              <w:t>вересня 2025 р.</w:t>
            </w:r>
          </w:p>
        </w:tc>
      </w:tr>
      <w:tr w:rsidR="000B7AF9" w14:paraId="5D8F3799"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130A7FE0" w14:textId="77777777" w:rsidR="000B7AF9" w:rsidRDefault="005015B3">
            <w:pPr>
              <w:numPr>
                <w:ilvl w:val="0"/>
                <w:numId w:val="4"/>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Написання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першого</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розділу</w:t>
            </w:r>
            <w:proofErr w:type="spellEnd"/>
            <w:r>
              <w:rPr>
                <w:rFonts w:ascii="Times New Roman" w:eastAsia="Arial Unicode MS" w:hAnsi="Times New Roman" w:cs="Times New Roman"/>
                <w:color w:val="000000"/>
                <w:kern w:val="2"/>
                <w:sz w:val="24"/>
                <w:szCs w:val="24"/>
                <w:u w:color="000000"/>
                <w:lang w:eastAsia="uk-UA"/>
              </w:rPr>
              <w:t>.</w:t>
            </w:r>
          </w:p>
        </w:tc>
        <w:tc>
          <w:tcPr>
            <w:tcW w:w="2410" w:type="dxa"/>
            <w:tcBorders>
              <w:top w:val="single" w:sz="6" w:space="0" w:color="auto"/>
              <w:left w:val="single" w:sz="6" w:space="0" w:color="auto"/>
              <w:bottom w:val="single" w:sz="6" w:space="0" w:color="auto"/>
              <w:right w:val="single" w:sz="6" w:space="0" w:color="auto"/>
            </w:tcBorders>
            <w:vAlign w:val="center"/>
          </w:tcPr>
          <w:p w14:paraId="14D8635C" w14:textId="77777777" w:rsidR="000B7AF9" w:rsidRDefault="005015B3">
            <w:pPr>
              <w:shd w:val="clear" w:color="auto" w:fill="FFFFFF"/>
              <w:spacing w:after="0" w:line="240" w:lineRule="auto"/>
              <w:jc w:val="center"/>
              <w:rPr>
                <w:rFonts w:ascii="Times New Roman" w:hAnsi="Times New Roman" w:cs="Times New Roman"/>
                <w:iCs/>
                <w:color w:val="000000"/>
                <w:w w:val="101"/>
                <w:sz w:val="24"/>
                <w:szCs w:val="24"/>
              </w:rPr>
            </w:pPr>
            <w:r>
              <w:rPr>
                <w:rFonts w:ascii="Times New Roman" w:eastAsia="Arial Unicode MS" w:hAnsi="Times New Roman" w:cs="Times New Roman"/>
                <w:iCs/>
                <w:w w:val="101"/>
                <w:sz w:val="24"/>
                <w:szCs w:val="24"/>
                <w:lang w:eastAsia="uk-UA"/>
              </w:rPr>
              <w:t xml:space="preserve">до 6 </w:t>
            </w:r>
            <w:proofErr w:type="spellStart"/>
            <w:r>
              <w:rPr>
                <w:rFonts w:ascii="Times New Roman" w:eastAsia="Arial Unicode MS" w:hAnsi="Times New Roman" w:cs="Times New Roman"/>
                <w:iCs/>
                <w:w w:val="101"/>
                <w:sz w:val="24"/>
                <w:szCs w:val="24"/>
                <w:lang w:eastAsia="uk-UA"/>
              </w:rPr>
              <w:t>жовтня</w:t>
            </w:r>
            <w:proofErr w:type="spellEnd"/>
            <w:r>
              <w:rPr>
                <w:rFonts w:ascii="Times New Roman" w:eastAsia="Arial Unicode MS" w:hAnsi="Times New Roman" w:cs="Times New Roman"/>
                <w:iCs/>
                <w:w w:val="101"/>
                <w:sz w:val="24"/>
                <w:szCs w:val="24"/>
                <w:lang w:eastAsia="uk-UA"/>
              </w:rPr>
              <w:t xml:space="preserve"> 2025 р.</w:t>
            </w:r>
          </w:p>
        </w:tc>
        <w:tc>
          <w:tcPr>
            <w:tcW w:w="2126" w:type="dxa"/>
            <w:tcBorders>
              <w:top w:val="single" w:sz="6" w:space="0" w:color="auto"/>
              <w:left w:val="single" w:sz="6" w:space="0" w:color="auto"/>
              <w:bottom w:val="single" w:sz="6" w:space="0" w:color="auto"/>
              <w:right w:val="single" w:sz="6" w:space="0" w:color="auto"/>
            </w:tcBorders>
            <w:vAlign w:val="center"/>
          </w:tcPr>
          <w:p w14:paraId="4C686FA0" w14:textId="77777777" w:rsidR="000B7AF9" w:rsidRDefault="005015B3">
            <w:pPr>
              <w:shd w:val="clear" w:color="auto" w:fill="FFFFFF"/>
              <w:spacing w:after="0" w:line="240" w:lineRule="auto"/>
              <w:jc w:val="center"/>
              <w:rPr>
                <w:rFonts w:ascii="Times New Roman" w:hAnsi="Times New Roman" w:cs="Times New Roman"/>
                <w:b/>
                <w:i/>
                <w:iCs/>
                <w:color w:val="000000"/>
                <w:w w:val="102"/>
                <w:sz w:val="24"/>
                <w:szCs w:val="24"/>
              </w:rPr>
            </w:pPr>
            <w:r>
              <w:rPr>
                <w:rFonts w:ascii="Times New Roman" w:eastAsia="Arial Unicode MS" w:hAnsi="Times New Roman" w:cs="Times New Roman"/>
                <w:iCs/>
                <w:w w:val="101"/>
                <w:sz w:val="24"/>
                <w:szCs w:val="24"/>
                <w:lang w:eastAsia="uk-UA"/>
              </w:rPr>
              <w:t xml:space="preserve">до 6 </w:t>
            </w:r>
            <w:proofErr w:type="spellStart"/>
            <w:r>
              <w:rPr>
                <w:rFonts w:ascii="Times New Roman" w:eastAsia="Arial Unicode MS" w:hAnsi="Times New Roman" w:cs="Times New Roman"/>
                <w:iCs/>
                <w:w w:val="101"/>
                <w:sz w:val="24"/>
                <w:szCs w:val="24"/>
                <w:lang w:eastAsia="uk-UA"/>
              </w:rPr>
              <w:t>жовтня</w:t>
            </w:r>
            <w:proofErr w:type="spellEnd"/>
            <w:r>
              <w:rPr>
                <w:rFonts w:ascii="Times New Roman" w:eastAsia="Arial Unicode MS" w:hAnsi="Times New Roman" w:cs="Times New Roman"/>
                <w:iCs/>
                <w:w w:val="101"/>
                <w:sz w:val="24"/>
                <w:szCs w:val="24"/>
                <w:lang w:eastAsia="uk-UA"/>
              </w:rPr>
              <w:t xml:space="preserve"> 2025 р.</w:t>
            </w:r>
          </w:p>
        </w:tc>
      </w:tr>
      <w:tr w:rsidR="000B7AF9" w14:paraId="5CBB4344"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5A54C6B1" w14:textId="77777777" w:rsidR="000B7AF9" w:rsidRDefault="005015B3">
            <w:pPr>
              <w:numPr>
                <w:ilvl w:val="0"/>
                <w:numId w:val="5"/>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Написання</w:t>
            </w:r>
            <w:proofErr w:type="spellEnd"/>
            <w:r>
              <w:rPr>
                <w:rFonts w:ascii="Times New Roman" w:eastAsia="Arial Unicode MS" w:hAnsi="Times New Roman" w:cs="Times New Roman"/>
                <w:color w:val="000000"/>
                <w:kern w:val="2"/>
                <w:sz w:val="24"/>
                <w:szCs w:val="24"/>
                <w:u w:color="000000"/>
                <w:lang w:eastAsia="uk-UA"/>
              </w:rPr>
              <w:t xml:space="preserve"> другого </w:t>
            </w:r>
            <w:proofErr w:type="spellStart"/>
            <w:r>
              <w:rPr>
                <w:rFonts w:ascii="Times New Roman" w:eastAsia="Arial Unicode MS" w:hAnsi="Times New Roman" w:cs="Times New Roman"/>
                <w:color w:val="000000"/>
                <w:kern w:val="2"/>
                <w:sz w:val="24"/>
                <w:szCs w:val="24"/>
                <w:u w:color="000000"/>
                <w:lang w:eastAsia="uk-UA"/>
              </w:rPr>
              <w:t>розділу</w:t>
            </w:r>
            <w:proofErr w:type="spellEnd"/>
            <w:r>
              <w:rPr>
                <w:rFonts w:ascii="Times New Roman" w:eastAsia="Arial Unicode MS" w:hAnsi="Times New Roman" w:cs="Times New Roman"/>
                <w:color w:val="000000"/>
                <w:kern w:val="2"/>
                <w:sz w:val="24"/>
                <w:szCs w:val="24"/>
                <w:u w:color="000000"/>
                <w:lang w:eastAsia="uk-UA"/>
              </w:rPr>
              <w:t>.</w:t>
            </w:r>
          </w:p>
        </w:tc>
        <w:tc>
          <w:tcPr>
            <w:tcW w:w="2410" w:type="dxa"/>
            <w:tcBorders>
              <w:top w:val="single" w:sz="6" w:space="0" w:color="auto"/>
              <w:left w:val="single" w:sz="6" w:space="0" w:color="auto"/>
              <w:bottom w:val="single" w:sz="6" w:space="0" w:color="auto"/>
              <w:right w:val="single" w:sz="6" w:space="0" w:color="auto"/>
            </w:tcBorders>
            <w:vAlign w:val="center"/>
          </w:tcPr>
          <w:p w14:paraId="0157538A" w14:textId="77777777" w:rsidR="000B7AF9" w:rsidRDefault="005015B3">
            <w:pPr>
              <w:shd w:val="clear" w:color="auto" w:fill="FFFFFF"/>
              <w:spacing w:after="0" w:line="240" w:lineRule="auto"/>
              <w:jc w:val="center"/>
              <w:rPr>
                <w:rFonts w:ascii="Times New Roman" w:hAnsi="Times New Roman" w:cs="Times New Roman"/>
                <w:iCs/>
                <w:color w:val="000000"/>
                <w:w w:val="101"/>
                <w:sz w:val="24"/>
                <w:szCs w:val="24"/>
              </w:rPr>
            </w:pPr>
            <w:r>
              <w:rPr>
                <w:rFonts w:ascii="Times New Roman" w:eastAsia="Arial Unicode MS" w:hAnsi="Times New Roman" w:cs="Times New Roman"/>
                <w:iCs/>
                <w:w w:val="101"/>
                <w:sz w:val="24"/>
                <w:szCs w:val="24"/>
                <w:lang w:eastAsia="uk-UA"/>
              </w:rPr>
              <w:t>до 3 листопада 2025 р.</w:t>
            </w:r>
          </w:p>
        </w:tc>
        <w:tc>
          <w:tcPr>
            <w:tcW w:w="2126" w:type="dxa"/>
            <w:tcBorders>
              <w:top w:val="single" w:sz="6" w:space="0" w:color="auto"/>
              <w:left w:val="single" w:sz="6" w:space="0" w:color="auto"/>
              <w:bottom w:val="single" w:sz="6" w:space="0" w:color="auto"/>
              <w:right w:val="single" w:sz="6" w:space="0" w:color="auto"/>
            </w:tcBorders>
            <w:vAlign w:val="center"/>
          </w:tcPr>
          <w:p w14:paraId="0E2C8371" w14:textId="77777777" w:rsidR="000B7AF9" w:rsidRDefault="005015B3">
            <w:pPr>
              <w:shd w:val="clear" w:color="auto" w:fill="FFFFFF"/>
              <w:spacing w:after="0" w:line="240" w:lineRule="auto"/>
              <w:jc w:val="center"/>
              <w:rPr>
                <w:rFonts w:ascii="Times New Roman" w:hAnsi="Times New Roman" w:cs="Times New Roman"/>
                <w:b/>
                <w:i/>
                <w:iCs/>
                <w:color w:val="000000"/>
                <w:w w:val="102"/>
                <w:sz w:val="24"/>
                <w:szCs w:val="24"/>
              </w:rPr>
            </w:pPr>
            <w:r>
              <w:rPr>
                <w:rFonts w:ascii="Times New Roman" w:eastAsia="Arial Unicode MS" w:hAnsi="Times New Roman" w:cs="Times New Roman"/>
                <w:iCs/>
                <w:w w:val="101"/>
                <w:sz w:val="24"/>
                <w:szCs w:val="24"/>
                <w:lang w:eastAsia="uk-UA"/>
              </w:rPr>
              <w:t>до 3 листопада 2025 р.</w:t>
            </w:r>
          </w:p>
        </w:tc>
      </w:tr>
      <w:tr w:rsidR="000B7AF9" w14:paraId="267FD723"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17107C68" w14:textId="77777777" w:rsidR="000B7AF9" w:rsidRDefault="005015B3">
            <w:pPr>
              <w:numPr>
                <w:ilvl w:val="0"/>
                <w:numId w:val="6"/>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Написання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третього</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розділу</w:t>
            </w:r>
            <w:proofErr w:type="spellEnd"/>
            <w:r>
              <w:rPr>
                <w:rFonts w:ascii="Times New Roman" w:eastAsia="Arial Unicode MS" w:hAnsi="Times New Roman" w:cs="Times New Roman"/>
                <w:color w:val="000000"/>
                <w:kern w:val="2"/>
                <w:sz w:val="24"/>
                <w:szCs w:val="24"/>
                <w:u w:color="000000"/>
                <w:lang w:eastAsia="uk-UA"/>
              </w:rPr>
              <w:t>.</w:t>
            </w:r>
          </w:p>
        </w:tc>
        <w:tc>
          <w:tcPr>
            <w:tcW w:w="2410" w:type="dxa"/>
            <w:tcBorders>
              <w:top w:val="single" w:sz="6" w:space="0" w:color="auto"/>
              <w:left w:val="single" w:sz="6" w:space="0" w:color="auto"/>
              <w:bottom w:val="single" w:sz="6" w:space="0" w:color="auto"/>
              <w:right w:val="single" w:sz="6" w:space="0" w:color="auto"/>
            </w:tcBorders>
            <w:vAlign w:val="center"/>
          </w:tcPr>
          <w:p w14:paraId="6E8164C4" w14:textId="77777777" w:rsidR="000B7AF9" w:rsidRDefault="005015B3">
            <w:pPr>
              <w:shd w:val="clear" w:color="auto" w:fill="FFFFFF"/>
              <w:spacing w:after="0" w:line="240" w:lineRule="auto"/>
              <w:jc w:val="center"/>
              <w:rPr>
                <w:rFonts w:ascii="Times New Roman" w:hAnsi="Times New Roman" w:cs="Times New Roman"/>
                <w:iCs/>
                <w:color w:val="000000"/>
                <w:w w:val="101"/>
                <w:sz w:val="24"/>
                <w:szCs w:val="24"/>
              </w:rPr>
            </w:pPr>
            <w:r>
              <w:rPr>
                <w:rFonts w:ascii="Times New Roman" w:eastAsia="Arial Unicode MS" w:hAnsi="Times New Roman" w:cs="Times New Roman"/>
                <w:iCs/>
                <w:w w:val="101"/>
                <w:sz w:val="24"/>
                <w:szCs w:val="24"/>
                <w:lang w:eastAsia="uk-UA"/>
              </w:rPr>
              <w:t>до 27 листопада 2025 р.</w:t>
            </w:r>
          </w:p>
        </w:tc>
        <w:tc>
          <w:tcPr>
            <w:tcW w:w="2126" w:type="dxa"/>
            <w:tcBorders>
              <w:top w:val="single" w:sz="6" w:space="0" w:color="auto"/>
              <w:left w:val="single" w:sz="6" w:space="0" w:color="auto"/>
              <w:bottom w:val="single" w:sz="6" w:space="0" w:color="auto"/>
              <w:right w:val="single" w:sz="6" w:space="0" w:color="auto"/>
            </w:tcBorders>
            <w:vAlign w:val="center"/>
          </w:tcPr>
          <w:p w14:paraId="75039BE0" w14:textId="77777777" w:rsidR="000B7AF9" w:rsidRDefault="005015B3">
            <w:pPr>
              <w:shd w:val="clear" w:color="auto" w:fill="FFFFFF"/>
              <w:spacing w:after="0" w:line="240" w:lineRule="auto"/>
              <w:jc w:val="center"/>
              <w:rPr>
                <w:rFonts w:ascii="Times New Roman" w:hAnsi="Times New Roman" w:cs="Times New Roman"/>
                <w:b/>
                <w:i/>
                <w:iCs/>
                <w:color w:val="000000"/>
                <w:w w:val="102"/>
                <w:sz w:val="24"/>
                <w:szCs w:val="24"/>
              </w:rPr>
            </w:pPr>
            <w:r>
              <w:rPr>
                <w:rFonts w:ascii="Times New Roman" w:eastAsia="Arial Unicode MS" w:hAnsi="Times New Roman" w:cs="Times New Roman"/>
                <w:iCs/>
                <w:w w:val="101"/>
                <w:sz w:val="24"/>
                <w:szCs w:val="24"/>
                <w:lang w:eastAsia="uk-UA"/>
              </w:rPr>
              <w:t>до 27 листопада 2025 р.</w:t>
            </w:r>
          </w:p>
        </w:tc>
      </w:tr>
      <w:tr w:rsidR="000B7AF9" w14:paraId="7EB8833B"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116D2FD0" w14:textId="77777777" w:rsidR="000B7AF9" w:rsidRDefault="005015B3">
            <w:pPr>
              <w:numPr>
                <w:ilvl w:val="0"/>
                <w:numId w:val="7"/>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Попередній</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захист</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кваліфікаційної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 xml:space="preserve"> на </w:t>
            </w:r>
            <w:proofErr w:type="spellStart"/>
            <w:r>
              <w:rPr>
                <w:rFonts w:ascii="Times New Roman" w:eastAsia="Arial Unicode MS" w:hAnsi="Times New Roman" w:cs="Times New Roman"/>
                <w:color w:val="000000"/>
                <w:kern w:val="2"/>
                <w:sz w:val="24"/>
                <w:szCs w:val="24"/>
                <w:u w:color="000000"/>
                <w:lang w:eastAsia="uk-UA"/>
              </w:rPr>
              <w:t>кафедрі</w:t>
            </w:r>
            <w:proofErr w:type="spellEnd"/>
            <w:r>
              <w:rPr>
                <w:rFonts w:ascii="Times New Roman" w:eastAsia="Arial Unicode MS" w:hAnsi="Times New Roman" w:cs="Times New Roman"/>
                <w:color w:val="000000"/>
                <w:kern w:val="2"/>
                <w:sz w:val="24"/>
                <w:szCs w:val="24"/>
                <w:u w:color="000000"/>
                <w:lang w:eastAsia="uk-UA"/>
              </w:rPr>
              <w:t xml:space="preserve">. </w:t>
            </w:r>
          </w:p>
        </w:tc>
        <w:tc>
          <w:tcPr>
            <w:tcW w:w="2410" w:type="dxa"/>
            <w:tcBorders>
              <w:top w:val="single" w:sz="6" w:space="0" w:color="auto"/>
              <w:left w:val="single" w:sz="6" w:space="0" w:color="auto"/>
              <w:bottom w:val="single" w:sz="6" w:space="0" w:color="auto"/>
              <w:right w:val="single" w:sz="6" w:space="0" w:color="auto"/>
            </w:tcBorders>
            <w:vAlign w:val="center"/>
          </w:tcPr>
          <w:p w14:paraId="24CFE6BA" w14:textId="77777777" w:rsidR="000B7AF9" w:rsidRDefault="005015B3">
            <w:pPr>
              <w:shd w:val="clear" w:color="auto" w:fill="FFFFFF"/>
              <w:spacing w:after="0" w:line="240" w:lineRule="auto"/>
              <w:jc w:val="center"/>
              <w:rPr>
                <w:rFonts w:ascii="Times New Roman" w:hAnsi="Times New Roman" w:cs="Times New Roman"/>
                <w:iCs/>
                <w:color w:val="0000FF"/>
                <w:w w:val="101"/>
                <w:sz w:val="24"/>
                <w:szCs w:val="24"/>
              </w:rPr>
            </w:pPr>
            <w:r>
              <w:rPr>
                <w:rFonts w:ascii="Times New Roman" w:eastAsia="Arial Unicode MS" w:hAnsi="Times New Roman" w:cs="Times New Roman"/>
                <w:iCs/>
                <w:w w:val="101"/>
                <w:sz w:val="24"/>
                <w:szCs w:val="24"/>
                <w:lang w:eastAsia="uk-UA"/>
              </w:rPr>
              <w:t xml:space="preserve">до 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c>
          <w:tcPr>
            <w:tcW w:w="2126" w:type="dxa"/>
            <w:tcBorders>
              <w:top w:val="single" w:sz="6" w:space="0" w:color="auto"/>
              <w:left w:val="single" w:sz="6" w:space="0" w:color="auto"/>
              <w:bottom w:val="single" w:sz="6" w:space="0" w:color="auto"/>
              <w:right w:val="single" w:sz="6" w:space="0" w:color="auto"/>
            </w:tcBorders>
            <w:vAlign w:val="center"/>
          </w:tcPr>
          <w:p w14:paraId="56D32ED5" w14:textId="77777777" w:rsidR="000B7AF9" w:rsidRDefault="005015B3">
            <w:pPr>
              <w:shd w:val="clear" w:color="auto" w:fill="FFFFFF"/>
              <w:spacing w:after="0" w:line="240" w:lineRule="auto"/>
              <w:jc w:val="center"/>
              <w:rPr>
                <w:rFonts w:ascii="Times New Roman" w:hAnsi="Times New Roman" w:cs="Times New Roman"/>
                <w:b/>
                <w:i/>
                <w:iCs/>
                <w:color w:val="0000FF"/>
                <w:w w:val="102"/>
                <w:sz w:val="24"/>
                <w:szCs w:val="24"/>
              </w:rPr>
            </w:pPr>
            <w:r>
              <w:rPr>
                <w:rFonts w:ascii="Times New Roman" w:eastAsia="Arial Unicode MS" w:hAnsi="Times New Roman" w:cs="Times New Roman"/>
                <w:iCs/>
                <w:w w:val="101"/>
                <w:sz w:val="24"/>
                <w:szCs w:val="24"/>
                <w:lang w:eastAsia="uk-UA"/>
              </w:rPr>
              <w:t xml:space="preserve">до 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r>
      <w:tr w:rsidR="000B7AF9" w14:paraId="4504DDCA"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078F772E" w14:textId="77777777" w:rsidR="000B7AF9" w:rsidRDefault="005015B3">
            <w:pPr>
              <w:numPr>
                <w:ilvl w:val="0"/>
                <w:numId w:val="8"/>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Доопрацювання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кваліфікаційної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 xml:space="preserve"> з </w:t>
            </w:r>
            <w:proofErr w:type="spellStart"/>
            <w:r>
              <w:rPr>
                <w:rFonts w:ascii="Times New Roman" w:eastAsia="Arial Unicode MS" w:hAnsi="Times New Roman" w:cs="Times New Roman"/>
                <w:color w:val="000000"/>
                <w:kern w:val="2"/>
                <w:sz w:val="24"/>
                <w:szCs w:val="24"/>
                <w:u w:color="000000"/>
                <w:lang w:eastAsia="uk-UA"/>
              </w:rPr>
              <w:t>урахуванням</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зауважень</w:t>
            </w:r>
            <w:proofErr w:type="spellEnd"/>
            <w:r>
              <w:rPr>
                <w:rFonts w:ascii="Times New Roman" w:eastAsia="Arial Unicode MS" w:hAnsi="Times New Roman" w:cs="Times New Roman"/>
                <w:color w:val="000000"/>
                <w:kern w:val="2"/>
                <w:sz w:val="24"/>
                <w:szCs w:val="24"/>
                <w:u w:color="000000"/>
                <w:lang w:eastAsia="uk-UA"/>
              </w:rPr>
              <w:t xml:space="preserve"> і </w:t>
            </w:r>
            <w:proofErr w:type="spellStart"/>
            <w:r>
              <w:rPr>
                <w:rFonts w:ascii="Times New Roman" w:eastAsia="Arial Unicode MS" w:hAnsi="Times New Roman" w:cs="Times New Roman"/>
                <w:color w:val="000000"/>
                <w:kern w:val="2"/>
                <w:sz w:val="24"/>
                <w:szCs w:val="24"/>
                <w:u w:color="000000"/>
                <w:lang w:eastAsia="uk-UA"/>
              </w:rPr>
              <w:t>пропозицій</w:t>
            </w:r>
            <w:proofErr w:type="spellEnd"/>
            <w:r>
              <w:rPr>
                <w:rFonts w:ascii="Times New Roman" w:eastAsia="Arial Unicode MS" w:hAnsi="Times New Roman" w:cs="Times New Roman"/>
                <w:color w:val="000000"/>
                <w:kern w:val="2"/>
                <w:sz w:val="24"/>
                <w:szCs w:val="24"/>
                <w:u w:color="000000"/>
                <w:lang w:eastAsia="uk-UA"/>
              </w:rPr>
              <w:t>.</w:t>
            </w:r>
          </w:p>
        </w:tc>
        <w:tc>
          <w:tcPr>
            <w:tcW w:w="2410" w:type="dxa"/>
            <w:tcBorders>
              <w:top w:val="single" w:sz="6" w:space="0" w:color="auto"/>
              <w:left w:val="single" w:sz="6" w:space="0" w:color="auto"/>
              <w:bottom w:val="single" w:sz="6" w:space="0" w:color="auto"/>
              <w:right w:val="single" w:sz="6" w:space="0" w:color="auto"/>
            </w:tcBorders>
            <w:vAlign w:val="center"/>
          </w:tcPr>
          <w:p w14:paraId="25DBE638" w14:textId="77777777" w:rsidR="000B7AF9" w:rsidRDefault="005015B3">
            <w:pPr>
              <w:shd w:val="clear" w:color="auto" w:fill="FFFFFF"/>
              <w:spacing w:after="0" w:line="240" w:lineRule="auto"/>
              <w:jc w:val="center"/>
              <w:rPr>
                <w:rFonts w:ascii="Times New Roman" w:hAnsi="Times New Roman" w:cs="Times New Roman"/>
                <w:iCs/>
                <w:color w:val="0000FF"/>
                <w:w w:val="101"/>
                <w:sz w:val="24"/>
                <w:szCs w:val="24"/>
              </w:rPr>
            </w:pPr>
            <w:r>
              <w:rPr>
                <w:rFonts w:ascii="Times New Roman" w:eastAsia="Arial Unicode MS" w:hAnsi="Times New Roman" w:cs="Times New Roman"/>
                <w:iCs/>
                <w:w w:val="101"/>
                <w:sz w:val="24"/>
                <w:szCs w:val="24"/>
                <w:lang w:eastAsia="uk-UA"/>
              </w:rPr>
              <w:t xml:space="preserve">до 15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c>
          <w:tcPr>
            <w:tcW w:w="2126" w:type="dxa"/>
            <w:tcBorders>
              <w:top w:val="single" w:sz="6" w:space="0" w:color="auto"/>
              <w:left w:val="single" w:sz="6" w:space="0" w:color="auto"/>
              <w:bottom w:val="single" w:sz="6" w:space="0" w:color="auto"/>
              <w:right w:val="single" w:sz="6" w:space="0" w:color="auto"/>
            </w:tcBorders>
            <w:vAlign w:val="center"/>
          </w:tcPr>
          <w:p w14:paraId="001BC944" w14:textId="77777777" w:rsidR="000B7AF9" w:rsidRDefault="005015B3">
            <w:pPr>
              <w:shd w:val="clear" w:color="auto" w:fill="FFFFFF"/>
              <w:spacing w:after="0" w:line="240" w:lineRule="auto"/>
              <w:jc w:val="center"/>
              <w:rPr>
                <w:rFonts w:ascii="Times New Roman" w:hAnsi="Times New Roman" w:cs="Times New Roman"/>
                <w:b/>
                <w:i/>
                <w:iCs/>
                <w:color w:val="0000FF"/>
                <w:w w:val="102"/>
                <w:sz w:val="24"/>
                <w:szCs w:val="24"/>
              </w:rPr>
            </w:pPr>
            <w:r>
              <w:rPr>
                <w:rFonts w:ascii="Times New Roman" w:eastAsia="Arial Unicode MS" w:hAnsi="Times New Roman" w:cs="Times New Roman"/>
                <w:iCs/>
                <w:w w:val="101"/>
                <w:sz w:val="24"/>
                <w:szCs w:val="24"/>
                <w:lang w:eastAsia="uk-UA"/>
              </w:rPr>
              <w:t xml:space="preserve">до 15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r>
      <w:tr w:rsidR="000B7AF9" w14:paraId="4537BA2C"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66BD6F0A" w14:textId="77777777" w:rsidR="000B7AF9" w:rsidRDefault="005015B3">
            <w:pPr>
              <w:numPr>
                <w:ilvl w:val="0"/>
                <w:numId w:val="9"/>
              </w:numPr>
              <w:shd w:val="clear" w:color="auto" w:fill="FFFFFF"/>
              <w:spacing w:after="0" w:line="240" w:lineRule="auto"/>
              <w:ind w:left="0"/>
              <w:jc w:val="both"/>
              <w:rPr>
                <w:rFonts w:ascii="Times New Roman" w:hAnsi="Times New Roman" w:cs="Times New Roman"/>
                <w:iCs/>
                <w:color w:val="000000"/>
                <w:sz w:val="24"/>
                <w:szCs w:val="24"/>
              </w:rPr>
            </w:pPr>
            <w:proofErr w:type="spellStart"/>
            <w:r>
              <w:rPr>
                <w:rFonts w:ascii="Times New Roman" w:eastAsia="Arial Unicode MS" w:hAnsi="Times New Roman" w:cs="Times New Roman"/>
                <w:color w:val="000000"/>
                <w:kern w:val="2"/>
                <w:sz w:val="24"/>
                <w:szCs w:val="24"/>
                <w:u w:color="000000"/>
                <w:lang w:eastAsia="uk-UA"/>
              </w:rPr>
              <w:t>Подання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кваліфікаційної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 xml:space="preserve"> на </w:t>
            </w:r>
            <w:r>
              <w:rPr>
                <w:rFonts w:ascii="Times New Roman" w:eastAsia="Arial Unicode MS" w:hAnsi="Times New Roman" w:cs="Times New Roman"/>
                <w:color w:val="000000"/>
                <w:kern w:val="2"/>
                <w:sz w:val="24"/>
                <w:szCs w:val="24"/>
                <w:u w:color="000000"/>
                <w:lang w:eastAsia="uk-UA"/>
              </w:rPr>
              <w:t>кафедру.</w:t>
            </w:r>
          </w:p>
        </w:tc>
        <w:tc>
          <w:tcPr>
            <w:tcW w:w="2410" w:type="dxa"/>
            <w:tcBorders>
              <w:top w:val="single" w:sz="6" w:space="0" w:color="auto"/>
              <w:left w:val="single" w:sz="6" w:space="0" w:color="auto"/>
              <w:bottom w:val="single" w:sz="6" w:space="0" w:color="auto"/>
              <w:right w:val="single" w:sz="6" w:space="0" w:color="auto"/>
            </w:tcBorders>
            <w:vAlign w:val="center"/>
          </w:tcPr>
          <w:p w14:paraId="0C59C700" w14:textId="77777777" w:rsidR="000B7AF9" w:rsidRDefault="005015B3">
            <w:pPr>
              <w:shd w:val="clear" w:color="auto" w:fill="FFFFFF"/>
              <w:spacing w:after="0" w:line="240" w:lineRule="auto"/>
              <w:jc w:val="center"/>
              <w:rPr>
                <w:rFonts w:ascii="Times New Roman" w:hAnsi="Times New Roman" w:cs="Times New Roman"/>
                <w:iCs/>
                <w:color w:val="0000FF"/>
                <w:w w:val="101"/>
                <w:sz w:val="24"/>
                <w:szCs w:val="24"/>
              </w:rPr>
            </w:pPr>
            <w:r>
              <w:rPr>
                <w:rFonts w:ascii="Times New Roman" w:eastAsia="Arial Unicode MS" w:hAnsi="Times New Roman" w:cs="Times New Roman"/>
                <w:iCs/>
                <w:w w:val="101"/>
                <w:sz w:val="24"/>
                <w:szCs w:val="24"/>
                <w:lang w:eastAsia="uk-UA"/>
              </w:rPr>
              <w:t xml:space="preserve">до 25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c>
          <w:tcPr>
            <w:tcW w:w="2126" w:type="dxa"/>
            <w:tcBorders>
              <w:top w:val="single" w:sz="6" w:space="0" w:color="auto"/>
              <w:left w:val="single" w:sz="6" w:space="0" w:color="auto"/>
              <w:bottom w:val="single" w:sz="6" w:space="0" w:color="auto"/>
              <w:right w:val="single" w:sz="6" w:space="0" w:color="auto"/>
            </w:tcBorders>
            <w:vAlign w:val="center"/>
          </w:tcPr>
          <w:p w14:paraId="6B3401D8" w14:textId="77777777" w:rsidR="000B7AF9" w:rsidRDefault="005015B3">
            <w:pPr>
              <w:shd w:val="clear" w:color="auto" w:fill="FFFFFF"/>
              <w:spacing w:after="0" w:line="240" w:lineRule="auto"/>
              <w:jc w:val="center"/>
              <w:rPr>
                <w:rFonts w:ascii="Times New Roman" w:hAnsi="Times New Roman" w:cs="Times New Roman"/>
                <w:b/>
                <w:i/>
                <w:iCs/>
                <w:color w:val="0000FF"/>
                <w:w w:val="102"/>
                <w:sz w:val="24"/>
                <w:szCs w:val="24"/>
              </w:rPr>
            </w:pPr>
            <w:r>
              <w:rPr>
                <w:rFonts w:ascii="Times New Roman" w:eastAsia="Arial Unicode MS" w:hAnsi="Times New Roman" w:cs="Times New Roman"/>
                <w:iCs/>
                <w:w w:val="101"/>
                <w:sz w:val="24"/>
                <w:szCs w:val="24"/>
                <w:lang w:eastAsia="uk-UA"/>
              </w:rPr>
              <w:t xml:space="preserve">до 25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r>
      <w:tr w:rsidR="000B7AF9" w14:paraId="799236F0" w14:textId="77777777">
        <w:trPr>
          <w:trHeight w:val="24"/>
        </w:trPr>
        <w:tc>
          <w:tcPr>
            <w:tcW w:w="5670" w:type="dxa"/>
            <w:tcBorders>
              <w:top w:val="single" w:sz="6" w:space="0" w:color="auto"/>
              <w:left w:val="single" w:sz="6" w:space="0" w:color="auto"/>
              <w:bottom w:val="single" w:sz="6" w:space="0" w:color="auto"/>
              <w:right w:val="single" w:sz="6" w:space="0" w:color="auto"/>
            </w:tcBorders>
            <w:vAlign w:val="center"/>
          </w:tcPr>
          <w:p w14:paraId="05EE09D2" w14:textId="77777777" w:rsidR="000B7AF9" w:rsidRDefault="005015B3">
            <w:pPr>
              <w:shd w:val="clear" w:color="auto" w:fill="FFFFFF"/>
              <w:tabs>
                <w:tab w:val="left" w:pos="244"/>
              </w:tabs>
              <w:spacing w:after="0" w:line="240" w:lineRule="auto"/>
              <w:jc w:val="both"/>
              <w:rPr>
                <w:rFonts w:ascii="Times New Roman" w:hAnsi="Times New Roman" w:cs="Times New Roman"/>
                <w:iCs/>
                <w:color w:val="000000"/>
                <w:sz w:val="24"/>
                <w:szCs w:val="24"/>
              </w:rPr>
            </w:pPr>
            <w:r>
              <w:rPr>
                <w:rFonts w:ascii="Times New Roman" w:eastAsia="Arial Unicode MS" w:hAnsi="Times New Roman" w:cs="Times New Roman"/>
                <w:color w:val="000000"/>
                <w:kern w:val="2"/>
                <w:sz w:val="24"/>
                <w:szCs w:val="24"/>
                <w:u w:color="000000"/>
                <w:lang w:eastAsia="uk-UA"/>
              </w:rPr>
              <w:t>10. </w:t>
            </w:r>
            <w:proofErr w:type="spellStart"/>
            <w:r>
              <w:rPr>
                <w:rFonts w:ascii="Times New Roman" w:eastAsia="Arial Unicode MS" w:hAnsi="Times New Roman" w:cs="Times New Roman"/>
                <w:color w:val="000000"/>
                <w:kern w:val="2"/>
                <w:sz w:val="24"/>
                <w:szCs w:val="24"/>
                <w:u w:color="000000"/>
                <w:lang w:eastAsia="uk-UA"/>
              </w:rPr>
              <w:t>Подання</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кваліфікаційної</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роботи</w:t>
            </w:r>
            <w:proofErr w:type="spellEnd"/>
            <w:r>
              <w:rPr>
                <w:rFonts w:ascii="Times New Roman" w:eastAsia="Arial Unicode MS" w:hAnsi="Times New Roman" w:cs="Times New Roman"/>
                <w:color w:val="000000"/>
                <w:kern w:val="2"/>
                <w:sz w:val="24"/>
                <w:szCs w:val="24"/>
                <w:u w:color="000000"/>
                <w:lang w:eastAsia="uk-UA"/>
              </w:rPr>
              <w:t xml:space="preserve"> на </w:t>
            </w:r>
            <w:proofErr w:type="spellStart"/>
            <w:r>
              <w:rPr>
                <w:rFonts w:ascii="Times New Roman" w:eastAsia="Arial Unicode MS" w:hAnsi="Times New Roman" w:cs="Times New Roman"/>
                <w:color w:val="000000"/>
                <w:kern w:val="2"/>
                <w:sz w:val="24"/>
                <w:szCs w:val="24"/>
                <w:u w:color="000000"/>
                <w:lang w:eastAsia="uk-UA"/>
              </w:rPr>
              <w:t>зовнішнє</w:t>
            </w:r>
            <w:proofErr w:type="spellEnd"/>
            <w:r>
              <w:rPr>
                <w:rFonts w:ascii="Times New Roman" w:eastAsia="Arial Unicode MS" w:hAnsi="Times New Roman" w:cs="Times New Roman"/>
                <w:color w:val="000000"/>
                <w:kern w:val="2"/>
                <w:sz w:val="24"/>
                <w:szCs w:val="24"/>
                <w:u w:color="000000"/>
                <w:lang w:eastAsia="uk-UA"/>
              </w:rPr>
              <w:t xml:space="preserve"> </w:t>
            </w:r>
            <w:proofErr w:type="spellStart"/>
            <w:r>
              <w:rPr>
                <w:rFonts w:ascii="Times New Roman" w:eastAsia="Arial Unicode MS" w:hAnsi="Times New Roman" w:cs="Times New Roman"/>
                <w:color w:val="000000"/>
                <w:kern w:val="2"/>
                <w:sz w:val="24"/>
                <w:szCs w:val="24"/>
                <w:u w:color="000000"/>
                <w:lang w:eastAsia="uk-UA"/>
              </w:rPr>
              <w:t>рецензування</w:t>
            </w:r>
            <w:proofErr w:type="spellEnd"/>
            <w:r>
              <w:rPr>
                <w:rFonts w:ascii="Times New Roman" w:eastAsia="Arial Unicode MS" w:hAnsi="Times New Roman" w:cs="Times New Roman"/>
                <w:color w:val="000000"/>
                <w:kern w:val="2"/>
                <w:sz w:val="24"/>
                <w:szCs w:val="24"/>
                <w:u w:color="000000"/>
                <w:lang w:eastAsia="uk-UA"/>
              </w:rPr>
              <w:t>.</w:t>
            </w:r>
          </w:p>
        </w:tc>
        <w:tc>
          <w:tcPr>
            <w:tcW w:w="2410" w:type="dxa"/>
            <w:tcBorders>
              <w:top w:val="single" w:sz="6" w:space="0" w:color="auto"/>
              <w:left w:val="single" w:sz="6" w:space="0" w:color="auto"/>
              <w:bottom w:val="single" w:sz="6" w:space="0" w:color="auto"/>
              <w:right w:val="single" w:sz="6" w:space="0" w:color="auto"/>
            </w:tcBorders>
            <w:vAlign w:val="center"/>
          </w:tcPr>
          <w:p w14:paraId="17FB7CFB" w14:textId="77777777" w:rsidR="000B7AF9" w:rsidRDefault="005015B3">
            <w:pPr>
              <w:shd w:val="clear" w:color="auto" w:fill="FFFFFF"/>
              <w:spacing w:after="0" w:line="240" w:lineRule="auto"/>
              <w:jc w:val="center"/>
              <w:rPr>
                <w:rFonts w:ascii="Times New Roman" w:hAnsi="Times New Roman" w:cs="Times New Roman"/>
                <w:iCs/>
                <w:color w:val="0000FF"/>
                <w:w w:val="101"/>
                <w:sz w:val="24"/>
                <w:szCs w:val="24"/>
              </w:rPr>
            </w:pPr>
            <w:r>
              <w:rPr>
                <w:rFonts w:ascii="Times New Roman" w:eastAsia="Arial Unicode MS" w:hAnsi="Times New Roman" w:cs="Times New Roman"/>
                <w:iCs/>
                <w:w w:val="101"/>
                <w:sz w:val="24"/>
                <w:szCs w:val="24"/>
                <w:lang w:eastAsia="uk-UA"/>
              </w:rPr>
              <w:t xml:space="preserve">до 25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c>
          <w:tcPr>
            <w:tcW w:w="2126" w:type="dxa"/>
            <w:tcBorders>
              <w:top w:val="single" w:sz="6" w:space="0" w:color="auto"/>
              <w:left w:val="single" w:sz="6" w:space="0" w:color="auto"/>
              <w:bottom w:val="single" w:sz="6" w:space="0" w:color="auto"/>
              <w:right w:val="single" w:sz="6" w:space="0" w:color="auto"/>
            </w:tcBorders>
            <w:vAlign w:val="center"/>
          </w:tcPr>
          <w:p w14:paraId="25F66BCC" w14:textId="77777777" w:rsidR="000B7AF9" w:rsidRDefault="005015B3">
            <w:pPr>
              <w:shd w:val="clear" w:color="auto" w:fill="FFFFFF"/>
              <w:spacing w:after="0" w:line="240" w:lineRule="auto"/>
              <w:jc w:val="center"/>
              <w:rPr>
                <w:rFonts w:ascii="Times New Roman" w:hAnsi="Times New Roman" w:cs="Times New Roman"/>
                <w:b/>
                <w:i/>
                <w:iCs/>
                <w:color w:val="0000FF"/>
                <w:w w:val="102"/>
                <w:sz w:val="24"/>
                <w:szCs w:val="24"/>
              </w:rPr>
            </w:pPr>
            <w:r>
              <w:rPr>
                <w:rFonts w:ascii="Times New Roman" w:eastAsia="Arial Unicode MS" w:hAnsi="Times New Roman" w:cs="Times New Roman"/>
                <w:iCs/>
                <w:w w:val="101"/>
                <w:sz w:val="24"/>
                <w:szCs w:val="24"/>
                <w:lang w:eastAsia="uk-UA"/>
              </w:rPr>
              <w:t xml:space="preserve">до 25 </w:t>
            </w:r>
            <w:proofErr w:type="spellStart"/>
            <w:r>
              <w:rPr>
                <w:rFonts w:ascii="Times New Roman" w:eastAsia="Arial Unicode MS" w:hAnsi="Times New Roman" w:cs="Times New Roman"/>
                <w:iCs/>
                <w:w w:val="101"/>
                <w:sz w:val="24"/>
                <w:szCs w:val="24"/>
                <w:lang w:eastAsia="uk-UA"/>
              </w:rPr>
              <w:t>грудня</w:t>
            </w:r>
            <w:proofErr w:type="spellEnd"/>
            <w:r>
              <w:rPr>
                <w:rFonts w:ascii="Times New Roman" w:eastAsia="Arial Unicode MS" w:hAnsi="Times New Roman" w:cs="Times New Roman"/>
                <w:iCs/>
                <w:w w:val="101"/>
                <w:sz w:val="24"/>
                <w:szCs w:val="24"/>
                <w:lang w:eastAsia="uk-UA"/>
              </w:rPr>
              <w:t xml:space="preserve"> 2025 р.</w:t>
            </w:r>
          </w:p>
        </w:tc>
      </w:tr>
    </w:tbl>
    <w:p w14:paraId="7952A07A" w14:textId="77777777" w:rsidR="000B7AF9" w:rsidRDefault="005015B3">
      <w:pPr>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Дата </w:t>
      </w:r>
      <w:proofErr w:type="spellStart"/>
      <w:r>
        <w:rPr>
          <w:rFonts w:ascii="Times New Roman" w:hAnsi="Times New Roman" w:cs="Times New Roman"/>
          <w:color w:val="000000"/>
          <w:sz w:val="24"/>
          <w:szCs w:val="24"/>
          <w:lang w:eastAsia="ru-RU"/>
        </w:rPr>
        <w:t>видачі</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завдання</w:t>
      </w:r>
      <w:proofErr w:type="spellEnd"/>
      <w:r>
        <w:rPr>
          <w:rFonts w:ascii="Times New Roman" w:hAnsi="Times New Roman" w:cs="Times New Roman"/>
          <w:color w:val="000000"/>
          <w:sz w:val="24"/>
          <w:szCs w:val="24"/>
          <w:lang w:eastAsia="ru-RU"/>
        </w:rPr>
        <w:t xml:space="preserve"> «___» ____________ 202</w:t>
      </w:r>
      <w:r>
        <w:rPr>
          <w:rFonts w:ascii="Times New Roman" w:hAnsi="Times New Roman" w:cs="Times New Roman"/>
          <w:color w:val="000000"/>
          <w:sz w:val="24"/>
          <w:szCs w:val="24"/>
          <w:lang w:val="uk-UA" w:eastAsia="ru-RU"/>
        </w:rPr>
        <w:t>5</w:t>
      </w:r>
      <w:r>
        <w:rPr>
          <w:rFonts w:ascii="Times New Roman" w:hAnsi="Times New Roman" w:cs="Times New Roman"/>
          <w:color w:val="000000"/>
          <w:sz w:val="24"/>
          <w:szCs w:val="24"/>
          <w:lang w:eastAsia="ru-RU"/>
        </w:rPr>
        <w:t xml:space="preserve"> р.</w:t>
      </w:r>
    </w:p>
    <w:p w14:paraId="71E35BEF" w14:textId="77777777" w:rsidR="000B7AF9" w:rsidRDefault="005015B3">
      <w:pPr>
        <w:shd w:val="clear" w:color="auto" w:fill="FFFFFF"/>
        <w:spacing w:after="0" w:line="36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Студент _______________</w:t>
      </w:r>
    </w:p>
    <w:p w14:paraId="3A4AC427" w14:textId="77777777" w:rsidR="000B7AF9" w:rsidRDefault="005015B3">
      <w:pPr>
        <w:shd w:val="clear" w:color="auto" w:fill="FFFFFF"/>
        <w:spacing w:after="0" w:line="360" w:lineRule="auto"/>
        <w:jc w:val="both"/>
        <w:rPr>
          <w:rFonts w:ascii="Times New Roman" w:hAnsi="Times New Roman" w:cs="Times New Roman"/>
          <w:color w:val="000000"/>
          <w:sz w:val="24"/>
          <w:szCs w:val="24"/>
          <w:lang w:eastAsia="ru-RU"/>
        </w:rPr>
      </w:pPr>
      <w:proofErr w:type="spellStart"/>
      <w:r>
        <w:rPr>
          <w:rFonts w:ascii="Times New Roman" w:hAnsi="Times New Roman" w:cs="Times New Roman"/>
          <w:color w:val="000000"/>
          <w:sz w:val="24"/>
          <w:szCs w:val="24"/>
          <w:lang w:eastAsia="ru-RU"/>
        </w:rPr>
        <w:t>Науковий</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керівник</w:t>
      </w:r>
      <w:proofErr w:type="spellEnd"/>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_____________к. </w:t>
      </w:r>
      <w:proofErr w:type="spellStart"/>
      <w:r>
        <w:rPr>
          <w:rFonts w:ascii="Times New Roman" w:hAnsi="Times New Roman" w:cs="Times New Roman"/>
          <w:color w:val="000000"/>
          <w:sz w:val="24"/>
          <w:szCs w:val="24"/>
          <w:lang w:eastAsia="ru-RU"/>
        </w:rPr>
        <w:t>філол</w:t>
      </w:r>
      <w:proofErr w:type="spellEnd"/>
      <w:r>
        <w:rPr>
          <w:rFonts w:ascii="Times New Roman" w:hAnsi="Times New Roman" w:cs="Times New Roman"/>
          <w:color w:val="000000"/>
          <w:sz w:val="24"/>
          <w:szCs w:val="24"/>
          <w:lang w:eastAsia="ru-RU"/>
        </w:rPr>
        <w:t xml:space="preserve">. н., доц. </w:t>
      </w:r>
      <w:proofErr w:type="spellStart"/>
      <w:r>
        <w:rPr>
          <w:rFonts w:ascii="Times New Roman" w:hAnsi="Times New Roman" w:cs="Times New Roman"/>
          <w:color w:val="000000"/>
          <w:sz w:val="24"/>
          <w:szCs w:val="24"/>
          <w:lang w:eastAsia="ru-RU"/>
        </w:rPr>
        <w:t>Сухачова</w:t>
      </w:r>
      <w:proofErr w:type="spellEnd"/>
      <w:r>
        <w:rPr>
          <w:rFonts w:ascii="Times New Roman" w:hAnsi="Times New Roman" w:cs="Times New Roman"/>
          <w:color w:val="000000"/>
          <w:sz w:val="24"/>
          <w:szCs w:val="24"/>
          <w:lang w:eastAsia="ru-RU"/>
        </w:rPr>
        <w:t xml:space="preserve"> Н. С.</w:t>
      </w:r>
      <w:bookmarkStart w:id="1" w:name="_Hlk86305664"/>
    </w:p>
    <w:p w14:paraId="6153EE66" w14:textId="77777777" w:rsidR="000B7AF9" w:rsidRDefault="005015B3">
      <w:pPr>
        <w:shd w:val="clear" w:color="auto" w:fill="FFFFFF"/>
        <w:spacing w:after="0" w:line="360" w:lineRule="auto"/>
        <w:jc w:val="both"/>
        <w:rPr>
          <w:rFonts w:ascii="Times New Roman" w:hAnsi="Times New Roman" w:cs="Times New Roman"/>
          <w:color w:val="000000"/>
          <w:sz w:val="24"/>
          <w:szCs w:val="24"/>
          <w:lang w:eastAsia="ru-RU"/>
        </w:rPr>
      </w:pPr>
      <w:proofErr w:type="spellStart"/>
      <w:r>
        <w:rPr>
          <w:rFonts w:ascii="Times New Roman" w:hAnsi="Times New Roman" w:cs="Times New Roman"/>
          <w:b/>
          <w:iCs/>
          <w:color w:val="000000"/>
          <w:spacing w:val="-6"/>
          <w:sz w:val="24"/>
          <w:szCs w:val="24"/>
          <w:lang w:eastAsia="ru-RU"/>
        </w:rPr>
        <w:t>Результати</w:t>
      </w:r>
      <w:proofErr w:type="spellEnd"/>
      <w:r>
        <w:rPr>
          <w:rFonts w:ascii="Times New Roman" w:hAnsi="Times New Roman" w:cs="Times New Roman"/>
          <w:b/>
          <w:iCs/>
          <w:color w:val="000000"/>
          <w:spacing w:val="-6"/>
          <w:sz w:val="24"/>
          <w:szCs w:val="24"/>
          <w:lang w:eastAsia="ru-RU"/>
        </w:rPr>
        <w:t xml:space="preserve"> </w:t>
      </w:r>
      <w:proofErr w:type="spellStart"/>
      <w:r>
        <w:rPr>
          <w:rFonts w:ascii="Times New Roman" w:hAnsi="Times New Roman" w:cs="Times New Roman"/>
          <w:b/>
          <w:iCs/>
          <w:color w:val="000000"/>
          <w:spacing w:val="-6"/>
          <w:sz w:val="24"/>
          <w:szCs w:val="24"/>
          <w:lang w:eastAsia="ru-RU"/>
        </w:rPr>
        <w:t>захисту</w:t>
      </w:r>
      <w:proofErr w:type="spellEnd"/>
      <w:r>
        <w:rPr>
          <w:rFonts w:ascii="Times New Roman" w:hAnsi="Times New Roman" w:cs="Times New Roman"/>
          <w:b/>
          <w:iCs/>
          <w:color w:val="000000"/>
          <w:spacing w:val="-6"/>
          <w:sz w:val="24"/>
          <w:szCs w:val="24"/>
          <w:lang w:eastAsia="ru-RU"/>
        </w:rPr>
        <w:t xml:space="preserve"> </w:t>
      </w:r>
      <w:proofErr w:type="spellStart"/>
      <w:r>
        <w:rPr>
          <w:rFonts w:ascii="Times New Roman" w:hAnsi="Times New Roman" w:cs="Times New Roman"/>
          <w:b/>
          <w:iCs/>
          <w:color w:val="000000"/>
          <w:spacing w:val="-6"/>
          <w:sz w:val="24"/>
          <w:szCs w:val="24"/>
          <w:lang w:eastAsia="ru-RU"/>
        </w:rPr>
        <w:t>кваліфікаційної</w:t>
      </w:r>
      <w:proofErr w:type="spellEnd"/>
      <w:r>
        <w:rPr>
          <w:rFonts w:ascii="Times New Roman" w:hAnsi="Times New Roman" w:cs="Times New Roman"/>
          <w:b/>
          <w:iCs/>
          <w:color w:val="000000"/>
          <w:spacing w:val="-6"/>
          <w:sz w:val="24"/>
          <w:szCs w:val="24"/>
          <w:lang w:eastAsia="ru-RU"/>
        </w:rPr>
        <w:t xml:space="preserve"> </w:t>
      </w:r>
      <w:proofErr w:type="spellStart"/>
      <w:r>
        <w:rPr>
          <w:rFonts w:ascii="Times New Roman" w:hAnsi="Times New Roman" w:cs="Times New Roman"/>
          <w:b/>
          <w:iCs/>
          <w:color w:val="000000"/>
          <w:spacing w:val="-6"/>
          <w:sz w:val="24"/>
          <w:szCs w:val="24"/>
          <w:lang w:eastAsia="ru-RU"/>
        </w:rPr>
        <w:t>роботи</w:t>
      </w:r>
      <w:proofErr w:type="spellEnd"/>
      <w:r>
        <w:rPr>
          <w:rFonts w:ascii="Times New Roman" w:hAnsi="Times New Roman" w:cs="Times New Roman"/>
          <w:b/>
          <w:iCs/>
          <w:color w:val="000000"/>
          <w:spacing w:val="-6"/>
          <w:sz w:val="24"/>
          <w:szCs w:val="24"/>
          <w:lang w:eastAsia="ru-RU"/>
        </w:rPr>
        <w:t xml:space="preserve"> </w:t>
      </w:r>
    </w:p>
    <w:p w14:paraId="6BED9DE9" w14:textId="77777777" w:rsidR="000B7AF9" w:rsidRDefault="005015B3">
      <w:pPr>
        <w:shd w:val="clear" w:color="auto" w:fill="FFFFFF"/>
        <w:spacing w:after="0" w:line="360" w:lineRule="auto"/>
        <w:jc w:val="both"/>
        <w:rPr>
          <w:rFonts w:ascii="Times New Roman" w:hAnsi="Times New Roman" w:cs="Times New Roman"/>
          <w:color w:val="000000"/>
          <w:sz w:val="24"/>
          <w:szCs w:val="24"/>
          <w:lang w:eastAsia="ru-RU"/>
        </w:rPr>
      </w:pPr>
      <w:proofErr w:type="spellStart"/>
      <w:r>
        <w:rPr>
          <w:rFonts w:ascii="Times New Roman" w:hAnsi="Times New Roman" w:cs="Times New Roman"/>
          <w:color w:val="000000"/>
          <w:sz w:val="24"/>
          <w:szCs w:val="24"/>
          <w:lang w:eastAsia="ru-RU"/>
        </w:rPr>
        <w:t>Кваліфікаційна</w:t>
      </w:r>
      <w:proofErr w:type="spellEnd"/>
      <w:r>
        <w:rPr>
          <w:rFonts w:ascii="Times New Roman" w:hAnsi="Times New Roman" w:cs="Times New Roman"/>
          <w:color w:val="000000"/>
          <w:sz w:val="24"/>
          <w:szCs w:val="24"/>
          <w:lang w:eastAsia="ru-RU"/>
        </w:rPr>
        <w:t xml:space="preserve"> робота </w:t>
      </w:r>
      <w:proofErr w:type="spellStart"/>
      <w:r>
        <w:rPr>
          <w:rFonts w:ascii="Times New Roman" w:hAnsi="Times New Roman" w:cs="Times New Roman"/>
          <w:color w:val="000000"/>
          <w:sz w:val="24"/>
          <w:szCs w:val="24"/>
          <w:lang w:eastAsia="ru-RU"/>
        </w:rPr>
        <w:t>оцінена</w:t>
      </w:r>
      <w:proofErr w:type="spellEnd"/>
      <w:r>
        <w:rPr>
          <w:rFonts w:ascii="Times New Roman" w:hAnsi="Times New Roman" w:cs="Times New Roman"/>
          <w:color w:val="000000"/>
          <w:sz w:val="24"/>
          <w:szCs w:val="24"/>
          <w:lang w:eastAsia="ru-RU"/>
        </w:rPr>
        <w:t xml:space="preserve"> на</w:t>
      </w:r>
    </w:p>
    <w:p w14:paraId="15CFF234" w14:textId="77777777" w:rsidR="000B7AF9" w:rsidRDefault="005015B3">
      <w:pPr>
        <w:shd w:val="clear" w:color="auto" w:fill="FFFFFF"/>
        <w:spacing w:after="0" w:line="36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______________________________________________</w:t>
      </w:r>
    </w:p>
    <w:p w14:paraId="658B606C" w14:textId="77777777" w:rsidR="000B7AF9" w:rsidRDefault="005015B3">
      <w:pPr>
        <w:shd w:val="clear" w:color="auto" w:fill="FFFFFF"/>
        <w:spacing w:after="0" w:line="36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балів</w:t>
      </w:r>
      <w:proofErr w:type="spell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оцінка</w:t>
      </w:r>
      <w:proofErr w:type="spellEnd"/>
      <w:r>
        <w:rPr>
          <w:rFonts w:ascii="Times New Roman" w:hAnsi="Times New Roman" w:cs="Times New Roman"/>
          <w:color w:val="000000"/>
          <w:sz w:val="24"/>
          <w:szCs w:val="24"/>
          <w:lang w:eastAsia="ru-RU"/>
        </w:rPr>
        <w:t xml:space="preserve"> за </w:t>
      </w:r>
      <w:proofErr w:type="spellStart"/>
      <w:r>
        <w:rPr>
          <w:rFonts w:ascii="Times New Roman" w:hAnsi="Times New Roman" w:cs="Times New Roman"/>
          <w:color w:val="000000"/>
          <w:sz w:val="24"/>
          <w:szCs w:val="24"/>
          <w:lang w:eastAsia="ru-RU"/>
        </w:rPr>
        <w:t>національною</w:t>
      </w:r>
      <w:proofErr w:type="spellEnd"/>
      <w:r>
        <w:rPr>
          <w:rFonts w:ascii="Times New Roman" w:hAnsi="Times New Roman" w:cs="Times New Roman"/>
          <w:color w:val="000000"/>
          <w:sz w:val="24"/>
          <w:szCs w:val="24"/>
          <w:lang w:eastAsia="ru-RU"/>
        </w:rPr>
        <w:t xml:space="preserve"> шкалою, </w:t>
      </w:r>
      <w:proofErr w:type="spellStart"/>
      <w:r>
        <w:rPr>
          <w:rFonts w:ascii="Times New Roman" w:hAnsi="Times New Roman" w:cs="Times New Roman"/>
          <w:color w:val="000000"/>
          <w:sz w:val="24"/>
          <w:szCs w:val="24"/>
          <w:lang w:eastAsia="ru-RU"/>
        </w:rPr>
        <w:t>оцінка</w:t>
      </w:r>
      <w:proofErr w:type="spellEnd"/>
      <w:r>
        <w:rPr>
          <w:rFonts w:ascii="Times New Roman" w:hAnsi="Times New Roman" w:cs="Times New Roman"/>
          <w:color w:val="000000"/>
          <w:sz w:val="24"/>
          <w:szCs w:val="24"/>
          <w:lang w:eastAsia="ru-RU"/>
        </w:rPr>
        <w:t xml:space="preserve"> за </w:t>
      </w:r>
      <w:r>
        <w:rPr>
          <w:rFonts w:ascii="Times New Roman" w:hAnsi="Times New Roman" w:cs="Times New Roman"/>
          <w:bCs/>
          <w:color w:val="000000"/>
          <w:sz w:val="24"/>
          <w:szCs w:val="24"/>
          <w:lang w:eastAsia="ru-RU"/>
        </w:rPr>
        <w:t>ЄКТС</w:t>
      </w:r>
      <w:r>
        <w:rPr>
          <w:rFonts w:ascii="Times New Roman" w:hAnsi="Times New Roman" w:cs="Times New Roman"/>
          <w:color w:val="000000"/>
          <w:sz w:val="24"/>
          <w:szCs w:val="24"/>
          <w:lang w:eastAsia="ru-RU"/>
        </w:rPr>
        <w:t>)</w:t>
      </w:r>
    </w:p>
    <w:p w14:paraId="2EFEFD88" w14:textId="77777777" w:rsidR="000B7AF9" w:rsidRDefault="005015B3">
      <w:pPr>
        <w:shd w:val="clear" w:color="auto" w:fill="FFFFFF"/>
        <w:spacing w:after="0" w:line="360" w:lineRule="auto"/>
        <w:jc w:val="both"/>
        <w:rPr>
          <w:rFonts w:ascii="Times New Roman" w:hAnsi="Times New Roman" w:cs="Times New Roman"/>
          <w:color w:val="000000"/>
          <w:sz w:val="24"/>
          <w:szCs w:val="24"/>
          <w:lang w:eastAsia="ru-RU"/>
        </w:rPr>
      </w:pPr>
      <w:bookmarkStart w:id="2" w:name="_Hlk86305632"/>
      <w:r>
        <w:rPr>
          <w:rFonts w:ascii="Times New Roman" w:hAnsi="Times New Roman" w:cs="Times New Roman"/>
          <w:color w:val="000000"/>
          <w:sz w:val="24"/>
          <w:szCs w:val="24"/>
          <w:lang w:eastAsia="ru-RU"/>
        </w:rPr>
        <w:t xml:space="preserve">Протокол </w:t>
      </w:r>
      <w:proofErr w:type="spellStart"/>
      <w:r>
        <w:rPr>
          <w:rFonts w:ascii="Times New Roman" w:hAnsi="Times New Roman" w:cs="Times New Roman"/>
          <w:color w:val="000000"/>
          <w:sz w:val="24"/>
          <w:szCs w:val="24"/>
          <w:lang w:eastAsia="ru-RU"/>
        </w:rPr>
        <w:t>засідання</w:t>
      </w:r>
      <w:proofErr w:type="spellEnd"/>
      <w:r>
        <w:rPr>
          <w:rFonts w:ascii="Times New Roman" w:hAnsi="Times New Roman" w:cs="Times New Roman"/>
          <w:color w:val="000000"/>
          <w:sz w:val="24"/>
          <w:szCs w:val="24"/>
          <w:lang w:eastAsia="ru-RU"/>
        </w:rPr>
        <w:t xml:space="preserve"> ЕК № ____ </w:t>
      </w:r>
      <w:proofErr w:type="spellStart"/>
      <w:r>
        <w:rPr>
          <w:rFonts w:ascii="Times New Roman" w:hAnsi="Times New Roman" w:cs="Times New Roman"/>
          <w:color w:val="000000"/>
          <w:sz w:val="24"/>
          <w:szCs w:val="24"/>
          <w:lang w:eastAsia="ru-RU"/>
        </w:rPr>
        <w:t>від</w:t>
      </w:r>
      <w:proofErr w:type="spellEnd"/>
      <w:r>
        <w:rPr>
          <w:rFonts w:ascii="Times New Roman" w:hAnsi="Times New Roman" w:cs="Times New Roman"/>
          <w:color w:val="000000"/>
          <w:sz w:val="24"/>
          <w:szCs w:val="24"/>
          <w:lang w:eastAsia="ru-RU"/>
        </w:rPr>
        <w:t xml:space="preserve"> «____» ______________ 202</w:t>
      </w:r>
      <w:r>
        <w:rPr>
          <w:rFonts w:ascii="Times New Roman" w:hAnsi="Times New Roman" w:cs="Times New Roman"/>
          <w:color w:val="000000"/>
          <w:sz w:val="24"/>
          <w:szCs w:val="24"/>
          <w:lang w:val="uk-UA" w:eastAsia="ru-RU"/>
        </w:rPr>
        <w:t>6</w:t>
      </w:r>
      <w:r>
        <w:rPr>
          <w:rFonts w:ascii="Times New Roman" w:hAnsi="Times New Roman" w:cs="Times New Roman"/>
          <w:color w:val="000000"/>
          <w:sz w:val="24"/>
          <w:szCs w:val="24"/>
          <w:lang w:eastAsia="ru-RU"/>
        </w:rPr>
        <w:t xml:space="preserve"> р.</w:t>
      </w:r>
    </w:p>
    <w:p w14:paraId="07510C46" w14:textId="77777777" w:rsidR="000B7AF9" w:rsidRDefault="005015B3">
      <w:pPr>
        <w:shd w:val="clear" w:color="auto" w:fill="FFFFFF"/>
        <w:spacing w:after="0"/>
        <w:rPr>
          <w:rFonts w:ascii="Times New Roman" w:hAnsi="Times New Roman" w:cs="Times New Roman"/>
          <w:sz w:val="24"/>
          <w:szCs w:val="24"/>
          <w:u w:color="000000"/>
          <w:lang w:eastAsia="uk-UA"/>
        </w:rPr>
      </w:pPr>
      <w:proofErr w:type="spellStart"/>
      <w:r>
        <w:rPr>
          <w:rFonts w:ascii="Times New Roman" w:hAnsi="Times New Roman" w:cs="Times New Roman"/>
          <w:sz w:val="24"/>
          <w:szCs w:val="24"/>
          <w:lang w:eastAsia="ru-RU"/>
        </w:rPr>
        <w:lastRenderedPageBreak/>
        <w:t>Секретар</w:t>
      </w:r>
      <w:proofErr w:type="spellEnd"/>
      <w:r>
        <w:rPr>
          <w:rFonts w:ascii="Times New Roman" w:hAnsi="Times New Roman" w:cs="Times New Roman"/>
          <w:sz w:val="24"/>
          <w:szCs w:val="24"/>
          <w:lang w:eastAsia="ru-RU"/>
        </w:rPr>
        <w:t xml:space="preserve"> ЕК____________</w:t>
      </w:r>
      <w:proofErr w:type="spellStart"/>
      <w:r>
        <w:rPr>
          <w:rFonts w:ascii="Times New Roman" w:hAnsi="Times New Roman" w:cs="Times New Roman"/>
          <w:sz w:val="24"/>
          <w:szCs w:val="24"/>
          <w:u w:color="000000"/>
          <w:lang w:eastAsia="uk-UA"/>
        </w:rPr>
        <w:t>Барбі</w:t>
      </w:r>
      <w:proofErr w:type="spellEnd"/>
      <w:r>
        <w:rPr>
          <w:rFonts w:ascii="Times New Roman" w:hAnsi="Times New Roman" w:cs="Times New Roman"/>
          <w:sz w:val="24"/>
          <w:szCs w:val="24"/>
          <w:u w:color="000000"/>
          <w:lang w:eastAsia="uk-UA"/>
        </w:rPr>
        <w:t xml:space="preserve"> Д. А.</w:t>
      </w:r>
    </w:p>
    <w:bookmarkEnd w:id="1"/>
    <w:bookmarkEnd w:id="2"/>
    <w:tbl>
      <w:tblPr>
        <w:tblW w:w="8647" w:type="dxa"/>
        <w:tblInd w:w="108" w:type="dxa"/>
        <w:tblLayout w:type="fixed"/>
        <w:tblLook w:val="04A0" w:firstRow="1" w:lastRow="0" w:firstColumn="1" w:lastColumn="0" w:noHBand="0" w:noVBand="1"/>
      </w:tblPr>
      <w:tblGrid>
        <w:gridCol w:w="4536"/>
        <w:gridCol w:w="4111"/>
      </w:tblGrid>
      <w:tr w:rsidR="000B7AF9" w14:paraId="6077D74E" w14:textId="77777777">
        <w:tc>
          <w:tcPr>
            <w:tcW w:w="4536" w:type="dxa"/>
          </w:tcPr>
          <w:p w14:paraId="4B507FF1" w14:textId="77777777" w:rsidR="000B7AF9" w:rsidRDefault="000B7AF9">
            <w:pPr>
              <w:spacing w:after="0" w:line="240" w:lineRule="auto"/>
              <w:jc w:val="both"/>
              <w:rPr>
                <w:rFonts w:ascii="Times New Roman" w:hAnsi="Times New Roman" w:cs="Times New Roman"/>
                <w:sz w:val="24"/>
                <w:szCs w:val="24"/>
              </w:rPr>
            </w:pPr>
          </w:p>
          <w:p w14:paraId="6A492853" w14:textId="77777777" w:rsidR="000B7AF9" w:rsidRDefault="00501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Зав. </w:t>
            </w:r>
            <w:proofErr w:type="spellStart"/>
            <w:r>
              <w:rPr>
                <w:rFonts w:ascii="Times New Roman" w:hAnsi="Times New Roman" w:cs="Times New Roman"/>
                <w:sz w:val="24"/>
                <w:szCs w:val="24"/>
              </w:rPr>
              <w:t>кафедри</w:t>
            </w:r>
            <w:proofErr w:type="spellEnd"/>
            <w:r>
              <w:rPr>
                <w:rFonts w:ascii="Times New Roman" w:hAnsi="Times New Roman" w:cs="Times New Roman"/>
                <w:sz w:val="24"/>
                <w:szCs w:val="24"/>
              </w:rPr>
              <w:t>________</w:t>
            </w:r>
          </w:p>
          <w:p w14:paraId="139CE7F3" w14:textId="77777777" w:rsidR="000B7AF9" w:rsidRDefault="005015B3">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proofErr w:type="spellStart"/>
            <w:proofErr w:type="gramStart"/>
            <w:r>
              <w:rPr>
                <w:rFonts w:ascii="Times New Roman" w:hAnsi="Times New Roman" w:cs="Times New Roman"/>
                <w:sz w:val="24"/>
                <w:szCs w:val="24"/>
                <w:vertAlign w:val="superscript"/>
              </w:rPr>
              <w:t>підпис</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проф.</w:t>
            </w:r>
            <w:r>
              <w:rPr>
                <w:rFonts w:ascii="Times New Roman" w:hAnsi="Times New Roman" w:cs="Times New Roman"/>
                <w:sz w:val="24"/>
                <w:szCs w:val="24"/>
                <w:vertAlign w:val="superscript"/>
                <w:lang w:val="uk-UA"/>
              </w:rPr>
              <w:t> </w:t>
            </w:r>
            <w:proofErr w:type="spellStart"/>
            <w:r>
              <w:rPr>
                <w:rFonts w:ascii="Times New Roman" w:hAnsi="Times New Roman" w:cs="Times New Roman"/>
                <w:sz w:val="24"/>
                <w:szCs w:val="24"/>
              </w:rPr>
              <w:t>Бобух</w:t>
            </w:r>
            <w:proofErr w:type="spellEnd"/>
            <w:r>
              <w:rPr>
                <w:rFonts w:ascii="Times New Roman" w:hAnsi="Times New Roman" w:cs="Times New Roman"/>
                <w:sz w:val="24"/>
                <w:szCs w:val="24"/>
              </w:rPr>
              <w:t xml:space="preserve"> Н. М.</w:t>
            </w:r>
          </w:p>
          <w:p w14:paraId="057B090F" w14:textId="77777777" w:rsidR="000B7AF9" w:rsidRDefault="00501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111" w:type="dxa"/>
          </w:tcPr>
          <w:p w14:paraId="5C172544" w14:textId="77777777" w:rsidR="000B7AF9" w:rsidRDefault="000B7AF9">
            <w:pPr>
              <w:spacing w:after="0" w:line="240" w:lineRule="auto"/>
              <w:jc w:val="both"/>
              <w:rPr>
                <w:rFonts w:ascii="Times New Roman" w:hAnsi="Times New Roman" w:cs="Times New Roman"/>
                <w:sz w:val="24"/>
                <w:szCs w:val="24"/>
              </w:rPr>
            </w:pPr>
          </w:p>
          <w:p w14:paraId="7EFD90F8" w14:textId="77777777" w:rsidR="000B7AF9" w:rsidRDefault="005015B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Науковий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w:t>
            </w:r>
            <w:proofErr w:type="spellEnd"/>
            <w:r>
              <w:rPr>
                <w:rFonts w:ascii="Times New Roman" w:hAnsi="Times New Roman" w:cs="Times New Roman"/>
                <w:sz w:val="24"/>
                <w:szCs w:val="24"/>
              </w:rPr>
              <w:t>_______</w:t>
            </w:r>
            <w:r>
              <w:rPr>
                <w:rFonts w:ascii="Calibri" w:eastAsia="Calibri" w:hAnsi="Calibri" w:cs="Times New Roman"/>
                <w:b/>
                <w:bCs/>
                <w:noProof/>
                <w:sz w:val="28"/>
                <w:szCs w:val="28"/>
                <w:lang w:val="uk-UA"/>
              </w:rPr>
              <w:drawing>
                <wp:inline distT="0" distB="0" distL="0" distR="0" wp14:anchorId="33C40241" wp14:editId="019750EF">
                  <wp:extent cx="1066800" cy="6407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03614" cy="662825"/>
                          </a:xfrm>
                          <a:prstGeom prst="rect">
                            <a:avLst/>
                          </a:prstGeom>
                          <a:noFill/>
                        </pic:spPr>
                      </pic:pic>
                    </a:graphicData>
                  </a:graphic>
                </wp:inline>
              </w:drawing>
            </w:r>
            <w:r>
              <w:rPr>
                <w:rFonts w:ascii="Times New Roman" w:hAnsi="Times New Roman" w:cs="Times New Roman"/>
                <w:sz w:val="24"/>
                <w:szCs w:val="24"/>
              </w:rPr>
              <w:t>___</w:t>
            </w:r>
          </w:p>
          <w:p w14:paraId="60AF702E" w14:textId="77777777" w:rsidR="000B7AF9" w:rsidRDefault="005015B3">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підпис</w:t>
            </w:r>
            <w:proofErr w:type="spellEnd"/>
            <w:r>
              <w:rPr>
                <w:rFonts w:ascii="Times New Roman" w:hAnsi="Times New Roman" w:cs="Times New Roman"/>
                <w:sz w:val="24"/>
                <w:szCs w:val="24"/>
                <w:vertAlign w:val="superscript"/>
              </w:rPr>
              <w:t>)</w:t>
            </w:r>
          </w:p>
          <w:p w14:paraId="456F78BD" w14:textId="77777777" w:rsidR="000B7AF9" w:rsidRDefault="00501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w:t>
            </w:r>
            <w:proofErr w:type="spellStart"/>
            <w:r>
              <w:rPr>
                <w:rFonts w:ascii="Times New Roman" w:hAnsi="Times New Roman" w:cs="Times New Roman"/>
                <w:sz w:val="24"/>
                <w:szCs w:val="24"/>
              </w:rPr>
              <w:t>філол</w:t>
            </w:r>
            <w:proofErr w:type="spellEnd"/>
            <w:r>
              <w:rPr>
                <w:rFonts w:ascii="Times New Roman" w:hAnsi="Times New Roman" w:cs="Times New Roman"/>
                <w:sz w:val="24"/>
                <w:szCs w:val="24"/>
              </w:rPr>
              <w:t xml:space="preserve">. н., доц. </w:t>
            </w:r>
            <w:proofErr w:type="spellStart"/>
            <w:r>
              <w:rPr>
                <w:rFonts w:ascii="Times New Roman" w:hAnsi="Times New Roman" w:cs="Times New Roman"/>
                <w:sz w:val="24"/>
                <w:szCs w:val="24"/>
              </w:rPr>
              <w:t>Сухачова</w:t>
            </w:r>
            <w:proofErr w:type="spellEnd"/>
            <w:r>
              <w:rPr>
                <w:rFonts w:ascii="Times New Roman" w:hAnsi="Times New Roman" w:cs="Times New Roman"/>
                <w:sz w:val="24"/>
                <w:szCs w:val="24"/>
              </w:rPr>
              <w:t xml:space="preserve"> Н. С.</w:t>
            </w:r>
            <w:r>
              <w:rPr>
                <w:rFonts w:ascii="Times New Roman" w:hAnsi="Times New Roman" w:cs="Times New Roman"/>
                <w:sz w:val="24"/>
                <w:szCs w:val="24"/>
                <w:vertAlign w:val="superscript"/>
              </w:rPr>
              <w:t xml:space="preserve">       </w:t>
            </w:r>
          </w:p>
        </w:tc>
      </w:tr>
      <w:tr w:rsidR="000B7AF9" w14:paraId="7B5AB4FE" w14:textId="77777777">
        <w:trPr>
          <w:cantSplit/>
          <w:trHeight w:val="333"/>
        </w:trPr>
        <w:tc>
          <w:tcPr>
            <w:tcW w:w="4536" w:type="dxa"/>
          </w:tcPr>
          <w:p w14:paraId="708BB3B5" w14:textId="77777777" w:rsidR="000B7AF9" w:rsidRDefault="005015B3">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____________20</w:t>
            </w:r>
            <w:r>
              <w:rPr>
                <w:rFonts w:ascii="Times New Roman" w:hAnsi="Times New Roman" w:cs="Times New Roman"/>
                <w:sz w:val="24"/>
                <w:szCs w:val="24"/>
                <w:lang w:val="uk-UA"/>
              </w:rPr>
              <w:t>26</w:t>
            </w:r>
            <w:r>
              <w:rPr>
                <w:rFonts w:ascii="Times New Roman" w:hAnsi="Times New Roman" w:cs="Times New Roman"/>
                <w:sz w:val="24"/>
                <w:szCs w:val="24"/>
              </w:rPr>
              <w:t xml:space="preserve"> р.</w:t>
            </w:r>
          </w:p>
        </w:tc>
        <w:tc>
          <w:tcPr>
            <w:tcW w:w="4111" w:type="dxa"/>
          </w:tcPr>
          <w:p w14:paraId="3A7A27EE" w14:textId="77777777" w:rsidR="000B7AF9" w:rsidRDefault="00501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w:t>
            </w:r>
            <w:r>
              <w:rPr>
                <w:rFonts w:ascii="Times New Roman" w:hAnsi="Times New Roman" w:cs="Times New Roman"/>
                <w:sz w:val="24"/>
                <w:szCs w:val="24"/>
                <w:lang w:val="uk-UA"/>
              </w:rPr>
              <w:t>26</w:t>
            </w:r>
            <w:r>
              <w:rPr>
                <w:rFonts w:ascii="Times New Roman" w:hAnsi="Times New Roman" w:cs="Times New Roman"/>
                <w:sz w:val="24"/>
                <w:szCs w:val="24"/>
              </w:rPr>
              <w:t xml:space="preserve"> р.</w:t>
            </w:r>
          </w:p>
        </w:tc>
      </w:tr>
    </w:tbl>
    <w:p w14:paraId="61DE64D0" w14:textId="77777777" w:rsidR="000B7AF9" w:rsidRDefault="005015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w:t>
      </w:r>
    </w:p>
    <w:p w14:paraId="2BCE792C" w14:textId="77777777" w:rsidR="000B7AF9" w:rsidRDefault="005015B3">
      <w:pPr>
        <w:spacing w:after="0" w:line="24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rPr>
        <w:t>кваліфікаційної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магістра</w:t>
      </w:r>
    </w:p>
    <w:p w14:paraId="2B0B5F42" w14:textId="77777777" w:rsidR="000B7AF9" w:rsidRDefault="005015B3">
      <w:pPr>
        <w:spacing w:after="0" w:line="240" w:lineRule="auto"/>
        <w:jc w:val="center"/>
        <w:rPr>
          <w:rFonts w:ascii="Times New Roman" w:hAnsi="Times New Roman" w:cs="Times New Roman"/>
          <w:bCs/>
          <w:i/>
          <w:iCs/>
          <w:sz w:val="28"/>
          <w:szCs w:val="28"/>
          <w:lang w:val="uk-UA"/>
        </w:rPr>
      </w:pPr>
      <w:r>
        <w:rPr>
          <w:rFonts w:ascii="Times New Roman" w:hAnsi="Times New Roman" w:cs="Times New Roman"/>
          <w:bCs/>
          <w:i/>
          <w:iCs/>
          <w:sz w:val="28"/>
          <w:szCs w:val="28"/>
          <w:lang w:val="uk-UA"/>
        </w:rPr>
        <w:t xml:space="preserve">спеціальності 035 «Філологія», освітня програма 035.041 «Германські мови та літератури (переклад включно)», перша </w:t>
      </w:r>
      <w:r>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lang w:val="uk-UA"/>
        </w:rPr>
        <w:t xml:space="preserve"> англійська»</w:t>
      </w:r>
    </w:p>
    <w:p w14:paraId="6E522B62" w14:textId="77777777" w:rsidR="000B7AF9" w:rsidRDefault="005015B3">
      <w:pPr>
        <w:shd w:val="clear" w:color="auto" w:fill="FFFFFF"/>
        <w:spacing w:after="0" w:line="240" w:lineRule="auto"/>
        <w:jc w:val="center"/>
        <w:rPr>
          <w:rFonts w:ascii="Times New Roman" w:hAnsi="Times New Roman" w:cs="Times New Roman"/>
          <w:bCs/>
          <w:color w:val="0000FF"/>
          <w:sz w:val="28"/>
          <w:szCs w:val="28"/>
          <w:lang w:val="uk-UA"/>
        </w:rPr>
      </w:pPr>
      <w:proofErr w:type="spellStart"/>
      <w:r>
        <w:rPr>
          <w:rFonts w:ascii="Times New Roman" w:hAnsi="Times New Roman" w:cs="Times New Roman"/>
          <w:bCs/>
          <w:iCs/>
          <w:sz w:val="28"/>
          <w:szCs w:val="28"/>
          <w:lang w:val="uk-UA"/>
        </w:rPr>
        <w:t>Пукась</w:t>
      </w:r>
      <w:proofErr w:type="spellEnd"/>
      <w:r>
        <w:rPr>
          <w:rFonts w:ascii="Times New Roman" w:hAnsi="Times New Roman" w:cs="Times New Roman"/>
          <w:bCs/>
          <w:iCs/>
          <w:sz w:val="28"/>
          <w:szCs w:val="28"/>
          <w:lang w:val="uk-UA"/>
        </w:rPr>
        <w:t xml:space="preserve"> Ольги Андріївни</w:t>
      </w:r>
    </w:p>
    <w:p w14:paraId="61574895" w14:textId="77777777" w:rsidR="000B7AF9" w:rsidRDefault="005015B3">
      <w:pPr>
        <w:spacing w:after="0" w:line="360" w:lineRule="auto"/>
        <w:jc w:val="center"/>
        <w:rPr>
          <w:rFonts w:ascii="Times New Roman" w:eastAsia="Times New Roman" w:hAnsi="Times New Roman" w:cs="Times New Roman"/>
          <w:b/>
          <w:i/>
          <w:sz w:val="28"/>
          <w:szCs w:val="28"/>
          <w:vertAlign w:val="superscript"/>
          <w:lang w:val="uk-UA" w:eastAsia="ru-RU"/>
        </w:rPr>
      </w:pPr>
      <w:r>
        <w:rPr>
          <w:rFonts w:ascii="Times New Roman" w:hAnsi="Times New Roman" w:cs="Times New Roman"/>
          <w:bCs/>
          <w:sz w:val="28"/>
          <w:szCs w:val="28"/>
          <w:lang w:val="uk-UA"/>
        </w:rPr>
        <w:t>на</w:t>
      </w:r>
      <w:r>
        <w:rPr>
          <w:rFonts w:ascii="Times New Roman" w:hAnsi="Times New Roman" w:cs="Times New Roman"/>
          <w:bCs/>
          <w:sz w:val="28"/>
          <w:szCs w:val="28"/>
        </w:rPr>
        <w:t> </w:t>
      </w:r>
      <w:r>
        <w:rPr>
          <w:rFonts w:ascii="Times New Roman" w:hAnsi="Times New Roman" w:cs="Times New Roman"/>
          <w:bCs/>
          <w:sz w:val="28"/>
          <w:szCs w:val="28"/>
          <w:lang w:val="uk-UA"/>
        </w:rPr>
        <w:t>тему</w:t>
      </w:r>
      <w:r>
        <w:rPr>
          <w:rFonts w:ascii="Times New Roman" w:hAnsi="Times New Roman" w:cs="Times New Roman"/>
          <w:sz w:val="28"/>
          <w:szCs w:val="28"/>
        </w:rPr>
        <w:t> </w:t>
      </w:r>
      <w:r>
        <w:rPr>
          <w:rFonts w:ascii="Times New Roman" w:hAnsi="Times New Roman" w:cs="Times New Roman"/>
          <w:bCs/>
          <w:iCs/>
          <w:sz w:val="28"/>
          <w:szCs w:val="28"/>
          <w:lang w:val="uk-UA"/>
        </w:rPr>
        <w:t xml:space="preserve"> </w:t>
      </w:r>
      <w:r>
        <w:rPr>
          <w:rFonts w:ascii="Times New Roman" w:eastAsia="Times New Roman" w:hAnsi="Times New Roman" w:cs="Times New Roman"/>
          <w:b/>
          <w:sz w:val="28"/>
          <w:szCs w:val="28"/>
          <w:lang w:val="uk-UA" w:eastAsia="ru-RU"/>
        </w:rPr>
        <w:t>«Специфіка перекладу метафор-неологізмів в текстах англомовної преси»</w:t>
      </w:r>
    </w:p>
    <w:p w14:paraId="6C88713D"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ВСТУП</w:t>
      </w:r>
    </w:p>
    <w:p w14:paraId="496D2DB1"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 xml:space="preserve">РОЗДІЛ 1. </w:t>
      </w:r>
      <w:r>
        <w:rPr>
          <w:rFonts w:ascii="Times New Roman" w:eastAsia="Times New Roman" w:hAnsi="Times New Roman" w:cs="Times New Roman"/>
          <w:iCs/>
          <w:color w:val="000000"/>
          <w:spacing w:val="-6"/>
          <w:sz w:val="28"/>
          <w:szCs w:val="28"/>
          <w:lang w:val="uk-UA" w:eastAsia="ru-RU"/>
        </w:rPr>
        <w:t>ОСНОВНІ ПІДХОДИ ДО ВИВЧЕННЯ НЕОЛОГІЗМІВ В СУЧАСНІЙ ЛІНГВІСТИЦІ</w:t>
      </w:r>
    </w:p>
    <w:p w14:paraId="7C7EB4F1"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1.1.</w:t>
      </w:r>
      <w:r>
        <w:rPr>
          <w:rFonts w:ascii="Times New Roman" w:eastAsia="Times New Roman" w:hAnsi="Times New Roman" w:cs="Times New Roman"/>
          <w:iCs/>
          <w:color w:val="000000"/>
          <w:spacing w:val="-6"/>
          <w:sz w:val="28"/>
          <w:szCs w:val="28"/>
          <w:lang w:val="uk-UA" w:eastAsia="ru-RU"/>
        </w:rPr>
        <w:tab/>
        <w:t xml:space="preserve">  Основні напрями вивчення новотворів  у сучасній  лінгвістиці</w:t>
      </w:r>
    </w:p>
    <w:p w14:paraId="23F072FF"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1.2.</w:t>
      </w:r>
      <w:r>
        <w:rPr>
          <w:rFonts w:ascii="Times New Roman" w:eastAsia="Times New Roman" w:hAnsi="Times New Roman" w:cs="Times New Roman"/>
          <w:iCs/>
          <w:color w:val="000000"/>
          <w:spacing w:val="-6"/>
          <w:sz w:val="28"/>
          <w:szCs w:val="28"/>
          <w:lang w:val="uk-UA" w:eastAsia="ru-RU"/>
        </w:rPr>
        <w:tab/>
        <w:t xml:space="preserve">  Способи словотворення в сучасній англійській мові. Метафоризація як спосіб семантичної деривації</w:t>
      </w:r>
    </w:p>
    <w:p w14:paraId="5A785469"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1.3.</w:t>
      </w:r>
      <w:r>
        <w:rPr>
          <w:rFonts w:ascii="Times New Roman" w:eastAsia="Times New Roman" w:hAnsi="Times New Roman" w:cs="Times New Roman"/>
          <w:iCs/>
          <w:color w:val="000000"/>
          <w:spacing w:val="-6"/>
          <w:sz w:val="28"/>
          <w:szCs w:val="28"/>
          <w:lang w:val="uk-UA" w:eastAsia="ru-RU"/>
        </w:rPr>
        <w:tab/>
        <w:t xml:space="preserve"> Специфіка англомовного медійного дискурсу</w:t>
      </w:r>
    </w:p>
    <w:p w14:paraId="554B2DB0"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 xml:space="preserve">РОЗДІЛ 2. ОСОБЛИВОСТІ МЕТАФОР-НЕОЛОГІЗМІВ АНГЛОМОВНОЇ ПРЕСИ </w:t>
      </w:r>
    </w:p>
    <w:p w14:paraId="4024A835" w14:textId="77777777" w:rsidR="000B7AF9" w:rsidRDefault="005015B3">
      <w:pPr>
        <w:spacing w:after="0" w:line="240" w:lineRule="auto"/>
        <w:jc w:val="both"/>
        <w:rPr>
          <w:rFonts w:ascii="Times New Roman" w:eastAsia="Times New Roman" w:hAnsi="Times New Roman" w:cs="Times New Roman"/>
          <w:bCs/>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2.1.</w:t>
      </w:r>
      <w:r>
        <w:rPr>
          <w:rFonts w:ascii="Times New Roman" w:eastAsia="Times New Roman" w:hAnsi="Times New Roman" w:cs="Times New Roman"/>
          <w:iCs/>
          <w:color w:val="000000"/>
          <w:spacing w:val="-6"/>
          <w:sz w:val="28"/>
          <w:szCs w:val="28"/>
          <w:lang w:val="uk-UA" w:eastAsia="ru-RU"/>
        </w:rPr>
        <w:tab/>
        <w:t xml:space="preserve"> Концептуальні моделі метафор-неологізмів в англомовній пресі</w:t>
      </w:r>
    </w:p>
    <w:p w14:paraId="5955C8FA"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2.2.   Лексико-семантичні характеристики метафор-неологізмів  англомовної преси</w:t>
      </w:r>
    </w:p>
    <w:p w14:paraId="4B0C02D9"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2.3.     Структура метафоричних новотворів англомовної преси</w:t>
      </w:r>
    </w:p>
    <w:p w14:paraId="26D62B7B"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РОЗДІЛ 3. ЗАСОБИ ВІДТВОРЕННЯ МЕТАФОР-НЕОЛОГІЗМІВ АНГЛОМОВНОЇ ПРЕСИ УКРАЇНСЬКОЮ МОВОЮ</w:t>
      </w:r>
    </w:p>
    <w:p w14:paraId="014ECFB3" w14:textId="77777777" w:rsidR="000B7AF9" w:rsidRDefault="005015B3">
      <w:pPr>
        <w:spacing w:after="0" w:line="240" w:lineRule="auto"/>
        <w:jc w:val="both"/>
        <w:rPr>
          <w:rFonts w:ascii="Times New Roman" w:eastAsia="Times New Roman" w:hAnsi="Times New Roman" w:cs="Times New Roman"/>
          <w:bCs/>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 xml:space="preserve">3.1. </w:t>
      </w:r>
      <w:r>
        <w:rPr>
          <w:rFonts w:ascii="Times New Roman" w:eastAsia="Times New Roman" w:hAnsi="Times New Roman" w:cs="Times New Roman"/>
          <w:bCs/>
          <w:iCs/>
          <w:color w:val="000000"/>
          <w:spacing w:val="-6"/>
          <w:sz w:val="28"/>
          <w:szCs w:val="28"/>
          <w:lang w:val="uk-UA" w:eastAsia="ru-RU"/>
        </w:rPr>
        <w:t>Основні прийоми перекладу в сучасному перекладознавстві</w:t>
      </w:r>
    </w:p>
    <w:p w14:paraId="4782BA7A"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3.2. Перекладацькі трансформації при перекладі метафор-неологізмів англомовної преси українською мовою</w:t>
      </w:r>
    </w:p>
    <w:p w14:paraId="7D38B9DA"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3.3.</w:t>
      </w:r>
      <w:r>
        <w:rPr>
          <w:rFonts w:ascii="Times New Roman" w:eastAsia="Times New Roman" w:hAnsi="Times New Roman" w:cs="Times New Roman"/>
          <w:iCs/>
          <w:color w:val="000000"/>
          <w:spacing w:val="-6"/>
          <w:sz w:val="28"/>
          <w:szCs w:val="28"/>
          <w:lang w:val="uk-UA" w:eastAsia="ru-RU"/>
        </w:rPr>
        <w:tab/>
        <w:t>Труднощі перекладу метафор-неологізмів англомовної преси українською мовою</w:t>
      </w:r>
    </w:p>
    <w:p w14:paraId="043EDC35" w14:textId="77777777" w:rsidR="000B7AF9" w:rsidRDefault="005015B3">
      <w:pPr>
        <w:spacing w:after="0" w:line="240" w:lineRule="auto"/>
        <w:jc w:val="both"/>
        <w:rPr>
          <w:rFonts w:ascii="Times New Roman" w:eastAsia="Times New Roman" w:hAnsi="Times New Roman" w:cs="Times New Roman"/>
          <w:iCs/>
          <w:color w:val="000000"/>
          <w:spacing w:val="-6"/>
          <w:sz w:val="28"/>
          <w:szCs w:val="28"/>
          <w:lang w:val="uk-UA" w:eastAsia="ru-RU"/>
        </w:rPr>
      </w:pPr>
      <w:r>
        <w:rPr>
          <w:rFonts w:ascii="Times New Roman" w:eastAsia="Times New Roman" w:hAnsi="Times New Roman" w:cs="Times New Roman"/>
          <w:iCs/>
          <w:color w:val="000000"/>
          <w:spacing w:val="-6"/>
          <w:sz w:val="28"/>
          <w:szCs w:val="28"/>
          <w:lang w:val="uk-UA" w:eastAsia="ru-RU"/>
        </w:rPr>
        <w:t xml:space="preserve">ЗАГАЛЬНІ ВИСНОВКИ </w:t>
      </w:r>
    </w:p>
    <w:p w14:paraId="7A92820A" w14:textId="77777777" w:rsidR="000B7AF9" w:rsidRDefault="000B7AF9">
      <w:pPr>
        <w:spacing w:after="0" w:line="360" w:lineRule="auto"/>
        <w:ind w:firstLine="851"/>
        <w:jc w:val="both"/>
        <w:rPr>
          <w:rFonts w:ascii="Times New Roman" w:eastAsia="Times New Roman" w:hAnsi="Times New Roman" w:cs="Times New Roman"/>
          <w:iCs/>
          <w:color w:val="000000"/>
          <w:spacing w:val="-6"/>
          <w:sz w:val="28"/>
          <w:szCs w:val="28"/>
          <w:lang w:val="uk-UA" w:eastAsia="ru-RU"/>
        </w:rPr>
      </w:pPr>
    </w:p>
    <w:p w14:paraId="6193C0F4" w14:textId="77777777" w:rsidR="000B7AF9" w:rsidRDefault="005015B3">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Студент(ка) _______________ </w:t>
      </w:r>
      <w:proofErr w:type="spellStart"/>
      <w:r>
        <w:rPr>
          <w:rFonts w:ascii="Times New Roman" w:hAnsi="Times New Roman" w:cs="Times New Roman"/>
          <w:sz w:val="28"/>
          <w:szCs w:val="28"/>
          <w:lang w:val="uk-UA"/>
        </w:rPr>
        <w:t>Пукась</w:t>
      </w:r>
      <w:proofErr w:type="spellEnd"/>
      <w:r>
        <w:rPr>
          <w:rFonts w:ascii="Times New Roman" w:hAnsi="Times New Roman" w:cs="Times New Roman"/>
          <w:sz w:val="28"/>
          <w:szCs w:val="28"/>
          <w:lang w:val="uk-UA"/>
        </w:rPr>
        <w:t xml:space="preserve"> О. А.                             </w:t>
      </w:r>
    </w:p>
    <w:p w14:paraId="7C5E2C46" w14:textId="77777777" w:rsidR="000B7AF9" w:rsidRDefault="005015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«_____» __________________ 20__ р.</w:t>
      </w:r>
    </w:p>
    <w:tbl>
      <w:tblPr>
        <w:tblStyle w:val="ad"/>
        <w:tblpPr w:leftFromText="180" w:rightFromText="180" w:horzAnchor="margin" w:tblpXSpec="right" w:tblpY="-1152"/>
        <w:tblW w:w="10455" w:type="dxa"/>
        <w:tblLayout w:type="fixed"/>
        <w:tblLook w:val="04A0" w:firstRow="1" w:lastRow="0" w:firstColumn="1" w:lastColumn="0" w:noHBand="0" w:noVBand="1"/>
      </w:tblPr>
      <w:tblGrid>
        <w:gridCol w:w="9611"/>
        <w:gridCol w:w="844"/>
      </w:tblGrid>
      <w:tr w:rsidR="000B7AF9" w14:paraId="7160CFDF" w14:textId="77777777">
        <w:trPr>
          <w:trHeight w:val="18622"/>
        </w:trPr>
        <w:tc>
          <w:tcPr>
            <w:tcW w:w="9611" w:type="dxa"/>
            <w:tcBorders>
              <w:top w:val="thickThinLargeGap" w:sz="24" w:space="0" w:color="FFFFFF" w:themeColor="background1"/>
              <w:left w:val="thickThinLargeGap" w:sz="4" w:space="0" w:color="FFFFFF" w:themeColor="background1"/>
              <w:bottom w:val="thickThinLargeGap" w:sz="4" w:space="0" w:color="FFFFFF" w:themeColor="background1"/>
              <w:right w:val="thickThinLargeGap" w:sz="24" w:space="0" w:color="FFFFFF" w:themeColor="background1"/>
            </w:tcBorders>
            <w:shd w:val="clear" w:color="auto" w:fill="FFFFFF" w:themeFill="background1"/>
          </w:tcPr>
          <w:p w14:paraId="43D57F40" w14:textId="77777777" w:rsidR="000B7AF9" w:rsidRDefault="000B7AF9">
            <w:pPr>
              <w:spacing w:after="0" w:line="360" w:lineRule="auto"/>
              <w:jc w:val="center"/>
              <w:rPr>
                <w:rFonts w:ascii="Times New Roman" w:hAnsi="Times New Roman" w:cs="Times New Roman"/>
                <w:sz w:val="28"/>
                <w:szCs w:val="28"/>
                <w:lang w:val="uk-UA"/>
              </w:rPr>
            </w:pPr>
          </w:p>
          <w:p w14:paraId="707FA3F9" w14:textId="77777777" w:rsidR="000B7AF9" w:rsidRDefault="005015B3">
            <w:pPr>
              <w:spacing w:after="0" w:line="360" w:lineRule="auto"/>
              <w:jc w:val="center"/>
              <w:rPr>
                <w:rFonts w:ascii="Times New Roman" w:hAnsi="Times New Roman" w:cs="Times New Roman"/>
                <w:color w:val="000000"/>
                <w:spacing w:val="-6"/>
                <w:sz w:val="28"/>
                <w:szCs w:val="28"/>
                <w:u w:color="000000"/>
                <w:lang w:val="uk-UA" w:eastAsia="uk-UA"/>
              </w:rPr>
            </w:pPr>
            <w:r>
              <w:rPr>
                <w:rFonts w:ascii="Times New Roman" w:hAnsi="Times New Roman" w:cs="Times New Roman"/>
                <w:color w:val="000000"/>
                <w:sz w:val="28"/>
                <w:szCs w:val="28"/>
                <w:u w:color="000000"/>
                <w:lang w:val="uk-UA" w:eastAsia="uk-UA"/>
              </w:rPr>
              <w:t>Бланк оцінювання дипломної роботи</w:t>
            </w:r>
          </w:p>
          <w:p w14:paraId="6BC26C9C" w14:textId="77777777" w:rsidR="000B7AF9" w:rsidRDefault="005015B3">
            <w:pPr>
              <w:shd w:val="clear" w:color="auto" w:fill="FFFFFF"/>
              <w:spacing w:after="0" w:line="360" w:lineRule="auto"/>
              <w:jc w:val="center"/>
              <w:rPr>
                <w:rFonts w:ascii="Times New Roman" w:hAnsi="Times New Roman" w:cs="Times New Roman"/>
                <w:bCs/>
                <w:color w:val="000000"/>
                <w:sz w:val="28"/>
                <w:szCs w:val="28"/>
                <w:u w:color="000000"/>
                <w:lang w:val="uk-UA" w:eastAsia="uk-UA"/>
              </w:rPr>
            </w:pPr>
            <w:r>
              <w:rPr>
                <w:rFonts w:ascii="Times New Roman" w:hAnsi="Times New Roman" w:cs="Times New Roman"/>
                <w:bCs/>
                <w:color w:val="000000"/>
                <w:sz w:val="28"/>
                <w:szCs w:val="28"/>
                <w:u w:color="000000"/>
                <w:lang w:val="uk-UA" w:eastAsia="uk-UA"/>
              </w:rPr>
              <w:t xml:space="preserve"> ПОЛТАВСЬКИЙ УНІВЕРСИТЕТ ЕКОНОМІКИ І ТОРГІВЛІ</w:t>
            </w:r>
          </w:p>
          <w:p w14:paraId="1CCD7EE8" w14:textId="77777777" w:rsidR="000B7AF9" w:rsidRDefault="005015B3">
            <w:pPr>
              <w:shd w:val="clear" w:color="auto" w:fill="FFFFFF"/>
              <w:spacing w:after="0" w:line="360" w:lineRule="auto"/>
              <w:jc w:val="center"/>
              <w:rPr>
                <w:rFonts w:ascii="Times New Roman" w:hAnsi="Times New Roman" w:cs="Times New Roman"/>
                <w:color w:val="000000"/>
                <w:sz w:val="28"/>
                <w:szCs w:val="28"/>
                <w:u w:color="000000"/>
                <w:lang w:val="uk-UA" w:eastAsia="uk-UA"/>
              </w:rPr>
            </w:pPr>
            <w:r>
              <w:rPr>
                <w:rFonts w:ascii="Times New Roman" w:hAnsi="Times New Roman" w:cs="Times New Roman"/>
                <w:color w:val="000000"/>
                <w:sz w:val="28"/>
                <w:szCs w:val="28"/>
                <w:u w:color="000000"/>
                <w:lang w:val="uk-UA" w:eastAsia="uk-UA"/>
              </w:rPr>
              <w:t>Оцінювання</w:t>
            </w:r>
          </w:p>
          <w:p w14:paraId="128A42DB" w14:textId="77777777" w:rsidR="000B7AF9" w:rsidRDefault="005015B3">
            <w:pPr>
              <w:shd w:val="clear" w:color="auto" w:fill="FFFFFF"/>
              <w:spacing w:after="0" w:line="360" w:lineRule="auto"/>
              <w:jc w:val="center"/>
              <w:rPr>
                <w:rFonts w:ascii="Times New Roman" w:hAnsi="Times New Roman" w:cs="Times New Roman"/>
                <w:i/>
                <w:color w:val="000000"/>
                <w:sz w:val="28"/>
                <w:szCs w:val="28"/>
                <w:u w:color="000000"/>
                <w:vertAlign w:val="superscript"/>
                <w:lang w:val="uk-UA" w:eastAsia="uk-UA"/>
              </w:rPr>
            </w:pPr>
            <w:r>
              <w:rPr>
                <w:rFonts w:ascii="Times New Roman" w:hAnsi="Times New Roman" w:cs="Times New Roman"/>
                <w:color w:val="000000"/>
                <w:sz w:val="28"/>
                <w:szCs w:val="28"/>
                <w:u w:color="000000"/>
                <w:lang w:val="uk-UA" w:eastAsia="uk-UA"/>
              </w:rPr>
              <w:t xml:space="preserve">кваліфікаційної роботи магістра, виконаної студенткою </w:t>
            </w:r>
            <w:r>
              <w:rPr>
                <w:rFonts w:ascii="Times New Roman" w:hAnsi="Times New Roman" w:cs="Times New Roman"/>
                <w:bCs/>
                <w:iCs/>
                <w:sz w:val="28"/>
                <w:szCs w:val="28"/>
                <w:lang w:val="uk-UA"/>
              </w:rPr>
              <w:t xml:space="preserve"> </w:t>
            </w:r>
            <w:proofErr w:type="spellStart"/>
            <w:r>
              <w:rPr>
                <w:rFonts w:ascii="Times New Roman" w:hAnsi="Times New Roman" w:cs="Times New Roman"/>
                <w:bCs/>
                <w:iCs/>
                <w:color w:val="000000"/>
                <w:sz w:val="28"/>
                <w:szCs w:val="28"/>
                <w:u w:color="000000"/>
                <w:lang w:val="uk-UA" w:eastAsia="uk-UA"/>
              </w:rPr>
              <w:t>Пукась</w:t>
            </w:r>
            <w:proofErr w:type="spellEnd"/>
            <w:r>
              <w:rPr>
                <w:rFonts w:ascii="Times New Roman" w:hAnsi="Times New Roman" w:cs="Times New Roman"/>
                <w:bCs/>
                <w:iCs/>
                <w:color w:val="000000"/>
                <w:sz w:val="28"/>
                <w:szCs w:val="28"/>
                <w:u w:color="000000"/>
                <w:lang w:val="uk-UA" w:eastAsia="uk-UA"/>
              </w:rPr>
              <w:t xml:space="preserve"> Ольгою Андріївною </w:t>
            </w:r>
            <w:r>
              <w:rPr>
                <w:rFonts w:ascii="Times New Roman" w:hAnsi="Times New Roman" w:cs="Times New Roman"/>
                <w:color w:val="000000"/>
                <w:sz w:val="28"/>
                <w:szCs w:val="28"/>
                <w:u w:color="000000"/>
                <w:lang w:val="uk-UA" w:eastAsia="uk-UA"/>
              </w:rPr>
              <w:t>зі спеціальності 035 «Філологія» освітня програма «Германські мови та літератури (переклад включно)», перша – англійська» ступеня магістр на тему: «Специфіка перекладу метафор-неологізмів в текстах англомовної преси»</w:t>
            </w:r>
          </w:p>
          <w:p w14:paraId="5D33845A" w14:textId="77777777" w:rsidR="000B7AF9" w:rsidRDefault="000B7AF9">
            <w:pPr>
              <w:shd w:val="clear" w:color="auto" w:fill="FFFFFF"/>
              <w:spacing w:after="0" w:line="360" w:lineRule="auto"/>
              <w:jc w:val="center"/>
              <w:rPr>
                <w:rFonts w:ascii="Times New Roman" w:hAnsi="Times New Roman" w:cs="Times New Roman"/>
                <w:color w:val="000000"/>
                <w:sz w:val="28"/>
                <w:szCs w:val="28"/>
                <w:u w:color="000000"/>
                <w:lang w:val="uk-UA" w:eastAsia="uk-UA"/>
              </w:rPr>
            </w:pPr>
          </w:p>
          <w:p w14:paraId="1C6964C3" w14:textId="77777777" w:rsidR="000B7AF9" w:rsidRDefault="000B7AF9">
            <w:pPr>
              <w:widowControl w:val="0"/>
              <w:tabs>
                <w:tab w:val="left" w:pos="4949"/>
                <w:tab w:val="left" w:pos="7112"/>
              </w:tabs>
              <w:autoSpaceDE w:val="0"/>
              <w:autoSpaceDN w:val="0"/>
              <w:spacing w:after="0" w:line="360" w:lineRule="auto"/>
              <w:rPr>
                <w:rFonts w:ascii="Times New Roman" w:eastAsia="Times New Roman" w:hAnsi="Times New Roman" w:cs="Times New Roman"/>
                <w:sz w:val="28"/>
                <w:szCs w:val="28"/>
                <w:lang w:val="uk-UA"/>
              </w:rPr>
            </w:pPr>
          </w:p>
          <w:tbl>
            <w:tblPr>
              <w:tblStyle w:val="ad"/>
              <w:tblW w:w="9209" w:type="dxa"/>
              <w:tblLayout w:type="fixed"/>
              <w:tblLook w:val="04A0" w:firstRow="1" w:lastRow="0" w:firstColumn="1" w:lastColumn="0" w:noHBand="0" w:noVBand="1"/>
            </w:tblPr>
            <w:tblGrid>
              <w:gridCol w:w="6941"/>
              <w:gridCol w:w="2268"/>
            </w:tblGrid>
            <w:tr w:rsidR="000B7AF9" w14:paraId="03B75F40" w14:textId="77777777">
              <w:tc>
                <w:tcPr>
                  <w:tcW w:w="6941" w:type="dxa"/>
                </w:tcPr>
                <w:p w14:paraId="124B4E2E" w14:textId="77777777" w:rsidR="000B7AF9" w:rsidRDefault="005015B3">
                  <w:pPr>
                    <w:framePr w:hSpace="180" w:wrap="around" w:hAnchor="margin" w:xAlign="right" w:y="-1152"/>
                    <w:widowControl w:val="0"/>
                    <w:autoSpaceDE w:val="0"/>
                    <w:autoSpaceDN w:val="0"/>
                    <w:spacing w:after="0" w:line="36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pacing w:val="-2"/>
                      <w:sz w:val="28"/>
                      <w:szCs w:val="28"/>
                    </w:rPr>
                    <w:t>Критерії</w:t>
                  </w:r>
                  <w:proofErr w:type="spellEnd"/>
                  <w:r>
                    <w:rPr>
                      <w:rFonts w:ascii="Times New Roman" w:eastAsia="Times New Roman" w:hAnsi="Times New Roman" w:cs="Times New Roman"/>
                      <w:spacing w:val="-2"/>
                      <w:sz w:val="28"/>
                      <w:szCs w:val="28"/>
                    </w:rPr>
                    <w:t xml:space="preserve"> </w:t>
                  </w:r>
                  <w:proofErr w:type="spellStart"/>
                  <w:r>
                    <w:rPr>
                      <w:rFonts w:ascii="Times New Roman" w:eastAsia="Times New Roman" w:hAnsi="Times New Roman" w:cs="Times New Roman"/>
                      <w:spacing w:val="-2"/>
                      <w:sz w:val="28"/>
                      <w:szCs w:val="28"/>
                    </w:rPr>
                    <w:t>оцінювання</w:t>
                  </w:r>
                  <w:proofErr w:type="spellEnd"/>
                </w:p>
              </w:tc>
              <w:tc>
                <w:tcPr>
                  <w:tcW w:w="2268" w:type="dxa"/>
                  <w:vAlign w:val="center"/>
                </w:tcPr>
                <w:p w14:paraId="6E02FD2B" w14:textId="77777777" w:rsidR="000B7AF9" w:rsidRDefault="005015B3">
                  <w:pPr>
                    <w:framePr w:hSpace="180" w:wrap="around" w:hAnchor="margin" w:xAlign="right" w:y="-1152"/>
                    <w:widowControl w:val="0"/>
                    <w:autoSpaceDE w:val="0"/>
                    <w:autoSpaceDN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Бали</w:t>
                  </w:r>
                </w:p>
              </w:tc>
            </w:tr>
            <w:tr w:rsidR="000B7AF9" w14:paraId="06C32978" w14:textId="77777777">
              <w:tc>
                <w:tcPr>
                  <w:tcW w:w="6941" w:type="dxa"/>
                </w:tcPr>
                <w:p w14:paraId="2CCDBAD8" w14:textId="77777777" w:rsidR="000B7AF9" w:rsidRDefault="005015B3">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Зміст</w:t>
                  </w:r>
                  <w:proofErr w:type="spellEnd"/>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(до</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60</w:t>
                  </w:r>
                  <w:r>
                    <w:rPr>
                      <w:rFonts w:ascii="Times New Roman" w:eastAsia="Times New Roman" w:hAnsi="Times New Roman" w:cs="Times New Roman"/>
                      <w:spacing w:val="-3"/>
                      <w:sz w:val="28"/>
                      <w:szCs w:val="28"/>
                    </w:rPr>
                    <w:t xml:space="preserve"> </w:t>
                  </w:r>
                  <w:proofErr w:type="spellStart"/>
                  <w:r>
                    <w:rPr>
                      <w:rFonts w:ascii="Times New Roman" w:eastAsia="Times New Roman" w:hAnsi="Times New Roman" w:cs="Times New Roman"/>
                      <w:spacing w:val="-2"/>
                      <w:sz w:val="28"/>
                      <w:szCs w:val="28"/>
                    </w:rPr>
                    <w:t>балів</w:t>
                  </w:r>
                  <w:proofErr w:type="spellEnd"/>
                  <w:r>
                    <w:rPr>
                      <w:rFonts w:ascii="Times New Roman" w:eastAsia="Times New Roman" w:hAnsi="Times New Roman" w:cs="Times New Roman"/>
                      <w:spacing w:val="-2"/>
                      <w:sz w:val="28"/>
                      <w:szCs w:val="28"/>
                    </w:rPr>
                    <w:t>)</w:t>
                  </w:r>
                </w:p>
              </w:tc>
              <w:tc>
                <w:tcPr>
                  <w:tcW w:w="2268" w:type="dxa"/>
                </w:tcPr>
                <w:p w14:paraId="6B85CAD4" w14:textId="77777777" w:rsidR="000B7AF9" w:rsidRDefault="000B7AF9">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
              </w:tc>
            </w:tr>
            <w:tr w:rsidR="000B7AF9" w14:paraId="33008FAB" w14:textId="77777777">
              <w:tc>
                <w:tcPr>
                  <w:tcW w:w="6941" w:type="dxa"/>
                </w:tcPr>
                <w:p w14:paraId="081A9D37" w14:textId="77777777" w:rsidR="000B7AF9" w:rsidRDefault="005015B3">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Оформлення</w:t>
                  </w:r>
                  <w:proofErr w:type="spellEnd"/>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та</w:t>
                  </w:r>
                  <w:r>
                    <w:rPr>
                      <w:rFonts w:ascii="Times New Roman" w:eastAsia="Times New Roman" w:hAnsi="Times New Roman" w:cs="Times New Roman"/>
                      <w:spacing w:val="-8"/>
                      <w:sz w:val="28"/>
                      <w:szCs w:val="28"/>
                    </w:rPr>
                    <w:t xml:space="preserve"> </w:t>
                  </w:r>
                  <w:proofErr w:type="spellStart"/>
                  <w:r>
                    <w:rPr>
                      <w:rFonts w:ascii="Times New Roman" w:eastAsia="Times New Roman" w:hAnsi="Times New Roman" w:cs="Times New Roman"/>
                      <w:sz w:val="28"/>
                      <w:szCs w:val="28"/>
                    </w:rPr>
                    <w:t>організація</w:t>
                  </w:r>
                  <w:proofErr w:type="spellEnd"/>
                  <w:r>
                    <w:rPr>
                      <w:rFonts w:ascii="Times New Roman" w:eastAsia="Times New Roman" w:hAnsi="Times New Roman" w:cs="Times New Roman"/>
                      <w:spacing w:val="-5"/>
                      <w:sz w:val="28"/>
                      <w:szCs w:val="28"/>
                    </w:rPr>
                    <w:t xml:space="preserve"> </w:t>
                  </w:r>
                  <w:proofErr w:type="spellStart"/>
                  <w:r>
                    <w:rPr>
                      <w:rFonts w:ascii="Times New Roman" w:eastAsia="Times New Roman" w:hAnsi="Times New Roman" w:cs="Times New Roman"/>
                      <w:sz w:val="28"/>
                      <w:szCs w:val="28"/>
                    </w:rPr>
                    <w:t>виконання</w:t>
                  </w:r>
                  <w:proofErr w:type="spellEnd"/>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(до</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10</w:t>
                  </w:r>
                  <w:r>
                    <w:rPr>
                      <w:rFonts w:ascii="Times New Roman" w:eastAsia="Times New Roman" w:hAnsi="Times New Roman" w:cs="Times New Roman"/>
                      <w:spacing w:val="-8"/>
                      <w:sz w:val="28"/>
                      <w:szCs w:val="28"/>
                    </w:rPr>
                    <w:t xml:space="preserve"> </w:t>
                  </w:r>
                  <w:proofErr w:type="spellStart"/>
                  <w:r>
                    <w:rPr>
                      <w:rFonts w:ascii="Times New Roman" w:eastAsia="Times New Roman" w:hAnsi="Times New Roman" w:cs="Times New Roman"/>
                      <w:spacing w:val="-2"/>
                      <w:sz w:val="28"/>
                      <w:szCs w:val="28"/>
                    </w:rPr>
                    <w:t>балів</w:t>
                  </w:r>
                  <w:proofErr w:type="spellEnd"/>
                  <w:r>
                    <w:rPr>
                      <w:rFonts w:ascii="Times New Roman" w:eastAsia="Times New Roman" w:hAnsi="Times New Roman" w:cs="Times New Roman"/>
                      <w:spacing w:val="-2"/>
                      <w:sz w:val="28"/>
                      <w:szCs w:val="28"/>
                    </w:rPr>
                    <w:t>)</w:t>
                  </w:r>
                </w:p>
              </w:tc>
              <w:tc>
                <w:tcPr>
                  <w:tcW w:w="2268" w:type="dxa"/>
                </w:tcPr>
                <w:p w14:paraId="000DF870" w14:textId="77777777" w:rsidR="000B7AF9" w:rsidRDefault="000B7AF9">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
              </w:tc>
            </w:tr>
            <w:tr w:rsidR="000B7AF9" w14:paraId="1BB74CB8" w14:textId="77777777">
              <w:tc>
                <w:tcPr>
                  <w:tcW w:w="6941" w:type="dxa"/>
                </w:tcPr>
                <w:p w14:paraId="379468B1" w14:textId="77777777" w:rsidR="000B7AF9" w:rsidRDefault="005015B3">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Захист</w:t>
                  </w:r>
                  <w:proofErr w:type="spellEnd"/>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(до</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3"/>
                      <w:sz w:val="28"/>
                      <w:szCs w:val="28"/>
                    </w:rPr>
                    <w:t xml:space="preserve"> </w:t>
                  </w:r>
                  <w:proofErr w:type="spellStart"/>
                  <w:r>
                    <w:rPr>
                      <w:rFonts w:ascii="Times New Roman" w:eastAsia="Times New Roman" w:hAnsi="Times New Roman" w:cs="Times New Roman"/>
                      <w:spacing w:val="-2"/>
                      <w:sz w:val="28"/>
                      <w:szCs w:val="28"/>
                    </w:rPr>
                    <w:t>балів</w:t>
                  </w:r>
                  <w:proofErr w:type="spellEnd"/>
                  <w:r>
                    <w:rPr>
                      <w:rFonts w:ascii="Times New Roman" w:eastAsia="Times New Roman" w:hAnsi="Times New Roman" w:cs="Times New Roman"/>
                      <w:spacing w:val="-2"/>
                      <w:sz w:val="28"/>
                      <w:szCs w:val="28"/>
                    </w:rPr>
                    <w:t>)</w:t>
                  </w:r>
                </w:p>
              </w:tc>
              <w:tc>
                <w:tcPr>
                  <w:tcW w:w="2268" w:type="dxa"/>
                </w:tcPr>
                <w:p w14:paraId="5381200C" w14:textId="77777777" w:rsidR="000B7AF9" w:rsidRDefault="000B7AF9">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
              </w:tc>
            </w:tr>
            <w:tr w:rsidR="000B7AF9" w14:paraId="6E91B43C" w14:textId="77777777">
              <w:tc>
                <w:tcPr>
                  <w:tcW w:w="6941" w:type="dxa"/>
                </w:tcPr>
                <w:p w14:paraId="6206F8F2" w14:textId="77777777" w:rsidR="000B7AF9" w:rsidRDefault="005015B3">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Усього</w:t>
                  </w:r>
                  <w:proofErr w:type="spellEnd"/>
                  <w:r>
                    <w:rPr>
                      <w:rFonts w:ascii="Times New Roman" w:eastAsia="Times New Roman" w:hAnsi="Times New Roman" w:cs="Times New Roman"/>
                      <w:spacing w:val="-11"/>
                      <w:sz w:val="28"/>
                      <w:szCs w:val="28"/>
                    </w:rPr>
                    <w:t xml:space="preserve"> </w:t>
                  </w:r>
                  <w:proofErr w:type="spellStart"/>
                  <w:r>
                    <w:rPr>
                      <w:rFonts w:ascii="Times New Roman" w:eastAsia="Times New Roman" w:hAnsi="Times New Roman" w:cs="Times New Roman"/>
                      <w:spacing w:val="-2"/>
                      <w:sz w:val="28"/>
                      <w:szCs w:val="28"/>
                    </w:rPr>
                    <w:t>балів</w:t>
                  </w:r>
                  <w:proofErr w:type="spellEnd"/>
                </w:p>
              </w:tc>
              <w:tc>
                <w:tcPr>
                  <w:tcW w:w="2268" w:type="dxa"/>
                </w:tcPr>
                <w:p w14:paraId="40894E68" w14:textId="77777777" w:rsidR="000B7AF9" w:rsidRDefault="000B7AF9">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
              </w:tc>
            </w:tr>
            <w:tr w:rsidR="000B7AF9" w14:paraId="3A546068" w14:textId="77777777">
              <w:tc>
                <w:tcPr>
                  <w:tcW w:w="6941" w:type="dxa"/>
                </w:tcPr>
                <w:p w14:paraId="66BC546F" w14:textId="77777777" w:rsidR="000B7AF9" w:rsidRDefault="005015B3">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Оцінка</w:t>
                  </w:r>
                  <w:proofErr w:type="spellEnd"/>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за</w:t>
                  </w:r>
                  <w:r>
                    <w:rPr>
                      <w:rFonts w:ascii="Times New Roman" w:eastAsia="Times New Roman" w:hAnsi="Times New Roman" w:cs="Times New Roman"/>
                      <w:spacing w:val="-7"/>
                      <w:sz w:val="28"/>
                      <w:szCs w:val="28"/>
                    </w:rPr>
                    <w:t xml:space="preserve"> </w:t>
                  </w:r>
                  <w:proofErr w:type="spellStart"/>
                  <w:r>
                    <w:rPr>
                      <w:rFonts w:ascii="Times New Roman" w:eastAsia="Times New Roman" w:hAnsi="Times New Roman" w:cs="Times New Roman"/>
                      <w:sz w:val="28"/>
                      <w:szCs w:val="28"/>
                    </w:rPr>
                    <w:t>національною</w:t>
                  </w:r>
                  <w:proofErr w:type="spellEnd"/>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2"/>
                      <w:sz w:val="28"/>
                      <w:szCs w:val="28"/>
                    </w:rPr>
                    <w:t>шкалою</w:t>
                  </w:r>
                </w:p>
              </w:tc>
              <w:tc>
                <w:tcPr>
                  <w:tcW w:w="2268" w:type="dxa"/>
                </w:tcPr>
                <w:p w14:paraId="6200233A" w14:textId="77777777" w:rsidR="000B7AF9" w:rsidRDefault="000B7AF9">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
              </w:tc>
            </w:tr>
            <w:tr w:rsidR="000B7AF9" w14:paraId="4AAF0FAD" w14:textId="77777777">
              <w:tc>
                <w:tcPr>
                  <w:tcW w:w="6941" w:type="dxa"/>
                </w:tcPr>
                <w:p w14:paraId="520344AE" w14:textId="77777777" w:rsidR="000B7AF9" w:rsidRDefault="005015B3">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Оцінка</w:t>
                  </w:r>
                  <w:proofErr w:type="spellEnd"/>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за</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шкалою</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4"/>
                      <w:sz w:val="28"/>
                      <w:szCs w:val="28"/>
                    </w:rPr>
                    <w:t>ЄКТС</w:t>
                  </w:r>
                </w:p>
              </w:tc>
              <w:tc>
                <w:tcPr>
                  <w:tcW w:w="2268" w:type="dxa"/>
                </w:tcPr>
                <w:p w14:paraId="626EAB50" w14:textId="77777777" w:rsidR="000B7AF9" w:rsidRDefault="000B7AF9">
                  <w:pPr>
                    <w:framePr w:hSpace="180" w:wrap="around" w:hAnchor="margin" w:xAlign="right" w:y="-1152"/>
                    <w:widowControl w:val="0"/>
                    <w:autoSpaceDE w:val="0"/>
                    <w:autoSpaceDN w:val="0"/>
                    <w:spacing w:after="0" w:line="360" w:lineRule="auto"/>
                    <w:rPr>
                      <w:rFonts w:ascii="Times New Roman" w:eastAsia="Times New Roman" w:hAnsi="Times New Roman" w:cs="Times New Roman"/>
                      <w:sz w:val="28"/>
                      <w:szCs w:val="28"/>
                    </w:rPr>
                  </w:pPr>
                </w:p>
              </w:tc>
            </w:tr>
          </w:tbl>
          <w:p w14:paraId="38F9441A" w14:textId="77777777" w:rsidR="000B7AF9" w:rsidRDefault="005015B3">
            <w:pPr>
              <w:widowControl w:val="0"/>
              <w:tabs>
                <w:tab w:val="left" w:pos="4949"/>
                <w:tab w:val="left" w:pos="7112"/>
              </w:tabs>
              <w:autoSpaceDE w:val="0"/>
              <w:autoSpaceDN w:val="0"/>
              <w:spacing w:after="0" w:line="360" w:lineRule="auto"/>
              <w:rPr>
                <w:rFonts w:ascii="Times New Roman" w:eastAsia="Times New Roman" w:hAnsi="Times New Roman" w:cs="Times New Roman"/>
                <w:sz w:val="28"/>
                <w:szCs w:val="28"/>
                <w:u w:val="single"/>
              </w:rPr>
            </w:pPr>
            <w:proofErr w:type="spellStart"/>
            <w:r>
              <w:rPr>
                <w:rFonts w:ascii="Times New Roman" w:eastAsia="Times New Roman" w:hAnsi="Times New Roman" w:cs="Times New Roman"/>
                <w:sz w:val="28"/>
                <w:szCs w:val="28"/>
              </w:rPr>
              <w:t>Підпис</w:t>
            </w:r>
            <w:proofErr w:type="spellEnd"/>
            <w:r>
              <w:rPr>
                <w:rFonts w:ascii="Times New Roman" w:eastAsia="Times New Roman" w:hAnsi="Times New Roman" w:cs="Times New Roman"/>
                <w:spacing w:val="-7"/>
                <w:sz w:val="28"/>
                <w:szCs w:val="28"/>
              </w:rPr>
              <w:t xml:space="preserve"> </w:t>
            </w:r>
            <w:proofErr w:type="spellStart"/>
            <w:r>
              <w:rPr>
                <w:rFonts w:ascii="Times New Roman" w:eastAsia="Times New Roman" w:hAnsi="Times New Roman" w:cs="Times New Roman"/>
                <w:sz w:val="28"/>
                <w:szCs w:val="28"/>
              </w:rPr>
              <w:t>членів</w:t>
            </w:r>
            <w:proofErr w:type="spellEnd"/>
            <w:r>
              <w:rPr>
                <w:rFonts w:ascii="Times New Roman" w:eastAsia="Times New Roman" w:hAnsi="Times New Roman" w:cs="Times New Roman"/>
                <w:spacing w:val="-8"/>
                <w:sz w:val="28"/>
                <w:szCs w:val="28"/>
              </w:rPr>
              <w:t xml:space="preserve"> </w:t>
            </w:r>
            <w:proofErr w:type="spellStart"/>
            <w:r>
              <w:rPr>
                <w:rFonts w:ascii="Times New Roman" w:eastAsia="Times New Roman" w:hAnsi="Times New Roman" w:cs="Times New Roman"/>
                <w:sz w:val="28"/>
                <w:szCs w:val="28"/>
              </w:rPr>
              <w:t>екзаменаційної</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z w:val="28"/>
                <w:szCs w:val="28"/>
              </w:rPr>
              <w:t>комісії</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p>
          <w:p w14:paraId="4DB674A2" w14:textId="77777777" w:rsidR="000B7AF9" w:rsidRDefault="005015B3">
            <w:pPr>
              <w:widowControl w:val="0"/>
              <w:autoSpaceDE w:val="0"/>
              <w:autoSpaceDN w:val="0"/>
              <w:spacing w:after="0" w:line="240" w:lineRule="auto"/>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t xml:space="preserve"> </w:t>
            </w:r>
            <w:r>
              <w:rPr>
                <w:rFonts w:ascii="Times New Roman" w:eastAsia="Times New Roman" w:hAnsi="Times New Roman" w:cs="Times New Roman"/>
                <w:sz w:val="28"/>
                <w:szCs w:val="28"/>
                <w:u w:val="single"/>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br/>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w:t>
            </w:r>
            <w:proofErr w:type="spellStart"/>
            <w:proofErr w:type="gramStart"/>
            <w:r>
              <w:rPr>
                <w:rFonts w:ascii="Times New Roman" w:eastAsia="Times New Roman" w:hAnsi="Times New Roman" w:cs="Times New Roman"/>
                <w:spacing w:val="-2"/>
                <w:sz w:val="28"/>
                <w:szCs w:val="28"/>
              </w:rPr>
              <w:t>підпис</w:t>
            </w:r>
            <w:proofErr w:type="spellEnd"/>
            <w:r>
              <w:rPr>
                <w:rFonts w:ascii="Times New Roman" w:eastAsia="Times New Roman" w:hAnsi="Times New Roman" w:cs="Times New Roman"/>
                <w:spacing w:val="-2"/>
                <w:sz w:val="28"/>
                <w:szCs w:val="28"/>
              </w:rPr>
              <w:t xml:space="preserve">)   </w:t>
            </w:r>
            <w:proofErr w:type="gram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ініціали</w:t>
            </w:r>
            <w:proofErr w:type="spellEnd"/>
            <w:r>
              <w:rPr>
                <w:rFonts w:ascii="Times New Roman" w:eastAsia="Times New Roman" w:hAnsi="Times New Roman" w:cs="Times New Roman"/>
                <w:sz w:val="28"/>
                <w:szCs w:val="28"/>
              </w:rPr>
              <w:t>,</w:t>
            </w:r>
            <w:r>
              <w:rPr>
                <w:rFonts w:ascii="Times New Roman" w:eastAsia="Times New Roman" w:hAnsi="Times New Roman" w:cs="Times New Roman"/>
                <w:spacing w:val="-9"/>
                <w:sz w:val="28"/>
                <w:szCs w:val="28"/>
              </w:rPr>
              <w:t xml:space="preserve"> </w:t>
            </w:r>
            <w:proofErr w:type="spellStart"/>
            <w:r>
              <w:rPr>
                <w:rFonts w:ascii="Times New Roman" w:eastAsia="Times New Roman" w:hAnsi="Times New Roman" w:cs="Times New Roman"/>
                <w:spacing w:val="-2"/>
                <w:sz w:val="28"/>
                <w:szCs w:val="28"/>
              </w:rPr>
              <w:t>прізвище</w:t>
            </w:r>
            <w:proofErr w:type="spellEnd"/>
            <w:r>
              <w:rPr>
                <w:rFonts w:ascii="Times New Roman" w:eastAsia="Times New Roman" w:hAnsi="Times New Roman" w:cs="Times New Roman"/>
                <w:spacing w:val="-2"/>
                <w:sz w:val="28"/>
                <w:szCs w:val="28"/>
              </w:rPr>
              <w:t>)</w:t>
            </w:r>
          </w:p>
          <w:p w14:paraId="6BA546DC" w14:textId="77777777" w:rsidR="000B7AF9" w:rsidRDefault="005015B3">
            <w:pPr>
              <w:widowControl w:val="0"/>
              <w:autoSpaceDE w:val="0"/>
              <w:autoSpaceDN w:val="0"/>
              <w:spacing w:after="0" w:line="240" w:lineRule="auto"/>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t xml:space="preserve"> </w:t>
            </w:r>
            <w:r>
              <w:rPr>
                <w:rFonts w:ascii="Times New Roman" w:eastAsia="Times New Roman" w:hAnsi="Times New Roman" w:cs="Times New Roman"/>
                <w:sz w:val="28"/>
                <w:szCs w:val="28"/>
                <w:u w:val="single"/>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br/>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w:t>
            </w:r>
            <w:proofErr w:type="spellStart"/>
            <w:proofErr w:type="gramStart"/>
            <w:r>
              <w:rPr>
                <w:rFonts w:ascii="Times New Roman" w:eastAsia="Times New Roman" w:hAnsi="Times New Roman" w:cs="Times New Roman"/>
                <w:spacing w:val="-2"/>
                <w:sz w:val="28"/>
                <w:szCs w:val="28"/>
              </w:rPr>
              <w:t>підпис</w:t>
            </w:r>
            <w:proofErr w:type="spellEnd"/>
            <w:r>
              <w:rPr>
                <w:rFonts w:ascii="Times New Roman" w:eastAsia="Times New Roman" w:hAnsi="Times New Roman" w:cs="Times New Roman"/>
                <w:spacing w:val="-2"/>
                <w:sz w:val="28"/>
                <w:szCs w:val="28"/>
              </w:rPr>
              <w:t xml:space="preserve">)   </w:t>
            </w:r>
            <w:proofErr w:type="gram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ініціали</w:t>
            </w:r>
            <w:proofErr w:type="spellEnd"/>
            <w:r>
              <w:rPr>
                <w:rFonts w:ascii="Times New Roman" w:eastAsia="Times New Roman" w:hAnsi="Times New Roman" w:cs="Times New Roman"/>
                <w:sz w:val="28"/>
                <w:szCs w:val="28"/>
              </w:rPr>
              <w:t>,</w:t>
            </w:r>
            <w:r>
              <w:rPr>
                <w:rFonts w:ascii="Times New Roman" w:eastAsia="Times New Roman" w:hAnsi="Times New Roman" w:cs="Times New Roman"/>
                <w:spacing w:val="-9"/>
                <w:sz w:val="28"/>
                <w:szCs w:val="28"/>
              </w:rPr>
              <w:t xml:space="preserve"> </w:t>
            </w:r>
            <w:proofErr w:type="spellStart"/>
            <w:r>
              <w:rPr>
                <w:rFonts w:ascii="Times New Roman" w:eastAsia="Times New Roman" w:hAnsi="Times New Roman" w:cs="Times New Roman"/>
                <w:spacing w:val="-2"/>
                <w:sz w:val="28"/>
                <w:szCs w:val="28"/>
              </w:rPr>
              <w:t>прізвище</w:t>
            </w:r>
            <w:proofErr w:type="spellEnd"/>
            <w:r>
              <w:rPr>
                <w:rFonts w:ascii="Times New Roman" w:eastAsia="Times New Roman" w:hAnsi="Times New Roman" w:cs="Times New Roman"/>
                <w:spacing w:val="-2"/>
                <w:sz w:val="28"/>
                <w:szCs w:val="28"/>
              </w:rPr>
              <w:t>)</w:t>
            </w:r>
          </w:p>
          <w:p w14:paraId="3E9C6839" w14:textId="77777777" w:rsidR="000B7AF9" w:rsidRDefault="005015B3">
            <w:pPr>
              <w:widowControl w:val="0"/>
              <w:autoSpaceDE w:val="0"/>
              <w:autoSpaceDN w:val="0"/>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t xml:space="preserve"> </w:t>
            </w:r>
            <w:r>
              <w:rPr>
                <w:rFonts w:ascii="Times New Roman" w:eastAsia="Times New Roman" w:hAnsi="Times New Roman" w:cs="Times New Roman"/>
                <w:sz w:val="28"/>
                <w:szCs w:val="28"/>
                <w:u w:val="single"/>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br/>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w:t>
            </w:r>
            <w:proofErr w:type="spellStart"/>
            <w:proofErr w:type="gramStart"/>
            <w:r>
              <w:rPr>
                <w:rFonts w:ascii="Times New Roman" w:eastAsia="Times New Roman" w:hAnsi="Times New Roman" w:cs="Times New Roman"/>
                <w:spacing w:val="-2"/>
                <w:sz w:val="28"/>
                <w:szCs w:val="28"/>
              </w:rPr>
              <w:t>підпис</w:t>
            </w:r>
            <w:proofErr w:type="spellEnd"/>
            <w:r>
              <w:rPr>
                <w:rFonts w:ascii="Times New Roman" w:eastAsia="Times New Roman" w:hAnsi="Times New Roman" w:cs="Times New Roman"/>
                <w:spacing w:val="-2"/>
                <w:sz w:val="28"/>
                <w:szCs w:val="28"/>
              </w:rPr>
              <w:t xml:space="preserve">)   </w:t>
            </w:r>
            <w:proofErr w:type="gram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ініціали</w:t>
            </w:r>
            <w:proofErr w:type="spellEnd"/>
            <w:r>
              <w:rPr>
                <w:rFonts w:ascii="Times New Roman" w:eastAsia="Times New Roman" w:hAnsi="Times New Roman" w:cs="Times New Roman"/>
                <w:sz w:val="28"/>
                <w:szCs w:val="28"/>
              </w:rPr>
              <w:t>,</w:t>
            </w:r>
            <w:r>
              <w:rPr>
                <w:rFonts w:ascii="Times New Roman" w:eastAsia="Times New Roman" w:hAnsi="Times New Roman" w:cs="Times New Roman"/>
                <w:spacing w:val="-9"/>
                <w:sz w:val="28"/>
                <w:szCs w:val="28"/>
              </w:rPr>
              <w:t xml:space="preserve"> </w:t>
            </w:r>
            <w:proofErr w:type="spellStart"/>
            <w:r>
              <w:rPr>
                <w:rFonts w:ascii="Times New Roman" w:eastAsia="Times New Roman" w:hAnsi="Times New Roman" w:cs="Times New Roman"/>
                <w:spacing w:val="-2"/>
                <w:sz w:val="28"/>
                <w:szCs w:val="28"/>
              </w:rPr>
              <w:t>прізвище</w:t>
            </w:r>
            <w:proofErr w:type="spellEnd"/>
            <w:r>
              <w:rPr>
                <w:rFonts w:ascii="Times New Roman" w:eastAsia="Times New Roman" w:hAnsi="Times New Roman" w:cs="Times New Roman"/>
                <w:spacing w:val="-2"/>
                <w:sz w:val="28"/>
                <w:szCs w:val="28"/>
              </w:rPr>
              <w:t>)</w:t>
            </w:r>
          </w:p>
          <w:p w14:paraId="115727C1" w14:textId="77777777" w:rsidR="000B7AF9" w:rsidRDefault="005015B3">
            <w:pPr>
              <w:widowControl w:val="0"/>
              <w:tabs>
                <w:tab w:val="left" w:pos="3368"/>
                <w:tab w:val="left" w:pos="4246"/>
                <w:tab w:val="left" w:pos="5893"/>
                <w:tab w:val="left" w:pos="6388"/>
              </w:tabs>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z w:val="28"/>
                <w:szCs w:val="28"/>
              </w:rPr>
              <w:t>засідання</w:t>
            </w:r>
            <w:proofErr w:type="spellEnd"/>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ЕК</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10"/>
                <w:sz w:val="28"/>
                <w:szCs w:val="28"/>
              </w:rPr>
              <w:t>№</w:t>
            </w:r>
            <w:r>
              <w:rPr>
                <w:rFonts w:ascii="Times New Roman" w:eastAsia="Times New Roman" w:hAnsi="Times New Roman" w:cs="Times New Roman"/>
                <w:sz w:val="28"/>
                <w:szCs w:val="28"/>
                <w:u w:val="single"/>
              </w:rPr>
              <w:tab/>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0"/>
                <w:sz w:val="28"/>
                <w:szCs w:val="28"/>
              </w:rPr>
              <w:t>«</w:t>
            </w:r>
            <w:proofErr w:type="gramStart"/>
            <w:r>
              <w:rPr>
                <w:rFonts w:ascii="Times New Roman" w:eastAsia="Times New Roman" w:hAnsi="Times New Roman" w:cs="Times New Roman"/>
                <w:sz w:val="28"/>
                <w:szCs w:val="28"/>
                <w:u w:val="single"/>
              </w:rPr>
              <w:tab/>
              <w:t xml:space="preserve"> </w:t>
            </w:r>
            <w:r>
              <w:rPr>
                <w:rFonts w:ascii="Times New Roman" w:eastAsia="Times New Roman" w:hAnsi="Times New Roman" w:cs="Times New Roman"/>
                <w:spacing w:val="-10"/>
                <w:sz w:val="28"/>
                <w:szCs w:val="28"/>
              </w:rPr>
              <w:t>»</w:t>
            </w:r>
            <w:proofErr w:type="gramEnd"/>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r>
              <w:rPr>
                <w:rFonts w:ascii="Times New Roman" w:eastAsia="Times New Roman" w:hAnsi="Times New Roman" w:cs="Times New Roman"/>
                <w:spacing w:val="-5"/>
                <w:sz w:val="28"/>
                <w:szCs w:val="28"/>
              </w:rPr>
              <w:t>20</w:t>
            </w:r>
            <w:r>
              <w:rPr>
                <w:rFonts w:ascii="Times New Roman" w:eastAsia="Times New Roman" w:hAnsi="Times New Roman" w:cs="Times New Roman"/>
                <w:sz w:val="28"/>
                <w:szCs w:val="28"/>
                <w:u w:val="single"/>
              </w:rPr>
              <w:tab/>
            </w:r>
            <w:r>
              <w:rPr>
                <w:rFonts w:ascii="Times New Roman" w:eastAsia="Times New Roman" w:hAnsi="Times New Roman" w:cs="Times New Roman"/>
                <w:spacing w:val="-5"/>
                <w:sz w:val="28"/>
                <w:szCs w:val="28"/>
              </w:rPr>
              <w:t>р.</w:t>
            </w:r>
            <w:r>
              <w:rPr>
                <w:rFonts w:ascii="Times New Roman" w:eastAsia="Times New Roman" w:hAnsi="Times New Roman" w:cs="Times New Roman"/>
                <w:sz w:val="28"/>
                <w:szCs w:val="28"/>
              </w:rPr>
              <w:t xml:space="preserve"> </w:t>
            </w:r>
          </w:p>
          <w:p w14:paraId="579CD0CF" w14:textId="77777777" w:rsidR="000B7AF9" w:rsidRDefault="005015B3">
            <w:pPr>
              <w:widowControl w:val="0"/>
              <w:tabs>
                <w:tab w:val="left" w:pos="3368"/>
                <w:tab w:val="left" w:pos="4246"/>
                <w:tab w:val="left" w:pos="5893"/>
                <w:tab w:val="left" w:pos="6388"/>
              </w:tabs>
              <w:autoSpaceDE w:val="0"/>
              <w:autoSpaceDN w:val="0"/>
              <w:spacing w:after="0" w:line="360" w:lineRule="auto"/>
              <w:rPr>
                <w:rFonts w:ascii="Times New Roman" w:eastAsia="Times New Roman" w:hAnsi="Times New Roman" w:cs="Times New Roman"/>
                <w:spacing w:val="-5"/>
                <w:sz w:val="28"/>
                <w:szCs w:val="28"/>
              </w:rPr>
            </w:pPr>
            <w:proofErr w:type="spellStart"/>
            <w:r>
              <w:rPr>
                <w:rFonts w:ascii="Times New Roman" w:eastAsia="Times New Roman" w:hAnsi="Times New Roman" w:cs="Times New Roman"/>
                <w:spacing w:val="-5"/>
                <w:sz w:val="28"/>
                <w:szCs w:val="28"/>
              </w:rPr>
              <w:t>Секретар</w:t>
            </w:r>
            <w:proofErr w:type="spellEnd"/>
            <w:r>
              <w:rPr>
                <w:rFonts w:ascii="Times New Roman" w:eastAsia="Times New Roman" w:hAnsi="Times New Roman" w:cs="Times New Roman"/>
                <w:spacing w:val="-5"/>
                <w:sz w:val="28"/>
                <w:szCs w:val="28"/>
              </w:rPr>
              <w:t xml:space="preserve"> ЕК</w:t>
            </w:r>
            <w:r>
              <w:rPr>
                <w:rFonts w:ascii="Times New Roman" w:eastAsia="Times New Roman" w:hAnsi="Times New Roman" w:cs="Times New Roman"/>
                <w:spacing w:val="-5"/>
                <w:sz w:val="28"/>
                <w:szCs w:val="28"/>
              </w:rPr>
              <w:tab/>
            </w:r>
            <w:r>
              <w:rPr>
                <w:rFonts w:ascii="Times New Roman" w:eastAsia="Times New Roman" w:hAnsi="Times New Roman" w:cs="Times New Roman"/>
                <w:spacing w:val="-5"/>
                <w:sz w:val="28"/>
                <w:szCs w:val="28"/>
                <w:lang w:val="uk-UA"/>
              </w:rPr>
              <w:t xml:space="preserve">  </w:t>
            </w:r>
            <w:r>
              <w:rPr>
                <w:rFonts w:ascii="Times New Roman" w:eastAsia="Times New Roman" w:hAnsi="Times New Roman" w:cs="Times New Roman"/>
                <w:spacing w:val="-5"/>
                <w:sz w:val="28"/>
                <w:szCs w:val="28"/>
                <w:u w:val="single"/>
              </w:rPr>
              <w:t xml:space="preserve">  </w:t>
            </w:r>
            <w:r>
              <w:rPr>
                <w:rFonts w:ascii="Times New Roman" w:eastAsia="Times New Roman" w:hAnsi="Times New Roman" w:cs="Times New Roman"/>
                <w:spacing w:val="-5"/>
                <w:sz w:val="28"/>
                <w:szCs w:val="28"/>
                <w:u w:val="single"/>
                <w:lang w:val="uk-UA"/>
              </w:rPr>
              <w:t xml:space="preserve">      </w:t>
            </w:r>
            <w:r>
              <w:rPr>
                <w:rFonts w:ascii="Times New Roman" w:eastAsia="Times New Roman" w:hAnsi="Times New Roman" w:cs="Times New Roman"/>
                <w:spacing w:val="-5"/>
                <w:sz w:val="28"/>
                <w:szCs w:val="28"/>
                <w:u w:val="single"/>
              </w:rPr>
              <w:t xml:space="preserve">   </w:t>
            </w:r>
            <w:r>
              <w:rPr>
                <w:rFonts w:ascii="Times New Roman" w:eastAsia="Times New Roman" w:hAnsi="Times New Roman" w:cs="Times New Roman"/>
                <w:spacing w:val="-5"/>
                <w:sz w:val="28"/>
                <w:szCs w:val="28"/>
                <w:u w:val="single"/>
              </w:rPr>
              <w:tab/>
              <w:t xml:space="preserve"> </w:t>
            </w:r>
            <w:r>
              <w:rPr>
                <w:rFonts w:ascii="Times New Roman" w:eastAsia="Times New Roman" w:hAnsi="Times New Roman" w:cs="Times New Roman"/>
                <w:spacing w:val="-5"/>
                <w:sz w:val="28"/>
                <w:szCs w:val="28"/>
                <w:u w:val="single"/>
              </w:rPr>
              <w:tab/>
              <w:t xml:space="preserve"> </w:t>
            </w:r>
            <w:r>
              <w:rPr>
                <w:rFonts w:ascii="Times New Roman" w:eastAsia="Times New Roman" w:hAnsi="Times New Roman" w:cs="Times New Roman"/>
                <w:spacing w:val="-5"/>
                <w:sz w:val="28"/>
                <w:szCs w:val="28"/>
              </w:rPr>
              <w:tab/>
            </w:r>
            <w:r>
              <w:rPr>
                <w:rFonts w:ascii="Times New Roman" w:eastAsia="Times New Roman" w:hAnsi="Times New Roman" w:cs="Times New Roman"/>
                <w:spacing w:val="-5"/>
                <w:sz w:val="28"/>
                <w:szCs w:val="28"/>
                <w:u w:val="single"/>
              </w:rPr>
              <w:tab/>
            </w:r>
            <w:r>
              <w:rPr>
                <w:rFonts w:ascii="Times New Roman" w:eastAsia="Times New Roman" w:hAnsi="Times New Roman" w:cs="Times New Roman"/>
                <w:spacing w:val="-5"/>
                <w:sz w:val="28"/>
                <w:szCs w:val="28"/>
                <w:u w:val="single"/>
              </w:rPr>
              <w:tab/>
            </w:r>
            <w:r>
              <w:rPr>
                <w:rFonts w:ascii="Times New Roman" w:eastAsia="Times New Roman" w:hAnsi="Times New Roman" w:cs="Times New Roman"/>
                <w:spacing w:val="-5"/>
                <w:sz w:val="28"/>
                <w:szCs w:val="28"/>
                <w:u w:val="single"/>
              </w:rPr>
              <w:tab/>
            </w:r>
            <w:r>
              <w:rPr>
                <w:rFonts w:ascii="Times New Roman" w:eastAsia="Times New Roman" w:hAnsi="Times New Roman" w:cs="Times New Roman"/>
                <w:spacing w:val="-5"/>
                <w:sz w:val="28"/>
                <w:szCs w:val="28"/>
              </w:rPr>
              <w:tab/>
              <w:t xml:space="preserve">                                  </w:t>
            </w:r>
            <w:r>
              <w:rPr>
                <w:rFonts w:ascii="Times New Roman" w:eastAsia="Times New Roman" w:hAnsi="Times New Roman" w:cs="Times New Roman"/>
                <w:spacing w:val="-5"/>
                <w:sz w:val="28"/>
                <w:szCs w:val="28"/>
                <w:lang w:val="uk-UA"/>
              </w:rPr>
              <w:t xml:space="preserve">                     </w:t>
            </w:r>
            <w:r>
              <w:rPr>
                <w:rFonts w:ascii="Times New Roman" w:eastAsia="Times New Roman" w:hAnsi="Times New Roman" w:cs="Times New Roman"/>
                <w:spacing w:val="-5"/>
                <w:sz w:val="28"/>
                <w:szCs w:val="28"/>
              </w:rPr>
              <w:tab/>
              <w:t xml:space="preserve">        </w:t>
            </w:r>
            <w:r>
              <w:rPr>
                <w:rFonts w:ascii="Times New Roman" w:eastAsia="Times New Roman" w:hAnsi="Times New Roman" w:cs="Times New Roman"/>
                <w:spacing w:val="-5"/>
                <w:sz w:val="28"/>
                <w:szCs w:val="28"/>
                <w:lang w:val="uk-UA"/>
              </w:rPr>
              <w:t xml:space="preserve">           </w:t>
            </w:r>
            <w:proofErr w:type="gramStart"/>
            <w:r>
              <w:rPr>
                <w:rFonts w:ascii="Times New Roman" w:eastAsia="Times New Roman" w:hAnsi="Times New Roman" w:cs="Times New Roman"/>
                <w:spacing w:val="-5"/>
                <w:sz w:val="28"/>
                <w:szCs w:val="28"/>
                <w:lang w:val="uk-UA"/>
              </w:rPr>
              <w:t xml:space="preserve">   </w:t>
            </w:r>
            <w:r>
              <w:rPr>
                <w:rFonts w:ascii="Times New Roman" w:eastAsia="Times New Roman" w:hAnsi="Times New Roman" w:cs="Times New Roman"/>
                <w:spacing w:val="-5"/>
                <w:sz w:val="28"/>
                <w:szCs w:val="28"/>
              </w:rPr>
              <w:t>(</w:t>
            </w:r>
            <w:proofErr w:type="spellStart"/>
            <w:proofErr w:type="gramEnd"/>
            <w:r>
              <w:rPr>
                <w:rFonts w:ascii="Times New Roman" w:eastAsia="Times New Roman" w:hAnsi="Times New Roman" w:cs="Times New Roman"/>
                <w:spacing w:val="-5"/>
                <w:sz w:val="28"/>
                <w:szCs w:val="28"/>
              </w:rPr>
              <w:t>підпис</w:t>
            </w:r>
            <w:proofErr w:type="spellEnd"/>
            <w:r>
              <w:rPr>
                <w:rFonts w:ascii="Times New Roman" w:eastAsia="Times New Roman" w:hAnsi="Times New Roman" w:cs="Times New Roman"/>
                <w:spacing w:val="-5"/>
                <w:sz w:val="28"/>
                <w:szCs w:val="28"/>
              </w:rPr>
              <w:t>)</w:t>
            </w:r>
            <w:r>
              <w:rPr>
                <w:rFonts w:ascii="Times New Roman" w:eastAsia="Times New Roman" w:hAnsi="Times New Roman" w:cs="Times New Roman"/>
                <w:spacing w:val="-5"/>
                <w:sz w:val="28"/>
                <w:szCs w:val="28"/>
                <w:lang w:val="uk-UA"/>
              </w:rPr>
              <w:t xml:space="preserve">           </w:t>
            </w:r>
            <w:r>
              <w:rPr>
                <w:rFonts w:ascii="Times New Roman" w:eastAsia="Times New Roman" w:hAnsi="Times New Roman" w:cs="Times New Roman"/>
                <w:spacing w:val="-5"/>
                <w:sz w:val="28"/>
                <w:szCs w:val="28"/>
              </w:rPr>
              <w:t xml:space="preserve"> (</w:t>
            </w:r>
            <w:proofErr w:type="spellStart"/>
            <w:r>
              <w:rPr>
                <w:rFonts w:ascii="Times New Roman" w:eastAsia="Times New Roman" w:hAnsi="Times New Roman" w:cs="Times New Roman"/>
                <w:spacing w:val="-5"/>
                <w:sz w:val="28"/>
                <w:szCs w:val="28"/>
              </w:rPr>
              <w:t>ініціали</w:t>
            </w:r>
            <w:proofErr w:type="spellEnd"/>
            <w:r>
              <w:rPr>
                <w:rFonts w:ascii="Times New Roman" w:eastAsia="Times New Roman" w:hAnsi="Times New Roman" w:cs="Times New Roman"/>
                <w:spacing w:val="-5"/>
                <w:sz w:val="28"/>
                <w:szCs w:val="28"/>
              </w:rPr>
              <w:t xml:space="preserve">, </w:t>
            </w:r>
            <w:proofErr w:type="spellStart"/>
            <w:r>
              <w:rPr>
                <w:rFonts w:ascii="Times New Roman" w:eastAsia="Times New Roman" w:hAnsi="Times New Roman" w:cs="Times New Roman"/>
                <w:spacing w:val="-5"/>
                <w:sz w:val="28"/>
                <w:szCs w:val="28"/>
              </w:rPr>
              <w:t>прізвище</w:t>
            </w:r>
            <w:proofErr w:type="spellEnd"/>
            <w:r>
              <w:rPr>
                <w:rFonts w:ascii="Times New Roman" w:eastAsia="Times New Roman" w:hAnsi="Times New Roman" w:cs="Times New Roman"/>
                <w:spacing w:val="-5"/>
                <w:sz w:val="28"/>
                <w:szCs w:val="28"/>
              </w:rPr>
              <w:t>)</w:t>
            </w:r>
          </w:p>
          <w:p w14:paraId="360369CB" w14:textId="77777777" w:rsidR="000B7AF9" w:rsidRDefault="000B7AF9">
            <w:pPr>
              <w:widowControl w:val="0"/>
              <w:tabs>
                <w:tab w:val="left" w:pos="3368"/>
                <w:tab w:val="left" w:pos="4246"/>
                <w:tab w:val="left" w:pos="5893"/>
                <w:tab w:val="left" w:pos="6388"/>
              </w:tabs>
              <w:autoSpaceDE w:val="0"/>
              <w:autoSpaceDN w:val="0"/>
              <w:spacing w:after="0" w:line="360" w:lineRule="auto"/>
              <w:rPr>
                <w:rFonts w:ascii="Times New Roman" w:eastAsia="Times New Roman" w:hAnsi="Times New Roman" w:cs="Times New Roman"/>
                <w:sz w:val="28"/>
                <w:szCs w:val="28"/>
              </w:rPr>
            </w:pPr>
          </w:p>
          <w:p w14:paraId="3BFE6D5C" w14:textId="77777777" w:rsidR="000B7AF9" w:rsidRDefault="005015B3">
            <w:pPr>
              <w:spacing w:after="0" w:line="36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Відгук</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наукового</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керівника</w:t>
            </w:r>
            <w:proofErr w:type="spellEnd"/>
          </w:p>
          <w:p w14:paraId="2AB62961" w14:textId="77777777" w:rsidR="000B7AF9" w:rsidRDefault="005015B3">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 </w:t>
            </w:r>
            <w:proofErr w:type="spellStart"/>
            <w:r>
              <w:rPr>
                <w:rFonts w:ascii="Times New Roman" w:eastAsia="Calibri" w:hAnsi="Times New Roman" w:cs="Times New Roman"/>
                <w:b/>
                <w:sz w:val="28"/>
                <w:szCs w:val="28"/>
              </w:rPr>
              <w:t>кваліфікаційну</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магістерську</w:t>
            </w:r>
            <w:proofErr w:type="spellEnd"/>
            <w:r>
              <w:rPr>
                <w:rFonts w:ascii="Times New Roman" w:eastAsia="Calibri" w:hAnsi="Times New Roman" w:cs="Times New Roman"/>
                <w:b/>
                <w:sz w:val="28"/>
                <w:szCs w:val="28"/>
              </w:rPr>
              <w:t xml:space="preserve"> роботу на тему</w:t>
            </w:r>
          </w:p>
          <w:p w14:paraId="295E489A" w14:textId="77777777" w:rsidR="000B7AF9" w:rsidRDefault="005015B3">
            <w:pPr>
              <w:shd w:val="clear" w:color="auto" w:fill="FFFFFF"/>
              <w:spacing w:after="0" w:line="360" w:lineRule="auto"/>
              <w:jc w:val="center"/>
              <w:rPr>
                <w:rFonts w:ascii="Times New Roman" w:hAnsi="Times New Roman" w:cs="Times New Roman"/>
                <w:b/>
                <w:bCs/>
                <w:color w:val="000000"/>
                <w:sz w:val="28"/>
                <w:szCs w:val="28"/>
              </w:rPr>
            </w:pPr>
            <w:r>
              <w:rPr>
                <w:rFonts w:ascii="Times New Roman" w:eastAsia="Calibri" w:hAnsi="Times New Roman" w:cs="Times New Roman"/>
                <w:b/>
                <w:bCs/>
                <w:sz w:val="28"/>
                <w:szCs w:val="28"/>
              </w:rPr>
              <w:t xml:space="preserve"> «</w:t>
            </w:r>
            <w:proofErr w:type="spellStart"/>
            <w:r>
              <w:rPr>
                <w:rFonts w:ascii="Times New Roman" w:hAnsi="Times New Roman" w:cs="Times New Roman"/>
                <w:b/>
                <w:color w:val="000000"/>
                <w:sz w:val="28"/>
                <w:szCs w:val="28"/>
              </w:rPr>
              <w:t>Специфіка</w:t>
            </w:r>
            <w:proofErr w:type="spellEnd"/>
            <w:r>
              <w:rPr>
                <w:rFonts w:ascii="Times New Roman" w:hAnsi="Times New Roman" w:cs="Times New Roman"/>
                <w:b/>
                <w:color w:val="000000"/>
                <w:sz w:val="28"/>
                <w:szCs w:val="28"/>
              </w:rPr>
              <w:t xml:space="preserve"> перекладу метафор-</w:t>
            </w:r>
            <w:proofErr w:type="spellStart"/>
            <w:r>
              <w:rPr>
                <w:rFonts w:ascii="Times New Roman" w:hAnsi="Times New Roman" w:cs="Times New Roman"/>
                <w:b/>
                <w:color w:val="000000"/>
                <w:sz w:val="28"/>
                <w:szCs w:val="28"/>
              </w:rPr>
              <w:t>неологізмів</w:t>
            </w:r>
            <w:proofErr w:type="spellEnd"/>
            <w:r>
              <w:rPr>
                <w:rFonts w:ascii="Times New Roman" w:hAnsi="Times New Roman" w:cs="Times New Roman"/>
                <w:b/>
                <w:color w:val="000000"/>
                <w:sz w:val="28"/>
                <w:szCs w:val="28"/>
              </w:rPr>
              <w:t xml:space="preserve"> у текстах </w:t>
            </w:r>
            <w:proofErr w:type="spellStart"/>
            <w:r>
              <w:rPr>
                <w:rFonts w:ascii="Times New Roman" w:hAnsi="Times New Roman" w:cs="Times New Roman"/>
                <w:b/>
                <w:color w:val="000000"/>
                <w:sz w:val="28"/>
                <w:szCs w:val="28"/>
              </w:rPr>
              <w:t>англомовної</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преси</w:t>
            </w:r>
            <w:proofErr w:type="spellEnd"/>
            <w:r>
              <w:rPr>
                <w:rFonts w:ascii="Times New Roman" w:eastAsia="Calibri" w:hAnsi="Times New Roman" w:cs="Times New Roman"/>
                <w:b/>
                <w:bCs/>
                <w:sz w:val="28"/>
                <w:szCs w:val="28"/>
              </w:rPr>
              <w:t xml:space="preserve">», </w:t>
            </w:r>
            <w:proofErr w:type="spellStart"/>
            <w:r>
              <w:rPr>
                <w:rFonts w:ascii="Times New Roman" w:hAnsi="Times New Roman" w:cs="Times New Roman"/>
                <w:b/>
                <w:bCs/>
                <w:color w:val="000000"/>
                <w:sz w:val="28"/>
                <w:szCs w:val="28"/>
              </w:rPr>
              <w:t>представлену</w:t>
            </w:r>
            <w:proofErr w:type="spellEnd"/>
            <w:r>
              <w:rPr>
                <w:rFonts w:ascii="Times New Roman" w:hAnsi="Times New Roman" w:cs="Times New Roman"/>
                <w:b/>
                <w:bCs/>
                <w:color w:val="000000"/>
                <w:sz w:val="28"/>
                <w:szCs w:val="28"/>
              </w:rPr>
              <w:t xml:space="preserve"> до </w:t>
            </w:r>
            <w:proofErr w:type="spellStart"/>
            <w:r>
              <w:rPr>
                <w:rFonts w:ascii="Times New Roman" w:hAnsi="Times New Roman" w:cs="Times New Roman"/>
                <w:b/>
                <w:bCs/>
                <w:color w:val="000000"/>
                <w:sz w:val="28"/>
                <w:szCs w:val="28"/>
              </w:rPr>
              <w:t>захисту</w:t>
            </w:r>
            <w:proofErr w:type="spellEnd"/>
            <w:r>
              <w:rPr>
                <w:rFonts w:ascii="Times New Roman" w:hAnsi="Times New Roman" w:cs="Times New Roman"/>
                <w:b/>
                <w:bCs/>
                <w:color w:val="000000"/>
                <w:sz w:val="28"/>
                <w:szCs w:val="28"/>
              </w:rPr>
              <w:t xml:space="preserve"> студенткою </w:t>
            </w:r>
            <w:proofErr w:type="spellStart"/>
            <w:r>
              <w:rPr>
                <w:rFonts w:ascii="Times New Roman" w:hAnsi="Times New Roman" w:cs="Times New Roman"/>
                <w:b/>
                <w:bCs/>
                <w:color w:val="000000"/>
                <w:sz w:val="28"/>
                <w:szCs w:val="28"/>
              </w:rPr>
              <w:t>спеціальності</w:t>
            </w:r>
            <w:proofErr w:type="spellEnd"/>
            <w:r>
              <w:rPr>
                <w:rFonts w:ascii="Times New Roman" w:hAnsi="Times New Roman" w:cs="Times New Roman"/>
                <w:b/>
                <w:bCs/>
                <w:color w:val="000000"/>
                <w:sz w:val="28"/>
                <w:szCs w:val="28"/>
              </w:rPr>
              <w:t xml:space="preserve"> 035 </w:t>
            </w:r>
            <w:proofErr w:type="spellStart"/>
            <w:r>
              <w:rPr>
                <w:rFonts w:ascii="Times New Roman" w:hAnsi="Times New Roman" w:cs="Times New Roman"/>
                <w:b/>
                <w:bCs/>
                <w:color w:val="000000"/>
                <w:sz w:val="28"/>
                <w:szCs w:val="28"/>
              </w:rPr>
              <w:t>Філологія</w:t>
            </w:r>
            <w:proofErr w:type="spellEnd"/>
            <w:r>
              <w:rPr>
                <w:rFonts w:ascii="Times New Roman" w:hAnsi="Times New Roman" w:cs="Times New Roman"/>
                <w:b/>
                <w:bCs/>
                <w:color w:val="000000"/>
                <w:sz w:val="28"/>
                <w:szCs w:val="28"/>
              </w:rPr>
              <w:t xml:space="preserve"> 035.041 </w:t>
            </w:r>
            <w:proofErr w:type="spellStart"/>
            <w:r>
              <w:rPr>
                <w:rFonts w:ascii="Times New Roman" w:hAnsi="Times New Roman" w:cs="Times New Roman"/>
                <w:b/>
                <w:bCs/>
                <w:color w:val="000000"/>
                <w:sz w:val="28"/>
                <w:szCs w:val="28"/>
              </w:rPr>
              <w:t>Германські</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мови</w:t>
            </w:r>
            <w:proofErr w:type="spellEnd"/>
            <w:r>
              <w:rPr>
                <w:rFonts w:ascii="Times New Roman" w:hAnsi="Times New Roman" w:cs="Times New Roman"/>
                <w:b/>
                <w:bCs/>
                <w:color w:val="000000"/>
                <w:sz w:val="28"/>
                <w:szCs w:val="28"/>
              </w:rPr>
              <w:t xml:space="preserve"> та </w:t>
            </w:r>
            <w:proofErr w:type="spellStart"/>
            <w:r>
              <w:rPr>
                <w:rFonts w:ascii="Times New Roman" w:hAnsi="Times New Roman" w:cs="Times New Roman"/>
                <w:b/>
                <w:bCs/>
                <w:color w:val="000000"/>
                <w:sz w:val="28"/>
                <w:szCs w:val="28"/>
              </w:rPr>
              <w:t>літератури</w:t>
            </w:r>
            <w:proofErr w:type="spellEnd"/>
            <w:r>
              <w:rPr>
                <w:rFonts w:ascii="Times New Roman" w:hAnsi="Times New Roman" w:cs="Times New Roman"/>
                <w:b/>
                <w:bCs/>
                <w:color w:val="000000"/>
                <w:sz w:val="28"/>
                <w:szCs w:val="28"/>
              </w:rPr>
              <w:t xml:space="preserve"> (переклад </w:t>
            </w:r>
            <w:proofErr w:type="spellStart"/>
            <w:r>
              <w:rPr>
                <w:rFonts w:ascii="Times New Roman" w:hAnsi="Times New Roman" w:cs="Times New Roman"/>
                <w:b/>
                <w:bCs/>
                <w:color w:val="000000"/>
                <w:sz w:val="28"/>
                <w:szCs w:val="28"/>
              </w:rPr>
              <w:t>включно</w:t>
            </w:r>
            <w:proofErr w:type="spellEnd"/>
            <w:r>
              <w:rPr>
                <w:rFonts w:ascii="Times New Roman" w:hAnsi="Times New Roman" w:cs="Times New Roman"/>
                <w:b/>
                <w:bCs/>
                <w:color w:val="000000"/>
                <w:sz w:val="28"/>
                <w:szCs w:val="28"/>
              </w:rPr>
              <w:t xml:space="preserve">), перша – </w:t>
            </w:r>
            <w:proofErr w:type="spellStart"/>
            <w:r>
              <w:rPr>
                <w:rFonts w:ascii="Times New Roman" w:hAnsi="Times New Roman" w:cs="Times New Roman"/>
                <w:b/>
                <w:bCs/>
                <w:color w:val="000000"/>
                <w:sz w:val="28"/>
                <w:szCs w:val="28"/>
              </w:rPr>
              <w:t>англійська</w:t>
            </w:r>
            <w:proofErr w:type="spellEnd"/>
            <w:r>
              <w:rPr>
                <w:rFonts w:ascii="Times New Roman" w:hAnsi="Times New Roman" w:cs="Times New Roman"/>
                <w:b/>
                <w:bCs/>
                <w:color w:val="000000"/>
                <w:sz w:val="28"/>
                <w:szCs w:val="28"/>
              </w:rPr>
              <w:t>)</w:t>
            </w:r>
          </w:p>
          <w:p w14:paraId="21141809" w14:textId="77777777" w:rsidR="000B7AF9" w:rsidRDefault="005015B3">
            <w:pPr>
              <w:autoSpaceDE w:val="0"/>
              <w:autoSpaceDN w:val="0"/>
              <w:adjustRightInd w:val="0"/>
              <w:spacing w:after="0" w:line="360" w:lineRule="auto"/>
              <w:jc w:val="center"/>
              <w:rPr>
                <w:rFonts w:ascii="Times New Roman" w:eastAsia="Calibri" w:hAnsi="Times New Roman" w:cs="Times New Roman"/>
                <w:b/>
                <w:sz w:val="28"/>
                <w:szCs w:val="28"/>
              </w:rPr>
            </w:pPr>
            <w:proofErr w:type="spellStart"/>
            <w:r>
              <w:rPr>
                <w:rFonts w:ascii="Times New Roman" w:hAnsi="Times New Roman" w:cs="Times New Roman"/>
                <w:b/>
                <w:sz w:val="28"/>
                <w:szCs w:val="28"/>
              </w:rPr>
              <w:t>Пукась</w:t>
            </w:r>
            <w:proofErr w:type="spellEnd"/>
            <w:r>
              <w:rPr>
                <w:rFonts w:ascii="Times New Roman" w:hAnsi="Times New Roman" w:cs="Times New Roman"/>
                <w:b/>
                <w:sz w:val="28"/>
                <w:szCs w:val="28"/>
              </w:rPr>
              <w:t xml:space="preserve"> Ольгою </w:t>
            </w:r>
            <w:proofErr w:type="spellStart"/>
            <w:r>
              <w:rPr>
                <w:rFonts w:ascii="Times New Roman" w:hAnsi="Times New Roman" w:cs="Times New Roman"/>
                <w:b/>
                <w:sz w:val="28"/>
                <w:szCs w:val="28"/>
              </w:rPr>
              <w:t>Андріївною</w:t>
            </w:r>
            <w:proofErr w:type="spellEnd"/>
          </w:p>
          <w:p w14:paraId="1AEACDD0" w14:textId="77777777" w:rsidR="000B7AF9" w:rsidRDefault="005015B3">
            <w:pPr>
              <w:pStyle w:val="Style9"/>
              <w:spacing w:after="0" w:line="360" w:lineRule="auto"/>
              <w:ind w:left="0" w:firstLine="425"/>
              <w:jc w:val="both"/>
              <w:rPr>
                <w:b w:val="0"/>
                <w:bCs/>
                <w:sz w:val="28"/>
                <w:szCs w:val="28"/>
              </w:rPr>
            </w:pPr>
            <w:proofErr w:type="spellStart"/>
            <w:r>
              <w:rPr>
                <w:b w:val="0"/>
                <w:bCs/>
                <w:sz w:val="28"/>
                <w:szCs w:val="28"/>
              </w:rPr>
              <w:t>Магістерська</w:t>
            </w:r>
            <w:proofErr w:type="spellEnd"/>
            <w:r>
              <w:rPr>
                <w:b w:val="0"/>
                <w:bCs/>
                <w:sz w:val="28"/>
                <w:szCs w:val="28"/>
              </w:rPr>
              <w:t xml:space="preserve"> робота </w:t>
            </w:r>
            <w:proofErr w:type="spellStart"/>
            <w:r>
              <w:rPr>
                <w:b w:val="0"/>
                <w:bCs/>
                <w:sz w:val="28"/>
                <w:szCs w:val="28"/>
              </w:rPr>
              <w:t>присвячена</w:t>
            </w:r>
            <w:proofErr w:type="spellEnd"/>
            <w:r>
              <w:rPr>
                <w:b w:val="0"/>
                <w:bCs/>
                <w:sz w:val="28"/>
                <w:szCs w:val="28"/>
              </w:rPr>
              <w:t xml:space="preserve"> </w:t>
            </w:r>
            <w:proofErr w:type="spellStart"/>
            <w:r>
              <w:rPr>
                <w:b w:val="0"/>
                <w:bCs/>
                <w:sz w:val="28"/>
                <w:szCs w:val="28"/>
              </w:rPr>
              <w:t>актуальній</w:t>
            </w:r>
            <w:proofErr w:type="spellEnd"/>
            <w:r>
              <w:rPr>
                <w:b w:val="0"/>
                <w:bCs/>
                <w:sz w:val="28"/>
                <w:szCs w:val="28"/>
              </w:rPr>
              <w:t xml:space="preserve"> </w:t>
            </w:r>
            <w:proofErr w:type="spellStart"/>
            <w:r>
              <w:rPr>
                <w:b w:val="0"/>
                <w:bCs/>
                <w:sz w:val="28"/>
                <w:szCs w:val="28"/>
              </w:rPr>
              <w:t>проблемі</w:t>
            </w:r>
            <w:proofErr w:type="spellEnd"/>
            <w:r>
              <w:rPr>
                <w:b w:val="0"/>
                <w:bCs/>
                <w:sz w:val="28"/>
                <w:szCs w:val="28"/>
              </w:rPr>
              <w:t xml:space="preserve"> </w:t>
            </w:r>
            <w:proofErr w:type="spellStart"/>
            <w:r>
              <w:rPr>
                <w:b w:val="0"/>
                <w:bCs/>
                <w:sz w:val="28"/>
                <w:szCs w:val="28"/>
              </w:rPr>
              <w:t>сучасного</w:t>
            </w:r>
            <w:proofErr w:type="spellEnd"/>
            <w:r>
              <w:rPr>
                <w:b w:val="0"/>
                <w:bCs/>
                <w:sz w:val="28"/>
                <w:szCs w:val="28"/>
              </w:rPr>
              <w:t xml:space="preserve"> </w:t>
            </w:r>
            <w:proofErr w:type="spellStart"/>
            <w:r>
              <w:rPr>
                <w:b w:val="0"/>
                <w:bCs/>
                <w:sz w:val="28"/>
                <w:szCs w:val="28"/>
              </w:rPr>
              <w:t>перекладознавства</w:t>
            </w:r>
            <w:proofErr w:type="spellEnd"/>
            <w:r>
              <w:rPr>
                <w:b w:val="0"/>
                <w:bCs/>
                <w:sz w:val="28"/>
                <w:szCs w:val="28"/>
              </w:rPr>
              <w:t xml:space="preserve"> – </w:t>
            </w:r>
            <w:proofErr w:type="spellStart"/>
            <w:r>
              <w:rPr>
                <w:b w:val="0"/>
                <w:bCs/>
                <w:sz w:val="28"/>
                <w:szCs w:val="28"/>
              </w:rPr>
              <w:t>особливостям</w:t>
            </w:r>
            <w:proofErr w:type="spellEnd"/>
            <w:r>
              <w:rPr>
                <w:b w:val="0"/>
                <w:bCs/>
                <w:sz w:val="28"/>
                <w:szCs w:val="28"/>
              </w:rPr>
              <w:t xml:space="preserve"> перекладу метафор-</w:t>
            </w:r>
            <w:proofErr w:type="spellStart"/>
            <w:r>
              <w:rPr>
                <w:b w:val="0"/>
                <w:bCs/>
                <w:sz w:val="28"/>
                <w:szCs w:val="28"/>
              </w:rPr>
              <w:t>неологізмів</w:t>
            </w:r>
            <w:proofErr w:type="spellEnd"/>
            <w:r>
              <w:rPr>
                <w:b w:val="0"/>
                <w:bCs/>
                <w:sz w:val="28"/>
                <w:szCs w:val="28"/>
              </w:rPr>
              <w:t xml:space="preserve"> </w:t>
            </w:r>
            <w:proofErr w:type="gramStart"/>
            <w:r>
              <w:rPr>
                <w:b w:val="0"/>
                <w:bCs/>
                <w:sz w:val="28"/>
                <w:szCs w:val="28"/>
              </w:rPr>
              <w:t>у текстах</w:t>
            </w:r>
            <w:proofErr w:type="gramEnd"/>
            <w:r>
              <w:rPr>
                <w:b w:val="0"/>
                <w:bCs/>
                <w:sz w:val="28"/>
                <w:szCs w:val="28"/>
              </w:rPr>
              <w:t xml:space="preserve"> </w:t>
            </w:r>
            <w:proofErr w:type="spellStart"/>
            <w:r>
              <w:rPr>
                <w:b w:val="0"/>
                <w:bCs/>
                <w:sz w:val="28"/>
                <w:szCs w:val="28"/>
              </w:rPr>
              <w:t>англомовної</w:t>
            </w:r>
            <w:proofErr w:type="spellEnd"/>
            <w:r>
              <w:rPr>
                <w:b w:val="0"/>
                <w:bCs/>
                <w:sz w:val="28"/>
                <w:szCs w:val="28"/>
              </w:rPr>
              <w:t xml:space="preserve"> </w:t>
            </w:r>
            <w:proofErr w:type="spellStart"/>
            <w:r>
              <w:rPr>
                <w:b w:val="0"/>
                <w:bCs/>
                <w:sz w:val="28"/>
                <w:szCs w:val="28"/>
              </w:rPr>
              <w:t>преси</w:t>
            </w:r>
            <w:proofErr w:type="spellEnd"/>
            <w:r>
              <w:rPr>
                <w:b w:val="0"/>
                <w:bCs/>
                <w:sz w:val="28"/>
                <w:szCs w:val="28"/>
              </w:rPr>
              <w:t xml:space="preserve">. Тема є </w:t>
            </w:r>
            <w:proofErr w:type="spellStart"/>
            <w:r>
              <w:rPr>
                <w:b w:val="0"/>
                <w:bCs/>
                <w:sz w:val="28"/>
                <w:szCs w:val="28"/>
              </w:rPr>
              <w:t>своєчасною</w:t>
            </w:r>
            <w:proofErr w:type="spellEnd"/>
            <w:r>
              <w:rPr>
                <w:b w:val="0"/>
                <w:bCs/>
                <w:sz w:val="28"/>
                <w:szCs w:val="28"/>
              </w:rPr>
              <w:t xml:space="preserve"> та </w:t>
            </w:r>
            <w:proofErr w:type="spellStart"/>
            <w:r>
              <w:rPr>
                <w:b w:val="0"/>
                <w:bCs/>
                <w:sz w:val="28"/>
                <w:szCs w:val="28"/>
              </w:rPr>
              <w:t>науково</w:t>
            </w:r>
            <w:proofErr w:type="spellEnd"/>
            <w:r>
              <w:rPr>
                <w:b w:val="0"/>
                <w:bCs/>
                <w:sz w:val="28"/>
                <w:szCs w:val="28"/>
              </w:rPr>
              <w:t xml:space="preserve"> </w:t>
            </w:r>
            <w:proofErr w:type="spellStart"/>
            <w:r>
              <w:rPr>
                <w:b w:val="0"/>
                <w:bCs/>
                <w:sz w:val="28"/>
                <w:szCs w:val="28"/>
              </w:rPr>
              <w:t>значущою</w:t>
            </w:r>
            <w:proofErr w:type="spellEnd"/>
            <w:r>
              <w:rPr>
                <w:b w:val="0"/>
                <w:bCs/>
                <w:sz w:val="28"/>
                <w:szCs w:val="28"/>
              </w:rPr>
              <w:t xml:space="preserve">, </w:t>
            </w:r>
            <w:proofErr w:type="spellStart"/>
            <w:r>
              <w:rPr>
                <w:b w:val="0"/>
                <w:bCs/>
                <w:sz w:val="28"/>
                <w:szCs w:val="28"/>
              </w:rPr>
              <w:t>оскільки</w:t>
            </w:r>
            <w:proofErr w:type="spellEnd"/>
            <w:r>
              <w:rPr>
                <w:b w:val="0"/>
                <w:bCs/>
                <w:sz w:val="28"/>
                <w:szCs w:val="28"/>
              </w:rPr>
              <w:t xml:space="preserve"> мова </w:t>
            </w:r>
            <w:proofErr w:type="spellStart"/>
            <w:r>
              <w:rPr>
                <w:b w:val="0"/>
                <w:bCs/>
                <w:sz w:val="28"/>
                <w:szCs w:val="28"/>
              </w:rPr>
              <w:t>медіа</w:t>
            </w:r>
            <w:proofErr w:type="spellEnd"/>
            <w:r>
              <w:rPr>
                <w:b w:val="0"/>
                <w:bCs/>
                <w:sz w:val="28"/>
                <w:szCs w:val="28"/>
              </w:rPr>
              <w:t xml:space="preserve"> </w:t>
            </w:r>
            <w:proofErr w:type="spellStart"/>
            <w:r>
              <w:rPr>
                <w:b w:val="0"/>
                <w:bCs/>
                <w:sz w:val="28"/>
                <w:szCs w:val="28"/>
              </w:rPr>
              <w:t>постійно</w:t>
            </w:r>
            <w:proofErr w:type="spellEnd"/>
            <w:r>
              <w:rPr>
                <w:b w:val="0"/>
                <w:bCs/>
                <w:sz w:val="28"/>
                <w:szCs w:val="28"/>
              </w:rPr>
              <w:t xml:space="preserve"> </w:t>
            </w:r>
            <w:proofErr w:type="spellStart"/>
            <w:r>
              <w:rPr>
                <w:b w:val="0"/>
                <w:bCs/>
                <w:sz w:val="28"/>
                <w:szCs w:val="28"/>
              </w:rPr>
              <w:t>оновлюється</w:t>
            </w:r>
            <w:proofErr w:type="spellEnd"/>
            <w:r>
              <w:rPr>
                <w:b w:val="0"/>
                <w:bCs/>
                <w:sz w:val="28"/>
                <w:szCs w:val="28"/>
              </w:rPr>
              <w:t xml:space="preserve">, активно </w:t>
            </w:r>
            <w:proofErr w:type="spellStart"/>
            <w:r>
              <w:rPr>
                <w:b w:val="0"/>
                <w:bCs/>
                <w:sz w:val="28"/>
                <w:szCs w:val="28"/>
              </w:rPr>
              <w:t>реагує</w:t>
            </w:r>
            <w:proofErr w:type="spellEnd"/>
            <w:r>
              <w:rPr>
                <w:b w:val="0"/>
                <w:bCs/>
                <w:sz w:val="28"/>
                <w:szCs w:val="28"/>
              </w:rPr>
              <w:t xml:space="preserve"> на </w:t>
            </w:r>
            <w:proofErr w:type="spellStart"/>
            <w:r>
              <w:rPr>
                <w:b w:val="0"/>
                <w:bCs/>
                <w:sz w:val="28"/>
                <w:szCs w:val="28"/>
              </w:rPr>
              <w:t>суспільно-політичні</w:t>
            </w:r>
            <w:proofErr w:type="spellEnd"/>
            <w:r>
              <w:rPr>
                <w:b w:val="0"/>
                <w:bCs/>
                <w:sz w:val="28"/>
                <w:szCs w:val="28"/>
              </w:rPr>
              <w:t xml:space="preserve">, </w:t>
            </w:r>
            <w:proofErr w:type="spellStart"/>
            <w:r>
              <w:rPr>
                <w:b w:val="0"/>
                <w:bCs/>
                <w:sz w:val="28"/>
                <w:szCs w:val="28"/>
              </w:rPr>
              <w:t>технологічні</w:t>
            </w:r>
            <w:proofErr w:type="spellEnd"/>
            <w:r>
              <w:rPr>
                <w:b w:val="0"/>
                <w:bCs/>
                <w:sz w:val="28"/>
                <w:szCs w:val="28"/>
              </w:rPr>
              <w:t xml:space="preserve"> та </w:t>
            </w:r>
            <w:proofErr w:type="spellStart"/>
            <w:r>
              <w:rPr>
                <w:b w:val="0"/>
                <w:bCs/>
                <w:sz w:val="28"/>
                <w:szCs w:val="28"/>
              </w:rPr>
              <w:t>культурні</w:t>
            </w:r>
            <w:proofErr w:type="spellEnd"/>
            <w:r>
              <w:rPr>
                <w:b w:val="0"/>
                <w:bCs/>
                <w:sz w:val="28"/>
                <w:szCs w:val="28"/>
              </w:rPr>
              <w:t xml:space="preserve"> </w:t>
            </w:r>
            <w:proofErr w:type="spellStart"/>
            <w:r>
              <w:rPr>
                <w:b w:val="0"/>
                <w:bCs/>
                <w:sz w:val="28"/>
                <w:szCs w:val="28"/>
              </w:rPr>
              <w:t>зміни</w:t>
            </w:r>
            <w:proofErr w:type="spellEnd"/>
            <w:r>
              <w:rPr>
                <w:b w:val="0"/>
                <w:bCs/>
                <w:sz w:val="28"/>
                <w:szCs w:val="28"/>
              </w:rPr>
              <w:t xml:space="preserve">, </w:t>
            </w:r>
            <w:proofErr w:type="spellStart"/>
            <w:r>
              <w:rPr>
                <w:b w:val="0"/>
                <w:bCs/>
                <w:sz w:val="28"/>
                <w:szCs w:val="28"/>
              </w:rPr>
              <w:t>що</w:t>
            </w:r>
            <w:proofErr w:type="spellEnd"/>
            <w:r>
              <w:rPr>
                <w:b w:val="0"/>
                <w:bCs/>
                <w:sz w:val="28"/>
                <w:szCs w:val="28"/>
              </w:rPr>
              <w:t xml:space="preserve"> </w:t>
            </w:r>
            <w:proofErr w:type="spellStart"/>
            <w:r>
              <w:rPr>
                <w:b w:val="0"/>
                <w:bCs/>
                <w:sz w:val="28"/>
                <w:szCs w:val="28"/>
              </w:rPr>
              <w:t>зумовлює</w:t>
            </w:r>
            <w:proofErr w:type="spellEnd"/>
            <w:r>
              <w:rPr>
                <w:b w:val="0"/>
                <w:bCs/>
                <w:sz w:val="28"/>
                <w:szCs w:val="28"/>
              </w:rPr>
              <w:t xml:space="preserve"> </w:t>
            </w:r>
            <w:proofErr w:type="spellStart"/>
            <w:r>
              <w:rPr>
                <w:b w:val="0"/>
                <w:bCs/>
                <w:sz w:val="28"/>
                <w:szCs w:val="28"/>
              </w:rPr>
              <w:t>появу</w:t>
            </w:r>
            <w:proofErr w:type="spellEnd"/>
            <w:r>
              <w:rPr>
                <w:b w:val="0"/>
                <w:bCs/>
                <w:sz w:val="28"/>
                <w:szCs w:val="28"/>
              </w:rPr>
              <w:t xml:space="preserve"> </w:t>
            </w:r>
            <w:proofErr w:type="spellStart"/>
            <w:r>
              <w:rPr>
                <w:b w:val="0"/>
                <w:bCs/>
                <w:sz w:val="28"/>
                <w:szCs w:val="28"/>
              </w:rPr>
              <w:t>великої</w:t>
            </w:r>
            <w:proofErr w:type="spellEnd"/>
            <w:r>
              <w:rPr>
                <w:b w:val="0"/>
                <w:bCs/>
                <w:sz w:val="28"/>
                <w:szCs w:val="28"/>
              </w:rPr>
              <w:t xml:space="preserve"> </w:t>
            </w:r>
            <w:proofErr w:type="spellStart"/>
            <w:r>
              <w:rPr>
                <w:b w:val="0"/>
                <w:bCs/>
                <w:sz w:val="28"/>
                <w:szCs w:val="28"/>
              </w:rPr>
              <w:t>кількості</w:t>
            </w:r>
            <w:proofErr w:type="spellEnd"/>
            <w:r>
              <w:rPr>
                <w:b w:val="0"/>
                <w:bCs/>
                <w:sz w:val="28"/>
                <w:szCs w:val="28"/>
              </w:rPr>
              <w:t xml:space="preserve"> </w:t>
            </w:r>
            <w:proofErr w:type="spellStart"/>
            <w:r>
              <w:rPr>
                <w:b w:val="0"/>
                <w:bCs/>
                <w:sz w:val="28"/>
                <w:szCs w:val="28"/>
              </w:rPr>
              <w:t>неологізмів</w:t>
            </w:r>
            <w:proofErr w:type="spellEnd"/>
            <w:r>
              <w:rPr>
                <w:b w:val="0"/>
                <w:bCs/>
                <w:sz w:val="28"/>
                <w:szCs w:val="28"/>
              </w:rPr>
              <w:t xml:space="preserve"> </w:t>
            </w:r>
            <w:proofErr w:type="spellStart"/>
            <w:r>
              <w:rPr>
                <w:b w:val="0"/>
                <w:bCs/>
                <w:sz w:val="28"/>
                <w:szCs w:val="28"/>
              </w:rPr>
              <w:t>із</w:t>
            </w:r>
            <w:proofErr w:type="spellEnd"/>
            <w:r>
              <w:rPr>
                <w:b w:val="0"/>
                <w:bCs/>
                <w:sz w:val="28"/>
                <w:szCs w:val="28"/>
              </w:rPr>
              <w:t xml:space="preserve"> </w:t>
            </w:r>
            <w:proofErr w:type="spellStart"/>
            <w:r>
              <w:rPr>
                <w:b w:val="0"/>
                <w:bCs/>
                <w:sz w:val="28"/>
                <w:szCs w:val="28"/>
              </w:rPr>
              <w:t>яскраво</w:t>
            </w:r>
            <w:proofErr w:type="spellEnd"/>
            <w:r>
              <w:rPr>
                <w:b w:val="0"/>
                <w:bCs/>
                <w:sz w:val="28"/>
                <w:szCs w:val="28"/>
              </w:rPr>
              <w:t xml:space="preserve"> </w:t>
            </w:r>
            <w:proofErr w:type="spellStart"/>
            <w:r>
              <w:rPr>
                <w:b w:val="0"/>
                <w:bCs/>
                <w:sz w:val="28"/>
                <w:szCs w:val="28"/>
              </w:rPr>
              <w:t>вираженим</w:t>
            </w:r>
            <w:proofErr w:type="spellEnd"/>
            <w:r>
              <w:rPr>
                <w:b w:val="0"/>
                <w:bCs/>
                <w:sz w:val="28"/>
                <w:szCs w:val="28"/>
              </w:rPr>
              <w:t xml:space="preserve"> </w:t>
            </w:r>
            <w:proofErr w:type="spellStart"/>
            <w:r>
              <w:rPr>
                <w:b w:val="0"/>
                <w:bCs/>
                <w:sz w:val="28"/>
                <w:szCs w:val="28"/>
              </w:rPr>
              <w:t>метафоричним</w:t>
            </w:r>
            <w:proofErr w:type="spellEnd"/>
            <w:r>
              <w:rPr>
                <w:b w:val="0"/>
                <w:bCs/>
                <w:sz w:val="28"/>
                <w:szCs w:val="28"/>
              </w:rPr>
              <w:t xml:space="preserve"> компонентом.</w:t>
            </w:r>
          </w:p>
          <w:p w14:paraId="3CE67569" w14:textId="77777777" w:rsidR="000B7AF9" w:rsidRDefault="005015B3">
            <w:pPr>
              <w:pStyle w:val="Style9"/>
              <w:spacing w:after="0" w:line="360" w:lineRule="auto"/>
              <w:ind w:left="0" w:firstLine="425"/>
              <w:jc w:val="both"/>
              <w:rPr>
                <w:b w:val="0"/>
                <w:bCs/>
                <w:sz w:val="28"/>
                <w:szCs w:val="28"/>
              </w:rPr>
            </w:pPr>
            <w:proofErr w:type="spellStart"/>
            <w:r>
              <w:rPr>
                <w:b w:val="0"/>
                <w:bCs/>
                <w:sz w:val="28"/>
                <w:szCs w:val="28"/>
              </w:rPr>
              <w:t>Актуальність</w:t>
            </w:r>
            <w:proofErr w:type="spellEnd"/>
            <w:r>
              <w:rPr>
                <w:b w:val="0"/>
                <w:bCs/>
                <w:sz w:val="28"/>
                <w:szCs w:val="28"/>
              </w:rPr>
              <w:t xml:space="preserve"> </w:t>
            </w:r>
            <w:proofErr w:type="spellStart"/>
            <w:r>
              <w:rPr>
                <w:b w:val="0"/>
                <w:bCs/>
                <w:sz w:val="28"/>
                <w:szCs w:val="28"/>
              </w:rPr>
              <w:t>дослідження</w:t>
            </w:r>
            <w:proofErr w:type="spellEnd"/>
            <w:r>
              <w:rPr>
                <w:b w:val="0"/>
                <w:bCs/>
                <w:sz w:val="28"/>
                <w:szCs w:val="28"/>
              </w:rPr>
              <w:t xml:space="preserve"> </w:t>
            </w:r>
            <w:proofErr w:type="spellStart"/>
            <w:r>
              <w:rPr>
                <w:b w:val="0"/>
                <w:bCs/>
                <w:sz w:val="28"/>
                <w:szCs w:val="28"/>
              </w:rPr>
              <w:t>зумовлена</w:t>
            </w:r>
            <w:proofErr w:type="spellEnd"/>
            <w:r>
              <w:rPr>
                <w:b w:val="0"/>
                <w:bCs/>
                <w:sz w:val="28"/>
                <w:szCs w:val="28"/>
              </w:rPr>
              <w:t xml:space="preserve"> </w:t>
            </w:r>
            <w:proofErr w:type="spellStart"/>
            <w:r>
              <w:rPr>
                <w:b w:val="0"/>
                <w:bCs/>
                <w:sz w:val="28"/>
                <w:szCs w:val="28"/>
              </w:rPr>
              <w:t>необхідністю</w:t>
            </w:r>
            <w:proofErr w:type="spellEnd"/>
            <w:r>
              <w:rPr>
                <w:b w:val="0"/>
                <w:bCs/>
                <w:sz w:val="28"/>
                <w:szCs w:val="28"/>
              </w:rPr>
              <w:t xml:space="preserve"> системного </w:t>
            </w:r>
            <w:proofErr w:type="spellStart"/>
            <w:r>
              <w:rPr>
                <w:b w:val="0"/>
                <w:bCs/>
                <w:sz w:val="28"/>
                <w:szCs w:val="28"/>
              </w:rPr>
              <w:t>аналізу</w:t>
            </w:r>
            <w:proofErr w:type="spellEnd"/>
            <w:r>
              <w:rPr>
                <w:b w:val="0"/>
                <w:bCs/>
                <w:sz w:val="28"/>
                <w:szCs w:val="28"/>
              </w:rPr>
              <w:t xml:space="preserve"> </w:t>
            </w:r>
            <w:proofErr w:type="spellStart"/>
            <w:r>
              <w:rPr>
                <w:b w:val="0"/>
                <w:bCs/>
                <w:sz w:val="28"/>
                <w:szCs w:val="28"/>
              </w:rPr>
              <w:t>перекладацьких</w:t>
            </w:r>
            <w:proofErr w:type="spellEnd"/>
            <w:r>
              <w:rPr>
                <w:b w:val="0"/>
                <w:bCs/>
                <w:sz w:val="28"/>
                <w:szCs w:val="28"/>
              </w:rPr>
              <w:t xml:space="preserve"> </w:t>
            </w:r>
            <w:proofErr w:type="spellStart"/>
            <w:r>
              <w:rPr>
                <w:b w:val="0"/>
                <w:bCs/>
                <w:sz w:val="28"/>
                <w:szCs w:val="28"/>
              </w:rPr>
              <w:t>стратегій</w:t>
            </w:r>
            <w:proofErr w:type="spellEnd"/>
            <w:r>
              <w:rPr>
                <w:b w:val="0"/>
                <w:bCs/>
                <w:sz w:val="28"/>
                <w:szCs w:val="28"/>
              </w:rPr>
              <w:t xml:space="preserve"> і </w:t>
            </w:r>
            <w:proofErr w:type="spellStart"/>
            <w:r>
              <w:rPr>
                <w:b w:val="0"/>
                <w:bCs/>
                <w:sz w:val="28"/>
                <w:szCs w:val="28"/>
              </w:rPr>
              <w:t>прийомів</w:t>
            </w:r>
            <w:proofErr w:type="spellEnd"/>
            <w:r>
              <w:rPr>
                <w:b w:val="0"/>
                <w:bCs/>
                <w:sz w:val="28"/>
                <w:szCs w:val="28"/>
              </w:rPr>
              <w:t xml:space="preserve">, </w:t>
            </w:r>
            <w:proofErr w:type="spellStart"/>
            <w:r>
              <w:rPr>
                <w:b w:val="0"/>
                <w:bCs/>
                <w:sz w:val="28"/>
                <w:szCs w:val="28"/>
              </w:rPr>
              <w:t>які</w:t>
            </w:r>
            <w:proofErr w:type="spellEnd"/>
            <w:r>
              <w:rPr>
                <w:b w:val="0"/>
                <w:bCs/>
                <w:sz w:val="28"/>
                <w:szCs w:val="28"/>
              </w:rPr>
              <w:t xml:space="preserve"> </w:t>
            </w:r>
            <w:proofErr w:type="spellStart"/>
            <w:r>
              <w:rPr>
                <w:b w:val="0"/>
                <w:bCs/>
                <w:sz w:val="28"/>
                <w:szCs w:val="28"/>
              </w:rPr>
              <w:t>забезпечують</w:t>
            </w:r>
            <w:proofErr w:type="spellEnd"/>
            <w:r>
              <w:rPr>
                <w:b w:val="0"/>
                <w:bCs/>
                <w:sz w:val="28"/>
                <w:szCs w:val="28"/>
              </w:rPr>
              <w:t xml:space="preserve"> </w:t>
            </w:r>
            <w:proofErr w:type="spellStart"/>
            <w:r>
              <w:rPr>
                <w:b w:val="0"/>
                <w:bCs/>
                <w:sz w:val="28"/>
                <w:szCs w:val="28"/>
              </w:rPr>
              <w:t>адекватне</w:t>
            </w:r>
            <w:proofErr w:type="spellEnd"/>
            <w:r>
              <w:rPr>
                <w:b w:val="0"/>
                <w:bCs/>
                <w:sz w:val="28"/>
                <w:szCs w:val="28"/>
              </w:rPr>
              <w:t xml:space="preserve"> </w:t>
            </w:r>
            <w:proofErr w:type="spellStart"/>
            <w:r>
              <w:rPr>
                <w:b w:val="0"/>
                <w:bCs/>
                <w:sz w:val="28"/>
                <w:szCs w:val="28"/>
              </w:rPr>
              <w:t>відтворення</w:t>
            </w:r>
            <w:proofErr w:type="spellEnd"/>
            <w:r>
              <w:rPr>
                <w:b w:val="0"/>
                <w:bCs/>
                <w:sz w:val="28"/>
                <w:szCs w:val="28"/>
              </w:rPr>
              <w:t xml:space="preserve"> </w:t>
            </w:r>
            <w:proofErr w:type="spellStart"/>
            <w:r>
              <w:rPr>
                <w:b w:val="0"/>
                <w:bCs/>
                <w:sz w:val="28"/>
                <w:szCs w:val="28"/>
              </w:rPr>
              <w:t>семантичного</w:t>
            </w:r>
            <w:proofErr w:type="spellEnd"/>
            <w:r>
              <w:rPr>
                <w:b w:val="0"/>
                <w:bCs/>
                <w:sz w:val="28"/>
                <w:szCs w:val="28"/>
              </w:rPr>
              <w:t xml:space="preserve">, </w:t>
            </w:r>
            <w:proofErr w:type="spellStart"/>
            <w:r>
              <w:rPr>
                <w:b w:val="0"/>
                <w:bCs/>
                <w:sz w:val="28"/>
                <w:szCs w:val="28"/>
              </w:rPr>
              <w:t>стилістичного</w:t>
            </w:r>
            <w:proofErr w:type="spellEnd"/>
            <w:r>
              <w:rPr>
                <w:b w:val="0"/>
                <w:bCs/>
                <w:sz w:val="28"/>
                <w:szCs w:val="28"/>
              </w:rPr>
              <w:t xml:space="preserve"> та прагматичного </w:t>
            </w:r>
            <w:proofErr w:type="spellStart"/>
            <w:r>
              <w:rPr>
                <w:b w:val="0"/>
                <w:bCs/>
                <w:sz w:val="28"/>
                <w:szCs w:val="28"/>
              </w:rPr>
              <w:t>потенціалу</w:t>
            </w:r>
            <w:proofErr w:type="spellEnd"/>
            <w:r>
              <w:rPr>
                <w:b w:val="0"/>
                <w:bCs/>
                <w:sz w:val="28"/>
                <w:szCs w:val="28"/>
              </w:rPr>
              <w:t xml:space="preserve"> метафор-</w:t>
            </w:r>
            <w:proofErr w:type="spellStart"/>
            <w:r>
              <w:rPr>
                <w:b w:val="0"/>
                <w:bCs/>
                <w:sz w:val="28"/>
                <w:szCs w:val="28"/>
              </w:rPr>
              <w:t>неологізмів</w:t>
            </w:r>
            <w:proofErr w:type="spellEnd"/>
            <w:r>
              <w:rPr>
                <w:b w:val="0"/>
                <w:bCs/>
                <w:sz w:val="28"/>
                <w:szCs w:val="28"/>
              </w:rPr>
              <w:t xml:space="preserve"> у </w:t>
            </w:r>
            <w:proofErr w:type="spellStart"/>
            <w:r>
              <w:rPr>
                <w:b w:val="0"/>
                <w:bCs/>
                <w:sz w:val="28"/>
                <w:szCs w:val="28"/>
              </w:rPr>
              <w:t>перекладі</w:t>
            </w:r>
            <w:proofErr w:type="spellEnd"/>
            <w:r>
              <w:rPr>
                <w:b w:val="0"/>
                <w:bCs/>
                <w:sz w:val="28"/>
                <w:szCs w:val="28"/>
              </w:rPr>
              <w:t xml:space="preserve"> </w:t>
            </w:r>
            <w:proofErr w:type="spellStart"/>
            <w:r>
              <w:rPr>
                <w:b w:val="0"/>
                <w:bCs/>
                <w:sz w:val="28"/>
                <w:szCs w:val="28"/>
              </w:rPr>
              <w:t>українською</w:t>
            </w:r>
            <w:proofErr w:type="spellEnd"/>
            <w:r>
              <w:rPr>
                <w:b w:val="0"/>
                <w:bCs/>
                <w:sz w:val="28"/>
                <w:szCs w:val="28"/>
              </w:rPr>
              <w:t xml:space="preserve"> мовою. </w:t>
            </w:r>
            <w:proofErr w:type="spellStart"/>
            <w:r>
              <w:rPr>
                <w:b w:val="0"/>
                <w:bCs/>
                <w:sz w:val="28"/>
                <w:szCs w:val="28"/>
              </w:rPr>
              <w:t>Пукась</w:t>
            </w:r>
            <w:proofErr w:type="spellEnd"/>
            <w:r>
              <w:rPr>
                <w:b w:val="0"/>
                <w:bCs/>
                <w:sz w:val="28"/>
                <w:szCs w:val="28"/>
              </w:rPr>
              <w:t xml:space="preserve"> О. А. </w:t>
            </w:r>
            <w:proofErr w:type="spellStart"/>
            <w:r>
              <w:rPr>
                <w:b w:val="0"/>
                <w:bCs/>
                <w:sz w:val="28"/>
                <w:szCs w:val="28"/>
              </w:rPr>
              <w:t>переконливо</w:t>
            </w:r>
            <w:proofErr w:type="spellEnd"/>
            <w:r>
              <w:rPr>
                <w:b w:val="0"/>
                <w:bCs/>
                <w:sz w:val="28"/>
                <w:szCs w:val="28"/>
              </w:rPr>
              <w:t xml:space="preserve"> </w:t>
            </w:r>
            <w:proofErr w:type="spellStart"/>
            <w:r>
              <w:rPr>
                <w:b w:val="0"/>
                <w:bCs/>
                <w:sz w:val="28"/>
                <w:szCs w:val="28"/>
              </w:rPr>
              <w:t>обґрунтовує</w:t>
            </w:r>
            <w:proofErr w:type="spellEnd"/>
            <w:r>
              <w:rPr>
                <w:b w:val="0"/>
                <w:bCs/>
                <w:sz w:val="28"/>
                <w:szCs w:val="28"/>
              </w:rPr>
              <w:t xml:space="preserve"> </w:t>
            </w:r>
            <w:proofErr w:type="spellStart"/>
            <w:r>
              <w:rPr>
                <w:b w:val="0"/>
                <w:bCs/>
                <w:sz w:val="28"/>
                <w:szCs w:val="28"/>
              </w:rPr>
              <w:t>доцільність</w:t>
            </w:r>
            <w:proofErr w:type="spellEnd"/>
            <w:r>
              <w:rPr>
                <w:b w:val="0"/>
                <w:bCs/>
                <w:sz w:val="28"/>
                <w:szCs w:val="28"/>
              </w:rPr>
              <w:t xml:space="preserve"> </w:t>
            </w:r>
            <w:proofErr w:type="spellStart"/>
            <w:r>
              <w:rPr>
                <w:b w:val="0"/>
                <w:bCs/>
                <w:sz w:val="28"/>
                <w:szCs w:val="28"/>
              </w:rPr>
              <w:t>обраної</w:t>
            </w:r>
            <w:proofErr w:type="spellEnd"/>
            <w:r>
              <w:rPr>
                <w:b w:val="0"/>
                <w:bCs/>
                <w:sz w:val="28"/>
                <w:szCs w:val="28"/>
              </w:rPr>
              <w:t xml:space="preserve"> теми та </w:t>
            </w:r>
            <w:proofErr w:type="spellStart"/>
            <w:r>
              <w:rPr>
                <w:b w:val="0"/>
                <w:bCs/>
                <w:sz w:val="28"/>
                <w:szCs w:val="28"/>
              </w:rPr>
              <w:t>чітко</w:t>
            </w:r>
            <w:proofErr w:type="spellEnd"/>
            <w:r>
              <w:rPr>
                <w:b w:val="0"/>
                <w:bCs/>
                <w:sz w:val="28"/>
                <w:szCs w:val="28"/>
              </w:rPr>
              <w:t xml:space="preserve"> </w:t>
            </w:r>
            <w:proofErr w:type="spellStart"/>
            <w:r>
              <w:rPr>
                <w:b w:val="0"/>
                <w:bCs/>
                <w:sz w:val="28"/>
                <w:szCs w:val="28"/>
              </w:rPr>
              <w:t>визначає</w:t>
            </w:r>
            <w:proofErr w:type="spellEnd"/>
            <w:r>
              <w:rPr>
                <w:b w:val="0"/>
                <w:bCs/>
                <w:sz w:val="28"/>
                <w:szCs w:val="28"/>
              </w:rPr>
              <w:t xml:space="preserve"> </w:t>
            </w:r>
            <w:proofErr w:type="spellStart"/>
            <w:r>
              <w:rPr>
                <w:b w:val="0"/>
                <w:bCs/>
                <w:sz w:val="28"/>
                <w:szCs w:val="28"/>
              </w:rPr>
              <w:t>об’єкт</w:t>
            </w:r>
            <w:proofErr w:type="spellEnd"/>
            <w:r>
              <w:rPr>
                <w:b w:val="0"/>
                <w:bCs/>
                <w:sz w:val="28"/>
                <w:szCs w:val="28"/>
              </w:rPr>
              <w:t xml:space="preserve">, предмет, мету і </w:t>
            </w:r>
            <w:proofErr w:type="spellStart"/>
            <w:r>
              <w:rPr>
                <w:b w:val="0"/>
                <w:bCs/>
                <w:sz w:val="28"/>
                <w:szCs w:val="28"/>
              </w:rPr>
              <w:t>завдання</w:t>
            </w:r>
            <w:proofErr w:type="spellEnd"/>
            <w:r>
              <w:rPr>
                <w:b w:val="0"/>
                <w:bCs/>
                <w:sz w:val="28"/>
                <w:szCs w:val="28"/>
              </w:rPr>
              <w:t xml:space="preserve"> </w:t>
            </w:r>
            <w:proofErr w:type="spellStart"/>
            <w:r>
              <w:rPr>
                <w:b w:val="0"/>
                <w:bCs/>
                <w:sz w:val="28"/>
                <w:szCs w:val="28"/>
              </w:rPr>
              <w:t>дослідження</w:t>
            </w:r>
            <w:proofErr w:type="spellEnd"/>
            <w:r>
              <w:rPr>
                <w:b w:val="0"/>
                <w:bCs/>
                <w:sz w:val="28"/>
                <w:szCs w:val="28"/>
              </w:rPr>
              <w:t xml:space="preserve">, а </w:t>
            </w:r>
            <w:proofErr w:type="spellStart"/>
            <w:r>
              <w:rPr>
                <w:b w:val="0"/>
                <w:bCs/>
                <w:sz w:val="28"/>
                <w:szCs w:val="28"/>
              </w:rPr>
              <w:t>саме</w:t>
            </w:r>
            <w:proofErr w:type="spellEnd"/>
            <w:r>
              <w:rPr>
                <w:b w:val="0"/>
                <w:bCs/>
                <w:sz w:val="28"/>
                <w:szCs w:val="28"/>
              </w:rPr>
              <w:t xml:space="preserve">: </w:t>
            </w:r>
            <w:proofErr w:type="spellStart"/>
            <w:r>
              <w:rPr>
                <w:b w:val="0"/>
                <w:bCs/>
                <w:sz w:val="28"/>
                <w:szCs w:val="28"/>
              </w:rPr>
              <w:t>визначити</w:t>
            </w:r>
            <w:proofErr w:type="spellEnd"/>
            <w:r>
              <w:rPr>
                <w:b w:val="0"/>
                <w:bCs/>
                <w:sz w:val="28"/>
                <w:szCs w:val="28"/>
              </w:rPr>
              <w:t xml:space="preserve"> </w:t>
            </w:r>
            <w:proofErr w:type="spellStart"/>
            <w:r>
              <w:rPr>
                <w:b w:val="0"/>
                <w:bCs/>
                <w:sz w:val="28"/>
                <w:szCs w:val="28"/>
              </w:rPr>
              <w:t>характерні</w:t>
            </w:r>
            <w:proofErr w:type="spellEnd"/>
            <w:r>
              <w:rPr>
                <w:b w:val="0"/>
                <w:bCs/>
                <w:sz w:val="28"/>
                <w:szCs w:val="28"/>
              </w:rPr>
              <w:t xml:space="preserve"> </w:t>
            </w:r>
            <w:proofErr w:type="spellStart"/>
            <w:r>
              <w:rPr>
                <w:b w:val="0"/>
                <w:bCs/>
                <w:sz w:val="28"/>
                <w:szCs w:val="28"/>
              </w:rPr>
              <w:t>ознаки</w:t>
            </w:r>
            <w:proofErr w:type="spellEnd"/>
            <w:r>
              <w:rPr>
                <w:b w:val="0"/>
                <w:bCs/>
                <w:sz w:val="28"/>
                <w:szCs w:val="28"/>
              </w:rPr>
              <w:t xml:space="preserve"> </w:t>
            </w:r>
            <w:proofErr w:type="spellStart"/>
            <w:r>
              <w:rPr>
                <w:b w:val="0"/>
                <w:bCs/>
                <w:sz w:val="28"/>
                <w:szCs w:val="28"/>
              </w:rPr>
              <w:t>неологізму</w:t>
            </w:r>
            <w:proofErr w:type="spellEnd"/>
            <w:r>
              <w:rPr>
                <w:b w:val="0"/>
                <w:bCs/>
                <w:sz w:val="28"/>
                <w:szCs w:val="28"/>
              </w:rPr>
              <w:t xml:space="preserve"> як </w:t>
            </w:r>
            <w:proofErr w:type="spellStart"/>
            <w:r>
              <w:rPr>
                <w:b w:val="0"/>
                <w:bCs/>
                <w:sz w:val="28"/>
                <w:szCs w:val="28"/>
              </w:rPr>
              <w:t>лексичної</w:t>
            </w:r>
            <w:proofErr w:type="spellEnd"/>
            <w:r>
              <w:rPr>
                <w:b w:val="0"/>
                <w:bCs/>
                <w:sz w:val="28"/>
                <w:szCs w:val="28"/>
              </w:rPr>
              <w:t xml:space="preserve"> </w:t>
            </w:r>
            <w:proofErr w:type="spellStart"/>
            <w:r>
              <w:rPr>
                <w:b w:val="0"/>
                <w:bCs/>
                <w:sz w:val="28"/>
                <w:szCs w:val="28"/>
              </w:rPr>
              <w:t>одиниці</w:t>
            </w:r>
            <w:proofErr w:type="spellEnd"/>
            <w:r>
              <w:rPr>
                <w:b w:val="0"/>
                <w:bCs/>
                <w:sz w:val="28"/>
                <w:szCs w:val="28"/>
              </w:rPr>
              <w:t xml:space="preserve">; </w:t>
            </w:r>
            <w:proofErr w:type="spellStart"/>
            <w:r>
              <w:rPr>
                <w:b w:val="0"/>
                <w:bCs/>
                <w:sz w:val="28"/>
                <w:szCs w:val="28"/>
              </w:rPr>
              <w:t>виявити</w:t>
            </w:r>
            <w:proofErr w:type="spellEnd"/>
            <w:r>
              <w:rPr>
                <w:b w:val="0"/>
                <w:bCs/>
                <w:sz w:val="28"/>
                <w:szCs w:val="28"/>
              </w:rPr>
              <w:t xml:space="preserve"> </w:t>
            </w:r>
            <w:proofErr w:type="spellStart"/>
            <w:r>
              <w:rPr>
                <w:b w:val="0"/>
                <w:bCs/>
                <w:sz w:val="28"/>
                <w:szCs w:val="28"/>
              </w:rPr>
              <w:t>специфіку</w:t>
            </w:r>
            <w:proofErr w:type="spellEnd"/>
            <w:r>
              <w:rPr>
                <w:b w:val="0"/>
                <w:bCs/>
                <w:sz w:val="28"/>
                <w:szCs w:val="28"/>
              </w:rPr>
              <w:t xml:space="preserve"> </w:t>
            </w:r>
            <w:proofErr w:type="spellStart"/>
            <w:r>
              <w:rPr>
                <w:b w:val="0"/>
                <w:bCs/>
                <w:sz w:val="28"/>
                <w:szCs w:val="28"/>
              </w:rPr>
              <w:t>семантичної</w:t>
            </w:r>
            <w:proofErr w:type="spellEnd"/>
            <w:r>
              <w:rPr>
                <w:b w:val="0"/>
                <w:bCs/>
                <w:sz w:val="28"/>
                <w:szCs w:val="28"/>
              </w:rPr>
              <w:t xml:space="preserve"> </w:t>
            </w:r>
            <w:proofErr w:type="spellStart"/>
            <w:r>
              <w:rPr>
                <w:b w:val="0"/>
                <w:bCs/>
                <w:sz w:val="28"/>
                <w:szCs w:val="28"/>
              </w:rPr>
              <w:t>деривації</w:t>
            </w:r>
            <w:proofErr w:type="spellEnd"/>
            <w:r>
              <w:rPr>
                <w:b w:val="0"/>
                <w:bCs/>
                <w:sz w:val="28"/>
                <w:szCs w:val="28"/>
              </w:rPr>
              <w:t xml:space="preserve">; </w:t>
            </w:r>
            <w:proofErr w:type="spellStart"/>
            <w:r>
              <w:rPr>
                <w:b w:val="0"/>
                <w:bCs/>
                <w:sz w:val="28"/>
                <w:szCs w:val="28"/>
              </w:rPr>
              <w:t>з’ясувати</w:t>
            </w:r>
            <w:proofErr w:type="spellEnd"/>
            <w:r>
              <w:rPr>
                <w:b w:val="0"/>
                <w:bCs/>
                <w:sz w:val="28"/>
                <w:szCs w:val="28"/>
              </w:rPr>
              <w:t xml:space="preserve"> лексико-</w:t>
            </w:r>
            <w:proofErr w:type="spellStart"/>
            <w:r>
              <w:rPr>
                <w:b w:val="0"/>
                <w:bCs/>
                <w:sz w:val="28"/>
                <w:szCs w:val="28"/>
              </w:rPr>
              <w:t>семантичні</w:t>
            </w:r>
            <w:proofErr w:type="spellEnd"/>
            <w:r>
              <w:rPr>
                <w:b w:val="0"/>
                <w:bCs/>
                <w:sz w:val="28"/>
                <w:szCs w:val="28"/>
              </w:rPr>
              <w:t xml:space="preserve"> характери</w:t>
            </w:r>
            <w:r>
              <w:rPr>
                <w:b w:val="0"/>
                <w:bCs/>
                <w:sz w:val="28"/>
                <w:szCs w:val="28"/>
              </w:rPr>
              <w:t>стики метафор-</w:t>
            </w:r>
            <w:proofErr w:type="spellStart"/>
            <w:proofErr w:type="gramStart"/>
            <w:r>
              <w:rPr>
                <w:b w:val="0"/>
                <w:bCs/>
                <w:sz w:val="28"/>
                <w:szCs w:val="28"/>
              </w:rPr>
              <w:t>неологізмів</w:t>
            </w:r>
            <w:proofErr w:type="spellEnd"/>
            <w:r>
              <w:rPr>
                <w:b w:val="0"/>
                <w:bCs/>
                <w:sz w:val="28"/>
                <w:szCs w:val="28"/>
              </w:rPr>
              <w:t xml:space="preserve">  </w:t>
            </w:r>
            <w:proofErr w:type="spellStart"/>
            <w:r>
              <w:rPr>
                <w:b w:val="0"/>
                <w:bCs/>
                <w:sz w:val="28"/>
                <w:szCs w:val="28"/>
              </w:rPr>
              <w:t>англомовної</w:t>
            </w:r>
            <w:proofErr w:type="spellEnd"/>
            <w:proofErr w:type="gramEnd"/>
            <w:r>
              <w:rPr>
                <w:b w:val="0"/>
                <w:bCs/>
                <w:sz w:val="28"/>
                <w:szCs w:val="28"/>
              </w:rPr>
              <w:t xml:space="preserve"> </w:t>
            </w:r>
            <w:proofErr w:type="spellStart"/>
            <w:r>
              <w:rPr>
                <w:b w:val="0"/>
                <w:bCs/>
                <w:sz w:val="28"/>
                <w:szCs w:val="28"/>
              </w:rPr>
              <w:t>преси</w:t>
            </w:r>
            <w:proofErr w:type="spellEnd"/>
            <w:r>
              <w:rPr>
                <w:b w:val="0"/>
                <w:bCs/>
                <w:sz w:val="28"/>
                <w:szCs w:val="28"/>
              </w:rPr>
              <w:t xml:space="preserve">; </w:t>
            </w:r>
            <w:proofErr w:type="spellStart"/>
            <w:r>
              <w:rPr>
                <w:b w:val="0"/>
                <w:bCs/>
                <w:sz w:val="28"/>
                <w:szCs w:val="28"/>
              </w:rPr>
              <w:t>встановити</w:t>
            </w:r>
            <w:proofErr w:type="spellEnd"/>
            <w:r>
              <w:rPr>
                <w:b w:val="0"/>
                <w:bCs/>
                <w:sz w:val="28"/>
                <w:szCs w:val="28"/>
              </w:rPr>
              <w:t xml:space="preserve"> </w:t>
            </w:r>
            <w:proofErr w:type="spellStart"/>
            <w:r>
              <w:rPr>
                <w:b w:val="0"/>
                <w:bCs/>
                <w:sz w:val="28"/>
                <w:szCs w:val="28"/>
              </w:rPr>
              <w:t>структурні</w:t>
            </w:r>
            <w:proofErr w:type="spellEnd"/>
            <w:r>
              <w:rPr>
                <w:b w:val="0"/>
                <w:bCs/>
                <w:sz w:val="28"/>
                <w:szCs w:val="28"/>
              </w:rPr>
              <w:t xml:space="preserve"> </w:t>
            </w:r>
            <w:proofErr w:type="spellStart"/>
            <w:r>
              <w:rPr>
                <w:b w:val="0"/>
                <w:bCs/>
                <w:sz w:val="28"/>
                <w:szCs w:val="28"/>
              </w:rPr>
              <w:t>особливості</w:t>
            </w:r>
            <w:proofErr w:type="spellEnd"/>
            <w:r>
              <w:rPr>
                <w:b w:val="0"/>
                <w:bCs/>
                <w:sz w:val="28"/>
                <w:szCs w:val="28"/>
              </w:rPr>
              <w:t xml:space="preserve"> </w:t>
            </w:r>
            <w:proofErr w:type="spellStart"/>
            <w:r>
              <w:rPr>
                <w:b w:val="0"/>
                <w:bCs/>
                <w:sz w:val="28"/>
                <w:szCs w:val="28"/>
              </w:rPr>
              <w:t>англійських</w:t>
            </w:r>
            <w:proofErr w:type="spellEnd"/>
            <w:r>
              <w:rPr>
                <w:b w:val="0"/>
                <w:bCs/>
                <w:sz w:val="28"/>
                <w:szCs w:val="28"/>
              </w:rPr>
              <w:t xml:space="preserve"> метафор-</w:t>
            </w:r>
            <w:proofErr w:type="spellStart"/>
            <w:r>
              <w:rPr>
                <w:b w:val="0"/>
                <w:bCs/>
                <w:sz w:val="28"/>
                <w:szCs w:val="28"/>
              </w:rPr>
              <w:t>неологізмів</w:t>
            </w:r>
            <w:proofErr w:type="spellEnd"/>
            <w:r>
              <w:rPr>
                <w:b w:val="0"/>
                <w:bCs/>
                <w:sz w:val="28"/>
                <w:szCs w:val="28"/>
              </w:rPr>
              <w:t xml:space="preserve"> ЗМІ; </w:t>
            </w:r>
            <w:proofErr w:type="spellStart"/>
            <w:r>
              <w:rPr>
                <w:b w:val="0"/>
                <w:bCs/>
                <w:sz w:val="28"/>
                <w:szCs w:val="28"/>
              </w:rPr>
              <w:t>охарактеризувати</w:t>
            </w:r>
            <w:proofErr w:type="spellEnd"/>
            <w:r>
              <w:rPr>
                <w:b w:val="0"/>
                <w:bCs/>
                <w:sz w:val="28"/>
                <w:szCs w:val="28"/>
              </w:rPr>
              <w:t xml:space="preserve"> </w:t>
            </w:r>
            <w:proofErr w:type="spellStart"/>
            <w:r>
              <w:rPr>
                <w:b w:val="0"/>
                <w:bCs/>
                <w:sz w:val="28"/>
                <w:szCs w:val="28"/>
              </w:rPr>
              <w:t>засоби</w:t>
            </w:r>
            <w:proofErr w:type="spellEnd"/>
            <w:r>
              <w:rPr>
                <w:b w:val="0"/>
                <w:bCs/>
                <w:sz w:val="28"/>
                <w:szCs w:val="28"/>
              </w:rPr>
              <w:t xml:space="preserve"> </w:t>
            </w:r>
            <w:proofErr w:type="spellStart"/>
            <w:r>
              <w:rPr>
                <w:b w:val="0"/>
                <w:bCs/>
                <w:sz w:val="28"/>
                <w:szCs w:val="28"/>
              </w:rPr>
              <w:t>відтворення</w:t>
            </w:r>
            <w:proofErr w:type="spellEnd"/>
            <w:r>
              <w:rPr>
                <w:b w:val="0"/>
                <w:bCs/>
                <w:sz w:val="28"/>
                <w:szCs w:val="28"/>
              </w:rPr>
              <w:t xml:space="preserve"> </w:t>
            </w:r>
            <w:proofErr w:type="spellStart"/>
            <w:r>
              <w:rPr>
                <w:b w:val="0"/>
                <w:bCs/>
                <w:sz w:val="28"/>
                <w:szCs w:val="28"/>
              </w:rPr>
              <w:t>метафоричних</w:t>
            </w:r>
            <w:proofErr w:type="spellEnd"/>
            <w:r>
              <w:rPr>
                <w:b w:val="0"/>
                <w:bCs/>
                <w:sz w:val="28"/>
                <w:szCs w:val="28"/>
              </w:rPr>
              <w:t xml:space="preserve"> </w:t>
            </w:r>
            <w:proofErr w:type="spellStart"/>
            <w:r>
              <w:rPr>
                <w:b w:val="0"/>
                <w:bCs/>
                <w:sz w:val="28"/>
                <w:szCs w:val="28"/>
              </w:rPr>
              <w:t>інновацій</w:t>
            </w:r>
            <w:proofErr w:type="spellEnd"/>
            <w:r>
              <w:rPr>
                <w:b w:val="0"/>
                <w:bCs/>
                <w:sz w:val="28"/>
                <w:szCs w:val="28"/>
              </w:rPr>
              <w:t xml:space="preserve"> </w:t>
            </w:r>
            <w:proofErr w:type="spellStart"/>
            <w:r>
              <w:rPr>
                <w:b w:val="0"/>
                <w:bCs/>
                <w:sz w:val="28"/>
                <w:szCs w:val="28"/>
              </w:rPr>
              <w:t>англомовної</w:t>
            </w:r>
            <w:proofErr w:type="spellEnd"/>
            <w:r>
              <w:rPr>
                <w:b w:val="0"/>
                <w:bCs/>
                <w:sz w:val="28"/>
                <w:szCs w:val="28"/>
              </w:rPr>
              <w:t xml:space="preserve"> </w:t>
            </w:r>
            <w:proofErr w:type="spellStart"/>
            <w:r>
              <w:rPr>
                <w:b w:val="0"/>
                <w:bCs/>
                <w:sz w:val="28"/>
                <w:szCs w:val="28"/>
              </w:rPr>
              <w:t>преси</w:t>
            </w:r>
            <w:proofErr w:type="spellEnd"/>
            <w:r>
              <w:rPr>
                <w:b w:val="0"/>
                <w:bCs/>
                <w:sz w:val="28"/>
                <w:szCs w:val="28"/>
              </w:rPr>
              <w:t xml:space="preserve"> </w:t>
            </w:r>
            <w:proofErr w:type="spellStart"/>
            <w:r>
              <w:rPr>
                <w:b w:val="0"/>
                <w:bCs/>
                <w:sz w:val="28"/>
                <w:szCs w:val="28"/>
              </w:rPr>
              <w:t>українською</w:t>
            </w:r>
            <w:proofErr w:type="spellEnd"/>
            <w:r>
              <w:rPr>
                <w:b w:val="0"/>
                <w:bCs/>
                <w:sz w:val="28"/>
                <w:szCs w:val="28"/>
              </w:rPr>
              <w:t xml:space="preserve"> мовою.</w:t>
            </w:r>
          </w:p>
          <w:p w14:paraId="7033169B" w14:textId="77777777" w:rsidR="000B7AF9" w:rsidRDefault="005015B3">
            <w:pPr>
              <w:pStyle w:val="Style9"/>
              <w:spacing w:after="0" w:line="360" w:lineRule="auto"/>
              <w:ind w:left="0" w:firstLine="425"/>
              <w:jc w:val="both"/>
              <w:rPr>
                <w:b w:val="0"/>
                <w:bCs/>
                <w:sz w:val="28"/>
                <w:szCs w:val="28"/>
              </w:rPr>
            </w:pPr>
            <w:r>
              <w:rPr>
                <w:b w:val="0"/>
                <w:bCs/>
                <w:sz w:val="28"/>
                <w:szCs w:val="28"/>
              </w:rPr>
              <w:t xml:space="preserve">Структура </w:t>
            </w:r>
            <w:proofErr w:type="spellStart"/>
            <w:r>
              <w:rPr>
                <w:b w:val="0"/>
                <w:bCs/>
                <w:sz w:val="28"/>
                <w:szCs w:val="28"/>
              </w:rPr>
              <w:t>роботи</w:t>
            </w:r>
            <w:proofErr w:type="spellEnd"/>
            <w:r>
              <w:rPr>
                <w:b w:val="0"/>
                <w:bCs/>
                <w:sz w:val="28"/>
                <w:szCs w:val="28"/>
              </w:rPr>
              <w:t xml:space="preserve"> є </w:t>
            </w:r>
            <w:proofErr w:type="spellStart"/>
            <w:r>
              <w:rPr>
                <w:b w:val="0"/>
                <w:bCs/>
                <w:sz w:val="28"/>
                <w:szCs w:val="28"/>
              </w:rPr>
              <w:t>логічною</w:t>
            </w:r>
            <w:proofErr w:type="spellEnd"/>
            <w:r>
              <w:rPr>
                <w:b w:val="0"/>
                <w:bCs/>
                <w:sz w:val="28"/>
                <w:szCs w:val="28"/>
              </w:rPr>
              <w:t xml:space="preserve"> та </w:t>
            </w:r>
            <w:proofErr w:type="spellStart"/>
            <w:r>
              <w:rPr>
                <w:b w:val="0"/>
                <w:bCs/>
                <w:sz w:val="28"/>
                <w:szCs w:val="28"/>
              </w:rPr>
              <w:t>послідовною</w:t>
            </w:r>
            <w:proofErr w:type="spellEnd"/>
            <w:r>
              <w:rPr>
                <w:b w:val="0"/>
                <w:bCs/>
                <w:sz w:val="28"/>
                <w:szCs w:val="28"/>
              </w:rPr>
              <w:t xml:space="preserve">. У теоретичному </w:t>
            </w:r>
            <w:proofErr w:type="spellStart"/>
            <w:r>
              <w:rPr>
                <w:b w:val="0"/>
                <w:bCs/>
                <w:sz w:val="28"/>
                <w:szCs w:val="28"/>
              </w:rPr>
              <w:t>розділі</w:t>
            </w:r>
            <w:proofErr w:type="spellEnd"/>
            <w:r>
              <w:rPr>
                <w:b w:val="0"/>
                <w:bCs/>
                <w:sz w:val="28"/>
                <w:szCs w:val="28"/>
              </w:rPr>
              <w:t xml:space="preserve"> </w:t>
            </w:r>
            <w:proofErr w:type="spellStart"/>
            <w:r>
              <w:rPr>
                <w:b w:val="0"/>
                <w:bCs/>
                <w:sz w:val="28"/>
                <w:szCs w:val="28"/>
              </w:rPr>
              <w:t>ґрунтовно</w:t>
            </w:r>
            <w:proofErr w:type="spellEnd"/>
            <w:r>
              <w:rPr>
                <w:b w:val="0"/>
                <w:bCs/>
                <w:sz w:val="28"/>
                <w:szCs w:val="28"/>
              </w:rPr>
              <w:t xml:space="preserve"> </w:t>
            </w:r>
            <w:proofErr w:type="spellStart"/>
            <w:r>
              <w:rPr>
                <w:b w:val="0"/>
                <w:bCs/>
                <w:sz w:val="28"/>
                <w:szCs w:val="28"/>
              </w:rPr>
              <w:t>проаналізовано</w:t>
            </w:r>
            <w:proofErr w:type="spellEnd"/>
            <w:r>
              <w:rPr>
                <w:b w:val="0"/>
                <w:bCs/>
                <w:sz w:val="28"/>
                <w:szCs w:val="28"/>
              </w:rPr>
              <w:t xml:space="preserve"> </w:t>
            </w:r>
            <w:proofErr w:type="spellStart"/>
            <w:r>
              <w:rPr>
                <w:b w:val="0"/>
                <w:bCs/>
                <w:sz w:val="28"/>
                <w:szCs w:val="28"/>
              </w:rPr>
              <w:t>основні</w:t>
            </w:r>
            <w:proofErr w:type="spellEnd"/>
            <w:r>
              <w:rPr>
                <w:b w:val="0"/>
                <w:bCs/>
                <w:sz w:val="28"/>
                <w:szCs w:val="28"/>
              </w:rPr>
              <w:t xml:space="preserve"> </w:t>
            </w:r>
            <w:proofErr w:type="spellStart"/>
            <w:r>
              <w:rPr>
                <w:b w:val="0"/>
                <w:bCs/>
                <w:sz w:val="28"/>
                <w:szCs w:val="28"/>
              </w:rPr>
              <w:t>підходи</w:t>
            </w:r>
            <w:proofErr w:type="spellEnd"/>
            <w:r>
              <w:rPr>
                <w:b w:val="0"/>
                <w:bCs/>
                <w:sz w:val="28"/>
                <w:szCs w:val="28"/>
              </w:rPr>
              <w:t xml:space="preserve"> до </w:t>
            </w:r>
            <w:proofErr w:type="spellStart"/>
            <w:r>
              <w:rPr>
                <w:b w:val="0"/>
                <w:bCs/>
                <w:sz w:val="28"/>
                <w:szCs w:val="28"/>
              </w:rPr>
              <w:t>визначення</w:t>
            </w:r>
            <w:proofErr w:type="spellEnd"/>
            <w:r>
              <w:rPr>
                <w:b w:val="0"/>
                <w:bCs/>
                <w:sz w:val="28"/>
                <w:szCs w:val="28"/>
              </w:rPr>
              <w:t xml:space="preserve"> понять «метафора», </w:t>
            </w:r>
            <w:r>
              <w:rPr>
                <w:b w:val="0"/>
                <w:bCs/>
                <w:sz w:val="28"/>
                <w:szCs w:val="28"/>
              </w:rPr>
              <w:lastRenderedPageBreak/>
              <w:t>«</w:t>
            </w:r>
            <w:proofErr w:type="spellStart"/>
            <w:r>
              <w:rPr>
                <w:b w:val="0"/>
                <w:bCs/>
                <w:sz w:val="28"/>
                <w:szCs w:val="28"/>
              </w:rPr>
              <w:t>неологізм</w:t>
            </w:r>
            <w:proofErr w:type="spellEnd"/>
            <w:r>
              <w:rPr>
                <w:b w:val="0"/>
                <w:bCs/>
                <w:sz w:val="28"/>
                <w:szCs w:val="28"/>
              </w:rPr>
              <w:t>» та «метафора-</w:t>
            </w:r>
            <w:proofErr w:type="spellStart"/>
            <w:r>
              <w:rPr>
                <w:b w:val="0"/>
                <w:bCs/>
                <w:sz w:val="28"/>
                <w:szCs w:val="28"/>
              </w:rPr>
              <w:t>неологізм</w:t>
            </w:r>
            <w:proofErr w:type="spellEnd"/>
            <w:r>
              <w:rPr>
                <w:b w:val="0"/>
                <w:bCs/>
                <w:sz w:val="28"/>
                <w:szCs w:val="28"/>
              </w:rPr>
              <w:t xml:space="preserve">», </w:t>
            </w:r>
            <w:proofErr w:type="spellStart"/>
            <w:r>
              <w:rPr>
                <w:b w:val="0"/>
                <w:bCs/>
                <w:sz w:val="28"/>
                <w:szCs w:val="28"/>
              </w:rPr>
              <w:t>розглянуто</w:t>
            </w:r>
            <w:proofErr w:type="spellEnd"/>
            <w:r>
              <w:rPr>
                <w:b w:val="0"/>
                <w:bCs/>
                <w:sz w:val="28"/>
                <w:szCs w:val="28"/>
              </w:rPr>
              <w:t xml:space="preserve"> </w:t>
            </w:r>
            <w:proofErr w:type="spellStart"/>
            <w:r>
              <w:rPr>
                <w:b w:val="0"/>
                <w:bCs/>
                <w:sz w:val="28"/>
                <w:szCs w:val="28"/>
              </w:rPr>
              <w:t>специфіку</w:t>
            </w:r>
            <w:proofErr w:type="spellEnd"/>
            <w:r>
              <w:rPr>
                <w:b w:val="0"/>
                <w:bCs/>
                <w:sz w:val="28"/>
                <w:szCs w:val="28"/>
              </w:rPr>
              <w:t xml:space="preserve"> </w:t>
            </w:r>
            <w:proofErr w:type="spellStart"/>
            <w:r>
              <w:rPr>
                <w:b w:val="0"/>
                <w:bCs/>
                <w:sz w:val="28"/>
                <w:szCs w:val="28"/>
              </w:rPr>
              <w:t>мови</w:t>
            </w:r>
            <w:proofErr w:type="spellEnd"/>
            <w:r>
              <w:rPr>
                <w:b w:val="0"/>
                <w:bCs/>
                <w:sz w:val="28"/>
                <w:szCs w:val="28"/>
              </w:rPr>
              <w:t xml:space="preserve"> </w:t>
            </w:r>
            <w:proofErr w:type="spellStart"/>
            <w:r>
              <w:rPr>
                <w:b w:val="0"/>
                <w:bCs/>
                <w:sz w:val="28"/>
                <w:szCs w:val="28"/>
              </w:rPr>
              <w:t>англомовної</w:t>
            </w:r>
            <w:proofErr w:type="spellEnd"/>
            <w:r>
              <w:rPr>
                <w:b w:val="0"/>
                <w:bCs/>
                <w:sz w:val="28"/>
                <w:szCs w:val="28"/>
              </w:rPr>
              <w:t xml:space="preserve"> </w:t>
            </w:r>
            <w:proofErr w:type="spellStart"/>
            <w:r>
              <w:rPr>
                <w:b w:val="0"/>
                <w:bCs/>
                <w:sz w:val="28"/>
                <w:szCs w:val="28"/>
              </w:rPr>
              <w:t>преси</w:t>
            </w:r>
            <w:proofErr w:type="spellEnd"/>
            <w:r>
              <w:rPr>
                <w:b w:val="0"/>
                <w:bCs/>
                <w:sz w:val="28"/>
                <w:szCs w:val="28"/>
              </w:rPr>
              <w:t xml:space="preserve"> й </w:t>
            </w:r>
            <w:proofErr w:type="spellStart"/>
            <w:r>
              <w:rPr>
                <w:b w:val="0"/>
                <w:bCs/>
                <w:sz w:val="28"/>
                <w:szCs w:val="28"/>
              </w:rPr>
              <w:t>основні</w:t>
            </w:r>
            <w:proofErr w:type="spellEnd"/>
            <w:r>
              <w:rPr>
                <w:b w:val="0"/>
                <w:bCs/>
                <w:sz w:val="28"/>
                <w:szCs w:val="28"/>
              </w:rPr>
              <w:t xml:space="preserve"> </w:t>
            </w:r>
            <w:proofErr w:type="spellStart"/>
            <w:r>
              <w:rPr>
                <w:b w:val="0"/>
                <w:bCs/>
                <w:sz w:val="28"/>
                <w:szCs w:val="28"/>
              </w:rPr>
              <w:t>проблеми</w:t>
            </w:r>
            <w:proofErr w:type="spellEnd"/>
            <w:r>
              <w:rPr>
                <w:b w:val="0"/>
                <w:bCs/>
                <w:sz w:val="28"/>
                <w:szCs w:val="28"/>
              </w:rPr>
              <w:t xml:space="preserve"> </w:t>
            </w:r>
            <w:proofErr w:type="spellStart"/>
            <w:r>
              <w:rPr>
                <w:b w:val="0"/>
                <w:bCs/>
                <w:sz w:val="28"/>
                <w:szCs w:val="28"/>
              </w:rPr>
              <w:t>їх</w:t>
            </w:r>
            <w:proofErr w:type="spellEnd"/>
            <w:r>
              <w:rPr>
                <w:b w:val="0"/>
                <w:bCs/>
                <w:sz w:val="28"/>
                <w:szCs w:val="28"/>
              </w:rPr>
              <w:t xml:space="preserve"> перекладу. Авторка </w:t>
            </w:r>
            <w:proofErr w:type="spellStart"/>
            <w:r>
              <w:rPr>
                <w:b w:val="0"/>
                <w:bCs/>
                <w:sz w:val="28"/>
                <w:szCs w:val="28"/>
              </w:rPr>
              <w:t>демонструє</w:t>
            </w:r>
            <w:proofErr w:type="spellEnd"/>
            <w:r>
              <w:rPr>
                <w:b w:val="0"/>
                <w:bCs/>
                <w:sz w:val="28"/>
                <w:szCs w:val="28"/>
              </w:rPr>
              <w:t xml:space="preserve"> добру </w:t>
            </w:r>
            <w:proofErr w:type="spellStart"/>
            <w:r>
              <w:rPr>
                <w:b w:val="0"/>
                <w:bCs/>
                <w:sz w:val="28"/>
                <w:szCs w:val="28"/>
              </w:rPr>
              <w:t>обізнаність</w:t>
            </w:r>
            <w:proofErr w:type="spellEnd"/>
            <w:r>
              <w:rPr>
                <w:b w:val="0"/>
                <w:bCs/>
                <w:sz w:val="28"/>
                <w:szCs w:val="28"/>
              </w:rPr>
              <w:t xml:space="preserve"> </w:t>
            </w:r>
            <w:proofErr w:type="spellStart"/>
            <w:r>
              <w:rPr>
                <w:b w:val="0"/>
                <w:bCs/>
                <w:sz w:val="28"/>
                <w:szCs w:val="28"/>
              </w:rPr>
              <w:t>із</w:t>
            </w:r>
            <w:proofErr w:type="spellEnd"/>
            <w:r>
              <w:rPr>
                <w:b w:val="0"/>
                <w:bCs/>
                <w:sz w:val="28"/>
                <w:szCs w:val="28"/>
              </w:rPr>
              <w:t xml:space="preserve"> </w:t>
            </w:r>
            <w:proofErr w:type="spellStart"/>
            <w:r>
              <w:rPr>
                <w:b w:val="0"/>
                <w:bCs/>
                <w:sz w:val="28"/>
                <w:szCs w:val="28"/>
              </w:rPr>
              <w:t>працями</w:t>
            </w:r>
            <w:proofErr w:type="spellEnd"/>
            <w:r>
              <w:rPr>
                <w:b w:val="0"/>
                <w:bCs/>
                <w:sz w:val="28"/>
                <w:szCs w:val="28"/>
              </w:rPr>
              <w:t xml:space="preserve"> </w:t>
            </w:r>
            <w:proofErr w:type="spellStart"/>
            <w:r>
              <w:rPr>
                <w:b w:val="0"/>
                <w:bCs/>
                <w:sz w:val="28"/>
                <w:szCs w:val="28"/>
              </w:rPr>
              <w:t>вітчизняних</w:t>
            </w:r>
            <w:proofErr w:type="spellEnd"/>
            <w:r>
              <w:rPr>
                <w:b w:val="0"/>
                <w:bCs/>
                <w:sz w:val="28"/>
                <w:szCs w:val="28"/>
              </w:rPr>
              <w:t xml:space="preserve"> і </w:t>
            </w:r>
            <w:proofErr w:type="spellStart"/>
            <w:r>
              <w:rPr>
                <w:b w:val="0"/>
                <w:bCs/>
                <w:sz w:val="28"/>
                <w:szCs w:val="28"/>
              </w:rPr>
              <w:t>зарубіжних</w:t>
            </w:r>
            <w:proofErr w:type="spellEnd"/>
            <w:r>
              <w:rPr>
                <w:b w:val="0"/>
                <w:bCs/>
                <w:sz w:val="28"/>
                <w:szCs w:val="28"/>
              </w:rPr>
              <w:t xml:space="preserve"> </w:t>
            </w:r>
            <w:proofErr w:type="spellStart"/>
            <w:r>
              <w:rPr>
                <w:b w:val="0"/>
                <w:bCs/>
                <w:sz w:val="28"/>
                <w:szCs w:val="28"/>
              </w:rPr>
              <w:t>науковців</w:t>
            </w:r>
            <w:proofErr w:type="spellEnd"/>
            <w:r>
              <w:rPr>
                <w:b w:val="0"/>
                <w:bCs/>
                <w:sz w:val="28"/>
                <w:szCs w:val="28"/>
              </w:rPr>
              <w:t xml:space="preserve">, </w:t>
            </w:r>
            <w:proofErr w:type="spellStart"/>
            <w:r>
              <w:rPr>
                <w:b w:val="0"/>
                <w:bCs/>
                <w:sz w:val="28"/>
                <w:szCs w:val="28"/>
              </w:rPr>
              <w:t>коректно</w:t>
            </w:r>
            <w:proofErr w:type="spellEnd"/>
            <w:r>
              <w:rPr>
                <w:b w:val="0"/>
                <w:bCs/>
                <w:sz w:val="28"/>
                <w:szCs w:val="28"/>
              </w:rPr>
              <w:t xml:space="preserve"> </w:t>
            </w:r>
            <w:proofErr w:type="spellStart"/>
            <w:r>
              <w:rPr>
                <w:b w:val="0"/>
                <w:bCs/>
                <w:sz w:val="28"/>
                <w:szCs w:val="28"/>
              </w:rPr>
              <w:t>оперує</w:t>
            </w:r>
            <w:proofErr w:type="spellEnd"/>
            <w:r>
              <w:rPr>
                <w:b w:val="0"/>
                <w:bCs/>
                <w:sz w:val="28"/>
                <w:szCs w:val="28"/>
              </w:rPr>
              <w:t xml:space="preserve"> </w:t>
            </w:r>
            <w:proofErr w:type="spellStart"/>
            <w:r>
              <w:rPr>
                <w:b w:val="0"/>
                <w:bCs/>
                <w:sz w:val="28"/>
                <w:szCs w:val="28"/>
              </w:rPr>
              <w:t>термінологічним</w:t>
            </w:r>
            <w:proofErr w:type="spellEnd"/>
            <w:r>
              <w:rPr>
                <w:b w:val="0"/>
                <w:bCs/>
                <w:sz w:val="28"/>
                <w:szCs w:val="28"/>
              </w:rPr>
              <w:t xml:space="preserve"> </w:t>
            </w:r>
            <w:proofErr w:type="spellStart"/>
            <w:r>
              <w:rPr>
                <w:b w:val="0"/>
                <w:bCs/>
                <w:sz w:val="28"/>
                <w:szCs w:val="28"/>
              </w:rPr>
              <w:t>апаратом</w:t>
            </w:r>
            <w:proofErr w:type="spellEnd"/>
            <w:r>
              <w:rPr>
                <w:b w:val="0"/>
                <w:bCs/>
                <w:sz w:val="28"/>
                <w:szCs w:val="28"/>
              </w:rPr>
              <w:t xml:space="preserve"> і робить </w:t>
            </w:r>
            <w:proofErr w:type="spellStart"/>
            <w:r>
              <w:rPr>
                <w:b w:val="0"/>
                <w:bCs/>
                <w:sz w:val="28"/>
                <w:szCs w:val="28"/>
              </w:rPr>
              <w:t>аргументовані</w:t>
            </w:r>
            <w:proofErr w:type="spellEnd"/>
            <w:r>
              <w:rPr>
                <w:b w:val="0"/>
                <w:bCs/>
                <w:sz w:val="28"/>
                <w:szCs w:val="28"/>
              </w:rPr>
              <w:t xml:space="preserve"> </w:t>
            </w:r>
            <w:proofErr w:type="spellStart"/>
            <w:r>
              <w:rPr>
                <w:b w:val="0"/>
                <w:bCs/>
                <w:sz w:val="28"/>
                <w:szCs w:val="28"/>
              </w:rPr>
              <w:t>висновки</w:t>
            </w:r>
            <w:proofErr w:type="spellEnd"/>
            <w:r>
              <w:rPr>
                <w:b w:val="0"/>
                <w:bCs/>
                <w:sz w:val="28"/>
                <w:szCs w:val="28"/>
              </w:rPr>
              <w:t>.</w:t>
            </w:r>
          </w:p>
          <w:p w14:paraId="72F733DD" w14:textId="77777777" w:rsidR="000B7AF9" w:rsidRDefault="005015B3">
            <w:pPr>
              <w:pStyle w:val="Style9"/>
              <w:spacing w:after="0" w:line="360" w:lineRule="auto"/>
              <w:ind w:left="0" w:firstLine="425"/>
              <w:jc w:val="both"/>
              <w:rPr>
                <w:b w:val="0"/>
                <w:bCs/>
                <w:sz w:val="28"/>
                <w:szCs w:val="28"/>
              </w:rPr>
            </w:pPr>
            <w:proofErr w:type="spellStart"/>
            <w:r>
              <w:rPr>
                <w:b w:val="0"/>
                <w:bCs/>
                <w:sz w:val="28"/>
                <w:szCs w:val="28"/>
              </w:rPr>
              <w:t>Практичний</w:t>
            </w:r>
            <w:proofErr w:type="spellEnd"/>
            <w:r>
              <w:rPr>
                <w:b w:val="0"/>
                <w:bCs/>
                <w:sz w:val="28"/>
                <w:szCs w:val="28"/>
              </w:rPr>
              <w:t xml:space="preserve"> </w:t>
            </w:r>
            <w:proofErr w:type="spellStart"/>
            <w:r>
              <w:rPr>
                <w:b w:val="0"/>
                <w:bCs/>
                <w:sz w:val="28"/>
                <w:szCs w:val="28"/>
              </w:rPr>
              <w:t>розділ</w:t>
            </w:r>
            <w:proofErr w:type="spellEnd"/>
            <w:r>
              <w:rPr>
                <w:b w:val="0"/>
                <w:bCs/>
                <w:sz w:val="28"/>
                <w:szCs w:val="28"/>
              </w:rPr>
              <w:t xml:space="preserve"> </w:t>
            </w:r>
            <w:proofErr w:type="spellStart"/>
            <w:r>
              <w:rPr>
                <w:b w:val="0"/>
                <w:bCs/>
                <w:sz w:val="28"/>
                <w:szCs w:val="28"/>
              </w:rPr>
              <w:t>містить</w:t>
            </w:r>
            <w:proofErr w:type="spellEnd"/>
            <w:r>
              <w:rPr>
                <w:b w:val="0"/>
                <w:bCs/>
                <w:sz w:val="28"/>
                <w:szCs w:val="28"/>
              </w:rPr>
              <w:t xml:space="preserve"> </w:t>
            </w:r>
            <w:proofErr w:type="spellStart"/>
            <w:r>
              <w:rPr>
                <w:b w:val="0"/>
                <w:bCs/>
                <w:sz w:val="28"/>
                <w:szCs w:val="28"/>
              </w:rPr>
              <w:t>детальний</w:t>
            </w:r>
            <w:proofErr w:type="spellEnd"/>
            <w:r>
              <w:rPr>
                <w:b w:val="0"/>
                <w:bCs/>
                <w:sz w:val="28"/>
                <w:szCs w:val="28"/>
              </w:rPr>
              <w:t xml:space="preserve"> </w:t>
            </w:r>
            <w:proofErr w:type="spellStart"/>
            <w:r>
              <w:rPr>
                <w:b w:val="0"/>
                <w:bCs/>
                <w:sz w:val="28"/>
                <w:szCs w:val="28"/>
              </w:rPr>
              <w:t>аналіз</w:t>
            </w:r>
            <w:proofErr w:type="spellEnd"/>
            <w:r>
              <w:rPr>
                <w:b w:val="0"/>
                <w:bCs/>
                <w:sz w:val="28"/>
                <w:szCs w:val="28"/>
              </w:rPr>
              <w:t xml:space="preserve"> фактичного </w:t>
            </w:r>
            <w:proofErr w:type="spellStart"/>
            <w:r>
              <w:rPr>
                <w:b w:val="0"/>
                <w:bCs/>
                <w:sz w:val="28"/>
                <w:szCs w:val="28"/>
              </w:rPr>
              <w:t>матеріалу</w:t>
            </w:r>
            <w:proofErr w:type="spellEnd"/>
            <w:r>
              <w:rPr>
                <w:b w:val="0"/>
                <w:bCs/>
                <w:sz w:val="28"/>
                <w:szCs w:val="28"/>
              </w:rPr>
              <w:t xml:space="preserve">, </w:t>
            </w:r>
            <w:proofErr w:type="spellStart"/>
            <w:r>
              <w:rPr>
                <w:b w:val="0"/>
                <w:bCs/>
                <w:sz w:val="28"/>
                <w:szCs w:val="28"/>
              </w:rPr>
              <w:t>дібраного</w:t>
            </w:r>
            <w:proofErr w:type="spellEnd"/>
            <w:r>
              <w:rPr>
                <w:b w:val="0"/>
                <w:bCs/>
                <w:sz w:val="28"/>
                <w:szCs w:val="28"/>
              </w:rPr>
              <w:t xml:space="preserve"> з </w:t>
            </w:r>
            <w:proofErr w:type="spellStart"/>
            <w:r>
              <w:rPr>
                <w:b w:val="0"/>
                <w:bCs/>
                <w:sz w:val="28"/>
                <w:szCs w:val="28"/>
              </w:rPr>
              <w:t>сучасних</w:t>
            </w:r>
            <w:proofErr w:type="spellEnd"/>
            <w:r>
              <w:rPr>
                <w:b w:val="0"/>
                <w:bCs/>
                <w:sz w:val="28"/>
                <w:szCs w:val="28"/>
              </w:rPr>
              <w:t xml:space="preserve"> </w:t>
            </w:r>
            <w:proofErr w:type="spellStart"/>
            <w:r>
              <w:rPr>
                <w:b w:val="0"/>
                <w:bCs/>
                <w:sz w:val="28"/>
                <w:szCs w:val="28"/>
              </w:rPr>
              <w:t>англомовних</w:t>
            </w:r>
            <w:proofErr w:type="spellEnd"/>
            <w:r>
              <w:rPr>
                <w:b w:val="0"/>
                <w:bCs/>
                <w:sz w:val="28"/>
                <w:szCs w:val="28"/>
              </w:rPr>
              <w:t xml:space="preserve"> </w:t>
            </w:r>
            <w:proofErr w:type="spellStart"/>
            <w:r>
              <w:rPr>
                <w:b w:val="0"/>
                <w:bCs/>
                <w:sz w:val="28"/>
                <w:szCs w:val="28"/>
              </w:rPr>
              <w:t>періодичних</w:t>
            </w:r>
            <w:proofErr w:type="spellEnd"/>
            <w:r>
              <w:rPr>
                <w:b w:val="0"/>
                <w:bCs/>
                <w:sz w:val="28"/>
                <w:szCs w:val="28"/>
              </w:rPr>
              <w:t xml:space="preserve"> </w:t>
            </w:r>
            <w:proofErr w:type="spellStart"/>
            <w:r>
              <w:rPr>
                <w:b w:val="0"/>
                <w:bCs/>
                <w:sz w:val="28"/>
                <w:szCs w:val="28"/>
              </w:rPr>
              <w:t>видань</w:t>
            </w:r>
            <w:proofErr w:type="spellEnd"/>
            <w:r>
              <w:rPr>
                <w:b w:val="0"/>
                <w:bCs/>
                <w:sz w:val="28"/>
                <w:szCs w:val="28"/>
              </w:rPr>
              <w:t xml:space="preserve">. </w:t>
            </w:r>
            <w:proofErr w:type="spellStart"/>
            <w:r>
              <w:rPr>
                <w:b w:val="0"/>
                <w:bCs/>
                <w:sz w:val="28"/>
                <w:szCs w:val="28"/>
              </w:rPr>
              <w:t>Особливу</w:t>
            </w:r>
            <w:proofErr w:type="spellEnd"/>
            <w:r>
              <w:rPr>
                <w:b w:val="0"/>
                <w:bCs/>
                <w:sz w:val="28"/>
                <w:szCs w:val="28"/>
              </w:rPr>
              <w:t xml:space="preserve"> </w:t>
            </w:r>
            <w:proofErr w:type="spellStart"/>
            <w:r>
              <w:rPr>
                <w:b w:val="0"/>
                <w:bCs/>
                <w:sz w:val="28"/>
                <w:szCs w:val="28"/>
              </w:rPr>
              <w:t>цінність</w:t>
            </w:r>
            <w:proofErr w:type="spellEnd"/>
            <w:r>
              <w:rPr>
                <w:b w:val="0"/>
                <w:bCs/>
                <w:sz w:val="28"/>
                <w:szCs w:val="28"/>
              </w:rPr>
              <w:t xml:space="preserve"> становить </w:t>
            </w:r>
            <w:proofErr w:type="spellStart"/>
            <w:r>
              <w:rPr>
                <w:b w:val="0"/>
                <w:bCs/>
                <w:sz w:val="28"/>
                <w:szCs w:val="28"/>
              </w:rPr>
              <w:t>класифікація</w:t>
            </w:r>
            <w:proofErr w:type="spellEnd"/>
            <w:r>
              <w:rPr>
                <w:b w:val="0"/>
                <w:bCs/>
                <w:sz w:val="28"/>
                <w:szCs w:val="28"/>
              </w:rPr>
              <w:t xml:space="preserve"> метафор-</w:t>
            </w:r>
            <w:proofErr w:type="spellStart"/>
            <w:r>
              <w:rPr>
                <w:b w:val="0"/>
                <w:bCs/>
                <w:sz w:val="28"/>
                <w:szCs w:val="28"/>
              </w:rPr>
              <w:t>неологізмів</w:t>
            </w:r>
            <w:proofErr w:type="spellEnd"/>
            <w:r>
              <w:rPr>
                <w:b w:val="0"/>
                <w:bCs/>
                <w:sz w:val="28"/>
                <w:szCs w:val="28"/>
              </w:rPr>
              <w:t xml:space="preserve"> та </w:t>
            </w:r>
            <w:proofErr w:type="spellStart"/>
            <w:r>
              <w:rPr>
                <w:b w:val="0"/>
                <w:bCs/>
                <w:sz w:val="28"/>
                <w:szCs w:val="28"/>
              </w:rPr>
              <w:t>систематизація</w:t>
            </w:r>
            <w:proofErr w:type="spellEnd"/>
            <w:r>
              <w:rPr>
                <w:b w:val="0"/>
                <w:bCs/>
                <w:sz w:val="28"/>
                <w:szCs w:val="28"/>
              </w:rPr>
              <w:t xml:space="preserve"> </w:t>
            </w:r>
            <w:proofErr w:type="spellStart"/>
            <w:r>
              <w:rPr>
                <w:b w:val="0"/>
                <w:bCs/>
                <w:sz w:val="28"/>
                <w:szCs w:val="28"/>
              </w:rPr>
              <w:t>перекладацьких</w:t>
            </w:r>
            <w:proofErr w:type="spellEnd"/>
            <w:r>
              <w:rPr>
                <w:b w:val="0"/>
                <w:bCs/>
                <w:sz w:val="28"/>
                <w:szCs w:val="28"/>
              </w:rPr>
              <w:t xml:space="preserve"> </w:t>
            </w:r>
            <w:proofErr w:type="spellStart"/>
            <w:r>
              <w:rPr>
                <w:b w:val="0"/>
                <w:bCs/>
                <w:sz w:val="28"/>
                <w:szCs w:val="28"/>
              </w:rPr>
              <w:t>прийомів</w:t>
            </w:r>
            <w:proofErr w:type="spellEnd"/>
            <w:r>
              <w:rPr>
                <w:b w:val="0"/>
                <w:bCs/>
                <w:sz w:val="28"/>
                <w:szCs w:val="28"/>
              </w:rPr>
              <w:t xml:space="preserve">, </w:t>
            </w:r>
            <w:proofErr w:type="spellStart"/>
            <w:r>
              <w:rPr>
                <w:b w:val="0"/>
                <w:bCs/>
                <w:sz w:val="28"/>
                <w:szCs w:val="28"/>
              </w:rPr>
              <w:t>використаних</w:t>
            </w:r>
            <w:proofErr w:type="spellEnd"/>
            <w:r>
              <w:rPr>
                <w:b w:val="0"/>
                <w:bCs/>
                <w:sz w:val="28"/>
                <w:szCs w:val="28"/>
              </w:rPr>
              <w:t xml:space="preserve"> для </w:t>
            </w:r>
            <w:proofErr w:type="spellStart"/>
            <w:r>
              <w:rPr>
                <w:b w:val="0"/>
                <w:bCs/>
                <w:sz w:val="28"/>
                <w:szCs w:val="28"/>
              </w:rPr>
              <w:t>їх</w:t>
            </w:r>
            <w:proofErr w:type="spellEnd"/>
            <w:r>
              <w:rPr>
                <w:b w:val="0"/>
                <w:bCs/>
                <w:sz w:val="28"/>
                <w:szCs w:val="28"/>
              </w:rPr>
              <w:t xml:space="preserve"> </w:t>
            </w:r>
            <w:proofErr w:type="spellStart"/>
            <w:r>
              <w:rPr>
                <w:b w:val="0"/>
                <w:bCs/>
                <w:sz w:val="28"/>
                <w:szCs w:val="28"/>
              </w:rPr>
              <w:t>відтворення</w:t>
            </w:r>
            <w:proofErr w:type="spellEnd"/>
            <w:r>
              <w:rPr>
                <w:b w:val="0"/>
                <w:bCs/>
                <w:sz w:val="28"/>
                <w:szCs w:val="28"/>
              </w:rPr>
              <w:t xml:space="preserve"> </w:t>
            </w:r>
            <w:proofErr w:type="spellStart"/>
            <w:r>
              <w:rPr>
                <w:b w:val="0"/>
                <w:bCs/>
                <w:sz w:val="28"/>
                <w:szCs w:val="28"/>
              </w:rPr>
              <w:t>українською</w:t>
            </w:r>
            <w:proofErr w:type="spellEnd"/>
            <w:r>
              <w:rPr>
                <w:b w:val="0"/>
                <w:bCs/>
                <w:sz w:val="28"/>
                <w:szCs w:val="28"/>
              </w:rPr>
              <w:t xml:space="preserve"> мовою. </w:t>
            </w:r>
            <w:proofErr w:type="spellStart"/>
            <w:r>
              <w:rPr>
                <w:b w:val="0"/>
                <w:bCs/>
                <w:sz w:val="28"/>
                <w:szCs w:val="28"/>
              </w:rPr>
              <w:t>Запропоновані</w:t>
            </w:r>
            <w:proofErr w:type="spellEnd"/>
            <w:r>
              <w:rPr>
                <w:b w:val="0"/>
                <w:bCs/>
                <w:sz w:val="28"/>
                <w:szCs w:val="28"/>
              </w:rPr>
              <w:t xml:space="preserve"> </w:t>
            </w:r>
            <w:proofErr w:type="spellStart"/>
            <w:r>
              <w:rPr>
                <w:b w:val="0"/>
                <w:bCs/>
                <w:sz w:val="28"/>
                <w:szCs w:val="28"/>
              </w:rPr>
              <w:t>приклади</w:t>
            </w:r>
            <w:proofErr w:type="spellEnd"/>
            <w:r>
              <w:rPr>
                <w:b w:val="0"/>
                <w:bCs/>
                <w:sz w:val="28"/>
                <w:szCs w:val="28"/>
              </w:rPr>
              <w:t xml:space="preserve"> перекладу є </w:t>
            </w:r>
            <w:proofErr w:type="spellStart"/>
            <w:r>
              <w:rPr>
                <w:b w:val="0"/>
                <w:bCs/>
                <w:sz w:val="28"/>
                <w:szCs w:val="28"/>
              </w:rPr>
              <w:t>доцільними</w:t>
            </w:r>
            <w:proofErr w:type="spellEnd"/>
            <w:r>
              <w:rPr>
                <w:b w:val="0"/>
                <w:bCs/>
                <w:sz w:val="28"/>
                <w:szCs w:val="28"/>
              </w:rPr>
              <w:t xml:space="preserve">, </w:t>
            </w:r>
            <w:proofErr w:type="spellStart"/>
            <w:r>
              <w:rPr>
                <w:b w:val="0"/>
                <w:bCs/>
                <w:sz w:val="28"/>
                <w:szCs w:val="28"/>
              </w:rPr>
              <w:t>стилістично</w:t>
            </w:r>
            <w:proofErr w:type="spellEnd"/>
            <w:r>
              <w:rPr>
                <w:b w:val="0"/>
                <w:bCs/>
                <w:sz w:val="28"/>
                <w:szCs w:val="28"/>
              </w:rPr>
              <w:t xml:space="preserve"> </w:t>
            </w:r>
            <w:proofErr w:type="spellStart"/>
            <w:r>
              <w:rPr>
                <w:b w:val="0"/>
                <w:bCs/>
                <w:sz w:val="28"/>
                <w:szCs w:val="28"/>
              </w:rPr>
              <w:t>вмотивованими</w:t>
            </w:r>
            <w:proofErr w:type="spellEnd"/>
            <w:r>
              <w:rPr>
                <w:b w:val="0"/>
                <w:bCs/>
                <w:sz w:val="28"/>
                <w:szCs w:val="28"/>
              </w:rPr>
              <w:t xml:space="preserve"> та </w:t>
            </w:r>
            <w:proofErr w:type="spellStart"/>
            <w:r>
              <w:rPr>
                <w:b w:val="0"/>
                <w:bCs/>
                <w:sz w:val="28"/>
                <w:szCs w:val="28"/>
              </w:rPr>
              <w:t>свідчать</w:t>
            </w:r>
            <w:proofErr w:type="spellEnd"/>
            <w:r>
              <w:rPr>
                <w:b w:val="0"/>
                <w:bCs/>
                <w:sz w:val="28"/>
                <w:szCs w:val="28"/>
              </w:rPr>
              <w:t xml:space="preserve"> про </w:t>
            </w:r>
            <w:proofErr w:type="spellStart"/>
            <w:r>
              <w:rPr>
                <w:b w:val="0"/>
                <w:bCs/>
                <w:sz w:val="28"/>
                <w:szCs w:val="28"/>
              </w:rPr>
              <w:t>сформовану</w:t>
            </w:r>
            <w:proofErr w:type="spellEnd"/>
            <w:r>
              <w:rPr>
                <w:b w:val="0"/>
                <w:bCs/>
                <w:sz w:val="28"/>
                <w:szCs w:val="28"/>
              </w:rPr>
              <w:t xml:space="preserve"> </w:t>
            </w:r>
            <w:proofErr w:type="spellStart"/>
            <w:r>
              <w:rPr>
                <w:b w:val="0"/>
                <w:bCs/>
                <w:sz w:val="28"/>
                <w:szCs w:val="28"/>
              </w:rPr>
              <w:t>перекладацьку</w:t>
            </w:r>
            <w:proofErr w:type="spellEnd"/>
            <w:r>
              <w:rPr>
                <w:b w:val="0"/>
                <w:bCs/>
                <w:sz w:val="28"/>
                <w:szCs w:val="28"/>
              </w:rPr>
              <w:t xml:space="preserve"> </w:t>
            </w:r>
            <w:proofErr w:type="spellStart"/>
            <w:r>
              <w:rPr>
                <w:b w:val="0"/>
                <w:bCs/>
                <w:sz w:val="28"/>
                <w:szCs w:val="28"/>
              </w:rPr>
              <w:t>компетентність</w:t>
            </w:r>
            <w:proofErr w:type="spellEnd"/>
            <w:r>
              <w:rPr>
                <w:b w:val="0"/>
                <w:bCs/>
                <w:sz w:val="28"/>
                <w:szCs w:val="28"/>
              </w:rPr>
              <w:t xml:space="preserve"> автора.</w:t>
            </w:r>
          </w:p>
          <w:p w14:paraId="108D935C" w14:textId="77777777" w:rsidR="000B7AF9" w:rsidRDefault="005015B3">
            <w:pPr>
              <w:pStyle w:val="Style9"/>
              <w:spacing w:after="0" w:line="360" w:lineRule="auto"/>
              <w:ind w:left="0" w:firstLine="425"/>
              <w:jc w:val="both"/>
              <w:rPr>
                <w:b w:val="0"/>
                <w:bCs/>
                <w:sz w:val="28"/>
                <w:szCs w:val="28"/>
              </w:rPr>
            </w:pPr>
            <w:r>
              <w:rPr>
                <w:b w:val="0"/>
                <w:bCs/>
                <w:sz w:val="28"/>
                <w:szCs w:val="28"/>
              </w:rPr>
              <w:t xml:space="preserve">Робота </w:t>
            </w:r>
            <w:proofErr w:type="spellStart"/>
            <w:r>
              <w:rPr>
                <w:b w:val="0"/>
                <w:bCs/>
                <w:sz w:val="28"/>
                <w:szCs w:val="28"/>
              </w:rPr>
              <w:t>відзначається</w:t>
            </w:r>
            <w:proofErr w:type="spellEnd"/>
            <w:r>
              <w:rPr>
                <w:b w:val="0"/>
                <w:bCs/>
                <w:sz w:val="28"/>
                <w:szCs w:val="28"/>
              </w:rPr>
              <w:t xml:space="preserve"> </w:t>
            </w:r>
            <w:proofErr w:type="spellStart"/>
            <w:r>
              <w:rPr>
                <w:b w:val="0"/>
                <w:bCs/>
                <w:sz w:val="28"/>
                <w:szCs w:val="28"/>
              </w:rPr>
              <w:t>науковою</w:t>
            </w:r>
            <w:proofErr w:type="spellEnd"/>
            <w:r>
              <w:rPr>
                <w:b w:val="0"/>
                <w:bCs/>
                <w:sz w:val="28"/>
                <w:szCs w:val="28"/>
              </w:rPr>
              <w:t xml:space="preserve"> новизною, практичною </w:t>
            </w:r>
            <w:proofErr w:type="spellStart"/>
            <w:r>
              <w:rPr>
                <w:b w:val="0"/>
                <w:bCs/>
                <w:sz w:val="28"/>
                <w:szCs w:val="28"/>
              </w:rPr>
              <w:t>значущістю</w:t>
            </w:r>
            <w:proofErr w:type="spellEnd"/>
            <w:r>
              <w:rPr>
                <w:b w:val="0"/>
                <w:bCs/>
                <w:sz w:val="28"/>
                <w:szCs w:val="28"/>
              </w:rPr>
              <w:t xml:space="preserve"> та </w:t>
            </w:r>
            <w:proofErr w:type="spellStart"/>
            <w:r>
              <w:rPr>
                <w:b w:val="0"/>
                <w:bCs/>
                <w:sz w:val="28"/>
                <w:szCs w:val="28"/>
              </w:rPr>
              <w:t>самостійністю</w:t>
            </w:r>
            <w:proofErr w:type="spellEnd"/>
            <w:r>
              <w:rPr>
                <w:b w:val="0"/>
                <w:bCs/>
                <w:sz w:val="28"/>
                <w:szCs w:val="28"/>
              </w:rPr>
              <w:t xml:space="preserve"> </w:t>
            </w:r>
            <w:proofErr w:type="spellStart"/>
            <w:r>
              <w:rPr>
                <w:b w:val="0"/>
                <w:bCs/>
                <w:sz w:val="28"/>
                <w:szCs w:val="28"/>
              </w:rPr>
              <w:t>виконання</w:t>
            </w:r>
            <w:proofErr w:type="spellEnd"/>
            <w:r>
              <w:rPr>
                <w:b w:val="0"/>
                <w:bCs/>
                <w:sz w:val="28"/>
                <w:szCs w:val="28"/>
              </w:rPr>
              <w:t xml:space="preserve">. </w:t>
            </w:r>
            <w:proofErr w:type="spellStart"/>
            <w:r>
              <w:rPr>
                <w:b w:val="0"/>
                <w:bCs/>
                <w:sz w:val="28"/>
                <w:szCs w:val="28"/>
              </w:rPr>
              <w:t>Матеріали</w:t>
            </w:r>
            <w:proofErr w:type="spellEnd"/>
            <w:r>
              <w:rPr>
                <w:b w:val="0"/>
                <w:bCs/>
                <w:sz w:val="28"/>
                <w:szCs w:val="28"/>
              </w:rPr>
              <w:t xml:space="preserve"> </w:t>
            </w:r>
            <w:proofErr w:type="spellStart"/>
            <w:r>
              <w:rPr>
                <w:b w:val="0"/>
                <w:bCs/>
                <w:sz w:val="28"/>
                <w:szCs w:val="28"/>
              </w:rPr>
              <w:t>дослідження</w:t>
            </w:r>
            <w:proofErr w:type="spellEnd"/>
            <w:r>
              <w:rPr>
                <w:b w:val="0"/>
                <w:bCs/>
                <w:sz w:val="28"/>
                <w:szCs w:val="28"/>
              </w:rPr>
              <w:t xml:space="preserve"> </w:t>
            </w:r>
            <w:proofErr w:type="spellStart"/>
            <w:r>
              <w:rPr>
                <w:b w:val="0"/>
                <w:bCs/>
                <w:sz w:val="28"/>
                <w:szCs w:val="28"/>
              </w:rPr>
              <w:t>можуть</w:t>
            </w:r>
            <w:proofErr w:type="spellEnd"/>
            <w:r>
              <w:rPr>
                <w:b w:val="0"/>
                <w:bCs/>
                <w:sz w:val="28"/>
                <w:szCs w:val="28"/>
              </w:rPr>
              <w:t xml:space="preserve"> бути </w:t>
            </w:r>
            <w:proofErr w:type="spellStart"/>
            <w:r>
              <w:rPr>
                <w:b w:val="0"/>
                <w:bCs/>
                <w:sz w:val="28"/>
                <w:szCs w:val="28"/>
              </w:rPr>
              <w:t>використані</w:t>
            </w:r>
            <w:proofErr w:type="spellEnd"/>
            <w:r>
              <w:rPr>
                <w:b w:val="0"/>
                <w:bCs/>
                <w:sz w:val="28"/>
                <w:szCs w:val="28"/>
              </w:rPr>
              <w:t xml:space="preserve"> в курсах </w:t>
            </w:r>
            <w:proofErr w:type="spellStart"/>
            <w:r>
              <w:rPr>
                <w:b w:val="0"/>
                <w:bCs/>
                <w:sz w:val="28"/>
                <w:szCs w:val="28"/>
              </w:rPr>
              <w:t>теорії</w:t>
            </w:r>
            <w:proofErr w:type="spellEnd"/>
            <w:r>
              <w:rPr>
                <w:b w:val="0"/>
                <w:bCs/>
                <w:sz w:val="28"/>
                <w:szCs w:val="28"/>
              </w:rPr>
              <w:t xml:space="preserve"> та практики перекладу, </w:t>
            </w:r>
            <w:proofErr w:type="spellStart"/>
            <w:r>
              <w:rPr>
                <w:b w:val="0"/>
                <w:bCs/>
                <w:sz w:val="28"/>
                <w:szCs w:val="28"/>
              </w:rPr>
              <w:t>лексикології</w:t>
            </w:r>
            <w:proofErr w:type="spellEnd"/>
            <w:r>
              <w:rPr>
                <w:b w:val="0"/>
                <w:bCs/>
                <w:sz w:val="28"/>
                <w:szCs w:val="28"/>
              </w:rPr>
              <w:t xml:space="preserve">, </w:t>
            </w:r>
            <w:proofErr w:type="spellStart"/>
            <w:r>
              <w:rPr>
                <w:b w:val="0"/>
                <w:bCs/>
                <w:sz w:val="28"/>
                <w:szCs w:val="28"/>
              </w:rPr>
              <w:t>стилістики</w:t>
            </w:r>
            <w:proofErr w:type="spellEnd"/>
            <w:r>
              <w:rPr>
                <w:b w:val="0"/>
                <w:bCs/>
                <w:sz w:val="28"/>
                <w:szCs w:val="28"/>
              </w:rPr>
              <w:t xml:space="preserve">, а також у </w:t>
            </w:r>
            <w:proofErr w:type="spellStart"/>
            <w:r>
              <w:rPr>
                <w:b w:val="0"/>
                <w:bCs/>
                <w:sz w:val="28"/>
                <w:szCs w:val="28"/>
              </w:rPr>
              <w:t>подальших</w:t>
            </w:r>
            <w:proofErr w:type="spellEnd"/>
            <w:r>
              <w:rPr>
                <w:b w:val="0"/>
                <w:bCs/>
                <w:sz w:val="28"/>
                <w:szCs w:val="28"/>
              </w:rPr>
              <w:t xml:space="preserve"> </w:t>
            </w:r>
            <w:proofErr w:type="spellStart"/>
            <w:r>
              <w:rPr>
                <w:b w:val="0"/>
                <w:bCs/>
                <w:sz w:val="28"/>
                <w:szCs w:val="28"/>
              </w:rPr>
              <w:t>наукових</w:t>
            </w:r>
            <w:proofErr w:type="spellEnd"/>
            <w:r>
              <w:rPr>
                <w:b w:val="0"/>
                <w:bCs/>
                <w:sz w:val="28"/>
                <w:szCs w:val="28"/>
              </w:rPr>
              <w:t xml:space="preserve"> </w:t>
            </w:r>
            <w:proofErr w:type="spellStart"/>
            <w:r>
              <w:rPr>
                <w:b w:val="0"/>
                <w:bCs/>
                <w:sz w:val="28"/>
                <w:szCs w:val="28"/>
              </w:rPr>
              <w:t>розвідках</w:t>
            </w:r>
            <w:proofErr w:type="spellEnd"/>
            <w:r>
              <w:rPr>
                <w:b w:val="0"/>
                <w:bCs/>
                <w:sz w:val="28"/>
                <w:szCs w:val="28"/>
              </w:rPr>
              <w:t>.</w:t>
            </w:r>
          </w:p>
          <w:p w14:paraId="225ADD75" w14:textId="77777777" w:rsidR="000B7AF9" w:rsidRDefault="005015B3">
            <w:pPr>
              <w:pStyle w:val="Style9"/>
              <w:spacing w:after="0" w:line="360" w:lineRule="auto"/>
              <w:ind w:left="0" w:firstLine="425"/>
              <w:jc w:val="both"/>
              <w:rPr>
                <w:b w:val="0"/>
                <w:bCs/>
                <w:sz w:val="28"/>
                <w:szCs w:val="28"/>
              </w:rPr>
            </w:pPr>
            <w:proofErr w:type="spellStart"/>
            <w:r>
              <w:rPr>
                <w:b w:val="0"/>
                <w:bCs/>
                <w:sz w:val="28"/>
                <w:szCs w:val="28"/>
              </w:rPr>
              <w:t>Водночас</w:t>
            </w:r>
            <w:proofErr w:type="spellEnd"/>
            <w:r>
              <w:rPr>
                <w:b w:val="0"/>
                <w:bCs/>
                <w:sz w:val="28"/>
                <w:szCs w:val="28"/>
              </w:rPr>
              <w:t xml:space="preserve"> до </w:t>
            </w:r>
            <w:proofErr w:type="spellStart"/>
            <w:r>
              <w:rPr>
                <w:b w:val="0"/>
                <w:bCs/>
                <w:sz w:val="28"/>
                <w:szCs w:val="28"/>
              </w:rPr>
              <w:t>роботи</w:t>
            </w:r>
            <w:proofErr w:type="spellEnd"/>
            <w:r>
              <w:rPr>
                <w:b w:val="0"/>
                <w:bCs/>
                <w:sz w:val="28"/>
                <w:szCs w:val="28"/>
              </w:rPr>
              <w:t xml:space="preserve"> </w:t>
            </w:r>
            <w:proofErr w:type="spellStart"/>
            <w:r>
              <w:rPr>
                <w:b w:val="0"/>
                <w:bCs/>
                <w:sz w:val="28"/>
                <w:szCs w:val="28"/>
              </w:rPr>
              <w:t>можна</w:t>
            </w:r>
            <w:proofErr w:type="spellEnd"/>
            <w:r>
              <w:rPr>
                <w:b w:val="0"/>
                <w:bCs/>
                <w:sz w:val="28"/>
                <w:szCs w:val="28"/>
              </w:rPr>
              <w:t xml:space="preserve"> </w:t>
            </w:r>
            <w:proofErr w:type="spellStart"/>
            <w:r>
              <w:rPr>
                <w:b w:val="0"/>
                <w:bCs/>
                <w:sz w:val="28"/>
                <w:szCs w:val="28"/>
              </w:rPr>
              <w:t>висловити</w:t>
            </w:r>
            <w:proofErr w:type="spellEnd"/>
            <w:r>
              <w:rPr>
                <w:b w:val="0"/>
                <w:bCs/>
                <w:sz w:val="28"/>
                <w:szCs w:val="28"/>
              </w:rPr>
              <w:t xml:space="preserve"> </w:t>
            </w:r>
            <w:proofErr w:type="spellStart"/>
            <w:r>
              <w:rPr>
                <w:b w:val="0"/>
                <w:bCs/>
                <w:sz w:val="28"/>
                <w:szCs w:val="28"/>
              </w:rPr>
              <w:t>окремі</w:t>
            </w:r>
            <w:proofErr w:type="spellEnd"/>
            <w:r>
              <w:rPr>
                <w:b w:val="0"/>
                <w:bCs/>
                <w:sz w:val="28"/>
                <w:szCs w:val="28"/>
              </w:rPr>
              <w:t xml:space="preserve"> </w:t>
            </w:r>
            <w:proofErr w:type="spellStart"/>
            <w:r>
              <w:rPr>
                <w:b w:val="0"/>
                <w:bCs/>
                <w:sz w:val="28"/>
                <w:szCs w:val="28"/>
              </w:rPr>
              <w:t>побажання</w:t>
            </w:r>
            <w:proofErr w:type="spellEnd"/>
            <w:r>
              <w:rPr>
                <w:b w:val="0"/>
                <w:bCs/>
                <w:sz w:val="28"/>
                <w:szCs w:val="28"/>
              </w:rPr>
              <w:t xml:space="preserve">, </w:t>
            </w:r>
            <w:proofErr w:type="spellStart"/>
            <w:r>
              <w:rPr>
                <w:b w:val="0"/>
                <w:bCs/>
                <w:sz w:val="28"/>
                <w:szCs w:val="28"/>
              </w:rPr>
              <w:t>зокрема</w:t>
            </w:r>
            <w:proofErr w:type="spellEnd"/>
            <w:r>
              <w:rPr>
                <w:b w:val="0"/>
                <w:bCs/>
                <w:sz w:val="28"/>
                <w:szCs w:val="28"/>
              </w:rPr>
              <w:t xml:space="preserve"> </w:t>
            </w:r>
            <w:proofErr w:type="spellStart"/>
            <w:r>
              <w:rPr>
                <w:b w:val="0"/>
                <w:bCs/>
                <w:sz w:val="28"/>
                <w:szCs w:val="28"/>
              </w:rPr>
              <w:t>щодо</w:t>
            </w:r>
            <w:proofErr w:type="spellEnd"/>
            <w:r>
              <w:rPr>
                <w:b w:val="0"/>
                <w:bCs/>
                <w:sz w:val="28"/>
                <w:szCs w:val="28"/>
              </w:rPr>
              <w:t xml:space="preserve"> </w:t>
            </w:r>
            <w:proofErr w:type="spellStart"/>
            <w:r>
              <w:rPr>
                <w:b w:val="0"/>
                <w:bCs/>
                <w:sz w:val="28"/>
                <w:szCs w:val="28"/>
              </w:rPr>
              <w:t>розширення</w:t>
            </w:r>
            <w:proofErr w:type="spellEnd"/>
            <w:r>
              <w:rPr>
                <w:b w:val="0"/>
                <w:bCs/>
                <w:sz w:val="28"/>
                <w:szCs w:val="28"/>
              </w:rPr>
              <w:t xml:space="preserve"> корпусу </w:t>
            </w:r>
            <w:proofErr w:type="spellStart"/>
            <w:r>
              <w:rPr>
                <w:b w:val="0"/>
                <w:bCs/>
                <w:sz w:val="28"/>
                <w:szCs w:val="28"/>
              </w:rPr>
              <w:t>досліджуваних</w:t>
            </w:r>
            <w:proofErr w:type="spellEnd"/>
            <w:r>
              <w:rPr>
                <w:b w:val="0"/>
                <w:bCs/>
                <w:sz w:val="28"/>
                <w:szCs w:val="28"/>
              </w:rPr>
              <w:t xml:space="preserve"> </w:t>
            </w:r>
            <w:proofErr w:type="spellStart"/>
            <w:r>
              <w:rPr>
                <w:b w:val="0"/>
                <w:bCs/>
                <w:sz w:val="28"/>
                <w:szCs w:val="28"/>
              </w:rPr>
              <w:t>текстів</w:t>
            </w:r>
            <w:proofErr w:type="spellEnd"/>
            <w:r>
              <w:rPr>
                <w:b w:val="0"/>
                <w:bCs/>
                <w:sz w:val="28"/>
                <w:szCs w:val="28"/>
              </w:rPr>
              <w:t xml:space="preserve"> </w:t>
            </w:r>
            <w:proofErr w:type="spellStart"/>
            <w:r>
              <w:rPr>
                <w:b w:val="0"/>
                <w:bCs/>
                <w:sz w:val="28"/>
                <w:szCs w:val="28"/>
              </w:rPr>
              <w:t>або</w:t>
            </w:r>
            <w:proofErr w:type="spellEnd"/>
            <w:r>
              <w:rPr>
                <w:b w:val="0"/>
                <w:bCs/>
                <w:sz w:val="28"/>
                <w:szCs w:val="28"/>
              </w:rPr>
              <w:t xml:space="preserve"> </w:t>
            </w:r>
            <w:proofErr w:type="spellStart"/>
            <w:r>
              <w:rPr>
                <w:b w:val="0"/>
                <w:bCs/>
                <w:sz w:val="28"/>
                <w:szCs w:val="28"/>
              </w:rPr>
              <w:t>більш</w:t>
            </w:r>
            <w:proofErr w:type="spellEnd"/>
            <w:r>
              <w:rPr>
                <w:b w:val="0"/>
                <w:bCs/>
                <w:sz w:val="28"/>
                <w:szCs w:val="28"/>
              </w:rPr>
              <w:t xml:space="preserve"> детального </w:t>
            </w:r>
            <w:proofErr w:type="spellStart"/>
            <w:r>
              <w:rPr>
                <w:b w:val="0"/>
                <w:bCs/>
                <w:sz w:val="28"/>
                <w:szCs w:val="28"/>
              </w:rPr>
              <w:t>зіставлення</w:t>
            </w:r>
            <w:proofErr w:type="spellEnd"/>
            <w:r>
              <w:rPr>
                <w:b w:val="0"/>
                <w:bCs/>
                <w:sz w:val="28"/>
                <w:szCs w:val="28"/>
              </w:rPr>
              <w:t xml:space="preserve"> </w:t>
            </w:r>
            <w:proofErr w:type="spellStart"/>
            <w:r>
              <w:rPr>
                <w:b w:val="0"/>
                <w:bCs/>
                <w:sz w:val="28"/>
                <w:szCs w:val="28"/>
              </w:rPr>
              <w:t>альтернативних</w:t>
            </w:r>
            <w:proofErr w:type="spellEnd"/>
            <w:r>
              <w:rPr>
                <w:b w:val="0"/>
                <w:bCs/>
                <w:sz w:val="28"/>
                <w:szCs w:val="28"/>
              </w:rPr>
              <w:t xml:space="preserve"> </w:t>
            </w:r>
            <w:proofErr w:type="spellStart"/>
            <w:r>
              <w:rPr>
                <w:b w:val="0"/>
                <w:bCs/>
                <w:sz w:val="28"/>
                <w:szCs w:val="28"/>
              </w:rPr>
              <w:t>варіантів</w:t>
            </w:r>
            <w:proofErr w:type="spellEnd"/>
            <w:r>
              <w:rPr>
                <w:b w:val="0"/>
                <w:bCs/>
                <w:sz w:val="28"/>
                <w:szCs w:val="28"/>
              </w:rPr>
              <w:t xml:space="preserve"> перекладу в </w:t>
            </w:r>
            <w:proofErr w:type="spellStart"/>
            <w:r>
              <w:rPr>
                <w:b w:val="0"/>
                <w:bCs/>
                <w:sz w:val="28"/>
                <w:szCs w:val="28"/>
              </w:rPr>
              <w:t>окремих</w:t>
            </w:r>
            <w:proofErr w:type="spellEnd"/>
            <w:r>
              <w:rPr>
                <w:b w:val="0"/>
                <w:bCs/>
                <w:sz w:val="28"/>
                <w:szCs w:val="28"/>
              </w:rPr>
              <w:t xml:space="preserve"> прикладах. </w:t>
            </w:r>
            <w:proofErr w:type="spellStart"/>
            <w:r>
              <w:rPr>
                <w:b w:val="0"/>
                <w:bCs/>
                <w:sz w:val="28"/>
                <w:szCs w:val="28"/>
              </w:rPr>
              <w:t>Зазначені</w:t>
            </w:r>
            <w:proofErr w:type="spellEnd"/>
            <w:r>
              <w:rPr>
                <w:b w:val="0"/>
                <w:bCs/>
                <w:sz w:val="28"/>
                <w:szCs w:val="28"/>
              </w:rPr>
              <w:t xml:space="preserve"> </w:t>
            </w:r>
            <w:proofErr w:type="spellStart"/>
            <w:r>
              <w:rPr>
                <w:b w:val="0"/>
                <w:bCs/>
                <w:sz w:val="28"/>
                <w:szCs w:val="28"/>
              </w:rPr>
              <w:t>зауваження</w:t>
            </w:r>
            <w:proofErr w:type="spellEnd"/>
            <w:r>
              <w:rPr>
                <w:b w:val="0"/>
                <w:bCs/>
                <w:sz w:val="28"/>
                <w:szCs w:val="28"/>
              </w:rPr>
              <w:t xml:space="preserve"> не </w:t>
            </w:r>
            <w:proofErr w:type="spellStart"/>
            <w:r>
              <w:rPr>
                <w:b w:val="0"/>
                <w:bCs/>
                <w:sz w:val="28"/>
                <w:szCs w:val="28"/>
              </w:rPr>
              <w:t>знижують</w:t>
            </w:r>
            <w:proofErr w:type="spellEnd"/>
            <w:r>
              <w:rPr>
                <w:b w:val="0"/>
                <w:bCs/>
                <w:sz w:val="28"/>
                <w:szCs w:val="28"/>
              </w:rPr>
              <w:t xml:space="preserve"> </w:t>
            </w:r>
            <w:proofErr w:type="spellStart"/>
            <w:r>
              <w:rPr>
                <w:b w:val="0"/>
                <w:bCs/>
                <w:sz w:val="28"/>
                <w:szCs w:val="28"/>
              </w:rPr>
              <w:t>загального</w:t>
            </w:r>
            <w:proofErr w:type="spellEnd"/>
            <w:r>
              <w:rPr>
                <w:b w:val="0"/>
                <w:bCs/>
                <w:sz w:val="28"/>
                <w:szCs w:val="28"/>
              </w:rPr>
              <w:t xml:space="preserve"> позитивного </w:t>
            </w:r>
            <w:proofErr w:type="spellStart"/>
            <w:r>
              <w:rPr>
                <w:b w:val="0"/>
                <w:bCs/>
                <w:sz w:val="28"/>
                <w:szCs w:val="28"/>
              </w:rPr>
              <w:t>враження</w:t>
            </w:r>
            <w:proofErr w:type="spellEnd"/>
            <w:r>
              <w:rPr>
                <w:b w:val="0"/>
                <w:bCs/>
                <w:sz w:val="28"/>
                <w:szCs w:val="28"/>
              </w:rPr>
              <w:t xml:space="preserve"> </w:t>
            </w:r>
            <w:proofErr w:type="spellStart"/>
            <w:r>
              <w:rPr>
                <w:b w:val="0"/>
                <w:bCs/>
                <w:sz w:val="28"/>
                <w:szCs w:val="28"/>
              </w:rPr>
              <w:t>від</w:t>
            </w:r>
            <w:proofErr w:type="spellEnd"/>
            <w:r>
              <w:rPr>
                <w:b w:val="0"/>
                <w:bCs/>
                <w:sz w:val="28"/>
                <w:szCs w:val="28"/>
              </w:rPr>
              <w:t xml:space="preserve"> </w:t>
            </w:r>
            <w:proofErr w:type="spellStart"/>
            <w:r>
              <w:rPr>
                <w:b w:val="0"/>
                <w:bCs/>
                <w:sz w:val="28"/>
                <w:szCs w:val="28"/>
              </w:rPr>
              <w:t>роботи</w:t>
            </w:r>
            <w:proofErr w:type="spellEnd"/>
            <w:r>
              <w:rPr>
                <w:b w:val="0"/>
                <w:bCs/>
                <w:sz w:val="28"/>
                <w:szCs w:val="28"/>
              </w:rPr>
              <w:t xml:space="preserve"> й </w:t>
            </w:r>
            <w:proofErr w:type="spellStart"/>
            <w:r>
              <w:rPr>
                <w:b w:val="0"/>
                <w:bCs/>
                <w:sz w:val="28"/>
                <w:szCs w:val="28"/>
              </w:rPr>
              <w:t>мають</w:t>
            </w:r>
            <w:proofErr w:type="spellEnd"/>
            <w:r>
              <w:rPr>
                <w:b w:val="0"/>
                <w:bCs/>
                <w:sz w:val="28"/>
                <w:szCs w:val="28"/>
              </w:rPr>
              <w:t xml:space="preserve"> </w:t>
            </w:r>
            <w:proofErr w:type="spellStart"/>
            <w:r>
              <w:rPr>
                <w:b w:val="0"/>
                <w:bCs/>
                <w:sz w:val="28"/>
                <w:szCs w:val="28"/>
              </w:rPr>
              <w:t>рекомендаційний</w:t>
            </w:r>
            <w:proofErr w:type="spellEnd"/>
            <w:r>
              <w:rPr>
                <w:b w:val="0"/>
                <w:bCs/>
                <w:sz w:val="28"/>
                <w:szCs w:val="28"/>
              </w:rPr>
              <w:t xml:space="preserve"> характер.</w:t>
            </w:r>
          </w:p>
          <w:p w14:paraId="12EE8B5A" w14:textId="77777777" w:rsidR="000B7AF9" w:rsidRDefault="005015B3">
            <w:pPr>
              <w:pStyle w:val="Style9"/>
              <w:spacing w:after="0" w:line="360" w:lineRule="auto"/>
              <w:ind w:left="0" w:firstLine="425"/>
              <w:jc w:val="both"/>
              <w:rPr>
                <w:b w:val="0"/>
                <w:bCs/>
                <w:sz w:val="28"/>
                <w:szCs w:val="28"/>
              </w:rPr>
            </w:pPr>
            <w:proofErr w:type="spellStart"/>
            <w:r>
              <w:rPr>
                <w:b w:val="0"/>
                <w:bCs/>
                <w:sz w:val="28"/>
                <w:szCs w:val="28"/>
              </w:rPr>
              <w:t>Загалом</w:t>
            </w:r>
            <w:proofErr w:type="spellEnd"/>
            <w:r>
              <w:rPr>
                <w:b w:val="0"/>
                <w:bCs/>
                <w:sz w:val="28"/>
                <w:szCs w:val="28"/>
              </w:rPr>
              <w:t xml:space="preserve">, </w:t>
            </w:r>
            <w:proofErr w:type="spellStart"/>
            <w:r>
              <w:rPr>
                <w:b w:val="0"/>
                <w:bCs/>
                <w:sz w:val="28"/>
                <w:szCs w:val="28"/>
              </w:rPr>
              <w:t>магістерська</w:t>
            </w:r>
            <w:proofErr w:type="spellEnd"/>
            <w:r>
              <w:rPr>
                <w:b w:val="0"/>
                <w:bCs/>
                <w:sz w:val="28"/>
                <w:szCs w:val="28"/>
              </w:rPr>
              <w:t xml:space="preserve"> робота є </w:t>
            </w:r>
            <w:proofErr w:type="spellStart"/>
            <w:r>
              <w:rPr>
                <w:b w:val="0"/>
                <w:bCs/>
                <w:sz w:val="28"/>
                <w:szCs w:val="28"/>
              </w:rPr>
              <w:t>завершеним</w:t>
            </w:r>
            <w:proofErr w:type="spellEnd"/>
            <w:r>
              <w:rPr>
                <w:b w:val="0"/>
                <w:bCs/>
                <w:sz w:val="28"/>
                <w:szCs w:val="28"/>
              </w:rPr>
              <w:t xml:space="preserve"> </w:t>
            </w:r>
            <w:proofErr w:type="spellStart"/>
            <w:r>
              <w:rPr>
                <w:b w:val="0"/>
                <w:bCs/>
                <w:sz w:val="28"/>
                <w:szCs w:val="28"/>
              </w:rPr>
              <w:t>самостійним</w:t>
            </w:r>
            <w:proofErr w:type="spellEnd"/>
            <w:r>
              <w:rPr>
                <w:b w:val="0"/>
                <w:bCs/>
                <w:sz w:val="28"/>
                <w:szCs w:val="28"/>
              </w:rPr>
              <w:t xml:space="preserve"> </w:t>
            </w:r>
            <w:proofErr w:type="spellStart"/>
            <w:r>
              <w:rPr>
                <w:b w:val="0"/>
                <w:bCs/>
                <w:sz w:val="28"/>
                <w:szCs w:val="28"/>
              </w:rPr>
              <w:t>дослідженням</w:t>
            </w:r>
            <w:proofErr w:type="spellEnd"/>
            <w:r>
              <w:rPr>
                <w:b w:val="0"/>
                <w:bCs/>
                <w:sz w:val="28"/>
                <w:szCs w:val="28"/>
              </w:rPr>
              <w:t xml:space="preserve">, </w:t>
            </w:r>
            <w:proofErr w:type="spellStart"/>
            <w:r>
              <w:rPr>
                <w:b w:val="0"/>
                <w:bCs/>
                <w:sz w:val="28"/>
                <w:szCs w:val="28"/>
              </w:rPr>
              <w:t>що</w:t>
            </w:r>
            <w:proofErr w:type="spellEnd"/>
            <w:r>
              <w:rPr>
                <w:b w:val="0"/>
                <w:bCs/>
                <w:sz w:val="28"/>
                <w:szCs w:val="28"/>
              </w:rPr>
              <w:t xml:space="preserve"> </w:t>
            </w:r>
            <w:proofErr w:type="spellStart"/>
            <w:r>
              <w:rPr>
                <w:b w:val="0"/>
                <w:bCs/>
                <w:sz w:val="28"/>
                <w:szCs w:val="28"/>
              </w:rPr>
              <w:t>має</w:t>
            </w:r>
            <w:proofErr w:type="spellEnd"/>
            <w:r>
              <w:rPr>
                <w:b w:val="0"/>
                <w:bCs/>
                <w:sz w:val="28"/>
                <w:szCs w:val="28"/>
              </w:rPr>
              <w:t xml:space="preserve"> </w:t>
            </w:r>
            <w:proofErr w:type="spellStart"/>
            <w:r>
              <w:rPr>
                <w:b w:val="0"/>
                <w:bCs/>
                <w:sz w:val="28"/>
                <w:szCs w:val="28"/>
              </w:rPr>
              <w:t>наукову</w:t>
            </w:r>
            <w:proofErr w:type="spellEnd"/>
            <w:r>
              <w:rPr>
                <w:b w:val="0"/>
                <w:bCs/>
                <w:sz w:val="28"/>
                <w:szCs w:val="28"/>
              </w:rPr>
              <w:t xml:space="preserve"> новизну та </w:t>
            </w:r>
            <w:proofErr w:type="spellStart"/>
            <w:r>
              <w:rPr>
                <w:b w:val="0"/>
                <w:bCs/>
                <w:sz w:val="28"/>
                <w:szCs w:val="28"/>
              </w:rPr>
              <w:t>практичну</w:t>
            </w:r>
            <w:proofErr w:type="spellEnd"/>
            <w:r>
              <w:rPr>
                <w:b w:val="0"/>
                <w:bCs/>
                <w:sz w:val="28"/>
                <w:szCs w:val="28"/>
              </w:rPr>
              <w:t xml:space="preserve"> </w:t>
            </w:r>
            <w:proofErr w:type="spellStart"/>
            <w:r>
              <w:rPr>
                <w:b w:val="0"/>
                <w:bCs/>
                <w:sz w:val="28"/>
                <w:szCs w:val="28"/>
              </w:rPr>
              <w:t>значущість</w:t>
            </w:r>
            <w:proofErr w:type="spellEnd"/>
            <w:r>
              <w:rPr>
                <w:b w:val="0"/>
                <w:bCs/>
                <w:sz w:val="28"/>
                <w:szCs w:val="28"/>
              </w:rPr>
              <w:t xml:space="preserve">. Вона </w:t>
            </w:r>
            <w:proofErr w:type="spellStart"/>
            <w:r>
              <w:rPr>
                <w:b w:val="0"/>
                <w:bCs/>
                <w:sz w:val="28"/>
                <w:szCs w:val="28"/>
              </w:rPr>
              <w:t>відповідає</w:t>
            </w:r>
            <w:proofErr w:type="spellEnd"/>
            <w:r>
              <w:rPr>
                <w:b w:val="0"/>
                <w:bCs/>
                <w:sz w:val="28"/>
                <w:szCs w:val="28"/>
              </w:rPr>
              <w:t xml:space="preserve"> </w:t>
            </w:r>
            <w:proofErr w:type="spellStart"/>
            <w:r>
              <w:rPr>
                <w:b w:val="0"/>
                <w:bCs/>
                <w:sz w:val="28"/>
                <w:szCs w:val="28"/>
              </w:rPr>
              <w:t>всім</w:t>
            </w:r>
            <w:proofErr w:type="spellEnd"/>
            <w:r>
              <w:rPr>
                <w:b w:val="0"/>
                <w:bCs/>
                <w:sz w:val="28"/>
                <w:szCs w:val="28"/>
              </w:rPr>
              <w:t xml:space="preserve"> </w:t>
            </w:r>
            <w:proofErr w:type="spellStart"/>
            <w:r>
              <w:rPr>
                <w:b w:val="0"/>
                <w:bCs/>
                <w:sz w:val="28"/>
                <w:szCs w:val="28"/>
              </w:rPr>
              <w:t>вимогам</w:t>
            </w:r>
            <w:proofErr w:type="spellEnd"/>
            <w:r>
              <w:rPr>
                <w:b w:val="0"/>
                <w:bCs/>
                <w:sz w:val="28"/>
                <w:szCs w:val="28"/>
              </w:rPr>
              <w:t xml:space="preserve">, </w:t>
            </w:r>
            <w:proofErr w:type="spellStart"/>
            <w:r>
              <w:rPr>
                <w:b w:val="0"/>
                <w:bCs/>
                <w:sz w:val="28"/>
                <w:szCs w:val="28"/>
              </w:rPr>
              <w:t>які</w:t>
            </w:r>
            <w:proofErr w:type="spellEnd"/>
            <w:r>
              <w:rPr>
                <w:b w:val="0"/>
                <w:bCs/>
                <w:sz w:val="28"/>
                <w:szCs w:val="28"/>
              </w:rPr>
              <w:t xml:space="preserve"> </w:t>
            </w:r>
            <w:proofErr w:type="spellStart"/>
            <w:r>
              <w:rPr>
                <w:b w:val="0"/>
                <w:bCs/>
                <w:sz w:val="28"/>
                <w:szCs w:val="28"/>
              </w:rPr>
              <w:t>висуваються</w:t>
            </w:r>
            <w:proofErr w:type="spellEnd"/>
            <w:r>
              <w:rPr>
                <w:b w:val="0"/>
                <w:bCs/>
                <w:sz w:val="28"/>
                <w:szCs w:val="28"/>
              </w:rPr>
              <w:t xml:space="preserve"> до </w:t>
            </w:r>
            <w:proofErr w:type="spellStart"/>
            <w:r>
              <w:rPr>
                <w:b w:val="0"/>
                <w:bCs/>
                <w:sz w:val="28"/>
                <w:szCs w:val="28"/>
              </w:rPr>
              <w:t>магістерських</w:t>
            </w:r>
            <w:proofErr w:type="spellEnd"/>
            <w:r>
              <w:rPr>
                <w:b w:val="0"/>
                <w:bCs/>
                <w:sz w:val="28"/>
                <w:szCs w:val="28"/>
              </w:rPr>
              <w:t xml:space="preserve"> </w:t>
            </w:r>
            <w:proofErr w:type="spellStart"/>
            <w:r>
              <w:rPr>
                <w:b w:val="0"/>
                <w:bCs/>
                <w:sz w:val="28"/>
                <w:szCs w:val="28"/>
              </w:rPr>
              <w:t>кваліфікаційних</w:t>
            </w:r>
            <w:proofErr w:type="spellEnd"/>
            <w:r>
              <w:rPr>
                <w:b w:val="0"/>
                <w:bCs/>
                <w:sz w:val="28"/>
                <w:szCs w:val="28"/>
              </w:rPr>
              <w:t xml:space="preserve"> </w:t>
            </w:r>
            <w:proofErr w:type="spellStart"/>
            <w:r>
              <w:rPr>
                <w:b w:val="0"/>
                <w:bCs/>
                <w:sz w:val="28"/>
                <w:szCs w:val="28"/>
              </w:rPr>
              <w:t>робіт</w:t>
            </w:r>
            <w:proofErr w:type="spellEnd"/>
            <w:r>
              <w:rPr>
                <w:b w:val="0"/>
                <w:bCs/>
                <w:sz w:val="28"/>
                <w:szCs w:val="28"/>
              </w:rPr>
              <w:t xml:space="preserve">, і </w:t>
            </w:r>
            <w:proofErr w:type="spellStart"/>
            <w:r>
              <w:rPr>
                <w:b w:val="0"/>
                <w:bCs/>
                <w:sz w:val="28"/>
                <w:szCs w:val="28"/>
              </w:rPr>
              <w:t>може</w:t>
            </w:r>
            <w:proofErr w:type="spellEnd"/>
            <w:r>
              <w:rPr>
                <w:b w:val="0"/>
                <w:bCs/>
                <w:sz w:val="28"/>
                <w:szCs w:val="28"/>
              </w:rPr>
              <w:t xml:space="preserve"> бути рекомендована до </w:t>
            </w:r>
            <w:proofErr w:type="spellStart"/>
            <w:r>
              <w:rPr>
                <w:b w:val="0"/>
                <w:bCs/>
                <w:sz w:val="28"/>
                <w:szCs w:val="28"/>
              </w:rPr>
              <w:t>захисту</w:t>
            </w:r>
            <w:proofErr w:type="spellEnd"/>
            <w:r>
              <w:rPr>
                <w:b w:val="0"/>
                <w:bCs/>
                <w:sz w:val="28"/>
                <w:szCs w:val="28"/>
              </w:rPr>
              <w:t xml:space="preserve">. </w:t>
            </w:r>
          </w:p>
          <w:p w14:paraId="6464B7DC" w14:textId="77777777" w:rsidR="000B7AF9" w:rsidRDefault="005015B3">
            <w:pPr>
              <w:pStyle w:val="Style9"/>
              <w:spacing w:after="0" w:line="360" w:lineRule="auto"/>
              <w:ind w:left="0"/>
              <w:jc w:val="both"/>
              <w:rPr>
                <w:b w:val="0"/>
                <w:bCs/>
                <w:sz w:val="28"/>
                <w:szCs w:val="28"/>
              </w:rPr>
            </w:pPr>
            <w:proofErr w:type="spellStart"/>
            <w:r>
              <w:rPr>
                <w:b w:val="0"/>
                <w:bCs/>
                <w:sz w:val="28"/>
                <w:szCs w:val="28"/>
              </w:rPr>
              <w:t>Науковий</w:t>
            </w:r>
            <w:proofErr w:type="spellEnd"/>
            <w:r>
              <w:rPr>
                <w:b w:val="0"/>
                <w:bCs/>
                <w:sz w:val="28"/>
                <w:szCs w:val="28"/>
              </w:rPr>
              <w:t xml:space="preserve"> </w:t>
            </w:r>
            <w:proofErr w:type="spellStart"/>
            <w:r>
              <w:rPr>
                <w:b w:val="0"/>
                <w:bCs/>
                <w:sz w:val="28"/>
                <w:szCs w:val="28"/>
              </w:rPr>
              <w:t>керівник</w:t>
            </w:r>
            <w:proofErr w:type="spellEnd"/>
            <w:r>
              <w:rPr>
                <w:b w:val="0"/>
                <w:bCs/>
                <w:sz w:val="28"/>
                <w:szCs w:val="28"/>
              </w:rPr>
              <w:t xml:space="preserve">             </w:t>
            </w:r>
            <w:r>
              <w:rPr>
                <w:b w:val="0"/>
                <w:bCs/>
                <w:noProof/>
                <w:sz w:val="28"/>
                <w:szCs w:val="28"/>
                <w:lang w:val="uk-UA" w:eastAsia="uk-UA"/>
              </w:rPr>
              <w:drawing>
                <wp:inline distT="0" distB="0" distL="0" distR="0" wp14:anchorId="250881B8" wp14:editId="52653FB8">
                  <wp:extent cx="1066800" cy="6407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03614" cy="662825"/>
                          </a:xfrm>
                          <a:prstGeom prst="rect">
                            <a:avLst/>
                          </a:prstGeom>
                          <a:noFill/>
                        </pic:spPr>
                      </pic:pic>
                    </a:graphicData>
                  </a:graphic>
                </wp:inline>
              </w:drawing>
            </w:r>
            <w:r>
              <w:rPr>
                <w:b w:val="0"/>
                <w:bCs/>
                <w:sz w:val="28"/>
                <w:szCs w:val="28"/>
              </w:rPr>
              <w:t xml:space="preserve">                     доц. </w:t>
            </w:r>
            <w:proofErr w:type="spellStart"/>
            <w:r>
              <w:rPr>
                <w:b w:val="0"/>
                <w:bCs/>
                <w:sz w:val="28"/>
                <w:szCs w:val="28"/>
              </w:rPr>
              <w:t>Сухачова</w:t>
            </w:r>
            <w:proofErr w:type="spellEnd"/>
            <w:r>
              <w:rPr>
                <w:b w:val="0"/>
                <w:bCs/>
                <w:sz w:val="28"/>
                <w:szCs w:val="28"/>
                <w:lang w:val="en-US"/>
              </w:rPr>
              <w:t> </w:t>
            </w:r>
            <w:r>
              <w:rPr>
                <w:b w:val="0"/>
                <w:bCs/>
                <w:sz w:val="28"/>
                <w:szCs w:val="28"/>
              </w:rPr>
              <w:t>Н.</w:t>
            </w:r>
            <w:r>
              <w:rPr>
                <w:b w:val="0"/>
                <w:bCs/>
                <w:sz w:val="28"/>
                <w:szCs w:val="28"/>
                <w:lang w:val="en-US"/>
              </w:rPr>
              <w:t> </w:t>
            </w:r>
            <w:r>
              <w:rPr>
                <w:b w:val="0"/>
                <w:bCs/>
                <w:sz w:val="28"/>
                <w:szCs w:val="28"/>
              </w:rPr>
              <w:t>С.</w:t>
            </w:r>
          </w:p>
          <w:p w14:paraId="06EE6DA9" w14:textId="77777777" w:rsidR="000B7AF9" w:rsidRDefault="005015B3">
            <w:pPr>
              <w:keepNext/>
              <w:keepLines/>
              <w:widowControl w:val="0"/>
              <w:spacing w:after="0" w:line="360" w:lineRule="auto"/>
              <w:jc w:val="center"/>
              <w:outlineLvl w:val="4"/>
              <w:rPr>
                <w:rFonts w:ascii="Times New Roman" w:eastAsia="Times New Roman" w:hAnsi="Times New Roman" w:cs="Times New Roman"/>
                <w:bCs/>
                <w:color w:val="000000"/>
                <w:sz w:val="28"/>
                <w:szCs w:val="28"/>
                <w:u w:color="000000"/>
                <w:lang w:eastAsia="uk-UA"/>
              </w:rPr>
            </w:pPr>
            <w:r>
              <w:rPr>
                <w:rFonts w:ascii="Times New Roman" w:hAnsi="Times New Roman" w:cs="Times New Roman"/>
                <w:bCs/>
                <w:color w:val="000000"/>
                <w:sz w:val="28"/>
                <w:szCs w:val="28"/>
                <w:u w:color="000000"/>
                <w:lang w:eastAsia="uk-UA"/>
              </w:rPr>
              <w:lastRenderedPageBreak/>
              <w:t xml:space="preserve"> ПОЛТАВСЬКИЙ УНІВЕРСИТЕТ ЕКОНОМІКИ І ТОРГІВЛІ</w:t>
            </w:r>
          </w:p>
          <w:p w14:paraId="03F18DBE" w14:textId="77777777" w:rsidR="000B7AF9" w:rsidRDefault="005015B3">
            <w:pPr>
              <w:widowControl w:val="0"/>
              <w:spacing w:after="0" w:line="360" w:lineRule="auto"/>
              <w:jc w:val="right"/>
              <w:outlineLvl w:val="4"/>
              <w:rPr>
                <w:rFonts w:ascii="Times New Roman" w:eastAsia="Times New Roman" w:hAnsi="Times New Roman" w:cs="Times New Roman"/>
                <w:bCs/>
                <w:color w:val="000000"/>
                <w:sz w:val="28"/>
                <w:szCs w:val="28"/>
                <w:u w:color="000000"/>
                <w:lang w:eastAsia="uk-UA"/>
              </w:rPr>
            </w:pPr>
            <w:proofErr w:type="spellStart"/>
            <w:r>
              <w:rPr>
                <w:rFonts w:ascii="Times New Roman" w:hAnsi="Times New Roman" w:cs="Times New Roman"/>
                <w:bCs/>
                <w:color w:val="000000"/>
                <w:sz w:val="28"/>
                <w:szCs w:val="28"/>
                <w:u w:color="000000"/>
                <w:lang w:eastAsia="uk-UA"/>
              </w:rPr>
              <w:t>Погоджено</w:t>
            </w:r>
            <w:proofErr w:type="spellEnd"/>
          </w:p>
          <w:p w14:paraId="64D75EFA" w14:textId="77777777" w:rsidR="000B7AF9" w:rsidRDefault="005015B3">
            <w:pPr>
              <w:widowControl w:val="0"/>
              <w:spacing w:after="0" w:line="360" w:lineRule="auto"/>
              <w:jc w:val="right"/>
              <w:outlineLvl w:val="4"/>
              <w:rPr>
                <w:rFonts w:ascii="Times New Roman" w:hAnsi="Times New Roman" w:cs="Times New Roman"/>
                <w:color w:val="000000"/>
                <w:sz w:val="28"/>
                <w:szCs w:val="28"/>
                <w:u w:color="000000"/>
                <w:lang w:eastAsia="uk-UA"/>
              </w:rPr>
            </w:pPr>
            <w:r>
              <w:rPr>
                <w:rFonts w:ascii="Times New Roman" w:hAnsi="Times New Roman" w:cs="Times New Roman"/>
                <w:color w:val="000000"/>
                <w:sz w:val="28"/>
                <w:szCs w:val="28"/>
                <w:u w:color="000000"/>
                <w:lang w:eastAsia="uk-UA"/>
              </w:rPr>
              <w:t xml:space="preserve">Директор </w:t>
            </w:r>
            <w:proofErr w:type="spellStart"/>
            <w:r>
              <w:rPr>
                <w:rFonts w:ascii="Times New Roman" w:hAnsi="Times New Roman" w:cs="Times New Roman"/>
                <w:color w:val="000000"/>
                <w:sz w:val="28"/>
                <w:szCs w:val="28"/>
                <w:u w:color="000000"/>
                <w:lang w:eastAsia="uk-UA"/>
              </w:rPr>
              <w:t>Навчально-наукового</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інституту</w:t>
            </w:r>
            <w:proofErr w:type="spellEnd"/>
            <w:r>
              <w:rPr>
                <w:rFonts w:ascii="Times New Roman" w:hAnsi="Times New Roman" w:cs="Times New Roman"/>
                <w:color w:val="000000"/>
                <w:sz w:val="28"/>
                <w:szCs w:val="28"/>
                <w:u w:color="000000"/>
                <w:lang w:eastAsia="uk-UA"/>
              </w:rPr>
              <w:t xml:space="preserve"> </w:t>
            </w:r>
          </w:p>
          <w:p w14:paraId="35639C6D" w14:textId="77777777" w:rsidR="000B7AF9" w:rsidRDefault="005015B3">
            <w:pPr>
              <w:widowControl w:val="0"/>
              <w:spacing w:after="0" w:line="360" w:lineRule="auto"/>
              <w:jc w:val="right"/>
              <w:outlineLvl w:val="4"/>
              <w:rPr>
                <w:rFonts w:ascii="Times New Roman" w:eastAsia="Times New Roman" w:hAnsi="Times New Roman" w:cs="Times New Roman"/>
                <w:color w:val="000000"/>
                <w:sz w:val="28"/>
                <w:szCs w:val="28"/>
                <w:u w:color="000000"/>
                <w:lang w:eastAsia="uk-UA"/>
              </w:rPr>
            </w:pPr>
            <w:proofErr w:type="spellStart"/>
            <w:r>
              <w:rPr>
                <w:rFonts w:ascii="Times New Roman" w:hAnsi="Times New Roman" w:cs="Times New Roman"/>
                <w:color w:val="000000"/>
                <w:sz w:val="28"/>
                <w:szCs w:val="28"/>
                <w:u w:color="000000"/>
                <w:lang w:eastAsia="uk-UA"/>
              </w:rPr>
              <w:t>забезпечення</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якості</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вищої</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освіти</w:t>
            </w:r>
            <w:proofErr w:type="spellEnd"/>
          </w:p>
          <w:p w14:paraId="4974C1E3" w14:textId="77777777" w:rsidR="000B7AF9" w:rsidRDefault="005015B3">
            <w:pPr>
              <w:widowControl w:val="0"/>
              <w:spacing w:after="0" w:line="360" w:lineRule="auto"/>
              <w:jc w:val="right"/>
              <w:outlineLvl w:val="4"/>
              <w:rPr>
                <w:rFonts w:ascii="Times New Roman" w:eastAsia="Times New Roman" w:hAnsi="Times New Roman" w:cs="Times New Roman"/>
                <w:color w:val="000000"/>
                <w:sz w:val="28"/>
                <w:szCs w:val="28"/>
                <w:u w:color="000000"/>
                <w:lang w:eastAsia="uk-UA"/>
              </w:rPr>
            </w:pPr>
            <w:r>
              <w:rPr>
                <w:rFonts w:ascii="Times New Roman" w:hAnsi="Times New Roman" w:cs="Times New Roman"/>
                <w:color w:val="000000"/>
                <w:sz w:val="28"/>
                <w:szCs w:val="28"/>
                <w:u w:color="000000"/>
                <w:lang w:eastAsia="uk-UA"/>
              </w:rPr>
              <w:t xml:space="preserve">_______________   О. В. </w:t>
            </w:r>
            <w:proofErr w:type="spellStart"/>
            <w:r>
              <w:rPr>
                <w:rFonts w:ascii="Times New Roman" w:hAnsi="Times New Roman" w:cs="Times New Roman"/>
                <w:color w:val="000000"/>
                <w:sz w:val="28"/>
                <w:szCs w:val="28"/>
                <w:u w:color="000000"/>
                <w:lang w:eastAsia="uk-UA"/>
              </w:rPr>
              <w:t>Гасій</w:t>
            </w:r>
            <w:proofErr w:type="spellEnd"/>
          </w:p>
          <w:p w14:paraId="1F3EF576" w14:textId="77777777" w:rsidR="000B7AF9" w:rsidRDefault="005015B3">
            <w:pPr>
              <w:widowControl w:val="0"/>
              <w:spacing w:after="0" w:line="360" w:lineRule="auto"/>
              <w:jc w:val="right"/>
              <w:outlineLvl w:val="4"/>
              <w:rPr>
                <w:rFonts w:ascii="Times New Roman" w:eastAsia="Times New Roman" w:hAnsi="Times New Roman" w:cs="Times New Roman"/>
                <w:color w:val="000000"/>
                <w:sz w:val="28"/>
                <w:szCs w:val="28"/>
                <w:u w:color="000000"/>
                <w:vertAlign w:val="superscript"/>
                <w:lang w:eastAsia="uk-UA"/>
              </w:rPr>
            </w:pPr>
            <w:r>
              <w:rPr>
                <w:rFonts w:ascii="Times New Roman" w:hAnsi="Times New Roman" w:cs="Times New Roman"/>
                <w:color w:val="000000"/>
                <w:sz w:val="28"/>
                <w:szCs w:val="28"/>
                <w:u w:color="000000"/>
                <w:vertAlign w:val="superscript"/>
                <w:lang w:eastAsia="uk-UA"/>
              </w:rPr>
              <w:t xml:space="preserve">                 (</w:t>
            </w:r>
            <w:proofErr w:type="spellStart"/>
            <w:r>
              <w:rPr>
                <w:rFonts w:ascii="Times New Roman" w:hAnsi="Times New Roman" w:cs="Times New Roman"/>
                <w:color w:val="000000"/>
                <w:sz w:val="28"/>
                <w:szCs w:val="28"/>
                <w:u w:color="000000"/>
                <w:vertAlign w:val="superscript"/>
                <w:lang w:eastAsia="uk-UA"/>
              </w:rPr>
              <w:t>підпис</w:t>
            </w:r>
            <w:proofErr w:type="spellEnd"/>
            <w:r>
              <w:rPr>
                <w:rFonts w:ascii="Times New Roman" w:hAnsi="Times New Roman" w:cs="Times New Roman"/>
                <w:color w:val="000000"/>
                <w:sz w:val="28"/>
                <w:szCs w:val="28"/>
                <w:u w:color="000000"/>
                <w:vertAlign w:val="superscript"/>
                <w:lang w:eastAsia="uk-UA"/>
              </w:rPr>
              <w:t xml:space="preserve">)                 </w:t>
            </w:r>
          </w:p>
          <w:p w14:paraId="4D5B7B18" w14:textId="77777777" w:rsidR="000B7AF9" w:rsidRDefault="005015B3">
            <w:pPr>
              <w:widowControl w:val="0"/>
              <w:spacing w:after="0" w:line="360" w:lineRule="auto"/>
              <w:jc w:val="right"/>
              <w:outlineLvl w:val="4"/>
              <w:rPr>
                <w:rFonts w:ascii="Times New Roman" w:eastAsia="Times New Roman" w:hAnsi="Times New Roman" w:cs="Times New Roman"/>
                <w:color w:val="000000"/>
                <w:sz w:val="28"/>
                <w:szCs w:val="28"/>
                <w:u w:color="000000"/>
                <w:lang w:eastAsia="uk-UA"/>
              </w:rPr>
            </w:pPr>
            <w:r>
              <w:rPr>
                <w:rFonts w:ascii="Times New Roman" w:hAnsi="Times New Roman" w:cs="Times New Roman"/>
                <w:color w:val="000000"/>
                <w:sz w:val="28"/>
                <w:szCs w:val="28"/>
                <w:u w:color="000000"/>
                <w:lang w:eastAsia="uk-UA"/>
              </w:rPr>
              <w:t>2026 р.</w:t>
            </w:r>
          </w:p>
          <w:p w14:paraId="498E2FA5" w14:textId="77777777" w:rsidR="000B7AF9" w:rsidRDefault="005015B3">
            <w:pPr>
              <w:widowControl w:val="0"/>
              <w:spacing w:after="0" w:line="240" w:lineRule="auto"/>
              <w:jc w:val="center"/>
              <w:outlineLvl w:val="4"/>
              <w:rPr>
                <w:rFonts w:ascii="Times New Roman" w:eastAsia="Times New Roman" w:hAnsi="Times New Roman" w:cs="Times New Roman"/>
                <w:bCs/>
                <w:color w:val="000000"/>
                <w:sz w:val="28"/>
                <w:szCs w:val="28"/>
                <w:u w:color="000000"/>
                <w:lang w:eastAsia="uk-UA"/>
              </w:rPr>
            </w:pPr>
            <w:proofErr w:type="spellStart"/>
            <w:r>
              <w:rPr>
                <w:rFonts w:ascii="Times New Roman" w:hAnsi="Times New Roman" w:cs="Times New Roman"/>
                <w:bCs/>
                <w:color w:val="000000"/>
                <w:sz w:val="28"/>
                <w:szCs w:val="28"/>
                <w:u w:color="000000"/>
                <w:lang w:eastAsia="uk-UA"/>
              </w:rPr>
              <w:t>Довідка</w:t>
            </w:r>
            <w:proofErr w:type="spellEnd"/>
          </w:p>
          <w:p w14:paraId="6EC6A44E" w14:textId="77777777" w:rsidR="000B7AF9" w:rsidRDefault="005015B3">
            <w:pPr>
              <w:widowControl w:val="0"/>
              <w:spacing w:after="0" w:line="240" w:lineRule="auto"/>
              <w:jc w:val="center"/>
              <w:outlineLvl w:val="4"/>
              <w:rPr>
                <w:rFonts w:ascii="Times New Roman" w:eastAsia="Times New Roman" w:hAnsi="Times New Roman" w:cs="Times New Roman"/>
                <w:color w:val="000000"/>
                <w:sz w:val="28"/>
                <w:szCs w:val="28"/>
                <w:u w:color="000000"/>
                <w:lang w:eastAsia="uk-UA"/>
              </w:rPr>
            </w:pPr>
            <w:r>
              <w:rPr>
                <w:rFonts w:ascii="Times New Roman" w:hAnsi="Times New Roman" w:cs="Times New Roman"/>
                <w:color w:val="000000"/>
                <w:sz w:val="28"/>
                <w:szCs w:val="28"/>
                <w:u w:color="000000"/>
                <w:lang w:eastAsia="uk-UA"/>
              </w:rPr>
              <w:t xml:space="preserve">про </w:t>
            </w:r>
            <w:proofErr w:type="spellStart"/>
            <w:r>
              <w:rPr>
                <w:rFonts w:ascii="Times New Roman" w:hAnsi="Times New Roman" w:cs="Times New Roman"/>
                <w:color w:val="000000"/>
                <w:sz w:val="28"/>
                <w:szCs w:val="28"/>
                <w:u w:color="000000"/>
                <w:lang w:eastAsia="uk-UA"/>
              </w:rPr>
              <w:t>рекомендації</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щодо</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впровадження</w:t>
            </w:r>
            <w:proofErr w:type="spellEnd"/>
            <w:r>
              <w:rPr>
                <w:rFonts w:ascii="Times New Roman" w:hAnsi="Times New Roman" w:cs="Times New Roman"/>
                <w:color w:val="000000"/>
                <w:sz w:val="28"/>
                <w:szCs w:val="28"/>
                <w:u w:color="000000"/>
                <w:lang w:eastAsia="uk-UA"/>
              </w:rPr>
              <w:t xml:space="preserve"> та </w:t>
            </w:r>
            <w:proofErr w:type="spellStart"/>
            <w:r>
              <w:rPr>
                <w:rFonts w:ascii="Times New Roman" w:hAnsi="Times New Roman" w:cs="Times New Roman"/>
                <w:color w:val="000000"/>
                <w:sz w:val="28"/>
                <w:szCs w:val="28"/>
                <w:u w:color="000000"/>
                <w:lang w:eastAsia="uk-UA"/>
              </w:rPr>
              <w:t>використання</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результатів</w:t>
            </w:r>
            <w:proofErr w:type="spellEnd"/>
          </w:p>
          <w:p w14:paraId="559A3C98" w14:textId="77777777" w:rsidR="000B7AF9" w:rsidRDefault="005015B3">
            <w:pPr>
              <w:widowControl w:val="0"/>
              <w:spacing w:after="0" w:line="240" w:lineRule="auto"/>
              <w:jc w:val="center"/>
              <w:outlineLvl w:val="4"/>
              <w:rPr>
                <w:rFonts w:ascii="Times New Roman" w:eastAsia="Times New Roman" w:hAnsi="Times New Roman" w:cs="Times New Roman"/>
                <w:color w:val="000000"/>
                <w:sz w:val="28"/>
                <w:szCs w:val="28"/>
                <w:u w:color="000000"/>
                <w:lang w:eastAsia="uk-UA"/>
              </w:rPr>
            </w:pPr>
            <w:proofErr w:type="spellStart"/>
            <w:r>
              <w:rPr>
                <w:rFonts w:ascii="Times New Roman" w:hAnsi="Times New Roman" w:cs="Times New Roman"/>
                <w:color w:val="000000"/>
                <w:sz w:val="28"/>
                <w:szCs w:val="28"/>
                <w:u w:color="000000"/>
                <w:lang w:eastAsia="uk-UA"/>
              </w:rPr>
              <w:t>дослідження</w:t>
            </w:r>
            <w:proofErr w:type="spellEnd"/>
            <w:r>
              <w:rPr>
                <w:rFonts w:ascii="Times New Roman" w:hAnsi="Times New Roman" w:cs="Times New Roman"/>
                <w:color w:val="000000"/>
                <w:sz w:val="28"/>
                <w:szCs w:val="28"/>
                <w:u w:color="000000"/>
                <w:lang w:eastAsia="uk-UA"/>
              </w:rPr>
              <w:t xml:space="preserve"> по </w:t>
            </w:r>
            <w:proofErr w:type="spellStart"/>
            <w:r>
              <w:rPr>
                <w:rFonts w:ascii="Times New Roman" w:hAnsi="Times New Roman" w:cs="Times New Roman"/>
                <w:color w:val="000000"/>
                <w:sz w:val="28"/>
                <w:szCs w:val="28"/>
                <w:u w:color="000000"/>
                <w:lang w:eastAsia="uk-UA"/>
              </w:rPr>
              <w:t>кваліфікаційній</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роботі</w:t>
            </w:r>
            <w:proofErr w:type="spellEnd"/>
            <w:r>
              <w:rPr>
                <w:rFonts w:ascii="Times New Roman" w:hAnsi="Times New Roman" w:cs="Times New Roman"/>
                <w:color w:val="000000"/>
                <w:sz w:val="28"/>
                <w:szCs w:val="28"/>
                <w:u w:color="000000"/>
                <w:lang w:eastAsia="uk-UA"/>
              </w:rPr>
              <w:t xml:space="preserve"> в </w:t>
            </w:r>
            <w:proofErr w:type="spellStart"/>
            <w:r>
              <w:rPr>
                <w:rFonts w:ascii="Times New Roman" w:hAnsi="Times New Roman" w:cs="Times New Roman"/>
                <w:color w:val="000000"/>
                <w:sz w:val="28"/>
                <w:szCs w:val="28"/>
                <w:u w:color="000000"/>
                <w:lang w:eastAsia="uk-UA"/>
              </w:rPr>
              <w:t>освітньому</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процесі</w:t>
            </w:r>
            <w:proofErr w:type="spellEnd"/>
          </w:p>
          <w:p w14:paraId="19138197" w14:textId="77777777" w:rsidR="000B7AF9" w:rsidRDefault="005015B3">
            <w:pPr>
              <w:widowControl w:val="0"/>
              <w:spacing w:after="0" w:line="240" w:lineRule="auto"/>
              <w:jc w:val="center"/>
              <w:outlineLvl w:val="4"/>
              <w:rPr>
                <w:rFonts w:ascii="Times New Roman" w:hAnsi="Times New Roman" w:cs="Times New Roman"/>
                <w:color w:val="000000"/>
                <w:sz w:val="28"/>
                <w:szCs w:val="28"/>
                <w:u w:color="000000"/>
                <w:lang w:eastAsia="uk-UA"/>
              </w:rPr>
            </w:pPr>
            <w:bookmarkStart w:id="3" w:name="_Hlk74645366"/>
            <w:proofErr w:type="spellStart"/>
            <w:r>
              <w:rPr>
                <w:rFonts w:ascii="Times New Roman" w:hAnsi="Times New Roman" w:cs="Times New Roman"/>
                <w:color w:val="000000"/>
                <w:sz w:val="28"/>
                <w:szCs w:val="28"/>
                <w:u w:color="000000"/>
                <w:lang w:eastAsia="uk-UA"/>
              </w:rPr>
              <w:t>Полтавського</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університету</w:t>
            </w:r>
            <w:proofErr w:type="spellEnd"/>
            <w:r>
              <w:rPr>
                <w:rFonts w:ascii="Times New Roman" w:hAnsi="Times New Roman" w:cs="Times New Roman"/>
                <w:color w:val="000000"/>
                <w:sz w:val="28"/>
                <w:szCs w:val="28"/>
                <w:u w:color="000000"/>
                <w:lang w:eastAsia="uk-UA"/>
              </w:rPr>
              <w:t xml:space="preserve"> </w:t>
            </w:r>
            <w:proofErr w:type="spellStart"/>
            <w:r>
              <w:rPr>
                <w:rFonts w:ascii="Times New Roman" w:hAnsi="Times New Roman" w:cs="Times New Roman"/>
                <w:color w:val="000000"/>
                <w:sz w:val="28"/>
                <w:szCs w:val="28"/>
                <w:u w:color="000000"/>
                <w:lang w:eastAsia="uk-UA"/>
              </w:rPr>
              <w:t>економіки</w:t>
            </w:r>
            <w:proofErr w:type="spellEnd"/>
            <w:r>
              <w:rPr>
                <w:rFonts w:ascii="Times New Roman" w:hAnsi="Times New Roman" w:cs="Times New Roman"/>
                <w:color w:val="000000"/>
                <w:sz w:val="28"/>
                <w:szCs w:val="28"/>
                <w:u w:color="000000"/>
                <w:lang w:eastAsia="uk-UA"/>
              </w:rPr>
              <w:t xml:space="preserve"> і </w:t>
            </w:r>
            <w:proofErr w:type="spellStart"/>
            <w:r>
              <w:rPr>
                <w:rFonts w:ascii="Times New Roman" w:hAnsi="Times New Roman" w:cs="Times New Roman"/>
                <w:color w:val="000000"/>
                <w:sz w:val="28"/>
                <w:szCs w:val="28"/>
                <w:u w:color="000000"/>
                <w:lang w:eastAsia="uk-UA"/>
              </w:rPr>
              <w:t>торгівлі</w:t>
            </w:r>
            <w:bookmarkEnd w:id="3"/>
            <w:proofErr w:type="spellEnd"/>
          </w:p>
          <w:p w14:paraId="1C5F46B0" w14:textId="77777777" w:rsidR="000B7AF9" w:rsidRDefault="005015B3">
            <w:pPr>
              <w:widowControl w:val="0"/>
              <w:spacing w:after="0" w:line="240" w:lineRule="auto"/>
              <w:jc w:val="center"/>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здобувача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вищої</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освіти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зі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спеціальності</w:t>
            </w:r>
            <w:proofErr w:type="spellEnd"/>
            <w:r>
              <w:rPr>
                <w:rFonts w:ascii="Times New Roman" w:eastAsia="Times New Roman" w:hAnsi="Times New Roman" w:cs="Times New Roman"/>
                <w:color w:val="000000" w:themeColor="text1"/>
                <w:sz w:val="28"/>
                <w:szCs w:val="28"/>
                <w:lang w:eastAsia="ru-RU"/>
              </w:rPr>
              <w:t xml:space="preserve"> 035 </w:t>
            </w:r>
            <w:proofErr w:type="spellStart"/>
            <w:r>
              <w:rPr>
                <w:rFonts w:ascii="Times New Roman" w:eastAsia="Times New Roman" w:hAnsi="Times New Roman" w:cs="Times New Roman"/>
                <w:color w:val="000000" w:themeColor="text1"/>
                <w:sz w:val="28"/>
                <w:szCs w:val="28"/>
                <w:lang w:eastAsia="ru-RU"/>
              </w:rPr>
              <w:t>Філологія</w:t>
            </w:r>
            <w:proofErr w:type="spellEnd"/>
          </w:p>
          <w:p w14:paraId="0E2796B2" w14:textId="77777777" w:rsidR="000B7AF9" w:rsidRDefault="005015B3">
            <w:pPr>
              <w:widowControl w:val="0"/>
              <w:spacing w:after="0" w:line="240" w:lineRule="auto"/>
              <w:jc w:val="center"/>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спеціалізація</w:t>
            </w:r>
            <w:proofErr w:type="spellEnd"/>
            <w:r>
              <w:rPr>
                <w:rFonts w:ascii="Times New Roman" w:eastAsia="Times New Roman" w:hAnsi="Times New Roman" w:cs="Times New Roman"/>
                <w:color w:val="000000" w:themeColor="text1"/>
                <w:sz w:val="28"/>
                <w:szCs w:val="28"/>
                <w:lang w:eastAsia="ru-RU"/>
              </w:rPr>
              <w:t xml:space="preserve"> 035.041 </w:t>
            </w:r>
            <w:proofErr w:type="spellStart"/>
            <w:r>
              <w:rPr>
                <w:rFonts w:ascii="Times New Roman" w:eastAsia="Times New Roman" w:hAnsi="Times New Roman" w:cs="Times New Roman"/>
                <w:color w:val="000000" w:themeColor="text1"/>
                <w:sz w:val="28"/>
                <w:szCs w:val="28"/>
                <w:lang w:eastAsia="ru-RU"/>
              </w:rPr>
              <w:t>Германські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мови</w:t>
            </w:r>
            <w:proofErr w:type="spellEnd"/>
            <w:r>
              <w:rPr>
                <w:rFonts w:ascii="Times New Roman" w:eastAsia="Times New Roman" w:hAnsi="Times New Roman" w:cs="Times New Roman"/>
                <w:color w:val="000000" w:themeColor="text1"/>
                <w:sz w:val="28"/>
                <w:szCs w:val="28"/>
                <w:lang w:eastAsia="ru-RU"/>
              </w:rPr>
              <w:t xml:space="preserve"> та </w:t>
            </w:r>
            <w:proofErr w:type="spellStart"/>
            <w:r>
              <w:rPr>
                <w:rFonts w:ascii="Times New Roman" w:eastAsia="Times New Roman" w:hAnsi="Times New Roman" w:cs="Times New Roman"/>
                <w:color w:val="000000" w:themeColor="text1"/>
                <w:sz w:val="28"/>
                <w:szCs w:val="28"/>
                <w:lang w:eastAsia="ru-RU"/>
              </w:rPr>
              <w:t>літератури</w:t>
            </w:r>
            <w:proofErr w:type="spellEnd"/>
            <w:r>
              <w:rPr>
                <w:rFonts w:ascii="Times New Roman" w:eastAsia="Times New Roman" w:hAnsi="Times New Roman" w:cs="Times New Roman"/>
                <w:color w:val="000000" w:themeColor="text1"/>
                <w:sz w:val="28"/>
                <w:szCs w:val="28"/>
                <w:lang w:eastAsia="ru-RU"/>
              </w:rPr>
              <w:t xml:space="preserve"> (переклад </w:t>
            </w:r>
            <w:proofErr w:type="spellStart"/>
            <w:r>
              <w:rPr>
                <w:rFonts w:ascii="Times New Roman" w:eastAsia="Times New Roman" w:hAnsi="Times New Roman" w:cs="Times New Roman"/>
                <w:color w:val="000000" w:themeColor="text1"/>
                <w:sz w:val="28"/>
                <w:szCs w:val="28"/>
                <w:lang w:eastAsia="ru-RU"/>
              </w:rPr>
              <w:t>включно</w:t>
            </w:r>
            <w:proofErr w:type="spellEnd"/>
            <w:r>
              <w:rPr>
                <w:rFonts w:ascii="Times New Roman" w:eastAsia="Times New Roman" w:hAnsi="Times New Roman" w:cs="Times New Roman"/>
                <w:color w:val="000000" w:themeColor="text1"/>
                <w:sz w:val="28"/>
                <w:szCs w:val="28"/>
                <w:lang w:eastAsia="ru-RU"/>
              </w:rPr>
              <w:t xml:space="preserve">), перша - </w:t>
            </w:r>
            <w:proofErr w:type="spellStart"/>
            <w:r>
              <w:rPr>
                <w:rFonts w:ascii="Times New Roman" w:eastAsia="Times New Roman" w:hAnsi="Times New Roman" w:cs="Times New Roman"/>
                <w:color w:val="000000" w:themeColor="text1"/>
                <w:sz w:val="28"/>
                <w:szCs w:val="28"/>
                <w:lang w:eastAsia="ru-RU"/>
              </w:rPr>
              <w:t>англійська</w:t>
            </w:r>
            <w:proofErr w:type="spellEnd"/>
            <w:r>
              <w:rPr>
                <w:rFonts w:ascii="Times New Roman" w:eastAsia="Times New Roman" w:hAnsi="Times New Roman" w:cs="Times New Roman"/>
                <w:color w:val="000000" w:themeColor="text1"/>
                <w:sz w:val="28"/>
                <w:szCs w:val="28"/>
                <w:lang w:eastAsia="ru-RU"/>
              </w:rPr>
              <w:t xml:space="preserve"> за другим (</w:t>
            </w:r>
            <w:proofErr w:type="spellStart"/>
            <w:r>
              <w:rPr>
                <w:rFonts w:ascii="Times New Roman" w:eastAsia="Times New Roman" w:hAnsi="Times New Roman" w:cs="Times New Roman"/>
                <w:color w:val="000000" w:themeColor="text1"/>
                <w:sz w:val="28"/>
                <w:szCs w:val="28"/>
                <w:lang w:eastAsia="ru-RU"/>
              </w:rPr>
              <w:t>магістерським</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рівнем</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вищої</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освіти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денної</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форми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навчання</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val="uk-UA" w:eastAsia="ru-RU"/>
              </w:rPr>
              <w:t>Пукась</w:t>
            </w:r>
            <w:proofErr w:type="spellEnd"/>
            <w:r>
              <w:rPr>
                <w:rFonts w:ascii="Times New Roman" w:eastAsia="Times New Roman" w:hAnsi="Times New Roman" w:cs="Times New Roman"/>
                <w:color w:val="000000" w:themeColor="text1"/>
                <w:sz w:val="28"/>
                <w:szCs w:val="28"/>
                <w:lang w:val="uk-UA" w:eastAsia="ru-RU"/>
              </w:rPr>
              <w:t xml:space="preserve"> О. А.</w:t>
            </w:r>
            <w:r>
              <w:rPr>
                <w:rFonts w:ascii="Times New Roman" w:eastAsia="Times New Roman" w:hAnsi="Times New Roman" w:cs="Times New Roman"/>
                <w:color w:val="000000" w:themeColor="text1"/>
                <w:sz w:val="28"/>
                <w:szCs w:val="28"/>
                <w:lang w:eastAsia="ru-RU"/>
              </w:rPr>
              <w:t xml:space="preserve"> на тему </w:t>
            </w:r>
            <w:r>
              <w:rPr>
                <w:rFonts w:ascii="Times New Roman" w:eastAsia="Times New Roman" w:hAnsi="Times New Roman" w:cs="Times New Roman"/>
                <w:bCs/>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Специфіка</w:t>
            </w:r>
            <w:proofErr w:type="spellEnd"/>
            <w:r>
              <w:rPr>
                <w:rFonts w:ascii="Times New Roman" w:eastAsia="Times New Roman" w:hAnsi="Times New Roman" w:cs="Times New Roman"/>
                <w:color w:val="000000" w:themeColor="text1"/>
                <w:sz w:val="28"/>
                <w:szCs w:val="28"/>
                <w:lang w:eastAsia="ru-RU"/>
              </w:rPr>
              <w:t xml:space="preserve"> перекладу метафор-</w:t>
            </w:r>
            <w:proofErr w:type="spellStart"/>
            <w:r>
              <w:rPr>
                <w:rFonts w:ascii="Times New Roman" w:eastAsia="Times New Roman" w:hAnsi="Times New Roman" w:cs="Times New Roman"/>
                <w:color w:val="000000" w:themeColor="text1"/>
                <w:sz w:val="28"/>
                <w:szCs w:val="28"/>
                <w:lang w:eastAsia="ru-RU"/>
              </w:rPr>
              <w:t>неологізмів</w:t>
            </w:r>
            <w:proofErr w:type="spellEnd"/>
            <w:r>
              <w:rPr>
                <w:rFonts w:ascii="Times New Roman" w:eastAsia="Times New Roman" w:hAnsi="Times New Roman" w:cs="Times New Roman"/>
                <w:color w:val="000000" w:themeColor="text1"/>
                <w:sz w:val="28"/>
                <w:szCs w:val="28"/>
                <w:lang w:eastAsia="ru-RU"/>
              </w:rPr>
              <w:t xml:space="preserve"> у текстах </w:t>
            </w:r>
            <w:proofErr w:type="spellStart"/>
            <w:r>
              <w:rPr>
                <w:rFonts w:ascii="Times New Roman" w:eastAsia="Times New Roman" w:hAnsi="Times New Roman" w:cs="Times New Roman"/>
                <w:color w:val="000000" w:themeColor="text1"/>
                <w:sz w:val="28"/>
                <w:szCs w:val="28"/>
                <w:lang w:eastAsia="ru-RU"/>
              </w:rPr>
              <w:t>англомовної</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преси</w:t>
            </w:r>
            <w:proofErr w:type="spellEnd"/>
            <w:r>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14:paraId="1FCCEC74" w14:textId="77777777" w:rsidR="000B7AF9" w:rsidRDefault="000B7AF9">
            <w:pPr>
              <w:widowControl w:val="0"/>
              <w:spacing w:after="0" w:line="240" w:lineRule="auto"/>
              <w:jc w:val="center"/>
              <w:rPr>
                <w:rFonts w:ascii="Times New Roman" w:eastAsia="Times New Roman" w:hAnsi="Times New Roman" w:cs="Times New Roman"/>
                <w:color w:val="000000" w:themeColor="text1"/>
                <w:sz w:val="28"/>
                <w:szCs w:val="28"/>
                <w:lang w:eastAsia="ru-RU"/>
              </w:rPr>
            </w:pPr>
          </w:p>
          <w:p w14:paraId="1397E40D" w14:textId="77777777" w:rsidR="000B7AF9" w:rsidRDefault="005015B3">
            <w:pPr>
              <w:widowControl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Впровадити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такі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рекомендації</w:t>
            </w:r>
            <w:proofErr w:type="spellEnd"/>
            <w:r>
              <w:rPr>
                <w:rFonts w:ascii="Times New Roman" w:eastAsia="Times New Roman" w:hAnsi="Times New Roman" w:cs="Times New Roman"/>
                <w:sz w:val="28"/>
                <w:szCs w:val="28"/>
                <w:lang w:eastAsia="ru-RU"/>
              </w:rPr>
              <w:t>:</w:t>
            </w:r>
          </w:p>
          <w:p w14:paraId="45148C42" w14:textId="77777777" w:rsidR="000B7AF9" w:rsidRDefault="005015B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 </w:t>
            </w:r>
            <w:proofErr w:type="spellStart"/>
            <w:r>
              <w:rPr>
                <w:rFonts w:ascii="Times New Roman" w:eastAsia="Times New Roman" w:hAnsi="Times New Roman" w:cs="Times New Roman"/>
                <w:sz w:val="28"/>
                <w:szCs w:val="28"/>
                <w:lang w:eastAsia="ru-RU"/>
              </w:rPr>
              <w:t>викладенні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дисципліни</w:t>
            </w:r>
            <w:proofErr w:type="spellEnd"/>
            <w:r>
              <w:rPr>
                <w:rFonts w:ascii="Times New Roman" w:eastAsia="Times New Roman" w:hAnsi="Times New Roman" w:cs="Times New Roman"/>
                <w:sz w:val="28"/>
                <w:szCs w:val="28"/>
                <w:lang w:eastAsia="ru-RU"/>
              </w:rPr>
              <w:t xml:space="preserve"> «Практика перекладу з </w:t>
            </w:r>
            <w:proofErr w:type="spellStart"/>
            <w:r>
              <w:rPr>
                <w:rFonts w:ascii="Times New Roman" w:eastAsia="Times New Roman" w:hAnsi="Times New Roman" w:cs="Times New Roman"/>
                <w:sz w:val="28"/>
                <w:szCs w:val="28"/>
                <w:lang w:eastAsia="ru-RU"/>
              </w:rPr>
              <w:t>англійської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мови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використовувати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мультимедійну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презентацію</w:t>
            </w:r>
            <w:proofErr w:type="spellEnd"/>
            <w:r>
              <w:rPr>
                <w:rFonts w:ascii="Times New Roman" w:eastAsia="Times New Roman" w:hAnsi="Times New Roman" w:cs="Times New Roman"/>
                <w:sz w:val="28"/>
                <w:szCs w:val="28"/>
                <w:lang w:eastAsia="ru-RU"/>
              </w:rPr>
              <w:t xml:space="preserve"> на </w:t>
            </w:r>
            <w:proofErr w:type="gramStart"/>
            <w:r>
              <w:rPr>
                <w:rFonts w:ascii="Times New Roman" w:eastAsia="Times New Roman" w:hAnsi="Times New Roman" w:cs="Times New Roman"/>
                <w:sz w:val="28"/>
                <w:szCs w:val="28"/>
                <w:lang w:eastAsia="ru-RU"/>
              </w:rPr>
              <w:t xml:space="preserve">тему </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uk-UA" w:eastAsia="ru-RU"/>
              </w:rPr>
              <w:t>«</w:t>
            </w:r>
            <w:proofErr w:type="gramEnd"/>
            <w:r>
              <w:rPr>
                <w:rFonts w:ascii="Times New Roman" w:eastAsia="Times New Roman" w:hAnsi="Times New Roman" w:cs="Times New Roman"/>
                <w:sz w:val="28"/>
                <w:szCs w:val="28"/>
                <w:lang w:val="uk-UA" w:eastAsia="ru-RU"/>
              </w:rPr>
              <w:t xml:space="preserve">Особливості </w:t>
            </w:r>
            <w:r>
              <w:rPr>
                <w:rFonts w:ascii="Times New Roman" w:eastAsia="Times New Roman" w:hAnsi="Times New Roman" w:cs="Times New Roman"/>
                <w:sz w:val="28"/>
                <w:szCs w:val="28"/>
                <w:lang w:eastAsia="ru-RU"/>
              </w:rPr>
              <w:t>перекладу метафор-</w:t>
            </w:r>
            <w:proofErr w:type="spellStart"/>
            <w:r>
              <w:rPr>
                <w:rFonts w:ascii="Times New Roman" w:eastAsia="Times New Roman" w:hAnsi="Times New Roman" w:cs="Times New Roman"/>
                <w:sz w:val="28"/>
                <w:szCs w:val="28"/>
                <w:lang w:eastAsia="ru-RU"/>
              </w:rPr>
              <w:t>неологізмів</w:t>
            </w:r>
            <w:proofErr w:type="spellEnd"/>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 xml:space="preserve">- у </w:t>
            </w:r>
            <w:proofErr w:type="spellStart"/>
            <w:r>
              <w:rPr>
                <w:rFonts w:ascii="Times New Roman" w:eastAsia="Times New Roman" w:hAnsi="Times New Roman" w:cs="Times New Roman"/>
                <w:sz w:val="28"/>
                <w:szCs w:val="28"/>
                <w:lang w:eastAsia="ru-RU"/>
              </w:rPr>
              <w:t>перелік</w:t>
            </w:r>
            <w:proofErr w:type="spellEnd"/>
            <w:r>
              <w:rPr>
                <w:rFonts w:ascii="Times New Roman" w:eastAsia="Times New Roman" w:hAnsi="Times New Roman" w:cs="Times New Roman"/>
                <w:sz w:val="28"/>
                <w:szCs w:val="28"/>
                <w:lang w:eastAsia="ru-RU"/>
              </w:rPr>
              <w:t xml:space="preserve"> тем </w:t>
            </w:r>
            <w:proofErr w:type="spellStart"/>
            <w:r>
              <w:rPr>
                <w:rFonts w:ascii="Times New Roman" w:eastAsia="Times New Roman" w:hAnsi="Times New Roman" w:cs="Times New Roman"/>
                <w:sz w:val="28"/>
                <w:szCs w:val="28"/>
                <w:lang w:eastAsia="ru-RU"/>
              </w:rPr>
              <w:t>рефератів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додати</w:t>
            </w:r>
            <w:proofErr w:type="spellEnd"/>
            <w:r>
              <w:rPr>
                <w:rFonts w:ascii="Times New Roman" w:eastAsia="Times New Roman" w:hAnsi="Times New Roman" w:cs="Times New Roman"/>
                <w:sz w:val="28"/>
                <w:szCs w:val="28"/>
                <w:lang w:eastAsia="ru-RU"/>
              </w:rPr>
              <w:t xml:space="preserve"> теми «</w:t>
            </w:r>
            <w:r>
              <w:rPr>
                <w:rFonts w:ascii="Times New Roman" w:eastAsia="Times New Roman" w:hAnsi="Times New Roman" w:cs="Times New Roman"/>
                <w:sz w:val="28"/>
                <w:szCs w:val="28"/>
                <w:lang w:val="uk-UA" w:eastAsia="ru-RU"/>
              </w:rPr>
              <w:t>Труднощі</w:t>
            </w:r>
            <w:r>
              <w:rPr>
                <w:rFonts w:ascii="Times New Roman" w:eastAsia="Times New Roman" w:hAnsi="Times New Roman" w:cs="Times New Roman"/>
                <w:iCs/>
                <w:color w:val="000000"/>
                <w:spacing w:val="-6"/>
                <w:sz w:val="28"/>
                <w:szCs w:val="28"/>
                <w:lang w:val="uk-UA" w:eastAsia="ru-RU"/>
              </w:rPr>
              <w:t xml:space="preserve">  перекладу англійських метафоричних новотворів українською мовою</w:t>
            </w:r>
            <w:r>
              <w:rPr>
                <w:rFonts w:ascii="Times New Roman" w:eastAsia="Times New Roman" w:hAnsi="Times New Roman" w:cs="Times New Roman"/>
                <w:sz w:val="28"/>
                <w:szCs w:val="28"/>
                <w:lang w:eastAsia="ru-RU"/>
              </w:rPr>
              <w:t>», «</w:t>
            </w:r>
            <w:r>
              <w:rPr>
                <w:rFonts w:ascii="Times New Roman" w:eastAsia="Times New Roman" w:hAnsi="Times New Roman" w:cs="Times New Roman"/>
                <w:iCs/>
                <w:color w:val="000000"/>
                <w:spacing w:val="-6"/>
                <w:sz w:val="28"/>
                <w:szCs w:val="28"/>
                <w:lang w:val="uk-UA" w:eastAsia="ru-RU"/>
              </w:rPr>
              <w:t>Концептуальні моделі метафор-неологізмів англомовної преси</w:t>
            </w:r>
            <w:r>
              <w:rPr>
                <w:rFonts w:ascii="Times New Roman" w:eastAsia="Times New Roman" w:hAnsi="Times New Roman" w:cs="Times New Roman"/>
                <w:sz w:val="28"/>
                <w:szCs w:val="28"/>
                <w:lang w:eastAsia="ru-RU"/>
              </w:rPr>
              <w:t>», «</w:t>
            </w:r>
            <w:r>
              <w:rPr>
                <w:rFonts w:ascii="Times New Roman" w:eastAsia="Times New Roman" w:hAnsi="Times New Roman" w:cs="Times New Roman"/>
                <w:iCs/>
                <w:color w:val="000000"/>
                <w:spacing w:val="-6"/>
                <w:sz w:val="28"/>
                <w:szCs w:val="28"/>
                <w:lang w:val="uk-UA" w:eastAsia="ru-RU"/>
              </w:rPr>
              <w:t>Принципи класифікації семантичних змін</w:t>
            </w:r>
            <w:r>
              <w:rPr>
                <w:rFonts w:ascii="Times New Roman" w:eastAsia="Times New Roman" w:hAnsi="Times New Roman" w:cs="Times New Roman"/>
                <w:sz w:val="28"/>
                <w:szCs w:val="28"/>
                <w:lang w:eastAsia="ru-RU"/>
              </w:rPr>
              <w:t>».</w:t>
            </w:r>
          </w:p>
          <w:p w14:paraId="40558908" w14:textId="77777777" w:rsidR="000B7AF9" w:rsidRDefault="005015B3">
            <w:pPr>
              <w:widowControl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Результати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дослідження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uk-UA" w:eastAsia="ru-RU"/>
              </w:rPr>
              <w:t>Пукась</w:t>
            </w:r>
            <w:proofErr w:type="spellEnd"/>
            <w:r>
              <w:rPr>
                <w:rFonts w:ascii="Times New Roman" w:eastAsia="Times New Roman" w:hAnsi="Times New Roman" w:cs="Times New Roman"/>
                <w:sz w:val="28"/>
                <w:szCs w:val="28"/>
                <w:lang w:val="uk-UA" w:eastAsia="ru-RU"/>
              </w:rPr>
              <w:t xml:space="preserve"> О. А.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використані</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навчальному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процесі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кафедри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української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іноземних</w:t>
            </w:r>
            <w:proofErr w:type="spellEnd"/>
            <w:r>
              <w:rPr>
                <w:rFonts w:ascii="Times New Roman" w:eastAsia="Times New Roman" w:hAnsi="Times New Roman" w:cs="Times New Roman"/>
                <w:sz w:val="28"/>
                <w:szCs w:val="28"/>
                <w:lang w:eastAsia="ru-RU"/>
              </w:rPr>
              <w:t xml:space="preserve"> мов та перекладу.</w:t>
            </w:r>
          </w:p>
          <w:tbl>
            <w:tblPr>
              <w:tblW w:w="5000" w:type="pct"/>
              <w:tblLayout w:type="fixed"/>
              <w:tblLook w:val="04A0" w:firstRow="1" w:lastRow="0" w:firstColumn="1" w:lastColumn="0" w:noHBand="0" w:noVBand="1"/>
            </w:tblPr>
            <w:tblGrid>
              <w:gridCol w:w="2980"/>
              <w:gridCol w:w="2749"/>
              <w:gridCol w:w="3666"/>
            </w:tblGrid>
            <w:tr w:rsidR="000B7AF9" w14:paraId="1508C628" w14:textId="77777777">
              <w:tc>
                <w:tcPr>
                  <w:tcW w:w="1586" w:type="pct"/>
                </w:tcPr>
                <w:p w14:paraId="2C76D591" w14:textId="77777777" w:rsidR="000B7AF9" w:rsidRDefault="000B7AF9">
                  <w:pPr>
                    <w:framePr w:hSpace="180" w:wrap="around" w:hAnchor="margin" w:xAlign="right" w:y="-1152"/>
                    <w:widowControl w:val="0"/>
                    <w:spacing w:after="0" w:line="240" w:lineRule="auto"/>
                    <w:jc w:val="both"/>
                    <w:outlineLvl w:val="4"/>
                    <w:rPr>
                      <w:rFonts w:ascii="Times New Roman" w:eastAsia="Calibri" w:hAnsi="Times New Roman" w:cs="Times New Roman"/>
                      <w:bCs/>
                      <w:iCs/>
                      <w:sz w:val="28"/>
                      <w:szCs w:val="28"/>
                      <w:lang w:eastAsia="ru-RU"/>
                    </w:rPr>
                  </w:pPr>
                </w:p>
                <w:p w14:paraId="65EBF776" w14:textId="77777777" w:rsidR="000B7AF9" w:rsidRDefault="005015B3">
                  <w:pPr>
                    <w:framePr w:hSpace="180" w:wrap="around" w:hAnchor="margin" w:xAlign="right" w:y="-1152"/>
                    <w:widowControl w:val="0"/>
                    <w:spacing w:after="0" w:line="240" w:lineRule="auto"/>
                    <w:jc w:val="both"/>
                    <w:outlineLvl w:val="4"/>
                    <w:rPr>
                      <w:rFonts w:ascii="Times New Roman" w:eastAsia="Calibri" w:hAnsi="Times New Roman" w:cs="Times New Roman"/>
                      <w:bCs/>
                      <w:iCs/>
                      <w:sz w:val="28"/>
                      <w:szCs w:val="28"/>
                      <w:lang w:eastAsia="ru-RU"/>
                    </w:rPr>
                  </w:pPr>
                  <w:proofErr w:type="spellStart"/>
                  <w:r>
                    <w:rPr>
                      <w:rFonts w:ascii="Times New Roman" w:eastAsia="Calibri" w:hAnsi="Times New Roman" w:cs="Times New Roman"/>
                      <w:bCs/>
                      <w:iCs/>
                      <w:sz w:val="28"/>
                      <w:szCs w:val="28"/>
                      <w:lang w:eastAsia="ru-RU"/>
                    </w:rPr>
                    <w:t>Здобувач</w:t>
                  </w:r>
                  <w:proofErr w:type="spellEnd"/>
                  <w:r>
                    <w:rPr>
                      <w:rFonts w:ascii="Times New Roman" w:eastAsia="Calibri" w:hAnsi="Times New Roman" w:cs="Times New Roman"/>
                      <w:bCs/>
                      <w:iCs/>
                      <w:sz w:val="28"/>
                      <w:szCs w:val="28"/>
                      <w:lang w:eastAsia="ru-RU"/>
                    </w:rPr>
                    <w:t xml:space="preserve"> </w:t>
                  </w:r>
                  <w:proofErr w:type="spellStart"/>
                  <w:r>
                    <w:rPr>
                      <w:rFonts w:ascii="Times New Roman" w:eastAsia="Calibri" w:hAnsi="Times New Roman" w:cs="Times New Roman"/>
                      <w:bCs/>
                      <w:iCs/>
                      <w:sz w:val="28"/>
                      <w:szCs w:val="28"/>
                      <w:lang w:eastAsia="ru-RU"/>
                    </w:rPr>
                    <w:t>вищої</w:t>
                  </w:r>
                  <w:proofErr w:type="spellEnd"/>
                  <w:r>
                    <w:rPr>
                      <w:rFonts w:ascii="Times New Roman" w:eastAsia="Calibri" w:hAnsi="Times New Roman" w:cs="Times New Roman"/>
                      <w:bCs/>
                      <w:iCs/>
                      <w:sz w:val="28"/>
                      <w:szCs w:val="28"/>
                      <w:lang w:eastAsia="ru-RU"/>
                    </w:rPr>
                    <w:t xml:space="preserve"> </w:t>
                  </w:r>
                  <w:proofErr w:type="spellStart"/>
                  <w:r>
                    <w:rPr>
                      <w:rFonts w:ascii="Times New Roman" w:eastAsia="Calibri" w:hAnsi="Times New Roman" w:cs="Times New Roman"/>
                      <w:bCs/>
                      <w:iCs/>
                      <w:sz w:val="28"/>
                      <w:szCs w:val="28"/>
                      <w:lang w:eastAsia="ru-RU"/>
                    </w:rPr>
                    <w:t>освіти</w:t>
                  </w:r>
                  <w:proofErr w:type="spellEnd"/>
                </w:p>
              </w:tc>
              <w:tc>
                <w:tcPr>
                  <w:tcW w:w="1463" w:type="pct"/>
                </w:tcPr>
                <w:p w14:paraId="28815744" w14:textId="77777777" w:rsidR="000B7AF9" w:rsidRDefault="000B7AF9">
                  <w:pPr>
                    <w:framePr w:hSpace="180" w:wrap="around" w:hAnchor="margin" w:xAlign="right" w:y="-1152"/>
                    <w:widowControl w:val="0"/>
                    <w:spacing w:after="0" w:line="240" w:lineRule="auto"/>
                    <w:jc w:val="both"/>
                    <w:rPr>
                      <w:rFonts w:ascii="Times New Roman" w:eastAsia="Times New Roman" w:hAnsi="Times New Roman" w:cs="Times New Roman"/>
                      <w:sz w:val="28"/>
                      <w:szCs w:val="28"/>
                    </w:rPr>
                  </w:pPr>
                </w:p>
                <w:p w14:paraId="04FD86AD" w14:textId="77777777" w:rsidR="000B7AF9" w:rsidRDefault="005015B3">
                  <w:pPr>
                    <w:framePr w:hSpace="180" w:wrap="around" w:hAnchor="margin" w:xAlign="right" w:y="-1152"/>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w:t>
                  </w:r>
                </w:p>
                <w:p w14:paraId="0D244C74" w14:textId="77777777" w:rsidR="000B7AF9" w:rsidRDefault="005015B3">
                  <w:pPr>
                    <w:framePr w:hSpace="180" w:wrap="around" w:hAnchor="margin" w:xAlign="right" w:y="-1152"/>
                    <w:widowControl w:val="0"/>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w:t>
                  </w:r>
                  <w:proofErr w:type="spellStart"/>
                  <w:r>
                    <w:rPr>
                      <w:rFonts w:ascii="Times New Roman" w:eastAsia="Times New Roman" w:hAnsi="Times New Roman" w:cs="Times New Roman"/>
                      <w:sz w:val="28"/>
                      <w:szCs w:val="28"/>
                      <w:vertAlign w:val="superscript"/>
                    </w:rPr>
                    <w:t>підпис</w:t>
                  </w:r>
                  <w:proofErr w:type="spellEnd"/>
                  <w:r>
                    <w:rPr>
                      <w:rFonts w:ascii="Times New Roman" w:eastAsia="Times New Roman" w:hAnsi="Times New Roman" w:cs="Times New Roman"/>
                      <w:sz w:val="28"/>
                      <w:szCs w:val="28"/>
                      <w:vertAlign w:val="superscript"/>
                    </w:rPr>
                    <w:t>)</w:t>
                  </w:r>
                </w:p>
              </w:tc>
              <w:tc>
                <w:tcPr>
                  <w:tcW w:w="1951" w:type="pct"/>
                </w:tcPr>
                <w:p w14:paraId="4495BB0F" w14:textId="77777777" w:rsidR="000B7AF9" w:rsidRDefault="000B7AF9">
                  <w:pPr>
                    <w:framePr w:hSpace="180" w:wrap="around" w:hAnchor="margin" w:xAlign="right" w:y="-1152"/>
                    <w:widowControl w:val="0"/>
                    <w:spacing w:after="0" w:line="240" w:lineRule="auto"/>
                    <w:jc w:val="both"/>
                    <w:rPr>
                      <w:rFonts w:ascii="Times New Roman" w:eastAsia="Times New Roman" w:hAnsi="Times New Roman" w:cs="Times New Roman"/>
                      <w:sz w:val="28"/>
                      <w:szCs w:val="28"/>
                      <w:u w:val="single"/>
                      <w:lang w:val="uk-UA"/>
                    </w:rPr>
                  </w:pPr>
                </w:p>
                <w:p w14:paraId="3F35FBC7" w14:textId="77777777" w:rsidR="000B7AF9" w:rsidRDefault="005015B3">
                  <w:pPr>
                    <w:framePr w:hSpace="180" w:wrap="around" w:hAnchor="margin" w:xAlign="right" w:y="-1152"/>
                    <w:widowControl w:val="0"/>
                    <w:spacing w:after="0" w:line="240" w:lineRule="auto"/>
                    <w:jc w:val="both"/>
                    <w:rPr>
                      <w:rFonts w:ascii="Times New Roman" w:eastAsia="Times New Roman" w:hAnsi="Times New Roman" w:cs="Times New Roman"/>
                      <w:sz w:val="28"/>
                      <w:szCs w:val="28"/>
                      <w:highlight w:val="yellow"/>
                      <w:vertAlign w:val="superscript"/>
                      <w:lang w:val="uk-UA"/>
                    </w:rPr>
                  </w:pPr>
                  <w:r>
                    <w:rPr>
                      <w:rFonts w:ascii="Times New Roman" w:eastAsia="Times New Roman" w:hAnsi="Times New Roman" w:cs="Times New Roman"/>
                      <w:sz w:val="28"/>
                      <w:szCs w:val="28"/>
                      <w:u w:val="single"/>
                      <w:lang w:val="uk-UA"/>
                    </w:rPr>
                    <w:t xml:space="preserve">О. А. </w:t>
                  </w:r>
                  <w:proofErr w:type="spellStart"/>
                  <w:r>
                    <w:rPr>
                      <w:rFonts w:ascii="Times New Roman" w:eastAsia="Times New Roman" w:hAnsi="Times New Roman" w:cs="Times New Roman"/>
                      <w:sz w:val="28"/>
                      <w:szCs w:val="28"/>
                      <w:u w:val="single"/>
                      <w:lang w:val="uk-UA"/>
                    </w:rPr>
                    <w:t>Пукась</w:t>
                  </w:r>
                  <w:proofErr w:type="spellEnd"/>
                </w:p>
              </w:tc>
            </w:tr>
            <w:tr w:rsidR="000B7AF9" w14:paraId="48B7ED6A" w14:textId="77777777">
              <w:tc>
                <w:tcPr>
                  <w:tcW w:w="1586" w:type="pct"/>
                </w:tcPr>
                <w:p w14:paraId="0CA69D3D" w14:textId="77777777" w:rsidR="000B7AF9" w:rsidRDefault="005015B3">
                  <w:pPr>
                    <w:framePr w:hSpace="180" w:wrap="around" w:hAnchor="margin" w:xAlign="right" w:y="-1152"/>
                    <w:widowControl w:val="0"/>
                    <w:spacing w:after="0" w:line="360" w:lineRule="auto"/>
                    <w:jc w:val="both"/>
                    <w:outlineLvl w:val="4"/>
                    <w:rPr>
                      <w:rFonts w:ascii="Times New Roman" w:eastAsia="Calibri" w:hAnsi="Times New Roman" w:cs="Times New Roman"/>
                      <w:bCs/>
                      <w:iCs/>
                      <w:sz w:val="28"/>
                      <w:szCs w:val="28"/>
                      <w:lang w:eastAsia="ru-RU"/>
                    </w:rPr>
                  </w:pPr>
                  <w:proofErr w:type="spellStart"/>
                  <w:r>
                    <w:rPr>
                      <w:rFonts w:ascii="Times New Roman" w:eastAsia="Calibri" w:hAnsi="Times New Roman" w:cs="Times New Roman"/>
                      <w:bCs/>
                      <w:iCs/>
                      <w:sz w:val="28"/>
                      <w:szCs w:val="28"/>
                      <w:lang w:eastAsia="ru-RU"/>
                    </w:rPr>
                    <w:t>Науковий</w:t>
                  </w:r>
                  <w:proofErr w:type="spellEnd"/>
                  <w:r>
                    <w:rPr>
                      <w:rFonts w:ascii="Times New Roman" w:eastAsia="Calibri" w:hAnsi="Times New Roman" w:cs="Times New Roman"/>
                      <w:bCs/>
                      <w:iCs/>
                      <w:sz w:val="28"/>
                      <w:szCs w:val="28"/>
                      <w:lang w:eastAsia="ru-RU"/>
                    </w:rPr>
                    <w:t xml:space="preserve"> </w:t>
                  </w:r>
                  <w:proofErr w:type="spellStart"/>
                  <w:r>
                    <w:rPr>
                      <w:rFonts w:ascii="Times New Roman" w:eastAsia="Calibri" w:hAnsi="Times New Roman" w:cs="Times New Roman"/>
                      <w:bCs/>
                      <w:iCs/>
                      <w:sz w:val="28"/>
                      <w:szCs w:val="28"/>
                      <w:lang w:eastAsia="ru-RU"/>
                    </w:rPr>
                    <w:t>керівник</w:t>
                  </w:r>
                  <w:proofErr w:type="spellEnd"/>
                </w:p>
              </w:tc>
              <w:tc>
                <w:tcPr>
                  <w:tcW w:w="1463" w:type="pct"/>
                </w:tcPr>
                <w:p w14:paraId="6EEAE32E" w14:textId="77777777" w:rsidR="000B7AF9" w:rsidRDefault="005015B3">
                  <w:pPr>
                    <w:framePr w:hSpace="180" w:wrap="around" w:hAnchor="margin" w:xAlign="right" w:y="-1152"/>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w:t>
                  </w:r>
                  <w:r>
                    <w:rPr>
                      <w:rFonts w:ascii="Times New Roman" w:eastAsia="Times New Roman" w:hAnsi="Times New Roman" w:cs="Times New Roman"/>
                      <w:noProof/>
                      <w:sz w:val="28"/>
                      <w:szCs w:val="28"/>
                      <w:lang w:val="uk-UA" w:eastAsia="uk-UA"/>
                    </w:rPr>
                    <w:drawing>
                      <wp:inline distT="0" distB="0" distL="0" distR="0" wp14:anchorId="114A4CF3" wp14:editId="6A76D300">
                        <wp:extent cx="690880" cy="22225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45970" cy="272844"/>
                                </a:xfrm>
                                <a:prstGeom prst="rect">
                                  <a:avLst/>
                                </a:prstGeom>
                                <a:noFill/>
                              </pic:spPr>
                            </pic:pic>
                          </a:graphicData>
                        </a:graphic>
                      </wp:inline>
                    </w:drawing>
                  </w:r>
                </w:p>
                <w:p w14:paraId="441A5A7D" w14:textId="77777777" w:rsidR="000B7AF9" w:rsidRDefault="005015B3">
                  <w:pPr>
                    <w:framePr w:hSpace="180" w:wrap="around" w:hAnchor="margin" w:xAlign="right" w:y="-1152"/>
                    <w:widowControl w:val="0"/>
                    <w:spacing w:after="0" w:line="360" w:lineRule="auto"/>
                    <w:jc w:val="both"/>
                    <w:outlineLvl w:val="4"/>
                    <w:rPr>
                      <w:rFonts w:ascii="Times New Roman" w:eastAsia="Calibri" w:hAnsi="Times New Roman" w:cs="Times New Roman"/>
                      <w:bCs/>
                      <w:iCs/>
                      <w:sz w:val="28"/>
                      <w:szCs w:val="28"/>
                      <w:vertAlign w:val="superscript"/>
                      <w:lang w:eastAsia="ru-RU"/>
                    </w:rPr>
                  </w:pPr>
                  <w:r>
                    <w:rPr>
                      <w:rFonts w:ascii="Times New Roman" w:eastAsia="Calibri" w:hAnsi="Times New Roman" w:cs="Times New Roman"/>
                      <w:bCs/>
                      <w:iCs/>
                      <w:sz w:val="28"/>
                      <w:szCs w:val="28"/>
                      <w:vertAlign w:val="superscript"/>
                      <w:lang w:eastAsia="ru-RU"/>
                    </w:rPr>
                    <w:t xml:space="preserve">                    (</w:t>
                  </w:r>
                  <w:proofErr w:type="spellStart"/>
                  <w:r>
                    <w:rPr>
                      <w:rFonts w:ascii="Times New Roman" w:eastAsia="Calibri" w:hAnsi="Times New Roman" w:cs="Times New Roman"/>
                      <w:bCs/>
                      <w:iCs/>
                      <w:sz w:val="28"/>
                      <w:szCs w:val="28"/>
                      <w:vertAlign w:val="superscript"/>
                      <w:lang w:eastAsia="ru-RU"/>
                    </w:rPr>
                    <w:t>підпис</w:t>
                  </w:r>
                  <w:proofErr w:type="spellEnd"/>
                  <w:r>
                    <w:rPr>
                      <w:rFonts w:ascii="Times New Roman" w:eastAsia="Calibri" w:hAnsi="Times New Roman" w:cs="Times New Roman"/>
                      <w:bCs/>
                      <w:iCs/>
                      <w:sz w:val="28"/>
                      <w:szCs w:val="28"/>
                      <w:vertAlign w:val="superscript"/>
                      <w:lang w:eastAsia="ru-RU"/>
                    </w:rPr>
                    <w:t>)</w:t>
                  </w:r>
                </w:p>
                <w:p w14:paraId="420E5423" w14:textId="77777777" w:rsidR="000B7AF9" w:rsidRDefault="000B7AF9">
                  <w:pPr>
                    <w:framePr w:hSpace="180" w:wrap="around" w:hAnchor="margin" w:xAlign="right" w:y="-1152"/>
                    <w:widowControl w:val="0"/>
                    <w:spacing w:after="0" w:line="360" w:lineRule="auto"/>
                    <w:jc w:val="both"/>
                    <w:outlineLvl w:val="4"/>
                    <w:rPr>
                      <w:rFonts w:ascii="Times New Roman" w:eastAsia="Calibri" w:hAnsi="Times New Roman" w:cs="Times New Roman"/>
                      <w:bCs/>
                      <w:iCs/>
                      <w:sz w:val="28"/>
                      <w:szCs w:val="28"/>
                      <w:vertAlign w:val="superscript"/>
                      <w:lang w:eastAsia="ru-RU"/>
                    </w:rPr>
                  </w:pPr>
                </w:p>
                <w:p w14:paraId="3ABE9DAE" w14:textId="77777777" w:rsidR="000B7AF9" w:rsidRDefault="000B7AF9">
                  <w:pPr>
                    <w:framePr w:hSpace="180" w:wrap="around" w:hAnchor="margin" w:xAlign="right" w:y="-1152"/>
                    <w:widowControl w:val="0"/>
                    <w:spacing w:after="0" w:line="360" w:lineRule="auto"/>
                    <w:jc w:val="both"/>
                    <w:outlineLvl w:val="4"/>
                    <w:rPr>
                      <w:rFonts w:ascii="Times New Roman" w:eastAsia="Calibri" w:hAnsi="Times New Roman" w:cs="Times New Roman"/>
                      <w:bCs/>
                      <w:iCs/>
                      <w:sz w:val="28"/>
                      <w:szCs w:val="28"/>
                      <w:vertAlign w:val="superscript"/>
                      <w:lang w:eastAsia="ru-RU"/>
                    </w:rPr>
                  </w:pPr>
                </w:p>
              </w:tc>
              <w:tc>
                <w:tcPr>
                  <w:tcW w:w="1951" w:type="pct"/>
                </w:tcPr>
                <w:p w14:paraId="3DB3E351" w14:textId="77777777" w:rsidR="000B7AF9" w:rsidRDefault="005015B3">
                  <w:pPr>
                    <w:framePr w:hSpace="180" w:wrap="around" w:hAnchor="margin" w:xAlign="right" w:y="-1152"/>
                    <w:widowControl w:val="0"/>
                    <w:spacing w:after="0" w:line="36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Н. С. </w:t>
                  </w:r>
                  <w:proofErr w:type="spellStart"/>
                  <w:r>
                    <w:rPr>
                      <w:rFonts w:ascii="Times New Roman" w:eastAsia="Times New Roman" w:hAnsi="Times New Roman" w:cs="Times New Roman"/>
                      <w:sz w:val="28"/>
                      <w:szCs w:val="28"/>
                      <w:u w:val="single"/>
                    </w:rPr>
                    <w:t>Сухачова</w:t>
                  </w:r>
                  <w:proofErr w:type="spellEnd"/>
                </w:p>
                <w:p w14:paraId="392482BA" w14:textId="77777777" w:rsidR="000B7AF9" w:rsidRDefault="000B7AF9">
                  <w:pPr>
                    <w:framePr w:hSpace="180" w:wrap="around" w:hAnchor="margin" w:xAlign="right" w:y="-1152"/>
                    <w:widowControl w:val="0"/>
                    <w:spacing w:after="0" w:line="360" w:lineRule="auto"/>
                    <w:jc w:val="both"/>
                    <w:outlineLvl w:val="4"/>
                    <w:rPr>
                      <w:rFonts w:ascii="Times New Roman" w:eastAsia="Calibri" w:hAnsi="Times New Roman" w:cs="Times New Roman"/>
                      <w:bCs/>
                      <w:iCs/>
                      <w:sz w:val="28"/>
                      <w:szCs w:val="28"/>
                      <w:vertAlign w:val="superscript"/>
                      <w:lang w:eastAsia="ru-RU"/>
                    </w:rPr>
                  </w:pPr>
                </w:p>
              </w:tc>
            </w:tr>
          </w:tbl>
          <w:p w14:paraId="531BDF29" w14:textId="77777777" w:rsidR="000B7AF9" w:rsidRDefault="000B7AF9">
            <w:pPr>
              <w:spacing w:after="0" w:line="360" w:lineRule="auto"/>
              <w:jc w:val="center"/>
              <w:rPr>
                <w:rFonts w:ascii="Times New Roman" w:hAnsi="Times New Roman" w:cs="Times New Roman"/>
                <w:sz w:val="28"/>
                <w:szCs w:val="28"/>
                <w:lang w:val="uk-UA"/>
              </w:rPr>
            </w:pPr>
          </w:p>
          <w:p w14:paraId="6F4D180F" w14:textId="77777777" w:rsidR="000B7AF9" w:rsidRDefault="005015B3">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АНОТАЦІЯ</w:t>
            </w:r>
          </w:p>
          <w:p w14:paraId="7BA0F46D" w14:textId="77777777" w:rsidR="000B7AF9" w:rsidRDefault="005015B3">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кваліфікаційної роботи студентки спеціальності 035 </w:t>
            </w:r>
            <w:r>
              <w:rPr>
                <w:rFonts w:ascii="Times New Roman" w:hAnsi="Times New Roman" w:cs="Times New Roman"/>
                <w:b/>
                <w:bCs/>
                <w:sz w:val="28"/>
                <w:szCs w:val="28"/>
                <w:lang w:val="uk-UA"/>
              </w:rPr>
              <w:t>Філологія</w:t>
            </w:r>
          </w:p>
          <w:p w14:paraId="68CDF8E6" w14:textId="77777777" w:rsidR="000B7AF9" w:rsidRDefault="005015B3">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освітньої програми «Германські мови та літератури (переклад включно), перша – англійська» за другим (магістерським) рівнем вищої освіти</w:t>
            </w:r>
          </w:p>
          <w:p w14:paraId="40D280C6" w14:textId="77777777" w:rsidR="000B7AF9" w:rsidRDefault="005015B3">
            <w:pPr>
              <w:spacing w:after="0" w:line="360" w:lineRule="auto"/>
              <w:jc w:val="center"/>
              <w:rPr>
                <w:rFonts w:ascii="Times New Roman" w:hAnsi="Times New Roman" w:cs="Times New Roman"/>
                <w:b/>
                <w:i/>
                <w:sz w:val="28"/>
                <w:szCs w:val="28"/>
                <w:vertAlign w:val="superscript"/>
                <w:lang w:val="uk-UA"/>
              </w:rPr>
            </w:pPr>
            <w:proofErr w:type="spellStart"/>
            <w:r>
              <w:rPr>
                <w:rFonts w:ascii="Times New Roman" w:hAnsi="Times New Roman" w:cs="Times New Roman"/>
                <w:b/>
                <w:iCs/>
                <w:sz w:val="28"/>
                <w:szCs w:val="28"/>
                <w:lang w:val="uk-UA"/>
              </w:rPr>
              <w:t>Пукась</w:t>
            </w:r>
            <w:proofErr w:type="spellEnd"/>
            <w:r>
              <w:rPr>
                <w:rFonts w:ascii="Times New Roman" w:hAnsi="Times New Roman" w:cs="Times New Roman"/>
                <w:b/>
                <w:iCs/>
                <w:sz w:val="28"/>
                <w:szCs w:val="28"/>
                <w:lang w:val="uk-UA"/>
              </w:rPr>
              <w:t xml:space="preserve"> Ольга Андріївна</w:t>
            </w:r>
            <w:r>
              <w:rPr>
                <w:rFonts w:ascii="Times New Roman" w:hAnsi="Times New Roman" w:cs="Times New Roman"/>
                <w:b/>
                <w:bCs/>
                <w:sz w:val="28"/>
                <w:szCs w:val="28"/>
                <w:lang w:val="uk-UA"/>
              </w:rPr>
              <w:t xml:space="preserve"> на тему </w:t>
            </w:r>
            <w:r>
              <w:rPr>
                <w:rFonts w:ascii="Times New Roman" w:hAnsi="Times New Roman" w:cs="Times New Roman"/>
                <w:b/>
                <w:sz w:val="28"/>
                <w:szCs w:val="28"/>
                <w:lang w:val="uk-UA"/>
              </w:rPr>
              <w:t>«Специфіка перекладу метафор-неологізмів в текстах англомовної преси»</w:t>
            </w:r>
          </w:p>
          <w:p w14:paraId="66A2F103" w14:textId="77777777" w:rsidR="000B7AF9" w:rsidRDefault="000B7AF9">
            <w:pPr>
              <w:spacing w:after="0" w:line="360" w:lineRule="auto"/>
              <w:jc w:val="both"/>
              <w:rPr>
                <w:rFonts w:ascii="Times New Roman" w:hAnsi="Times New Roman" w:cs="Times New Roman"/>
                <w:sz w:val="28"/>
                <w:szCs w:val="28"/>
                <w:lang w:val="uk-UA"/>
              </w:rPr>
            </w:pPr>
          </w:p>
          <w:p w14:paraId="1404EC11"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Актуальність теми роботи зумовлена важливістю перекладу метафор-неологізмів англомовної преси українською мовою в умовах глобалізації суспільства, коли неологізми англомовних ЗМІ можуть швидко входити в повсякденну мову та впливати на сприймання нових ідей та явищ українськомовною авдиторією.</w:t>
            </w:r>
          </w:p>
          <w:p w14:paraId="1BE0F1D7"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Мета роботи – встановлення структурно-семантичних та концептуальних особливостей метафор-неологізмів англомовної преси та виявлення засобів їх відтворення українською мовою.</w:t>
            </w:r>
          </w:p>
          <w:p w14:paraId="1FAA7849"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Об’єктом дослідження слугує англомовна преса. </w:t>
            </w:r>
          </w:p>
          <w:p w14:paraId="69D53E51"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Предметом</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вивчення є структурні, семантичні та концептуальні особливості метафор-неологізмів англомовної преси та засоби їх відтворення українською мовою.</w:t>
            </w:r>
          </w:p>
          <w:p w14:paraId="34C4934D"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Передумовами та основою теоретичного дослідження стали праці вітчизняних і зарубіжних науковців, які присвячені вивченню методів перекладу неологізмів, у т. ч й метафоричних.</w:t>
            </w:r>
          </w:p>
          <w:p w14:paraId="7453BDB2"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Наукова новизна дослідження полягає у тому, що в ній уперше здійснено комплексне дослідження концептуальних, структурних та семантичних особливостей метафор-новотворів англомовної преси та способів їх відтворення українською мовою.  </w:t>
            </w:r>
          </w:p>
          <w:p w14:paraId="4BA155DE"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Теоретичне значення дослідження полягає у використанні результатів дослідження  структурно-семантичних та концептуальних особливостей англійських метафор-неологізмів в курсах зі словотворення англійської мови та </w:t>
            </w:r>
            <w:proofErr w:type="spellStart"/>
            <w:r>
              <w:rPr>
                <w:rFonts w:ascii="Times New Roman" w:hAnsi="Times New Roman" w:cs="Times New Roman"/>
                <w:sz w:val="28"/>
                <w:szCs w:val="28"/>
                <w:lang w:val="uk-UA"/>
              </w:rPr>
              <w:t>концептології</w:t>
            </w:r>
            <w:proofErr w:type="spellEnd"/>
            <w:r>
              <w:rPr>
                <w:rFonts w:ascii="Times New Roman" w:hAnsi="Times New Roman" w:cs="Times New Roman"/>
                <w:sz w:val="28"/>
                <w:szCs w:val="28"/>
                <w:lang w:val="uk-UA"/>
              </w:rPr>
              <w:t>; виявлення засобів відтворення метафор-новотворів англомовної преси українською мовою є певним внеском в теорію перекладознавства.</w:t>
            </w:r>
          </w:p>
          <w:p w14:paraId="0767F766"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Практична цінність роботи полягає у можливості використання матеріалів дослідження на практичних заняттях з  англійської мови, в курсах лексикології та словотворення англійської мови, теорії і практики перекладу, а також при підготовці підручників, збірників вправ і довідкових посібників для студентів філологічних факультетів.</w:t>
            </w:r>
          </w:p>
          <w:p w14:paraId="3A8ABE0D"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Результати, отримані в процесі дослідження було апробовано на ХІ Міжнародній молодіжній науково-практичній інтернет-конференції «Наука і молодь в ХХІ сторіччі», яка відбулася в Полтавському університеті економіки і торгівлі 10 листопада 2025 року, та науковій публікації  «Особливості перекладу метафор-неологізмів англомовної преси українською мовою», опублікованій в матеріалах конференції. </w:t>
            </w:r>
          </w:p>
          <w:p w14:paraId="77A9C2D3" w14:textId="77777777" w:rsidR="000B7AF9" w:rsidRDefault="005015B3">
            <w:pPr>
              <w:spacing w:after="0" w:line="360" w:lineRule="auto"/>
              <w:ind w:firstLineChars="300" w:firstLine="8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викладена на 92 сторінках друкованого тексту. Містить вступ, три розділи, </w:t>
            </w:r>
            <w:r>
              <w:rPr>
                <w:rFonts w:ascii="Times New Roman" w:hAnsi="Times New Roman" w:cs="Times New Roman"/>
                <w:sz w:val="28"/>
                <w:szCs w:val="28"/>
                <w:lang w:val="uk-UA"/>
              </w:rPr>
              <w:t>загальні висновки, а також список використаних джерел із 75 найменувань.</w:t>
            </w:r>
          </w:p>
          <w:p w14:paraId="46A40B25"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Ключові слова: </w:t>
            </w:r>
            <w:r>
              <w:rPr>
                <w:rFonts w:ascii="Times New Roman" w:hAnsi="Times New Roman" w:cs="Times New Roman"/>
                <w:sz w:val="28"/>
                <w:szCs w:val="28"/>
                <w:lang w:val="uk-UA"/>
              </w:rPr>
              <w:t>метафора, неологізм, преса, переклад, перекладацька трансформація.</w:t>
            </w:r>
          </w:p>
          <w:p w14:paraId="1E4C52E6" w14:textId="77777777" w:rsidR="000B7AF9" w:rsidRDefault="005015B3">
            <w:p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71150DD4" w14:textId="77777777" w:rsidR="000B7AF9" w:rsidRDefault="005015B3">
            <w:p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4FC07AC5" w14:textId="77777777" w:rsidR="000B7AF9" w:rsidRDefault="005015B3">
            <w:p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2632C20B" w14:textId="77777777" w:rsidR="000B7AF9" w:rsidRDefault="005015B3">
            <w:p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044AD7BF" w14:textId="77777777" w:rsidR="000B7AF9" w:rsidRDefault="000B7AF9">
            <w:pPr>
              <w:spacing w:after="0" w:line="360" w:lineRule="auto"/>
              <w:jc w:val="center"/>
              <w:rPr>
                <w:rFonts w:ascii="Times New Roman" w:hAnsi="Times New Roman" w:cs="Times New Roman"/>
                <w:b/>
                <w:bCs/>
                <w:sz w:val="28"/>
                <w:szCs w:val="28"/>
                <w:lang w:val="uk-UA"/>
              </w:rPr>
            </w:pPr>
          </w:p>
          <w:p w14:paraId="46437342" w14:textId="77777777" w:rsidR="000B7AF9" w:rsidRDefault="000B7AF9">
            <w:pPr>
              <w:spacing w:after="0" w:line="360" w:lineRule="auto"/>
              <w:jc w:val="center"/>
              <w:rPr>
                <w:rFonts w:ascii="Times New Roman" w:hAnsi="Times New Roman" w:cs="Times New Roman"/>
                <w:b/>
                <w:bCs/>
                <w:sz w:val="28"/>
                <w:szCs w:val="28"/>
                <w:lang w:val="uk-UA"/>
              </w:rPr>
            </w:pPr>
          </w:p>
          <w:p w14:paraId="24A97FA6" w14:textId="77777777" w:rsidR="000B7AF9" w:rsidRDefault="005015B3">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SUMMARY</w:t>
            </w:r>
          </w:p>
          <w:p w14:paraId="1592C086" w14:textId="77777777" w:rsidR="000B7AF9" w:rsidRDefault="005015B3">
            <w:pPr>
              <w:spacing w:after="0" w:line="360" w:lineRule="auto"/>
              <w:jc w:val="center"/>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of</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the</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qualifying</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thesis</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of</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the</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student</w:t>
            </w:r>
            <w:proofErr w:type="spellEnd"/>
            <w:r>
              <w:rPr>
                <w:rFonts w:ascii="Times New Roman" w:hAnsi="Times New Roman" w:cs="Times New Roman"/>
                <w:b/>
                <w:bCs/>
                <w:sz w:val="28"/>
                <w:szCs w:val="28"/>
                <w:lang w:val="uk-UA"/>
              </w:rPr>
              <w:br/>
            </w:r>
            <w:proofErr w:type="spellStart"/>
            <w:r>
              <w:rPr>
                <w:rFonts w:ascii="Times New Roman" w:hAnsi="Times New Roman" w:cs="Times New Roman"/>
                <w:b/>
                <w:bCs/>
                <w:sz w:val="28"/>
                <w:szCs w:val="28"/>
                <w:lang w:val="uk-UA"/>
              </w:rPr>
              <w:t>majoring</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in</w:t>
            </w:r>
            <w:proofErr w:type="spellEnd"/>
            <w:r>
              <w:rPr>
                <w:rFonts w:ascii="Times New Roman" w:hAnsi="Times New Roman" w:cs="Times New Roman"/>
                <w:b/>
                <w:bCs/>
                <w:sz w:val="28"/>
                <w:szCs w:val="28"/>
                <w:lang w:val="uk-UA"/>
              </w:rPr>
              <w:t xml:space="preserve"> 035 </w:t>
            </w:r>
            <w:proofErr w:type="spellStart"/>
            <w:r>
              <w:rPr>
                <w:rFonts w:ascii="Times New Roman" w:hAnsi="Times New Roman" w:cs="Times New Roman"/>
                <w:b/>
                <w:bCs/>
                <w:sz w:val="28"/>
                <w:szCs w:val="28"/>
                <w:lang w:val="uk-UA"/>
              </w:rPr>
              <w:t>Philology</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educational</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program</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Germanic</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languages</w:t>
            </w:r>
            <w:proofErr w:type="spellEnd"/>
            <w:r>
              <w:rPr>
                <w:rFonts w:ascii="Times New Roman" w:hAnsi="Times New Roman" w:cs="Times New Roman"/>
                <w:b/>
                <w:bCs/>
                <w:sz w:val="28"/>
                <w:szCs w:val="28"/>
                <w:lang w:val="uk-UA"/>
              </w:rPr>
              <w:br/>
            </w:r>
            <w:proofErr w:type="spellStart"/>
            <w:r>
              <w:rPr>
                <w:rFonts w:ascii="Times New Roman" w:hAnsi="Times New Roman" w:cs="Times New Roman"/>
                <w:b/>
                <w:bCs/>
                <w:sz w:val="28"/>
                <w:szCs w:val="28"/>
                <w:lang w:val="uk-UA"/>
              </w:rPr>
              <w:t>and</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literatures</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translation</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included</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the</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first</w:t>
            </w:r>
            <w:proofErr w:type="spellEnd"/>
            <w:r>
              <w:rPr>
                <w:rFonts w:ascii="Times New Roman" w:hAnsi="Times New Roman" w:cs="Times New Roman"/>
                <w:b/>
                <w:bCs/>
                <w:sz w:val="28"/>
                <w:szCs w:val="28"/>
                <w:lang w:val="uk-UA"/>
              </w:rPr>
              <w:t xml:space="preserve"> – </w:t>
            </w:r>
            <w:proofErr w:type="spellStart"/>
            <w:r>
              <w:rPr>
                <w:rFonts w:ascii="Times New Roman" w:hAnsi="Times New Roman" w:cs="Times New Roman"/>
                <w:b/>
                <w:bCs/>
                <w:sz w:val="28"/>
                <w:szCs w:val="28"/>
                <w:lang w:val="uk-UA"/>
              </w:rPr>
              <w:t>English</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the</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second</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master’s</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level</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of</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higher</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education</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Olha</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Pukas</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on</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the</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topic</w:t>
            </w:r>
            <w:proofErr w:type="spellEnd"/>
            <w:r>
              <w:rPr>
                <w:rFonts w:ascii="Times New Roman" w:hAnsi="Times New Roman" w:cs="Times New Roman"/>
                <w:b/>
                <w:bCs/>
                <w:sz w:val="28"/>
                <w:szCs w:val="28"/>
                <w:lang w:val="uk-UA"/>
              </w:rPr>
              <w:t>: “</w:t>
            </w:r>
            <w:proofErr w:type="spellStart"/>
            <w:r>
              <w:rPr>
                <w:rFonts w:ascii="Times New Roman" w:hAnsi="Times New Roman" w:cs="Times New Roman"/>
                <w:b/>
                <w:bCs/>
                <w:sz w:val="28"/>
                <w:szCs w:val="28"/>
                <w:lang w:val="uk-UA"/>
              </w:rPr>
              <w:t>Peculiarities</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of</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Translating</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Metaphor-Neologisms</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in</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the</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English-Language</w:t>
            </w:r>
            <w:proofErr w:type="spellEnd"/>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Media</w:t>
            </w:r>
            <w:proofErr w:type="spellEnd"/>
            <w:r>
              <w:rPr>
                <w:rFonts w:ascii="Times New Roman" w:hAnsi="Times New Roman" w:cs="Times New Roman"/>
                <w:b/>
                <w:bCs/>
                <w:sz w:val="28"/>
                <w:szCs w:val="28"/>
                <w:lang w:val="uk-UA"/>
              </w:rPr>
              <w:t>”</w:t>
            </w:r>
          </w:p>
          <w:p w14:paraId="39F09784" w14:textId="77777777" w:rsidR="000B7AF9" w:rsidRDefault="000B7AF9">
            <w:pPr>
              <w:spacing w:after="0" w:line="360" w:lineRule="auto"/>
              <w:jc w:val="both"/>
              <w:rPr>
                <w:rFonts w:ascii="Times New Roman" w:hAnsi="Times New Roman" w:cs="Times New Roman"/>
                <w:sz w:val="28"/>
                <w:szCs w:val="28"/>
                <w:lang w:val="uk-UA"/>
              </w:rPr>
            </w:pPr>
          </w:p>
          <w:p w14:paraId="5DF17DB1"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relevance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topic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work</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due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importance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translating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media</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context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globalization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society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when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media</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quickly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enter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everyday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speech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influence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perception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new</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ideas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phenomena</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by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audience</w:t>
            </w:r>
            <w:proofErr w:type="spellEnd"/>
            <w:r>
              <w:rPr>
                <w:rFonts w:ascii="Times New Roman" w:hAnsi="Times New Roman" w:cs="Times New Roman"/>
                <w:sz w:val="28"/>
                <w:szCs w:val="28"/>
                <w:lang w:val="uk-UA"/>
              </w:rPr>
              <w:t>.</w:t>
            </w:r>
          </w:p>
          <w:p w14:paraId="146FC7DE"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purpose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work</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establish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structural-semantic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conceptual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features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media</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identify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methods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their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rendering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w:t>
            </w:r>
          </w:p>
          <w:p w14:paraId="1F535DF3"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object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media</w:t>
            </w:r>
            <w:r>
              <w:rPr>
                <w:rFonts w:ascii="Times New Roman" w:hAnsi="Times New Roman" w:cs="Times New Roman"/>
                <w:sz w:val="28"/>
                <w:szCs w:val="28"/>
                <w:lang w:val="uk-UA"/>
              </w:rPr>
              <w:t>.</w:t>
            </w:r>
          </w:p>
          <w:p w14:paraId="5C4805FF"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subject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structural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semantic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conceptual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features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media</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methods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their</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translation</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en-US"/>
              </w:rPr>
              <w:t>to</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w:t>
            </w:r>
          </w:p>
          <w:p w14:paraId="521AF5DB"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prerequisites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basis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theoretical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research</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are</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works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domestic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foreign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scientists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devoted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methods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translating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including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ones</w:t>
            </w:r>
            <w:proofErr w:type="spellEnd"/>
            <w:r>
              <w:rPr>
                <w:rFonts w:ascii="Times New Roman" w:hAnsi="Times New Roman" w:cs="Times New Roman"/>
                <w:sz w:val="28"/>
                <w:szCs w:val="28"/>
                <w:lang w:val="uk-UA"/>
              </w:rPr>
              <w:t>.</w:t>
            </w:r>
          </w:p>
          <w:p w14:paraId="6F56B3D0"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scientific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novelty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fact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that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first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comprehensive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conceptual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structural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semantic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features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ways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their</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rendering</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 xml:space="preserve">. </w:t>
            </w:r>
          </w:p>
          <w:p w14:paraId="6C3D29EC"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theoretical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significance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involves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use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results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structural-semantic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conceptual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features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w:t>
            </w:r>
            <w:proofErr w:type="spellEnd"/>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theory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word-formation</w:t>
            </w:r>
            <w:proofErr w:type="spellEnd"/>
            <w:r>
              <w:rPr>
                <w:rFonts w:ascii="Times New Roman" w:hAnsi="Times New Roman" w:cs="Times New Roman"/>
                <w:sz w:val="28"/>
                <w:szCs w:val="28"/>
                <w:lang w:val="en-US"/>
              </w:rPr>
              <w:t xml:space="preserve"> and</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conceptology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identification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methods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rendering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media</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certain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contribution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theory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translation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studies</w:t>
            </w:r>
            <w:proofErr w:type="spellEnd"/>
            <w:r>
              <w:rPr>
                <w:rFonts w:ascii="Times New Roman" w:hAnsi="Times New Roman" w:cs="Times New Roman"/>
                <w:sz w:val="28"/>
                <w:szCs w:val="28"/>
                <w:lang w:val="uk-UA"/>
              </w:rPr>
              <w:t>.</w:t>
            </w:r>
          </w:p>
          <w:p w14:paraId="017E2A37"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practical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value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work</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includes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use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research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materials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seminars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courses</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lexicology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word-formation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theory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practice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translation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well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compiling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textbooks</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work</w:t>
            </w:r>
            <w:proofErr w:type="spellStart"/>
            <w:r>
              <w:rPr>
                <w:rFonts w:ascii="Times New Roman" w:hAnsi="Times New Roman" w:cs="Times New Roman"/>
                <w:sz w:val="28"/>
                <w:szCs w:val="28"/>
                <w:lang w:val="uk-UA"/>
              </w:rPr>
              <w:t>books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reference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uk-UA"/>
              </w:rPr>
              <w:t>books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students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philological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faculties</w:t>
            </w:r>
            <w:proofErr w:type="spellEnd"/>
            <w:r>
              <w:rPr>
                <w:rFonts w:ascii="Times New Roman" w:hAnsi="Times New Roman" w:cs="Times New Roman"/>
                <w:sz w:val="28"/>
                <w:szCs w:val="28"/>
                <w:lang w:val="uk-UA"/>
              </w:rPr>
              <w:t>.</w:t>
            </w:r>
          </w:p>
          <w:p w14:paraId="60262D9C"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results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obtained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during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research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were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tested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XI </w:t>
            </w:r>
            <w:proofErr w:type="spellStart"/>
            <w:r>
              <w:rPr>
                <w:rFonts w:ascii="Times New Roman" w:hAnsi="Times New Roman" w:cs="Times New Roman"/>
                <w:sz w:val="28"/>
                <w:szCs w:val="28"/>
                <w:lang w:val="uk-UA"/>
              </w:rPr>
              <w:t>International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Youth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Scientific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Practical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Internet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Conference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Science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Youth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21st </w:t>
            </w:r>
            <w:proofErr w:type="spellStart"/>
            <w:r>
              <w:rPr>
                <w:rFonts w:ascii="Times New Roman" w:hAnsi="Times New Roman" w:cs="Times New Roman"/>
                <w:sz w:val="28"/>
                <w:szCs w:val="28"/>
                <w:lang w:val="uk-UA"/>
              </w:rPr>
              <w:t>Century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which</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took</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place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Poltava</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University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Economics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Trade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November</w:t>
            </w:r>
            <w:proofErr w:type="spellEnd"/>
            <w:r>
              <w:rPr>
                <w:rFonts w:ascii="Times New Roman" w:hAnsi="Times New Roman" w:cs="Times New Roman"/>
                <w:sz w:val="28"/>
                <w:szCs w:val="28"/>
                <w:lang w:val="uk-UA"/>
              </w:rPr>
              <w:t xml:space="preserve"> 10, 2025,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scientific</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publication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Features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Translation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Neologisms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English-Language</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Media</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Ukrainian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collection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conference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materials</w:t>
            </w:r>
            <w:proofErr w:type="spellEnd"/>
            <w:r>
              <w:rPr>
                <w:rFonts w:ascii="Times New Roman" w:hAnsi="Times New Roman" w:cs="Times New Roman"/>
                <w:sz w:val="28"/>
                <w:szCs w:val="28"/>
                <w:lang w:val="uk-UA"/>
              </w:rPr>
              <w:t>.</w:t>
            </w:r>
          </w:p>
          <w:p w14:paraId="33B0AB44"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work</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presented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on</w:t>
            </w:r>
            <w:proofErr w:type="spellEnd"/>
            <w:r>
              <w:rPr>
                <w:rFonts w:ascii="Times New Roman" w:hAnsi="Times New Roman" w:cs="Times New Roman"/>
                <w:sz w:val="28"/>
                <w:szCs w:val="28"/>
                <w:lang w:val="uk-UA"/>
              </w:rPr>
              <w:t xml:space="preserve"> 92 </w:t>
            </w:r>
            <w:proofErr w:type="spellStart"/>
            <w:r>
              <w:rPr>
                <w:rFonts w:ascii="Times New Roman" w:hAnsi="Times New Roman" w:cs="Times New Roman"/>
                <w:sz w:val="28"/>
                <w:szCs w:val="28"/>
                <w:lang w:val="uk-UA"/>
              </w:rPr>
              <w:t>pages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printed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text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contains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introduction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three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chapters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conclusions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well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as</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list</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sources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used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of</w:t>
            </w:r>
            <w:proofErr w:type="spellEnd"/>
            <w:r>
              <w:rPr>
                <w:rFonts w:ascii="Times New Roman" w:hAnsi="Times New Roman" w:cs="Times New Roman"/>
                <w:sz w:val="28"/>
                <w:szCs w:val="28"/>
                <w:lang w:val="uk-UA"/>
              </w:rPr>
              <w:t xml:space="preserve"> 7</w:t>
            </w:r>
            <w:r>
              <w:rPr>
                <w:rFonts w:ascii="Times New Roman" w:hAnsi="Times New Roman" w:cs="Times New Roman"/>
                <w:sz w:val="28"/>
                <w:szCs w:val="28"/>
                <w:lang w:val="en-US"/>
              </w:rPr>
              <w:t>5</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names</w:t>
            </w:r>
            <w:proofErr w:type="spellEnd"/>
            <w:r>
              <w:rPr>
                <w:rFonts w:ascii="Times New Roman" w:hAnsi="Times New Roman" w:cs="Times New Roman"/>
                <w:sz w:val="28"/>
                <w:szCs w:val="28"/>
                <w:lang w:val="uk-UA"/>
              </w:rPr>
              <w:t>.</w:t>
            </w:r>
          </w:p>
          <w:p w14:paraId="1BA71CBB"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5060148"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Keywords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metaphor</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neologism</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press</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translation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translation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transformation</w:t>
            </w:r>
            <w:proofErr w:type="spellEnd"/>
            <w:r>
              <w:rPr>
                <w:rFonts w:ascii="Times New Roman" w:hAnsi="Times New Roman" w:cs="Times New Roman"/>
                <w:sz w:val="28"/>
                <w:szCs w:val="28"/>
                <w:lang w:val="uk-UA"/>
              </w:rPr>
              <w:t>.</w:t>
            </w:r>
          </w:p>
          <w:p w14:paraId="026C0EB6" w14:textId="77777777" w:rsidR="000B7AF9" w:rsidRDefault="005015B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67D10CC" w14:textId="77777777" w:rsidR="000B7AF9" w:rsidRDefault="000B7AF9">
            <w:pPr>
              <w:spacing w:after="0" w:line="360" w:lineRule="auto"/>
              <w:jc w:val="center"/>
              <w:rPr>
                <w:rFonts w:ascii="Times New Roman" w:hAnsi="Times New Roman" w:cs="Times New Roman"/>
                <w:sz w:val="28"/>
                <w:szCs w:val="28"/>
                <w:lang w:val="uk-UA"/>
              </w:rPr>
            </w:pPr>
          </w:p>
          <w:p w14:paraId="06FA09D4" w14:textId="77777777" w:rsidR="000B7AF9" w:rsidRDefault="000B7AF9">
            <w:pPr>
              <w:spacing w:after="0" w:line="240" w:lineRule="auto"/>
              <w:rPr>
                <w:rFonts w:ascii="Times New Roman" w:hAnsi="Times New Roman" w:cs="Times New Roman"/>
                <w:sz w:val="28"/>
                <w:szCs w:val="28"/>
                <w:lang w:val="uk-UA"/>
              </w:rPr>
            </w:pPr>
          </w:p>
          <w:p w14:paraId="4157B876" w14:textId="77777777" w:rsidR="000B7AF9" w:rsidRDefault="000B7AF9">
            <w:pPr>
              <w:spacing w:after="0" w:line="240" w:lineRule="auto"/>
              <w:jc w:val="center"/>
              <w:rPr>
                <w:rFonts w:ascii="Times New Roman" w:hAnsi="Times New Roman" w:cs="Times New Roman"/>
                <w:sz w:val="28"/>
                <w:szCs w:val="28"/>
                <w:lang w:val="uk-UA"/>
              </w:rPr>
            </w:pPr>
          </w:p>
          <w:p w14:paraId="5D4C6920" w14:textId="77777777" w:rsidR="000B7AF9" w:rsidRDefault="000B7AF9">
            <w:pPr>
              <w:spacing w:after="0" w:line="240" w:lineRule="auto"/>
              <w:jc w:val="center"/>
              <w:rPr>
                <w:rFonts w:ascii="Times New Roman" w:hAnsi="Times New Roman" w:cs="Times New Roman"/>
                <w:sz w:val="28"/>
                <w:szCs w:val="28"/>
                <w:lang w:val="uk-UA"/>
              </w:rPr>
            </w:pPr>
          </w:p>
          <w:p w14:paraId="5769D6E7" w14:textId="77777777" w:rsidR="000B7AF9" w:rsidRDefault="000B7AF9">
            <w:pPr>
              <w:spacing w:after="0" w:line="360" w:lineRule="auto"/>
              <w:jc w:val="center"/>
              <w:rPr>
                <w:rFonts w:ascii="Times New Roman" w:hAnsi="Times New Roman" w:cs="Times New Roman"/>
                <w:sz w:val="28"/>
                <w:szCs w:val="28"/>
                <w:lang w:val="uk-UA"/>
              </w:rPr>
            </w:pPr>
          </w:p>
          <w:p w14:paraId="12663370" w14:textId="77777777" w:rsidR="000B7AF9" w:rsidRDefault="000B7AF9">
            <w:pPr>
              <w:spacing w:after="0" w:line="360" w:lineRule="auto"/>
              <w:jc w:val="center"/>
              <w:rPr>
                <w:rFonts w:ascii="Times New Roman" w:hAnsi="Times New Roman" w:cs="Times New Roman"/>
                <w:sz w:val="28"/>
                <w:szCs w:val="28"/>
                <w:lang w:val="uk-UA"/>
              </w:rPr>
            </w:pPr>
          </w:p>
          <w:p w14:paraId="75D00928" w14:textId="77777777" w:rsidR="000B7AF9" w:rsidRDefault="000B7AF9">
            <w:pPr>
              <w:spacing w:after="0" w:line="360" w:lineRule="auto"/>
              <w:jc w:val="center"/>
              <w:rPr>
                <w:rFonts w:ascii="Times New Roman" w:hAnsi="Times New Roman" w:cs="Times New Roman"/>
                <w:sz w:val="28"/>
                <w:szCs w:val="28"/>
                <w:lang w:val="uk-UA"/>
              </w:rPr>
            </w:pPr>
          </w:p>
          <w:p w14:paraId="48FC2995" w14:textId="77777777" w:rsidR="000B7AF9" w:rsidRDefault="000B7AF9">
            <w:pPr>
              <w:spacing w:after="0" w:line="360" w:lineRule="auto"/>
              <w:jc w:val="center"/>
              <w:rPr>
                <w:rFonts w:ascii="Times New Roman" w:hAnsi="Times New Roman" w:cs="Times New Roman"/>
                <w:sz w:val="28"/>
                <w:szCs w:val="28"/>
                <w:lang w:val="uk-UA"/>
              </w:rPr>
            </w:pPr>
          </w:p>
          <w:p w14:paraId="0CD42242" w14:textId="77777777" w:rsidR="000B7AF9" w:rsidRDefault="000B7AF9">
            <w:pPr>
              <w:spacing w:after="0" w:line="360" w:lineRule="auto"/>
              <w:jc w:val="center"/>
              <w:rPr>
                <w:rFonts w:ascii="Times New Roman" w:hAnsi="Times New Roman" w:cs="Times New Roman"/>
                <w:sz w:val="28"/>
                <w:szCs w:val="28"/>
                <w:lang w:val="uk-UA"/>
              </w:rPr>
            </w:pPr>
          </w:p>
          <w:p w14:paraId="4132EB62" w14:textId="77777777" w:rsidR="000B7AF9" w:rsidRDefault="005015B3">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ЗМІСТ</w:t>
            </w:r>
          </w:p>
          <w:p w14:paraId="597CEB49"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ВСТУП……………………………………………………………………………......................13</w:t>
            </w:r>
          </w:p>
          <w:p w14:paraId="285B43CF"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РОЗДІЛ 1. ОСНОВНІ ПІДХОДИ ДО ВИВЧЕННЯ НЕОЛОГІЗМІВ В </w:t>
            </w:r>
          </w:p>
          <w:p w14:paraId="50453271"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СУЧАСНІЙ ЛІНГВІСТИЦІ…………………………………………………….........................17</w:t>
            </w:r>
          </w:p>
          <w:p w14:paraId="09ACF584"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w:t>
            </w:r>
            <w:r>
              <w:rPr>
                <w:rFonts w:ascii="Times New Roman" w:hAnsi="Times New Roman" w:cs="Times New Roman"/>
                <w:sz w:val="24"/>
                <w:szCs w:val="24"/>
                <w:lang w:val="uk-UA"/>
              </w:rPr>
              <w:tab/>
              <w:t xml:space="preserve">  Основні напрями вивчення новотворів  у сучасній  лінгвістиці……........................17</w:t>
            </w:r>
          </w:p>
          <w:p w14:paraId="4B5381F9"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r>
              <w:rPr>
                <w:rFonts w:ascii="Times New Roman" w:hAnsi="Times New Roman" w:cs="Times New Roman"/>
                <w:sz w:val="24"/>
                <w:szCs w:val="24"/>
                <w:lang w:val="uk-UA"/>
              </w:rPr>
              <w:tab/>
              <w:t xml:space="preserve">  Способи словотворення в сучасній англійській мові. Метафоризація як </w:t>
            </w:r>
          </w:p>
          <w:p w14:paraId="5DAE1010"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спосіб семантичної деривації…………………………………………………..........................21</w:t>
            </w:r>
          </w:p>
          <w:p w14:paraId="79AB1126"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r>
              <w:rPr>
                <w:rFonts w:ascii="Times New Roman" w:hAnsi="Times New Roman" w:cs="Times New Roman"/>
                <w:sz w:val="24"/>
                <w:szCs w:val="24"/>
                <w:lang w:val="uk-UA"/>
              </w:rPr>
              <w:tab/>
              <w:t xml:space="preserve"> Специфіка англомовного медійного дискурсу………………………….....................34</w:t>
            </w:r>
          </w:p>
          <w:p w14:paraId="32BDC8C1"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Висновки до розділу 1………………………………………………………….........................38</w:t>
            </w:r>
          </w:p>
          <w:p w14:paraId="35CB67F6"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РОЗДІЛ 2. ОСОБЛИВОСТІ МЕТАФОР-НЕОЛОГІЗМІВ </w:t>
            </w:r>
          </w:p>
          <w:p w14:paraId="576005A8"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АНГЛОМОВНОЇ ПРЕСИ………………………………………………………............…........40</w:t>
            </w:r>
          </w:p>
          <w:p w14:paraId="19C5EE34"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w:t>
            </w:r>
            <w:r>
              <w:rPr>
                <w:rFonts w:ascii="Times New Roman" w:hAnsi="Times New Roman" w:cs="Times New Roman"/>
                <w:sz w:val="24"/>
                <w:szCs w:val="24"/>
                <w:lang w:val="uk-UA"/>
              </w:rPr>
              <w:tab/>
            </w:r>
            <w:r>
              <w:rPr>
                <w:rFonts w:ascii="Times New Roman" w:hAnsi="Times New Roman" w:cs="Times New Roman"/>
                <w:sz w:val="24"/>
                <w:szCs w:val="24"/>
                <w:lang w:val="uk-UA"/>
              </w:rPr>
              <w:t xml:space="preserve"> Концептуальні моделі метафор-неологізмів в англомовній пресі……………..........40</w:t>
            </w:r>
          </w:p>
          <w:p w14:paraId="594FF125"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Лексико-семантичні характеристики метафор-неологізмів </w:t>
            </w:r>
          </w:p>
          <w:p w14:paraId="6AE2F161"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англомовної преси……………....................................................................................................44</w:t>
            </w:r>
          </w:p>
          <w:p w14:paraId="1F530762"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2.3.     Структура метафоричних новотворів англомовної преси……………….....................46</w:t>
            </w:r>
          </w:p>
          <w:p w14:paraId="4F4EF8DE"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Висновки до розділу 2………………………………………………………….........................49</w:t>
            </w:r>
          </w:p>
          <w:p w14:paraId="23AE3451"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РОЗДІЛ 3. ЗАСОБИ ВІДТВОРЕННЯ МЕТАФОР-НЕОЛОГІЗМІВ АНГЛОМОВНОЇ </w:t>
            </w:r>
          </w:p>
          <w:p w14:paraId="6D19CED4"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ПРЕСИ УКРАЇНСЬКОЮ МОВОЮ…………………………...................................................51</w:t>
            </w:r>
          </w:p>
          <w:p w14:paraId="12209F31"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3.1. Основні прийоми перекладу в сучасному перекладознавстві…………....................…..51</w:t>
            </w:r>
          </w:p>
          <w:p w14:paraId="0887DE2A"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Перекладацькі трансформації при перекладі метафор-неологізмів англомовної </w:t>
            </w:r>
          </w:p>
          <w:p w14:paraId="5F62B00C"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преси українською мовою………………………………………...........................................…59</w:t>
            </w:r>
          </w:p>
          <w:p w14:paraId="68089E70"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3.3.</w:t>
            </w:r>
            <w:r>
              <w:rPr>
                <w:rFonts w:ascii="Times New Roman" w:hAnsi="Times New Roman" w:cs="Times New Roman"/>
                <w:sz w:val="24"/>
                <w:szCs w:val="24"/>
                <w:lang w:val="uk-UA"/>
              </w:rPr>
              <w:tab/>
              <w:t>Труднощі перекладу метафор-неологізмів англомовної преси українською</w:t>
            </w:r>
          </w:p>
          <w:p w14:paraId="2DB325FA"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мовою............................................................................................................................................68</w:t>
            </w:r>
          </w:p>
          <w:p w14:paraId="4CC4A1E4"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Висновки до розділу 3……………………………………………………………......................72</w:t>
            </w:r>
          </w:p>
          <w:p w14:paraId="2E8378E7"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ЗАГАЛЬНІ ВИСНОВКИ .............................................................................................................74</w:t>
            </w:r>
          </w:p>
          <w:p w14:paraId="04C1FDEE" w14:textId="77777777" w:rsidR="000B7AF9" w:rsidRDefault="005015B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СПИСОК ВИКОРИСТАНИХ ДЖЕРЕЛ....................................................................................79</w:t>
            </w:r>
          </w:p>
          <w:p w14:paraId="213735EE" w14:textId="77777777" w:rsidR="000B7AF9" w:rsidRDefault="005015B3">
            <w:pPr>
              <w:pStyle w:val="10"/>
              <w:spacing w:before="0" w:beforeAutospacing="0" w:after="0" w:afterAutospacing="0"/>
              <w:jc w:val="both"/>
              <w:rPr>
                <w:rFonts w:ascii="Times New Roman" w:eastAsia="Calibri" w:hAnsi="Times New Roman"/>
                <w:b/>
              </w:rPr>
            </w:pPr>
            <w:r>
              <w:rPr>
                <w:rFonts w:ascii="Times New Roman" w:eastAsia="Calibri" w:hAnsi="Times New Roman"/>
                <w:bCs/>
              </w:rPr>
              <w:t>СПИСОК ДОВІДКОВОЇ ЛІТЕРАТУРИ....................................................................................86</w:t>
            </w:r>
          </w:p>
          <w:p w14:paraId="5E1CB437" w14:textId="661D670E" w:rsidR="000B7AF9" w:rsidRPr="005015B3" w:rsidRDefault="005015B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uk-UA"/>
              </w:rPr>
              <w:t>ДОДАТКИ……………………………………………………………………….........................8</w:t>
            </w:r>
            <w:r>
              <w:rPr>
                <w:rFonts w:ascii="Times New Roman" w:hAnsi="Times New Roman" w:cs="Times New Roman"/>
                <w:sz w:val="24"/>
                <w:szCs w:val="24"/>
                <w:lang w:val="en-US"/>
              </w:rPr>
              <w:t>7</w:t>
            </w:r>
          </w:p>
          <w:p w14:paraId="0E3A8A22" w14:textId="77777777" w:rsidR="000B7AF9" w:rsidRDefault="000B7AF9">
            <w:pPr>
              <w:spacing w:after="0" w:line="360" w:lineRule="auto"/>
              <w:jc w:val="both"/>
              <w:rPr>
                <w:rFonts w:ascii="Times New Roman" w:hAnsi="Times New Roman" w:cs="Times New Roman"/>
                <w:sz w:val="28"/>
                <w:szCs w:val="28"/>
              </w:rPr>
            </w:pPr>
          </w:p>
        </w:tc>
        <w:tc>
          <w:tcPr>
            <w:tcW w:w="844" w:type="dxa"/>
            <w:tcBorders>
              <w:top w:val="thickThinLargeGap" w:sz="24" w:space="0" w:color="FFFFFF" w:themeColor="background1"/>
              <w:left w:val="thickThinLargeGap" w:sz="24" w:space="0" w:color="FFFFFF" w:themeColor="background1"/>
              <w:bottom w:val="thickThinLargeGap" w:sz="4" w:space="0" w:color="FFFFFF" w:themeColor="background1"/>
              <w:right w:val="thickThinLargeGap" w:sz="24" w:space="0" w:color="FFFFFF" w:themeColor="background1"/>
            </w:tcBorders>
          </w:tcPr>
          <w:p w14:paraId="76D20042" w14:textId="77777777" w:rsidR="000B7AF9" w:rsidRDefault="000B7AF9">
            <w:pPr>
              <w:spacing w:after="0" w:line="360" w:lineRule="auto"/>
              <w:jc w:val="both"/>
              <w:rPr>
                <w:rFonts w:ascii="Times New Roman" w:hAnsi="Times New Roman" w:cs="Times New Roman"/>
                <w:sz w:val="28"/>
                <w:szCs w:val="28"/>
              </w:rPr>
            </w:pPr>
          </w:p>
        </w:tc>
      </w:tr>
    </w:tbl>
    <w:p w14:paraId="2A138D6F" w14:textId="77777777" w:rsidR="000B7AF9" w:rsidRDefault="000B7AF9">
      <w:pPr>
        <w:spacing w:after="0" w:line="360" w:lineRule="auto"/>
        <w:jc w:val="center"/>
        <w:rPr>
          <w:rFonts w:ascii="Times New Roman" w:eastAsia="Times New Roman" w:hAnsi="Times New Roman" w:cs="Times New Roman"/>
          <w:caps/>
          <w:sz w:val="28"/>
          <w:szCs w:val="28"/>
          <w:lang w:val="uk-UA" w:eastAsia="ru-RU"/>
        </w:rPr>
      </w:pPr>
    </w:p>
    <w:p w14:paraId="3E6F7170" w14:textId="77777777" w:rsidR="000B7AF9" w:rsidRDefault="005015B3">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ВСТУП</w:t>
      </w:r>
    </w:p>
    <w:p w14:paraId="545FB7B1" w14:textId="77777777" w:rsidR="000B7AF9" w:rsidRDefault="000B7AF9">
      <w:pPr>
        <w:spacing w:after="0" w:line="360" w:lineRule="auto"/>
        <w:ind w:firstLine="708"/>
        <w:jc w:val="center"/>
        <w:rPr>
          <w:rFonts w:ascii="Times New Roman" w:hAnsi="Times New Roman" w:cs="Times New Roman"/>
          <w:b/>
          <w:sz w:val="28"/>
          <w:szCs w:val="28"/>
          <w:lang w:val="uk-UA"/>
        </w:rPr>
      </w:pPr>
    </w:p>
    <w:p w14:paraId="7716F19E" w14:textId="77777777" w:rsidR="000B7AF9" w:rsidRDefault="005015B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сучасних англомовних ЗМІ (особливо в пресі) постійно з’являються словотворчі інновації (неологізми), серед яких значне місце посідають метафори-неологізми. Такі одиниці відображають культурні, соціальні та технологічні зміни у світі (наприклад, нові політичні явища, технологічні тренди, соціальні рухи), тому їхній переклад має велике значення для адекватної репрезентації цих явищ у мові перекладу. </w:t>
      </w:r>
    </w:p>
    <w:p w14:paraId="46401EF4"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Вивчення особливостей перекладу семантичних неологізмів (у </w:t>
      </w:r>
      <w:proofErr w:type="spellStart"/>
      <w:r>
        <w:rPr>
          <w:sz w:val="28"/>
          <w:szCs w:val="28"/>
          <w:lang w:val="uk-UA"/>
        </w:rPr>
        <w:t>т.ч</w:t>
      </w:r>
      <w:proofErr w:type="spellEnd"/>
      <w:r>
        <w:rPr>
          <w:sz w:val="28"/>
          <w:szCs w:val="28"/>
          <w:lang w:val="uk-UA"/>
        </w:rPr>
        <w:t>. й метафоричних новотворів) англомовної преси українською мовою сприяє  розумінню того, як мова ЗМІ реагує на глобальні процеси, а також забезпечує адекватний переклад англомовної преси українською мовою, що є досить важливим для України. Саме цим зумовлюється актуальність теми нашого дослідження. Метафори-неологізми додають тек</w:t>
      </w:r>
      <w:r>
        <w:rPr>
          <w:sz w:val="28"/>
          <w:szCs w:val="28"/>
        </w:rPr>
        <w:t>c</w:t>
      </w:r>
      <w:r>
        <w:rPr>
          <w:sz w:val="28"/>
          <w:szCs w:val="28"/>
          <w:lang w:val="uk-UA"/>
        </w:rPr>
        <w:t>ту експресивності, емоційного забарвлення, створюють асоціативні зв’язки – через них глядач чи читач сприймає не лише інформацію, але й концептуальні зміщення. Неологізми англом</w:t>
      </w:r>
      <w:r>
        <w:rPr>
          <w:sz w:val="28"/>
          <w:szCs w:val="28"/>
          <w:lang w:val="uk-UA"/>
        </w:rPr>
        <w:t xml:space="preserve">овної преси можуть швидко входити в повсякденну мову (через соціальні мережі, масову комунікацію), тому їхній переклад впливає на те, як нові ідеї та явища будуть сприйматися українськомовною авдиторією. </w:t>
      </w:r>
    </w:p>
    <w:p w14:paraId="24F0477D" w14:textId="77777777" w:rsidR="000B7AF9" w:rsidRDefault="005015B3">
      <w:pPr>
        <w:pStyle w:val="ab"/>
        <w:spacing w:before="0" w:beforeAutospacing="0" w:after="0" w:afterAutospacing="0" w:line="360" w:lineRule="auto"/>
        <w:ind w:firstLine="540"/>
        <w:jc w:val="both"/>
        <w:rPr>
          <w:sz w:val="28"/>
          <w:szCs w:val="28"/>
          <w:lang w:val="uk-UA"/>
        </w:rPr>
      </w:pPr>
      <w:r>
        <w:rPr>
          <w:sz w:val="28"/>
          <w:szCs w:val="28"/>
        </w:rPr>
        <w:t>Переклад метафор-</w:t>
      </w:r>
      <w:proofErr w:type="spellStart"/>
      <w:r>
        <w:rPr>
          <w:sz w:val="28"/>
          <w:szCs w:val="28"/>
        </w:rPr>
        <w:t>неологізмів</w:t>
      </w:r>
      <w:proofErr w:type="spellEnd"/>
      <w:r>
        <w:rPr>
          <w:sz w:val="28"/>
          <w:szCs w:val="28"/>
          <w:lang w:val="uk-UA"/>
        </w:rPr>
        <w:t xml:space="preserve"> англомовної преси українською мовою –</w:t>
      </w:r>
      <w:r>
        <w:rPr>
          <w:sz w:val="28"/>
          <w:szCs w:val="28"/>
        </w:rPr>
        <w:t xml:space="preserve"> </w:t>
      </w:r>
      <w:proofErr w:type="spellStart"/>
      <w:r>
        <w:rPr>
          <w:sz w:val="28"/>
          <w:szCs w:val="28"/>
        </w:rPr>
        <w:t>це</w:t>
      </w:r>
      <w:proofErr w:type="spellEnd"/>
      <w:r>
        <w:rPr>
          <w:sz w:val="28"/>
          <w:szCs w:val="28"/>
        </w:rPr>
        <w:t xml:space="preserve"> </w:t>
      </w:r>
      <w:proofErr w:type="gramStart"/>
      <w:r>
        <w:rPr>
          <w:sz w:val="28"/>
          <w:szCs w:val="28"/>
          <w:lang w:val="uk-UA"/>
        </w:rPr>
        <w:t xml:space="preserve">складне </w:t>
      </w:r>
      <w:r>
        <w:rPr>
          <w:sz w:val="28"/>
          <w:szCs w:val="28"/>
        </w:rPr>
        <w:t xml:space="preserve"> </w:t>
      </w:r>
      <w:proofErr w:type="spellStart"/>
      <w:r>
        <w:rPr>
          <w:sz w:val="28"/>
          <w:szCs w:val="28"/>
        </w:rPr>
        <w:t>завдання</w:t>
      </w:r>
      <w:proofErr w:type="spellEnd"/>
      <w:proofErr w:type="gramEnd"/>
      <w:r>
        <w:rPr>
          <w:sz w:val="28"/>
          <w:szCs w:val="28"/>
        </w:rPr>
        <w:t xml:space="preserve">, </w:t>
      </w:r>
      <w:proofErr w:type="spellStart"/>
      <w:r>
        <w:rPr>
          <w:sz w:val="28"/>
          <w:szCs w:val="28"/>
        </w:rPr>
        <w:t>оскільки</w:t>
      </w:r>
      <w:proofErr w:type="spellEnd"/>
      <w:r>
        <w:rPr>
          <w:sz w:val="28"/>
          <w:szCs w:val="28"/>
        </w:rPr>
        <w:t xml:space="preserve"> вони часто не </w:t>
      </w:r>
      <w:proofErr w:type="spellStart"/>
      <w:r>
        <w:rPr>
          <w:sz w:val="28"/>
          <w:szCs w:val="28"/>
        </w:rPr>
        <w:t>мають</w:t>
      </w:r>
      <w:proofErr w:type="spellEnd"/>
      <w:r>
        <w:rPr>
          <w:sz w:val="28"/>
          <w:szCs w:val="28"/>
        </w:rPr>
        <w:t xml:space="preserve"> </w:t>
      </w:r>
      <w:proofErr w:type="spellStart"/>
      <w:r>
        <w:rPr>
          <w:sz w:val="28"/>
          <w:szCs w:val="28"/>
        </w:rPr>
        <w:t>прямих</w:t>
      </w:r>
      <w:proofErr w:type="spellEnd"/>
      <w:r>
        <w:rPr>
          <w:sz w:val="28"/>
          <w:szCs w:val="28"/>
        </w:rPr>
        <w:t xml:space="preserve"> </w:t>
      </w:r>
      <w:proofErr w:type="spellStart"/>
      <w:r>
        <w:rPr>
          <w:sz w:val="28"/>
          <w:szCs w:val="28"/>
        </w:rPr>
        <w:t>еквівалентів</w:t>
      </w:r>
      <w:proofErr w:type="spellEnd"/>
      <w:r>
        <w:rPr>
          <w:sz w:val="28"/>
          <w:szCs w:val="28"/>
        </w:rPr>
        <w:t xml:space="preserve"> у </w:t>
      </w:r>
      <w:proofErr w:type="spellStart"/>
      <w:r>
        <w:rPr>
          <w:sz w:val="28"/>
          <w:szCs w:val="28"/>
        </w:rPr>
        <w:t>мові</w:t>
      </w:r>
      <w:proofErr w:type="spellEnd"/>
      <w:r>
        <w:rPr>
          <w:sz w:val="28"/>
          <w:szCs w:val="28"/>
        </w:rPr>
        <w:t xml:space="preserve"> перекладу. </w:t>
      </w:r>
      <w:r>
        <w:rPr>
          <w:sz w:val="28"/>
          <w:szCs w:val="28"/>
          <w:lang w:val="uk-UA"/>
        </w:rPr>
        <w:t xml:space="preserve">У перекладознавстві проблема перекладу англомовних метафоричних інновацій не знайшла достатнього висвітлення. Семантична деривація  була предметом дослідження праць таких відомих зарубіжних і українських лінгвістів, таких як: R. </w:t>
      </w:r>
      <w:proofErr w:type="spellStart"/>
      <w:r>
        <w:rPr>
          <w:sz w:val="28"/>
          <w:szCs w:val="28"/>
          <w:lang w:val="uk-UA"/>
        </w:rPr>
        <w:t>Bartsch</w:t>
      </w:r>
      <w:proofErr w:type="spellEnd"/>
      <w:r>
        <w:rPr>
          <w:sz w:val="28"/>
          <w:szCs w:val="28"/>
          <w:lang w:val="uk-UA"/>
        </w:rPr>
        <w:t xml:space="preserve">, D. </w:t>
      </w:r>
      <w:proofErr w:type="spellStart"/>
      <w:r>
        <w:rPr>
          <w:sz w:val="28"/>
          <w:szCs w:val="28"/>
          <w:lang w:val="uk-UA"/>
        </w:rPr>
        <w:t>Cruse</w:t>
      </w:r>
      <w:proofErr w:type="spellEnd"/>
      <w:r>
        <w:rPr>
          <w:sz w:val="28"/>
          <w:szCs w:val="28"/>
          <w:lang w:val="uk-UA"/>
        </w:rPr>
        <w:t xml:space="preserve">, M. </w:t>
      </w:r>
      <w:proofErr w:type="spellStart"/>
      <w:r>
        <w:rPr>
          <w:sz w:val="28"/>
          <w:szCs w:val="28"/>
          <w:lang w:val="uk-UA"/>
        </w:rPr>
        <w:t>Johnson</w:t>
      </w:r>
      <w:proofErr w:type="spellEnd"/>
      <w:r>
        <w:rPr>
          <w:sz w:val="28"/>
          <w:szCs w:val="28"/>
          <w:lang w:val="uk-UA"/>
        </w:rPr>
        <w:t xml:space="preserve">, G. </w:t>
      </w:r>
      <w:proofErr w:type="spellStart"/>
      <w:r>
        <w:rPr>
          <w:sz w:val="28"/>
          <w:szCs w:val="28"/>
          <w:lang w:val="uk-UA"/>
        </w:rPr>
        <w:t>Lakoff</w:t>
      </w:r>
      <w:proofErr w:type="spellEnd"/>
      <w:r>
        <w:rPr>
          <w:sz w:val="28"/>
          <w:szCs w:val="28"/>
          <w:lang w:val="uk-UA"/>
        </w:rPr>
        <w:t xml:space="preserve">, F. </w:t>
      </w:r>
      <w:proofErr w:type="spellStart"/>
      <w:r>
        <w:rPr>
          <w:sz w:val="28"/>
          <w:szCs w:val="28"/>
          <w:lang w:val="uk-UA"/>
        </w:rPr>
        <w:t>Palmer</w:t>
      </w:r>
      <w:proofErr w:type="spellEnd"/>
      <w:r>
        <w:rPr>
          <w:sz w:val="28"/>
          <w:szCs w:val="28"/>
          <w:lang w:val="uk-UA"/>
        </w:rPr>
        <w:t xml:space="preserve">,  Л. Булаховський, О. Єрмакова, Ю. Карпенко, Л. </w:t>
      </w:r>
      <w:proofErr w:type="spellStart"/>
      <w:r>
        <w:rPr>
          <w:sz w:val="28"/>
          <w:szCs w:val="28"/>
          <w:lang w:val="uk-UA"/>
        </w:rPr>
        <w:t>Лисиченко</w:t>
      </w:r>
      <w:proofErr w:type="spellEnd"/>
      <w:r>
        <w:rPr>
          <w:sz w:val="28"/>
          <w:szCs w:val="28"/>
          <w:lang w:val="uk-UA"/>
        </w:rPr>
        <w:t xml:space="preserve">, М. </w:t>
      </w:r>
      <w:proofErr w:type="spellStart"/>
      <w:r>
        <w:rPr>
          <w:sz w:val="28"/>
          <w:szCs w:val="28"/>
          <w:lang w:val="uk-UA"/>
        </w:rPr>
        <w:t>Полюжин</w:t>
      </w:r>
      <w:proofErr w:type="spellEnd"/>
      <w:r>
        <w:rPr>
          <w:sz w:val="28"/>
          <w:szCs w:val="28"/>
          <w:lang w:val="uk-UA"/>
        </w:rPr>
        <w:t>, В. Русанівський, О. Т</w:t>
      </w:r>
      <w:r>
        <w:rPr>
          <w:sz w:val="28"/>
          <w:szCs w:val="28"/>
          <w:lang w:val="uk-UA"/>
        </w:rPr>
        <w:t>араненко та ін</w:t>
      </w:r>
      <w:r>
        <w:rPr>
          <w:spacing w:val="-6"/>
          <w:sz w:val="28"/>
          <w:szCs w:val="28"/>
          <w:lang w:val="uk-UA"/>
        </w:rPr>
        <w:t xml:space="preserve">. Однак, комплексного дослідження </w:t>
      </w:r>
      <w:r>
        <w:rPr>
          <w:spacing w:val="-6"/>
          <w:sz w:val="28"/>
          <w:szCs w:val="28"/>
          <w:lang w:val="uk-UA"/>
        </w:rPr>
        <w:lastRenderedPageBreak/>
        <w:t>специфіки метафор-неологізмів  в англомовній пресі та способів їх відтворення українською мовою ще не проводилось.</w:t>
      </w:r>
    </w:p>
    <w:p w14:paraId="30F35FE0" w14:textId="77777777" w:rsidR="000B7AF9" w:rsidRDefault="005015B3">
      <w:pPr>
        <w:spacing w:after="0" w:line="36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Метою</w:t>
      </w:r>
      <w:r>
        <w:rPr>
          <w:rFonts w:ascii="Times New Roman" w:eastAsia="Times New Roman" w:hAnsi="Times New Roman" w:cs="Times New Roman"/>
          <w:sz w:val="28"/>
          <w:szCs w:val="28"/>
          <w:lang w:val="uk-UA" w:eastAsia="ru-RU"/>
        </w:rPr>
        <w:t xml:space="preserve"> дослідження є встановлення структурно-семантичних та концептуальних особливостей метафор-неологізмів англомовної преси та виявлення засобів їх відтворення українською мовою.</w:t>
      </w:r>
    </w:p>
    <w:p w14:paraId="03B1E993" w14:textId="77777777" w:rsidR="000B7AF9" w:rsidRDefault="005015B3">
      <w:pPr>
        <w:spacing w:after="0" w:line="360" w:lineRule="auto"/>
        <w:ind w:firstLine="567"/>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sz w:val="28"/>
          <w:szCs w:val="28"/>
          <w:lang w:val="uk-UA" w:eastAsia="ru-RU"/>
        </w:rPr>
        <w:t xml:space="preserve">Мета роботи зумовила необхідність розв’язання конкретних </w:t>
      </w:r>
      <w:r>
        <w:rPr>
          <w:rFonts w:ascii="Times New Roman" w:eastAsia="Times New Roman" w:hAnsi="Times New Roman" w:cs="Times New Roman"/>
          <w:b/>
          <w:bCs/>
          <w:sz w:val="28"/>
          <w:szCs w:val="28"/>
          <w:lang w:val="uk-UA" w:eastAsia="ru-RU"/>
        </w:rPr>
        <w:t xml:space="preserve">завдань:  </w:t>
      </w:r>
    </w:p>
    <w:p w14:paraId="5B5A4DAB" w14:textId="77777777" w:rsidR="000B7AF9" w:rsidRDefault="005015B3">
      <w:pPr>
        <w:pStyle w:val="af"/>
        <w:numPr>
          <w:ilvl w:val="0"/>
          <w:numId w:val="10"/>
        </w:numPr>
        <w:tabs>
          <w:tab w:val="left" w:pos="567"/>
          <w:tab w:val="left" w:pos="720"/>
        </w:tabs>
        <w:autoSpaceDE w:val="0"/>
        <w:autoSpaceDN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визначення характерних ознак неологізму як лексичної одиниці;</w:t>
      </w:r>
    </w:p>
    <w:p w14:paraId="32628BD6" w14:textId="77777777" w:rsidR="000B7AF9" w:rsidRDefault="005015B3">
      <w:pPr>
        <w:pStyle w:val="af"/>
        <w:numPr>
          <w:ilvl w:val="0"/>
          <w:numId w:val="10"/>
        </w:numPr>
        <w:tabs>
          <w:tab w:val="left" w:pos="720"/>
        </w:tabs>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виявлення специфіки семантичної деривації, у </w:t>
      </w:r>
      <w:proofErr w:type="spellStart"/>
      <w:r>
        <w:rPr>
          <w:rFonts w:ascii="Times New Roman" w:eastAsia="Times New Roman" w:hAnsi="Times New Roman" w:cs="Times New Roman"/>
          <w:sz w:val="28"/>
          <w:szCs w:val="28"/>
          <w:lang w:val="uk-UA" w:eastAsia="ru-RU"/>
        </w:rPr>
        <w:t>т.ч</w:t>
      </w:r>
      <w:proofErr w:type="spellEnd"/>
      <w:r>
        <w:rPr>
          <w:rFonts w:ascii="Times New Roman" w:eastAsia="Times New Roman" w:hAnsi="Times New Roman" w:cs="Times New Roman"/>
          <w:sz w:val="28"/>
          <w:szCs w:val="28"/>
          <w:lang w:val="uk-UA" w:eastAsia="ru-RU"/>
        </w:rPr>
        <w:t>. й метафоризації, як способу словотворення;</w:t>
      </w:r>
    </w:p>
    <w:p w14:paraId="099B6E1B" w14:textId="77777777" w:rsidR="000B7AF9" w:rsidRDefault="005015B3">
      <w:pPr>
        <w:pStyle w:val="af"/>
        <w:numPr>
          <w:ilvl w:val="0"/>
          <w:numId w:val="10"/>
        </w:numPr>
        <w:tabs>
          <w:tab w:val="left" w:pos="720"/>
        </w:tabs>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дослідження </w:t>
      </w:r>
      <w:r>
        <w:rPr>
          <w:rFonts w:ascii="Times New Roman" w:eastAsia="Times New Roman" w:hAnsi="Times New Roman" w:cs="Times New Roman"/>
          <w:sz w:val="28"/>
          <w:szCs w:val="28"/>
          <w:lang w:val="uk-UA" w:eastAsia="ru-RU"/>
        </w:rPr>
        <w:t>концептуальних моделей метафор-неологізмів англомовної преси;</w:t>
      </w:r>
    </w:p>
    <w:p w14:paraId="2ADBC1B9" w14:textId="77777777" w:rsidR="000B7AF9" w:rsidRDefault="005015B3">
      <w:pPr>
        <w:pStyle w:val="af"/>
        <w:numPr>
          <w:ilvl w:val="0"/>
          <w:numId w:val="10"/>
        </w:numPr>
        <w:tabs>
          <w:tab w:val="left" w:pos="567"/>
          <w:tab w:val="left" w:pos="720"/>
        </w:tabs>
        <w:autoSpaceDE w:val="0"/>
        <w:autoSpaceDN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з’ясування л</w:t>
      </w:r>
      <w:r>
        <w:rPr>
          <w:rFonts w:ascii="Times New Roman" w:eastAsia="Times New Roman" w:hAnsi="Times New Roman" w:cs="Times New Roman"/>
          <w:iCs/>
          <w:color w:val="000000"/>
          <w:spacing w:val="-6"/>
          <w:sz w:val="28"/>
          <w:szCs w:val="28"/>
          <w:lang w:val="uk-UA" w:eastAsia="ru-RU"/>
        </w:rPr>
        <w:t>ексико-семантичних характеристик метафор-неологізмів  англомовної преси</w:t>
      </w:r>
      <w:r>
        <w:rPr>
          <w:rFonts w:ascii="Times New Roman" w:eastAsia="Times New Roman" w:hAnsi="Times New Roman" w:cs="Times New Roman"/>
          <w:sz w:val="28"/>
          <w:szCs w:val="28"/>
          <w:lang w:val="uk-UA" w:eastAsia="ru-RU"/>
        </w:rPr>
        <w:t>;</w:t>
      </w:r>
    </w:p>
    <w:p w14:paraId="4BA3ADB9" w14:textId="77777777" w:rsidR="000B7AF9" w:rsidRDefault="005015B3">
      <w:pPr>
        <w:pStyle w:val="af"/>
        <w:numPr>
          <w:ilvl w:val="0"/>
          <w:numId w:val="10"/>
        </w:numPr>
        <w:tabs>
          <w:tab w:val="left" w:pos="567"/>
          <w:tab w:val="left" w:pos="720"/>
        </w:tabs>
        <w:autoSpaceDE w:val="0"/>
        <w:autoSpaceDN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установлення структурних особливостей англійських </w:t>
      </w:r>
      <w:r>
        <w:rPr>
          <w:rFonts w:ascii="Times New Roman" w:eastAsia="Times New Roman" w:hAnsi="Times New Roman" w:cs="Times New Roman"/>
          <w:iCs/>
          <w:color w:val="000000"/>
          <w:spacing w:val="-6"/>
          <w:sz w:val="28"/>
          <w:szCs w:val="28"/>
          <w:lang w:val="uk-UA" w:eastAsia="ru-RU"/>
        </w:rPr>
        <w:t>метафор-неологізмів ЗМІ</w:t>
      </w:r>
      <w:r>
        <w:rPr>
          <w:rFonts w:ascii="Times New Roman" w:eastAsia="Times New Roman" w:hAnsi="Times New Roman" w:cs="Times New Roman"/>
          <w:sz w:val="28"/>
          <w:szCs w:val="28"/>
          <w:lang w:val="uk-UA" w:eastAsia="ru-RU"/>
        </w:rPr>
        <w:t xml:space="preserve">; </w:t>
      </w:r>
    </w:p>
    <w:p w14:paraId="614C720A" w14:textId="77777777" w:rsidR="000B7AF9" w:rsidRDefault="005015B3">
      <w:pPr>
        <w:pStyle w:val="af"/>
        <w:numPr>
          <w:ilvl w:val="0"/>
          <w:numId w:val="10"/>
        </w:numPr>
        <w:tabs>
          <w:tab w:val="left" w:pos="720"/>
        </w:tabs>
        <w:autoSpaceDE w:val="0"/>
        <w:autoSpaceDN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характеристика засобів відтворення метафоричних інновацій англомовної преси українською мовою</w:t>
      </w:r>
      <w:r>
        <w:rPr>
          <w:rFonts w:ascii="Times New Roman" w:eastAsia="Times New Roman" w:hAnsi="Times New Roman" w:cs="Times New Roman"/>
          <w:sz w:val="28"/>
          <w:szCs w:val="28"/>
          <w:lang w:eastAsia="ru-RU"/>
        </w:rPr>
        <w:t>;</w:t>
      </w:r>
    </w:p>
    <w:p w14:paraId="4CBFCFAF" w14:textId="77777777" w:rsidR="000B7AF9" w:rsidRDefault="005015B3">
      <w:pPr>
        <w:pStyle w:val="af"/>
        <w:numPr>
          <w:ilvl w:val="0"/>
          <w:numId w:val="10"/>
        </w:numPr>
        <w:tabs>
          <w:tab w:val="left" w:pos="720"/>
        </w:tabs>
        <w:autoSpaceDE w:val="0"/>
        <w:autoSpaceDN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виявлення труднощів перекладу</w:t>
      </w:r>
      <w:r>
        <w:rPr>
          <w:rFonts w:ascii="Times New Roman" w:eastAsia="Times New Roman" w:hAnsi="Times New Roman" w:cs="Times New Roman"/>
          <w:iCs/>
          <w:color w:val="000000"/>
          <w:spacing w:val="-6"/>
          <w:sz w:val="28"/>
          <w:szCs w:val="28"/>
          <w:lang w:val="uk-UA" w:eastAsia="ru-RU"/>
        </w:rPr>
        <w:t xml:space="preserve"> </w:t>
      </w:r>
      <w:r>
        <w:rPr>
          <w:rFonts w:ascii="Times New Roman" w:eastAsia="Times New Roman" w:hAnsi="Times New Roman" w:cs="Times New Roman"/>
          <w:iCs/>
          <w:sz w:val="28"/>
          <w:szCs w:val="28"/>
          <w:lang w:val="uk-UA" w:eastAsia="ru-RU"/>
        </w:rPr>
        <w:t>метафор-неологізмів  англомовної преси українською мовою</w:t>
      </w:r>
      <w:r>
        <w:rPr>
          <w:rFonts w:ascii="Times New Roman" w:eastAsia="Times New Roman" w:hAnsi="Times New Roman" w:cs="Times New Roman"/>
          <w:sz w:val="28"/>
          <w:szCs w:val="28"/>
          <w:lang w:val="uk-UA" w:eastAsia="ru-RU"/>
        </w:rPr>
        <w:t xml:space="preserve">. </w:t>
      </w:r>
    </w:p>
    <w:p w14:paraId="758F558C" w14:textId="77777777" w:rsidR="000B7AF9" w:rsidRDefault="005015B3">
      <w:pPr>
        <w:spacing w:after="0" w:line="360" w:lineRule="auto"/>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Об’єктом </w:t>
      </w:r>
      <w:r>
        <w:rPr>
          <w:rFonts w:ascii="Times New Roman" w:eastAsia="Times New Roman" w:hAnsi="Times New Roman" w:cs="Times New Roman"/>
          <w:sz w:val="28"/>
          <w:szCs w:val="28"/>
          <w:lang w:val="uk-UA" w:eastAsia="ru-RU"/>
        </w:rPr>
        <w:t xml:space="preserve">дослідження слугує англомовна преса. </w:t>
      </w:r>
    </w:p>
    <w:p w14:paraId="16D1C80F" w14:textId="77777777" w:rsidR="000B7AF9" w:rsidRDefault="005015B3">
      <w:pPr>
        <w:spacing w:after="0" w:line="360" w:lineRule="auto"/>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Предметом </w:t>
      </w:r>
      <w:r>
        <w:rPr>
          <w:rFonts w:ascii="Times New Roman" w:eastAsia="Times New Roman" w:hAnsi="Times New Roman" w:cs="Times New Roman"/>
          <w:sz w:val="28"/>
          <w:szCs w:val="28"/>
          <w:lang w:val="uk-UA" w:eastAsia="ru-RU"/>
        </w:rPr>
        <w:t>вивчення є структурні, семантичні та концептуальні особливості метафор-неологізмів англомовної преси та засоби їх відтворення українською мовою.</w:t>
      </w:r>
    </w:p>
    <w:p w14:paraId="08F4A605" w14:textId="77777777" w:rsidR="000B7AF9" w:rsidRDefault="005015B3">
      <w:pPr>
        <w:spacing w:after="0" w:line="360" w:lineRule="auto"/>
        <w:ind w:firstLine="53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pacing w:val="-6"/>
          <w:sz w:val="28"/>
          <w:szCs w:val="28"/>
          <w:lang w:val="uk-UA" w:eastAsia="ru-RU"/>
        </w:rPr>
        <w:t xml:space="preserve">Матеріалом </w:t>
      </w:r>
      <w:r>
        <w:rPr>
          <w:rFonts w:ascii="Times New Roman" w:eastAsia="Times New Roman" w:hAnsi="Times New Roman" w:cs="Times New Roman"/>
          <w:spacing w:val="-6"/>
          <w:sz w:val="28"/>
          <w:szCs w:val="28"/>
          <w:lang w:val="uk-UA" w:eastAsia="ru-RU"/>
        </w:rPr>
        <w:t>виступають 243 метафори-неологізми англомовної преси, відібраних з англомовної преси за 2020-2025 роки (</w:t>
      </w:r>
      <w:r>
        <w:rPr>
          <w:rFonts w:ascii="Times New Roman" w:eastAsia="Times New Roman" w:hAnsi="Times New Roman" w:cs="Times New Roman"/>
          <w:i/>
          <w:iCs/>
          <w:spacing w:val="-6"/>
          <w:sz w:val="28"/>
          <w:szCs w:val="28"/>
          <w:lang w:val="en-US" w:eastAsia="ru-RU"/>
        </w:rPr>
        <w:t>The</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Economist</w:t>
      </w:r>
      <w:r>
        <w:rPr>
          <w:rFonts w:ascii="Times New Roman" w:eastAsia="Times New Roman" w:hAnsi="Times New Roman" w:cs="Times New Roman"/>
          <w:i/>
          <w:iCs/>
          <w:spacing w:val="-6"/>
          <w:sz w:val="28"/>
          <w:szCs w:val="28"/>
          <w:lang w:val="uk-UA" w:eastAsia="ru-RU"/>
        </w:rPr>
        <w:t xml:space="preserve">, </w:t>
      </w:r>
      <w:proofErr w:type="spellStart"/>
      <w:r>
        <w:rPr>
          <w:rFonts w:ascii="Times New Roman" w:eastAsia="Times New Roman" w:hAnsi="Times New Roman" w:cs="Times New Roman"/>
          <w:i/>
          <w:iCs/>
          <w:spacing w:val="-6"/>
          <w:sz w:val="28"/>
          <w:szCs w:val="28"/>
          <w:lang w:val="en-US" w:eastAsia="ru-RU"/>
        </w:rPr>
        <w:t>Newweek</w:t>
      </w:r>
      <w:proofErr w:type="spellEnd"/>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The</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Times</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The</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Times</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of</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India</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GZERO</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CPI</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FinTech</w:t>
      </w:r>
      <w:r>
        <w:rPr>
          <w:rFonts w:ascii="Times New Roman" w:eastAsia="Times New Roman" w:hAnsi="Times New Roman" w:cs="Times New Roman"/>
          <w:i/>
          <w:iCs/>
          <w:spacing w:val="-6"/>
          <w:sz w:val="28"/>
          <w:szCs w:val="28"/>
          <w:lang w:val="uk-UA" w:eastAsia="ru-RU"/>
        </w:rPr>
        <w:t xml:space="preserve"> </w:t>
      </w:r>
      <w:r>
        <w:rPr>
          <w:rFonts w:ascii="Times New Roman" w:eastAsia="Times New Roman" w:hAnsi="Times New Roman" w:cs="Times New Roman"/>
          <w:i/>
          <w:iCs/>
          <w:spacing w:val="-6"/>
          <w:sz w:val="28"/>
          <w:szCs w:val="28"/>
          <w:lang w:val="en-US" w:eastAsia="ru-RU"/>
        </w:rPr>
        <w:t>Global</w:t>
      </w:r>
      <w:r>
        <w:rPr>
          <w:rFonts w:ascii="Times New Roman" w:eastAsia="Times New Roman" w:hAnsi="Times New Roman" w:cs="Times New Roman"/>
          <w:spacing w:val="-6"/>
          <w:sz w:val="28"/>
          <w:szCs w:val="28"/>
          <w:lang w:val="uk-UA" w:eastAsia="ru-RU"/>
        </w:rPr>
        <w:t>)</w:t>
      </w:r>
      <w:r>
        <w:rPr>
          <w:rFonts w:ascii="Times New Roman" w:eastAsia="Times New Roman" w:hAnsi="Times New Roman" w:cs="Times New Roman"/>
          <w:sz w:val="28"/>
          <w:szCs w:val="28"/>
          <w:lang w:val="uk-UA" w:eastAsia="ru-RU"/>
        </w:rPr>
        <w:t xml:space="preserve">. </w:t>
      </w:r>
    </w:p>
    <w:p w14:paraId="2C91B4A1" w14:textId="77777777" w:rsidR="000B7AF9" w:rsidRDefault="005015B3">
      <w:pPr>
        <w:tabs>
          <w:tab w:val="left" w:pos="360"/>
          <w:tab w:val="left" w:pos="2694"/>
        </w:tabs>
        <w:spacing w:after="0" w:line="360" w:lineRule="auto"/>
        <w:ind w:firstLine="54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Для досягнення поставленої мети було використано такі  </w:t>
      </w:r>
      <w:r>
        <w:rPr>
          <w:rFonts w:ascii="Times New Roman" w:eastAsia="Times New Roman" w:hAnsi="Times New Roman" w:cs="Times New Roman"/>
          <w:b/>
          <w:bCs/>
          <w:color w:val="000000"/>
          <w:sz w:val="28"/>
          <w:szCs w:val="28"/>
          <w:lang w:val="uk-UA" w:eastAsia="ru-RU"/>
        </w:rPr>
        <w:t>методи</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i/>
          <w:iCs/>
          <w:color w:val="000000"/>
          <w:sz w:val="28"/>
          <w:szCs w:val="28"/>
          <w:lang w:val="uk-UA" w:eastAsia="ru-RU"/>
        </w:rPr>
        <w:t>аналітико-описовий метод</w:t>
      </w:r>
      <w:r>
        <w:rPr>
          <w:rFonts w:ascii="Times New Roman" w:eastAsia="Times New Roman" w:hAnsi="Times New Roman" w:cs="Times New Roman"/>
          <w:color w:val="000000"/>
          <w:sz w:val="28"/>
          <w:szCs w:val="28"/>
          <w:lang w:val="uk-UA" w:eastAsia="ru-RU"/>
        </w:rPr>
        <w:t xml:space="preserve"> для визначення </w:t>
      </w:r>
      <w:r>
        <w:rPr>
          <w:rFonts w:ascii="Times New Roman" w:eastAsia="Times New Roman" w:hAnsi="Times New Roman" w:cs="Times New Roman"/>
          <w:sz w:val="28"/>
          <w:szCs w:val="28"/>
          <w:lang w:val="uk-UA" w:eastAsia="ru-RU"/>
        </w:rPr>
        <w:t>характерних ознак неологізму</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i/>
          <w:iCs/>
          <w:color w:val="000000"/>
          <w:sz w:val="28"/>
          <w:szCs w:val="28"/>
          <w:lang w:val="uk-UA" w:eastAsia="ru-RU"/>
        </w:rPr>
        <w:lastRenderedPageBreak/>
        <w:t>метод моделювання</w:t>
      </w:r>
      <w:r>
        <w:rPr>
          <w:rFonts w:ascii="Times New Roman" w:eastAsia="Times New Roman" w:hAnsi="Times New Roman" w:cs="Times New Roman"/>
          <w:color w:val="000000"/>
          <w:sz w:val="28"/>
          <w:szCs w:val="28"/>
          <w:lang w:val="uk-UA" w:eastAsia="ru-RU"/>
        </w:rPr>
        <w:t xml:space="preserve"> для виявлення структури метафоричних інновацій англомовної преси; </w:t>
      </w:r>
      <w:r>
        <w:rPr>
          <w:rFonts w:ascii="Times New Roman" w:eastAsia="Times New Roman" w:hAnsi="Times New Roman" w:cs="Times New Roman"/>
          <w:i/>
          <w:color w:val="000000"/>
          <w:sz w:val="28"/>
          <w:szCs w:val="28"/>
          <w:lang w:val="uk-UA" w:eastAsia="ru-RU"/>
        </w:rPr>
        <w:t>компаративний аналіз</w:t>
      </w:r>
      <w:r>
        <w:rPr>
          <w:rFonts w:ascii="Times New Roman" w:eastAsia="Times New Roman" w:hAnsi="Times New Roman" w:cs="Times New Roman"/>
          <w:color w:val="000000"/>
          <w:sz w:val="28"/>
          <w:szCs w:val="28"/>
          <w:lang w:val="uk-UA" w:eastAsia="ru-RU"/>
        </w:rPr>
        <w:t xml:space="preserve"> для </w:t>
      </w:r>
      <w:r>
        <w:rPr>
          <w:rFonts w:ascii="Times New Roman" w:eastAsia="Times New Roman" w:hAnsi="Times New Roman" w:cs="Times New Roman"/>
          <w:iCs/>
          <w:color w:val="000000"/>
          <w:sz w:val="28"/>
          <w:szCs w:val="28"/>
          <w:lang w:val="uk-UA" w:eastAsia="ru-RU"/>
        </w:rPr>
        <w:t>визначення перекладацьких трансформацій, що використовуються</w:t>
      </w:r>
      <w:r>
        <w:rPr>
          <w:rFonts w:ascii="Times New Roman" w:eastAsia="Times New Roman" w:hAnsi="Times New Roman" w:cs="Times New Roman"/>
          <w:i/>
          <w:iCs/>
          <w:color w:val="000000"/>
          <w:sz w:val="28"/>
          <w:szCs w:val="28"/>
          <w:lang w:val="uk-UA" w:eastAsia="ru-RU"/>
        </w:rPr>
        <w:t xml:space="preserve"> </w:t>
      </w:r>
      <w:r>
        <w:rPr>
          <w:rFonts w:ascii="Times New Roman" w:eastAsia="Times New Roman" w:hAnsi="Times New Roman" w:cs="Times New Roman"/>
          <w:iCs/>
          <w:color w:val="000000"/>
          <w:sz w:val="28"/>
          <w:szCs w:val="28"/>
          <w:lang w:val="uk-UA" w:eastAsia="ru-RU"/>
        </w:rPr>
        <w:t>при перекладі метафор-неологізмів англомовної преси українською мовою</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i/>
          <w:color w:val="000000"/>
          <w:sz w:val="28"/>
          <w:szCs w:val="28"/>
          <w:lang w:val="uk-UA" w:eastAsia="ru-RU"/>
        </w:rPr>
        <w:t>концептуальний аналіз</w:t>
      </w:r>
      <w:r>
        <w:rPr>
          <w:rFonts w:ascii="Times New Roman" w:eastAsia="Times New Roman" w:hAnsi="Times New Roman" w:cs="Times New Roman"/>
          <w:color w:val="000000"/>
          <w:sz w:val="28"/>
          <w:szCs w:val="28"/>
          <w:lang w:val="uk-UA" w:eastAsia="ru-RU"/>
        </w:rPr>
        <w:t xml:space="preserve"> для встановлення концептуальних моделей метафор-неологізмів англомовної преси, </w:t>
      </w:r>
      <w:r>
        <w:rPr>
          <w:rFonts w:ascii="Times New Roman" w:eastAsia="Times New Roman" w:hAnsi="Times New Roman" w:cs="Times New Roman"/>
          <w:i/>
          <w:iCs/>
          <w:color w:val="000000"/>
          <w:sz w:val="28"/>
          <w:szCs w:val="28"/>
          <w:lang w:val="uk-UA" w:eastAsia="ru-RU"/>
        </w:rPr>
        <w:t>кількісних підрахунків</w:t>
      </w:r>
      <w:r>
        <w:rPr>
          <w:rFonts w:ascii="Times New Roman" w:eastAsia="Times New Roman" w:hAnsi="Times New Roman" w:cs="Times New Roman"/>
          <w:color w:val="000000"/>
          <w:sz w:val="28"/>
          <w:szCs w:val="28"/>
          <w:lang w:val="uk-UA" w:eastAsia="ru-RU"/>
        </w:rPr>
        <w:t xml:space="preserve"> для визначення частотності перекладацьких прийомів. </w:t>
      </w:r>
    </w:p>
    <w:p w14:paraId="6CCB61C6" w14:textId="77777777" w:rsidR="000B7AF9" w:rsidRDefault="005015B3">
      <w:pPr>
        <w:spacing w:after="0" w:line="360" w:lineRule="auto"/>
        <w:ind w:firstLine="539"/>
        <w:jc w:val="both"/>
        <w:rPr>
          <w:rFonts w:ascii="Times New Roman" w:eastAsia="Times New Roman" w:hAnsi="Times New Roman" w:cs="Times New Roman"/>
          <w:spacing w:val="-6"/>
          <w:sz w:val="28"/>
          <w:szCs w:val="28"/>
          <w:lang w:val="uk-UA" w:eastAsia="ru-RU"/>
        </w:rPr>
      </w:pPr>
      <w:r>
        <w:rPr>
          <w:rFonts w:ascii="Times New Roman" w:eastAsia="Times New Roman" w:hAnsi="Times New Roman" w:cs="Times New Roman"/>
          <w:b/>
          <w:bCs/>
          <w:sz w:val="28"/>
          <w:szCs w:val="28"/>
          <w:lang w:val="uk-UA" w:eastAsia="ru-RU"/>
        </w:rPr>
        <w:t>Наукова новизна</w:t>
      </w:r>
      <w:r>
        <w:rPr>
          <w:rFonts w:ascii="Times New Roman" w:eastAsia="Times New Roman" w:hAnsi="Times New Roman" w:cs="Times New Roman"/>
          <w:sz w:val="28"/>
          <w:szCs w:val="28"/>
          <w:lang w:val="uk-UA" w:eastAsia="ru-RU"/>
        </w:rPr>
        <w:t xml:space="preserve"> роботи полягає в тому, що в ній уперше здійснено комплексне дослідження концептуальних, структурних та семантичних особливостей англомовних метафор-новотворів та способів їх відтворення українською мовою.  Уперше було виявлено та систематизовано засоби відтворення метафор-неологізмів англомовної преси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в українській мові. </w:t>
      </w:r>
    </w:p>
    <w:p w14:paraId="5172C83D" w14:textId="77777777" w:rsidR="000B7AF9" w:rsidRDefault="005015B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pacing w:val="-6"/>
          <w:sz w:val="28"/>
          <w:szCs w:val="28"/>
          <w:lang w:val="uk-UA" w:eastAsia="ru-RU"/>
        </w:rPr>
        <w:t xml:space="preserve">Теоретичне значення </w:t>
      </w:r>
      <w:r>
        <w:rPr>
          <w:rFonts w:ascii="Times New Roman" w:eastAsia="Times New Roman" w:hAnsi="Times New Roman" w:cs="Times New Roman"/>
          <w:spacing w:val="-6"/>
          <w:sz w:val="28"/>
          <w:szCs w:val="28"/>
          <w:lang w:val="uk-UA" w:eastAsia="ru-RU"/>
        </w:rPr>
        <w:t xml:space="preserve">дослідження зумовлюється тим, що дослідження </w:t>
      </w:r>
      <w:r>
        <w:rPr>
          <w:rFonts w:ascii="Times New Roman" w:eastAsia="Times New Roman" w:hAnsi="Times New Roman" w:cs="Times New Roman"/>
          <w:sz w:val="28"/>
          <w:szCs w:val="28"/>
          <w:lang w:val="uk-UA" w:eastAsia="ru-RU"/>
        </w:rPr>
        <w:t xml:space="preserve"> структурно-семантичних та концептуальних особливостей англійських метафор-неологізмів буде важливим для теорії словотворення англійської мови, </w:t>
      </w:r>
      <w:proofErr w:type="spellStart"/>
      <w:r>
        <w:rPr>
          <w:rFonts w:ascii="Times New Roman" w:eastAsia="Times New Roman" w:hAnsi="Times New Roman" w:cs="Times New Roman"/>
          <w:sz w:val="28"/>
          <w:szCs w:val="28"/>
          <w:lang w:val="uk-UA" w:eastAsia="ru-RU"/>
        </w:rPr>
        <w:t>когнітології</w:t>
      </w:r>
      <w:proofErr w:type="spellEnd"/>
      <w:r>
        <w:rPr>
          <w:rFonts w:ascii="Times New Roman" w:eastAsia="Times New Roman" w:hAnsi="Times New Roman" w:cs="Times New Roman"/>
          <w:sz w:val="28"/>
          <w:szCs w:val="28"/>
          <w:lang w:val="uk-UA" w:eastAsia="ru-RU"/>
        </w:rPr>
        <w:t>, а виявлення засобів відтворення метафор-новотворів англомовної преси українською мовою є певним внеском в теорію перекладознавства.</w:t>
      </w:r>
    </w:p>
    <w:p w14:paraId="3B78A7CC" w14:textId="77777777" w:rsidR="000B7AF9" w:rsidRDefault="005015B3">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Практична цінність</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роботи зумовлюється можливістю використання матеріалів дослідження на практичних заняттях з  англійської мови, в курсах лексикології та словотворення англійської мови, теорії і практики перекладу, а також при підготовці підручників, збірників вправ і довідкових посібників для студентів філологічних факультетів.</w:t>
      </w:r>
    </w:p>
    <w:p w14:paraId="1ECA1C92" w14:textId="77777777" w:rsidR="000B7AF9" w:rsidRDefault="005015B3">
      <w:pPr>
        <w:tabs>
          <w:tab w:val="left" w:pos="2694"/>
        </w:tabs>
        <w:spacing w:after="0" w:line="36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Апробація.</w:t>
      </w:r>
      <w:r>
        <w:rPr>
          <w:rFonts w:ascii="Times New Roman" w:eastAsia="Times New Roman" w:hAnsi="Times New Roman" w:cs="Times New Roman"/>
          <w:bCs/>
          <w:sz w:val="28"/>
          <w:szCs w:val="28"/>
          <w:lang w:val="uk-UA" w:eastAsia="ru-RU"/>
        </w:rPr>
        <w:t xml:space="preserve"> Результати, отримані в процесі дослідження було апробовано на ХІ Міжнародній молодіжній науково-практичній інтернет-конференції «Наука і молодь в ХХІ сторіччі», яка відбулася в Полтавському університеті економіки і торгівлі 10 листопада 2025 року, та науковій публікації «Особливості перекладу метафор-неологізмів англомовної преси українською мовою» в збірнику матеріалів </w:t>
      </w:r>
      <w:proofErr w:type="spellStart"/>
      <w:r>
        <w:rPr>
          <w:rFonts w:ascii="Times New Roman" w:eastAsia="Times New Roman" w:hAnsi="Times New Roman" w:cs="Times New Roman"/>
          <w:bCs/>
          <w:sz w:val="28"/>
          <w:szCs w:val="28"/>
          <w:lang w:val="uk-UA" w:eastAsia="ru-RU"/>
        </w:rPr>
        <w:t>конфкренції</w:t>
      </w:r>
      <w:proofErr w:type="spellEnd"/>
      <w:r>
        <w:rPr>
          <w:rFonts w:ascii="Times New Roman" w:eastAsia="Times New Roman" w:hAnsi="Times New Roman" w:cs="Times New Roman"/>
          <w:bCs/>
          <w:sz w:val="28"/>
          <w:szCs w:val="28"/>
          <w:lang w:val="uk-UA" w:eastAsia="ru-RU"/>
        </w:rPr>
        <w:t>.</w:t>
      </w:r>
    </w:p>
    <w:p w14:paraId="4AB6D040" w14:textId="77777777" w:rsidR="000B7AF9" w:rsidRDefault="005015B3">
      <w:pPr>
        <w:tabs>
          <w:tab w:val="left" w:pos="2694"/>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lastRenderedPageBreak/>
        <w:t>Структура роботи.</w:t>
      </w:r>
      <w:r>
        <w:rPr>
          <w:rFonts w:ascii="Times New Roman" w:eastAsia="Times New Roman" w:hAnsi="Times New Roman" w:cs="Times New Roman"/>
          <w:sz w:val="28"/>
          <w:szCs w:val="28"/>
          <w:lang w:val="uk-UA" w:eastAsia="ru-RU"/>
        </w:rPr>
        <w:t xml:space="preserve"> Кваліфікаційна робота складається зі вступу, трьох розділів, висновків, списку використаних джерел, двох додатків. </w:t>
      </w:r>
    </w:p>
    <w:p w14:paraId="625FFE77" w14:textId="77777777" w:rsidR="000B7AF9" w:rsidRDefault="005015B3">
      <w:pPr>
        <w:tabs>
          <w:tab w:val="left" w:pos="2694"/>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Pr>
          <w:rFonts w:ascii="Times New Roman" w:eastAsia="Times New Roman" w:hAnsi="Times New Roman" w:cs="Times New Roman"/>
          <w:b/>
          <w:bCs/>
          <w:sz w:val="28"/>
          <w:szCs w:val="28"/>
          <w:lang w:val="uk-UA" w:eastAsia="ru-RU"/>
        </w:rPr>
        <w:t>вступі</w:t>
      </w:r>
      <w:r>
        <w:rPr>
          <w:rFonts w:ascii="Times New Roman" w:eastAsia="Times New Roman" w:hAnsi="Times New Roman" w:cs="Times New Roman"/>
          <w:sz w:val="28"/>
          <w:szCs w:val="28"/>
          <w:lang w:val="uk-UA" w:eastAsia="ru-RU"/>
        </w:rPr>
        <w:t xml:space="preserve"> обґрунтовується актуальність теми, визначається мета та конкретні завдання роботи, з’ясовується об’єкт, предмет, методи дослідження, розкривається наукова новизна, теоретичне та практичне значення роботи.</w:t>
      </w:r>
    </w:p>
    <w:p w14:paraId="17B2058E" w14:textId="77777777" w:rsidR="000B7AF9" w:rsidRDefault="005015B3">
      <w:pPr>
        <w:tabs>
          <w:tab w:val="left" w:pos="2694"/>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Pr>
          <w:rFonts w:ascii="Times New Roman" w:eastAsia="Times New Roman" w:hAnsi="Times New Roman" w:cs="Times New Roman"/>
          <w:b/>
          <w:bCs/>
          <w:sz w:val="28"/>
          <w:szCs w:val="28"/>
          <w:lang w:val="uk-UA" w:eastAsia="ru-RU"/>
        </w:rPr>
        <w:t>першому</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bCs/>
          <w:sz w:val="28"/>
          <w:szCs w:val="28"/>
          <w:lang w:val="uk-UA" w:eastAsia="ru-RU"/>
        </w:rPr>
        <w:t>розділі</w:t>
      </w:r>
      <w:r>
        <w:rPr>
          <w:rFonts w:ascii="Times New Roman" w:eastAsia="Times New Roman" w:hAnsi="Times New Roman" w:cs="Times New Roman"/>
          <w:sz w:val="28"/>
          <w:szCs w:val="28"/>
          <w:lang w:val="uk-UA" w:eastAsia="ru-RU"/>
        </w:rPr>
        <w:t xml:space="preserve"> розглядається сутність новотвору як лексичної одиниці, основні підходи до визначення новотвору, описуються основні способи семантичної деривації та метафоризації як одного із  способів.</w:t>
      </w:r>
    </w:p>
    <w:p w14:paraId="238BE8C3" w14:textId="77777777" w:rsidR="000B7AF9" w:rsidRDefault="005015B3">
      <w:pPr>
        <w:tabs>
          <w:tab w:val="left" w:pos="2694"/>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Pr>
          <w:rFonts w:ascii="Times New Roman" w:eastAsia="Times New Roman" w:hAnsi="Times New Roman" w:cs="Times New Roman"/>
          <w:b/>
          <w:bCs/>
          <w:sz w:val="28"/>
          <w:szCs w:val="28"/>
          <w:lang w:val="uk-UA" w:eastAsia="ru-RU"/>
        </w:rPr>
        <w:t>другому розділі</w:t>
      </w:r>
      <w:r>
        <w:rPr>
          <w:rFonts w:ascii="Times New Roman" w:eastAsia="Times New Roman" w:hAnsi="Times New Roman" w:cs="Times New Roman"/>
          <w:sz w:val="28"/>
          <w:szCs w:val="28"/>
          <w:lang w:val="uk-UA" w:eastAsia="ru-RU"/>
        </w:rPr>
        <w:t xml:space="preserve"> досліджуються о</w:t>
      </w:r>
      <w:r>
        <w:rPr>
          <w:rFonts w:ascii="Times New Roman" w:eastAsia="Times New Roman" w:hAnsi="Times New Roman" w:cs="Times New Roman"/>
          <w:iCs/>
          <w:color w:val="000000"/>
          <w:spacing w:val="-6"/>
          <w:sz w:val="28"/>
          <w:szCs w:val="28"/>
          <w:lang w:val="uk-UA" w:eastAsia="ru-RU"/>
        </w:rPr>
        <w:t>сновні моделі метафор-неологізмів в англійській мові,  встановлюються їх лексико-семантичні та структурні  характеристики.</w:t>
      </w:r>
    </w:p>
    <w:p w14:paraId="496D41F4" w14:textId="77777777" w:rsidR="000B7AF9" w:rsidRDefault="005015B3">
      <w:pPr>
        <w:tabs>
          <w:tab w:val="left" w:pos="2694"/>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Pr>
          <w:rFonts w:ascii="Times New Roman" w:eastAsia="Times New Roman" w:hAnsi="Times New Roman" w:cs="Times New Roman"/>
          <w:b/>
          <w:bCs/>
          <w:sz w:val="28"/>
          <w:szCs w:val="28"/>
          <w:lang w:val="uk-UA" w:eastAsia="ru-RU"/>
        </w:rPr>
        <w:t>третьому розділі</w:t>
      </w:r>
      <w:r>
        <w:rPr>
          <w:rFonts w:ascii="Times New Roman" w:eastAsia="Times New Roman" w:hAnsi="Times New Roman" w:cs="Times New Roman"/>
          <w:sz w:val="28"/>
          <w:szCs w:val="28"/>
          <w:lang w:val="uk-UA" w:eastAsia="ru-RU"/>
        </w:rPr>
        <w:t xml:space="preserve"> визначаються засоби відтворення метафор-неологізмів англомовної преси українською мовою, а також труднощі при їх перекладі на українську мову.</w:t>
      </w:r>
    </w:p>
    <w:p w14:paraId="7F88018F" w14:textId="77777777" w:rsidR="000B7AF9" w:rsidRDefault="005015B3">
      <w:pPr>
        <w:tabs>
          <w:tab w:val="left" w:pos="2694"/>
        </w:tabs>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Pr>
          <w:rFonts w:ascii="Times New Roman" w:eastAsia="Times New Roman" w:hAnsi="Times New Roman" w:cs="Times New Roman"/>
          <w:b/>
          <w:bCs/>
          <w:sz w:val="28"/>
          <w:szCs w:val="28"/>
          <w:lang w:val="uk-UA" w:eastAsia="ru-RU"/>
        </w:rPr>
        <w:t>висновках</w:t>
      </w:r>
      <w:r>
        <w:rPr>
          <w:rFonts w:ascii="Times New Roman" w:eastAsia="Times New Roman" w:hAnsi="Times New Roman" w:cs="Times New Roman"/>
          <w:sz w:val="28"/>
          <w:szCs w:val="28"/>
          <w:lang w:val="uk-UA" w:eastAsia="ru-RU"/>
        </w:rPr>
        <w:t xml:space="preserve"> узагальнюються основні результати дослідження та окреслюються шляхи й перспективи подальших наукових розробок.</w:t>
      </w:r>
    </w:p>
    <w:p w14:paraId="1FB0B593" w14:textId="77777777" w:rsidR="000B7AF9" w:rsidRDefault="005015B3">
      <w:pPr>
        <w:tabs>
          <w:tab w:val="left" w:pos="2694"/>
        </w:tabs>
        <w:spacing w:after="0" w:line="36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Список використаної літератури</w:t>
      </w:r>
      <w:r>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sz w:val="28"/>
          <w:szCs w:val="28"/>
          <w:lang w:val="uk-UA" w:eastAsia="ru-RU"/>
        </w:rPr>
        <w:t>включає 7</w:t>
      </w: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uk-UA" w:eastAsia="ru-RU"/>
        </w:rPr>
        <w:t xml:space="preserve"> найменувань праць вітчизняних і зарубіжних авторів. Робота</w:t>
      </w:r>
      <w:r>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sz w:val="28"/>
          <w:szCs w:val="28"/>
          <w:lang w:val="uk-UA" w:eastAsia="ru-RU"/>
        </w:rPr>
        <w:t>містить два додатки.</w:t>
      </w:r>
    </w:p>
    <w:p w14:paraId="59328E29" w14:textId="77777777" w:rsidR="000B7AF9" w:rsidRDefault="000B7AF9">
      <w:pPr>
        <w:spacing w:after="0" w:line="360" w:lineRule="auto"/>
        <w:ind w:firstLine="567"/>
        <w:jc w:val="both"/>
        <w:rPr>
          <w:rFonts w:ascii="Times New Roman" w:eastAsia="Times New Roman" w:hAnsi="Times New Roman" w:cs="Times New Roman"/>
          <w:sz w:val="28"/>
          <w:szCs w:val="28"/>
          <w:lang w:val="uk-UA" w:eastAsia="ru-RU"/>
        </w:rPr>
      </w:pPr>
    </w:p>
    <w:p w14:paraId="038498DC" w14:textId="77777777" w:rsidR="000B7AF9" w:rsidRDefault="000B7AF9">
      <w:pPr>
        <w:spacing w:after="0" w:line="360" w:lineRule="auto"/>
        <w:ind w:firstLine="567"/>
        <w:jc w:val="both"/>
        <w:rPr>
          <w:rFonts w:ascii="Times New Roman" w:eastAsia="Times New Roman" w:hAnsi="Times New Roman" w:cs="Times New Roman"/>
          <w:sz w:val="28"/>
          <w:szCs w:val="28"/>
          <w:lang w:val="uk-UA" w:eastAsia="ru-RU"/>
        </w:rPr>
      </w:pPr>
    </w:p>
    <w:p w14:paraId="10E8DADC" w14:textId="77777777" w:rsidR="000B7AF9" w:rsidRDefault="005015B3">
      <w:pPr>
        <w:spacing w:after="0" w:line="360" w:lineRule="auto"/>
        <w:jc w:val="center"/>
        <w:rPr>
          <w:rFonts w:ascii="Times New Roman" w:eastAsia="Times New Roman" w:hAnsi="Times New Roman" w:cs="Times New Roman"/>
          <w:b/>
          <w:iCs/>
          <w:sz w:val="28"/>
          <w:szCs w:val="28"/>
          <w:lang w:val="uk-UA" w:eastAsia="ru-RU"/>
        </w:rPr>
      </w:pPr>
      <w:r>
        <w:rPr>
          <w:rFonts w:ascii="Times New Roman" w:eastAsia="Times New Roman" w:hAnsi="Times New Roman" w:cs="Times New Roman"/>
          <w:sz w:val="28"/>
          <w:szCs w:val="28"/>
          <w:lang w:val="uk-UA" w:eastAsia="ru-RU"/>
        </w:rPr>
        <w:br w:type="page"/>
      </w:r>
      <w:r>
        <w:rPr>
          <w:rFonts w:ascii="Times New Roman" w:eastAsia="Times New Roman" w:hAnsi="Times New Roman" w:cs="Times New Roman"/>
          <w:b/>
          <w:iCs/>
          <w:sz w:val="28"/>
          <w:szCs w:val="28"/>
          <w:lang w:val="uk-UA" w:eastAsia="ru-RU"/>
        </w:rPr>
        <w:lastRenderedPageBreak/>
        <w:t>РОЗДІЛ 1</w:t>
      </w:r>
    </w:p>
    <w:p w14:paraId="5020E078" w14:textId="77777777" w:rsidR="000B7AF9" w:rsidRDefault="005015B3">
      <w:pPr>
        <w:spacing w:after="0" w:line="360" w:lineRule="auto"/>
        <w:jc w:val="center"/>
        <w:rPr>
          <w:rFonts w:ascii="Times New Roman" w:eastAsia="Times New Roman" w:hAnsi="Times New Roman" w:cs="Times New Roman"/>
          <w:b/>
          <w:iCs/>
          <w:sz w:val="28"/>
          <w:szCs w:val="28"/>
          <w:lang w:val="uk-UA" w:eastAsia="ru-RU"/>
        </w:rPr>
      </w:pPr>
      <w:r>
        <w:rPr>
          <w:rFonts w:ascii="Times New Roman" w:eastAsia="Times New Roman" w:hAnsi="Times New Roman" w:cs="Times New Roman"/>
          <w:b/>
          <w:iCs/>
          <w:sz w:val="28"/>
          <w:szCs w:val="28"/>
          <w:lang w:val="uk-UA" w:eastAsia="ru-RU"/>
        </w:rPr>
        <w:t>ОСНОВНІ ПІДХОДИ ДО ВИВЧЕННЯ НЕОЛОГІЗМІВ В СУЧАСНІЙ ЛІНГВІСТИЦІ</w:t>
      </w:r>
    </w:p>
    <w:p w14:paraId="18503E6D" w14:textId="77777777" w:rsidR="000B7AF9" w:rsidRDefault="000B7AF9">
      <w:pPr>
        <w:spacing w:after="0" w:line="360" w:lineRule="auto"/>
        <w:jc w:val="center"/>
        <w:rPr>
          <w:rFonts w:ascii="Times New Roman" w:eastAsia="Times New Roman" w:hAnsi="Times New Roman" w:cs="Times New Roman"/>
          <w:b/>
          <w:iCs/>
          <w:sz w:val="28"/>
          <w:szCs w:val="28"/>
          <w:lang w:val="uk-UA" w:eastAsia="ru-RU"/>
        </w:rPr>
      </w:pPr>
    </w:p>
    <w:p w14:paraId="5977A57A" w14:textId="77777777" w:rsidR="000B7AF9" w:rsidRDefault="005015B3">
      <w:pPr>
        <w:pStyle w:val="3"/>
        <w:spacing w:beforeAutospacing="0" w:afterAutospacing="0" w:line="360" w:lineRule="auto"/>
        <w:ind w:firstLine="708"/>
        <w:jc w:val="both"/>
        <w:rPr>
          <w:rStyle w:val="ac"/>
          <w:rFonts w:ascii="Times New Roman" w:hAnsi="Times New Roman" w:hint="default"/>
          <w:b/>
          <w:bCs/>
          <w:sz w:val="28"/>
          <w:szCs w:val="28"/>
          <w:lang w:val="uk-UA"/>
        </w:rPr>
      </w:pPr>
      <w:r>
        <w:rPr>
          <w:rStyle w:val="ac"/>
          <w:rFonts w:ascii="Times New Roman" w:hAnsi="Times New Roman" w:hint="default"/>
          <w:b/>
          <w:bCs/>
          <w:sz w:val="28"/>
          <w:szCs w:val="28"/>
          <w:lang w:val="uk-UA"/>
        </w:rPr>
        <w:t xml:space="preserve">1.1. </w:t>
      </w:r>
      <w:r>
        <w:rPr>
          <w:rFonts w:ascii="Times New Roman" w:eastAsia="Times New Roman" w:hAnsi="Times New Roman" w:hint="default"/>
          <w:iCs/>
          <w:color w:val="000000"/>
          <w:spacing w:val="-6"/>
          <w:sz w:val="28"/>
          <w:szCs w:val="28"/>
          <w:lang w:val="uk-UA" w:eastAsia="ru-RU"/>
        </w:rPr>
        <w:t>Основні напрями</w:t>
      </w:r>
      <w:r>
        <w:rPr>
          <w:rStyle w:val="ac"/>
          <w:rFonts w:ascii="Times New Roman" w:hAnsi="Times New Roman" w:hint="default"/>
          <w:b/>
          <w:bCs/>
          <w:sz w:val="28"/>
          <w:szCs w:val="28"/>
          <w:lang w:val="uk-UA"/>
        </w:rPr>
        <w:t xml:space="preserve"> вивчення новотворів у сучасній лінгвістиці</w:t>
      </w:r>
    </w:p>
    <w:p w14:paraId="5E1416E7" w14:textId="77777777" w:rsidR="000B7AF9" w:rsidRDefault="000B7AF9">
      <w:pPr>
        <w:rPr>
          <w:lang w:val="uk-UA" w:eastAsia="zh-CN"/>
        </w:rPr>
      </w:pPr>
    </w:p>
    <w:p w14:paraId="43BF971A" w14:textId="77777777" w:rsidR="000B7AF9" w:rsidRDefault="005015B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сучасній лінгвістиці новотвори становлять один із </w:t>
      </w:r>
      <w:proofErr w:type="spellStart"/>
      <w:r>
        <w:rPr>
          <w:rFonts w:ascii="Times New Roman" w:hAnsi="Times New Roman" w:cs="Times New Roman"/>
          <w:sz w:val="28"/>
          <w:szCs w:val="28"/>
          <w:lang w:val="uk-UA"/>
        </w:rPr>
        <w:t>найдинамічніших</w:t>
      </w:r>
      <w:proofErr w:type="spellEnd"/>
      <w:r>
        <w:rPr>
          <w:rFonts w:ascii="Times New Roman" w:hAnsi="Times New Roman" w:cs="Times New Roman"/>
          <w:sz w:val="28"/>
          <w:szCs w:val="28"/>
          <w:lang w:val="uk-UA"/>
        </w:rPr>
        <w:t xml:space="preserve"> об’єктів дослідження, оскільки вони безпосередньо відображають соціальні, культурні та технологічні зміни, що відбуваються в </w:t>
      </w:r>
      <w:proofErr w:type="spellStart"/>
      <w:r>
        <w:rPr>
          <w:rFonts w:ascii="Times New Roman" w:hAnsi="Times New Roman" w:cs="Times New Roman"/>
          <w:sz w:val="28"/>
          <w:szCs w:val="28"/>
          <w:lang w:val="uk-UA"/>
        </w:rPr>
        <w:t>мовному</w:t>
      </w:r>
      <w:proofErr w:type="spellEnd"/>
      <w:r>
        <w:rPr>
          <w:rFonts w:ascii="Times New Roman" w:hAnsi="Times New Roman" w:cs="Times New Roman"/>
          <w:sz w:val="28"/>
          <w:szCs w:val="28"/>
          <w:lang w:val="uk-UA"/>
        </w:rPr>
        <w:t xml:space="preserve"> колективі. </w:t>
      </w:r>
      <w:r>
        <w:rPr>
          <w:rFonts w:ascii="Times New Roman" w:eastAsia="SimSun" w:hAnsi="Times New Roman" w:cs="Times New Roman"/>
          <w:color w:val="000000"/>
          <w:sz w:val="28"/>
          <w:szCs w:val="28"/>
          <w:lang w:eastAsia="zh-CN" w:bidi="ar"/>
        </w:rPr>
        <w:t xml:space="preserve">«Мова є </w:t>
      </w:r>
      <w:proofErr w:type="spellStart"/>
      <w:r>
        <w:rPr>
          <w:rFonts w:ascii="Times New Roman" w:eastAsia="SimSun" w:hAnsi="Times New Roman" w:cs="Times New Roman"/>
          <w:color w:val="000000"/>
          <w:sz w:val="28"/>
          <w:szCs w:val="28"/>
          <w:lang w:eastAsia="zh-CN" w:bidi="ar"/>
        </w:rPr>
        <w:t>динамічним</w:t>
      </w:r>
      <w:proofErr w:type="spellEnd"/>
      <w:r>
        <w:rPr>
          <w:rFonts w:ascii="Times New Roman" w:eastAsia="SimSun" w:hAnsi="Times New Roman" w:cs="Times New Roman"/>
          <w:color w:val="000000"/>
          <w:sz w:val="28"/>
          <w:szCs w:val="28"/>
          <w:lang w:eastAsia="zh-CN" w:bidi="ar"/>
        </w:rPr>
        <w:t xml:space="preserve"> </w:t>
      </w:r>
      <w:proofErr w:type="spellStart"/>
      <w:r>
        <w:rPr>
          <w:rFonts w:ascii="Times New Roman" w:eastAsia="SimSun" w:hAnsi="Times New Roman" w:cs="Times New Roman"/>
          <w:color w:val="000000"/>
          <w:sz w:val="28"/>
          <w:szCs w:val="28"/>
          <w:lang w:eastAsia="zh-CN" w:bidi="ar"/>
        </w:rPr>
        <w:t>явищем</w:t>
      </w:r>
      <w:proofErr w:type="spellEnd"/>
      <w:r>
        <w:rPr>
          <w:rFonts w:ascii="Times New Roman" w:eastAsia="SimSun" w:hAnsi="Times New Roman" w:cs="Times New Roman"/>
          <w:color w:val="000000"/>
          <w:sz w:val="28"/>
          <w:szCs w:val="28"/>
          <w:lang w:eastAsia="zh-CN" w:bidi="ar"/>
        </w:rPr>
        <w:t xml:space="preserve">, яке точно </w:t>
      </w:r>
      <w:proofErr w:type="spellStart"/>
      <w:r>
        <w:rPr>
          <w:rFonts w:ascii="Times New Roman" w:eastAsia="SimSun" w:hAnsi="Times New Roman" w:cs="Times New Roman"/>
          <w:color w:val="000000"/>
          <w:sz w:val="28"/>
          <w:szCs w:val="28"/>
          <w:lang w:eastAsia="zh-CN" w:bidi="ar"/>
        </w:rPr>
        <w:t>відображає</w:t>
      </w:r>
      <w:proofErr w:type="spellEnd"/>
      <w:r>
        <w:rPr>
          <w:rFonts w:ascii="Times New Roman" w:eastAsia="SimSun" w:hAnsi="Times New Roman" w:cs="Times New Roman"/>
          <w:color w:val="000000"/>
          <w:sz w:val="28"/>
          <w:szCs w:val="28"/>
          <w:lang w:eastAsia="zh-CN" w:bidi="ar"/>
        </w:rPr>
        <w:t xml:space="preserve"> </w:t>
      </w:r>
      <w:proofErr w:type="spellStart"/>
      <w:r>
        <w:rPr>
          <w:rFonts w:ascii="Times New Roman" w:eastAsia="SimSun" w:hAnsi="Times New Roman" w:cs="Times New Roman"/>
          <w:color w:val="000000"/>
          <w:sz w:val="28"/>
          <w:szCs w:val="28"/>
          <w:lang w:eastAsia="zh-CN" w:bidi="ar"/>
        </w:rPr>
        <w:t>сучасне</w:t>
      </w:r>
      <w:proofErr w:type="spellEnd"/>
      <w:r>
        <w:rPr>
          <w:rFonts w:ascii="Times New Roman" w:eastAsia="SimSun" w:hAnsi="Times New Roman" w:cs="Times New Roman"/>
          <w:color w:val="000000"/>
          <w:sz w:val="28"/>
          <w:szCs w:val="28"/>
          <w:lang w:eastAsia="zh-CN" w:bidi="ar"/>
        </w:rPr>
        <w:t xml:space="preserve"> </w:t>
      </w:r>
      <w:proofErr w:type="spellStart"/>
      <w:r>
        <w:rPr>
          <w:rFonts w:ascii="Times New Roman" w:eastAsia="SimSun" w:hAnsi="Times New Roman" w:cs="Times New Roman"/>
          <w:color w:val="000000"/>
          <w:sz w:val="28"/>
          <w:szCs w:val="28"/>
          <w:lang w:eastAsia="zh-CN" w:bidi="ar"/>
        </w:rPr>
        <w:t>суспільство</w:t>
      </w:r>
      <w:proofErr w:type="spellEnd"/>
      <w:r>
        <w:rPr>
          <w:rFonts w:ascii="Times New Roman" w:eastAsia="SimSun" w:hAnsi="Times New Roman" w:cs="Times New Roman"/>
          <w:color w:val="000000"/>
          <w:sz w:val="28"/>
          <w:szCs w:val="28"/>
          <w:lang w:eastAsia="zh-CN" w:bidi="ar"/>
        </w:rPr>
        <w:t>» [26, с. 1].</w:t>
      </w:r>
      <w:r>
        <w:rPr>
          <w:rFonts w:ascii="Times New Roman" w:eastAsia="SimSun" w:hAnsi="Times New Roman" w:cs="Times New Roman"/>
          <w:color w:val="000000"/>
          <w:sz w:val="28"/>
          <w:szCs w:val="28"/>
          <w:lang w:val="uk-UA" w:eastAsia="zh-CN" w:bidi="ar"/>
        </w:rPr>
        <w:t xml:space="preserve"> </w:t>
      </w:r>
      <w:r>
        <w:rPr>
          <w:rFonts w:ascii="Times New Roman" w:hAnsi="Times New Roman" w:cs="Times New Roman"/>
          <w:sz w:val="28"/>
          <w:szCs w:val="28"/>
          <w:lang w:val="uk-UA"/>
        </w:rPr>
        <w:t xml:space="preserve">Вона </w:t>
      </w:r>
      <w:proofErr w:type="spellStart"/>
      <w:r>
        <w:rPr>
          <w:rFonts w:ascii="Times New Roman" w:hAnsi="Times New Roman" w:cs="Times New Roman"/>
          <w:sz w:val="28"/>
          <w:szCs w:val="28"/>
        </w:rPr>
        <w:t>постійно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адаптується</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зумовлює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появу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номінацій</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іноді</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концептуальних</w:t>
      </w:r>
      <w:proofErr w:type="spellEnd"/>
      <w:r>
        <w:rPr>
          <w:rFonts w:ascii="Times New Roman" w:hAnsi="Times New Roman" w:cs="Times New Roman"/>
          <w:sz w:val="28"/>
          <w:szCs w:val="28"/>
        </w:rPr>
        <w:t xml:space="preserve"> моделей </w:t>
      </w:r>
      <w:proofErr w:type="spellStart"/>
      <w:r>
        <w:rPr>
          <w:rFonts w:ascii="Times New Roman" w:hAnsi="Times New Roman" w:cs="Times New Roman"/>
          <w:sz w:val="28"/>
          <w:szCs w:val="28"/>
        </w:rPr>
        <w:t>мислення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втілених</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словах [49, с. 11]. У </w:t>
      </w:r>
      <w:proofErr w:type="spellStart"/>
      <w:r>
        <w:rPr>
          <w:rFonts w:ascii="Times New Roman" w:hAnsi="Times New Roman" w:cs="Times New Roman"/>
          <w:sz w:val="28"/>
          <w:szCs w:val="28"/>
        </w:rPr>
        <w:t>зв’язку</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цим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неологізація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розглядається</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системне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явище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охоплює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структурні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семантичні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когнітивні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прагматичні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Це постійний процес оновлення лексичної системи, а тому вивчення новотворів охоплює низку взаємопов’язаних підходів, кожен із яких дозволяє висвітлити цей процес під окремим кутом зору.</w:t>
      </w:r>
    </w:p>
    <w:p w14:paraId="28148B9A"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Одним </w:t>
      </w:r>
      <w:proofErr w:type="spellStart"/>
      <w:r>
        <w:rPr>
          <w:sz w:val="28"/>
          <w:szCs w:val="28"/>
        </w:rPr>
        <w:t>із</w:t>
      </w:r>
      <w:proofErr w:type="spellEnd"/>
      <w:r>
        <w:rPr>
          <w:sz w:val="28"/>
          <w:szCs w:val="28"/>
        </w:rPr>
        <w:t xml:space="preserve"> </w:t>
      </w:r>
      <w:proofErr w:type="spellStart"/>
      <w:r>
        <w:rPr>
          <w:sz w:val="28"/>
          <w:szCs w:val="28"/>
        </w:rPr>
        <w:t>провідних</w:t>
      </w:r>
      <w:proofErr w:type="spellEnd"/>
      <w:r>
        <w:rPr>
          <w:sz w:val="28"/>
          <w:szCs w:val="28"/>
        </w:rPr>
        <w:t xml:space="preserve"> </w:t>
      </w:r>
      <w:proofErr w:type="spellStart"/>
      <w:r>
        <w:rPr>
          <w:sz w:val="28"/>
          <w:szCs w:val="28"/>
        </w:rPr>
        <w:t>напрямів</w:t>
      </w:r>
      <w:proofErr w:type="spellEnd"/>
      <w:r>
        <w:rPr>
          <w:sz w:val="28"/>
          <w:szCs w:val="28"/>
        </w:rPr>
        <w:t xml:space="preserve"> є </w:t>
      </w:r>
      <w:r>
        <w:rPr>
          <w:rStyle w:val="ac"/>
          <w:b w:val="0"/>
          <w:i/>
          <w:sz w:val="28"/>
          <w:szCs w:val="28"/>
        </w:rPr>
        <w:t>структурно-</w:t>
      </w:r>
      <w:proofErr w:type="spellStart"/>
      <w:r>
        <w:rPr>
          <w:rStyle w:val="ac"/>
          <w:b w:val="0"/>
          <w:i/>
          <w:sz w:val="28"/>
          <w:szCs w:val="28"/>
        </w:rPr>
        <w:t>морфологічний</w:t>
      </w:r>
      <w:proofErr w:type="spellEnd"/>
      <w:r>
        <w:rPr>
          <w:rStyle w:val="ac"/>
          <w:b w:val="0"/>
          <w:i/>
          <w:sz w:val="28"/>
          <w:szCs w:val="28"/>
        </w:rPr>
        <w:t xml:space="preserve"> </w:t>
      </w:r>
      <w:proofErr w:type="spellStart"/>
      <w:r>
        <w:rPr>
          <w:rStyle w:val="ac"/>
          <w:b w:val="0"/>
          <w:i/>
          <w:sz w:val="28"/>
          <w:szCs w:val="28"/>
        </w:rPr>
        <w:t>підхід</w:t>
      </w:r>
      <w:proofErr w:type="spellEnd"/>
      <w:r>
        <w:rPr>
          <w:sz w:val="28"/>
          <w:szCs w:val="28"/>
        </w:rPr>
        <w:t xml:space="preserve">, </w:t>
      </w:r>
      <w:proofErr w:type="gramStart"/>
      <w:r>
        <w:rPr>
          <w:sz w:val="28"/>
          <w:szCs w:val="28"/>
        </w:rPr>
        <w:t>у межах</w:t>
      </w:r>
      <w:proofErr w:type="gramEnd"/>
      <w:r>
        <w:rPr>
          <w:sz w:val="28"/>
          <w:szCs w:val="28"/>
        </w:rPr>
        <w:t xml:space="preserve"> </w:t>
      </w:r>
      <w:proofErr w:type="spellStart"/>
      <w:r>
        <w:rPr>
          <w:sz w:val="28"/>
          <w:szCs w:val="28"/>
        </w:rPr>
        <w:t>якого</w:t>
      </w:r>
      <w:proofErr w:type="spellEnd"/>
      <w:r>
        <w:rPr>
          <w:sz w:val="28"/>
          <w:szCs w:val="28"/>
        </w:rPr>
        <w:t xml:space="preserve"> </w:t>
      </w:r>
      <w:proofErr w:type="spellStart"/>
      <w:r>
        <w:rPr>
          <w:sz w:val="28"/>
          <w:szCs w:val="28"/>
        </w:rPr>
        <w:t>дослідники</w:t>
      </w:r>
      <w:proofErr w:type="spellEnd"/>
      <w:r>
        <w:rPr>
          <w:sz w:val="28"/>
          <w:szCs w:val="28"/>
        </w:rPr>
        <w:t xml:space="preserve"> </w:t>
      </w:r>
      <w:proofErr w:type="spellStart"/>
      <w:r>
        <w:rPr>
          <w:sz w:val="28"/>
          <w:szCs w:val="28"/>
        </w:rPr>
        <w:t>аналізують</w:t>
      </w:r>
      <w:proofErr w:type="spellEnd"/>
      <w:r>
        <w:rPr>
          <w:sz w:val="28"/>
          <w:szCs w:val="28"/>
        </w:rPr>
        <w:t xml:space="preserve"> </w:t>
      </w:r>
      <w:proofErr w:type="spellStart"/>
      <w:r>
        <w:rPr>
          <w:sz w:val="28"/>
          <w:szCs w:val="28"/>
        </w:rPr>
        <w:t>словотвірні</w:t>
      </w:r>
      <w:proofErr w:type="spellEnd"/>
      <w:r>
        <w:rPr>
          <w:sz w:val="28"/>
          <w:szCs w:val="28"/>
        </w:rPr>
        <w:t xml:space="preserve"> </w:t>
      </w:r>
      <w:proofErr w:type="spellStart"/>
      <w:r>
        <w:rPr>
          <w:sz w:val="28"/>
          <w:szCs w:val="28"/>
        </w:rPr>
        <w:t>моделі</w:t>
      </w:r>
      <w:proofErr w:type="spellEnd"/>
      <w:r>
        <w:rPr>
          <w:sz w:val="28"/>
          <w:szCs w:val="28"/>
        </w:rPr>
        <w:t xml:space="preserve">, </w:t>
      </w:r>
      <w:proofErr w:type="spellStart"/>
      <w:r>
        <w:rPr>
          <w:sz w:val="28"/>
          <w:szCs w:val="28"/>
        </w:rPr>
        <w:t>морфемну</w:t>
      </w:r>
      <w:proofErr w:type="spellEnd"/>
      <w:r>
        <w:rPr>
          <w:sz w:val="28"/>
          <w:szCs w:val="28"/>
        </w:rPr>
        <w:t xml:space="preserve"> структуру </w:t>
      </w:r>
      <w:proofErr w:type="spellStart"/>
      <w:r>
        <w:rPr>
          <w:sz w:val="28"/>
          <w:szCs w:val="28"/>
        </w:rPr>
        <w:t>нових</w:t>
      </w:r>
      <w:proofErr w:type="spellEnd"/>
      <w:r>
        <w:rPr>
          <w:sz w:val="28"/>
          <w:szCs w:val="28"/>
        </w:rPr>
        <w:t xml:space="preserve"> лексем та </w:t>
      </w:r>
      <w:proofErr w:type="spellStart"/>
      <w:r>
        <w:rPr>
          <w:sz w:val="28"/>
          <w:szCs w:val="28"/>
        </w:rPr>
        <w:t>продуктивність</w:t>
      </w:r>
      <w:proofErr w:type="spellEnd"/>
      <w:r>
        <w:rPr>
          <w:sz w:val="28"/>
          <w:szCs w:val="28"/>
        </w:rPr>
        <w:t xml:space="preserve"> </w:t>
      </w:r>
      <w:proofErr w:type="spellStart"/>
      <w:r>
        <w:rPr>
          <w:sz w:val="28"/>
          <w:szCs w:val="28"/>
        </w:rPr>
        <w:t>афіксальних</w:t>
      </w:r>
      <w:proofErr w:type="spellEnd"/>
      <w:r>
        <w:rPr>
          <w:sz w:val="28"/>
          <w:szCs w:val="28"/>
        </w:rPr>
        <w:t xml:space="preserve"> </w:t>
      </w:r>
      <w:proofErr w:type="spellStart"/>
      <w:r>
        <w:rPr>
          <w:sz w:val="28"/>
          <w:szCs w:val="28"/>
        </w:rPr>
        <w:t>способів</w:t>
      </w:r>
      <w:proofErr w:type="spellEnd"/>
      <w:r>
        <w:rPr>
          <w:sz w:val="28"/>
          <w:szCs w:val="28"/>
        </w:rPr>
        <w:t xml:space="preserve">. </w:t>
      </w:r>
      <w:proofErr w:type="spellStart"/>
      <w:r>
        <w:rPr>
          <w:sz w:val="28"/>
          <w:szCs w:val="28"/>
        </w:rPr>
        <w:t>Зокрема</w:t>
      </w:r>
      <w:proofErr w:type="spellEnd"/>
      <w:r>
        <w:rPr>
          <w:sz w:val="28"/>
          <w:szCs w:val="28"/>
        </w:rPr>
        <w:t xml:space="preserve">, у </w:t>
      </w:r>
      <w:proofErr w:type="spellStart"/>
      <w:r>
        <w:rPr>
          <w:sz w:val="28"/>
          <w:szCs w:val="28"/>
        </w:rPr>
        <w:t>працях</w:t>
      </w:r>
      <w:proofErr w:type="spellEnd"/>
      <w:r>
        <w:rPr>
          <w:sz w:val="28"/>
          <w:szCs w:val="28"/>
        </w:rPr>
        <w:t xml:space="preserve"> В</w:t>
      </w:r>
      <w:r>
        <w:rPr>
          <w:sz w:val="28"/>
          <w:szCs w:val="28"/>
          <w:lang w:val="uk-UA"/>
        </w:rPr>
        <w:t>.</w:t>
      </w:r>
      <w:r>
        <w:rPr>
          <w:sz w:val="28"/>
          <w:szCs w:val="28"/>
        </w:rPr>
        <w:t xml:space="preserve"> </w:t>
      </w:r>
      <w:proofErr w:type="spellStart"/>
      <w:r>
        <w:rPr>
          <w:sz w:val="28"/>
          <w:szCs w:val="28"/>
        </w:rPr>
        <w:t>Русанівського</w:t>
      </w:r>
      <w:proofErr w:type="spellEnd"/>
      <w:r>
        <w:rPr>
          <w:sz w:val="28"/>
          <w:szCs w:val="28"/>
        </w:rPr>
        <w:t xml:space="preserve"> [47] та Н</w:t>
      </w:r>
      <w:r>
        <w:rPr>
          <w:sz w:val="28"/>
          <w:szCs w:val="28"/>
          <w:lang w:val="uk-UA"/>
        </w:rPr>
        <w:t>.</w:t>
      </w:r>
      <w:r>
        <w:rPr>
          <w:sz w:val="28"/>
          <w:szCs w:val="28"/>
        </w:rPr>
        <w:t xml:space="preserve"> Клименко [28] </w:t>
      </w:r>
      <w:r>
        <w:rPr>
          <w:sz w:val="28"/>
          <w:szCs w:val="28"/>
          <w:lang w:val="uk-UA"/>
        </w:rPr>
        <w:t>детально</w:t>
      </w:r>
      <w:r>
        <w:rPr>
          <w:sz w:val="28"/>
          <w:szCs w:val="28"/>
        </w:rPr>
        <w:t xml:space="preserve"> </w:t>
      </w:r>
      <w:proofErr w:type="spellStart"/>
      <w:r>
        <w:rPr>
          <w:sz w:val="28"/>
          <w:szCs w:val="28"/>
        </w:rPr>
        <w:t>розглянуто</w:t>
      </w:r>
      <w:proofErr w:type="spellEnd"/>
      <w:r>
        <w:rPr>
          <w:sz w:val="28"/>
          <w:szCs w:val="28"/>
        </w:rPr>
        <w:t xml:space="preserve"> </w:t>
      </w:r>
      <w:proofErr w:type="spellStart"/>
      <w:r>
        <w:rPr>
          <w:sz w:val="28"/>
          <w:szCs w:val="28"/>
        </w:rPr>
        <w:t>системну</w:t>
      </w:r>
      <w:proofErr w:type="spellEnd"/>
      <w:r>
        <w:rPr>
          <w:sz w:val="28"/>
          <w:szCs w:val="28"/>
        </w:rPr>
        <w:t xml:space="preserve"> </w:t>
      </w:r>
      <w:proofErr w:type="spellStart"/>
      <w:r>
        <w:rPr>
          <w:sz w:val="28"/>
          <w:szCs w:val="28"/>
        </w:rPr>
        <w:t>організацію</w:t>
      </w:r>
      <w:proofErr w:type="spellEnd"/>
      <w:r>
        <w:rPr>
          <w:sz w:val="28"/>
          <w:szCs w:val="28"/>
        </w:rPr>
        <w:t xml:space="preserve"> </w:t>
      </w:r>
      <w:proofErr w:type="spellStart"/>
      <w:r>
        <w:rPr>
          <w:sz w:val="28"/>
          <w:szCs w:val="28"/>
        </w:rPr>
        <w:t>словотвірних</w:t>
      </w:r>
      <w:proofErr w:type="spellEnd"/>
      <w:r>
        <w:rPr>
          <w:sz w:val="28"/>
          <w:szCs w:val="28"/>
        </w:rPr>
        <w:t xml:space="preserve"> </w:t>
      </w:r>
      <w:proofErr w:type="spellStart"/>
      <w:r>
        <w:rPr>
          <w:sz w:val="28"/>
          <w:szCs w:val="28"/>
        </w:rPr>
        <w:t>типів</w:t>
      </w:r>
      <w:proofErr w:type="spellEnd"/>
      <w:r>
        <w:rPr>
          <w:sz w:val="28"/>
          <w:szCs w:val="28"/>
        </w:rPr>
        <w:t xml:space="preserve"> та </w:t>
      </w:r>
      <w:proofErr w:type="spellStart"/>
      <w:r>
        <w:rPr>
          <w:sz w:val="28"/>
          <w:szCs w:val="28"/>
        </w:rPr>
        <w:t>їхню</w:t>
      </w:r>
      <w:proofErr w:type="spellEnd"/>
      <w:r>
        <w:rPr>
          <w:sz w:val="28"/>
          <w:szCs w:val="28"/>
        </w:rPr>
        <w:t xml:space="preserve"> роль у </w:t>
      </w:r>
      <w:proofErr w:type="spellStart"/>
      <w:r>
        <w:rPr>
          <w:sz w:val="28"/>
          <w:szCs w:val="28"/>
        </w:rPr>
        <w:t>творенні</w:t>
      </w:r>
      <w:proofErr w:type="spellEnd"/>
      <w:r>
        <w:rPr>
          <w:sz w:val="28"/>
          <w:szCs w:val="28"/>
        </w:rPr>
        <w:t xml:space="preserve"> </w:t>
      </w:r>
      <w:proofErr w:type="spellStart"/>
      <w:r>
        <w:rPr>
          <w:sz w:val="28"/>
          <w:szCs w:val="28"/>
        </w:rPr>
        <w:t>нової</w:t>
      </w:r>
      <w:proofErr w:type="spellEnd"/>
      <w:r>
        <w:rPr>
          <w:sz w:val="28"/>
          <w:szCs w:val="28"/>
        </w:rPr>
        <w:t xml:space="preserve"> лексики. У </w:t>
      </w:r>
      <w:proofErr w:type="spellStart"/>
      <w:r>
        <w:rPr>
          <w:sz w:val="28"/>
          <w:szCs w:val="28"/>
        </w:rPr>
        <w:t>центрі</w:t>
      </w:r>
      <w:proofErr w:type="spellEnd"/>
      <w:r>
        <w:rPr>
          <w:sz w:val="28"/>
          <w:szCs w:val="28"/>
        </w:rPr>
        <w:t xml:space="preserve"> </w:t>
      </w:r>
      <w:proofErr w:type="spellStart"/>
      <w:r>
        <w:rPr>
          <w:sz w:val="28"/>
          <w:szCs w:val="28"/>
        </w:rPr>
        <w:t>уваги</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підходу</w:t>
      </w:r>
      <w:proofErr w:type="spellEnd"/>
      <w:r>
        <w:rPr>
          <w:sz w:val="28"/>
          <w:szCs w:val="28"/>
        </w:rPr>
        <w:t xml:space="preserve"> </w:t>
      </w:r>
      <w:proofErr w:type="spellStart"/>
      <w:r>
        <w:rPr>
          <w:sz w:val="28"/>
          <w:szCs w:val="28"/>
        </w:rPr>
        <w:t>перебуває</w:t>
      </w:r>
      <w:proofErr w:type="spellEnd"/>
      <w:r>
        <w:rPr>
          <w:sz w:val="28"/>
          <w:szCs w:val="28"/>
        </w:rPr>
        <w:t xml:space="preserve"> формальна сторона </w:t>
      </w:r>
      <w:proofErr w:type="spellStart"/>
      <w:r>
        <w:rPr>
          <w:sz w:val="28"/>
          <w:szCs w:val="28"/>
        </w:rPr>
        <w:t>неологізмів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дозволяє</w:t>
      </w:r>
      <w:proofErr w:type="spellEnd"/>
      <w:r>
        <w:rPr>
          <w:sz w:val="28"/>
          <w:szCs w:val="28"/>
        </w:rPr>
        <w:t xml:space="preserve"> </w:t>
      </w:r>
      <w:proofErr w:type="spellStart"/>
      <w:r>
        <w:rPr>
          <w:sz w:val="28"/>
          <w:szCs w:val="28"/>
        </w:rPr>
        <w:t>визначити</w:t>
      </w:r>
      <w:proofErr w:type="spellEnd"/>
      <w:r>
        <w:rPr>
          <w:sz w:val="28"/>
          <w:szCs w:val="28"/>
        </w:rPr>
        <w:t xml:space="preserve"> </w:t>
      </w:r>
      <w:proofErr w:type="spellStart"/>
      <w:r>
        <w:rPr>
          <w:sz w:val="28"/>
          <w:szCs w:val="28"/>
        </w:rPr>
        <w:t>механізми</w:t>
      </w:r>
      <w:proofErr w:type="spellEnd"/>
      <w:r>
        <w:rPr>
          <w:sz w:val="28"/>
          <w:szCs w:val="28"/>
        </w:rPr>
        <w:t xml:space="preserve"> </w:t>
      </w:r>
      <w:proofErr w:type="spellStart"/>
      <w:r>
        <w:rPr>
          <w:sz w:val="28"/>
          <w:szCs w:val="28"/>
        </w:rPr>
        <w:t>їхньої</w:t>
      </w:r>
      <w:proofErr w:type="spellEnd"/>
      <w:r>
        <w:rPr>
          <w:sz w:val="28"/>
          <w:szCs w:val="28"/>
        </w:rPr>
        <w:t xml:space="preserve"> </w:t>
      </w:r>
      <w:proofErr w:type="spellStart"/>
      <w:r>
        <w:rPr>
          <w:sz w:val="28"/>
          <w:szCs w:val="28"/>
        </w:rPr>
        <w:t>появи</w:t>
      </w:r>
      <w:proofErr w:type="spellEnd"/>
      <w:r>
        <w:rPr>
          <w:sz w:val="28"/>
          <w:szCs w:val="28"/>
        </w:rPr>
        <w:t xml:space="preserve"> та </w:t>
      </w:r>
      <w:proofErr w:type="spellStart"/>
      <w:r>
        <w:rPr>
          <w:sz w:val="28"/>
          <w:szCs w:val="28"/>
        </w:rPr>
        <w:t>подальшої</w:t>
      </w:r>
      <w:proofErr w:type="spellEnd"/>
      <w:r>
        <w:rPr>
          <w:sz w:val="28"/>
          <w:szCs w:val="28"/>
        </w:rPr>
        <w:t xml:space="preserve"> </w:t>
      </w:r>
      <w:proofErr w:type="spellStart"/>
      <w:r>
        <w:rPr>
          <w:sz w:val="28"/>
          <w:szCs w:val="28"/>
        </w:rPr>
        <w:t>адаптації</w:t>
      </w:r>
      <w:proofErr w:type="spellEnd"/>
      <w:r>
        <w:rPr>
          <w:sz w:val="28"/>
          <w:szCs w:val="28"/>
        </w:rPr>
        <w:t xml:space="preserve"> в </w:t>
      </w:r>
      <w:proofErr w:type="spellStart"/>
      <w:r>
        <w:rPr>
          <w:sz w:val="28"/>
          <w:szCs w:val="28"/>
        </w:rPr>
        <w:t>мовній</w:t>
      </w:r>
      <w:proofErr w:type="spellEnd"/>
      <w:r>
        <w:rPr>
          <w:sz w:val="28"/>
          <w:szCs w:val="28"/>
        </w:rPr>
        <w:t xml:space="preserve"> </w:t>
      </w:r>
      <w:proofErr w:type="spellStart"/>
      <w:r>
        <w:rPr>
          <w:sz w:val="28"/>
          <w:szCs w:val="28"/>
        </w:rPr>
        <w:t>системі</w:t>
      </w:r>
      <w:proofErr w:type="spellEnd"/>
      <w:r>
        <w:rPr>
          <w:sz w:val="28"/>
          <w:szCs w:val="28"/>
        </w:rPr>
        <w:t>.</w:t>
      </w:r>
    </w:p>
    <w:p w14:paraId="373C4D8A"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Вагоме</w:t>
      </w:r>
      <w:proofErr w:type="spellEnd"/>
      <w:r>
        <w:rPr>
          <w:sz w:val="28"/>
          <w:szCs w:val="28"/>
        </w:rPr>
        <w:t xml:space="preserve"> </w:t>
      </w:r>
      <w:proofErr w:type="spellStart"/>
      <w:r>
        <w:rPr>
          <w:sz w:val="28"/>
          <w:szCs w:val="28"/>
        </w:rPr>
        <w:t>місце</w:t>
      </w:r>
      <w:proofErr w:type="spellEnd"/>
      <w:r>
        <w:rPr>
          <w:sz w:val="28"/>
          <w:szCs w:val="28"/>
        </w:rPr>
        <w:t xml:space="preserve"> </w:t>
      </w:r>
      <w:proofErr w:type="spellStart"/>
      <w:r>
        <w:rPr>
          <w:sz w:val="28"/>
          <w:szCs w:val="28"/>
        </w:rPr>
        <w:t>посідає</w:t>
      </w:r>
      <w:proofErr w:type="spellEnd"/>
      <w:r>
        <w:rPr>
          <w:sz w:val="28"/>
          <w:szCs w:val="28"/>
        </w:rPr>
        <w:t xml:space="preserve"> </w:t>
      </w:r>
      <w:proofErr w:type="spellStart"/>
      <w:r>
        <w:rPr>
          <w:rStyle w:val="ac"/>
          <w:b w:val="0"/>
          <w:i/>
          <w:sz w:val="28"/>
          <w:szCs w:val="28"/>
        </w:rPr>
        <w:t>семантичний</w:t>
      </w:r>
      <w:proofErr w:type="spellEnd"/>
      <w:r>
        <w:rPr>
          <w:rStyle w:val="ac"/>
          <w:b w:val="0"/>
          <w:i/>
          <w:sz w:val="28"/>
          <w:szCs w:val="28"/>
        </w:rPr>
        <w:t xml:space="preserve"> </w:t>
      </w:r>
      <w:proofErr w:type="spellStart"/>
      <w:r>
        <w:rPr>
          <w:rStyle w:val="ac"/>
          <w:b w:val="0"/>
          <w:i/>
          <w:sz w:val="28"/>
          <w:szCs w:val="28"/>
        </w:rPr>
        <w:t>напрям</w:t>
      </w:r>
      <w:proofErr w:type="spell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зосереджується</w:t>
      </w:r>
      <w:proofErr w:type="spellEnd"/>
      <w:r>
        <w:rPr>
          <w:sz w:val="28"/>
          <w:szCs w:val="28"/>
        </w:rPr>
        <w:t xml:space="preserve"> на </w:t>
      </w:r>
      <w:proofErr w:type="spellStart"/>
      <w:r>
        <w:rPr>
          <w:sz w:val="28"/>
          <w:szCs w:val="28"/>
        </w:rPr>
        <w:t>динаміці</w:t>
      </w:r>
      <w:proofErr w:type="spellEnd"/>
      <w:r>
        <w:rPr>
          <w:sz w:val="28"/>
          <w:szCs w:val="28"/>
        </w:rPr>
        <w:t xml:space="preserve"> </w:t>
      </w:r>
      <w:proofErr w:type="spellStart"/>
      <w:r>
        <w:rPr>
          <w:sz w:val="28"/>
          <w:szCs w:val="28"/>
        </w:rPr>
        <w:t>значень</w:t>
      </w:r>
      <w:proofErr w:type="spellEnd"/>
      <w:r>
        <w:rPr>
          <w:sz w:val="28"/>
          <w:szCs w:val="28"/>
        </w:rPr>
        <w:t xml:space="preserve"> </w:t>
      </w:r>
      <w:proofErr w:type="spellStart"/>
      <w:r>
        <w:rPr>
          <w:sz w:val="28"/>
          <w:szCs w:val="28"/>
        </w:rPr>
        <w:t>нових</w:t>
      </w:r>
      <w:proofErr w:type="spellEnd"/>
      <w:r>
        <w:rPr>
          <w:sz w:val="28"/>
          <w:szCs w:val="28"/>
        </w:rPr>
        <w:t xml:space="preserve"> і </w:t>
      </w:r>
      <w:proofErr w:type="spellStart"/>
      <w:r>
        <w:rPr>
          <w:sz w:val="28"/>
          <w:szCs w:val="28"/>
        </w:rPr>
        <w:t>вже</w:t>
      </w:r>
      <w:proofErr w:type="spellEnd"/>
      <w:r>
        <w:rPr>
          <w:sz w:val="28"/>
          <w:szCs w:val="28"/>
        </w:rPr>
        <w:t xml:space="preserve"> </w:t>
      </w:r>
      <w:proofErr w:type="spellStart"/>
      <w:r>
        <w:rPr>
          <w:sz w:val="28"/>
          <w:szCs w:val="28"/>
        </w:rPr>
        <w:t>наявних</w:t>
      </w:r>
      <w:proofErr w:type="spellEnd"/>
      <w:r>
        <w:rPr>
          <w:sz w:val="28"/>
          <w:szCs w:val="28"/>
        </w:rPr>
        <w:t xml:space="preserve"> </w:t>
      </w:r>
      <w:proofErr w:type="spellStart"/>
      <w:r>
        <w:rPr>
          <w:sz w:val="28"/>
          <w:szCs w:val="28"/>
        </w:rPr>
        <w:t>слів</w:t>
      </w:r>
      <w:proofErr w:type="spellEnd"/>
      <w:r>
        <w:rPr>
          <w:sz w:val="28"/>
          <w:szCs w:val="28"/>
        </w:rPr>
        <w:t xml:space="preserve">. </w:t>
      </w:r>
      <w:proofErr w:type="spellStart"/>
      <w:r>
        <w:rPr>
          <w:sz w:val="28"/>
          <w:szCs w:val="28"/>
        </w:rPr>
        <w:t>Семантичні</w:t>
      </w:r>
      <w:proofErr w:type="spellEnd"/>
      <w:r>
        <w:rPr>
          <w:sz w:val="28"/>
          <w:szCs w:val="28"/>
        </w:rPr>
        <w:t xml:space="preserve"> </w:t>
      </w:r>
      <w:proofErr w:type="spellStart"/>
      <w:r>
        <w:rPr>
          <w:sz w:val="28"/>
          <w:szCs w:val="28"/>
        </w:rPr>
        <w:t>зрушення</w:t>
      </w:r>
      <w:proofErr w:type="spellEnd"/>
      <w:r>
        <w:rPr>
          <w:sz w:val="28"/>
          <w:szCs w:val="28"/>
        </w:rPr>
        <w:t xml:space="preserve"> </w:t>
      </w:r>
      <w:r>
        <w:rPr>
          <w:sz w:val="28"/>
          <w:szCs w:val="28"/>
          <w:lang w:val="uk-UA"/>
        </w:rPr>
        <w:t>в</w:t>
      </w:r>
      <w:r>
        <w:rPr>
          <w:sz w:val="28"/>
          <w:szCs w:val="28"/>
        </w:rPr>
        <w:t xml:space="preserve"> </w:t>
      </w:r>
      <w:proofErr w:type="spellStart"/>
      <w:r>
        <w:rPr>
          <w:sz w:val="28"/>
          <w:szCs w:val="28"/>
        </w:rPr>
        <w:t>структурі</w:t>
      </w:r>
      <w:proofErr w:type="spellEnd"/>
      <w:r>
        <w:rPr>
          <w:sz w:val="28"/>
          <w:szCs w:val="28"/>
        </w:rPr>
        <w:t xml:space="preserve"> </w:t>
      </w:r>
      <w:proofErr w:type="spellStart"/>
      <w:r>
        <w:rPr>
          <w:sz w:val="28"/>
          <w:szCs w:val="28"/>
        </w:rPr>
        <w:t>лексичного</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нерідко</w:t>
      </w:r>
      <w:proofErr w:type="spellEnd"/>
      <w:r>
        <w:rPr>
          <w:sz w:val="28"/>
          <w:szCs w:val="28"/>
        </w:rPr>
        <w:t xml:space="preserve"> </w:t>
      </w:r>
      <w:proofErr w:type="spellStart"/>
      <w:r>
        <w:rPr>
          <w:sz w:val="28"/>
          <w:szCs w:val="28"/>
        </w:rPr>
        <w:t>випереджають</w:t>
      </w:r>
      <w:proofErr w:type="spellEnd"/>
      <w:r>
        <w:rPr>
          <w:sz w:val="28"/>
          <w:szCs w:val="28"/>
        </w:rPr>
        <w:t xml:space="preserve"> </w:t>
      </w:r>
      <w:proofErr w:type="spellStart"/>
      <w:r>
        <w:rPr>
          <w:sz w:val="28"/>
          <w:szCs w:val="28"/>
        </w:rPr>
        <w:t>формальні</w:t>
      </w:r>
      <w:proofErr w:type="spellEnd"/>
      <w:r>
        <w:rPr>
          <w:sz w:val="28"/>
          <w:szCs w:val="28"/>
        </w:rPr>
        <w:t xml:space="preserve"> </w:t>
      </w:r>
      <w:proofErr w:type="spellStart"/>
      <w:r>
        <w:rPr>
          <w:sz w:val="28"/>
          <w:szCs w:val="28"/>
        </w:rPr>
        <w:t>зміни</w:t>
      </w:r>
      <w:proofErr w:type="spellEnd"/>
      <w:r>
        <w:rPr>
          <w:sz w:val="28"/>
          <w:szCs w:val="28"/>
        </w:rPr>
        <w:t xml:space="preserve">, тому </w:t>
      </w:r>
      <w:proofErr w:type="spellStart"/>
      <w:r>
        <w:rPr>
          <w:sz w:val="28"/>
          <w:szCs w:val="28"/>
        </w:rPr>
        <w:t>неологізмами</w:t>
      </w:r>
      <w:proofErr w:type="spellEnd"/>
      <w:r>
        <w:rPr>
          <w:sz w:val="28"/>
          <w:szCs w:val="28"/>
        </w:rPr>
        <w:t xml:space="preserve"> </w:t>
      </w:r>
      <w:proofErr w:type="spellStart"/>
      <w:r>
        <w:rPr>
          <w:sz w:val="28"/>
          <w:szCs w:val="28"/>
        </w:rPr>
        <w:t>вважають</w:t>
      </w:r>
      <w:proofErr w:type="spellEnd"/>
      <w:r>
        <w:rPr>
          <w:sz w:val="28"/>
          <w:szCs w:val="28"/>
        </w:rPr>
        <w:t xml:space="preserve"> не </w:t>
      </w:r>
      <w:proofErr w:type="spellStart"/>
      <w:r>
        <w:rPr>
          <w:sz w:val="28"/>
          <w:szCs w:val="28"/>
        </w:rPr>
        <w:t>лише</w:t>
      </w:r>
      <w:proofErr w:type="spellEnd"/>
      <w:r>
        <w:rPr>
          <w:sz w:val="28"/>
          <w:szCs w:val="28"/>
        </w:rPr>
        <w:t xml:space="preserve"> </w:t>
      </w:r>
      <w:proofErr w:type="spellStart"/>
      <w:r>
        <w:rPr>
          <w:sz w:val="28"/>
          <w:szCs w:val="28"/>
        </w:rPr>
        <w:t>нові</w:t>
      </w:r>
      <w:proofErr w:type="spellEnd"/>
      <w:r>
        <w:rPr>
          <w:sz w:val="28"/>
          <w:szCs w:val="28"/>
        </w:rPr>
        <w:t xml:space="preserve"> слова, а й </w:t>
      </w:r>
      <w:proofErr w:type="spellStart"/>
      <w:r>
        <w:rPr>
          <w:sz w:val="28"/>
          <w:szCs w:val="28"/>
        </w:rPr>
        <w:t>нові</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Праці</w:t>
      </w:r>
      <w:proofErr w:type="spellEnd"/>
      <w:r>
        <w:rPr>
          <w:sz w:val="28"/>
          <w:szCs w:val="28"/>
        </w:rPr>
        <w:t xml:space="preserve"> Дж. </w:t>
      </w:r>
      <w:proofErr w:type="spellStart"/>
      <w:r>
        <w:rPr>
          <w:sz w:val="28"/>
          <w:szCs w:val="28"/>
        </w:rPr>
        <w:t>Лайонза</w:t>
      </w:r>
      <w:proofErr w:type="spellEnd"/>
      <w:r>
        <w:rPr>
          <w:sz w:val="28"/>
          <w:szCs w:val="28"/>
        </w:rPr>
        <w:t xml:space="preserve"> </w:t>
      </w:r>
      <w:r>
        <w:rPr>
          <w:sz w:val="28"/>
          <w:szCs w:val="28"/>
        </w:rPr>
        <w:lastRenderedPageBreak/>
        <w:t xml:space="preserve">[62] та С. </w:t>
      </w:r>
      <w:proofErr w:type="spellStart"/>
      <w:r>
        <w:rPr>
          <w:sz w:val="28"/>
          <w:szCs w:val="28"/>
        </w:rPr>
        <w:t>Ульманна</w:t>
      </w:r>
      <w:proofErr w:type="spellEnd"/>
      <w:r>
        <w:rPr>
          <w:sz w:val="28"/>
          <w:szCs w:val="28"/>
        </w:rPr>
        <w:t xml:space="preserve"> [73] заклали </w:t>
      </w:r>
      <w:proofErr w:type="spellStart"/>
      <w:r>
        <w:rPr>
          <w:sz w:val="28"/>
          <w:szCs w:val="28"/>
        </w:rPr>
        <w:t>підґрунтя</w:t>
      </w:r>
      <w:proofErr w:type="spellEnd"/>
      <w:r>
        <w:rPr>
          <w:sz w:val="28"/>
          <w:szCs w:val="28"/>
        </w:rPr>
        <w:t xml:space="preserve"> системного </w:t>
      </w:r>
      <w:proofErr w:type="spellStart"/>
      <w:r>
        <w:rPr>
          <w:sz w:val="28"/>
          <w:szCs w:val="28"/>
        </w:rPr>
        <w:t>вивчення</w:t>
      </w:r>
      <w:proofErr w:type="spellEnd"/>
      <w:r>
        <w:rPr>
          <w:sz w:val="28"/>
          <w:szCs w:val="28"/>
        </w:rPr>
        <w:t xml:space="preserve"> </w:t>
      </w:r>
      <w:proofErr w:type="spellStart"/>
      <w:r>
        <w:rPr>
          <w:sz w:val="28"/>
          <w:szCs w:val="28"/>
        </w:rPr>
        <w:t>семантичних</w:t>
      </w:r>
      <w:proofErr w:type="spellEnd"/>
      <w:r>
        <w:rPr>
          <w:sz w:val="28"/>
          <w:szCs w:val="28"/>
        </w:rPr>
        <w:t xml:space="preserve"> </w:t>
      </w:r>
      <w:proofErr w:type="spellStart"/>
      <w:r>
        <w:rPr>
          <w:sz w:val="28"/>
          <w:szCs w:val="28"/>
        </w:rPr>
        <w:t>трансформацій</w:t>
      </w:r>
      <w:proofErr w:type="spellEnd"/>
      <w:r>
        <w:rPr>
          <w:sz w:val="28"/>
          <w:szCs w:val="28"/>
        </w:rPr>
        <w:t xml:space="preserve">, </w:t>
      </w:r>
      <w:proofErr w:type="spellStart"/>
      <w:r>
        <w:rPr>
          <w:sz w:val="28"/>
          <w:szCs w:val="28"/>
        </w:rPr>
        <w:t>цю</w:t>
      </w:r>
      <w:proofErr w:type="spellEnd"/>
      <w:r>
        <w:rPr>
          <w:sz w:val="28"/>
          <w:szCs w:val="28"/>
        </w:rPr>
        <w:t xml:space="preserve"> проблематику активно </w:t>
      </w:r>
      <w:proofErr w:type="spellStart"/>
      <w:r>
        <w:rPr>
          <w:sz w:val="28"/>
          <w:szCs w:val="28"/>
        </w:rPr>
        <w:t>розробля</w:t>
      </w:r>
      <w:r>
        <w:rPr>
          <w:sz w:val="28"/>
          <w:szCs w:val="28"/>
          <w:lang w:val="uk-UA"/>
        </w:rPr>
        <w:t>ли</w:t>
      </w:r>
      <w:proofErr w:type="spellEnd"/>
      <w:r>
        <w:rPr>
          <w:sz w:val="28"/>
          <w:szCs w:val="28"/>
          <w:lang w:val="uk-UA"/>
        </w:rPr>
        <w:t xml:space="preserve"> українські мовознавці</w:t>
      </w:r>
      <w:r>
        <w:rPr>
          <w:sz w:val="28"/>
          <w:szCs w:val="28"/>
        </w:rPr>
        <w:t xml:space="preserve"> В</w:t>
      </w:r>
      <w:r>
        <w:rPr>
          <w:sz w:val="28"/>
          <w:szCs w:val="28"/>
          <w:lang w:val="uk-UA"/>
        </w:rPr>
        <w:t xml:space="preserve">. </w:t>
      </w:r>
      <w:r>
        <w:rPr>
          <w:sz w:val="28"/>
          <w:szCs w:val="28"/>
        </w:rPr>
        <w:t>Чабаненко та О</w:t>
      </w:r>
      <w:r>
        <w:rPr>
          <w:sz w:val="28"/>
          <w:szCs w:val="28"/>
          <w:lang w:val="uk-UA"/>
        </w:rPr>
        <w:t>.</w:t>
      </w:r>
      <w:r>
        <w:rPr>
          <w:sz w:val="28"/>
          <w:szCs w:val="28"/>
        </w:rPr>
        <w:t xml:space="preserve"> Тараненко</w:t>
      </w:r>
      <w:r>
        <w:rPr>
          <w:sz w:val="28"/>
          <w:szCs w:val="28"/>
          <w:lang w:val="uk-UA"/>
        </w:rPr>
        <w:t xml:space="preserve"> </w:t>
      </w:r>
      <w:r>
        <w:rPr>
          <w:sz w:val="28"/>
          <w:szCs w:val="28"/>
        </w:rPr>
        <w:t>[</w:t>
      </w:r>
      <w:r>
        <w:rPr>
          <w:sz w:val="28"/>
          <w:szCs w:val="28"/>
          <w:lang w:val="uk-UA"/>
        </w:rPr>
        <w:t>49</w:t>
      </w:r>
      <w:r>
        <w:rPr>
          <w:sz w:val="28"/>
          <w:szCs w:val="28"/>
        </w:rPr>
        <w:t>].</w:t>
      </w:r>
    </w:p>
    <w:p w14:paraId="1F77829F"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Особливої</w:t>
      </w:r>
      <w:proofErr w:type="spellEnd"/>
      <w:r>
        <w:rPr>
          <w:sz w:val="28"/>
          <w:szCs w:val="28"/>
        </w:rPr>
        <w:t xml:space="preserve"> </w:t>
      </w:r>
      <w:proofErr w:type="spellStart"/>
      <w:r>
        <w:rPr>
          <w:sz w:val="28"/>
          <w:szCs w:val="28"/>
        </w:rPr>
        <w:t>уваги</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стрімкого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гуманітарної</w:t>
      </w:r>
      <w:proofErr w:type="spellEnd"/>
      <w:r>
        <w:rPr>
          <w:sz w:val="28"/>
          <w:szCs w:val="28"/>
        </w:rPr>
        <w:t xml:space="preserve"> думки </w:t>
      </w:r>
      <w:proofErr w:type="spellStart"/>
      <w:r>
        <w:rPr>
          <w:sz w:val="28"/>
          <w:szCs w:val="28"/>
        </w:rPr>
        <w:t>набуває</w:t>
      </w:r>
      <w:proofErr w:type="spellEnd"/>
      <w:r>
        <w:rPr>
          <w:sz w:val="28"/>
          <w:szCs w:val="28"/>
        </w:rPr>
        <w:t xml:space="preserve"> </w:t>
      </w:r>
      <w:proofErr w:type="spellStart"/>
      <w:r>
        <w:rPr>
          <w:rStyle w:val="ac"/>
          <w:b w:val="0"/>
          <w:i/>
          <w:sz w:val="28"/>
          <w:szCs w:val="28"/>
        </w:rPr>
        <w:t>когнітивний</w:t>
      </w:r>
      <w:proofErr w:type="spellEnd"/>
      <w:r>
        <w:rPr>
          <w:rStyle w:val="ac"/>
          <w:b w:val="0"/>
          <w:i/>
          <w:sz w:val="28"/>
          <w:szCs w:val="28"/>
        </w:rPr>
        <w:t xml:space="preserve"> </w:t>
      </w:r>
      <w:proofErr w:type="spellStart"/>
      <w:r>
        <w:rPr>
          <w:rStyle w:val="ac"/>
          <w:b w:val="0"/>
          <w:i/>
          <w:sz w:val="28"/>
          <w:szCs w:val="28"/>
        </w:rPr>
        <w:t>підхід</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трактує</w:t>
      </w:r>
      <w:proofErr w:type="spellEnd"/>
      <w:r>
        <w:rPr>
          <w:sz w:val="28"/>
          <w:szCs w:val="28"/>
        </w:rPr>
        <w:t xml:space="preserve"> </w:t>
      </w:r>
      <w:proofErr w:type="spellStart"/>
      <w:r>
        <w:rPr>
          <w:sz w:val="28"/>
          <w:szCs w:val="28"/>
        </w:rPr>
        <w:t>новотвори</w:t>
      </w:r>
      <w:proofErr w:type="spellEnd"/>
      <w:r>
        <w:rPr>
          <w:sz w:val="28"/>
          <w:szCs w:val="28"/>
        </w:rPr>
        <w:t xml:space="preserve"> як результат </w:t>
      </w:r>
      <w:proofErr w:type="spellStart"/>
      <w:r>
        <w:rPr>
          <w:sz w:val="28"/>
          <w:szCs w:val="28"/>
        </w:rPr>
        <w:t>концептуальної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людини</w:t>
      </w:r>
      <w:proofErr w:type="spellEnd"/>
      <w:r>
        <w:rPr>
          <w:sz w:val="28"/>
          <w:szCs w:val="28"/>
        </w:rPr>
        <w:t xml:space="preserve">. У </w:t>
      </w:r>
      <w:proofErr w:type="spellStart"/>
      <w:r>
        <w:rPr>
          <w:sz w:val="28"/>
          <w:szCs w:val="28"/>
        </w:rPr>
        <w:t>працях</w:t>
      </w:r>
      <w:proofErr w:type="spellEnd"/>
      <w:r>
        <w:rPr>
          <w:sz w:val="28"/>
          <w:szCs w:val="28"/>
        </w:rPr>
        <w:t xml:space="preserve"> Дж. </w:t>
      </w:r>
      <w:proofErr w:type="spellStart"/>
      <w:r>
        <w:rPr>
          <w:sz w:val="28"/>
          <w:szCs w:val="28"/>
        </w:rPr>
        <w:t>Лакоффа</w:t>
      </w:r>
      <w:proofErr w:type="spellEnd"/>
      <w:r>
        <w:rPr>
          <w:sz w:val="28"/>
          <w:szCs w:val="28"/>
        </w:rPr>
        <w:t xml:space="preserve"> та М. Джонсона </w:t>
      </w:r>
      <w:proofErr w:type="spellStart"/>
      <w:r>
        <w:rPr>
          <w:sz w:val="28"/>
          <w:szCs w:val="28"/>
        </w:rPr>
        <w:t>неологізація</w:t>
      </w:r>
      <w:proofErr w:type="spellEnd"/>
      <w:r>
        <w:rPr>
          <w:sz w:val="28"/>
          <w:szCs w:val="28"/>
        </w:rPr>
        <w:t xml:space="preserve"> </w:t>
      </w:r>
      <w:proofErr w:type="spellStart"/>
      <w:r>
        <w:rPr>
          <w:sz w:val="28"/>
          <w:szCs w:val="28"/>
        </w:rPr>
        <w:t>розглядається</w:t>
      </w:r>
      <w:proofErr w:type="spellEnd"/>
      <w:r>
        <w:rPr>
          <w:sz w:val="28"/>
          <w:szCs w:val="28"/>
        </w:rPr>
        <w:t xml:space="preserve"> як </w:t>
      </w:r>
      <w:proofErr w:type="spellStart"/>
      <w:r>
        <w:rPr>
          <w:sz w:val="28"/>
          <w:szCs w:val="28"/>
        </w:rPr>
        <w:t>наслідок</w:t>
      </w:r>
      <w:proofErr w:type="spellEnd"/>
      <w:r>
        <w:rPr>
          <w:sz w:val="28"/>
          <w:szCs w:val="28"/>
        </w:rPr>
        <w:t xml:space="preserve"> </w:t>
      </w:r>
      <w:proofErr w:type="spellStart"/>
      <w:r>
        <w:rPr>
          <w:sz w:val="28"/>
          <w:szCs w:val="28"/>
        </w:rPr>
        <w:t>концептуальної</w:t>
      </w:r>
      <w:proofErr w:type="spellEnd"/>
      <w:r>
        <w:rPr>
          <w:sz w:val="28"/>
          <w:szCs w:val="28"/>
        </w:rPr>
        <w:t xml:space="preserve"> </w:t>
      </w:r>
      <w:proofErr w:type="spellStart"/>
      <w:r>
        <w:rPr>
          <w:sz w:val="28"/>
          <w:szCs w:val="28"/>
        </w:rPr>
        <w:t>метафоризації</w:t>
      </w:r>
      <w:proofErr w:type="spellEnd"/>
      <w:r>
        <w:rPr>
          <w:sz w:val="28"/>
          <w:szCs w:val="28"/>
        </w:rPr>
        <w:t xml:space="preserve"> [59; 60], а в </w:t>
      </w:r>
      <w:proofErr w:type="spellStart"/>
      <w:r>
        <w:rPr>
          <w:sz w:val="28"/>
          <w:szCs w:val="28"/>
        </w:rPr>
        <w:t>дослідженнях</w:t>
      </w:r>
      <w:proofErr w:type="spellEnd"/>
      <w:r>
        <w:rPr>
          <w:sz w:val="28"/>
          <w:szCs w:val="28"/>
        </w:rPr>
        <w:t xml:space="preserve"> О. </w:t>
      </w:r>
      <w:proofErr w:type="spellStart"/>
      <w:r>
        <w:rPr>
          <w:sz w:val="28"/>
          <w:szCs w:val="28"/>
        </w:rPr>
        <w:t>Селіванової</w:t>
      </w:r>
      <w:proofErr w:type="spellEnd"/>
      <w:r>
        <w:rPr>
          <w:sz w:val="28"/>
          <w:szCs w:val="28"/>
        </w:rPr>
        <w:t xml:space="preserve"> – як </w:t>
      </w:r>
      <w:proofErr w:type="spellStart"/>
      <w:r>
        <w:rPr>
          <w:sz w:val="28"/>
          <w:szCs w:val="28"/>
        </w:rPr>
        <w:t>когнітивний</w:t>
      </w:r>
      <w:proofErr w:type="spellEnd"/>
      <w:r>
        <w:rPr>
          <w:sz w:val="28"/>
          <w:szCs w:val="28"/>
        </w:rPr>
        <w:t xml:space="preserve"> </w:t>
      </w:r>
      <w:proofErr w:type="spellStart"/>
      <w:r>
        <w:rPr>
          <w:sz w:val="28"/>
          <w:szCs w:val="28"/>
        </w:rPr>
        <w:t>механізм</w:t>
      </w:r>
      <w:proofErr w:type="spellEnd"/>
      <w:r>
        <w:rPr>
          <w:sz w:val="28"/>
          <w:szCs w:val="28"/>
        </w:rPr>
        <w:t xml:space="preserve"> </w:t>
      </w:r>
      <w:proofErr w:type="spellStart"/>
      <w:r>
        <w:rPr>
          <w:sz w:val="28"/>
          <w:szCs w:val="28"/>
        </w:rPr>
        <w:t>репрезентації</w:t>
      </w:r>
      <w:proofErr w:type="spellEnd"/>
      <w:r>
        <w:rPr>
          <w:sz w:val="28"/>
          <w:szCs w:val="28"/>
        </w:rPr>
        <w:t xml:space="preserve"> </w:t>
      </w:r>
      <w:proofErr w:type="spellStart"/>
      <w:r>
        <w:rPr>
          <w:sz w:val="28"/>
          <w:szCs w:val="28"/>
        </w:rPr>
        <w:t>нових</w:t>
      </w:r>
      <w:proofErr w:type="spellEnd"/>
      <w:r>
        <w:rPr>
          <w:sz w:val="28"/>
          <w:szCs w:val="28"/>
        </w:rPr>
        <w:t xml:space="preserve"> понять і </w:t>
      </w:r>
      <w:proofErr w:type="spellStart"/>
      <w:r>
        <w:rPr>
          <w:sz w:val="28"/>
          <w:szCs w:val="28"/>
        </w:rPr>
        <w:t>категорій</w:t>
      </w:r>
      <w:proofErr w:type="spellEnd"/>
      <w:r>
        <w:rPr>
          <w:sz w:val="28"/>
          <w:szCs w:val="28"/>
        </w:rPr>
        <w:t xml:space="preserve"> у </w:t>
      </w:r>
      <w:proofErr w:type="spellStart"/>
      <w:r>
        <w:rPr>
          <w:sz w:val="28"/>
          <w:szCs w:val="28"/>
        </w:rPr>
        <w:t>мовній</w:t>
      </w:r>
      <w:proofErr w:type="spellEnd"/>
      <w:r>
        <w:rPr>
          <w:sz w:val="28"/>
          <w:szCs w:val="28"/>
        </w:rPr>
        <w:t xml:space="preserve"> </w:t>
      </w:r>
      <w:proofErr w:type="spellStart"/>
      <w:r>
        <w:rPr>
          <w:sz w:val="28"/>
          <w:szCs w:val="28"/>
        </w:rPr>
        <w:t>системі</w:t>
      </w:r>
      <w:proofErr w:type="spellEnd"/>
      <w:r>
        <w:rPr>
          <w:sz w:val="28"/>
          <w:szCs w:val="28"/>
        </w:rPr>
        <w:t xml:space="preserve"> [48]. </w:t>
      </w:r>
      <w:proofErr w:type="spellStart"/>
      <w:r>
        <w:rPr>
          <w:sz w:val="28"/>
          <w:szCs w:val="28"/>
        </w:rPr>
        <w:t>Когнітивний</w:t>
      </w:r>
      <w:proofErr w:type="spellEnd"/>
      <w:r>
        <w:rPr>
          <w:sz w:val="28"/>
          <w:szCs w:val="28"/>
        </w:rPr>
        <w:t xml:space="preserve"> </w:t>
      </w:r>
      <w:proofErr w:type="spellStart"/>
      <w:r>
        <w:rPr>
          <w:sz w:val="28"/>
          <w:szCs w:val="28"/>
        </w:rPr>
        <w:t>підхід</w:t>
      </w:r>
      <w:proofErr w:type="spellEnd"/>
      <w:r>
        <w:rPr>
          <w:sz w:val="28"/>
          <w:szCs w:val="28"/>
        </w:rPr>
        <w:t xml:space="preserve"> </w:t>
      </w:r>
      <w:proofErr w:type="spellStart"/>
      <w:r>
        <w:rPr>
          <w:sz w:val="28"/>
          <w:szCs w:val="28"/>
        </w:rPr>
        <w:t>дозволяє</w:t>
      </w:r>
      <w:proofErr w:type="spellEnd"/>
      <w:r>
        <w:rPr>
          <w:sz w:val="28"/>
          <w:szCs w:val="28"/>
        </w:rPr>
        <w:t xml:space="preserve"> </w:t>
      </w:r>
      <w:proofErr w:type="spellStart"/>
      <w:r>
        <w:rPr>
          <w:sz w:val="28"/>
          <w:szCs w:val="28"/>
        </w:rPr>
        <w:t>описати</w:t>
      </w:r>
      <w:proofErr w:type="spellEnd"/>
      <w:r>
        <w:rPr>
          <w:sz w:val="28"/>
          <w:szCs w:val="28"/>
        </w:rPr>
        <w:t xml:space="preserve"> не </w:t>
      </w:r>
      <w:proofErr w:type="spellStart"/>
      <w:r>
        <w:rPr>
          <w:sz w:val="28"/>
          <w:szCs w:val="28"/>
        </w:rPr>
        <w:t>лише</w:t>
      </w:r>
      <w:proofErr w:type="spellEnd"/>
      <w:r>
        <w:rPr>
          <w:sz w:val="28"/>
          <w:szCs w:val="28"/>
        </w:rPr>
        <w:t xml:space="preserve"> форму й </w:t>
      </w:r>
      <w:proofErr w:type="spellStart"/>
      <w:r>
        <w:rPr>
          <w:sz w:val="28"/>
          <w:szCs w:val="28"/>
        </w:rPr>
        <w:t>значення</w:t>
      </w:r>
      <w:proofErr w:type="spellEnd"/>
      <w:r>
        <w:rPr>
          <w:sz w:val="28"/>
          <w:szCs w:val="28"/>
        </w:rPr>
        <w:t xml:space="preserve"> </w:t>
      </w:r>
      <w:proofErr w:type="spellStart"/>
      <w:r>
        <w:rPr>
          <w:sz w:val="28"/>
          <w:szCs w:val="28"/>
        </w:rPr>
        <w:t>новотворів</w:t>
      </w:r>
      <w:proofErr w:type="spellEnd"/>
      <w:r>
        <w:rPr>
          <w:sz w:val="28"/>
          <w:szCs w:val="28"/>
        </w:rPr>
        <w:t xml:space="preserve">, а й </w:t>
      </w:r>
      <w:proofErr w:type="spellStart"/>
      <w:r>
        <w:rPr>
          <w:sz w:val="28"/>
          <w:szCs w:val="28"/>
        </w:rPr>
        <w:t>ментальні</w:t>
      </w:r>
      <w:proofErr w:type="spellEnd"/>
      <w:r>
        <w:rPr>
          <w:sz w:val="28"/>
          <w:szCs w:val="28"/>
        </w:rPr>
        <w:t xml:space="preserve"> </w:t>
      </w:r>
      <w:proofErr w:type="spellStart"/>
      <w:r>
        <w:rPr>
          <w:sz w:val="28"/>
          <w:szCs w:val="28"/>
        </w:rPr>
        <w:t>моделі</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зумовлюють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появу</w:t>
      </w:r>
      <w:proofErr w:type="spellEnd"/>
      <w:r>
        <w:rPr>
          <w:sz w:val="28"/>
          <w:szCs w:val="28"/>
        </w:rPr>
        <w:t>.</w:t>
      </w:r>
    </w:p>
    <w:p w14:paraId="46DADF49"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Не </w:t>
      </w:r>
      <w:proofErr w:type="spellStart"/>
      <w:r>
        <w:rPr>
          <w:sz w:val="28"/>
          <w:szCs w:val="28"/>
        </w:rPr>
        <w:t>менш</w:t>
      </w:r>
      <w:proofErr w:type="spellEnd"/>
      <w:r>
        <w:rPr>
          <w:sz w:val="28"/>
          <w:szCs w:val="28"/>
        </w:rPr>
        <w:t xml:space="preserve"> </w:t>
      </w:r>
      <w:proofErr w:type="spellStart"/>
      <w:r>
        <w:rPr>
          <w:sz w:val="28"/>
          <w:szCs w:val="28"/>
        </w:rPr>
        <w:t>важливим</w:t>
      </w:r>
      <w:proofErr w:type="spellEnd"/>
      <w:r>
        <w:rPr>
          <w:sz w:val="28"/>
          <w:szCs w:val="28"/>
        </w:rPr>
        <w:t xml:space="preserve"> є </w:t>
      </w:r>
      <w:proofErr w:type="spellStart"/>
      <w:r>
        <w:rPr>
          <w:rStyle w:val="ac"/>
          <w:b w:val="0"/>
          <w:i/>
          <w:sz w:val="28"/>
          <w:szCs w:val="28"/>
        </w:rPr>
        <w:t>соціолінгвістичний</w:t>
      </w:r>
      <w:proofErr w:type="spellEnd"/>
      <w:r>
        <w:rPr>
          <w:rStyle w:val="ac"/>
          <w:b w:val="0"/>
          <w:i/>
          <w:sz w:val="28"/>
          <w:szCs w:val="28"/>
        </w:rPr>
        <w:t xml:space="preserve"> </w:t>
      </w:r>
      <w:proofErr w:type="spellStart"/>
      <w:r>
        <w:rPr>
          <w:rStyle w:val="ac"/>
          <w:b w:val="0"/>
          <w:i/>
          <w:sz w:val="28"/>
          <w:szCs w:val="28"/>
        </w:rPr>
        <w:t>напрям</w:t>
      </w:r>
      <w:proofErr w:type="spell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пояснює</w:t>
      </w:r>
      <w:proofErr w:type="spellEnd"/>
      <w:r>
        <w:rPr>
          <w:sz w:val="28"/>
          <w:szCs w:val="28"/>
        </w:rPr>
        <w:t xml:space="preserve"> </w:t>
      </w:r>
      <w:proofErr w:type="spellStart"/>
      <w:r>
        <w:rPr>
          <w:sz w:val="28"/>
          <w:szCs w:val="28"/>
        </w:rPr>
        <w:t>появу</w:t>
      </w:r>
      <w:proofErr w:type="spellEnd"/>
      <w:r>
        <w:rPr>
          <w:sz w:val="28"/>
          <w:szCs w:val="28"/>
        </w:rPr>
        <w:t xml:space="preserve"> </w:t>
      </w:r>
      <w:proofErr w:type="spellStart"/>
      <w:r>
        <w:rPr>
          <w:sz w:val="28"/>
          <w:szCs w:val="28"/>
        </w:rPr>
        <w:t>новотворів</w:t>
      </w:r>
      <w:proofErr w:type="spellEnd"/>
      <w:r>
        <w:rPr>
          <w:sz w:val="28"/>
          <w:szCs w:val="28"/>
        </w:rPr>
        <w:t xml:space="preserve"> </w:t>
      </w:r>
      <w:proofErr w:type="spellStart"/>
      <w:r>
        <w:rPr>
          <w:sz w:val="28"/>
          <w:szCs w:val="28"/>
        </w:rPr>
        <w:t>соціальними</w:t>
      </w:r>
      <w:proofErr w:type="spellEnd"/>
      <w:r>
        <w:rPr>
          <w:sz w:val="28"/>
          <w:szCs w:val="28"/>
        </w:rPr>
        <w:t xml:space="preserve"> </w:t>
      </w:r>
      <w:proofErr w:type="spellStart"/>
      <w:r>
        <w:rPr>
          <w:sz w:val="28"/>
          <w:szCs w:val="28"/>
        </w:rPr>
        <w:t>процесами</w:t>
      </w:r>
      <w:proofErr w:type="spellEnd"/>
      <w:r>
        <w:rPr>
          <w:sz w:val="28"/>
          <w:szCs w:val="28"/>
        </w:rPr>
        <w:t xml:space="preserve">. </w:t>
      </w:r>
      <w:proofErr w:type="spellStart"/>
      <w:r>
        <w:rPr>
          <w:sz w:val="28"/>
          <w:szCs w:val="28"/>
        </w:rPr>
        <w:t>Зміни</w:t>
      </w:r>
      <w:proofErr w:type="spellEnd"/>
      <w:r>
        <w:rPr>
          <w:sz w:val="28"/>
          <w:szCs w:val="28"/>
        </w:rPr>
        <w:t xml:space="preserve"> в </w:t>
      </w:r>
      <w:proofErr w:type="spellStart"/>
      <w:r>
        <w:rPr>
          <w:sz w:val="28"/>
          <w:szCs w:val="28"/>
        </w:rPr>
        <w:t>суспільстві</w:t>
      </w:r>
      <w:proofErr w:type="spellEnd"/>
      <w:r>
        <w:rPr>
          <w:sz w:val="28"/>
          <w:szCs w:val="28"/>
        </w:rPr>
        <w:t xml:space="preserve"> – </w:t>
      </w:r>
      <w:proofErr w:type="spellStart"/>
      <w:r>
        <w:rPr>
          <w:sz w:val="28"/>
          <w:szCs w:val="28"/>
        </w:rPr>
        <w:t>такі</w:t>
      </w:r>
      <w:proofErr w:type="spellEnd"/>
      <w:r>
        <w:rPr>
          <w:sz w:val="28"/>
          <w:szCs w:val="28"/>
        </w:rPr>
        <w:t xml:space="preserve"> як </w:t>
      </w:r>
      <w:proofErr w:type="spellStart"/>
      <w:r>
        <w:rPr>
          <w:sz w:val="28"/>
          <w:szCs w:val="28"/>
        </w:rPr>
        <w:t>політичні</w:t>
      </w:r>
      <w:proofErr w:type="spellEnd"/>
      <w:r>
        <w:rPr>
          <w:sz w:val="28"/>
          <w:szCs w:val="28"/>
        </w:rPr>
        <w:t xml:space="preserve"> </w:t>
      </w:r>
      <w:proofErr w:type="spellStart"/>
      <w:r>
        <w:rPr>
          <w:sz w:val="28"/>
          <w:szCs w:val="28"/>
        </w:rPr>
        <w:t>трансформації</w:t>
      </w:r>
      <w:proofErr w:type="spellEnd"/>
      <w:r>
        <w:rPr>
          <w:sz w:val="28"/>
          <w:szCs w:val="28"/>
        </w:rPr>
        <w:t xml:space="preserve">, </w:t>
      </w:r>
      <w:proofErr w:type="spellStart"/>
      <w:r>
        <w:rPr>
          <w:sz w:val="28"/>
          <w:szCs w:val="28"/>
        </w:rPr>
        <w:t>війна</w:t>
      </w:r>
      <w:proofErr w:type="spellEnd"/>
      <w:r>
        <w:rPr>
          <w:sz w:val="28"/>
          <w:szCs w:val="28"/>
        </w:rPr>
        <w:t xml:space="preserve">, </w:t>
      </w:r>
      <w:proofErr w:type="spellStart"/>
      <w:r>
        <w:rPr>
          <w:sz w:val="28"/>
          <w:szCs w:val="28"/>
        </w:rPr>
        <w:t>глобалізація</w:t>
      </w:r>
      <w:proofErr w:type="spellEnd"/>
      <w:r>
        <w:rPr>
          <w:sz w:val="28"/>
          <w:szCs w:val="28"/>
        </w:rPr>
        <w:t xml:space="preserve">, </w:t>
      </w:r>
      <w:proofErr w:type="spellStart"/>
      <w:r>
        <w:rPr>
          <w:sz w:val="28"/>
          <w:szCs w:val="28"/>
        </w:rPr>
        <w:t>технологічний</w:t>
      </w:r>
      <w:proofErr w:type="spellEnd"/>
      <w:r>
        <w:rPr>
          <w:sz w:val="28"/>
          <w:szCs w:val="28"/>
        </w:rPr>
        <w:t xml:space="preserve"> </w:t>
      </w:r>
      <w:proofErr w:type="spellStart"/>
      <w:r>
        <w:rPr>
          <w:sz w:val="28"/>
          <w:szCs w:val="28"/>
        </w:rPr>
        <w:t>розвиток</w:t>
      </w:r>
      <w:proofErr w:type="spellEnd"/>
      <w:r>
        <w:rPr>
          <w:sz w:val="28"/>
          <w:szCs w:val="28"/>
        </w:rPr>
        <w:t xml:space="preserve"> – </w:t>
      </w:r>
      <w:proofErr w:type="spellStart"/>
      <w:r>
        <w:rPr>
          <w:sz w:val="28"/>
          <w:szCs w:val="28"/>
        </w:rPr>
        <w:t>створюють</w:t>
      </w:r>
      <w:proofErr w:type="spellEnd"/>
      <w:r>
        <w:rPr>
          <w:sz w:val="28"/>
          <w:szCs w:val="28"/>
        </w:rPr>
        <w:t xml:space="preserve"> </w:t>
      </w:r>
      <w:proofErr w:type="spellStart"/>
      <w:r>
        <w:rPr>
          <w:sz w:val="28"/>
          <w:szCs w:val="28"/>
        </w:rPr>
        <w:t>умови</w:t>
      </w:r>
      <w:proofErr w:type="spellEnd"/>
      <w:r>
        <w:rPr>
          <w:sz w:val="28"/>
          <w:szCs w:val="28"/>
        </w:rPr>
        <w:t xml:space="preserve"> для активного </w:t>
      </w:r>
      <w:proofErr w:type="spellStart"/>
      <w:r>
        <w:rPr>
          <w:sz w:val="28"/>
          <w:szCs w:val="28"/>
        </w:rPr>
        <w:t>поповнення</w:t>
      </w:r>
      <w:proofErr w:type="spellEnd"/>
      <w:r>
        <w:rPr>
          <w:sz w:val="28"/>
          <w:szCs w:val="28"/>
        </w:rPr>
        <w:t xml:space="preserve"> лексики </w:t>
      </w:r>
      <w:proofErr w:type="spellStart"/>
      <w:r>
        <w:rPr>
          <w:sz w:val="28"/>
          <w:szCs w:val="28"/>
        </w:rPr>
        <w:t>новими</w:t>
      </w:r>
      <w:proofErr w:type="spellEnd"/>
      <w:r>
        <w:rPr>
          <w:sz w:val="28"/>
          <w:szCs w:val="28"/>
        </w:rPr>
        <w:t xml:space="preserve"> </w:t>
      </w:r>
      <w:proofErr w:type="spellStart"/>
      <w:r>
        <w:rPr>
          <w:sz w:val="28"/>
          <w:szCs w:val="28"/>
        </w:rPr>
        <w:t>номінаціями</w:t>
      </w:r>
      <w:proofErr w:type="spellEnd"/>
      <w:r>
        <w:rPr>
          <w:sz w:val="28"/>
          <w:szCs w:val="28"/>
        </w:rPr>
        <w:t xml:space="preserve">. </w:t>
      </w:r>
      <w:proofErr w:type="spellStart"/>
      <w:r>
        <w:rPr>
          <w:sz w:val="28"/>
          <w:szCs w:val="28"/>
        </w:rPr>
        <w:t>Дослідники</w:t>
      </w:r>
      <w:proofErr w:type="spellEnd"/>
      <w:r>
        <w:rPr>
          <w:sz w:val="28"/>
          <w:szCs w:val="28"/>
        </w:rPr>
        <w:t xml:space="preserve">, </w:t>
      </w:r>
      <w:proofErr w:type="spellStart"/>
      <w:r>
        <w:rPr>
          <w:sz w:val="28"/>
          <w:szCs w:val="28"/>
        </w:rPr>
        <w:t>зокрема</w:t>
      </w:r>
      <w:proofErr w:type="spellEnd"/>
      <w:r>
        <w:rPr>
          <w:sz w:val="28"/>
          <w:szCs w:val="28"/>
        </w:rPr>
        <w:t xml:space="preserve"> В</w:t>
      </w:r>
      <w:r>
        <w:rPr>
          <w:sz w:val="28"/>
          <w:szCs w:val="28"/>
          <w:lang w:val="uk-UA"/>
        </w:rPr>
        <w:t>.</w:t>
      </w:r>
      <w:r>
        <w:rPr>
          <w:sz w:val="28"/>
          <w:szCs w:val="28"/>
        </w:rPr>
        <w:t xml:space="preserve"> Лабов, П</w:t>
      </w:r>
      <w:r>
        <w:rPr>
          <w:sz w:val="28"/>
          <w:szCs w:val="28"/>
          <w:lang w:val="uk-UA"/>
        </w:rPr>
        <w:t>.</w:t>
      </w:r>
      <w:r>
        <w:rPr>
          <w:sz w:val="28"/>
          <w:szCs w:val="28"/>
        </w:rPr>
        <w:t xml:space="preserve"> </w:t>
      </w:r>
      <w:proofErr w:type="spellStart"/>
      <w:r>
        <w:rPr>
          <w:sz w:val="28"/>
          <w:szCs w:val="28"/>
        </w:rPr>
        <w:t>Традгілл</w:t>
      </w:r>
      <w:proofErr w:type="spellEnd"/>
      <w:r>
        <w:rPr>
          <w:sz w:val="28"/>
          <w:szCs w:val="28"/>
        </w:rPr>
        <w:t xml:space="preserve"> та Л</w:t>
      </w:r>
      <w:r>
        <w:rPr>
          <w:sz w:val="28"/>
          <w:szCs w:val="28"/>
          <w:lang w:val="uk-UA"/>
        </w:rPr>
        <w:t>.</w:t>
      </w:r>
      <w:r>
        <w:rPr>
          <w:sz w:val="28"/>
          <w:szCs w:val="28"/>
        </w:rPr>
        <w:t xml:space="preserve"> </w:t>
      </w:r>
      <w:proofErr w:type="spellStart"/>
      <w:r>
        <w:rPr>
          <w:sz w:val="28"/>
          <w:szCs w:val="28"/>
        </w:rPr>
        <w:t>Масенко</w:t>
      </w:r>
      <w:proofErr w:type="spellEnd"/>
      <w:r>
        <w:rPr>
          <w:sz w:val="28"/>
          <w:szCs w:val="28"/>
        </w:rPr>
        <w:t xml:space="preserve">, </w:t>
      </w:r>
      <w:proofErr w:type="spellStart"/>
      <w:r>
        <w:rPr>
          <w:sz w:val="28"/>
          <w:szCs w:val="28"/>
        </w:rPr>
        <w:t>підкреслюють</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нові</w:t>
      </w:r>
      <w:proofErr w:type="spellEnd"/>
      <w:r>
        <w:rPr>
          <w:sz w:val="28"/>
          <w:szCs w:val="28"/>
        </w:rPr>
        <w:t xml:space="preserve"> слова </w:t>
      </w:r>
      <w:proofErr w:type="spellStart"/>
      <w:r>
        <w:rPr>
          <w:sz w:val="28"/>
          <w:szCs w:val="28"/>
        </w:rPr>
        <w:t>виконують</w:t>
      </w:r>
      <w:proofErr w:type="spellEnd"/>
      <w:r>
        <w:rPr>
          <w:sz w:val="28"/>
          <w:szCs w:val="28"/>
        </w:rPr>
        <w:t xml:space="preserve"> </w:t>
      </w:r>
      <w:proofErr w:type="spellStart"/>
      <w:r>
        <w:rPr>
          <w:sz w:val="28"/>
          <w:szCs w:val="28"/>
        </w:rPr>
        <w:t>функції</w:t>
      </w:r>
      <w:proofErr w:type="spellEnd"/>
      <w:r>
        <w:rPr>
          <w:sz w:val="28"/>
          <w:szCs w:val="28"/>
        </w:rPr>
        <w:t xml:space="preserve"> </w:t>
      </w:r>
      <w:proofErr w:type="spellStart"/>
      <w:r>
        <w:rPr>
          <w:sz w:val="28"/>
          <w:szCs w:val="28"/>
        </w:rPr>
        <w:t>маркерів</w:t>
      </w:r>
      <w:proofErr w:type="spellEnd"/>
      <w:r>
        <w:rPr>
          <w:sz w:val="28"/>
          <w:szCs w:val="28"/>
        </w:rPr>
        <w:t xml:space="preserve"> </w:t>
      </w:r>
      <w:proofErr w:type="spellStart"/>
      <w:r>
        <w:rPr>
          <w:sz w:val="28"/>
          <w:szCs w:val="28"/>
        </w:rPr>
        <w:t>групової</w:t>
      </w:r>
      <w:proofErr w:type="spellEnd"/>
      <w:r>
        <w:rPr>
          <w:sz w:val="28"/>
          <w:szCs w:val="28"/>
        </w:rPr>
        <w:t xml:space="preserve"> </w:t>
      </w:r>
      <w:proofErr w:type="spellStart"/>
      <w:r>
        <w:rPr>
          <w:sz w:val="28"/>
          <w:szCs w:val="28"/>
        </w:rPr>
        <w:t>ідентичності</w:t>
      </w:r>
      <w:proofErr w:type="spellEnd"/>
      <w:r>
        <w:rPr>
          <w:sz w:val="28"/>
          <w:szCs w:val="28"/>
        </w:rPr>
        <w:t xml:space="preserve">, </w:t>
      </w:r>
      <w:proofErr w:type="spellStart"/>
      <w:r>
        <w:rPr>
          <w:sz w:val="28"/>
          <w:szCs w:val="28"/>
        </w:rPr>
        <w:t>оцінки</w:t>
      </w:r>
      <w:proofErr w:type="spellEnd"/>
      <w:r>
        <w:rPr>
          <w:sz w:val="28"/>
          <w:szCs w:val="28"/>
        </w:rPr>
        <w:t xml:space="preserve"> та </w:t>
      </w:r>
      <w:proofErr w:type="spellStart"/>
      <w:r>
        <w:rPr>
          <w:sz w:val="28"/>
          <w:szCs w:val="28"/>
        </w:rPr>
        <w:t>соціальної</w:t>
      </w:r>
      <w:proofErr w:type="spellEnd"/>
      <w:r>
        <w:rPr>
          <w:sz w:val="28"/>
          <w:szCs w:val="28"/>
        </w:rPr>
        <w:t xml:space="preserve"> </w:t>
      </w:r>
      <w:proofErr w:type="spellStart"/>
      <w:r>
        <w:rPr>
          <w:sz w:val="28"/>
          <w:szCs w:val="28"/>
        </w:rPr>
        <w:t>диференціації</w:t>
      </w:r>
      <w:proofErr w:type="spellEnd"/>
      <w:r>
        <w:rPr>
          <w:sz w:val="28"/>
          <w:szCs w:val="28"/>
        </w:rPr>
        <w:t xml:space="preserve"> [37].</w:t>
      </w:r>
    </w:p>
    <w:p w14:paraId="55B4BEF9" w14:textId="77777777" w:rsidR="000B7AF9" w:rsidRDefault="005015B3">
      <w:pPr>
        <w:pStyle w:val="ab"/>
        <w:spacing w:before="0" w:beforeAutospacing="0" w:after="0" w:afterAutospacing="0" w:line="360" w:lineRule="auto"/>
        <w:ind w:firstLine="708"/>
        <w:jc w:val="both"/>
        <w:rPr>
          <w:sz w:val="28"/>
          <w:szCs w:val="28"/>
        </w:rPr>
      </w:pPr>
      <w:proofErr w:type="gramStart"/>
      <w:r>
        <w:rPr>
          <w:sz w:val="28"/>
          <w:szCs w:val="28"/>
        </w:rPr>
        <w:t>У межах</w:t>
      </w:r>
      <w:proofErr w:type="gramEnd"/>
      <w:r>
        <w:rPr>
          <w:sz w:val="28"/>
          <w:szCs w:val="28"/>
        </w:rPr>
        <w:t xml:space="preserve"> </w:t>
      </w:r>
      <w:r>
        <w:rPr>
          <w:rStyle w:val="ac"/>
          <w:b w:val="0"/>
          <w:i/>
          <w:sz w:val="28"/>
          <w:szCs w:val="28"/>
        </w:rPr>
        <w:t xml:space="preserve">прагматичного та </w:t>
      </w:r>
      <w:proofErr w:type="spellStart"/>
      <w:r>
        <w:rPr>
          <w:rStyle w:val="ac"/>
          <w:b w:val="0"/>
          <w:i/>
          <w:sz w:val="28"/>
          <w:szCs w:val="28"/>
        </w:rPr>
        <w:t>дискурсного</w:t>
      </w:r>
      <w:proofErr w:type="spellEnd"/>
      <w:r>
        <w:rPr>
          <w:rStyle w:val="ac"/>
          <w:b w:val="0"/>
          <w:i/>
          <w:sz w:val="28"/>
          <w:szCs w:val="28"/>
        </w:rPr>
        <w:t xml:space="preserve"> </w:t>
      </w:r>
      <w:proofErr w:type="spellStart"/>
      <w:r>
        <w:rPr>
          <w:rStyle w:val="ac"/>
          <w:b w:val="0"/>
          <w:i/>
          <w:sz w:val="28"/>
          <w:szCs w:val="28"/>
        </w:rPr>
        <w:t>підходів</w:t>
      </w:r>
      <w:proofErr w:type="spellEnd"/>
      <w:r>
        <w:rPr>
          <w:sz w:val="28"/>
          <w:szCs w:val="28"/>
        </w:rPr>
        <w:t xml:space="preserve"> </w:t>
      </w:r>
      <w:proofErr w:type="spellStart"/>
      <w:r>
        <w:rPr>
          <w:sz w:val="28"/>
          <w:szCs w:val="28"/>
        </w:rPr>
        <w:t>новотвори</w:t>
      </w:r>
      <w:proofErr w:type="spellEnd"/>
      <w:r>
        <w:rPr>
          <w:sz w:val="28"/>
          <w:szCs w:val="28"/>
        </w:rPr>
        <w:t xml:space="preserve"> </w:t>
      </w:r>
      <w:proofErr w:type="spellStart"/>
      <w:r>
        <w:rPr>
          <w:sz w:val="28"/>
          <w:szCs w:val="28"/>
        </w:rPr>
        <w:t>розглядають</w:t>
      </w:r>
      <w:proofErr w:type="spellEnd"/>
      <w:r>
        <w:rPr>
          <w:sz w:val="28"/>
          <w:szCs w:val="28"/>
        </w:rPr>
        <w:t xml:space="preserve"> у </w:t>
      </w:r>
      <w:proofErr w:type="spellStart"/>
      <w:r>
        <w:rPr>
          <w:sz w:val="28"/>
          <w:szCs w:val="28"/>
        </w:rPr>
        <w:t>контексті</w:t>
      </w:r>
      <w:proofErr w:type="spellEnd"/>
      <w:r>
        <w:rPr>
          <w:sz w:val="28"/>
          <w:szCs w:val="28"/>
        </w:rPr>
        <w:t xml:space="preserve"> </w:t>
      </w:r>
      <w:proofErr w:type="spellStart"/>
      <w:r>
        <w:rPr>
          <w:sz w:val="28"/>
          <w:szCs w:val="28"/>
        </w:rPr>
        <w:t>реальних</w:t>
      </w:r>
      <w:proofErr w:type="spellEnd"/>
      <w:r>
        <w:rPr>
          <w:sz w:val="28"/>
          <w:szCs w:val="28"/>
        </w:rPr>
        <w:t xml:space="preserve"> </w:t>
      </w:r>
      <w:proofErr w:type="spellStart"/>
      <w:r>
        <w:rPr>
          <w:sz w:val="28"/>
          <w:szCs w:val="28"/>
        </w:rPr>
        <w:t>комунікативних</w:t>
      </w:r>
      <w:proofErr w:type="spellEnd"/>
      <w:r>
        <w:rPr>
          <w:sz w:val="28"/>
          <w:szCs w:val="28"/>
        </w:rPr>
        <w:t xml:space="preserve"> </w:t>
      </w:r>
      <w:proofErr w:type="spellStart"/>
      <w:r>
        <w:rPr>
          <w:sz w:val="28"/>
          <w:szCs w:val="28"/>
        </w:rPr>
        <w:t>ситуацій</w:t>
      </w:r>
      <w:proofErr w:type="spellEnd"/>
      <w:r>
        <w:rPr>
          <w:sz w:val="28"/>
          <w:szCs w:val="28"/>
        </w:rPr>
        <w:t xml:space="preserve">. </w:t>
      </w:r>
      <w:proofErr w:type="spellStart"/>
      <w:r>
        <w:rPr>
          <w:sz w:val="28"/>
          <w:szCs w:val="28"/>
        </w:rPr>
        <w:t>Ключовим</w:t>
      </w:r>
      <w:proofErr w:type="spellEnd"/>
      <w:r>
        <w:rPr>
          <w:sz w:val="28"/>
          <w:szCs w:val="28"/>
        </w:rPr>
        <w:t xml:space="preserve"> є </w:t>
      </w:r>
      <w:proofErr w:type="spellStart"/>
      <w:r>
        <w:rPr>
          <w:sz w:val="28"/>
          <w:szCs w:val="28"/>
        </w:rPr>
        <w:t>з’ясування</w:t>
      </w:r>
      <w:proofErr w:type="spellEnd"/>
      <w:r>
        <w:rPr>
          <w:sz w:val="28"/>
          <w:szCs w:val="28"/>
        </w:rPr>
        <w:t xml:space="preserve"> того, як </w:t>
      </w:r>
      <w:proofErr w:type="spellStart"/>
      <w:r>
        <w:rPr>
          <w:sz w:val="28"/>
          <w:szCs w:val="28"/>
        </w:rPr>
        <w:t>нові</w:t>
      </w:r>
      <w:proofErr w:type="spellEnd"/>
      <w:r>
        <w:rPr>
          <w:sz w:val="28"/>
          <w:szCs w:val="28"/>
        </w:rPr>
        <w:t xml:space="preserve"> </w:t>
      </w:r>
      <w:proofErr w:type="spellStart"/>
      <w:r>
        <w:rPr>
          <w:sz w:val="28"/>
          <w:szCs w:val="28"/>
        </w:rPr>
        <w:t>лексичні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функціонують</w:t>
      </w:r>
      <w:proofErr w:type="spellEnd"/>
      <w:r>
        <w:rPr>
          <w:sz w:val="28"/>
          <w:szCs w:val="28"/>
        </w:rPr>
        <w:t xml:space="preserve"> у </w:t>
      </w:r>
      <w:proofErr w:type="spellStart"/>
      <w:r>
        <w:rPr>
          <w:sz w:val="28"/>
          <w:szCs w:val="28"/>
        </w:rPr>
        <w:t>різних</w:t>
      </w:r>
      <w:proofErr w:type="spellEnd"/>
      <w:r>
        <w:rPr>
          <w:sz w:val="28"/>
          <w:szCs w:val="28"/>
        </w:rPr>
        <w:t xml:space="preserve"> типах дискурсу: </w:t>
      </w:r>
      <w:proofErr w:type="spellStart"/>
      <w:r>
        <w:rPr>
          <w:sz w:val="28"/>
          <w:szCs w:val="28"/>
        </w:rPr>
        <w:t>медійному</w:t>
      </w:r>
      <w:proofErr w:type="spellEnd"/>
      <w:r>
        <w:rPr>
          <w:sz w:val="28"/>
          <w:szCs w:val="28"/>
        </w:rPr>
        <w:t xml:space="preserve">, </w:t>
      </w:r>
      <w:proofErr w:type="spellStart"/>
      <w:r>
        <w:rPr>
          <w:sz w:val="28"/>
          <w:szCs w:val="28"/>
        </w:rPr>
        <w:t>політичному</w:t>
      </w:r>
      <w:proofErr w:type="spellEnd"/>
      <w:r>
        <w:rPr>
          <w:sz w:val="28"/>
          <w:szCs w:val="28"/>
        </w:rPr>
        <w:t xml:space="preserve">, </w:t>
      </w:r>
      <w:proofErr w:type="spellStart"/>
      <w:r>
        <w:rPr>
          <w:sz w:val="28"/>
          <w:szCs w:val="28"/>
        </w:rPr>
        <w:t>інтернет-комунікації</w:t>
      </w:r>
      <w:proofErr w:type="spellEnd"/>
      <w:r>
        <w:rPr>
          <w:sz w:val="28"/>
          <w:szCs w:val="28"/>
        </w:rPr>
        <w:t xml:space="preserve">. З </w:t>
      </w:r>
      <w:proofErr w:type="spellStart"/>
      <w:r>
        <w:rPr>
          <w:sz w:val="28"/>
          <w:szCs w:val="28"/>
        </w:rPr>
        <w:t>позицій</w:t>
      </w:r>
      <w:proofErr w:type="spellEnd"/>
      <w:r>
        <w:rPr>
          <w:sz w:val="28"/>
          <w:szCs w:val="28"/>
        </w:rPr>
        <w:t xml:space="preserve"> дискурс-</w:t>
      </w:r>
      <w:proofErr w:type="spellStart"/>
      <w:r>
        <w:rPr>
          <w:sz w:val="28"/>
          <w:szCs w:val="28"/>
        </w:rPr>
        <w:t>аналізу</w:t>
      </w:r>
      <w:proofErr w:type="spellEnd"/>
      <w:r>
        <w:rPr>
          <w:sz w:val="28"/>
          <w:szCs w:val="28"/>
        </w:rPr>
        <w:t xml:space="preserve">, </w:t>
      </w:r>
      <w:proofErr w:type="spellStart"/>
      <w:r>
        <w:rPr>
          <w:sz w:val="28"/>
          <w:szCs w:val="28"/>
        </w:rPr>
        <w:t>представленого</w:t>
      </w:r>
      <w:proofErr w:type="spellEnd"/>
      <w:r>
        <w:rPr>
          <w:sz w:val="28"/>
          <w:szCs w:val="28"/>
        </w:rPr>
        <w:t xml:space="preserve"> в роботах Т</w:t>
      </w:r>
      <w:r>
        <w:rPr>
          <w:sz w:val="28"/>
          <w:szCs w:val="28"/>
          <w:lang w:val="uk-UA"/>
        </w:rPr>
        <w:t>.</w:t>
      </w:r>
      <w:r>
        <w:rPr>
          <w:sz w:val="28"/>
          <w:szCs w:val="28"/>
        </w:rPr>
        <w:t xml:space="preserve"> ван Дейка та </w:t>
      </w:r>
      <w:proofErr w:type="spellStart"/>
      <w:r>
        <w:rPr>
          <w:sz w:val="28"/>
          <w:szCs w:val="28"/>
        </w:rPr>
        <w:t>інших</w:t>
      </w:r>
      <w:proofErr w:type="spellEnd"/>
      <w:r>
        <w:rPr>
          <w:sz w:val="28"/>
          <w:szCs w:val="28"/>
        </w:rPr>
        <w:t xml:space="preserve"> </w:t>
      </w:r>
      <w:proofErr w:type="spellStart"/>
      <w:r>
        <w:rPr>
          <w:sz w:val="28"/>
          <w:szCs w:val="28"/>
        </w:rPr>
        <w:t>дослідників</w:t>
      </w:r>
      <w:proofErr w:type="spellEnd"/>
      <w:r>
        <w:rPr>
          <w:sz w:val="28"/>
          <w:szCs w:val="28"/>
        </w:rPr>
        <w:t xml:space="preserve">, </w:t>
      </w:r>
      <w:proofErr w:type="spellStart"/>
      <w:r>
        <w:rPr>
          <w:sz w:val="28"/>
          <w:szCs w:val="28"/>
        </w:rPr>
        <w:t>новотвори</w:t>
      </w:r>
      <w:proofErr w:type="spellEnd"/>
      <w:r>
        <w:rPr>
          <w:sz w:val="28"/>
          <w:szCs w:val="28"/>
        </w:rPr>
        <w:t xml:space="preserve"> </w:t>
      </w:r>
      <w:proofErr w:type="spellStart"/>
      <w:r>
        <w:rPr>
          <w:sz w:val="28"/>
          <w:szCs w:val="28"/>
        </w:rPr>
        <w:t>становлять</w:t>
      </w:r>
      <w:proofErr w:type="spellEnd"/>
      <w:r>
        <w:rPr>
          <w:sz w:val="28"/>
          <w:szCs w:val="28"/>
        </w:rPr>
        <w:t xml:space="preserve"> </w:t>
      </w:r>
      <w:proofErr w:type="spellStart"/>
      <w:r>
        <w:rPr>
          <w:sz w:val="28"/>
          <w:szCs w:val="28"/>
        </w:rPr>
        <w:t>важливий</w:t>
      </w:r>
      <w:proofErr w:type="spellEnd"/>
      <w:r>
        <w:rPr>
          <w:sz w:val="28"/>
          <w:szCs w:val="28"/>
        </w:rPr>
        <w:t xml:space="preserve"> </w:t>
      </w:r>
      <w:proofErr w:type="spellStart"/>
      <w:r>
        <w:rPr>
          <w:sz w:val="28"/>
          <w:szCs w:val="28"/>
        </w:rPr>
        <w:t>інструмент</w:t>
      </w:r>
      <w:proofErr w:type="spellEnd"/>
      <w:r>
        <w:rPr>
          <w:sz w:val="28"/>
          <w:szCs w:val="28"/>
        </w:rPr>
        <w:t xml:space="preserve"> </w:t>
      </w:r>
      <w:proofErr w:type="spellStart"/>
      <w:r>
        <w:rPr>
          <w:sz w:val="28"/>
          <w:szCs w:val="28"/>
        </w:rPr>
        <w:t>впливу</w:t>
      </w:r>
      <w:proofErr w:type="spellEnd"/>
      <w:r>
        <w:rPr>
          <w:sz w:val="28"/>
          <w:szCs w:val="28"/>
        </w:rPr>
        <w:t xml:space="preserve">, </w:t>
      </w:r>
      <w:proofErr w:type="spellStart"/>
      <w:r>
        <w:rPr>
          <w:sz w:val="28"/>
          <w:szCs w:val="28"/>
        </w:rPr>
        <w:t>оцінки</w:t>
      </w:r>
      <w:proofErr w:type="spellEnd"/>
      <w:r>
        <w:rPr>
          <w:sz w:val="28"/>
          <w:szCs w:val="28"/>
        </w:rPr>
        <w:t xml:space="preserve"> й </w:t>
      </w:r>
      <w:proofErr w:type="spellStart"/>
      <w:r>
        <w:rPr>
          <w:sz w:val="28"/>
          <w:szCs w:val="28"/>
        </w:rPr>
        <w:t>соціального</w:t>
      </w:r>
      <w:proofErr w:type="spellEnd"/>
      <w:r>
        <w:rPr>
          <w:sz w:val="28"/>
          <w:szCs w:val="28"/>
        </w:rPr>
        <w:t xml:space="preserve"> </w:t>
      </w:r>
      <w:proofErr w:type="spellStart"/>
      <w:r>
        <w:rPr>
          <w:sz w:val="28"/>
          <w:szCs w:val="28"/>
        </w:rPr>
        <w:t>конструювання</w:t>
      </w:r>
      <w:proofErr w:type="spellEnd"/>
      <w:r>
        <w:rPr>
          <w:sz w:val="28"/>
          <w:szCs w:val="28"/>
        </w:rPr>
        <w:t xml:space="preserve"> </w:t>
      </w:r>
      <w:proofErr w:type="spellStart"/>
      <w:r>
        <w:rPr>
          <w:sz w:val="28"/>
          <w:szCs w:val="28"/>
        </w:rPr>
        <w:t>реальності</w:t>
      </w:r>
      <w:proofErr w:type="spellEnd"/>
      <w:r>
        <w:rPr>
          <w:sz w:val="28"/>
          <w:szCs w:val="28"/>
        </w:rPr>
        <w:t xml:space="preserve"> [8].</w:t>
      </w:r>
    </w:p>
    <w:p w14:paraId="120F2CED"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Окрему</w:t>
      </w:r>
      <w:proofErr w:type="spellEnd"/>
      <w:r>
        <w:rPr>
          <w:sz w:val="28"/>
          <w:szCs w:val="28"/>
        </w:rPr>
        <w:t xml:space="preserve"> </w:t>
      </w:r>
      <w:proofErr w:type="spellStart"/>
      <w:r>
        <w:rPr>
          <w:sz w:val="28"/>
          <w:szCs w:val="28"/>
        </w:rPr>
        <w:t>групу</w:t>
      </w:r>
      <w:proofErr w:type="spellEnd"/>
      <w:r>
        <w:rPr>
          <w:sz w:val="28"/>
          <w:szCs w:val="28"/>
        </w:rPr>
        <w:t xml:space="preserve"> </w:t>
      </w:r>
      <w:proofErr w:type="spellStart"/>
      <w:r>
        <w:rPr>
          <w:sz w:val="28"/>
          <w:szCs w:val="28"/>
        </w:rPr>
        <w:t>становлять</w:t>
      </w:r>
      <w:proofErr w:type="spellEnd"/>
      <w:r>
        <w:rPr>
          <w:sz w:val="28"/>
          <w:szCs w:val="28"/>
        </w:rPr>
        <w:t xml:space="preserve"> </w:t>
      </w:r>
      <w:proofErr w:type="spellStart"/>
      <w:r>
        <w:rPr>
          <w:rStyle w:val="ac"/>
          <w:b w:val="0"/>
          <w:i/>
          <w:sz w:val="28"/>
          <w:szCs w:val="28"/>
        </w:rPr>
        <w:t>лексикографічні</w:t>
      </w:r>
      <w:proofErr w:type="spellEnd"/>
      <w:r>
        <w:rPr>
          <w:rStyle w:val="ac"/>
          <w:b w:val="0"/>
          <w:i/>
          <w:sz w:val="28"/>
          <w:szCs w:val="28"/>
        </w:rPr>
        <w:t xml:space="preserve"> та корпусно-</w:t>
      </w:r>
      <w:proofErr w:type="spellStart"/>
      <w:r>
        <w:rPr>
          <w:rStyle w:val="ac"/>
          <w:b w:val="0"/>
          <w:i/>
          <w:sz w:val="28"/>
          <w:szCs w:val="28"/>
        </w:rPr>
        <w:t>лінгвістичні</w:t>
      </w:r>
      <w:proofErr w:type="spellEnd"/>
      <w:r>
        <w:rPr>
          <w:rStyle w:val="ac"/>
          <w:b w:val="0"/>
          <w:i/>
          <w:sz w:val="28"/>
          <w:szCs w:val="28"/>
        </w:rPr>
        <w:t xml:space="preserve"> </w:t>
      </w:r>
      <w:proofErr w:type="spellStart"/>
      <w:r>
        <w:rPr>
          <w:rStyle w:val="ac"/>
          <w:b w:val="0"/>
          <w:i/>
          <w:sz w:val="28"/>
          <w:szCs w:val="28"/>
        </w:rPr>
        <w:t>дослідження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забезпечують</w:t>
      </w:r>
      <w:proofErr w:type="spellEnd"/>
      <w:r>
        <w:rPr>
          <w:sz w:val="28"/>
          <w:szCs w:val="28"/>
        </w:rPr>
        <w:t xml:space="preserve"> </w:t>
      </w:r>
      <w:proofErr w:type="spellStart"/>
      <w:r>
        <w:rPr>
          <w:sz w:val="28"/>
          <w:szCs w:val="28"/>
        </w:rPr>
        <w:t>емпіричну</w:t>
      </w:r>
      <w:proofErr w:type="spellEnd"/>
      <w:r>
        <w:rPr>
          <w:sz w:val="28"/>
          <w:szCs w:val="28"/>
        </w:rPr>
        <w:t xml:space="preserve"> базу для </w:t>
      </w:r>
      <w:proofErr w:type="spellStart"/>
      <w:r>
        <w:rPr>
          <w:sz w:val="28"/>
          <w:szCs w:val="28"/>
        </w:rPr>
        <w:t>аналізу</w:t>
      </w:r>
      <w:proofErr w:type="spellEnd"/>
      <w:r>
        <w:rPr>
          <w:sz w:val="28"/>
          <w:szCs w:val="28"/>
        </w:rPr>
        <w:t xml:space="preserve"> </w:t>
      </w:r>
      <w:proofErr w:type="spellStart"/>
      <w:r>
        <w:rPr>
          <w:sz w:val="28"/>
          <w:szCs w:val="28"/>
        </w:rPr>
        <w:t>новотворів</w:t>
      </w:r>
      <w:proofErr w:type="spellEnd"/>
      <w:r>
        <w:rPr>
          <w:sz w:val="28"/>
          <w:szCs w:val="28"/>
        </w:rPr>
        <w:t xml:space="preserve">. </w:t>
      </w:r>
      <w:proofErr w:type="spellStart"/>
      <w:r>
        <w:rPr>
          <w:sz w:val="28"/>
          <w:szCs w:val="28"/>
        </w:rPr>
        <w:t>Корпусні</w:t>
      </w:r>
      <w:proofErr w:type="spellEnd"/>
      <w:r>
        <w:rPr>
          <w:sz w:val="28"/>
          <w:szCs w:val="28"/>
        </w:rPr>
        <w:t xml:space="preserve"> </w:t>
      </w:r>
      <w:proofErr w:type="spellStart"/>
      <w:r>
        <w:rPr>
          <w:sz w:val="28"/>
          <w:szCs w:val="28"/>
        </w:rPr>
        <w:t>технології</w:t>
      </w:r>
      <w:proofErr w:type="spellEnd"/>
      <w:r>
        <w:rPr>
          <w:sz w:val="28"/>
          <w:szCs w:val="28"/>
        </w:rPr>
        <w:t xml:space="preserve"> </w:t>
      </w:r>
      <w:proofErr w:type="spellStart"/>
      <w:r>
        <w:rPr>
          <w:sz w:val="28"/>
          <w:szCs w:val="28"/>
        </w:rPr>
        <w:t>дозволяють</w:t>
      </w:r>
      <w:proofErr w:type="spellEnd"/>
      <w:r>
        <w:rPr>
          <w:sz w:val="28"/>
          <w:szCs w:val="28"/>
        </w:rPr>
        <w:t xml:space="preserve"> оперативно </w:t>
      </w:r>
      <w:proofErr w:type="spellStart"/>
      <w:r>
        <w:rPr>
          <w:sz w:val="28"/>
          <w:szCs w:val="28"/>
        </w:rPr>
        <w:t>фіксувати</w:t>
      </w:r>
      <w:proofErr w:type="spellEnd"/>
      <w:r>
        <w:rPr>
          <w:sz w:val="28"/>
          <w:szCs w:val="28"/>
        </w:rPr>
        <w:t xml:space="preserve"> </w:t>
      </w:r>
      <w:proofErr w:type="spellStart"/>
      <w:r>
        <w:rPr>
          <w:sz w:val="28"/>
          <w:szCs w:val="28"/>
        </w:rPr>
        <w:t>появу</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одиниць</w:t>
      </w:r>
      <w:proofErr w:type="spellEnd"/>
      <w:r>
        <w:rPr>
          <w:sz w:val="28"/>
          <w:szCs w:val="28"/>
        </w:rPr>
        <w:t xml:space="preserve">, </w:t>
      </w:r>
      <w:proofErr w:type="spellStart"/>
      <w:r>
        <w:rPr>
          <w:sz w:val="28"/>
          <w:szCs w:val="28"/>
        </w:rPr>
        <w:t>простежувати</w:t>
      </w:r>
      <w:proofErr w:type="spellEnd"/>
      <w:r>
        <w:rPr>
          <w:sz w:val="28"/>
          <w:szCs w:val="28"/>
        </w:rPr>
        <w:t xml:space="preserve"> </w:t>
      </w:r>
      <w:proofErr w:type="spellStart"/>
      <w:r>
        <w:rPr>
          <w:sz w:val="28"/>
          <w:szCs w:val="28"/>
        </w:rPr>
        <w:t>частотність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уживання</w:t>
      </w:r>
      <w:proofErr w:type="spellEnd"/>
      <w:r>
        <w:rPr>
          <w:sz w:val="28"/>
          <w:szCs w:val="28"/>
        </w:rPr>
        <w:t xml:space="preserve"> та </w:t>
      </w:r>
      <w:proofErr w:type="spellStart"/>
      <w:r>
        <w:rPr>
          <w:sz w:val="28"/>
          <w:szCs w:val="28"/>
        </w:rPr>
        <w:t>визначати</w:t>
      </w:r>
      <w:proofErr w:type="spellEnd"/>
      <w:r>
        <w:rPr>
          <w:sz w:val="28"/>
          <w:szCs w:val="28"/>
        </w:rPr>
        <w:t xml:space="preserve"> </w:t>
      </w:r>
      <w:proofErr w:type="spellStart"/>
      <w:r>
        <w:rPr>
          <w:sz w:val="28"/>
          <w:szCs w:val="28"/>
        </w:rPr>
        <w:t>їхню</w:t>
      </w:r>
      <w:proofErr w:type="spellEnd"/>
      <w:r>
        <w:rPr>
          <w:sz w:val="28"/>
          <w:szCs w:val="28"/>
        </w:rPr>
        <w:t xml:space="preserve"> </w:t>
      </w:r>
      <w:proofErr w:type="spellStart"/>
      <w:r>
        <w:rPr>
          <w:sz w:val="28"/>
          <w:szCs w:val="28"/>
        </w:rPr>
        <w:t>комунікативну</w:t>
      </w:r>
      <w:proofErr w:type="spellEnd"/>
      <w:r>
        <w:rPr>
          <w:sz w:val="28"/>
          <w:szCs w:val="28"/>
        </w:rPr>
        <w:t xml:space="preserve"> </w:t>
      </w:r>
      <w:proofErr w:type="spellStart"/>
      <w:r>
        <w:rPr>
          <w:sz w:val="28"/>
          <w:szCs w:val="28"/>
        </w:rPr>
        <w:t>життєздатність</w:t>
      </w:r>
      <w:proofErr w:type="spellEnd"/>
      <w:r>
        <w:rPr>
          <w:sz w:val="28"/>
          <w:szCs w:val="28"/>
        </w:rPr>
        <w:t xml:space="preserve">. У </w:t>
      </w:r>
      <w:proofErr w:type="spellStart"/>
      <w:r>
        <w:rPr>
          <w:sz w:val="28"/>
          <w:szCs w:val="28"/>
        </w:rPr>
        <w:t>сучасній</w:t>
      </w:r>
      <w:proofErr w:type="spellEnd"/>
      <w:r>
        <w:rPr>
          <w:sz w:val="28"/>
          <w:szCs w:val="28"/>
        </w:rPr>
        <w:t xml:space="preserve"> </w:t>
      </w:r>
      <w:proofErr w:type="spellStart"/>
      <w:r>
        <w:rPr>
          <w:sz w:val="28"/>
          <w:szCs w:val="28"/>
        </w:rPr>
        <w:t>лінгвістиці</w:t>
      </w:r>
      <w:proofErr w:type="spellEnd"/>
      <w:r>
        <w:rPr>
          <w:sz w:val="28"/>
          <w:szCs w:val="28"/>
        </w:rPr>
        <w:t xml:space="preserve"> </w:t>
      </w:r>
      <w:proofErr w:type="spellStart"/>
      <w:r>
        <w:rPr>
          <w:sz w:val="28"/>
          <w:szCs w:val="28"/>
        </w:rPr>
        <w:t>це</w:t>
      </w:r>
      <w:proofErr w:type="spellEnd"/>
      <w:r>
        <w:rPr>
          <w:sz w:val="28"/>
          <w:szCs w:val="28"/>
        </w:rPr>
        <w:t xml:space="preserve"> один </w:t>
      </w:r>
      <w:proofErr w:type="spellStart"/>
      <w:r>
        <w:rPr>
          <w:sz w:val="28"/>
          <w:szCs w:val="28"/>
        </w:rPr>
        <w:t>із</w:t>
      </w:r>
      <w:proofErr w:type="spellEnd"/>
      <w:r>
        <w:rPr>
          <w:sz w:val="28"/>
          <w:szCs w:val="28"/>
        </w:rPr>
        <w:t xml:space="preserve"> </w:t>
      </w:r>
      <w:proofErr w:type="spellStart"/>
      <w:r>
        <w:rPr>
          <w:sz w:val="28"/>
          <w:szCs w:val="28"/>
        </w:rPr>
        <w:t>найоб’єктивніших</w:t>
      </w:r>
      <w:proofErr w:type="spellEnd"/>
      <w:r>
        <w:rPr>
          <w:sz w:val="28"/>
          <w:szCs w:val="28"/>
        </w:rPr>
        <w:t xml:space="preserve"> </w:t>
      </w:r>
      <w:proofErr w:type="spellStart"/>
      <w:r>
        <w:rPr>
          <w:sz w:val="28"/>
          <w:szCs w:val="28"/>
        </w:rPr>
        <w:t>інструментів</w:t>
      </w:r>
      <w:proofErr w:type="spellEnd"/>
      <w:r>
        <w:rPr>
          <w:sz w:val="28"/>
          <w:szCs w:val="28"/>
        </w:rPr>
        <w:t xml:space="preserve"> </w:t>
      </w:r>
      <w:proofErr w:type="spellStart"/>
      <w:r>
        <w:rPr>
          <w:sz w:val="28"/>
          <w:szCs w:val="28"/>
        </w:rPr>
        <w:lastRenderedPageBreak/>
        <w:t>дослідження</w:t>
      </w:r>
      <w:proofErr w:type="spell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динаміки</w:t>
      </w:r>
      <w:proofErr w:type="spellEnd"/>
      <w:r>
        <w:rPr>
          <w:sz w:val="28"/>
          <w:szCs w:val="28"/>
        </w:rPr>
        <w:t xml:space="preserve">, </w:t>
      </w:r>
      <w:proofErr w:type="spellStart"/>
      <w:r>
        <w:rPr>
          <w:sz w:val="28"/>
          <w:szCs w:val="28"/>
        </w:rPr>
        <w:t>що</w:t>
      </w:r>
      <w:proofErr w:type="spellEnd"/>
      <w:r>
        <w:rPr>
          <w:sz w:val="28"/>
          <w:szCs w:val="28"/>
        </w:rPr>
        <w:t xml:space="preserve"> активно </w:t>
      </w:r>
      <w:proofErr w:type="spellStart"/>
      <w:r>
        <w:rPr>
          <w:sz w:val="28"/>
          <w:szCs w:val="28"/>
        </w:rPr>
        <w:t>розробляється</w:t>
      </w:r>
      <w:proofErr w:type="spellEnd"/>
      <w:r>
        <w:rPr>
          <w:sz w:val="28"/>
          <w:szCs w:val="28"/>
        </w:rPr>
        <w:t xml:space="preserve"> в </w:t>
      </w:r>
      <w:proofErr w:type="spellStart"/>
      <w:r>
        <w:rPr>
          <w:sz w:val="28"/>
          <w:szCs w:val="28"/>
        </w:rPr>
        <w:t>працях</w:t>
      </w:r>
      <w:proofErr w:type="spellEnd"/>
      <w:r>
        <w:rPr>
          <w:sz w:val="28"/>
          <w:szCs w:val="28"/>
        </w:rPr>
        <w:t xml:space="preserve"> М</w:t>
      </w:r>
      <w:r>
        <w:rPr>
          <w:sz w:val="28"/>
          <w:szCs w:val="28"/>
          <w:lang w:val="uk-UA"/>
        </w:rPr>
        <w:t>.</w:t>
      </w:r>
      <w:r>
        <w:rPr>
          <w:sz w:val="28"/>
          <w:szCs w:val="28"/>
        </w:rPr>
        <w:t xml:space="preserve"> </w:t>
      </w:r>
      <w:proofErr w:type="spellStart"/>
      <w:r>
        <w:rPr>
          <w:sz w:val="28"/>
          <w:szCs w:val="28"/>
        </w:rPr>
        <w:t>Бароні</w:t>
      </w:r>
      <w:proofErr w:type="spellEnd"/>
      <w:r>
        <w:rPr>
          <w:sz w:val="28"/>
          <w:szCs w:val="28"/>
          <w:lang w:val="uk-UA"/>
        </w:rPr>
        <w:t xml:space="preserve">, Г. </w:t>
      </w:r>
      <w:proofErr w:type="gramStart"/>
      <w:r>
        <w:rPr>
          <w:sz w:val="28"/>
          <w:szCs w:val="28"/>
          <w:lang w:val="uk-UA"/>
        </w:rPr>
        <w:t xml:space="preserve">Різа </w:t>
      </w:r>
      <w:r>
        <w:rPr>
          <w:sz w:val="28"/>
          <w:szCs w:val="28"/>
        </w:rPr>
        <w:t xml:space="preserve"> та</w:t>
      </w:r>
      <w:proofErr w:type="gramEnd"/>
      <w:r>
        <w:rPr>
          <w:sz w:val="28"/>
          <w:szCs w:val="28"/>
        </w:rPr>
        <w:t xml:space="preserve"> Т</w:t>
      </w:r>
      <w:r>
        <w:rPr>
          <w:sz w:val="28"/>
          <w:szCs w:val="28"/>
          <w:lang w:val="uk-UA"/>
        </w:rPr>
        <w:t xml:space="preserve">. </w:t>
      </w:r>
      <w:proofErr w:type="spellStart"/>
      <w:r>
        <w:rPr>
          <w:sz w:val="28"/>
          <w:szCs w:val="28"/>
        </w:rPr>
        <w:t>МакЕнери</w:t>
      </w:r>
      <w:proofErr w:type="spellEnd"/>
      <w:r>
        <w:rPr>
          <w:sz w:val="28"/>
          <w:szCs w:val="28"/>
        </w:rPr>
        <w:t xml:space="preserve"> [</w:t>
      </w:r>
      <w:r>
        <w:rPr>
          <w:sz w:val="28"/>
          <w:szCs w:val="28"/>
          <w:lang w:val="uk-UA"/>
        </w:rPr>
        <w:t>57</w:t>
      </w:r>
      <w:r>
        <w:rPr>
          <w:sz w:val="28"/>
          <w:szCs w:val="28"/>
        </w:rPr>
        <w:t>; 63; 68] .</w:t>
      </w:r>
    </w:p>
    <w:p w14:paraId="6B3B4B19" w14:textId="77777777" w:rsidR="000B7AF9" w:rsidRDefault="005015B3">
      <w:pPr>
        <w:pStyle w:val="ab"/>
        <w:spacing w:before="0" w:beforeAutospacing="0" w:after="0" w:afterAutospacing="0" w:line="360" w:lineRule="auto"/>
        <w:ind w:firstLine="708"/>
        <w:jc w:val="both"/>
        <w:rPr>
          <w:sz w:val="28"/>
          <w:szCs w:val="28"/>
          <w:lang w:val="uk-UA" w:eastAsia="uk-UA"/>
        </w:rPr>
      </w:pPr>
      <w:proofErr w:type="spellStart"/>
      <w:r>
        <w:rPr>
          <w:b/>
          <w:i/>
          <w:sz w:val="28"/>
          <w:szCs w:val="28"/>
        </w:rPr>
        <w:t>Неологізм</w:t>
      </w:r>
      <w:proofErr w:type="spellEnd"/>
      <w:r>
        <w:rPr>
          <w:sz w:val="28"/>
          <w:szCs w:val="28"/>
        </w:rPr>
        <w:t xml:space="preserve"> є особливою </w:t>
      </w:r>
      <w:proofErr w:type="spellStart"/>
      <w:r>
        <w:rPr>
          <w:sz w:val="28"/>
          <w:szCs w:val="28"/>
        </w:rPr>
        <w:t>лексичною</w:t>
      </w:r>
      <w:proofErr w:type="spellEnd"/>
      <w:r>
        <w:rPr>
          <w:sz w:val="28"/>
          <w:szCs w:val="28"/>
        </w:rPr>
        <w:t xml:space="preserve"> </w:t>
      </w:r>
      <w:proofErr w:type="spellStart"/>
      <w:r>
        <w:rPr>
          <w:sz w:val="28"/>
          <w:szCs w:val="28"/>
        </w:rPr>
        <w:t>одиницею</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виникає</w:t>
      </w:r>
      <w:proofErr w:type="spellEnd"/>
      <w:r>
        <w:rPr>
          <w:sz w:val="28"/>
          <w:szCs w:val="28"/>
        </w:rPr>
        <w:t xml:space="preserve"> в </w:t>
      </w:r>
      <w:proofErr w:type="spellStart"/>
      <w:r>
        <w:rPr>
          <w:sz w:val="28"/>
          <w:szCs w:val="28"/>
        </w:rPr>
        <w:t>мові</w:t>
      </w:r>
      <w:proofErr w:type="spellEnd"/>
      <w:r>
        <w:rPr>
          <w:sz w:val="28"/>
          <w:szCs w:val="28"/>
        </w:rPr>
        <w:t xml:space="preserve"> для </w:t>
      </w:r>
      <w:proofErr w:type="spellStart"/>
      <w:r>
        <w:rPr>
          <w:sz w:val="28"/>
          <w:szCs w:val="28"/>
        </w:rPr>
        <w:t>номінації</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предметів</w:t>
      </w:r>
      <w:proofErr w:type="spellEnd"/>
      <w:r>
        <w:rPr>
          <w:sz w:val="28"/>
          <w:szCs w:val="28"/>
        </w:rPr>
        <w:t xml:space="preserve">, </w:t>
      </w:r>
      <w:proofErr w:type="spellStart"/>
      <w:r>
        <w:rPr>
          <w:sz w:val="28"/>
          <w:szCs w:val="28"/>
        </w:rPr>
        <w:t>явищ</w:t>
      </w:r>
      <w:proofErr w:type="spellEnd"/>
      <w:r>
        <w:rPr>
          <w:sz w:val="28"/>
          <w:szCs w:val="28"/>
        </w:rPr>
        <w:t xml:space="preserve">, </w:t>
      </w:r>
      <w:proofErr w:type="spellStart"/>
      <w:r>
        <w:rPr>
          <w:sz w:val="28"/>
          <w:szCs w:val="28"/>
        </w:rPr>
        <w:t>процесів</w:t>
      </w:r>
      <w:proofErr w:type="spellEnd"/>
      <w:r>
        <w:rPr>
          <w:sz w:val="28"/>
          <w:szCs w:val="28"/>
        </w:rPr>
        <w:t xml:space="preserve"> </w:t>
      </w:r>
      <w:proofErr w:type="spellStart"/>
      <w:r>
        <w:rPr>
          <w:sz w:val="28"/>
          <w:szCs w:val="28"/>
        </w:rPr>
        <w:t>або</w:t>
      </w:r>
      <w:proofErr w:type="spellEnd"/>
      <w:r>
        <w:rPr>
          <w:sz w:val="28"/>
          <w:szCs w:val="28"/>
        </w:rPr>
        <w:t xml:space="preserve"> понять, а також для </w:t>
      </w:r>
      <w:proofErr w:type="spellStart"/>
      <w:r>
        <w:rPr>
          <w:sz w:val="28"/>
          <w:szCs w:val="28"/>
        </w:rPr>
        <w:t>позначення</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відомих</w:t>
      </w:r>
      <w:proofErr w:type="spellEnd"/>
      <w:r>
        <w:rPr>
          <w:sz w:val="28"/>
          <w:szCs w:val="28"/>
        </w:rPr>
        <w:t xml:space="preserve"> </w:t>
      </w:r>
      <w:proofErr w:type="spellStart"/>
      <w:r>
        <w:rPr>
          <w:sz w:val="28"/>
          <w:szCs w:val="28"/>
        </w:rPr>
        <w:t>реалій</w:t>
      </w:r>
      <w:proofErr w:type="spellEnd"/>
      <w:r>
        <w:rPr>
          <w:sz w:val="28"/>
          <w:szCs w:val="28"/>
        </w:rPr>
        <w:t xml:space="preserve"> у новому </w:t>
      </w:r>
      <w:proofErr w:type="spellStart"/>
      <w:r>
        <w:rPr>
          <w:sz w:val="28"/>
          <w:szCs w:val="28"/>
        </w:rPr>
        <w:t>семантичному</w:t>
      </w:r>
      <w:proofErr w:type="spellEnd"/>
      <w:r>
        <w:rPr>
          <w:sz w:val="28"/>
          <w:szCs w:val="28"/>
        </w:rPr>
        <w:t xml:space="preserve"> </w:t>
      </w:r>
      <w:proofErr w:type="spellStart"/>
      <w:r>
        <w:rPr>
          <w:sz w:val="28"/>
          <w:szCs w:val="28"/>
        </w:rPr>
        <w:t>чи</w:t>
      </w:r>
      <w:proofErr w:type="spellEnd"/>
      <w:r>
        <w:rPr>
          <w:sz w:val="28"/>
          <w:szCs w:val="28"/>
        </w:rPr>
        <w:t xml:space="preserve"> прагматичному </w:t>
      </w:r>
      <w:proofErr w:type="spellStart"/>
      <w:r>
        <w:rPr>
          <w:sz w:val="28"/>
          <w:szCs w:val="28"/>
        </w:rPr>
        <w:t>вимірі</w:t>
      </w:r>
      <w:proofErr w:type="spellEnd"/>
      <w:r>
        <w:rPr>
          <w:sz w:val="28"/>
          <w:szCs w:val="28"/>
        </w:rPr>
        <w:t xml:space="preserve">. Як </w:t>
      </w:r>
      <w:proofErr w:type="spellStart"/>
      <w:r>
        <w:rPr>
          <w:sz w:val="28"/>
          <w:szCs w:val="28"/>
        </w:rPr>
        <w:t>складник</w:t>
      </w:r>
      <w:proofErr w:type="spellEnd"/>
      <w:r>
        <w:rPr>
          <w:sz w:val="28"/>
          <w:szCs w:val="28"/>
        </w:rPr>
        <w:t xml:space="preserve"> </w:t>
      </w:r>
      <w:proofErr w:type="spellStart"/>
      <w:r>
        <w:rPr>
          <w:sz w:val="28"/>
          <w:szCs w:val="28"/>
        </w:rPr>
        <w:t>лексичної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мови</w:t>
      </w:r>
      <w:proofErr w:type="spellEnd"/>
      <w:r>
        <w:rPr>
          <w:sz w:val="28"/>
          <w:szCs w:val="28"/>
        </w:rPr>
        <w:t xml:space="preserve">, </w:t>
      </w:r>
      <w:proofErr w:type="spellStart"/>
      <w:r>
        <w:rPr>
          <w:sz w:val="28"/>
          <w:szCs w:val="28"/>
        </w:rPr>
        <w:t>неологізм</w:t>
      </w:r>
      <w:proofErr w:type="spellEnd"/>
      <w:r>
        <w:rPr>
          <w:sz w:val="28"/>
          <w:szCs w:val="28"/>
        </w:rPr>
        <w:t xml:space="preserve"> </w:t>
      </w:r>
      <w:proofErr w:type="spellStart"/>
      <w:r>
        <w:rPr>
          <w:sz w:val="28"/>
          <w:szCs w:val="28"/>
        </w:rPr>
        <w:t>відображає</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динамічний</w:t>
      </w:r>
      <w:proofErr w:type="spellEnd"/>
      <w:r>
        <w:rPr>
          <w:sz w:val="28"/>
          <w:szCs w:val="28"/>
        </w:rPr>
        <w:t xml:space="preserve"> характер і </w:t>
      </w:r>
      <w:proofErr w:type="spellStart"/>
      <w:r>
        <w:rPr>
          <w:sz w:val="28"/>
          <w:szCs w:val="28"/>
        </w:rPr>
        <w:t>здатність</w:t>
      </w:r>
      <w:proofErr w:type="spellEnd"/>
      <w:r>
        <w:rPr>
          <w:sz w:val="28"/>
          <w:szCs w:val="28"/>
        </w:rPr>
        <w:t xml:space="preserve"> </w:t>
      </w:r>
      <w:proofErr w:type="spellStart"/>
      <w:r>
        <w:rPr>
          <w:sz w:val="28"/>
          <w:szCs w:val="28"/>
        </w:rPr>
        <w:t>адаптуватися</w:t>
      </w:r>
      <w:proofErr w:type="spellEnd"/>
      <w:r>
        <w:rPr>
          <w:sz w:val="28"/>
          <w:szCs w:val="28"/>
        </w:rPr>
        <w:t xml:space="preserve"> до </w:t>
      </w:r>
      <w:proofErr w:type="spellStart"/>
      <w:r>
        <w:rPr>
          <w:sz w:val="28"/>
          <w:szCs w:val="28"/>
        </w:rPr>
        <w:t>змін</w:t>
      </w:r>
      <w:proofErr w:type="spellEnd"/>
      <w:r>
        <w:rPr>
          <w:sz w:val="28"/>
          <w:szCs w:val="28"/>
        </w:rPr>
        <w:t xml:space="preserve"> у </w:t>
      </w:r>
      <w:proofErr w:type="spellStart"/>
      <w:r>
        <w:rPr>
          <w:sz w:val="28"/>
          <w:szCs w:val="28"/>
        </w:rPr>
        <w:t>суспільному</w:t>
      </w:r>
      <w:proofErr w:type="spellEnd"/>
      <w:r>
        <w:rPr>
          <w:sz w:val="28"/>
          <w:szCs w:val="28"/>
        </w:rPr>
        <w:t xml:space="preserve">, </w:t>
      </w:r>
      <w:proofErr w:type="spellStart"/>
      <w:r>
        <w:rPr>
          <w:sz w:val="28"/>
          <w:szCs w:val="28"/>
        </w:rPr>
        <w:t>науковому</w:t>
      </w:r>
      <w:proofErr w:type="spellEnd"/>
      <w:r>
        <w:rPr>
          <w:sz w:val="28"/>
          <w:szCs w:val="28"/>
        </w:rPr>
        <w:t xml:space="preserve">, </w:t>
      </w:r>
      <w:proofErr w:type="spellStart"/>
      <w:r>
        <w:rPr>
          <w:sz w:val="28"/>
          <w:szCs w:val="28"/>
        </w:rPr>
        <w:t>технологічному</w:t>
      </w:r>
      <w:proofErr w:type="spellEnd"/>
      <w:r>
        <w:rPr>
          <w:sz w:val="28"/>
          <w:szCs w:val="28"/>
        </w:rPr>
        <w:t xml:space="preserve"> та культурному </w:t>
      </w:r>
      <w:proofErr w:type="spellStart"/>
      <w:r>
        <w:rPr>
          <w:sz w:val="28"/>
          <w:szCs w:val="28"/>
        </w:rPr>
        <w:t>житті</w:t>
      </w:r>
      <w:proofErr w:type="spellEnd"/>
      <w:r>
        <w:rPr>
          <w:sz w:val="28"/>
          <w:szCs w:val="28"/>
        </w:rPr>
        <w:t>.</w:t>
      </w:r>
    </w:p>
    <w:p w14:paraId="5CBCF777"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З погляду лексикології, неологізм характеризується </w:t>
      </w:r>
      <w:r>
        <w:rPr>
          <w:rStyle w:val="ac"/>
          <w:b w:val="0"/>
          <w:sz w:val="28"/>
          <w:szCs w:val="28"/>
          <w:lang w:val="uk-UA"/>
        </w:rPr>
        <w:t>відносною новизною</w:t>
      </w:r>
      <w:r>
        <w:rPr>
          <w:b/>
          <w:sz w:val="28"/>
          <w:szCs w:val="28"/>
          <w:lang w:val="uk-UA"/>
        </w:rPr>
        <w:t xml:space="preserve">, </w:t>
      </w:r>
      <w:r>
        <w:rPr>
          <w:sz w:val="28"/>
          <w:szCs w:val="28"/>
          <w:lang w:val="uk-UA"/>
        </w:rPr>
        <w:t xml:space="preserve">яка визначається не лише хронологічним чинником, а й ступенем закріпленості слова в </w:t>
      </w:r>
      <w:proofErr w:type="spellStart"/>
      <w:r>
        <w:rPr>
          <w:sz w:val="28"/>
          <w:szCs w:val="28"/>
          <w:lang w:val="uk-UA"/>
        </w:rPr>
        <w:t>мовній</w:t>
      </w:r>
      <w:proofErr w:type="spellEnd"/>
      <w:r>
        <w:rPr>
          <w:sz w:val="28"/>
          <w:szCs w:val="28"/>
          <w:lang w:val="uk-UA"/>
        </w:rPr>
        <w:t xml:space="preserve"> свідомості носіїв та частотою його вживання [56, </w:t>
      </w:r>
      <w:r>
        <w:rPr>
          <w:sz w:val="28"/>
          <w:szCs w:val="28"/>
          <w:lang w:val="en-US"/>
        </w:rPr>
        <w:t>c</w:t>
      </w:r>
      <w:r>
        <w:rPr>
          <w:sz w:val="28"/>
          <w:szCs w:val="28"/>
          <w:lang w:val="uk-UA"/>
        </w:rPr>
        <w:t xml:space="preserve">. 62]. </w:t>
      </w:r>
      <w:r>
        <w:rPr>
          <w:sz w:val="28"/>
          <w:szCs w:val="28"/>
        </w:rPr>
        <w:t>Н</w:t>
      </w:r>
      <w:proofErr w:type="spellStart"/>
      <w:r>
        <w:rPr>
          <w:sz w:val="28"/>
          <w:szCs w:val="28"/>
          <w:lang w:val="uk-UA"/>
        </w:rPr>
        <w:t>еологізм</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перебувати</w:t>
      </w:r>
      <w:proofErr w:type="spellEnd"/>
      <w:r>
        <w:rPr>
          <w:sz w:val="28"/>
          <w:szCs w:val="28"/>
        </w:rPr>
        <w:t xml:space="preserve"> на </w:t>
      </w:r>
      <w:proofErr w:type="spellStart"/>
      <w:r>
        <w:rPr>
          <w:sz w:val="28"/>
          <w:szCs w:val="28"/>
        </w:rPr>
        <w:t>різних</w:t>
      </w:r>
      <w:proofErr w:type="spellEnd"/>
      <w:r>
        <w:rPr>
          <w:sz w:val="28"/>
          <w:szCs w:val="28"/>
        </w:rPr>
        <w:t xml:space="preserve"> </w:t>
      </w:r>
      <w:proofErr w:type="spellStart"/>
      <w:r>
        <w:rPr>
          <w:sz w:val="28"/>
          <w:szCs w:val="28"/>
        </w:rPr>
        <w:t>етапах</w:t>
      </w:r>
      <w:proofErr w:type="spellEnd"/>
      <w:r>
        <w:rPr>
          <w:sz w:val="28"/>
          <w:szCs w:val="28"/>
        </w:rPr>
        <w:t xml:space="preserve"> </w:t>
      </w:r>
      <w:proofErr w:type="spellStart"/>
      <w:r>
        <w:rPr>
          <w:sz w:val="28"/>
          <w:szCs w:val="28"/>
        </w:rPr>
        <w:t>лексикалізації</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оказіонального</w:t>
      </w:r>
      <w:proofErr w:type="spellEnd"/>
      <w:r>
        <w:rPr>
          <w:sz w:val="28"/>
          <w:szCs w:val="28"/>
        </w:rPr>
        <w:t xml:space="preserve"> </w:t>
      </w:r>
      <w:proofErr w:type="spellStart"/>
      <w:r>
        <w:rPr>
          <w:sz w:val="28"/>
          <w:szCs w:val="28"/>
        </w:rPr>
        <w:t>вживання</w:t>
      </w:r>
      <w:proofErr w:type="spellEnd"/>
      <w:r>
        <w:rPr>
          <w:sz w:val="28"/>
          <w:szCs w:val="28"/>
        </w:rPr>
        <w:t xml:space="preserve"> до </w:t>
      </w:r>
      <w:proofErr w:type="spellStart"/>
      <w:r>
        <w:rPr>
          <w:sz w:val="28"/>
          <w:szCs w:val="28"/>
        </w:rPr>
        <w:t>повної</w:t>
      </w:r>
      <w:proofErr w:type="spellEnd"/>
      <w:r>
        <w:rPr>
          <w:sz w:val="28"/>
          <w:szCs w:val="28"/>
        </w:rPr>
        <w:t xml:space="preserve"> </w:t>
      </w:r>
      <w:proofErr w:type="spellStart"/>
      <w:r>
        <w:rPr>
          <w:sz w:val="28"/>
          <w:szCs w:val="28"/>
        </w:rPr>
        <w:t>інтеграції</w:t>
      </w:r>
      <w:proofErr w:type="spellEnd"/>
      <w:r>
        <w:rPr>
          <w:sz w:val="28"/>
          <w:szCs w:val="28"/>
        </w:rPr>
        <w:t xml:space="preserve"> в </w:t>
      </w:r>
      <w:proofErr w:type="spellStart"/>
      <w:r>
        <w:rPr>
          <w:sz w:val="28"/>
          <w:szCs w:val="28"/>
        </w:rPr>
        <w:t>загальномовний</w:t>
      </w:r>
      <w:proofErr w:type="spellEnd"/>
      <w:r>
        <w:rPr>
          <w:sz w:val="28"/>
          <w:szCs w:val="28"/>
        </w:rPr>
        <w:t xml:space="preserve"> </w:t>
      </w:r>
      <w:proofErr w:type="spellStart"/>
      <w:r>
        <w:rPr>
          <w:sz w:val="28"/>
          <w:szCs w:val="28"/>
        </w:rPr>
        <w:t>словниковий</w:t>
      </w:r>
      <w:proofErr w:type="spellEnd"/>
      <w:r>
        <w:rPr>
          <w:sz w:val="28"/>
          <w:szCs w:val="28"/>
        </w:rPr>
        <w:t xml:space="preserve"> склад.</w:t>
      </w:r>
    </w:p>
    <w:p w14:paraId="586E73F5"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Як </w:t>
      </w:r>
      <w:proofErr w:type="spellStart"/>
      <w:r>
        <w:rPr>
          <w:sz w:val="28"/>
          <w:szCs w:val="28"/>
        </w:rPr>
        <w:t>лексична</w:t>
      </w:r>
      <w:proofErr w:type="spellEnd"/>
      <w:r>
        <w:rPr>
          <w:sz w:val="28"/>
          <w:szCs w:val="28"/>
        </w:rPr>
        <w:t xml:space="preserve"> </w:t>
      </w:r>
      <w:proofErr w:type="spellStart"/>
      <w:r>
        <w:rPr>
          <w:sz w:val="28"/>
          <w:szCs w:val="28"/>
        </w:rPr>
        <w:t>одиниця</w:t>
      </w:r>
      <w:proofErr w:type="spellEnd"/>
      <w:r>
        <w:rPr>
          <w:sz w:val="28"/>
          <w:szCs w:val="28"/>
        </w:rPr>
        <w:t xml:space="preserve">, </w:t>
      </w:r>
      <w:proofErr w:type="spellStart"/>
      <w:r>
        <w:rPr>
          <w:sz w:val="28"/>
          <w:szCs w:val="28"/>
        </w:rPr>
        <w:t>неологізм</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rStyle w:val="ac"/>
          <w:b w:val="0"/>
          <w:sz w:val="28"/>
          <w:szCs w:val="28"/>
        </w:rPr>
        <w:t>формальну</w:t>
      </w:r>
      <w:proofErr w:type="spellEnd"/>
      <w:r>
        <w:rPr>
          <w:rStyle w:val="ac"/>
          <w:b w:val="0"/>
          <w:sz w:val="28"/>
          <w:szCs w:val="28"/>
        </w:rPr>
        <w:t xml:space="preserve">, </w:t>
      </w:r>
      <w:proofErr w:type="spellStart"/>
      <w:r>
        <w:rPr>
          <w:rStyle w:val="ac"/>
          <w:b w:val="0"/>
          <w:sz w:val="28"/>
          <w:szCs w:val="28"/>
        </w:rPr>
        <w:t>семантичну</w:t>
      </w:r>
      <w:proofErr w:type="spellEnd"/>
      <w:r>
        <w:rPr>
          <w:rStyle w:val="ac"/>
          <w:b w:val="0"/>
          <w:sz w:val="28"/>
          <w:szCs w:val="28"/>
        </w:rPr>
        <w:t xml:space="preserve"> та </w:t>
      </w:r>
      <w:proofErr w:type="spellStart"/>
      <w:r>
        <w:rPr>
          <w:rStyle w:val="ac"/>
          <w:b w:val="0"/>
          <w:sz w:val="28"/>
          <w:szCs w:val="28"/>
        </w:rPr>
        <w:t>функціональну</w:t>
      </w:r>
      <w:proofErr w:type="spellEnd"/>
      <w:r>
        <w:rPr>
          <w:rStyle w:val="ac"/>
          <w:b w:val="0"/>
          <w:sz w:val="28"/>
          <w:szCs w:val="28"/>
        </w:rPr>
        <w:t xml:space="preserve"> структуру [5, </w:t>
      </w:r>
      <w:r>
        <w:rPr>
          <w:rStyle w:val="ac"/>
          <w:b w:val="0"/>
          <w:sz w:val="28"/>
          <w:szCs w:val="28"/>
          <w:lang w:val="en-US"/>
        </w:rPr>
        <w:t>c</w:t>
      </w:r>
      <w:r>
        <w:rPr>
          <w:rStyle w:val="ac"/>
          <w:b w:val="0"/>
          <w:sz w:val="28"/>
          <w:szCs w:val="28"/>
        </w:rPr>
        <w:t>. 128]</w:t>
      </w:r>
      <w:r>
        <w:rPr>
          <w:b/>
          <w:sz w:val="28"/>
          <w:szCs w:val="28"/>
        </w:rPr>
        <w:t>.</w:t>
      </w:r>
      <w:r>
        <w:rPr>
          <w:sz w:val="28"/>
          <w:szCs w:val="28"/>
        </w:rPr>
        <w:t xml:space="preserve"> </w:t>
      </w:r>
      <w:proofErr w:type="spellStart"/>
      <w:r>
        <w:rPr>
          <w:sz w:val="28"/>
          <w:szCs w:val="28"/>
        </w:rPr>
        <w:t>Формальний</w:t>
      </w:r>
      <w:proofErr w:type="spellEnd"/>
      <w:r>
        <w:rPr>
          <w:sz w:val="28"/>
          <w:szCs w:val="28"/>
        </w:rPr>
        <w:t xml:space="preserve"> аспект </w:t>
      </w:r>
      <w:proofErr w:type="spellStart"/>
      <w:r>
        <w:rPr>
          <w:sz w:val="28"/>
          <w:szCs w:val="28"/>
        </w:rPr>
        <w:t>охоплює</w:t>
      </w:r>
      <w:proofErr w:type="spellEnd"/>
      <w:r>
        <w:rPr>
          <w:sz w:val="28"/>
          <w:szCs w:val="28"/>
        </w:rPr>
        <w:t xml:space="preserve"> </w:t>
      </w:r>
      <w:proofErr w:type="spellStart"/>
      <w:r>
        <w:rPr>
          <w:sz w:val="28"/>
          <w:szCs w:val="28"/>
        </w:rPr>
        <w:t>фонетичне</w:t>
      </w:r>
      <w:proofErr w:type="spellEnd"/>
      <w:r>
        <w:rPr>
          <w:sz w:val="28"/>
          <w:szCs w:val="28"/>
        </w:rPr>
        <w:t xml:space="preserve"> й </w:t>
      </w:r>
      <w:proofErr w:type="spellStart"/>
      <w:r>
        <w:rPr>
          <w:sz w:val="28"/>
          <w:szCs w:val="28"/>
        </w:rPr>
        <w:t>графічне</w:t>
      </w:r>
      <w:proofErr w:type="spellEnd"/>
      <w:r>
        <w:rPr>
          <w:sz w:val="28"/>
          <w:szCs w:val="28"/>
        </w:rPr>
        <w:t xml:space="preserve"> </w:t>
      </w:r>
      <w:proofErr w:type="spellStart"/>
      <w:r>
        <w:rPr>
          <w:sz w:val="28"/>
          <w:szCs w:val="28"/>
        </w:rPr>
        <w:t>оформлення</w:t>
      </w:r>
      <w:proofErr w:type="spellEnd"/>
      <w:r>
        <w:rPr>
          <w:sz w:val="28"/>
          <w:szCs w:val="28"/>
        </w:rPr>
        <w:t xml:space="preserve">, </w:t>
      </w:r>
      <w:proofErr w:type="spellStart"/>
      <w:r>
        <w:rPr>
          <w:sz w:val="28"/>
          <w:szCs w:val="28"/>
        </w:rPr>
        <w:t>словотвірну</w:t>
      </w:r>
      <w:proofErr w:type="spellEnd"/>
      <w:r>
        <w:rPr>
          <w:sz w:val="28"/>
          <w:szCs w:val="28"/>
        </w:rPr>
        <w:t xml:space="preserve"> модель та </w:t>
      </w:r>
      <w:proofErr w:type="spellStart"/>
      <w:r>
        <w:rPr>
          <w:sz w:val="28"/>
          <w:szCs w:val="28"/>
        </w:rPr>
        <w:t>морфологічну</w:t>
      </w:r>
      <w:proofErr w:type="spellEnd"/>
      <w:r>
        <w:rPr>
          <w:sz w:val="28"/>
          <w:szCs w:val="28"/>
        </w:rPr>
        <w:t xml:space="preserve"> </w:t>
      </w:r>
      <w:proofErr w:type="spellStart"/>
      <w:r>
        <w:rPr>
          <w:sz w:val="28"/>
          <w:szCs w:val="28"/>
        </w:rPr>
        <w:t>адаптацію</w:t>
      </w:r>
      <w:proofErr w:type="spellEnd"/>
      <w:r>
        <w:rPr>
          <w:sz w:val="28"/>
          <w:szCs w:val="28"/>
        </w:rPr>
        <w:t xml:space="preserve">. </w:t>
      </w:r>
      <w:proofErr w:type="spellStart"/>
      <w:r>
        <w:rPr>
          <w:sz w:val="28"/>
          <w:szCs w:val="28"/>
        </w:rPr>
        <w:t>Семантичний</w:t>
      </w:r>
      <w:proofErr w:type="spellEnd"/>
      <w:r>
        <w:rPr>
          <w:sz w:val="28"/>
          <w:szCs w:val="28"/>
        </w:rPr>
        <w:t xml:space="preserve"> аспект </w:t>
      </w:r>
      <w:proofErr w:type="spellStart"/>
      <w:r>
        <w:rPr>
          <w:sz w:val="28"/>
          <w:szCs w:val="28"/>
        </w:rPr>
        <w:t>полягає</w:t>
      </w:r>
      <w:proofErr w:type="spellEnd"/>
      <w:r>
        <w:rPr>
          <w:sz w:val="28"/>
          <w:szCs w:val="28"/>
        </w:rPr>
        <w:t xml:space="preserve"> у </w:t>
      </w:r>
      <w:proofErr w:type="spellStart"/>
      <w:r>
        <w:rPr>
          <w:sz w:val="28"/>
          <w:szCs w:val="28"/>
        </w:rPr>
        <w:t>формуванні</w:t>
      </w:r>
      <w:proofErr w:type="spellEnd"/>
      <w:r>
        <w:rPr>
          <w:sz w:val="28"/>
          <w:szCs w:val="28"/>
        </w:rPr>
        <w:t xml:space="preserve"> нового </w:t>
      </w:r>
      <w:proofErr w:type="spellStart"/>
      <w:r>
        <w:rPr>
          <w:sz w:val="28"/>
          <w:szCs w:val="28"/>
        </w:rPr>
        <w:t>значення</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модифікації</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наявного</w:t>
      </w:r>
      <w:proofErr w:type="spellEnd"/>
      <w:r>
        <w:rPr>
          <w:sz w:val="28"/>
          <w:szCs w:val="28"/>
        </w:rPr>
        <w:t xml:space="preserve">, </w:t>
      </w:r>
      <w:proofErr w:type="spellStart"/>
      <w:r>
        <w:rPr>
          <w:sz w:val="28"/>
          <w:szCs w:val="28"/>
        </w:rPr>
        <w:t>що</w:t>
      </w:r>
      <w:proofErr w:type="spellEnd"/>
      <w:r>
        <w:rPr>
          <w:sz w:val="28"/>
          <w:szCs w:val="28"/>
        </w:rPr>
        <w:t xml:space="preserve"> часто </w:t>
      </w:r>
      <w:proofErr w:type="spellStart"/>
      <w:r>
        <w:rPr>
          <w:sz w:val="28"/>
          <w:szCs w:val="28"/>
        </w:rPr>
        <w:t>реалізується</w:t>
      </w:r>
      <w:proofErr w:type="spellEnd"/>
      <w:r>
        <w:rPr>
          <w:sz w:val="28"/>
          <w:szCs w:val="28"/>
        </w:rPr>
        <w:t xml:space="preserve"> через </w:t>
      </w:r>
      <w:proofErr w:type="spellStart"/>
      <w:r>
        <w:rPr>
          <w:sz w:val="28"/>
          <w:szCs w:val="28"/>
        </w:rPr>
        <w:t>механізми</w:t>
      </w:r>
      <w:proofErr w:type="spellEnd"/>
      <w:r>
        <w:rPr>
          <w:sz w:val="28"/>
          <w:szCs w:val="28"/>
        </w:rPr>
        <w:t xml:space="preserve"> </w:t>
      </w:r>
      <w:proofErr w:type="spellStart"/>
      <w:r>
        <w:rPr>
          <w:sz w:val="28"/>
          <w:szCs w:val="28"/>
        </w:rPr>
        <w:t>метафоризації</w:t>
      </w:r>
      <w:proofErr w:type="spellEnd"/>
      <w:r>
        <w:rPr>
          <w:sz w:val="28"/>
          <w:szCs w:val="28"/>
        </w:rPr>
        <w:t xml:space="preserve">, </w:t>
      </w:r>
      <w:proofErr w:type="spellStart"/>
      <w:r>
        <w:rPr>
          <w:sz w:val="28"/>
          <w:szCs w:val="28"/>
        </w:rPr>
        <w:t>метонімізації</w:t>
      </w:r>
      <w:proofErr w:type="spellEnd"/>
      <w:r>
        <w:rPr>
          <w:sz w:val="28"/>
          <w:szCs w:val="28"/>
        </w:rPr>
        <w:t xml:space="preserve"> та </w:t>
      </w:r>
      <w:proofErr w:type="spellStart"/>
      <w:r>
        <w:rPr>
          <w:sz w:val="28"/>
          <w:szCs w:val="28"/>
        </w:rPr>
        <w:t>спеціалізації</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Функціональний</w:t>
      </w:r>
      <w:proofErr w:type="spellEnd"/>
      <w:r>
        <w:rPr>
          <w:sz w:val="28"/>
          <w:szCs w:val="28"/>
        </w:rPr>
        <w:t xml:space="preserve"> аспект </w:t>
      </w:r>
      <w:proofErr w:type="spellStart"/>
      <w:r>
        <w:rPr>
          <w:sz w:val="28"/>
          <w:szCs w:val="28"/>
        </w:rPr>
        <w:t>пов’язаний</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комунікативними</w:t>
      </w:r>
      <w:proofErr w:type="spellEnd"/>
      <w:r>
        <w:rPr>
          <w:sz w:val="28"/>
          <w:szCs w:val="28"/>
        </w:rPr>
        <w:t xml:space="preserve"> </w:t>
      </w:r>
      <w:proofErr w:type="spellStart"/>
      <w:r>
        <w:rPr>
          <w:sz w:val="28"/>
          <w:szCs w:val="28"/>
        </w:rPr>
        <w:t>умовами</w:t>
      </w:r>
      <w:proofErr w:type="spellEnd"/>
      <w:r>
        <w:rPr>
          <w:sz w:val="28"/>
          <w:szCs w:val="28"/>
        </w:rPr>
        <w:t xml:space="preserve"> </w:t>
      </w:r>
      <w:proofErr w:type="spellStart"/>
      <w:r>
        <w:rPr>
          <w:sz w:val="28"/>
          <w:szCs w:val="28"/>
        </w:rPr>
        <w:t>вживання</w:t>
      </w:r>
      <w:proofErr w:type="spellEnd"/>
      <w:r>
        <w:rPr>
          <w:sz w:val="28"/>
          <w:szCs w:val="28"/>
        </w:rPr>
        <w:t xml:space="preserve"> </w:t>
      </w:r>
      <w:proofErr w:type="spellStart"/>
      <w:r>
        <w:rPr>
          <w:sz w:val="28"/>
          <w:szCs w:val="28"/>
        </w:rPr>
        <w:t>неологізму</w:t>
      </w:r>
      <w:proofErr w:type="spellEnd"/>
      <w:r>
        <w:rPr>
          <w:sz w:val="28"/>
          <w:szCs w:val="28"/>
        </w:rPr>
        <w:t xml:space="preserve"> та </w:t>
      </w:r>
      <w:proofErr w:type="spellStart"/>
      <w:r>
        <w:rPr>
          <w:sz w:val="28"/>
          <w:szCs w:val="28"/>
        </w:rPr>
        <w:t>його</w:t>
      </w:r>
      <w:proofErr w:type="spellEnd"/>
      <w:r>
        <w:rPr>
          <w:sz w:val="28"/>
          <w:szCs w:val="28"/>
        </w:rPr>
        <w:t xml:space="preserve"> </w:t>
      </w:r>
      <w:proofErr w:type="spellStart"/>
      <w:r>
        <w:rPr>
          <w:sz w:val="28"/>
          <w:szCs w:val="28"/>
        </w:rPr>
        <w:t>прагматичним</w:t>
      </w:r>
      <w:proofErr w:type="spellEnd"/>
      <w:r>
        <w:rPr>
          <w:sz w:val="28"/>
          <w:szCs w:val="28"/>
        </w:rPr>
        <w:t xml:space="preserve"> </w:t>
      </w:r>
      <w:proofErr w:type="spellStart"/>
      <w:r>
        <w:rPr>
          <w:sz w:val="28"/>
          <w:szCs w:val="28"/>
        </w:rPr>
        <w:t>потенціалом</w:t>
      </w:r>
      <w:proofErr w:type="spellEnd"/>
      <w:r>
        <w:rPr>
          <w:sz w:val="28"/>
          <w:szCs w:val="28"/>
        </w:rPr>
        <w:t xml:space="preserve"> у </w:t>
      </w:r>
      <w:proofErr w:type="spellStart"/>
      <w:r>
        <w:rPr>
          <w:sz w:val="28"/>
          <w:szCs w:val="28"/>
        </w:rPr>
        <w:t>різних</w:t>
      </w:r>
      <w:proofErr w:type="spellEnd"/>
      <w:r>
        <w:rPr>
          <w:sz w:val="28"/>
          <w:szCs w:val="28"/>
        </w:rPr>
        <w:t xml:space="preserve"> типах дискурсу.</w:t>
      </w:r>
    </w:p>
    <w:p w14:paraId="20637524"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Особливу</w:t>
      </w:r>
      <w:proofErr w:type="spellEnd"/>
      <w:r>
        <w:rPr>
          <w:sz w:val="28"/>
          <w:szCs w:val="28"/>
        </w:rPr>
        <w:t xml:space="preserve"> </w:t>
      </w:r>
      <w:proofErr w:type="spellStart"/>
      <w:r>
        <w:rPr>
          <w:sz w:val="28"/>
          <w:szCs w:val="28"/>
        </w:rPr>
        <w:t>групу</w:t>
      </w:r>
      <w:proofErr w:type="spellEnd"/>
      <w:r>
        <w:rPr>
          <w:sz w:val="28"/>
          <w:szCs w:val="28"/>
        </w:rPr>
        <w:t xml:space="preserve"> </w:t>
      </w:r>
      <w:proofErr w:type="spellStart"/>
      <w:r>
        <w:rPr>
          <w:sz w:val="28"/>
          <w:szCs w:val="28"/>
        </w:rPr>
        <w:t>становлять</w:t>
      </w:r>
      <w:proofErr w:type="spellEnd"/>
      <w:r>
        <w:rPr>
          <w:sz w:val="28"/>
          <w:szCs w:val="28"/>
        </w:rPr>
        <w:t xml:space="preserve"> </w:t>
      </w:r>
      <w:proofErr w:type="spellStart"/>
      <w:r>
        <w:rPr>
          <w:rStyle w:val="ac"/>
          <w:b w:val="0"/>
          <w:sz w:val="28"/>
          <w:szCs w:val="28"/>
        </w:rPr>
        <w:t>семантичні</w:t>
      </w:r>
      <w:proofErr w:type="spellEnd"/>
      <w:r>
        <w:rPr>
          <w:rStyle w:val="ac"/>
          <w:b w:val="0"/>
          <w:sz w:val="28"/>
          <w:szCs w:val="28"/>
        </w:rPr>
        <w:t xml:space="preserve"> </w:t>
      </w:r>
      <w:proofErr w:type="spellStart"/>
      <w:r>
        <w:rPr>
          <w:rStyle w:val="ac"/>
          <w:b w:val="0"/>
          <w:sz w:val="28"/>
          <w:szCs w:val="28"/>
        </w:rPr>
        <w:t>неологізми</w:t>
      </w:r>
      <w:proofErr w:type="spellEnd"/>
      <w:r>
        <w:rPr>
          <w:sz w:val="28"/>
          <w:szCs w:val="28"/>
        </w:rPr>
        <w:t xml:space="preserve">, у </w:t>
      </w:r>
      <w:proofErr w:type="spellStart"/>
      <w:r>
        <w:rPr>
          <w:sz w:val="28"/>
          <w:szCs w:val="28"/>
        </w:rPr>
        <w:t>яких</w:t>
      </w:r>
      <w:proofErr w:type="spellEnd"/>
      <w:r>
        <w:rPr>
          <w:sz w:val="28"/>
          <w:szCs w:val="28"/>
        </w:rPr>
        <w:t xml:space="preserve"> новизна </w:t>
      </w:r>
      <w:proofErr w:type="spellStart"/>
      <w:r>
        <w:rPr>
          <w:sz w:val="28"/>
          <w:szCs w:val="28"/>
        </w:rPr>
        <w:t>виявляється</w:t>
      </w:r>
      <w:proofErr w:type="spellEnd"/>
      <w:r>
        <w:rPr>
          <w:sz w:val="28"/>
          <w:szCs w:val="28"/>
        </w:rPr>
        <w:t xml:space="preserve"> не у </w:t>
      </w:r>
      <w:proofErr w:type="spellStart"/>
      <w:r>
        <w:rPr>
          <w:sz w:val="28"/>
          <w:szCs w:val="28"/>
        </w:rPr>
        <w:t>формі</w:t>
      </w:r>
      <w:proofErr w:type="spellEnd"/>
      <w:r>
        <w:rPr>
          <w:sz w:val="28"/>
          <w:szCs w:val="28"/>
        </w:rPr>
        <w:t xml:space="preserve">, а в </w:t>
      </w:r>
      <w:proofErr w:type="spellStart"/>
      <w:r>
        <w:rPr>
          <w:sz w:val="28"/>
          <w:szCs w:val="28"/>
        </w:rPr>
        <w:t>значенні</w:t>
      </w:r>
      <w:proofErr w:type="spellEnd"/>
      <w:r>
        <w:rPr>
          <w:sz w:val="28"/>
          <w:szCs w:val="28"/>
        </w:rPr>
        <w:t xml:space="preserve"> слова. </w:t>
      </w:r>
      <w:proofErr w:type="spellStart"/>
      <w:r>
        <w:rPr>
          <w:sz w:val="28"/>
          <w:szCs w:val="28"/>
        </w:rPr>
        <w:t>Такі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виникають</w:t>
      </w:r>
      <w:proofErr w:type="spellEnd"/>
      <w:r>
        <w:rPr>
          <w:sz w:val="28"/>
          <w:szCs w:val="28"/>
        </w:rPr>
        <w:t xml:space="preserve"> </w:t>
      </w:r>
      <w:proofErr w:type="spellStart"/>
      <w:r>
        <w:rPr>
          <w:sz w:val="28"/>
          <w:szCs w:val="28"/>
        </w:rPr>
        <w:t>унаслідок</w:t>
      </w:r>
      <w:proofErr w:type="spellEnd"/>
      <w:r>
        <w:rPr>
          <w:sz w:val="28"/>
          <w:szCs w:val="28"/>
        </w:rPr>
        <w:t xml:space="preserve"> </w:t>
      </w:r>
      <w:proofErr w:type="spellStart"/>
      <w:r>
        <w:rPr>
          <w:sz w:val="28"/>
          <w:szCs w:val="28"/>
        </w:rPr>
        <w:t>семантичної</w:t>
      </w:r>
      <w:proofErr w:type="spellEnd"/>
      <w:r>
        <w:rPr>
          <w:sz w:val="28"/>
          <w:szCs w:val="28"/>
        </w:rPr>
        <w:t xml:space="preserve"> </w:t>
      </w:r>
      <w:proofErr w:type="spellStart"/>
      <w:r>
        <w:rPr>
          <w:sz w:val="28"/>
          <w:szCs w:val="28"/>
        </w:rPr>
        <w:t>деривації</w:t>
      </w:r>
      <w:proofErr w:type="spellEnd"/>
      <w:r>
        <w:rPr>
          <w:sz w:val="28"/>
          <w:szCs w:val="28"/>
        </w:rPr>
        <w:t xml:space="preserve"> й </w:t>
      </w:r>
      <w:proofErr w:type="spellStart"/>
      <w:r>
        <w:rPr>
          <w:sz w:val="28"/>
          <w:szCs w:val="28"/>
        </w:rPr>
        <w:t>характеризуються</w:t>
      </w:r>
      <w:proofErr w:type="spellEnd"/>
      <w:r>
        <w:rPr>
          <w:sz w:val="28"/>
          <w:szCs w:val="28"/>
        </w:rPr>
        <w:t xml:space="preserve"> </w:t>
      </w:r>
      <w:proofErr w:type="spellStart"/>
      <w:r>
        <w:rPr>
          <w:sz w:val="28"/>
          <w:szCs w:val="28"/>
        </w:rPr>
        <w:t>вторинною</w:t>
      </w:r>
      <w:proofErr w:type="spellEnd"/>
      <w:r>
        <w:rPr>
          <w:sz w:val="28"/>
          <w:szCs w:val="28"/>
        </w:rPr>
        <w:t xml:space="preserve"> </w:t>
      </w:r>
      <w:proofErr w:type="spellStart"/>
      <w:r>
        <w:rPr>
          <w:sz w:val="28"/>
          <w:szCs w:val="28"/>
        </w:rPr>
        <w:t>номінацією</w:t>
      </w:r>
      <w:proofErr w:type="spellEnd"/>
      <w:r>
        <w:rPr>
          <w:sz w:val="28"/>
          <w:szCs w:val="28"/>
        </w:rPr>
        <w:t xml:space="preserve">. У </w:t>
      </w:r>
      <w:proofErr w:type="spellStart"/>
      <w:r>
        <w:rPr>
          <w:sz w:val="28"/>
          <w:szCs w:val="28"/>
        </w:rPr>
        <w:t>сучасній</w:t>
      </w:r>
      <w:proofErr w:type="spellEnd"/>
      <w:r>
        <w:rPr>
          <w:sz w:val="28"/>
          <w:szCs w:val="28"/>
        </w:rPr>
        <w:t xml:space="preserve"> </w:t>
      </w:r>
      <w:proofErr w:type="spellStart"/>
      <w:r>
        <w:rPr>
          <w:sz w:val="28"/>
          <w:szCs w:val="28"/>
        </w:rPr>
        <w:t>англомовній</w:t>
      </w:r>
      <w:proofErr w:type="spellEnd"/>
      <w:r>
        <w:rPr>
          <w:sz w:val="28"/>
          <w:szCs w:val="28"/>
        </w:rPr>
        <w:t xml:space="preserve"> </w:t>
      </w:r>
      <w:proofErr w:type="spellStart"/>
      <w:r>
        <w:rPr>
          <w:sz w:val="28"/>
          <w:szCs w:val="28"/>
        </w:rPr>
        <w:t>пресі</w:t>
      </w:r>
      <w:proofErr w:type="spellEnd"/>
      <w:r>
        <w:rPr>
          <w:sz w:val="28"/>
          <w:szCs w:val="28"/>
        </w:rPr>
        <w:t xml:space="preserve"> </w:t>
      </w:r>
      <w:proofErr w:type="spellStart"/>
      <w:r>
        <w:rPr>
          <w:sz w:val="28"/>
          <w:szCs w:val="28"/>
        </w:rPr>
        <w:t>саме</w:t>
      </w:r>
      <w:proofErr w:type="spellEnd"/>
      <w:r>
        <w:rPr>
          <w:sz w:val="28"/>
          <w:szCs w:val="28"/>
        </w:rPr>
        <w:t xml:space="preserve"> </w:t>
      </w:r>
      <w:proofErr w:type="spellStart"/>
      <w:r>
        <w:rPr>
          <w:sz w:val="28"/>
          <w:szCs w:val="28"/>
        </w:rPr>
        <w:t>семантичні</w:t>
      </w:r>
      <w:proofErr w:type="spellEnd"/>
      <w:r>
        <w:rPr>
          <w:sz w:val="28"/>
          <w:szCs w:val="28"/>
        </w:rPr>
        <w:t xml:space="preserve"> </w:t>
      </w:r>
      <w:proofErr w:type="spellStart"/>
      <w:r>
        <w:rPr>
          <w:sz w:val="28"/>
          <w:szCs w:val="28"/>
        </w:rPr>
        <w:t>неологізми</w:t>
      </w:r>
      <w:proofErr w:type="spellEnd"/>
      <w:r>
        <w:rPr>
          <w:sz w:val="28"/>
          <w:szCs w:val="28"/>
        </w:rPr>
        <w:t xml:space="preserve"> є </w:t>
      </w:r>
      <w:proofErr w:type="spellStart"/>
      <w:r>
        <w:rPr>
          <w:sz w:val="28"/>
          <w:szCs w:val="28"/>
        </w:rPr>
        <w:t>найбільш</w:t>
      </w:r>
      <w:proofErr w:type="spellEnd"/>
      <w:r>
        <w:rPr>
          <w:sz w:val="28"/>
          <w:szCs w:val="28"/>
        </w:rPr>
        <w:t xml:space="preserve"> </w:t>
      </w:r>
      <w:proofErr w:type="spellStart"/>
      <w:r>
        <w:rPr>
          <w:sz w:val="28"/>
          <w:szCs w:val="28"/>
        </w:rPr>
        <w:t>продуктивними</w:t>
      </w:r>
      <w:proofErr w:type="spellEnd"/>
      <w:r>
        <w:rPr>
          <w:sz w:val="28"/>
          <w:szCs w:val="28"/>
          <w:lang w:val="uk-UA"/>
        </w:rPr>
        <w:t xml:space="preserve"> </w:t>
      </w:r>
      <w:r>
        <w:rPr>
          <w:sz w:val="28"/>
          <w:szCs w:val="28"/>
        </w:rPr>
        <w:t xml:space="preserve">[75, </w:t>
      </w:r>
      <w:r>
        <w:rPr>
          <w:sz w:val="28"/>
          <w:szCs w:val="28"/>
          <w:lang w:val="en-US"/>
        </w:rPr>
        <w:t>c</w:t>
      </w:r>
      <w:r>
        <w:rPr>
          <w:sz w:val="28"/>
          <w:szCs w:val="28"/>
        </w:rPr>
        <w:t xml:space="preserve">. 2339], </w:t>
      </w:r>
      <w:proofErr w:type="spellStart"/>
      <w:r>
        <w:rPr>
          <w:sz w:val="28"/>
          <w:szCs w:val="28"/>
        </w:rPr>
        <w:t>оскільки</w:t>
      </w:r>
      <w:proofErr w:type="spellEnd"/>
      <w:r>
        <w:rPr>
          <w:sz w:val="28"/>
          <w:szCs w:val="28"/>
        </w:rPr>
        <w:t xml:space="preserve"> </w:t>
      </w:r>
      <w:proofErr w:type="spellStart"/>
      <w:r>
        <w:rPr>
          <w:sz w:val="28"/>
          <w:szCs w:val="28"/>
        </w:rPr>
        <w:t>дозволяють</w:t>
      </w:r>
      <w:proofErr w:type="spellEnd"/>
      <w:r>
        <w:rPr>
          <w:sz w:val="28"/>
          <w:szCs w:val="28"/>
        </w:rPr>
        <w:t xml:space="preserve"> оперативно </w:t>
      </w:r>
      <w:proofErr w:type="spellStart"/>
      <w:r>
        <w:rPr>
          <w:sz w:val="28"/>
          <w:szCs w:val="28"/>
        </w:rPr>
        <w:t>осмислювати</w:t>
      </w:r>
      <w:proofErr w:type="spellEnd"/>
      <w:r>
        <w:rPr>
          <w:sz w:val="28"/>
          <w:szCs w:val="28"/>
        </w:rPr>
        <w:t xml:space="preserve"> </w:t>
      </w:r>
      <w:proofErr w:type="spellStart"/>
      <w:r>
        <w:rPr>
          <w:sz w:val="28"/>
          <w:szCs w:val="28"/>
        </w:rPr>
        <w:t>складні</w:t>
      </w:r>
      <w:proofErr w:type="spellEnd"/>
      <w:r>
        <w:rPr>
          <w:sz w:val="28"/>
          <w:szCs w:val="28"/>
        </w:rPr>
        <w:t xml:space="preserve"> </w:t>
      </w:r>
      <w:proofErr w:type="spellStart"/>
      <w:r>
        <w:rPr>
          <w:sz w:val="28"/>
          <w:szCs w:val="28"/>
        </w:rPr>
        <w:t>соціальні</w:t>
      </w:r>
      <w:proofErr w:type="spellEnd"/>
      <w:r>
        <w:rPr>
          <w:sz w:val="28"/>
          <w:szCs w:val="28"/>
        </w:rPr>
        <w:t xml:space="preserve"> й </w:t>
      </w:r>
      <w:proofErr w:type="spellStart"/>
      <w:r>
        <w:rPr>
          <w:sz w:val="28"/>
          <w:szCs w:val="28"/>
        </w:rPr>
        <w:t>політичні</w:t>
      </w:r>
      <w:proofErr w:type="spellEnd"/>
      <w:r>
        <w:rPr>
          <w:sz w:val="28"/>
          <w:szCs w:val="28"/>
        </w:rPr>
        <w:t xml:space="preserve"> </w:t>
      </w:r>
      <w:proofErr w:type="spellStart"/>
      <w:r>
        <w:rPr>
          <w:sz w:val="28"/>
          <w:szCs w:val="28"/>
        </w:rPr>
        <w:t>процеси</w:t>
      </w:r>
      <w:proofErr w:type="spellEnd"/>
      <w:r>
        <w:rPr>
          <w:sz w:val="28"/>
          <w:szCs w:val="28"/>
        </w:rPr>
        <w:t xml:space="preserve"> з </w:t>
      </w:r>
      <w:proofErr w:type="spellStart"/>
      <w:r>
        <w:rPr>
          <w:sz w:val="28"/>
          <w:szCs w:val="28"/>
        </w:rPr>
        <w:t>мінімальними</w:t>
      </w:r>
      <w:proofErr w:type="spellEnd"/>
      <w:r>
        <w:rPr>
          <w:sz w:val="28"/>
          <w:szCs w:val="28"/>
        </w:rPr>
        <w:t xml:space="preserve"> </w:t>
      </w:r>
      <w:proofErr w:type="spellStart"/>
      <w:r>
        <w:rPr>
          <w:sz w:val="28"/>
          <w:szCs w:val="28"/>
        </w:rPr>
        <w:t>мовними</w:t>
      </w:r>
      <w:proofErr w:type="spellEnd"/>
      <w:r>
        <w:rPr>
          <w:sz w:val="28"/>
          <w:szCs w:val="28"/>
        </w:rPr>
        <w:t xml:space="preserve"> </w:t>
      </w:r>
      <w:proofErr w:type="spellStart"/>
      <w:r>
        <w:rPr>
          <w:sz w:val="28"/>
          <w:szCs w:val="28"/>
        </w:rPr>
        <w:t>витратами</w:t>
      </w:r>
      <w:proofErr w:type="spellEnd"/>
      <w:r>
        <w:rPr>
          <w:sz w:val="28"/>
          <w:szCs w:val="28"/>
        </w:rPr>
        <w:t>.</w:t>
      </w:r>
    </w:p>
    <w:p w14:paraId="2291B894" w14:textId="77777777" w:rsidR="000B7AF9" w:rsidRDefault="005015B3">
      <w:pPr>
        <w:pStyle w:val="ab"/>
        <w:spacing w:before="0" w:beforeAutospacing="0" w:after="0" w:afterAutospacing="0" w:line="360" w:lineRule="auto"/>
        <w:ind w:firstLine="708"/>
        <w:jc w:val="both"/>
        <w:rPr>
          <w:sz w:val="28"/>
          <w:szCs w:val="28"/>
        </w:rPr>
      </w:pPr>
      <w:r>
        <w:rPr>
          <w:sz w:val="28"/>
          <w:szCs w:val="28"/>
        </w:rPr>
        <w:lastRenderedPageBreak/>
        <w:t xml:space="preserve">Як </w:t>
      </w:r>
      <w:proofErr w:type="spellStart"/>
      <w:r>
        <w:rPr>
          <w:sz w:val="28"/>
          <w:szCs w:val="28"/>
        </w:rPr>
        <w:t>лексичні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неологізми</w:t>
      </w:r>
      <w:proofErr w:type="spellEnd"/>
      <w:r>
        <w:rPr>
          <w:sz w:val="28"/>
          <w:szCs w:val="28"/>
        </w:rPr>
        <w:t xml:space="preserve"> </w:t>
      </w:r>
      <w:proofErr w:type="spellStart"/>
      <w:r>
        <w:rPr>
          <w:sz w:val="28"/>
          <w:szCs w:val="28"/>
        </w:rPr>
        <w:t>виконують</w:t>
      </w:r>
      <w:proofErr w:type="spellEnd"/>
      <w:r>
        <w:rPr>
          <w:sz w:val="28"/>
          <w:szCs w:val="28"/>
        </w:rPr>
        <w:t xml:space="preserve"> низку </w:t>
      </w:r>
      <w:proofErr w:type="spellStart"/>
      <w:r>
        <w:rPr>
          <w:sz w:val="28"/>
          <w:szCs w:val="28"/>
        </w:rPr>
        <w:t>функцій</w:t>
      </w:r>
      <w:proofErr w:type="spellEnd"/>
      <w:r>
        <w:rPr>
          <w:sz w:val="28"/>
          <w:szCs w:val="28"/>
        </w:rPr>
        <w:t xml:space="preserve">: </w:t>
      </w:r>
      <w:proofErr w:type="spellStart"/>
      <w:r>
        <w:rPr>
          <w:rStyle w:val="ac"/>
          <w:b w:val="0"/>
          <w:i/>
          <w:sz w:val="28"/>
          <w:szCs w:val="28"/>
        </w:rPr>
        <w:t>номінативну</w:t>
      </w:r>
      <w:proofErr w:type="spellEnd"/>
      <w:r>
        <w:rPr>
          <w:i/>
          <w:sz w:val="28"/>
          <w:szCs w:val="28"/>
        </w:rPr>
        <w:t xml:space="preserve"> </w:t>
      </w:r>
      <w:r>
        <w:rPr>
          <w:sz w:val="28"/>
          <w:szCs w:val="28"/>
        </w:rPr>
        <w:t>(</w:t>
      </w:r>
      <w:proofErr w:type="spellStart"/>
      <w:r>
        <w:rPr>
          <w:sz w:val="28"/>
          <w:szCs w:val="28"/>
        </w:rPr>
        <w:t>називають</w:t>
      </w:r>
      <w:proofErr w:type="spellEnd"/>
      <w:r>
        <w:rPr>
          <w:sz w:val="28"/>
          <w:szCs w:val="28"/>
        </w:rPr>
        <w:t xml:space="preserve"> </w:t>
      </w:r>
      <w:proofErr w:type="spellStart"/>
      <w:r>
        <w:rPr>
          <w:sz w:val="28"/>
          <w:szCs w:val="28"/>
        </w:rPr>
        <w:t>нові</w:t>
      </w:r>
      <w:proofErr w:type="spellEnd"/>
      <w:r>
        <w:rPr>
          <w:sz w:val="28"/>
          <w:szCs w:val="28"/>
        </w:rPr>
        <w:t xml:space="preserve"> </w:t>
      </w:r>
      <w:proofErr w:type="spellStart"/>
      <w:r>
        <w:rPr>
          <w:sz w:val="28"/>
          <w:szCs w:val="28"/>
        </w:rPr>
        <w:t>явища</w:t>
      </w:r>
      <w:proofErr w:type="spellEnd"/>
      <w:r>
        <w:rPr>
          <w:sz w:val="28"/>
          <w:szCs w:val="28"/>
        </w:rPr>
        <w:t xml:space="preserve">), </w:t>
      </w:r>
      <w:proofErr w:type="spellStart"/>
      <w:r>
        <w:rPr>
          <w:rStyle w:val="ac"/>
          <w:b w:val="0"/>
          <w:i/>
          <w:sz w:val="28"/>
          <w:szCs w:val="28"/>
        </w:rPr>
        <w:t>інформативну</w:t>
      </w:r>
      <w:proofErr w:type="spellEnd"/>
      <w:r>
        <w:rPr>
          <w:sz w:val="28"/>
          <w:szCs w:val="28"/>
        </w:rPr>
        <w:t xml:space="preserve"> (</w:t>
      </w:r>
      <w:proofErr w:type="spellStart"/>
      <w:r>
        <w:rPr>
          <w:sz w:val="28"/>
          <w:szCs w:val="28"/>
        </w:rPr>
        <w:t>відображають</w:t>
      </w:r>
      <w:proofErr w:type="spellEnd"/>
      <w:r>
        <w:rPr>
          <w:sz w:val="28"/>
          <w:szCs w:val="28"/>
        </w:rPr>
        <w:t xml:space="preserve"> </w:t>
      </w:r>
      <w:proofErr w:type="spellStart"/>
      <w:r>
        <w:rPr>
          <w:sz w:val="28"/>
          <w:szCs w:val="28"/>
        </w:rPr>
        <w:t>актуальні</w:t>
      </w:r>
      <w:proofErr w:type="spellEnd"/>
      <w:r>
        <w:rPr>
          <w:sz w:val="28"/>
          <w:szCs w:val="28"/>
        </w:rPr>
        <w:t xml:space="preserve"> </w:t>
      </w:r>
      <w:proofErr w:type="spellStart"/>
      <w:r>
        <w:rPr>
          <w:sz w:val="28"/>
          <w:szCs w:val="28"/>
        </w:rPr>
        <w:t>суспільні</w:t>
      </w:r>
      <w:proofErr w:type="spellEnd"/>
      <w:r>
        <w:rPr>
          <w:sz w:val="28"/>
          <w:szCs w:val="28"/>
        </w:rPr>
        <w:t xml:space="preserve"> </w:t>
      </w:r>
      <w:proofErr w:type="spellStart"/>
      <w:r>
        <w:rPr>
          <w:sz w:val="28"/>
          <w:szCs w:val="28"/>
        </w:rPr>
        <w:t>зміни</w:t>
      </w:r>
      <w:proofErr w:type="spellEnd"/>
      <w:r>
        <w:rPr>
          <w:sz w:val="28"/>
          <w:szCs w:val="28"/>
        </w:rPr>
        <w:t xml:space="preserve">), </w:t>
      </w:r>
      <w:proofErr w:type="spellStart"/>
      <w:r>
        <w:rPr>
          <w:rStyle w:val="ac"/>
          <w:b w:val="0"/>
          <w:i/>
          <w:sz w:val="28"/>
          <w:szCs w:val="28"/>
        </w:rPr>
        <w:t>експресивну</w:t>
      </w:r>
      <w:proofErr w:type="spellEnd"/>
      <w:r>
        <w:rPr>
          <w:rStyle w:val="ac"/>
          <w:b w:val="0"/>
          <w:i/>
          <w:sz w:val="28"/>
          <w:szCs w:val="28"/>
        </w:rPr>
        <w:t xml:space="preserve"> </w:t>
      </w:r>
      <w:r>
        <w:rPr>
          <w:rStyle w:val="ac"/>
          <w:b w:val="0"/>
          <w:sz w:val="28"/>
          <w:szCs w:val="28"/>
        </w:rPr>
        <w:t>та</w:t>
      </w:r>
      <w:r>
        <w:rPr>
          <w:rStyle w:val="ac"/>
          <w:b w:val="0"/>
          <w:i/>
          <w:sz w:val="28"/>
          <w:szCs w:val="28"/>
        </w:rPr>
        <w:t xml:space="preserve"> </w:t>
      </w:r>
      <w:proofErr w:type="spellStart"/>
      <w:r>
        <w:rPr>
          <w:rStyle w:val="ac"/>
          <w:b w:val="0"/>
          <w:i/>
          <w:sz w:val="28"/>
          <w:szCs w:val="28"/>
        </w:rPr>
        <w:t>оцінну</w:t>
      </w:r>
      <w:proofErr w:type="spellEnd"/>
      <w:r>
        <w:rPr>
          <w:sz w:val="28"/>
          <w:szCs w:val="28"/>
        </w:rPr>
        <w:t xml:space="preserve"> (</w:t>
      </w:r>
      <w:proofErr w:type="spellStart"/>
      <w:r>
        <w:rPr>
          <w:sz w:val="28"/>
          <w:szCs w:val="28"/>
        </w:rPr>
        <w:t>формують</w:t>
      </w:r>
      <w:proofErr w:type="spellEnd"/>
      <w:r>
        <w:rPr>
          <w:sz w:val="28"/>
          <w:szCs w:val="28"/>
        </w:rPr>
        <w:t xml:space="preserve"> </w:t>
      </w:r>
      <w:proofErr w:type="spellStart"/>
      <w:r>
        <w:rPr>
          <w:sz w:val="28"/>
          <w:szCs w:val="28"/>
        </w:rPr>
        <w:t>ставлення</w:t>
      </w:r>
      <w:proofErr w:type="spellEnd"/>
      <w:r>
        <w:rPr>
          <w:sz w:val="28"/>
          <w:szCs w:val="28"/>
        </w:rPr>
        <w:t xml:space="preserve"> </w:t>
      </w:r>
      <w:proofErr w:type="spellStart"/>
      <w:r>
        <w:rPr>
          <w:sz w:val="28"/>
          <w:szCs w:val="28"/>
        </w:rPr>
        <w:t>реципієнта</w:t>
      </w:r>
      <w:proofErr w:type="spellEnd"/>
      <w:r>
        <w:rPr>
          <w:sz w:val="28"/>
          <w:szCs w:val="28"/>
        </w:rPr>
        <w:t xml:space="preserve">), а також </w:t>
      </w:r>
      <w:proofErr w:type="spellStart"/>
      <w:r>
        <w:rPr>
          <w:rStyle w:val="ac"/>
          <w:b w:val="0"/>
          <w:i/>
          <w:sz w:val="28"/>
          <w:szCs w:val="28"/>
        </w:rPr>
        <w:t>когнітивну</w:t>
      </w:r>
      <w:proofErr w:type="spellEnd"/>
      <w:r>
        <w:rPr>
          <w:b/>
          <w:i/>
          <w:sz w:val="28"/>
          <w:szCs w:val="28"/>
        </w:rPr>
        <w:t>,</w:t>
      </w:r>
      <w:r>
        <w:rPr>
          <w:sz w:val="28"/>
          <w:szCs w:val="28"/>
        </w:rPr>
        <w:t xml:space="preserve"> </w:t>
      </w:r>
      <w:proofErr w:type="spellStart"/>
      <w:r>
        <w:rPr>
          <w:sz w:val="28"/>
          <w:szCs w:val="28"/>
        </w:rPr>
        <w:t>оскільки</w:t>
      </w:r>
      <w:proofErr w:type="spellEnd"/>
      <w:r>
        <w:rPr>
          <w:sz w:val="28"/>
          <w:szCs w:val="28"/>
        </w:rPr>
        <w:t xml:space="preserve"> </w:t>
      </w:r>
      <w:proofErr w:type="spellStart"/>
      <w:r>
        <w:rPr>
          <w:sz w:val="28"/>
          <w:szCs w:val="28"/>
        </w:rPr>
        <w:t>сприяють</w:t>
      </w:r>
      <w:proofErr w:type="spellEnd"/>
      <w:r>
        <w:rPr>
          <w:sz w:val="28"/>
          <w:szCs w:val="28"/>
        </w:rPr>
        <w:t xml:space="preserve"> </w:t>
      </w:r>
      <w:proofErr w:type="spellStart"/>
      <w:r>
        <w:rPr>
          <w:sz w:val="28"/>
          <w:szCs w:val="28"/>
        </w:rPr>
        <w:t>концептуалізації</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знань</w:t>
      </w:r>
      <w:proofErr w:type="spellEnd"/>
      <w:r>
        <w:rPr>
          <w:sz w:val="28"/>
          <w:szCs w:val="28"/>
        </w:rPr>
        <w:t xml:space="preserve">. У </w:t>
      </w:r>
      <w:proofErr w:type="spellStart"/>
      <w:r>
        <w:rPr>
          <w:sz w:val="28"/>
          <w:szCs w:val="28"/>
        </w:rPr>
        <w:t>масмедійному</w:t>
      </w:r>
      <w:proofErr w:type="spellEnd"/>
      <w:r>
        <w:rPr>
          <w:sz w:val="28"/>
          <w:szCs w:val="28"/>
        </w:rPr>
        <w:t xml:space="preserve"> </w:t>
      </w:r>
      <w:proofErr w:type="spellStart"/>
      <w:r>
        <w:rPr>
          <w:sz w:val="28"/>
          <w:szCs w:val="28"/>
        </w:rPr>
        <w:t>дискурсі</w:t>
      </w:r>
      <w:proofErr w:type="spellEnd"/>
      <w:r>
        <w:rPr>
          <w:sz w:val="28"/>
          <w:szCs w:val="28"/>
        </w:rPr>
        <w:t xml:space="preserve"> </w:t>
      </w:r>
      <w:proofErr w:type="spellStart"/>
      <w:r>
        <w:rPr>
          <w:sz w:val="28"/>
          <w:szCs w:val="28"/>
        </w:rPr>
        <w:t>неологізми</w:t>
      </w:r>
      <w:proofErr w:type="spellEnd"/>
      <w:r>
        <w:rPr>
          <w:sz w:val="28"/>
          <w:szCs w:val="28"/>
        </w:rPr>
        <w:t xml:space="preserve"> часто </w:t>
      </w:r>
      <w:proofErr w:type="spellStart"/>
      <w:r>
        <w:rPr>
          <w:sz w:val="28"/>
          <w:szCs w:val="28"/>
        </w:rPr>
        <w:t>поєднують</w:t>
      </w:r>
      <w:proofErr w:type="spellEnd"/>
      <w:r>
        <w:rPr>
          <w:sz w:val="28"/>
          <w:szCs w:val="28"/>
        </w:rPr>
        <w:t xml:space="preserve"> </w:t>
      </w:r>
      <w:proofErr w:type="spellStart"/>
      <w:r>
        <w:rPr>
          <w:sz w:val="28"/>
          <w:szCs w:val="28"/>
        </w:rPr>
        <w:t>інформативну</w:t>
      </w:r>
      <w:proofErr w:type="spellEnd"/>
      <w:r>
        <w:rPr>
          <w:sz w:val="28"/>
          <w:szCs w:val="28"/>
        </w:rPr>
        <w:t xml:space="preserve"> й </w:t>
      </w:r>
      <w:proofErr w:type="spellStart"/>
      <w:r>
        <w:rPr>
          <w:sz w:val="28"/>
          <w:szCs w:val="28"/>
        </w:rPr>
        <w:t>маніпулятивну</w:t>
      </w:r>
      <w:proofErr w:type="spellEnd"/>
      <w:r>
        <w:rPr>
          <w:sz w:val="28"/>
          <w:szCs w:val="28"/>
        </w:rPr>
        <w:t xml:space="preserve"> </w:t>
      </w:r>
      <w:proofErr w:type="spellStart"/>
      <w:r>
        <w:rPr>
          <w:sz w:val="28"/>
          <w:szCs w:val="28"/>
        </w:rPr>
        <w:t>функції</w:t>
      </w:r>
      <w:proofErr w:type="spellEnd"/>
      <w:r>
        <w:rPr>
          <w:sz w:val="28"/>
          <w:szCs w:val="28"/>
        </w:rPr>
        <w:t xml:space="preserve">, </w:t>
      </w:r>
      <w:proofErr w:type="spellStart"/>
      <w:r>
        <w:rPr>
          <w:sz w:val="28"/>
          <w:szCs w:val="28"/>
        </w:rPr>
        <w:t>впливаючи</w:t>
      </w:r>
      <w:proofErr w:type="spellEnd"/>
      <w:r>
        <w:rPr>
          <w:sz w:val="28"/>
          <w:szCs w:val="28"/>
        </w:rPr>
        <w:t xml:space="preserve"> на </w:t>
      </w:r>
      <w:proofErr w:type="spellStart"/>
      <w:r>
        <w:rPr>
          <w:sz w:val="28"/>
          <w:szCs w:val="28"/>
        </w:rPr>
        <w:t>інтерпретацію</w:t>
      </w:r>
      <w:proofErr w:type="spellEnd"/>
      <w:r>
        <w:rPr>
          <w:sz w:val="28"/>
          <w:szCs w:val="28"/>
        </w:rPr>
        <w:t xml:space="preserve"> </w:t>
      </w:r>
      <w:proofErr w:type="spellStart"/>
      <w:r>
        <w:rPr>
          <w:sz w:val="28"/>
          <w:szCs w:val="28"/>
        </w:rPr>
        <w:t>подій</w:t>
      </w:r>
      <w:proofErr w:type="spellEnd"/>
      <w:r>
        <w:rPr>
          <w:sz w:val="28"/>
          <w:szCs w:val="28"/>
        </w:rPr>
        <w:t xml:space="preserve"> </w:t>
      </w:r>
      <w:proofErr w:type="spellStart"/>
      <w:r>
        <w:rPr>
          <w:sz w:val="28"/>
          <w:szCs w:val="28"/>
        </w:rPr>
        <w:t>аудиторією</w:t>
      </w:r>
      <w:proofErr w:type="spellEnd"/>
      <w:r>
        <w:rPr>
          <w:sz w:val="28"/>
          <w:szCs w:val="28"/>
        </w:rPr>
        <w:t>.</w:t>
      </w:r>
    </w:p>
    <w:p w14:paraId="4B62B8B7" w14:textId="77777777" w:rsidR="000B7AF9" w:rsidRDefault="005015B3">
      <w:pPr>
        <w:pStyle w:val="ab"/>
        <w:spacing w:before="0" w:beforeAutospacing="0" w:after="0" w:afterAutospacing="0" w:line="360" w:lineRule="auto"/>
        <w:ind w:firstLine="708"/>
        <w:jc w:val="both"/>
        <w:rPr>
          <w:sz w:val="28"/>
          <w:szCs w:val="28"/>
          <w:lang w:val="uk-UA"/>
        </w:rPr>
      </w:pPr>
      <w:proofErr w:type="spellStart"/>
      <w:r>
        <w:rPr>
          <w:sz w:val="28"/>
          <w:szCs w:val="28"/>
        </w:rPr>
        <w:t>Найчастіше</w:t>
      </w:r>
      <w:proofErr w:type="spellEnd"/>
      <w:r>
        <w:rPr>
          <w:sz w:val="28"/>
          <w:szCs w:val="28"/>
        </w:rPr>
        <w:t xml:space="preserve"> </w:t>
      </w:r>
      <w:proofErr w:type="spellStart"/>
      <w:r>
        <w:rPr>
          <w:sz w:val="28"/>
          <w:szCs w:val="28"/>
        </w:rPr>
        <w:t>неологізм</w:t>
      </w:r>
      <w:proofErr w:type="spellEnd"/>
      <w:r>
        <w:rPr>
          <w:sz w:val="28"/>
          <w:szCs w:val="28"/>
        </w:rPr>
        <w:t xml:space="preserve"> – </w:t>
      </w:r>
      <w:proofErr w:type="spellStart"/>
      <w:r>
        <w:rPr>
          <w:sz w:val="28"/>
          <w:szCs w:val="28"/>
        </w:rPr>
        <w:t>це</w:t>
      </w:r>
      <w:proofErr w:type="spellEnd"/>
      <w:r>
        <w:rPr>
          <w:sz w:val="28"/>
          <w:szCs w:val="28"/>
        </w:rPr>
        <w:t xml:space="preserve"> </w:t>
      </w:r>
      <w:proofErr w:type="spellStart"/>
      <w:r>
        <w:rPr>
          <w:sz w:val="28"/>
          <w:szCs w:val="28"/>
        </w:rPr>
        <w:t>нове</w:t>
      </w:r>
      <w:proofErr w:type="spellEnd"/>
      <w:r>
        <w:rPr>
          <w:sz w:val="28"/>
          <w:szCs w:val="28"/>
        </w:rPr>
        <w:t xml:space="preserve">, </w:t>
      </w:r>
      <w:proofErr w:type="spellStart"/>
      <w:r>
        <w:rPr>
          <w:sz w:val="28"/>
          <w:szCs w:val="28"/>
        </w:rPr>
        <w:t>вигадане</w:t>
      </w:r>
      <w:proofErr w:type="spellEnd"/>
      <w:r>
        <w:rPr>
          <w:sz w:val="28"/>
          <w:szCs w:val="28"/>
        </w:rPr>
        <w:t xml:space="preserve"> слово </w:t>
      </w:r>
      <w:proofErr w:type="spellStart"/>
      <w:r>
        <w:rPr>
          <w:sz w:val="28"/>
          <w:szCs w:val="28"/>
        </w:rPr>
        <w:t>або</w:t>
      </w:r>
      <w:proofErr w:type="spellEnd"/>
      <w:r>
        <w:rPr>
          <w:sz w:val="28"/>
          <w:szCs w:val="28"/>
        </w:rPr>
        <w:t xml:space="preserve"> фраза, </w:t>
      </w:r>
      <w:proofErr w:type="spellStart"/>
      <w:r>
        <w:rPr>
          <w:sz w:val="28"/>
          <w:szCs w:val="28"/>
        </w:rPr>
        <w:t>сконструйована</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винайдена</w:t>
      </w:r>
      <w:proofErr w:type="spellEnd"/>
      <w:r>
        <w:rPr>
          <w:sz w:val="28"/>
          <w:szCs w:val="28"/>
        </w:rPr>
        <w:t xml:space="preserve"> для </w:t>
      </w:r>
      <w:proofErr w:type="spellStart"/>
      <w:r>
        <w:rPr>
          <w:sz w:val="28"/>
          <w:szCs w:val="28"/>
        </w:rPr>
        <w:t>назви</w:t>
      </w:r>
      <w:proofErr w:type="spellEnd"/>
      <w:r>
        <w:rPr>
          <w:sz w:val="28"/>
          <w:szCs w:val="28"/>
        </w:rPr>
        <w:t xml:space="preserve"> </w:t>
      </w:r>
      <w:proofErr w:type="spellStart"/>
      <w:r>
        <w:rPr>
          <w:sz w:val="28"/>
          <w:szCs w:val="28"/>
        </w:rPr>
        <w:t>нової</w:t>
      </w:r>
      <w:proofErr w:type="spellEnd"/>
      <w:r>
        <w:rPr>
          <w:sz w:val="28"/>
          <w:szCs w:val="28"/>
        </w:rPr>
        <w:t xml:space="preserve"> </w:t>
      </w:r>
      <w:proofErr w:type="spellStart"/>
      <w:r>
        <w:rPr>
          <w:sz w:val="28"/>
          <w:szCs w:val="28"/>
        </w:rPr>
        <w:t>реальності</w:t>
      </w:r>
      <w:proofErr w:type="spellEnd"/>
      <w:r>
        <w:rPr>
          <w:sz w:val="28"/>
          <w:szCs w:val="28"/>
        </w:rPr>
        <w:t xml:space="preserve">. </w:t>
      </w:r>
      <w:r>
        <w:rPr>
          <w:sz w:val="28"/>
          <w:szCs w:val="28"/>
          <w:lang w:val="uk-UA"/>
        </w:rPr>
        <w:t>Я</w:t>
      </w:r>
      <w:r>
        <w:rPr>
          <w:sz w:val="28"/>
          <w:szCs w:val="28"/>
        </w:rPr>
        <w:t xml:space="preserve">к </w:t>
      </w:r>
      <w:proofErr w:type="spellStart"/>
      <w:r>
        <w:rPr>
          <w:sz w:val="28"/>
          <w:szCs w:val="28"/>
        </w:rPr>
        <w:t>пише</w:t>
      </w:r>
      <w:proofErr w:type="spellEnd"/>
      <w:r>
        <w:rPr>
          <w:sz w:val="28"/>
          <w:szCs w:val="28"/>
        </w:rPr>
        <w:t xml:space="preserve"> </w:t>
      </w:r>
      <w:proofErr w:type="spellStart"/>
      <w:r>
        <w:rPr>
          <w:sz w:val="28"/>
          <w:szCs w:val="28"/>
        </w:rPr>
        <w:t>Ньюмарк</w:t>
      </w:r>
      <w:proofErr w:type="spellEnd"/>
      <w:r>
        <w:rPr>
          <w:sz w:val="28"/>
          <w:szCs w:val="28"/>
        </w:rPr>
        <w:t>: «</w:t>
      </w:r>
      <w:proofErr w:type="spellStart"/>
      <w:r>
        <w:rPr>
          <w:sz w:val="28"/>
          <w:szCs w:val="28"/>
        </w:rPr>
        <w:t>Неологізми</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визначити</w:t>
      </w:r>
      <w:proofErr w:type="spellEnd"/>
      <w:r>
        <w:rPr>
          <w:sz w:val="28"/>
          <w:szCs w:val="28"/>
        </w:rPr>
        <w:t xml:space="preserve"> як </w:t>
      </w:r>
      <w:proofErr w:type="spellStart"/>
      <w:r>
        <w:rPr>
          <w:sz w:val="28"/>
          <w:szCs w:val="28"/>
        </w:rPr>
        <w:t>новостворені</w:t>
      </w:r>
      <w:proofErr w:type="spellEnd"/>
      <w:r>
        <w:rPr>
          <w:sz w:val="28"/>
          <w:szCs w:val="28"/>
        </w:rPr>
        <w:t xml:space="preserve"> </w:t>
      </w:r>
      <w:proofErr w:type="spellStart"/>
      <w:r>
        <w:rPr>
          <w:sz w:val="28"/>
          <w:szCs w:val="28"/>
        </w:rPr>
        <w:t>лексичні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існуючі</w:t>
      </w:r>
      <w:proofErr w:type="spellEnd"/>
      <w:r>
        <w:rPr>
          <w:sz w:val="28"/>
          <w:szCs w:val="28"/>
        </w:rPr>
        <w:t xml:space="preserve"> </w:t>
      </w:r>
      <w:proofErr w:type="spellStart"/>
      <w:r>
        <w:rPr>
          <w:sz w:val="28"/>
          <w:szCs w:val="28"/>
        </w:rPr>
        <w:t>лексичні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набувають</w:t>
      </w:r>
      <w:proofErr w:type="spellEnd"/>
      <w:r>
        <w:rPr>
          <w:sz w:val="28"/>
          <w:szCs w:val="28"/>
        </w:rPr>
        <w:t xml:space="preserve"> нового </w:t>
      </w:r>
      <w:proofErr w:type="spellStart"/>
      <w:r>
        <w:rPr>
          <w:sz w:val="28"/>
          <w:szCs w:val="28"/>
        </w:rPr>
        <w:t>значення</w:t>
      </w:r>
      <w:proofErr w:type="spellEnd"/>
      <w:r>
        <w:rPr>
          <w:sz w:val="28"/>
          <w:szCs w:val="28"/>
        </w:rPr>
        <w:t xml:space="preserve">» [66, </w:t>
      </w:r>
      <w:r>
        <w:rPr>
          <w:sz w:val="28"/>
          <w:szCs w:val="28"/>
          <w:lang w:val="en-US"/>
        </w:rPr>
        <w:t>c</w:t>
      </w:r>
      <w:r>
        <w:rPr>
          <w:sz w:val="28"/>
          <w:szCs w:val="28"/>
        </w:rPr>
        <w:t>. 45].</w:t>
      </w:r>
      <w:r>
        <w:rPr>
          <w:sz w:val="28"/>
          <w:szCs w:val="28"/>
          <w:lang w:val="uk-UA"/>
        </w:rPr>
        <w:t xml:space="preserve"> </w:t>
      </w:r>
      <w:proofErr w:type="spellStart"/>
      <w:r>
        <w:rPr>
          <w:sz w:val="28"/>
          <w:szCs w:val="28"/>
        </w:rPr>
        <w:t>Дуже</w:t>
      </w:r>
      <w:proofErr w:type="spellEnd"/>
      <w:r>
        <w:rPr>
          <w:sz w:val="28"/>
          <w:szCs w:val="28"/>
        </w:rPr>
        <w:t xml:space="preserve"> часто </w:t>
      </w:r>
      <w:proofErr w:type="spellStart"/>
      <w:r>
        <w:rPr>
          <w:sz w:val="28"/>
          <w:szCs w:val="28"/>
        </w:rPr>
        <w:t>це</w:t>
      </w:r>
      <w:proofErr w:type="spellEnd"/>
      <w:r>
        <w:rPr>
          <w:sz w:val="28"/>
          <w:szCs w:val="28"/>
        </w:rPr>
        <w:t xml:space="preserve"> </w:t>
      </w:r>
      <w:proofErr w:type="spellStart"/>
      <w:r>
        <w:rPr>
          <w:sz w:val="28"/>
          <w:szCs w:val="28"/>
        </w:rPr>
        <w:t>стосується</w:t>
      </w:r>
      <w:proofErr w:type="spellEnd"/>
      <w:r>
        <w:rPr>
          <w:sz w:val="28"/>
          <w:szCs w:val="28"/>
        </w:rPr>
        <w:t xml:space="preserve"> </w:t>
      </w:r>
      <w:proofErr w:type="spellStart"/>
      <w:r>
        <w:rPr>
          <w:sz w:val="28"/>
          <w:szCs w:val="28"/>
        </w:rPr>
        <w:t>опису</w:t>
      </w:r>
      <w:proofErr w:type="spellEnd"/>
      <w:r>
        <w:rPr>
          <w:sz w:val="28"/>
          <w:szCs w:val="28"/>
        </w:rPr>
        <w:t xml:space="preserve"> </w:t>
      </w:r>
      <w:proofErr w:type="spellStart"/>
      <w:r>
        <w:rPr>
          <w:sz w:val="28"/>
          <w:szCs w:val="28"/>
        </w:rPr>
        <w:t>функції</w:t>
      </w:r>
      <w:proofErr w:type="spellEnd"/>
      <w:r>
        <w:rPr>
          <w:sz w:val="28"/>
          <w:szCs w:val="28"/>
        </w:rPr>
        <w:t xml:space="preserve"> нового слова </w:t>
      </w:r>
      <w:proofErr w:type="spellStart"/>
      <w:r>
        <w:rPr>
          <w:sz w:val="28"/>
          <w:szCs w:val="28"/>
        </w:rPr>
        <w:t>або</w:t>
      </w:r>
      <w:proofErr w:type="spellEnd"/>
      <w:r>
        <w:rPr>
          <w:sz w:val="28"/>
          <w:szCs w:val="28"/>
        </w:rPr>
        <w:t xml:space="preserve"> </w:t>
      </w:r>
      <w:proofErr w:type="spellStart"/>
      <w:r>
        <w:rPr>
          <w:sz w:val="28"/>
          <w:szCs w:val="28"/>
        </w:rPr>
        <w:t>функції</w:t>
      </w:r>
      <w:proofErr w:type="spellEnd"/>
      <w:r>
        <w:rPr>
          <w:sz w:val="28"/>
          <w:szCs w:val="28"/>
        </w:rPr>
        <w:t xml:space="preserve"> самого нового слова</w:t>
      </w:r>
      <w:r>
        <w:rPr>
          <w:sz w:val="28"/>
          <w:szCs w:val="28"/>
          <w:lang w:val="uk-UA"/>
        </w:rPr>
        <w:t>.</w:t>
      </w:r>
    </w:p>
    <w:p w14:paraId="2555321A"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Але </w:t>
      </w:r>
      <w:proofErr w:type="spellStart"/>
      <w:r>
        <w:rPr>
          <w:sz w:val="28"/>
          <w:szCs w:val="28"/>
        </w:rPr>
        <w:t>новостворені</w:t>
      </w:r>
      <w:proofErr w:type="spellEnd"/>
      <w:r>
        <w:rPr>
          <w:sz w:val="28"/>
          <w:szCs w:val="28"/>
        </w:rPr>
        <w:t xml:space="preserve"> слова не </w:t>
      </w:r>
      <w:proofErr w:type="spellStart"/>
      <w:r>
        <w:rPr>
          <w:sz w:val="28"/>
          <w:szCs w:val="28"/>
        </w:rPr>
        <w:t>завжди</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очевидне</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Іноді</w:t>
      </w:r>
      <w:proofErr w:type="spellEnd"/>
      <w:r>
        <w:rPr>
          <w:sz w:val="28"/>
          <w:szCs w:val="28"/>
        </w:rPr>
        <w:t xml:space="preserve"> </w:t>
      </w:r>
      <w:proofErr w:type="spellStart"/>
      <w:r>
        <w:rPr>
          <w:sz w:val="28"/>
          <w:szCs w:val="28"/>
        </w:rPr>
        <w:t>творець</w:t>
      </w:r>
      <w:proofErr w:type="spellEnd"/>
      <w:r>
        <w:rPr>
          <w:sz w:val="28"/>
          <w:szCs w:val="28"/>
        </w:rPr>
        <w:t xml:space="preserve"> слова (автор) мав </w:t>
      </w:r>
      <w:proofErr w:type="spellStart"/>
      <w:r>
        <w:rPr>
          <w:sz w:val="28"/>
          <w:szCs w:val="28"/>
        </w:rPr>
        <w:t>зовсім</w:t>
      </w:r>
      <w:proofErr w:type="spellEnd"/>
      <w:r>
        <w:rPr>
          <w:sz w:val="28"/>
          <w:szCs w:val="28"/>
        </w:rPr>
        <w:t xml:space="preserve"> </w:t>
      </w:r>
      <w:proofErr w:type="spellStart"/>
      <w:r>
        <w:rPr>
          <w:sz w:val="28"/>
          <w:szCs w:val="28"/>
        </w:rPr>
        <w:t>інші</w:t>
      </w:r>
      <w:proofErr w:type="spellEnd"/>
      <w:r>
        <w:rPr>
          <w:sz w:val="28"/>
          <w:szCs w:val="28"/>
        </w:rPr>
        <w:t xml:space="preserve"> </w:t>
      </w:r>
      <w:proofErr w:type="spellStart"/>
      <w:r>
        <w:rPr>
          <w:sz w:val="28"/>
          <w:szCs w:val="28"/>
        </w:rPr>
        <w:t>ідеї</w:t>
      </w:r>
      <w:proofErr w:type="spellEnd"/>
      <w:r>
        <w:rPr>
          <w:sz w:val="28"/>
          <w:szCs w:val="28"/>
        </w:rPr>
        <w:t xml:space="preserve">, </w:t>
      </w:r>
      <w:proofErr w:type="spellStart"/>
      <w:r>
        <w:rPr>
          <w:sz w:val="28"/>
          <w:szCs w:val="28"/>
        </w:rPr>
        <w:t>ніж</w:t>
      </w:r>
      <w:proofErr w:type="spellEnd"/>
      <w:r>
        <w:rPr>
          <w:sz w:val="28"/>
          <w:szCs w:val="28"/>
        </w:rPr>
        <w:t xml:space="preserve"> </w:t>
      </w:r>
      <w:proofErr w:type="spellStart"/>
      <w:r>
        <w:rPr>
          <w:sz w:val="28"/>
          <w:szCs w:val="28"/>
        </w:rPr>
        <w:t>ті</w:t>
      </w:r>
      <w:proofErr w:type="spellEnd"/>
      <w:r>
        <w:rPr>
          <w:sz w:val="28"/>
          <w:szCs w:val="28"/>
        </w:rPr>
        <w:t xml:space="preserve">, </w:t>
      </w:r>
      <w:proofErr w:type="spellStart"/>
      <w:r>
        <w:rPr>
          <w:sz w:val="28"/>
          <w:szCs w:val="28"/>
        </w:rPr>
        <w:t>які</w:t>
      </w:r>
      <w:proofErr w:type="spellEnd"/>
      <w:r>
        <w:rPr>
          <w:sz w:val="28"/>
          <w:szCs w:val="28"/>
        </w:rPr>
        <w:t xml:space="preserve">, на перший </w:t>
      </w:r>
      <w:proofErr w:type="spellStart"/>
      <w:r>
        <w:rPr>
          <w:sz w:val="28"/>
          <w:szCs w:val="28"/>
        </w:rPr>
        <w:t>погляд</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здаватися</w:t>
      </w:r>
      <w:proofErr w:type="spellEnd"/>
      <w:r>
        <w:rPr>
          <w:sz w:val="28"/>
          <w:szCs w:val="28"/>
        </w:rPr>
        <w:t xml:space="preserve"> </w:t>
      </w:r>
      <w:proofErr w:type="spellStart"/>
      <w:r>
        <w:rPr>
          <w:sz w:val="28"/>
          <w:szCs w:val="28"/>
        </w:rPr>
        <w:t>правильними</w:t>
      </w:r>
      <w:proofErr w:type="spellEnd"/>
      <w:r>
        <w:rPr>
          <w:sz w:val="28"/>
          <w:szCs w:val="28"/>
          <w:lang w:val="uk-UA"/>
        </w:rPr>
        <w:t xml:space="preserve"> </w:t>
      </w:r>
      <w:r>
        <w:rPr>
          <w:sz w:val="28"/>
          <w:szCs w:val="28"/>
        </w:rPr>
        <w:t>[6</w:t>
      </w:r>
      <w:r>
        <w:rPr>
          <w:sz w:val="28"/>
          <w:szCs w:val="28"/>
          <w:lang w:val="uk-UA"/>
        </w:rPr>
        <w:t>7</w:t>
      </w:r>
      <w:r>
        <w:rPr>
          <w:sz w:val="28"/>
          <w:szCs w:val="28"/>
        </w:rPr>
        <w:t xml:space="preserve">, </w:t>
      </w:r>
      <w:r>
        <w:rPr>
          <w:sz w:val="28"/>
          <w:szCs w:val="28"/>
          <w:lang w:val="en-US"/>
        </w:rPr>
        <w:t>c</w:t>
      </w:r>
      <w:r>
        <w:rPr>
          <w:sz w:val="28"/>
          <w:szCs w:val="28"/>
        </w:rPr>
        <w:t>. 4</w:t>
      </w:r>
      <w:r>
        <w:rPr>
          <w:sz w:val="28"/>
          <w:szCs w:val="28"/>
          <w:lang w:val="uk-UA"/>
        </w:rPr>
        <w:t>2</w:t>
      </w:r>
      <w:r>
        <w:rPr>
          <w:sz w:val="28"/>
          <w:szCs w:val="28"/>
        </w:rPr>
        <w:t xml:space="preserve">5]. </w:t>
      </w:r>
      <w:proofErr w:type="spellStart"/>
      <w:r>
        <w:rPr>
          <w:sz w:val="28"/>
          <w:szCs w:val="28"/>
        </w:rPr>
        <w:t>Таку</w:t>
      </w:r>
      <w:proofErr w:type="spellEnd"/>
      <w:r>
        <w:rPr>
          <w:sz w:val="28"/>
          <w:szCs w:val="28"/>
        </w:rPr>
        <w:t xml:space="preserve"> </w:t>
      </w:r>
      <w:proofErr w:type="spellStart"/>
      <w:r>
        <w:rPr>
          <w:sz w:val="28"/>
          <w:szCs w:val="28"/>
        </w:rPr>
        <w:t>ситуацію</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знайти</w:t>
      </w:r>
      <w:proofErr w:type="spellEnd"/>
      <w:r>
        <w:rPr>
          <w:sz w:val="28"/>
          <w:szCs w:val="28"/>
        </w:rPr>
        <w:t xml:space="preserve"> в </w:t>
      </w:r>
      <w:proofErr w:type="spellStart"/>
      <w:r>
        <w:rPr>
          <w:sz w:val="28"/>
          <w:szCs w:val="28"/>
        </w:rPr>
        <w:t>деяких</w:t>
      </w:r>
      <w:proofErr w:type="spellEnd"/>
      <w:r>
        <w:rPr>
          <w:sz w:val="28"/>
          <w:szCs w:val="28"/>
        </w:rPr>
        <w:t xml:space="preserve"> </w:t>
      </w:r>
      <w:proofErr w:type="spellStart"/>
      <w:r>
        <w:rPr>
          <w:sz w:val="28"/>
          <w:szCs w:val="28"/>
        </w:rPr>
        <w:t>неологізмах</w:t>
      </w:r>
      <w:proofErr w:type="spellEnd"/>
      <w:r>
        <w:rPr>
          <w:sz w:val="28"/>
          <w:szCs w:val="28"/>
        </w:rPr>
        <w:t xml:space="preserve">, </w:t>
      </w:r>
      <w:proofErr w:type="spellStart"/>
      <w:r>
        <w:rPr>
          <w:sz w:val="28"/>
          <w:szCs w:val="28"/>
        </w:rPr>
        <w:t>вигаданих</w:t>
      </w:r>
      <w:proofErr w:type="spellEnd"/>
      <w:r>
        <w:rPr>
          <w:sz w:val="28"/>
          <w:szCs w:val="28"/>
        </w:rPr>
        <w:t xml:space="preserve"> Дж. К. </w:t>
      </w:r>
      <w:proofErr w:type="spellStart"/>
      <w:r>
        <w:rPr>
          <w:sz w:val="28"/>
          <w:szCs w:val="28"/>
        </w:rPr>
        <w:t>Роулінг</w:t>
      </w:r>
      <w:proofErr w:type="spellEnd"/>
      <w:r>
        <w:rPr>
          <w:sz w:val="28"/>
          <w:szCs w:val="28"/>
        </w:rPr>
        <w:t xml:space="preserve"> для </w:t>
      </w:r>
      <w:proofErr w:type="spellStart"/>
      <w:r>
        <w:rPr>
          <w:sz w:val="28"/>
          <w:szCs w:val="28"/>
        </w:rPr>
        <w:t>її</w:t>
      </w:r>
      <w:proofErr w:type="spellEnd"/>
      <w:r>
        <w:rPr>
          <w:sz w:val="28"/>
          <w:szCs w:val="28"/>
        </w:rPr>
        <w:t xml:space="preserve"> книги про </w:t>
      </w:r>
      <w:proofErr w:type="spellStart"/>
      <w:r>
        <w:rPr>
          <w:sz w:val="28"/>
          <w:szCs w:val="28"/>
        </w:rPr>
        <w:t>Гаррі</w:t>
      </w:r>
      <w:proofErr w:type="spellEnd"/>
      <w:r>
        <w:rPr>
          <w:sz w:val="28"/>
          <w:szCs w:val="28"/>
        </w:rPr>
        <w:t xml:space="preserve"> Поттера. </w:t>
      </w:r>
    </w:p>
    <w:p w14:paraId="506FDF51"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Тож</w:t>
      </w:r>
      <w:proofErr w:type="spellEnd"/>
      <w:r>
        <w:rPr>
          <w:sz w:val="28"/>
          <w:szCs w:val="28"/>
        </w:rPr>
        <w:t xml:space="preserve"> </w:t>
      </w:r>
      <w:proofErr w:type="spellStart"/>
      <w:r>
        <w:rPr>
          <w:sz w:val="28"/>
          <w:szCs w:val="28"/>
        </w:rPr>
        <w:t>іноді</w:t>
      </w:r>
      <w:proofErr w:type="spellEnd"/>
      <w:r>
        <w:rPr>
          <w:sz w:val="28"/>
          <w:szCs w:val="28"/>
        </w:rPr>
        <w:t xml:space="preserve"> </w:t>
      </w:r>
      <w:proofErr w:type="spellStart"/>
      <w:r>
        <w:rPr>
          <w:sz w:val="28"/>
          <w:szCs w:val="28"/>
        </w:rPr>
        <w:t>значення</w:t>
      </w:r>
      <w:proofErr w:type="spellEnd"/>
      <w:r>
        <w:rPr>
          <w:sz w:val="28"/>
          <w:szCs w:val="28"/>
        </w:rPr>
        <w:t xml:space="preserve"> нового слова не </w:t>
      </w:r>
      <w:proofErr w:type="spellStart"/>
      <w:r>
        <w:rPr>
          <w:sz w:val="28"/>
          <w:szCs w:val="28"/>
        </w:rPr>
        <w:t>таке</w:t>
      </w:r>
      <w:proofErr w:type="spellEnd"/>
      <w:r>
        <w:rPr>
          <w:sz w:val="28"/>
          <w:szCs w:val="28"/>
        </w:rPr>
        <w:t xml:space="preserve"> </w:t>
      </w:r>
      <w:proofErr w:type="spellStart"/>
      <w:r>
        <w:rPr>
          <w:sz w:val="28"/>
          <w:szCs w:val="28"/>
        </w:rPr>
        <w:t>очевидне</w:t>
      </w:r>
      <w:proofErr w:type="spellEnd"/>
      <w:r>
        <w:rPr>
          <w:sz w:val="28"/>
          <w:szCs w:val="28"/>
        </w:rPr>
        <w:t xml:space="preserve">, і </w:t>
      </w:r>
      <w:proofErr w:type="spellStart"/>
      <w:r>
        <w:rPr>
          <w:sz w:val="28"/>
          <w:szCs w:val="28"/>
        </w:rPr>
        <w:t>його</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вигадати</w:t>
      </w:r>
      <w:proofErr w:type="spellEnd"/>
      <w:r>
        <w:rPr>
          <w:sz w:val="28"/>
          <w:szCs w:val="28"/>
        </w:rPr>
        <w:t xml:space="preserve"> з </w:t>
      </w:r>
      <w:proofErr w:type="spellStart"/>
      <w:r>
        <w:rPr>
          <w:sz w:val="28"/>
          <w:szCs w:val="28"/>
        </w:rPr>
        <w:t>багатьох</w:t>
      </w:r>
      <w:proofErr w:type="spellEnd"/>
      <w:r>
        <w:rPr>
          <w:sz w:val="28"/>
          <w:szCs w:val="28"/>
        </w:rPr>
        <w:t xml:space="preserve"> </w:t>
      </w:r>
      <w:proofErr w:type="spellStart"/>
      <w:r>
        <w:rPr>
          <w:sz w:val="28"/>
          <w:szCs w:val="28"/>
        </w:rPr>
        <w:t>різних</w:t>
      </w:r>
      <w:proofErr w:type="spellEnd"/>
      <w:r>
        <w:rPr>
          <w:sz w:val="28"/>
          <w:szCs w:val="28"/>
        </w:rPr>
        <w:t xml:space="preserve"> причин: </w:t>
      </w:r>
      <w:proofErr w:type="spellStart"/>
      <w:r>
        <w:rPr>
          <w:sz w:val="28"/>
          <w:szCs w:val="28"/>
        </w:rPr>
        <w:t>воно</w:t>
      </w:r>
      <w:proofErr w:type="spellEnd"/>
      <w:r>
        <w:rPr>
          <w:sz w:val="28"/>
          <w:szCs w:val="28"/>
          <w:lang w:val="uk-UA"/>
        </w:rPr>
        <w:t xml:space="preserve"> </w:t>
      </w:r>
      <w:proofErr w:type="spellStart"/>
      <w:r>
        <w:rPr>
          <w:sz w:val="28"/>
          <w:szCs w:val="28"/>
        </w:rPr>
        <w:t>звучить</w:t>
      </w:r>
      <w:proofErr w:type="spellEnd"/>
      <w:r>
        <w:rPr>
          <w:sz w:val="28"/>
          <w:szCs w:val="28"/>
        </w:rPr>
        <w:t xml:space="preserve"> </w:t>
      </w:r>
      <w:proofErr w:type="spellStart"/>
      <w:r>
        <w:rPr>
          <w:sz w:val="28"/>
          <w:szCs w:val="28"/>
        </w:rPr>
        <w:t>краще</w:t>
      </w:r>
      <w:proofErr w:type="spellEnd"/>
      <w:r>
        <w:rPr>
          <w:sz w:val="28"/>
          <w:szCs w:val="28"/>
        </w:rPr>
        <w:t xml:space="preserve">, </w:t>
      </w:r>
      <w:proofErr w:type="spellStart"/>
      <w:r>
        <w:rPr>
          <w:sz w:val="28"/>
          <w:szCs w:val="28"/>
        </w:rPr>
        <w:t>воно</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приховане</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воно</w:t>
      </w:r>
      <w:proofErr w:type="spellEnd"/>
      <w:r>
        <w:rPr>
          <w:sz w:val="28"/>
          <w:szCs w:val="28"/>
        </w:rPr>
        <w:t xml:space="preserve"> </w:t>
      </w:r>
      <w:proofErr w:type="spellStart"/>
      <w:r>
        <w:rPr>
          <w:sz w:val="28"/>
          <w:szCs w:val="28"/>
        </w:rPr>
        <w:t>описує</w:t>
      </w:r>
      <w:proofErr w:type="spellEnd"/>
      <w:r>
        <w:rPr>
          <w:sz w:val="28"/>
          <w:szCs w:val="28"/>
        </w:rPr>
        <w:t xml:space="preserve"> </w:t>
      </w:r>
      <w:proofErr w:type="spellStart"/>
      <w:r>
        <w:rPr>
          <w:sz w:val="28"/>
          <w:szCs w:val="28"/>
        </w:rPr>
        <w:t>функцію</w:t>
      </w:r>
      <w:proofErr w:type="spellEnd"/>
      <w:r>
        <w:rPr>
          <w:sz w:val="28"/>
          <w:szCs w:val="28"/>
        </w:rPr>
        <w:t xml:space="preserve"> слова, </w:t>
      </w:r>
      <w:proofErr w:type="spellStart"/>
      <w:r>
        <w:rPr>
          <w:sz w:val="28"/>
          <w:szCs w:val="28"/>
        </w:rPr>
        <w:t>воно</w:t>
      </w:r>
      <w:proofErr w:type="spellEnd"/>
      <w:r>
        <w:rPr>
          <w:sz w:val="28"/>
          <w:szCs w:val="28"/>
        </w:rPr>
        <w:t xml:space="preserve"> </w:t>
      </w:r>
      <w:proofErr w:type="spellStart"/>
      <w:r>
        <w:rPr>
          <w:sz w:val="28"/>
          <w:szCs w:val="28"/>
        </w:rPr>
        <w:t>римується</w:t>
      </w:r>
      <w:proofErr w:type="spellEnd"/>
      <w:r>
        <w:rPr>
          <w:sz w:val="28"/>
          <w:szCs w:val="28"/>
        </w:rPr>
        <w:t xml:space="preserve"> з </w:t>
      </w:r>
      <w:proofErr w:type="spellStart"/>
      <w:proofErr w:type="gramStart"/>
      <w:r>
        <w:rPr>
          <w:sz w:val="28"/>
          <w:szCs w:val="28"/>
        </w:rPr>
        <w:t>іншим</w:t>
      </w:r>
      <w:proofErr w:type="spellEnd"/>
      <w:r>
        <w:rPr>
          <w:sz w:val="28"/>
          <w:szCs w:val="28"/>
        </w:rPr>
        <w:t xml:space="preserve"> словом</w:t>
      </w:r>
      <w:proofErr w:type="gramEnd"/>
      <w:r>
        <w:rPr>
          <w:sz w:val="28"/>
          <w:szCs w:val="28"/>
        </w:rPr>
        <w:t xml:space="preserve">, </w:t>
      </w:r>
      <w:proofErr w:type="spellStart"/>
      <w:r>
        <w:rPr>
          <w:sz w:val="28"/>
          <w:szCs w:val="28"/>
        </w:rPr>
        <w:t>воно</w:t>
      </w:r>
      <w:proofErr w:type="spellEnd"/>
      <w:r>
        <w:rPr>
          <w:sz w:val="28"/>
          <w:szCs w:val="28"/>
        </w:rPr>
        <w:t xml:space="preserve"> </w:t>
      </w:r>
      <w:proofErr w:type="spellStart"/>
      <w:r>
        <w:rPr>
          <w:sz w:val="28"/>
          <w:szCs w:val="28"/>
        </w:rPr>
        <w:t>краще</w:t>
      </w:r>
      <w:proofErr w:type="spellEnd"/>
      <w:r>
        <w:rPr>
          <w:sz w:val="28"/>
          <w:szCs w:val="28"/>
        </w:rPr>
        <w:t xml:space="preserve"> </w:t>
      </w:r>
      <w:proofErr w:type="spellStart"/>
      <w:r>
        <w:rPr>
          <w:sz w:val="28"/>
          <w:szCs w:val="28"/>
        </w:rPr>
        <w:t>вписується</w:t>
      </w:r>
      <w:proofErr w:type="spellEnd"/>
      <w:r>
        <w:rPr>
          <w:sz w:val="28"/>
          <w:szCs w:val="28"/>
        </w:rPr>
        <w:t xml:space="preserve"> в</w:t>
      </w:r>
      <w:r>
        <w:rPr>
          <w:sz w:val="28"/>
          <w:szCs w:val="28"/>
          <w:lang w:val="uk-UA"/>
        </w:rPr>
        <w:t xml:space="preserve"> </w:t>
      </w:r>
      <w:r>
        <w:rPr>
          <w:sz w:val="28"/>
          <w:szCs w:val="28"/>
        </w:rPr>
        <w:t>текст.</w:t>
      </w:r>
    </w:p>
    <w:p w14:paraId="6ED71864"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Таким чином, </w:t>
      </w:r>
      <w:proofErr w:type="spellStart"/>
      <w:r>
        <w:rPr>
          <w:sz w:val="28"/>
          <w:szCs w:val="28"/>
        </w:rPr>
        <w:t>неологізм</w:t>
      </w:r>
      <w:proofErr w:type="spellEnd"/>
      <w:r>
        <w:rPr>
          <w:sz w:val="28"/>
          <w:szCs w:val="28"/>
        </w:rPr>
        <w:t xml:space="preserve"> як </w:t>
      </w:r>
      <w:proofErr w:type="spellStart"/>
      <w:r>
        <w:rPr>
          <w:sz w:val="28"/>
          <w:szCs w:val="28"/>
        </w:rPr>
        <w:t>лексична</w:t>
      </w:r>
      <w:proofErr w:type="spellEnd"/>
      <w:r>
        <w:rPr>
          <w:sz w:val="28"/>
          <w:szCs w:val="28"/>
        </w:rPr>
        <w:t xml:space="preserve"> </w:t>
      </w:r>
      <w:proofErr w:type="spellStart"/>
      <w:r>
        <w:rPr>
          <w:sz w:val="28"/>
          <w:szCs w:val="28"/>
        </w:rPr>
        <w:t>одиниця</w:t>
      </w:r>
      <w:proofErr w:type="spellEnd"/>
      <w:r>
        <w:rPr>
          <w:sz w:val="28"/>
          <w:szCs w:val="28"/>
        </w:rPr>
        <w:t xml:space="preserve"> є не </w:t>
      </w:r>
      <w:proofErr w:type="spellStart"/>
      <w:r>
        <w:rPr>
          <w:sz w:val="28"/>
          <w:szCs w:val="28"/>
        </w:rPr>
        <w:t>лише</w:t>
      </w:r>
      <w:proofErr w:type="spellEnd"/>
      <w:r>
        <w:rPr>
          <w:sz w:val="28"/>
          <w:szCs w:val="28"/>
        </w:rPr>
        <w:t xml:space="preserve"> </w:t>
      </w:r>
      <w:proofErr w:type="spellStart"/>
      <w:r>
        <w:rPr>
          <w:sz w:val="28"/>
          <w:szCs w:val="28"/>
        </w:rPr>
        <w:t>засобом</w:t>
      </w:r>
      <w:proofErr w:type="spellEnd"/>
      <w:r>
        <w:rPr>
          <w:sz w:val="28"/>
          <w:szCs w:val="28"/>
        </w:rPr>
        <w:t xml:space="preserve"> </w:t>
      </w:r>
      <w:proofErr w:type="spellStart"/>
      <w:r>
        <w:rPr>
          <w:sz w:val="28"/>
          <w:szCs w:val="28"/>
        </w:rPr>
        <w:t>поповнення</w:t>
      </w:r>
      <w:proofErr w:type="spellEnd"/>
      <w:r>
        <w:rPr>
          <w:sz w:val="28"/>
          <w:szCs w:val="28"/>
        </w:rPr>
        <w:t xml:space="preserve"> </w:t>
      </w:r>
      <w:proofErr w:type="spellStart"/>
      <w:r>
        <w:rPr>
          <w:sz w:val="28"/>
          <w:szCs w:val="28"/>
        </w:rPr>
        <w:t>словникового</w:t>
      </w:r>
      <w:proofErr w:type="spellEnd"/>
      <w:r>
        <w:rPr>
          <w:sz w:val="28"/>
          <w:szCs w:val="28"/>
        </w:rPr>
        <w:t xml:space="preserve"> складу </w:t>
      </w:r>
      <w:proofErr w:type="spellStart"/>
      <w:r>
        <w:rPr>
          <w:sz w:val="28"/>
          <w:szCs w:val="28"/>
        </w:rPr>
        <w:t>мови</w:t>
      </w:r>
      <w:proofErr w:type="spellEnd"/>
      <w:r>
        <w:rPr>
          <w:sz w:val="28"/>
          <w:szCs w:val="28"/>
        </w:rPr>
        <w:t xml:space="preserve">, а й </w:t>
      </w:r>
      <w:proofErr w:type="spellStart"/>
      <w:r>
        <w:rPr>
          <w:sz w:val="28"/>
          <w:szCs w:val="28"/>
        </w:rPr>
        <w:t>важливим</w:t>
      </w:r>
      <w:proofErr w:type="spellEnd"/>
      <w:r>
        <w:rPr>
          <w:sz w:val="28"/>
          <w:szCs w:val="28"/>
        </w:rPr>
        <w:t xml:space="preserve"> </w:t>
      </w:r>
      <w:proofErr w:type="spellStart"/>
      <w:r>
        <w:rPr>
          <w:sz w:val="28"/>
          <w:szCs w:val="28"/>
        </w:rPr>
        <w:t>індикатором</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еволюції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відображає</w:t>
      </w:r>
      <w:proofErr w:type="spellEnd"/>
      <w:r>
        <w:rPr>
          <w:sz w:val="28"/>
          <w:szCs w:val="28"/>
        </w:rPr>
        <w:t xml:space="preserve"> </w:t>
      </w:r>
      <w:proofErr w:type="spellStart"/>
      <w:r>
        <w:rPr>
          <w:sz w:val="28"/>
          <w:szCs w:val="28"/>
        </w:rPr>
        <w:t>зміни</w:t>
      </w:r>
      <w:proofErr w:type="spellEnd"/>
      <w:r>
        <w:rPr>
          <w:sz w:val="28"/>
          <w:szCs w:val="28"/>
        </w:rPr>
        <w:t xml:space="preserve"> </w:t>
      </w:r>
      <w:proofErr w:type="gramStart"/>
      <w:r>
        <w:rPr>
          <w:sz w:val="28"/>
          <w:szCs w:val="28"/>
        </w:rPr>
        <w:t>у способах</w:t>
      </w:r>
      <w:proofErr w:type="gramEnd"/>
      <w:r>
        <w:rPr>
          <w:sz w:val="28"/>
          <w:szCs w:val="28"/>
        </w:rPr>
        <w:t xml:space="preserve"> </w:t>
      </w:r>
      <w:proofErr w:type="spellStart"/>
      <w:r>
        <w:rPr>
          <w:sz w:val="28"/>
          <w:szCs w:val="28"/>
        </w:rPr>
        <w:t>мислення</w:t>
      </w:r>
      <w:proofErr w:type="spell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номінації</w:t>
      </w:r>
      <w:proofErr w:type="spellEnd"/>
      <w:r>
        <w:rPr>
          <w:sz w:val="28"/>
          <w:szCs w:val="28"/>
        </w:rPr>
        <w:t xml:space="preserve"> та </w:t>
      </w:r>
      <w:proofErr w:type="spellStart"/>
      <w:r>
        <w:rPr>
          <w:sz w:val="28"/>
          <w:szCs w:val="28"/>
        </w:rPr>
        <w:t>комунікативної</w:t>
      </w:r>
      <w:proofErr w:type="spellEnd"/>
      <w:r>
        <w:rPr>
          <w:sz w:val="28"/>
          <w:szCs w:val="28"/>
        </w:rPr>
        <w:t xml:space="preserve"> практики </w:t>
      </w:r>
      <w:proofErr w:type="spellStart"/>
      <w:r>
        <w:rPr>
          <w:sz w:val="28"/>
          <w:szCs w:val="28"/>
        </w:rPr>
        <w:t>сучасного</w:t>
      </w:r>
      <w:proofErr w:type="spellEnd"/>
      <w:r>
        <w:rPr>
          <w:sz w:val="28"/>
          <w:szCs w:val="28"/>
        </w:rPr>
        <w:t xml:space="preserve"> </w:t>
      </w:r>
      <w:proofErr w:type="spellStart"/>
      <w:r>
        <w:rPr>
          <w:sz w:val="28"/>
          <w:szCs w:val="28"/>
        </w:rPr>
        <w:t>суспільства</w:t>
      </w:r>
      <w:proofErr w:type="spellEnd"/>
      <w:r>
        <w:rPr>
          <w:sz w:val="28"/>
          <w:szCs w:val="28"/>
        </w:rPr>
        <w:t>.</w:t>
      </w:r>
    </w:p>
    <w:p w14:paraId="4CCF98BB"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В</w:t>
      </w:r>
      <w:proofErr w:type="spellStart"/>
      <w:r>
        <w:rPr>
          <w:sz w:val="28"/>
          <w:szCs w:val="28"/>
        </w:rPr>
        <w:t>ивчення</w:t>
      </w:r>
      <w:proofErr w:type="spellEnd"/>
      <w:r>
        <w:rPr>
          <w:sz w:val="28"/>
          <w:szCs w:val="28"/>
        </w:rPr>
        <w:t xml:space="preserve"> </w:t>
      </w:r>
      <w:r>
        <w:rPr>
          <w:sz w:val="28"/>
          <w:szCs w:val="28"/>
          <w:lang w:val="uk-UA"/>
        </w:rPr>
        <w:t>неологізмів</w:t>
      </w:r>
      <w:r>
        <w:rPr>
          <w:sz w:val="28"/>
          <w:szCs w:val="28"/>
        </w:rPr>
        <w:t xml:space="preserve"> є комплексною </w:t>
      </w:r>
      <w:proofErr w:type="spellStart"/>
      <w:r>
        <w:rPr>
          <w:sz w:val="28"/>
          <w:szCs w:val="28"/>
        </w:rPr>
        <w:t>науковою</w:t>
      </w:r>
      <w:proofErr w:type="spellEnd"/>
      <w:r>
        <w:rPr>
          <w:sz w:val="28"/>
          <w:szCs w:val="28"/>
        </w:rPr>
        <w:t xml:space="preserve"> проблемою, яка </w:t>
      </w:r>
      <w:proofErr w:type="spellStart"/>
      <w:r>
        <w:rPr>
          <w:sz w:val="28"/>
          <w:szCs w:val="28"/>
        </w:rPr>
        <w:t>потребує</w:t>
      </w:r>
      <w:proofErr w:type="spellEnd"/>
      <w:r>
        <w:rPr>
          <w:sz w:val="28"/>
          <w:szCs w:val="28"/>
        </w:rPr>
        <w:t xml:space="preserve"> </w:t>
      </w:r>
      <w:proofErr w:type="spellStart"/>
      <w:r>
        <w:rPr>
          <w:sz w:val="28"/>
          <w:szCs w:val="28"/>
        </w:rPr>
        <w:t>залучення</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методологічних</w:t>
      </w:r>
      <w:proofErr w:type="spellEnd"/>
      <w:r>
        <w:rPr>
          <w:sz w:val="28"/>
          <w:szCs w:val="28"/>
        </w:rPr>
        <w:t xml:space="preserve"> </w:t>
      </w:r>
      <w:proofErr w:type="spellStart"/>
      <w:r>
        <w:rPr>
          <w:sz w:val="28"/>
          <w:szCs w:val="28"/>
        </w:rPr>
        <w:t>підходів</w:t>
      </w:r>
      <w:proofErr w:type="spellEnd"/>
      <w:r>
        <w:rPr>
          <w:sz w:val="28"/>
          <w:szCs w:val="28"/>
        </w:rPr>
        <w:t xml:space="preserve">. </w:t>
      </w:r>
      <w:proofErr w:type="spellStart"/>
      <w:r>
        <w:rPr>
          <w:sz w:val="28"/>
          <w:szCs w:val="28"/>
        </w:rPr>
        <w:t>Кожен</w:t>
      </w:r>
      <w:proofErr w:type="spellEnd"/>
      <w:r>
        <w:rPr>
          <w:sz w:val="28"/>
          <w:szCs w:val="28"/>
        </w:rPr>
        <w:t xml:space="preserve"> </w:t>
      </w:r>
      <w:proofErr w:type="spellStart"/>
      <w:r>
        <w:rPr>
          <w:sz w:val="28"/>
          <w:szCs w:val="28"/>
        </w:rPr>
        <w:t>із</w:t>
      </w:r>
      <w:proofErr w:type="spellEnd"/>
      <w:r>
        <w:rPr>
          <w:sz w:val="28"/>
          <w:szCs w:val="28"/>
        </w:rPr>
        <w:t xml:space="preserve"> них </w:t>
      </w:r>
      <w:proofErr w:type="spellStart"/>
      <w:r>
        <w:rPr>
          <w:sz w:val="28"/>
          <w:szCs w:val="28"/>
        </w:rPr>
        <w:t>досліджує</w:t>
      </w:r>
      <w:proofErr w:type="spellEnd"/>
      <w:r>
        <w:rPr>
          <w:sz w:val="28"/>
          <w:szCs w:val="28"/>
        </w:rPr>
        <w:t xml:space="preserve"> </w:t>
      </w:r>
      <w:proofErr w:type="spellStart"/>
      <w:r>
        <w:rPr>
          <w:sz w:val="28"/>
          <w:szCs w:val="28"/>
        </w:rPr>
        <w:t>власний</w:t>
      </w:r>
      <w:proofErr w:type="spellEnd"/>
      <w:r>
        <w:rPr>
          <w:sz w:val="28"/>
          <w:szCs w:val="28"/>
        </w:rPr>
        <w:t xml:space="preserve"> аспект </w:t>
      </w:r>
      <w:proofErr w:type="spellStart"/>
      <w:r>
        <w:rPr>
          <w:sz w:val="28"/>
          <w:szCs w:val="28"/>
        </w:rPr>
        <w:t>неологізації</w:t>
      </w:r>
      <w:proofErr w:type="spellEnd"/>
      <w:r>
        <w:rPr>
          <w:sz w:val="28"/>
          <w:szCs w:val="28"/>
        </w:rPr>
        <w:t xml:space="preserve">, а </w:t>
      </w:r>
      <w:proofErr w:type="spellStart"/>
      <w:r>
        <w:rPr>
          <w:sz w:val="28"/>
          <w:szCs w:val="28"/>
        </w:rPr>
        <w:t>їхня</w:t>
      </w:r>
      <w:proofErr w:type="spellEnd"/>
      <w:r>
        <w:rPr>
          <w:sz w:val="28"/>
          <w:szCs w:val="28"/>
        </w:rPr>
        <w:t xml:space="preserve"> </w:t>
      </w:r>
      <w:proofErr w:type="spellStart"/>
      <w:r>
        <w:rPr>
          <w:sz w:val="28"/>
          <w:szCs w:val="28"/>
        </w:rPr>
        <w:t>сукупність</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всебічне</w:t>
      </w:r>
      <w:proofErr w:type="spellEnd"/>
      <w:r>
        <w:rPr>
          <w:sz w:val="28"/>
          <w:szCs w:val="28"/>
        </w:rPr>
        <w:t xml:space="preserve"> </w:t>
      </w:r>
      <w:proofErr w:type="spellStart"/>
      <w:r>
        <w:rPr>
          <w:sz w:val="28"/>
          <w:szCs w:val="28"/>
        </w:rPr>
        <w:t>розуміння</w:t>
      </w:r>
      <w:proofErr w:type="spellEnd"/>
      <w:r>
        <w:rPr>
          <w:sz w:val="28"/>
          <w:szCs w:val="28"/>
        </w:rPr>
        <w:t xml:space="preserve"> </w:t>
      </w:r>
      <w:proofErr w:type="spellStart"/>
      <w:r>
        <w:rPr>
          <w:sz w:val="28"/>
          <w:szCs w:val="28"/>
        </w:rPr>
        <w:t>механізмів</w:t>
      </w:r>
      <w:proofErr w:type="spellEnd"/>
      <w:r>
        <w:rPr>
          <w:sz w:val="28"/>
          <w:szCs w:val="28"/>
        </w:rPr>
        <w:t xml:space="preserve"> </w:t>
      </w:r>
      <w:proofErr w:type="spellStart"/>
      <w:r>
        <w:rPr>
          <w:sz w:val="28"/>
          <w:szCs w:val="28"/>
        </w:rPr>
        <w:t>оновлення</w:t>
      </w:r>
      <w:proofErr w:type="spellEnd"/>
      <w:r>
        <w:rPr>
          <w:sz w:val="28"/>
          <w:szCs w:val="28"/>
        </w:rPr>
        <w:t xml:space="preserve"> </w:t>
      </w:r>
      <w:proofErr w:type="spellStart"/>
      <w:r>
        <w:rPr>
          <w:sz w:val="28"/>
          <w:szCs w:val="28"/>
        </w:rPr>
        <w:t>лексичної</w:t>
      </w:r>
      <w:proofErr w:type="spellEnd"/>
      <w:r>
        <w:rPr>
          <w:sz w:val="28"/>
          <w:szCs w:val="28"/>
        </w:rPr>
        <w:t xml:space="preserve"> </w:t>
      </w:r>
      <w:proofErr w:type="spellStart"/>
      <w:r>
        <w:rPr>
          <w:sz w:val="28"/>
          <w:szCs w:val="28"/>
        </w:rPr>
        <w:t>системи</w:t>
      </w:r>
      <w:proofErr w:type="spellEnd"/>
      <w:r>
        <w:rPr>
          <w:sz w:val="28"/>
          <w:szCs w:val="28"/>
        </w:rPr>
        <w:t xml:space="preserve">. У </w:t>
      </w:r>
      <w:proofErr w:type="spellStart"/>
      <w:r>
        <w:rPr>
          <w:sz w:val="28"/>
          <w:szCs w:val="28"/>
        </w:rPr>
        <w:t>контексті</w:t>
      </w:r>
      <w:proofErr w:type="spellEnd"/>
      <w:r>
        <w:rPr>
          <w:sz w:val="28"/>
          <w:szCs w:val="28"/>
        </w:rPr>
        <w:t xml:space="preserve"> </w:t>
      </w:r>
      <w:proofErr w:type="spellStart"/>
      <w:r>
        <w:rPr>
          <w:sz w:val="28"/>
          <w:szCs w:val="28"/>
        </w:rPr>
        <w:t>розвитку</w:t>
      </w:r>
      <w:proofErr w:type="spellEnd"/>
      <w:r>
        <w:rPr>
          <w:sz w:val="28"/>
          <w:szCs w:val="28"/>
        </w:rPr>
        <w:t xml:space="preserve"> </w:t>
      </w:r>
      <w:r>
        <w:rPr>
          <w:sz w:val="28"/>
          <w:szCs w:val="28"/>
          <w:lang w:val="uk-UA"/>
        </w:rPr>
        <w:t>будь-якої</w:t>
      </w:r>
      <w:r>
        <w:rPr>
          <w:sz w:val="28"/>
          <w:szCs w:val="28"/>
        </w:rPr>
        <w:t xml:space="preserve"> </w:t>
      </w:r>
      <w:proofErr w:type="spellStart"/>
      <w:r>
        <w:rPr>
          <w:sz w:val="28"/>
          <w:szCs w:val="28"/>
        </w:rPr>
        <w:t>мови</w:t>
      </w:r>
      <w:proofErr w:type="spellEnd"/>
      <w:r>
        <w:rPr>
          <w:sz w:val="28"/>
          <w:szCs w:val="28"/>
          <w:lang w:val="uk-UA"/>
        </w:rPr>
        <w:t xml:space="preserve"> </w:t>
      </w:r>
      <w:proofErr w:type="spellStart"/>
      <w:r>
        <w:rPr>
          <w:sz w:val="28"/>
          <w:szCs w:val="28"/>
        </w:rPr>
        <w:t>дослідження</w:t>
      </w:r>
      <w:proofErr w:type="spellEnd"/>
      <w:r>
        <w:rPr>
          <w:sz w:val="28"/>
          <w:szCs w:val="28"/>
        </w:rPr>
        <w:t xml:space="preserve"> </w:t>
      </w:r>
      <w:proofErr w:type="spellStart"/>
      <w:r>
        <w:rPr>
          <w:sz w:val="28"/>
          <w:szCs w:val="28"/>
        </w:rPr>
        <w:t>новотворів</w:t>
      </w:r>
      <w:proofErr w:type="spellEnd"/>
      <w:r>
        <w:rPr>
          <w:sz w:val="28"/>
          <w:szCs w:val="28"/>
        </w:rPr>
        <w:t xml:space="preserve"> </w:t>
      </w:r>
      <w:proofErr w:type="spellStart"/>
      <w:r>
        <w:rPr>
          <w:sz w:val="28"/>
          <w:szCs w:val="28"/>
        </w:rPr>
        <w:t>набуває</w:t>
      </w:r>
      <w:proofErr w:type="spellEnd"/>
      <w:r>
        <w:rPr>
          <w:sz w:val="28"/>
          <w:szCs w:val="28"/>
        </w:rPr>
        <w:t xml:space="preserve"> </w:t>
      </w:r>
      <w:proofErr w:type="spellStart"/>
      <w:r>
        <w:rPr>
          <w:sz w:val="28"/>
          <w:szCs w:val="28"/>
        </w:rPr>
        <w:t>особливої</w:t>
      </w:r>
      <w:proofErr w:type="spellEnd"/>
      <w:r>
        <w:rPr>
          <w:sz w:val="28"/>
          <w:szCs w:val="28"/>
        </w:rPr>
        <w:t xml:space="preserve"> </w:t>
      </w:r>
      <w:proofErr w:type="spellStart"/>
      <w:r>
        <w:rPr>
          <w:sz w:val="28"/>
          <w:szCs w:val="28"/>
        </w:rPr>
        <w:t>актуальності</w:t>
      </w:r>
      <w:proofErr w:type="spellEnd"/>
      <w:r>
        <w:rPr>
          <w:sz w:val="28"/>
          <w:szCs w:val="28"/>
        </w:rPr>
        <w:t xml:space="preserve">, </w:t>
      </w:r>
      <w:proofErr w:type="spellStart"/>
      <w:r>
        <w:rPr>
          <w:sz w:val="28"/>
          <w:szCs w:val="28"/>
        </w:rPr>
        <w:t>оскільки</w:t>
      </w:r>
      <w:proofErr w:type="spellEnd"/>
      <w:r>
        <w:rPr>
          <w:sz w:val="28"/>
          <w:szCs w:val="28"/>
        </w:rPr>
        <w:t xml:space="preserve"> нова лексика не </w:t>
      </w:r>
      <w:proofErr w:type="spellStart"/>
      <w:r>
        <w:rPr>
          <w:sz w:val="28"/>
          <w:szCs w:val="28"/>
        </w:rPr>
        <w:t>лише</w:t>
      </w:r>
      <w:proofErr w:type="spellEnd"/>
      <w:r>
        <w:rPr>
          <w:sz w:val="28"/>
          <w:szCs w:val="28"/>
        </w:rPr>
        <w:t xml:space="preserve"> </w:t>
      </w:r>
      <w:proofErr w:type="spellStart"/>
      <w:r>
        <w:rPr>
          <w:sz w:val="28"/>
          <w:szCs w:val="28"/>
        </w:rPr>
        <w:lastRenderedPageBreak/>
        <w:t>відображає</w:t>
      </w:r>
      <w:proofErr w:type="spellEnd"/>
      <w:r>
        <w:rPr>
          <w:sz w:val="28"/>
          <w:szCs w:val="28"/>
        </w:rPr>
        <w:t xml:space="preserve"> </w:t>
      </w:r>
      <w:proofErr w:type="spellStart"/>
      <w:r>
        <w:rPr>
          <w:sz w:val="28"/>
          <w:szCs w:val="28"/>
        </w:rPr>
        <w:t>соціокультурні</w:t>
      </w:r>
      <w:proofErr w:type="spellEnd"/>
      <w:r>
        <w:rPr>
          <w:sz w:val="28"/>
          <w:szCs w:val="28"/>
        </w:rPr>
        <w:t xml:space="preserve"> </w:t>
      </w:r>
      <w:proofErr w:type="spellStart"/>
      <w:r>
        <w:rPr>
          <w:sz w:val="28"/>
          <w:szCs w:val="28"/>
        </w:rPr>
        <w:t>процеси</w:t>
      </w:r>
      <w:proofErr w:type="spellEnd"/>
      <w:r>
        <w:rPr>
          <w:sz w:val="28"/>
          <w:szCs w:val="28"/>
        </w:rPr>
        <w:t xml:space="preserve">, а й </w:t>
      </w:r>
      <w:proofErr w:type="spellStart"/>
      <w:r>
        <w:rPr>
          <w:sz w:val="28"/>
          <w:szCs w:val="28"/>
        </w:rPr>
        <w:t>формує</w:t>
      </w:r>
      <w:proofErr w:type="spellEnd"/>
      <w:r>
        <w:rPr>
          <w:sz w:val="28"/>
          <w:szCs w:val="28"/>
        </w:rPr>
        <w:t xml:space="preserve"> </w:t>
      </w:r>
      <w:proofErr w:type="spellStart"/>
      <w:r>
        <w:rPr>
          <w:sz w:val="28"/>
          <w:szCs w:val="28"/>
        </w:rPr>
        <w:t>мовну</w:t>
      </w:r>
      <w:proofErr w:type="spellEnd"/>
      <w:r>
        <w:rPr>
          <w:sz w:val="28"/>
          <w:szCs w:val="28"/>
        </w:rPr>
        <w:t xml:space="preserve"> та </w:t>
      </w:r>
      <w:proofErr w:type="spellStart"/>
      <w:r>
        <w:rPr>
          <w:sz w:val="28"/>
          <w:szCs w:val="28"/>
        </w:rPr>
        <w:t>національну</w:t>
      </w:r>
      <w:proofErr w:type="spellEnd"/>
      <w:r>
        <w:rPr>
          <w:sz w:val="28"/>
          <w:szCs w:val="28"/>
        </w:rPr>
        <w:t xml:space="preserve"> </w:t>
      </w:r>
      <w:proofErr w:type="spellStart"/>
      <w:r>
        <w:rPr>
          <w:sz w:val="28"/>
          <w:szCs w:val="28"/>
        </w:rPr>
        <w:t>ідентичність</w:t>
      </w:r>
      <w:proofErr w:type="spellEnd"/>
      <w:r>
        <w:rPr>
          <w:sz w:val="28"/>
          <w:szCs w:val="28"/>
        </w:rPr>
        <w:t>.</w:t>
      </w:r>
    </w:p>
    <w:p w14:paraId="5323270F" w14:textId="77777777" w:rsidR="000B7AF9" w:rsidRDefault="000B7AF9">
      <w:pPr>
        <w:spacing w:after="0" w:line="360" w:lineRule="auto"/>
        <w:jc w:val="both"/>
        <w:rPr>
          <w:rFonts w:ascii="Times New Roman" w:hAnsi="Times New Roman" w:cs="Times New Roman"/>
          <w:sz w:val="28"/>
          <w:szCs w:val="28"/>
        </w:rPr>
      </w:pPr>
    </w:p>
    <w:p w14:paraId="069E3E39" w14:textId="77777777" w:rsidR="000B7AF9" w:rsidRDefault="005015B3">
      <w:pPr>
        <w:shd w:val="clear" w:color="auto" w:fill="FFFFFF"/>
        <w:spacing w:after="0" w:line="360" w:lineRule="auto"/>
        <w:ind w:firstLine="708"/>
        <w:jc w:val="both"/>
        <w:rPr>
          <w:rFonts w:ascii="Times New Roman" w:eastAsia="Times New Roman" w:hAnsi="Times New Roman" w:cs="Times New Roman"/>
          <w:b/>
          <w:iCs/>
          <w:color w:val="000000"/>
          <w:spacing w:val="-6"/>
          <w:sz w:val="28"/>
          <w:szCs w:val="28"/>
          <w:lang w:val="uk-UA" w:eastAsia="ru-RU"/>
        </w:rPr>
      </w:pPr>
      <w:r>
        <w:rPr>
          <w:rFonts w:ascii="Times New Roman" w:eastAsia="Times New Roman" w:hAnsi="Times New Roman" w:cs="Times New Roman"/>
          <w:b/>
          <w:color w:val="000000"/>
          <w:sz w:val="28"/>
          <w:szCs w:val="28"/>
        </w:rPr>
        <w:t xml:space="preserve">1.2. </w:t>
      </w:r>
      <w:proofErr w:type="spellStart"/>
      <w:r>
        <w:rPr>
          <w:rFonts w:ascii="Times New Roman" w:eastAsia="Times New Roman" w:hAnsi="Times New Roman" w:cs="Times New Roman"/>
          <w:b/>
          <w:color w:val="000000"/>
          <w:sz w:val="28"/>
          <w:szCs w:val="28"/>
        </w:rPr>
        <w:t>Способи</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словотворення</w:t>
      </w:r>
      <w:proofErr w:type="spellEnd"/>
      <w:r>
        <w:rPr>
          <w:rFonts w:ascii="Times New Roman" w:eastAsia="Times New Roman" w:hAnsi="Times New Roman" w:cs="Times New Roman"/>
          <w:b/>
          <w:color w:val="000000"/>
          <w:sz w:val="28"/>
          <w:szCs w:val="28"/>
        </w:rPr>
        <w:t xml:space="preserve"> в </w:t>
      </w:r>
      <w:proofErr w:type="spellStart"/>
      <w:r>
        <w:rPr>
          <w:rFonts w:ascii="Times New Roman" w:eastAsia="Times New Roman" w:hAnsi="Times New Roman" w:cs="Times New Roman"/>
          <w:b/>
          <w:color w:val="000000"/>
          <w:sz w:val="28"/>
          <w:szCs w:val="28"/>
        </w:rPr>
        <w:t>сучасній</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англійській</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мові</w:t>
      </w:r>
      <w:proofErr w:type="spellEnd"/>
      <w:r>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iCs/>
          <w:color w:val="000000"/>
          <w:spacing w:val="-6"/>
          <w:sz w:val="28"/>
          <w:szCs w:val="28"/>
          <w:lang w:val="uk-UA" w:eastAsia="ru-RU"/>
        </w:rPr>
        <w:t>Метафоризація як спосіб семантичної деривації.</w:t>
      </w:r>
    </w:p>
    <w:p w14:paraId="7FC5C707" w14:textId="77777777" w:rsidR="000B7AF9" w:rsidRDefault="000B7AF9">
      <w:pPr>
        <w:pStyle w:val="af"/>
        <w:spacing w:after="0" w:line="360" w:lineRule="auto"/>
        <w:ind w:left="0"/>
        <w:jc w:val="both"/>
        <w:rPr>
          <w:rFonts w:ascii="Times New Roman" w:eastAsia="Times New Roman" w:hAnsi="Times New Roman" w:cs="Times New Roman"/>
          <w:b/>
          <w:color w:val="000000"/>
          <w:sz w:val="28"/>
          <w:szCs w:val="28"/>
        </w:rPr>
      </w:pPr>
    </w:p>
    <w:p w14:paraId="61714BD4"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Збагачення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словникового</w:t>
      </w:r>
      <w:proofErr w:type="spellEnd"/>
      <w:r>
        <w:rPr>
          <w:rFonts w:ascii="Times New Roman" w:eastAsia="Times New Roman" w:hAnsi="Times New Roman" w:cs="Times New Roman"/>
          <w:sz w:val="28"/>
          <w:szCs w:val="28"/>
        </w:rPr>
        <w:t xml:space="preserve"> складу </w:t>
      </w:r>
      <w:proofErr w:type="spellStart"/>
      <w:r>
        <w:rPr>
          <w:rFonts w:ascii="Times New Roman" w:eastAsia="Times New Roman" w:hAnsi="Times New Roman" w:cs="Times New Roman"/>
          <w:sz w:val="28"/>
          <w:szCs w:val="28"/>
        </w:rPr>
        <w:t>різних</w:t>
      </w:r>
      <w:proofErr w:type="spellEnd"/>
      <w:r>
        <w:rPr>
          <w:rFonts w:ascii="Times New Roman" w:eastAsia="Times New Roman" w:hAnsi="Times New Roman" w:cs="Times New Roman"/>
          <w:sz w:val="28"/>
          <w:szCs w:val="28"/>
        </w:rPr>
        <w:t xml:space="preserve"> мов </w:t>
      </w:r>
      <w:proofErr w:type="spellStart"/>
      <w:r>
        <w:rPr>
          <w:rFonts w:ascii="Times New Roman" w:eastAsia="Times New Roman" w:hAnsi="Times New Roman" w:cs="Times New Roman"/>
          <w:sz w:val="28"/>
          <w:szCs w:val="28"/>
        </w:rPr>
        <w:t>відбувається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багатьма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засобами</w:t>
      </w:r>
      <w:proofErr w:type="spellEnd"/>
      <w:r>
        <w:rPr>
          <w:rFonts w:ascii="Times New Roman" w:eastAsia="Times New Roman" w:hAnsi="Times New Roman" w:cs="Times New Roman"/>
          <w:sz w:val="28"/>
          <w:szCs w:val="28"/>
        </w:rPr>
        <w:t xml:space="preserve"> та шляхами. </w:t>
      </w:r>
      <w:proofErr w:type="spellStart"/>
      <w:r>
        <w:rPr>
          <w:rFonts w:ascii="Times New Roman" w:eastAsia="Times New Roman" w:hAnsi="Times New Roman" w:cs="Times New Roman"/>
          <w:sz w:val="28"/>
          <w:szCs w:val="28"/>
        </w:rPr>
        <w:t>Це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може</w:t>
      </w:r>
      <w:proofErr w:type="spellEnd"/>
      <w:r>
        <w:rPr>
          <w:rFonts w:ascii="Times New Roman" w:eastAsia="Times New Roman" w:hAnsi="Times New Roman" w:cs="Times New Roman"/>
          <w:sz w:val="28"/>
          <w:szCs w:val="28"/>
        </w:rPr>
        <w:t xml:space="preserve"> бути як </w:t>
      </w:r>
      <w:proofErr w:type="spellStart"/>
      <w:r>
        <w:rPr>
          <w:rFonts w:ascii="Times New Roman" w:eastAsia="Times New Roman" w:hAnsi="Times New Roman" w:cs="Times New Roman"/>
          <w:sz w:val="28"/>
          <w:szCs w:val="28"/>
        </w:rPr>
        <w:t>запозичення</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інших</w:t>
      </w:r>
      <w:proofErr w:type="spellEnd"/>
      <w:r>
        <w:rPr>
          <w:rFonts w:ascii="Times New Roman" w:eastAsia="Times New Roman" w:hAnsi="Times New Roman" w:cs="Times New Roman"/>
          <w:sz w:val="28"/>
          <w:szCs w:val="28"/>
        </w:rPr>
        <w:t xml:space="preserve"> мов, </w:t>
      </w:r>
      <w:proofErr w:type="spellStart"/>
      <w:r>
        <w:rPr>
          <w:rFonts w:ascii="Times New Roman" w:eastAsia="Times New Roman" w:hAnsi="Times New Roman" w:cs="Times New Roman"/>
          <w:sz w:val="28"/>
          <w:szCs w:val="28"/>
        </w:rPr>
        <w:t>розширення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значень</w:t>
      </w:r>
      <w:proofErr w:type="spellEnd"/>
      <w:r>
        <w:rPr>
          <w:rFonts w:ascii="Times New Roman" w:eastAsia="Times New Roman" w:hAnsi="Times New Roman" w:cs="Times New Roman"/>
          <w:sz w:val="28"/>
          <w:szCs w:val="28"/>
        </w:rPr>
        <w:t xml:space="preserve"> уже </w:t>
      </w:r>
      <w:proofErr w:type="spellStart"/>
      <w:r>
        <w:rPr>
          <w:rFonts w:ascii="Times New Roman" w:eastAsia="Times New Roman" w:hAnsi="Times New Roman" w:cs="Times New Roman"/>
          <w:sz w:val="28"/>
          <w:szCs w:val="28"/>
        </w:rPr>
        <w:t>наявного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лексичного</w:t>
      </w:r>
      <w:proofErr w:type="spellEnd"/>
      <w:r>
        <w:rPr>
          <w:rFonts w:ascii="Times New Roman" w:eastAsia="Times New Roman" w:hAnsi="Times New Roman" w:cs="Times New Roman"/>
          <w:sz w:val="28"/>
          <w:szCs w:val="28"/>
        </w:rPr>
        <w:t xml:space="preserve"> складу. До </w:t>
      </w:r>
      <w:proofErr w:type="spellStart"/>
      <w:r>
        <w:rPr>
          <w:rFonts w:ascii="Times New Roman" w:eastAsia="Times New Roman" w:hAnsi="Times New Roman" w:cs="Times New Roman"/>
          <w:sz w:val="28"/>
          <w:szCs w:val="28"/>
        </w:rPr>
        <w:t>факторів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впливають</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виникнення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одиниць</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лінгвістиці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всієї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системи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словотвору</w:t>
      </w:r>
      <w:proofErr w:type="spellEnd"/>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загалом</w:t>
      </w:r>
      <w:proofErr w:type="spellEnd"/>
      <w:r>
        <w:rPr>
          <w:rFonts w:ascii="Times New Roman" w:eastAsia="Times New Roman" w:hAnsi="Times New Roman" w:cs="Times New Roman"/>
          <w:sz w:val="28"/>
          <w:szCs w:val="28"/>
        </w:rPr>
        <w:t xml:space="preserve">, належать: </w:t>
      </w:r>
      <w:proofErr w:type="spellStart"/>
      <w:r>
        <w:rPr>
          <w:rFonts w:ascii="Times New Roman" w:eastAsia="Times New Roman" w:hAnsi="Times New Roman" w:cs="Times New Roman"/>
          <w:sz w:val="28"/>
          <w:szCs w:val="28"/>
        </w:rPr>
        <w:t>соціальний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розвиток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збільшення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інформаційного</w:t>
      </w:r>
      <w:proofErr w:type="spellEnd"/>
      <w:r>
        <w:rPr>
          <w:rFonts w:ascii="Times New Roman" w:eastAsia="Times New Roman" w:hAnsi="Times New Roman" w:cs="Times New Roman"/>
          <w:sz w:val="28"/>
          <w:szCs w:val="28"/>
        </w:rPr>
        <w:t xml:space="preserve"> потоку і </w:t>
      </w:r>
      <w:proofErr w:type="spellStart"/>
      <w:r>
        <w:rPr>
          <w:rFonts w:ascii="Times New Roman" w:eastAsia="Times New Roman" w:hAnsi="Times New Roman" w:cs="Times New Roman"/>
          <w:sz w:val="28"/>
          <w:szCs w:val="28"/>
        </w:rPr>
        <w:t>важливість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передати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його</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найменшими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витратами</w:t>
      </w:r>
      <w:proofErr w:type="spellEnd"/>
      <w:r>
        <w:rPr>
          <w:rFonts w:ascii="Times New Roman" w:eastAsia="Times New Roman" w:hAnsi="Times New Roman" w:cs="Times New Roman"/>
          <w:sz w:val="28"/>
          <w:szCs w:val="28"/>
        </w:rPr>
        <w:t xml:space="preserve"> часу і </w:t>
      </w:r>
      <w:proofErr w:type="spellStart"/>
      <w:r>
        <w:rPr>
          <w:rFonts w:ascii="Times New Roman" w:eastAsia="Times New Roman" w:hAnsi="Times New Roman" w:cs="Times New Roman"/>
          <w:sz w:val="28"/>
          <w:szCs w:val="28"/>
        </w:rPr>
        <w:t>місця</w:t>
      </w:r>
      <w:proofErr w:type="spellEnd"/>
      <w:r>
        <w:rPr>
          <w:rFonts w:ascii="Times New Roman" w:eastAsia="Times New Roman" w:hAnsi="Times New Roman" w:cs="Times New Roman"/>
          <w:sz w:val="28"/>
          <w:szCs w:val="28"/>
        </w:rPr>
        <w:t xml:space="preserve"> [58]. А </w:t>
      </w:r>
      <w:proofErr w:type="spellStart"/>
      <w:r>
        <w:rPr>
          <w:rFonts w:ascii="Times New Roman" w:eastAsia="Times New Roman" w:hAnsi="Times New Roman" w:cs="Times New Roman"/>
          <w:sz w:val="28"/>
          <w:szCs w:val="28"/>
        </w:rPr>
        <w:t>лінгвістичн</w:t>
      </w:r>
      <w:r>
        <w:rPr>
          <w:rFonts w:ascii="Times New Roman" w:eastAsia="Times New Roman" w:hAnsi="Times New Roman" w:cs="Times New Roman"/>
          <w:sz w:val="28"/>
          <w:szCs w:val="28"/>
          <w:lang w:val="uk-UA"/>
        </w:rPr>
        <w:t>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руші</w:t>
      </w:r>
      <w:r>
        <w:rPr>
          <w:rFonts w:ascii="Times New Roman" w:eastAsia="Times New Roman" w:hAnsi="Times New Roman" w:cs="Times New Roman"/>
          <w:sz w:val="28"/>
          <w:szCs w:val="28"/>
          <w:lang w:val="uk-UA"/>
        </w:rPr>
        <w:t>йною</w:t>
      </w:r>
      <w:proofErr w:type="spellEnd"/>
      <w:r>
        <w:rPr>
          <w:rFonts w:ascii="Times New Roman" w:eastAsia="Times New Roman" w:hAnsi="Times New Roman" w:cs="Times New Roman"/>
          <w:sz w:val="28"/>
          <w:szCs w:val="28"/>
          <w:lang w:val="uk-UA"/>
        </w:rPr>
        <w:t xml:space="preserve"> силою</w:t>
      </w:r>
      <w:r>
        <w:rPr>
          <w:rFonts w:ascii="Times New Roman" w:eastAsia="Times New Roman" w:hAnsi="Times New Roman" w:cs="Times New Roman"/>
          <w:sz w:val="28"/>
          <w:szCs w:val="28"/>
        </w:rPr>
        <w:t xml:space="preserve">, на думку </w:t>
      </w:r>
      <w:proofErr w:type="spellStart"/>
      <w:r>
        <w:rPr>
          <w:rFonts w:ascii="Times New Roman" w:eastAsia="Times New Roman" w:hAnsi="Times New Roman" w:cs="Times New Roman"/>
          <w:sz w:val="28"/>
          <w:szCs w:val="28"/>
        </w:rPr>
        <w:t>дослідників-мовознавців</w:t>
      </w:r>
      <w:proofErr w:type="spellEnd"/>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тенденція</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мовного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ущільнення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економії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прагнення</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аналітичності</w:t>
      </w:r>
      <w:proofErr w:type="spellEnd"/>
      <w:r>
        <w:rPr>
          <w:rFonts w:ascii="Times New Roman" w:eastAsia="Times New Roman" w:hAnsi="Times New Roman" w:cs="Times New Roman"/>
          <w:sz w:val="28"/>
          <w:szCs w:val="28"/>
        </w:rPr>
        <w:t xml:space="preserve"> [12, </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.12]. </w:t>
      </w:r>
    </w:p>
    <w:p w14:paraId="5277009F"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Способи словотворення поділяються на морфологічні, синтаксичні та </w:t>
      </w:r>
      <w:r>
        <w:rPr>
          <w:rFonts w:ascii="Times New Roman" w:eastAsia="Times New Roman" w:hAnsi="Times New Roman" w:cs="Times New Roman"/>
          <w:sz w:val="28"/>
          <w:szCs w:val="28"/>
          <w:lang w:val="uk-UA"/>
        </w:rPr>
        <w:t>семантичні. Розглянемо морфологічні способи словотворення.</w:t>
      </w:r>
    </w:p>
    <w:p w14:paraId="3A5FB039"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uk-UA"/>
        </w:rPr>
        <w:t>Афіксація</w:t>
      </w: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sz w:val="28"/>
          <w:szCs w:val="28"/>
          <w:lang w:val="uk-UA"/>
        </w:rPr>
        <w:t xml:space="preserve">є одним із найпродуктивніших морфологічних способів словотвору на даному етапі розвитку англійської мови. </w:t>
      </w:r>
      <w:r>
        <w:rPr>
          <w:rFonts w:ascii="Times New Roman" w:eastAsia="Times New Roman" w:hAnsi="Times New Roman" w:cs="Times New Roman"/>
          <w:sz w:val="28"/>
          <w:szCs w:val="28"/>
        </w:rPr>
        <w:t xml:space="preserve">Варто </w:t>
      </w:r>
      <w:proofErr w:type="spellStart"/>
      <w:r>
        <w:rPr>
          <w:rFonts w:ascii="Times New Roman" w:eastAsia="Times New Roman" w:hAnsi="Times New Roman" w:cs="Times New Roman"/>
          <w:sz w:val="28"/>
          <w:szCs w:val="28"/>
        </w:rPr>
        <w:t>зазначити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афіксів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характерні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такі </w:t>
      </w:r>
      <w:proofErr w:type="spellStart"/>
      <w:r>
        <w:rPr>
          <w:rFonts w:ascii="Times New Roman" w:eastAsia="Times New Roman" w:hAnsi="Times New Roman" w:cs="Times New Roman"/>
          <w:sz w:val="28"/>
          <w:szCs w:val="28"/>
        </w:rPr>
        <w:t>властивості</w:t>
      </w:r>
      <w:proofErr w:type="spellEnd"/>
      <w:r>
        <w:rPr>
          <w:rFonts w:ascii="Times New Roman" w:eastAsia="Times New Roman" w:hAnsi="Times New Roman" w:cs="Times New Roman"/>
          <w:sz w:val="28"/>
          <w:szCs w:val="28"/>
        </w:rPr>
        <w:t xml:space="preserve"> й </w:t>
      </w:r>
      <w:proofErr w:type="spellStart"/>
      <w:r>
        <w:rPr>
          <w:rFonts w:ascii="Times New Roman" w:eastAsia="Times New Roman" w:hAnsi="Times New Roman" w:cs="Times New Roman"/>
          <w:sz w:val="28"/>
          <w:szCs w:val="28"/>
        </w:rPr>
        <w:t>ознаки</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.13]: </w:t>
      </w:r>
    </w:p>
    <w:p w14:paraId="03F85A18"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proofErr w:type="spellStart"/>
      <w:r>
        <w:rPr>
          <w:rFonts w:ascii="Times New Roman" w:eastAsia="Times New Roman" w:hAnsi="Times New Roman" w:cs="Times New Roman"/>
          <w:sz w:val="28"/>
          <w:szCs w:val="28"/>
        </w:rPr>
        <w:t>приєднуючись</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продуктивної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основи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виражає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певне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w:t>
      </w:r>
    </w:p>
    <w:p w14:paraId="69A506F5"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proofErr w:type="spellStart"/>
      <w:r>
        <w:rPr>
          <w:rFonts w:ascii="Times New Roman" w:eastAsia="Times New Roman" w:hAnsi="Times New Roman" w:cs="Times New Roman"/>
          <w:sz w:val="28"/>
          <w:szCs w:val="28"/>
        </w:rPr>
        <w:t>зазвичай</w:t>
      </w:r>
      <w:proofErr w:type="spellEnd"/>
      <w:r>
        <w:rPr>
          <w:rFonts w:ascii="Times New Roman" w:eastAsia="Times New Roman" w:hAnsi="Times New Roman" w:cs="Times New Roman"/>
          <w:sz w:val="28"/>
          <w:szCs w:val="28"/>
        </w:rPr>
        <w:t xml:space="preserve"> легко </w:t>
      </w:r>
      <w:proofErr w:type="spellStart"/>
      <w:r>
        <w:rPr>
          <w:rFonts w:ascii="Times New Roman" w:eastAsia="Times New Roman" w:hAnsi="Times New Roman" w:cs="Times New Roman"/>
          <w:sz w:val="28"/>
          <w:szCs w:val="28"/>
        </w:rPr>
        <w:t>відокремлюється</w:t>
      </w:r>
      <w:proofErr w:type="spellEnd"/>
      <w:r>
        <w:rPr>
          <w:rFonts w:ascii="Times New Roman" w:eastAsia="Times New Roman" w:hAnsi="Times New Roman" w:cs="Times New Roman"/>
          <w:sz w:val="28"/>
          <w:szCs w:val="28"/>
        </w:rPr>
        <w:t xml:space="preserve"> як </w:t>
      </w:r>
      <w:proofErr w:type="spellStart"/>
      <w:r>
        <w:rPr>
          <w:rFonts w:ascii="Times New Roman" w:eastAsia="Times New Roman" w:hAnsi="Times New Roman" w:cs="Times New Roman"/>
          <w:sz w:val="28"/>
          <w:szCs w:val="28"/>
        </w:rPr>
        <w:t>словотворчий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елемент</w:t>
      </w:r>
      <w:proofErr w:type="spellEnd"/>
      <w:r>
        <w:rPr>
          <w:rFonts w:ascii="Times New Roman" w:eastAsia="Times New Roman" w:hAnsi="Times New Roman" w:cs="Times New Roman"/>
          <w:sz w:val="28"/>
          <w:szCs w:val="28"/>
        </w:rPr>
        <w:t xml:space="preserve">; </w:t>
      </w:r>
    </w:p>
    <w:p w14:paraId="7B08E6B4"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допомагає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утворювати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нові</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 xml:space="preserve"> основ </w:t>
      </w:r>
      <w:proofErr w:type="spellStart"/>
      <w:r>
        <w:rPr>
          <w:rFonts w:ascii="Times New Roman" w:eastAsia="Times New Roman" w:hAnsi="Times New Roman" w:cs="Times New Roman"/>
          <w:sz w:val="28"/>
          <w:szCs w:val="28"/>
        </w:rPr>
        <w:t>іншого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походження</w:t>
      </w:r>
      <w:proofErr w:type="spellEnd"/>
      <w:r>
        <w:rPr>
          <w:rFonts w:ascii="Times New Roman" w:eastAsia="Times New Roman" w:hAnsi="Times New Roman" w:cs="Times New Roman"/>
          <w:sz w:val="28"/>
          <w:szCs w:val="28"/>
        </w:rPr>
        <w:t xml:space="preserve">; </w:t>
      </w:r>
    </w:p>
    <w:p w14:paraId="1F877157"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lang w:val="uk-UA"/>
        </w:rPr>
        <w:t xml:space="preserve">характеризується певним рівнем </w:t>
      </w:r>
      <w:r>
        <w:rPr>
          <w:rFonts w:ascii="Times New Roman" w:eastAsia="Times New Roman" w:hAnsi="Times New Roman" w:cs="Times New Roman"/>
          <w:sz w:val="28"/>
          <w:szCs w:val="28"/>
          <w:lang w:val="uk-UA"/>
        </w:rPr>
        <w:t>продуктивності</w:t>
      </w:r>
      <w:r>
        <w:rPr>
          <w:rFonts w:ascii="Times New Roman" w:eastAsia="Times New Roman" w:hAnsi="Times New Roman" w:cs="Times New Roman"/>
          <w:sz w:val="28"/>
          <w:szCs w:val="28"/>
        </w:rPr>
        <w:t xml:space="preserve">. </w:t>
      </w:r>
    </w:p>
    <w:p w14:paraId="2A13EA74"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Зазначимо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афіксальні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одиниці</w:t>
      </w:r>
      <w:proofErr w:type="spellEnd"/>
      <w:r>
        <w:rPr>
          <w:rFonts w:ascii="Times New Roman" w:eastAsia="Times New Roman" w:hAnsi="Times New Roman" w:cs="Times New Roman"/>
          <w:sz w:val="28"/>
          <w:szCs w:val="28"/>
        </w:rPr>
        <w:t xml:space="preserve">, як правило, </w:t>
      </w:r>
      <w:r>
        <w:rPr>
          <w:rFonts w:ascii="Times New Roman" w:eastAsia="Times New Roman" w:hAnsi="Times New Roman" w:cs="Times New Roman"/>
          <w:sz w:val="28"/>
          <w:szCs w:val="28"/>
          <w:lang w:val="uk-UA"/>
        </w:rPr>
        <w:t xml:space="preserve">приєднуються до твірної основи </w:t>
      </w:r>
      <w:proofErr w:type="spellStart"/>
      <w:r>
        <w:rPr>
          <w:rFonts w:ascii="Times New Roman" w:eastAsia="Times New Roman" w:hAnsi="Times New Roman" w:cs="Times New Roman"/>
          <w:sz w:val="28"/>
          <w:szCs w:val="28"/>
          <w:lang w:val="uk-UA"/>
        </w:rPr>
        <w:t>відвідно</w:t>
      </w:r>
      <w:proofErr w:type="spellEnd"/>
      <w:r>
        <w:rPr>
          <w:rFonts w:ascii="Times New Roman" w:eastAsia="Times New Roman" w:hAnsi="Times New Roman" w:cs="Times New Roman"/>
          <w:sz w:val="28"/>
          <w:szCs w:val="28"/>
          <w:lang w:val="uk-UA"/>
        </w:rPr>
        <w:t xml:space="preserve"> зі</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словотворчи</w:t>
      </w:r>
      <w:proofErr w:type="spellEnd"/>
      <w:r>
        <w:rPr>
          <w:rFonts w:ascii="Times New Roman" w:eastAsia="Times New Roman" w:hAnsi="Times New Roman" w:cs="Times New Roman"/>
          <w:sz w:val="28"/>
          <w:szCs w:val="28"/>
          <w:lang w:val="uk-UA"/>
        </w:rPr>
        <w:t>ми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традиці</w:t>
      </w:r>
      <w:proofErr w:type="spellEnd"/>
      <w:r>
        <w:rPr>
          <w:rFonts w:ascii="Times New Roman" w:eastAsia="Times New Roman" w:hAnsi="Times New Roman" w:cs="Times New Roman"/>
          <w:sz w:val="28"/>
          <w:szCs w:val="28"/>
          <w:lang w:val="uk-UA"/>
        </w:rPr>
        <w:t>ями англійської мови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Їх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морфологічна</w:t>
      </w:r>
      <w:proofErr w:type="spellEnd"/>
      <w:r>
        <w:rPr>
          <w:rFonts w:ascii="Times New Roman" w:eastAsia="Times New Roman" w:hAnsi="Times New Roman" w:cs="Times New Roman"/>
          <w:sz w:val="28"/>
          <w:szCs w:val="28"/>
        </w:rPr>
        <w:t xml:space="preserve"> структура і характер </w:t>
      </w:r>
      <w:proofErr w:type="spellStart"/>
      <w:r>
        <w:rPr>
          <w:rFonts w:ascii="Times New Roman" w:eastAsia="Times New Roman" w:hAnsi="Times New Roman" w:cs="Times New Roman"/>
          <w:sz w:val="28"/>
          <w:szCs w:val="28"/>
        </w:rPr>
        <w:t>мотивації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ускладнюється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уявленнями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носіїв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англійської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мови</w:t>
      </w:r>
      <w:proofErr w:type="spellEnd"/>
      <w:r>
        <w:rPr>
          <w:rFonts w:ascii="Times New Roman" w:eastAsia="Times New Roman" w:hAnsi="Times New Roman" w:cs="Times New Roman"/>
          <w:sz w:val="28"/>
          <w:szCs w:val="28"/>
        </w:rPr>
        <w:t xml:space="preserve"> про </w:t>
      </w:r>
      <w:proofErr w:type="spellStart"/>
      <w:r>
        <w:rPr>
          <w:rFonts w:ascii="Times New Roman" w:eastAsia="Times New Roman" w:hAnsi="Times New Roman" w:cs="Times New Roman"/>
          <w:sz w:val="28"/>
          <w:szCs w:val="28"/>
        </w:rPr>
        <w:t>звичайне</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стандартне</w:t>
      </w:r>
      <w:proofErr w:type="spellEnd"/>
      <w:r>
        <w:rPr>
          <w:rFonts w:ascii="Times New Roman" w:eastAsia="Times New Roman" w:hAnsi="Times New Roman" w:cs="Times New Roman"/>
          <w:sz w:val="28"/>
          <w:szCs w:val="28"/>
        </w:rPr>
        <w:t xml:space="preserve"> слово. </w:t>
      </w:r>
    </w:p>
    <w:p w14:paraId="5916216E"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Особливо </w:t>
      </w:r>
      <w:proofErr w:type="spellStart"/>
      <w:r>
        <w:rPr>
          <w:rFonts w:ascii="Times New Roman" w:eastAsia="Times New Roman" w:hAnsi="Times New Roman" w:cs="Times New Roman"/>
          <w:sz w:val="28"/>
          <w:szCs w:val="28"/>
        </w:rPr>
        <w:t>інтенсивно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відбувалося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префіксальних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неологізмів</w:t>
      </w:r>
      <w:proofErr w:type="spellEnd"/>
      <w:r>
        <w:rPr>
          <w:rFonts w:ascii="Times New Roman" w:eastAsia="Times New Roman" w:hAnsi="Times New Roman" w:cs="Times New Roman"/>
          <w:sz w:val="28"/>
          <w:szCs w:val="28"/>
        </w:rPr>
        <w:t xml:space="preserve"> [38, с.21]. </w:t>
      </w:r>
      <w:proofErr w:type="spellStart"/>
      <w:r>
        <w:rPr>
          <w:rFonts w:ascii="Times New Roman" w:eastAsia="Times New Roman" w:hAnsi="Times New Roman" w:cs="Times New Roman"/>
          <w:sz w:val="28"/>
          <w:szCs w:val="28"/>
        </w:rPr>
        <w:t>Наприклад</w:t>
      </w:r>
      <w:proofErr w:type="spellEnd"/>
      <w:r>
        <w:rPr>
          <w:rFonts w:ascii="Times New Roman" w:eastAsia="Times New Roman" w:hAnsi="Times New Roman" w:cs="Times New Roman"/>
          <w:sz w:val="28"/>
          <w:szCs w:val="28"/>
        </w:rPr>
        <w:t xml:space="preserve">, особливо </w:t>
      </w:r>
      <w:proofErr w:type="spellStart"/>
      <w:r>
        <w:rPr>
          <w:rFonts w:ascii="Times New Roman" w:eastAsia="Times New Roman" w:hAnsi="Times New Roman" w:cs="Times New Roman"/>
          <w:sz w:val="28"/>
          <w:szCs w:val="28"/>
        </w:rPr>
        <w:t>яскраво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вступає</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дериваційні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зв’язки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інтернаціональний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префікс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eco</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Словотворча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важливість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елементу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eco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надає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йому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великі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можливості</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віддзкреалення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багатьох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суспільного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життя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спрямований</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захист</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охорону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навколишнього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середовища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eco-economy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ecoagriculture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ecocorrectness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ecotage</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p>
    <w:p w14:paraId="410D6921"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i/>
          <w:sz w:val="28"/>
          <w:szCs w:val="28"/>
        </w:rPr>
        <w:t>Префіксація</w:t>
      </w:r>
      <w:proofErr w:type="spellEnd"/>
      <w:r>
        <w:rPr>
          <w:rFonts w:ascii="Times New Roman" w:eastAsia="Times New Roman" w:hAnsi="Times New Roman" w:cs="Times New Roman"/>
          <w:sz w:val="28"/>
          <w:szCs w:val="28"/>
        </w:rPr>
        <w:t xml:space="preserve"> є </w:t>
      </w:r>
      <w:r>
        <w:rPr>
          <w:rFonts w:ascii="Times New Roman" w:eastAsia="Times New Roman" w:hAnsi="Times New Roman" w:cs="Times New Roman"/>
          <w:sz w:val="28"/>
          <w:szCs w:val="28"/>
          <w:lang w:val="uk-UA"/>
        </w:rPr>
        <w:t>також</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продуктивним</w:t>
      </w:r>
      <w:r>
        <w:rPr>
          <w:rFonts w:ascii="Times New Roman" w:eastAsia="Times New Roman" w:hAnsi="Times New Roman" w:cs="Times New Roman"/>
          <w:sz w:val="28"/>
          <w:szCs w:val="28"/>
        </w:rPr>
        <w:t xml:space="preserve"> способом </w:t>
      </w:r>
      <w:proofErr w:type="spellStart"/>
      <w:r>
        <w:rPr>
          <w:rFonts w:ascii="Times New Roman" w:eastAsia="Times New Roman" w:hAnsi="Times New Roman" w:cs="Times New Roman"/>
          <w:sz w:val="28"/>
          <w:szCs w:val="28"/>
        </w:rPr>
        <w:t>словотворення</w:t>
      </w:r>
      <w:proofErr w:type="spellEnd"/>
      <w:r>
        <w:rPr>
          <w:rFonts w:ascii="Times New Roman" w:eastAsia="Times New Roman" w:hAnsi="Times New Roman" w:cs="Times New Roman"/>
          <w:sz w:val="28"/>
          <w:szCs w:val="28"/>
          <w:lang w:val="uk-UA"/>
        </w:rPr>
        <w:t xml:space="preserve"> в англійській мові. Він полягає у додаванні до твірної основи </w:t>
      </w:r>
      <w:proofErr w:type="spellStart"/>
      <w:r>
        <w:rPr>
          <w:rFonts w:ascii="Times New Roman" w:eastAsia="Times New Roman" w:hAnsi="Times New Roman" w:cs="Times New Roman"/>
          <w:sz w:val="28"/>
          <w:szCs w:val="28"/>
          <w:lang w:val="uk-UA"/>
        </w:rPr>
        <w:t>префікса</w:t>
      </w:r>
      <w:proofErr w:type="spellEnd"/>
      <w:r>
        <w:rPr>
          <w:rFonts w:ascii="Times New Roman" w:eastAsia="Times New Roman" w:hAnsi="Times New Roman" w:cs="Times New Roman"/>
          <w:sz w:val="28"/>
          <w:szCs w:val="28"/>
          <w:lang w:val="uk-UA"/>
        </w:rPr>
        <w:t>, що призводить до зміни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лексичн</w:t>
      </w:r>
      <w:proofErr w:type="spellEnd"/>
      <w:r>
        <w:rPr>
          <w:rFonts w:ascii="Times New Roman" w:eastAsia="Times New Roman" w:hAnsi="Times New Roman" w:cs="Times New Roman"/>
          <w:sz w:val="28"/>
          <w:szCs w:val="28"/>
          <w:lang w:val="uk-UA"/>
        </w:rPr>
        <w:t>ого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Змінюючи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лексичне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префікс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майже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ніколи</w:t>
      </w:r>
      <w:proofErr w:type="spellEnd"/>
      <w:r>
        <w:rPr>
          <w:rFonts w:ascii="Times New Roman" w:eastAsia="Times New Roman" w:hAnsi="Times New Roman" w:cs="Times New Roman"/>
          <w:sz w:val="28"/>
          <w:szCs w:val="28"/>
        </w:rPr>
        <w:t xml:space="preserve"> не </w:t>
      </w:r>
      <w:proofErr w:type="spellStart"/>
      <w:r>
        <w:rPr>
          <w:rFonts w:ascii="Times New Roman" w:eastAsia="Times New Roman" w:hAnsi="Times New Roman" w:cs="Times New Roman"/>
          <w:sz w:val="28"/>
          <w:szCs w:val="28"/>
        </w:rPr>
        <w:t>модифікує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граматичну</w:t>
      </w:r>
      <w:proofErr w:type="spellEnd"/>
      <w:r>
        <w:rPr>
          <w:rFonts w:ascii="Times New Roman" w:eastAsia="Times New Roman" w:hAnsi="Times New Roman" w:cs="Times New Roman"/>
          <w:sz w:val="28"/>
          <w:szCs w:val="28"/>
        </w:rPr>
        <w:t xml:space="preserve"> характеристику слова в </w:t>
      </w:r>
      <w:proofErr w:type="spellStart"/>
      <w:r>
        <w:rPr>
          <w:rFonts w:ascii="Times New Roman" w:eastAsia="Times New Roman" w:hAnsi="Times New Roman" w:cs="Times New Roman"/>
          <w:sz w:val="28"/>
          <w:szCs w:val="28"/>
        </w:rPr>
        <w:t>цілому</w:t>
      </w:r>
      <w:proofErr w:type="spellEnd"/>
      <w:r>
        <w:rPr>
          <w:rFonts w:ascii="Times New Roman" w:eastAsia="Times New Roman" w:hAnsi="Times New Roman" w:cs="Times New Roman"/>
          <w:sz w:val="28"/>
          <w:szCs w:val="28"/>
        </w:rPr>
        <w:t xml:space="preserve">, тому і </w:t>
      </w:r>
      <w:proofErr w:type="spellStart"/>
      <w:r>
        <w:rPr>
          <w:rFonts w:ascii="Times New Roman" w:eastAsia="Times New Roman" w:hAnsi="Times New Roman" w:cs="Times New Roman"/>
          <w:sz w:val="28"/>
          <w:szCs w:val="28"/>
        </w:rPr>
        <w:t>саме</w:t>
      </w:r>
      <w:proofErr w:type="spellEnd"/>
      <w:r>
        <w:rPr>
          <w:rFonts w:ascii="Times New Roman" w:eastAsia="Times New Roman" w:hAnsi="Times New Roman" w:cs="Times New Roman"/>
          <w:sz w:val="28"/>
          <w:szCs w:val="28"/>
        </w:rPr>
        <w:t xml:space="preserve"> слово, і </w:t>
      </w:r>
      <w:proofErr w:type="spellStart"/>
      <w:r>
        <w:rPr>
          <w:rFonts w:ascii="Times New Roman" w:eastAsia="Times New Roman" w:hAnsi="Times New Roman" w:cs="Times New Roman"/>
          <w:sz w:val="28"/>
          <w:szCs w:val="28"/>
        </w:rPr>
        <w:t>префікс</w:t>
      </w:r>
      <w:r>
        <w:rPr>
          <w:rFonts w:ascii="Times New Roman" w:eastAsia="Times New Roman" w:hAnsi="Times New Roman" w:cs="Times New Roman"/>
          <w:sz w:val="28"/>
          <w:szCs w:val="28"/>
          <w:lang w:val="uk-UA"/>
        </w:rPr>
        <w:t>альний</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дериват</w:t>
      </w:r>
      <w:r>
        <w:rPr>
          <w:rFonts w:ascii="Times New Roman" w:eastAsia="Times New Roman" w:hAnsi="Times New Roman" w:cs="Times New Roman"/>
          <w:sz w:val="28"/>
          <w:szCs w:val="28"/>
          <w:lang w:val="uk-UA"/>
        </w:rPr>
        <w:t>, 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більшості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випадків</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належать до </w:t>
      </w:r>
      <w:proofErr w:type="spellStart"/>
      <w:r>
        <w:rPr>
          <w:rFonts w:ascii="Times New Roman" w:eastAsia="Times New Roman" w:hAnsi="Times New Roman" w:cs="Times New Roman"/>
          <w:sz w:val="28"/>
          <w:szCs w:val="28"/>
        </w:rPr>
        <w:t>однієї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наприклад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abuse</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disabuse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approve</w:t>
      </w:r>
      <w:r>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lang w:val="en-US"/>
        </w:rPr>
        <w:t>disapprove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believe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disbelieve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understand</w:t>
      </w:r>
      <w:r>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lang w:val="en-US"/>
        </w:rPr>
        <w:t>misunderstand</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lang w:val="en-US"/>
        </w:rPr>
        <w:t>apply</w:t>
      </w:r>
      <w:r>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lang w:val="en-US"/>
        </w:rPr>
        <w:t>misapply</w:t>
      </w:r>
      <w:r>
        <w:rPr>
          <w:rFonts w:ascii="Times New Roman" w:eastAsia="Times New Roman" w:hAnsi="Times New Roman" w:cs="Times New Roman"/>
          <w:sz w:val="28"/>
          <w:szCs w:val="28"/>
        </w:rPr>
        <w:t xml:space="preserve">. </w:t>
      </w:r>
    </w:p>
    <w:p w14:paraId="3A86ED9B"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en-US"/>
        </w:rPr>
        <w:t>C</w:t>
      </w:r>
      <w:r>
        <w:rPr>
          <w:rFonts w:ascii="Times New Roman" w:eastAsia="Times New Roman" w:hAnsi="Times New Roman" w:cs="Times New Roman"/>
          <w:b/>
          <w:i/>
          <w:sz w:val="28"/>
          <w:szCs w:val="28"/>
          <w:lang w:val="uk-UA"/>
        </w:rPr>
        <w:t>у</w:t>
      </w:r>
      <w:proofErr w:type="spellStart"/>
      <w:r>
        <w:rPr>
          <w:rFonts w:ascii="Times New Roman" w:eastAsia="Times New Roman" w:hAnsi="Times New Roman" w:cs="Times New Roman"/>
          <w:b/>
          <w:i/>
          <w:sz w:val="28"/>
          <w:szCs w:val="28"/>
        </w:rPr>
        <w:t>фіксація</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полягає в додаванні до твірної основи суфікса, що призводить до зміни лексичного та граматичного значення слова.  Суфікси виконують функцію афіксальної морфеми, що знаходиться між коренем та закінченням і входять до складу основи: </w:t>
      </w:r>
      <w:proofErr w:type="spellStart"/>
      <w:r>
        <w:rPr>
          <w:rFonts w:ascii="Times New Roman" w:eastAsia="Times New Roman" w:hAnsi="Times New Roman" w:cs="Times New Roman"/>
          <w:i/>
          <w:sz w:val="28"/>
          <w:szCs w:val="28"/>
        </w:rPr>
        <w:t>reparative</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work</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preventive</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measures</w:t>
      </w:r>
      <w:proofErr w:type="spellEnd"/>
      <w:r>
        <w:rPr>
          <w:rFonts w:ascii="Times New Roman" w:eastAsia="Times New Roman" w:hAnsi="Times New Roman" w:cs="Times New Roman"/>
          <w:sz w:val="28"/>
          <w:szCs w:val="28"/>
          <w:lang w:val="uk-UA"/>
        </w:rPr>
        <w:t>.</w:t>
      </w:r>
    </w:p>
    <w:p w14:paraId="65562C3F" w14:textId="77777777" w:rsidR="000B7AF9" w:rsidRDefault="005015B3">
      <w:pPr>
        <w:spacing w:after="0" w:line="360" w:lineRule="auto"/>
        <w:ind w:firstLine="709"/>
        <w:jc w:val="both"/>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 xml:space="preserve">У сучасній </w:t>
      </w:r>
      <w:proofErr w:type="spellStart"/>
      <w:r>
        <w:rPr>
          <w:rFonts w:ascii="Times New Roman" w:eastAsia="Times New Roman" w:hAnsi="Times New Roman" w:cs="Times New Roman"/>
          <w:sz w:val="28"/>
          <w:szCs w:val="28"/>
          <w:lang w:val="uk-UA"/>
        </w:rPr>
        <w:t>аглійській</w:t>
      </w:r>
      <w:proofErr w:type="spellEnd"/>
      <w:r>
        <w:rPr>
          <w:rFonts w:ascii="Times New Roman" w:eastAsia="Times New Roman" w:hAnsi="Times New Roman" w:cs="Times New Roman"/>
          <w:sz w:val="28"/>
          <w:szCs w:val="28"/>
          <w:lang w:val="uk-UA"/>
        </w:rPr>
        <w:t xml:space="preserve"> мові суфікси можуть приєднуватися до кореня (</w:t>
      </w:r>
      <w:proofErr w:type="spellStart"/>
      <w:r>
        <w:rPr>
          <w:rFonts w:ascii="Times New Roman" w:eastAsia="Times New Roman" w:hAnsi="Times New Roman" w:cs="Times New Roman"/>
          <w:i/>
          <w:sz w:val="28"/>
          <w:szCs w:val="28"/>
        </w:rPr>
        <w:t>read</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reader</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dance</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dancer</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own</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owner</w:t>
      </w:r>
      <w:proofErr w:type="spellEnd"/>
      <w:r>
        <w:rPr>
          <w:rFonts w:ascii="Times New Roman" w:eastAsia="Times New Roman" w:hAnsi="Times New Roman" w:cs="Times New Roman"/>
          <w:sz w:val="28"/>
          <w:szCs w:val="28"/>
          <w:lang w:val="uk-UA"/>
        </w:rPr>
        <w:t>) та утворювати різні частини мови (</w:t>
      </w:r>
      <w:proofErr w:type="spellStart"/>
      <w:r>
        <w:rPr>
          <w:rFonts w:ascii="Times New Roman" w:eastAsia="Times New Roman" w:hAnsi="Times New Roman" w:cs="Times New Roman"/>
          <w:i/>
          <w:sz w:val="28"/>
          <w:szCs w:val="28"/>
        </w:rPr>
        <w:t>faith</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faithful</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faithfulness</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prevention</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preventive</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pain</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painful</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danger</w:t>
      </w:r>
      <w:proofErr w:type="spellEnd"/>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dangerous</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tumor</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tumoral</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excess</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excessive</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excessiveness</w:t>
      </w:r>
      <w:r>
        <w:rPr>
          <w:rFonts w:ascii="Times New Roman" w:eastAsia="Times New Roman" w:hAnsi="Times New Roman" w:cs="Times New Roman"/>
          <w:i/>
          <w:sz w:val="28"/>
          <w:szCs w:val="28"/>
          <w:lang w:val="uk-UA"/>
        </w:rPr>
        <w:t xml:space="preserve">). </w:t>
      </w:r>
    </w:p>
    <w:p w14:paraId="35EC5E08"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Варто зазначити, що за допомогою суфіксів утворюються нові слова з різним семантичним та стилістичним діапазоном: </w:t>
      </w:r>
      <w:proofErr w:type="spellStart"/>
      <w:r>
        <w:rPr>
          <w:rFonts w:ascii="Times New Roman" w:eastAsia="Times New Roman" w:hAnsi="Times New Roman" w:cs="Times New Roman"/>
          <w:i/>
          <w:sz w:val="28"/>
          <w:szCs w:val="28"/>
        </w:rPr>
        <w:t>painful</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painless</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thoughtful</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thoughtless</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harmful</w:t>
      </w:r>
      <w:proofErr w:type="spellEnd"/>
      <w:r>
        <w:rPr>
          <w:rFonts w:ascii="Times New Roman" w:eastAsia="Times New Roman" w:hAnsi="Times New Roman" w:cs="Times New Roman"/>
          <w:i/>
          <w:sz w:val="28"/>
          <w:szCs w:val="28"/>
          <w:lang w:val="uk-UA"/>
        </w:rPr>
        <w:t xml:space="preserve"> → </w:t>
      </w:r>
      <w:proofErr w:type="spellStart"/>
      <w:r>
        <w:rPr>
          <w:rFonts w:ascii="Times New Roman" w:eastAsia="Times New Roman" w:hAnsi="Times New Roman" w:cs="Times New Roman"/>
          <w:i/>
          <w:sz w:val="28"/>
          <w:szCs w:val="28"/>
        </w:rPr>
        <w:t>harmless</w:t>
      </w:r>
      <w:proofErr w:type="spellEnd"/>
      <w:r>
        <w:rPr>
          <w:rFonts w:ascii="Times New Roman" w:eastAsia="Times New Roman" w:hAnsi="Times New Roman" w:cs="Times New Roman"/>
          <w:i/>
          <w:sz w:val="28"/>
          <w:szCs w:val="28"/>
          <w:lang w:val="uk-UA"/>
        </w:rPr>
        <w:t>.</w:t>
      </w:r>
      <w:r>
        <w:rPr>
          <w:rFonts w:ascii="Times New Roman" w:eastAsia="Times New Roman" w:hAnsi="Times New Roman" w:cs="Times New Roman"/>
          <w:sz w:val="28"/>
          <w:szCs w:val="28"/>
          <w:lang w:val="uk-UA"/>
        </w:rPr>
        <w:t xml:space="preserve"> П</w:t>
      </w:r>
      <w:proofErr w:type="spellStart"/>
      <w:r>
        <w:rPr>
          <w:rFonts w:ascii="Times New Roman" w:eastAsia="Times New Roman" w:hAnsi="Times New Roman" w:cs="Times New Roman"/>
          <w:sz w:val="28"/>
          <w:szCs w:val="28"/>
        </w:rPr>
        <w:t>родуктивність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суфіксального</w:t>
      </w:r>
      <w:proofErr w:type="spellEnd"/>
      <w:r>
        <w:rPr>
          <w:rFonts w:ascii="Times New Roman" w:eastAsia="Times New Roman" w:hAnsi="Times New Roman" w:cs="Times New Roman"/>
          <w:sz w:val="28"/>
          <w:szCs w:val="28"/>
        </w:rPr>
        <w:t xml:space="preserve"> способу </w:t>
      </w:r>
      <w:proofErr w:type="spellStart"/>
      <w:r>
        <w:rPr>
          <w:rFonts w:ascii="Times New Roman" w:eastAsia="Times New Roman" w:hAnsi="Times New Roman" w:cs="Times New Roman"/>
          <w:sz w:val="28"/>
          <w:szCs w:val="28"/>
        </w:rPr>
        <w:t>словотворення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знаменує</w:t>
      </w:r>
      <w:proofErr w:type="spellEnd"/>
      <w:r>
        <w:rPr>
          <w:rFonts w:ascii="Times New Roman" w:eastAsia="Times New Roman" w:hAnsi="Times New Roman" w:cs="Times New Roman"/>
          <w:sz w:val="28"/>
          <w:szCs w:val="28"/>
        </w:rPr>
        <w:t xml:space="preserve"> той факт,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сучасній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англійській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мові</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утворення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сформувалася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певна</w:t>
      </w:r>
      <w:proofErr w:type="spellEnd"/>
      <w:r>
        <w:rPr>
          <w:rFonts w:ascii="Times New Roman" w:eastAsia="Times New Roman" w:hAnsi="Times New Roman" w:cs="Times New Roman"/>
          <w:sz w:val="28"/>
          <w:szCs w:val="28"/>
        </w:rPr>
        <w:t xml:space="preserve"> система </w:t>
      </w:r>
      <w:proofErr w:type="spellStart"/>
      <w:r>
        <w:rPr>
          <w:rFonts w:ascii="Times New Roman" w:eastAsia="Times New Roman" w:hAnsi="Times New Roman" w:cs="Times New Roman"/>
          <w:sz w:val="28"/>
          <w:szCs w:val="28"/>
        </w:rPr>
        <w:t>суфіксів</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і</w:t>
      </w:r>
      <w:proofErr w:type="spellStart"/>
      <w:r>
        <w:rPr>
          <w:rFonts w:ascii="Times New Roman" w:eastAsia="Times New Roman" w:hAnsi="Times New Roman" w:cs="Times New Roman"/>
          <w:sz w:val="28"/>
          <w:szCs w:val="28"/>
        </w:rPr>
        <w:t>менникових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прикметникових</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дієслівних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Наведемо</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такий</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приклад</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lang w:val="en-US"/>
        </w:rPr>
        <w:t xml:space="preserve">banker, knower, producer, actress, vegetarian; poetic, </w:t>
      </w:r>
      <w:r>
        <w:rPr>
          <w:rFonts w:ascii="Times New Roman" w:eastAsia="Times New Roman" w:hAnsi="Times New Roman" w:cs="Times New Roman"/>
          <w:i/>
          <w:sz w:val="28"/>
          <w:szCs w:val="28"/>
          <w:lang w:val="en-US"/>
        </w:rPr>
        <w:t xml:space="preserve">political, married, manly, tiresome, juicy, </w:t>
      </w:r>
      <w:r>
        <w:rPr>
          <w:rFonts w:ascii="Times New Roman" w:eastAsia="Times New Roman" w:hAnsi="Times New Roman" w:cs="Times New Roman"/>
          <w:i/>
          <w:sz w:val="28"/>
          <w:szCs w:val="28"/>
          <w:lang w:val="en-US"/>
        </w:rPr>
        <w:lastRenderedPageBreak/>
        <w:t>childless, wakeful; intensify, dramatize.</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Суфікс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видозмінює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уточнює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кореня</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всього</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відносячи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його</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певної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мови</w:t>
      </w:r>
      <w:proofErr w:type="spellEnd"/>
      <w:r>
        <w:rPr>
          <w:rFonts w:ascii="Times New Roman" w:eastAsia="Times New Roman" w:hAnsi="Times New Roman" w:cs="Times New Roman"/>
          <w:sz w:val="28"/>
          <w:szCs w:val="28"/>
        </w:rPr>
        <w:t>.</w:t>
      </w:r>
    </w:p>
    <w:p w14:paraId="47E01706" w14:textId="77777777" w:rsidR="000B7AF9" w:rsidRDefault="005015B3">
      <w:pPr>
        <w:shd w:val="clear" w:color="auto" w:fill="FFFFFF"/>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Слід зазначити, що утворення нових слів шляхом суфіксації від основ грецьких чи латинських коренів (наприклад, </w:t>
      </w:r>
      <w:proofErr w:type="spellStart"/>
      <w:r>
        <w:rPr>
          <w:rFonts w:ascii="Times New Roman" w:eastAsia="Times New Roman" w:hAnsi="Times New Roman" w:cs="Times New Roman"/>
          <w:i/>
          <w:color w:val="000000"/>
          <w:sz w:val="28"/>
          <w:szCs w:val="28"/>
        </w:rPr>
        <w:t>television</w:t>
      </w:r>
      <w:proofErr w:type="spellEnd"/>
      <w:r>
        <w:rPr>
          <w:rFonts w:ascii="Times New Roman" w:eastAsia="Times New Roman" w:hAnsi="Times New Roman" w:cs="Times New Roman"/>
          <w:color w:val="000000"/>
          <w:sz w:val="28"/>
          <w:szCs w:val="28"/>
          <w:lang w:val="uk-UA"/>
        </w:rPr>
        <w:t xml:space="preserve"> чи </w:t>
      </w:r>
      <w:proofErr w:type="spellStart"/>
      <w:r>
        <w:rPr>
          <w:rFonts w:ascii="Times New Roman" w:eastAsia="Times New Roman" w:hAnsi="Times New Roman" w:cs="Times New Roman"/>
          <w:i/>
          <w:color w:val="000000"/>
          <w:sz w:val="28"/>
          <w:szCs w:val="28"/>
        </w:rPr>
        <w:t>optometry</w:t>
      </w:r>
      <w:proofErr w:type="spellEnd"/>
      <w:r>
        <w:rPr>
          <w:rFonts w:ascii="Times New Roman" w:eastAsia="Times New Roman" w:hAnsi="Times New Roman" w:cs="Times New Roman"/>
          <w:color w:val="000000"/>
          <w:sz w:val="28"/>
          <w:szCs w:val="28"/>
          <w:lang w:val="uk-UA"/>
        </w:rPr>
        <w:t xml:space="preserve">) є високопродуктивним процесом в англійській мові. </w:t>
      </w:r>
    </w:p>
    <w:p w14:paraId="7AE00AE8"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Ще одним морфологічним способом словотвору сучасної англійської лінгвістики є </w:t>
      </w:r>
      <w:r>
        <w:rPr>
          <w:rFonts w:ascii="Times New Roman" w:eastAsia="Times New Roman" w:hAnsi="Times New Roman" w:cs="Times New Roman"/>
          <w:b/>
          <w:i/>
          <w:sz w:val="28"/>
          <w:szCs w:val="28"/>
          <w:lang w:val="uk-UA"/>
        </w:rPr>
        <w:t>конверсія</w:t>
      </w:r>
      <w:r>
        <w:rPr>
          <w:rFonts w:ascii="Times New Roman" w:eastAsia="Times New Roman" w:hAnsi="Times New Roman" w:cs="Times New Roman"/>
          <w:b/>
          <w:sz w:val="28"/>
          <w:szCs w:val="28"/>
          <w:lang w:val="uk-UA"/>
        </w:rPr>
        <w:t>.</w:t>
      </w:r>
      <w:r>
        <w:rPr>
          <w:rFonts w:ascii="Times New Roman" w:eastAsia="Times New Roman" w:hAnsi="Times New Roman" w:cs="Times New Roman"/>
          <w:sz w:val="28"/>
          <w:szCs w:val="28"/>
          <w:lang w:val="uk-UA"/>
        </w:rPr>
        <w:t xml:space="preserve"> Н</w:t>
      </w:r>
      <w:proofErr w:type="spellStart"/>
      <w:r>
        <w:rPr>
          <w:rFonts w:ascii="Times New Roman" w:eastAsia="Times New Roman" w:hAnsi="Times New Roman" w:cs="Times New Roman"/>
          <w:sz w:val="28"/>
          <w:szCs w:val="28"/>
        </w:rPr>
        <w:t>ові</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можуть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утворюватися</w:t>
      </w:r>
      <w:proofErr w:type="spellEnd"/>
      <w:r>
        <w:rPr>
          <w:rFonts w:ascii="Times New Roman" w:eastAsia="Times New Roman" w:hAnsi="Times New Roman" w:cs="Times New Roman"/>
          <w:sz w:val="28"/>
          <w:szCs w:val="28"/>
        </w:rPr>
        <w:t xml:space="preserve"> шляхом переходу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окремих</w:t>
      </w:r>
      <w:proofErr w:type="spellEnd"/>
      <w:r>
        <w:rPr>
          <w:rFonts w:ascii="Times New Roman" w:eastAsia="Times New Roman" w:hAnsi="Times New Roman" w:cs="Times New Roman"/>
          <w:sz w:val="28"/>
          <w:szCs w:val="28"/>
        </w:rPr>
        <w:t xml:space="preserve"> словоформ з </w:t>
      </w:r>
      <w:proofErr w:type="spellStart"/>
      <w:r>
        <w:rPr>
          <w:rFonts w:ascii="Times New Roman" w:eastAsia="Times New Roman" w:hAnsi="Times New Roman" w:cs="Times New Roman"/>
          <w:sz w:val="28"/>
          <w:szCs w:val="28"/>
        </w:rPr>
        <w:t>однієї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мови</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іншу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Саме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конверсія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утворює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модифікуючи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їі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лексичне</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граматичне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Також при </w:t>
      </w:r>
      <w:proofErr w:type="spellStart"/>
      <w:r>
        <w:rPr>
          <w:rFonts w:ascii="Times New Roman" w:eastAsia="Times New Roman" w:hAnsi="Times New Roman" w:cs="Times New Roman"/>
          <w:sz w:val="28"/>
          <w:szCs w:val="28"/>
        </w:rPr>
        <w:t>конверсії</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зміна</w:t>
      </w:r>
      <w:proofErr w:type="spellEnd"/>
      <w:r>
        <w:rPr>
          <w:rFonts w:ascii="Times New Roman" w:eastAsia="Times New Roman" w:hAnsi="Times New Roman" w:cs="Times New Roman"/>
          <w:sz w:val="28"/>
          <w:szCs w:val="28"/>
        </w:rPr>
        <w:t xml:space="preserve"> семантики слова і </w:t>
      </w:r>
      <w:proofErr w:type="spellStart"/>
      <w:r>
        <w:rPr>
          <w:rFonts w:ascii="Times New Roman" w:eastAsia="Times New Roman" w:hAnsi="Times New Roman" w:cs="Times New Roman"/>
          <w:sz w:val="28"/>
          <w:szCs w:val="28"/>
        </w:rPr>
        <w:t>його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синтаксичної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функції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grin</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посмішка</w:t>
      </w:r>
      <w:proofErr w:type="spellEnd"/>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to</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grin</w:t>
      </w:r>
      <w:proofErr w:type="spellEnd"/>
      <w:r>
        <w:rPr>
          <w:rFonts w:ascii="Times New Roman" w:eastAsia="Times New Roman" w:hAnsi="Times New Roman" w:cs="Times New Roman"/>
          <w:i/>
          <w:sz w:val="28"/>
          <w:szCs w:val="28"/>
          <w:lang w:val="uk-UA"/>
        </w:rPr>
        <w:t xml:space="preserve"> – посміхатися; </w:t>
      </w:r>
      <w:proofErr w:type="spellStart"/>
      <w:r>
        <w:rPr>
          <w:rFonts w:ascii="Times New Roman" w:eastAsia="Times New Roman" w:hAnsi="Times New Roman" w:cs="Times New Roman"/>
          <w:i/>
          <w:sz w:val="28"/>
          <w:szCs w:val="28"/>
        </w:rPr>
        <w:t>set</w:t>
      </w:r>
      <w:proofErr w:type="spellEnd"/>
      <w:r>
        <w:rPr>
          <w:rFonts w:ascii="Times New Roman" w:eastAsia="Times New Roman" w:hAnsi="Times New Roman" w:cs="Times New Roman"/>
          <w:i/>
          <w:sz w:val="28"/>
          <w:szCs w:val="28"/>
          <w:lang w:val="uk-UA"/>
        </w:rPr>
        <w:t xml:space="preserve"> – комплект, група» </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to</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set</w:t>
      </w:r>
      <w:proofErr w:type="spellEnd"/>
      <w:r>
        <w:rPr>
          <w:rFonts w:ascii="Times New Roman" w:eastAsia="Times New Roman" w:hAnsi="Times New Roman" w:cs="Times New Roman"/>
          <w:i/>
          <w:sz w:val="28"/>
          <w:szCs w:val="28"/>
          <w:lang w:val="uk-UA"/>
        </w:rPr>
        <w:t xml:space="preserve"> – розміщувати, класти, </w:t>
      </w:r>
      <w:proofErr w:type="spellStart"/>
      <w:r>
        <w:rPr>
          <w:rFonts w:ascii="Times New Roman" w:eastAsia="Times New Roman" w:hAnsi="Times New Roman" w:cs="Times New Roman"/>
          <w:i/>
          <w:sz w:val="28"/>
          <w:szCs w:val="28"/>
        </w:rPr>
        <w:t>nurse</w:t>
      </w:r>
      <w:proofErr w:type="spellEnd"/>
      <w:r>
        <w:rPr>
          <w:rFonts w:ascii="Times New Roman" w:eastAsia="Times New Roman" w:hAnsi="Times New Roman" w:cs="Times New Roman"/>
          <w:i/>
          <w:sz w:val="28"/>
          <w:szCs w:val="28"/>
          <w:lang w:val="uk-UA"/>
        </w:rPr>
        <w:t xml:space="preserve"> – няня </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to</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nurse</w:t>
      </w:r>
      <w:proofErr w:type="spellEnd"/>
      <w:r>
        <w:rPr>
          <w:rFonts w:ascii="Times New Roman" w:eastAsia="Times New Roman" w:hAnsi="Times New Roman" w:cs="Times New Roman"/>
          <w:i/>
          <w:sz w:val="28"/>
          <w:szCs w:val="28"/>
          <w:lang w:val="uk-UA"/>
        </w:rPr>
        <w:t xml:space="preserve"> – няньчити, вигодовувати, </w:t>
      </w:r>
      <w:proofErr w:type="spellStart"/>
      <w:r>
        <w:rPr>
          <w:rFonts w:ascii="Times New Roman" w:eastAsia="Times New Roman" w:hAnsi="Times New Roman" w:cs="Times New Roman"/>
          <w:i/>
          <w:sz w:val="28"/>
          <w:szCs w:val="28"/>
        </w:rPr>
        <w:t>increase</w:t>
      </w:r>
      <w:proofErr w:type="spellEnd"/>
      <w:r>
        <w:rPr>
          <w:rFonts w:ascii="Times New Roman" w:eastAsia="Times New Roman" w:hAnsi="Times New Roman" w:cs="Times New Roman"/>
          <w:i/>
          <w:sz w:val="28"/>
          <w:szCs w:val="28"/>
          <w:lang w:val="uk-UA"/>
        </w:rPr>
        <w:t xml:space="preserve"> – зростання </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to</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rPr>
        <w:t>increase</w:t>
      </w:r>
      <w:proofErr w:type="spellEnd"/>
      <w:r>
        <w:rPr>
          <w:rFonts w:ascii="Times New Roman" w:eastAsia="Times New Roman" w:hAnsi="Times New Roman" w:cs="Times New Roman"/>
          <w:i/>
          <w:sz w:val="28"/>
          <w:szCs w:val="28"/>
          <w:lang w:val="uk-UA"/>
        </w:rPr>
        <w:t xml:space="preserve"> – зростати, підвищувати</w:t>
      </w:r>
      <w:r>
        <w:rPr>
          <w:rFonts w:ascii="Times New Roman" w:eastAsia="Times New Roman" w:hAnsi="Times New Roman" w:cs="Times New Roman"/>
          <w:sz w:val="28"/>
          <w:szCs w:val="28"/>
          <w:lang w:val="uk-UA"/>
        </w:rPr>
        <w:t xml:space="preserve">. </w:t>
      </w:r>
    </w:p>
    <w:p w14:paraId="000F5C4C"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Конверсії зрідка уникають слова, що набули якогось словотвірного афікса (особливо </w:t>
      </w:r>
      <w:proofErr w:type="spellStart"/>
      <w:r>
        <w:rPr>
          <w:rFonts w:ascii="Times New Roman" w:eastAsia="Times New Roman" w:hAnsi="Times New Roman" w:cs="Times New Roman"/>
          <w:sz w:val="28"/>
          <w:szCs w:val="28"/>
          <w:lang w:val="uk-UA"/>
        </w:rPr>
        <w:t>префікса</w:t>
      </w:r>
      <w:proofErr w:type="spellEnd"/>
      <w:r>
        <w:rPr>
          <w:rFonts w:ascii="Times New Roman" w:eastAsia="Times New Roman" w:hAnsi="Times New Roman" w:cs="Times New Roman"/>
          <w:sz w:val="28"/>
          <w:szCs w:val="28"/>
          <w:lang w:val="uk-UA"/>
        </w:rPr>
        <w:t xml:space="preserve">), а також слова, які при зміні парадигматичного статусу виявляють семантичну невідповідність іншій частині мови [24, </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lang w:val="uk-UA"/>
        </w:rPr>
        <w:t xml:space="preserve">. 32]. Конверсія є продуктивним способом створення дієслів, наприклад, </w:t>
      </w:r>
      <w:r>
        <w:rPr>
          <w:rFonts w:ascii="Times New Roman" w:eastAsia="Times New Roman" w:hAnsi="Times New Roman" w:cs="Times New Roman"/>
          <w:i/>
          <w:sz w:val="28"/>
          <w:szCs w:val="28"/>
          <w:lang w:val="en-US"/>
        </w:rPr>
        <w:t>release</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release</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resort</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resort</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rest</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rest</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sound</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sound</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strip</w:t>
      </w:r>
      <w:r>
        <w:rPr>
          <w:rFonts w:ascii="Times New Roman" w:eastAsia="Times New Roman" w:hAnsi="Times New Roman" w:cs="Times New Roman"/>
          <w:i/>
          <w:sz w:val="28"/>
          <w:szCs w:val="28"/>
          <w:lang w:val="uk-UA"/>
        </w:rPr>
        <w:t xml:space="preserve"> →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strip</w:t>
      </w:r>
      <w:r>
        <w:rPr>
          <w:rFonts w:ascii="Times New Roman" w:eastAsia="Times New Roman" w:hAnsi="Times New Roman" w:cs="Times New Roman"/>
          <w:i/>
          <w:sz w:val="28"/>
          <w:szCs w:val="28"/>
          <w:lang w:val="uk-UA"/>
        </w:rPr>
        <w:t>.</w:t>
      </w:r>
      <w:r>
        <w:rPr>
          <w:rFonts w:ascii="Times New Roman" w:eastAsia="Times New Roman" w:hAnsi="Times New Roman" w:cs="Times New Roman"/>
          <w:sz w:val="28"/>
          <w:szCs w:val="28"/>
          <w:lang w:val="uk-UA"/>
        </w:rPr>
        <w:t xml:space="preserve"> Р</w:t>
      </w:r>
      <w:proofErr w:type="spellStart"/>
      <w:r>
        <w:rPr>
          <w:rFonts w:ascii="Times New Roman" w:eastAsia="Times New Roman" w:hAnsi="Times New Roman" w:cs="Times New Roman"/>
          <w:sz w:val="28"/>
          <w:szCs w:val="28"/>
        </w:rPr>
        <w:t>еконверсія</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мовне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явище</w:t>
      </w:r>
      <w:proofErr w:type="spellEnd"/>
      <w:r>
        <w:rPr>
          <w:rFonts w:ascii="Times New Roman" w:eastAsia="Times New Roman" w:hAnsi="Times New Roman" w:cs="Times New Roman"/>
          <w:sz w:val="28"/>
          <w:szCs w:val="28"/>
        </w:rPr>
        <w:t xml:space="preserve">, коли </w:t>
      </w:r>
      <w:proofErr w:type="spellStart"/>
      <w:r>
        <w:rPr>
          <w:rFonts w:ascii="Times New Roman" w:eastAsia="Times New Roman" w:hAnsi="Times New Roman" w:cs="Times New Roman"/>
          <w:sz w:val="28"/>
          <w:szCs w:val="28"/>
        </w:rPr>
        <w:t>одне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похідного</w:t>
      </w:r>
      <w:proofErr w:type="spellEnd"/>
      <w:r>
        <w:rPr>
          <w:rFonts w:ascii="Times New Roman" w:eastAsia="Times New Roman" w:hAnsi="Times New Roman" w:cs="Times New Roman"/>
          <w:sz w:val="28"/>
          <w:szCs w:val="28"/>
        </w:rPr>
        <w:t xml:space="preserve"> за </w:t>
      </w:r>
      <w:proofErr w:type="spellStart"/>
      <w:r>
        <w:rPr>
          <w:rFonts w:ascii="Times New Roman" w:eastAsia="Times New Roman" w:hAnsi="Times New Roman" w:cs="Times New Roman"/>
          <w:sz w:val="28"/>
          <w:szCs w:val="28"/>
        </w:rPr>
        <w:t>конверсією</w:t>
      </w:r>
      <w:proofErr w:type="spellEnd"/>
      <w:r>
        <w:rPr>
          <w:rFonts w:ascii="Times New Roman" w:eastAsia="Times New Roman" w:hAnsi="Times New Roman" w:cs="Times New Roman"/>
          <w:sz w:val="28"/>
          <w:szCs w:val="28"/>
        </w:rPr>
        <w:t xml:space="preserve"> слова є </w:t>
      </w:r>
      <w:proofErr w:type="spellStart"/>
      <w:r>
        <w:rPr>
          <w:rFonts w:ascii="Times New Roman" w:eastAsia="Times New Roman" w:hAnsi="Times New Roman" w:cs="Times New Roman"/>
          <w:sz w:val="28"/>
          <w:szCs w:val="28"/>
        </w:rPr>
        <w:t>джерелом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утворення</w:t>
      </w:r>
      <w:proofErr w:type="spellEnd"/>
      <w:r>
        <w:rPr>
          <w:rFonts w:ascii="Times New Roman" w:eastAsia="Times New Roman" w:hAnsi="Times New Roman" w:cs="Times New Roman"/>
          <w:sz w:val="28"/>
          <w:szCs w:val="28"/>
        </w:rPr>
        <w:t xml:space="preserve"> нового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основи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воно</w:t>
      </w:r>
      <w:proofErr w:type="spellEnd"/>
      <w:r>
        <w:rPr>
          <w:rFonts w:ascii="Times New Roman" w:eastAsia="Times New Roman" w:hAnsi="Times New Roman" w:cs="Times New Roman"/>
          <w:sz w:val="28"/>
          <w:szCs w:val="28"/>
        </w:rPr>
        <w:t xml:space="preserve"> походить: </w:t>
      </w:r>
      <w:r>
        <w:rPr>
          <w:rFonts w:ascii="Times New Roman" w:eastAsia="Times New Roman" w:hAnsi="Times New Roman" w:cs="Times New Roman"/>
          <w:i/>
          <w:sz w:val="28"/>
          <w:szCs w:val="28"/>
          <w:lang w:val="en-US"/>
        </w:rPr>
        <w:t>cable</w:t>
      </w:r>
      <w:r>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cable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hand</w:t>
      </w:r>
      <w:r>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hand</w:t>
      </w:r>
      <w:r>
        <w:rPr>
          <w:rFonts w:ascii="Times New Roman" w:eastAsia="Times New Roman" w:hAnsi="Times New Roman" w:cs="Times New Roman"/>
          <w:sz w:val="28"/>
          <w:szCs w:val="28"/>
        </w:rPr>
        <w:t xml:space="preserve">. </w:t>
      </w:r>
    </w:p>
    <w:p w14:paraId="68548661"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Зауважимо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частковою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конверсією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дієслівної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основи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утворюється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іменник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потім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він</w:t>
      </w:r>
      <w:proofErr w:type="spellEnd"/>
      <w:r>
        <w:rPr>
          <w:rFonts w:ascii="Times New Roman" w:eastAsia="Times New Roman" w:hAnsi="Times New Roman" w:cs="Times New Roman"/>
          <w:sz w:val="28"/>
          <w:szCs w:val="28"/>
        </w:rPr>
        <w:t xml:space="preserve"> входить </w:t>
      </w:r>
      <w:proofErr w:type="gramStart"/>
      <w:r>
        <w:rPr>
          <w:rFonts w:ascii="Times New Roman" w:eastAsia="Times New Roman" w:hAnsi="Times New Roman" w:cs="Times New Roman"/>
          <w:sz w:val="28"/>
          <w:szCs w:val="28"/>
        </w:rPr>
        <w:t>до складу</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словосполучень</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дієсловами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lang w:val="en-US"/>
        </w:rPr>
        <w:t>give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have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make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take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have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a</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bite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take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a</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look</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to</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make</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a</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en-US"/>
        </w:rPr>
        <w:t>trip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субстантивація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прикметників</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це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словотвору</w:t>
      </w:r>
      <w:proofErr w:type="spellEnd"/>
      <w:r>
        <w:rPr>
          <w:rFonts w:ascii="Times New Roman" w:eastAsia="Times New Roman" w:hAnsi="Times New Roman" w:cs="Times New Roman"/>
          <w:sz w:val="28"/>
          <w:szCs w:val="28"/>
        </w:rPr>
        <w:t xml:space="preserve">, при </w:t>
      </w:r>
      <w:proofErr w:type="spellStart"/>
      <w:r>
        <w:rPr>
          <w:rFonts w:ascii="Times New Roman" w:eastAsia="Times New Roman" w:hAnsi="Times New Roman" w:cs="Times New Roman"/>
          <w:sz w:val="28"/>
          <w:szCs w:val="28"/>
        </w:rPr>
        <w:t>якому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прикметник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набирає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характерних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ознак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іменника</w:t>
      </w:r>
      <w:proofErr w:type="spellEnd"/>
      <w:r>
        <w:rPr>
          <w:rFonts w:ascii="Times New Roman" w:eastAsia="Times New Roman" w:hAnsi="Times New Roman" w:cs="Times New Roman"/>
          <w:sz w:val="28"/>
          <w:szCs w:val="28"/>
        </w:rPr>
        <w:t xml:space="preserve">. </w:t>
      </w:r>
    </w:p>
    <w:p w14:paraId="0DB42EFA" w14:textId="77777777" w:rsidR="000B7AF9" w:rsidRDefault="005015B3">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Похідні слова, утворені шляхом конверсії (</w:t>
      </w:r>
      <w:r>
        <w:rPr>
          <w:rFonts w:ascii="Times New Roman" w:eastAsia="Times New Roman" w:hAnsi="Times New Roman" w:cs="Times New Roman"/>
          <w:i/>
          <w:color w:val="000000"/>
          <w:sz w:val="28"/>
          <w:szCs w:val="28"/>
          <w:lang w:val="en-US"/>
        </w:rPr>
        <w:t>to</w:t>
      </w:r>
      <w:r>
        <w:rPr>
          <w:rFonts w:ascii="Times New Roman" w:eastAsia="Times New Roman" w:hAnsi="Times New Roman" w:cs="Times New Roman"/>
          <w:i/>
          <w:color w:val="000000"/>
          <w:sz w:val="28"/>
          <w:szCs w:val="28"/>
          <w:lang w:val="uk-UA"/>
        </w:rPr>
        <w:t xml:space="preserve"> </w:t>
      </w:r>
      <w:r>
        <w:rPr>
          <w:rFonts w:ascii="Times New Roman" w:eastAsia="Times New Roman" w:hAnsi="Times New Roman" w:cs="Times New Roman"/>
          <w:i/>
          <w:color w:val="000000"/>
          <w:sz w:val="28"/>
          <w:szCs w:val="28"/>
          <w:lang w:val="en-US"/>
        </w:rPr>
        <w:t>hammer</w:t>
      </w:r>
      <w:r>
        <w:rPr>
          <w:rFonts w:ascii="Times New Roman" w:eastAsia="Times New Roman" w:hAnsi="Times New Roman" w:cs="Times New Roman"/>
          <w:i/>
          <w:color w:val="000000"/>
          <w:sz w:val="28"/>
          <w:szCs w:val="28"/>
          <w:lang w:val="uk-UA"/>
        </w:rPr>
        <w:t xml:space="preserve"> – бити молотком, забивати, </w:t>
      </w:r>
      <w:r>
        <w:rPr>
          <w:rFonts w:ascii="Times New Roman" w:eastAsia="Times New Roman" w:hAnsi="Times New Roman" w:cs="Times New Roman"/>
          <w:i/>
          <w:color w:val="000000"/>
          <w:sz w:val="28"/>
          <w:szCs w:val="28"/>
          <w:lang w:val="en-US"/>
        </w:rPr>
        <w:t>to</w:t>
      </w:r>
      <w:r>
        <w:rPr>
          <w:rFonts w:ascii="Times New Roman" w:eastAsia="Times New Roman" w:hAnsi="Times New Roman" w:cs="Times New Roman"/>
          <w:i/>
          <w:color w:val="000000"/>
          <w:sz w:val="28"/>
          <w:szCs w:val="28"/>
          <w:lang w:val="uk-UA"/>
        </w:rPr>
        <w:t xml:space="preserve"> </w:t>
      </w:r>
      <w:r>
        <w:rPr>
          <w:rFonts w:ascii="Times New Roman" w:eastAsia="Times New Roman" w:hAnsi="Times New Roman" w:cs="Times New Roman"/>
          <w:i/>
          <w:color w:val="000000"/>
          <w:sz w:val="28"/>
          <w:szCs w:val="28"/>
          <w:lang w:val="en-US"/>
        </w:rPr>
        <w:t>nail</w:t>
      </w:r>
      <w:r>
        <w:rPr>
          <w:rFonts w:ascii="Times New Roman" w:eastAsia="Times New Roman" w:hAnsi="Times New Roman" w:cs="Times New Roman"/>
          <w:i/>
          <w:color w:val="000000"/>
          <w:sz w:val="28"/>
          <w:szCs w:val="28"/>
          <w:lang w:val="uk-UA"/>
        </w:rPr>
        <w:t xml:space="preserve"> – забивати цвяхи, прибивати, </w:t>
      </w:r>
      <w:r>
        <w:rPr>
          <w:rFonts w:ascii="Times New Roman" w:eastAsia="Times New Roman" w:hAnsi="Times New Roman" w:cs="Times New Roman"/>
          <w:i/>
          <w:color w:val="000000"/>
          <w:sz w:val="28"/>
          <w:szCs w:val="28"/>
          <w:lang w:val="en-US"/>
        </w:rPr>
        <w:t>a</w:t>
      </w:r>
      <w:r>
        <w:rPr>
          <w:rFonts w:ascii="Times New Roman" w:eastAsia="Times New Roman" w:hAnsi="Times New Roman" w:cs="Times New Roman"/>
          <w:i/>
          <w:color w:val="000000"/>
          <w:sz w:val="28"/>
          <w:szCs w:val="28"/>
          <w:lang w:val="uk-UA"/>
        </w:rPr>
        <w:t xml:space="preserve"> </w:t>
      </w:r>
      <w:r>
        <w:rPr>
          <w:rFonts w:ascii="Times New Roman" w:eastAsia="Times New Roman" w:hAnsi="Times New Roman" w:cs="Times New Roman"/>
          <w:i/>
          <w:color w:val="000000"/>
          <w:sz w:val="28"/>
          <w:szCs w:val="28"/>
          <w:lang w:val="en-US"/>
        </w:rPr>
        <w:t>move</w:t>
      </w:r>
      <w:r>
        <w:rPr>
          <w:rFonts w:ascii="Times New Roman" w:eastAsia="Times New Roman" w:hAnsi="Times New Roman" w:cs="Times New Roman"/>
          <w:i/>
          <w:color w:val="000000"/>
          <w:sz w:val="28"/>
          <w:szCs w:val="28"/>
          <w:lang w:val="uk-UA"/>
        </w:rPr>
        <w:t xml:space="preserve"> – рух, </w:t>
      </w:r>
      <w:r>
        <w:rPr>
          <w:rFonts w:ascii="Times New Roman" w:eastAsia="Times New Roman" w:hAnsi="Times New Roman" w:cs="Times New Roman"/>
          <w:i/>
          <w:color w:val="000000"/>
          <w:sz w:val="28"/>
          <w:szCs w:val="28"/>
          <w:lang w:val="en-US"/>
        </w:rPr>
        <w:t>a</w:t>
      </w:r>
      <w:r>
        <w:rPr>
          <w:rFonts w:ascii="Times New Roman" w:eastAsia="Times New Roman" w:hAnsi="Times New Roman" w:cs="Times New Roman"/>
          <w:i/>
          <w:color w:val="000000"/>
          <w:sz w:val="28"/>
          <w:szCs w:val="28"/>
          <w:lang w:val="uk-UA"/>
        </w:rPr>
        <w:t xml:space="preserve"> </w:t>
      </w:r>
      <w:r>
        <w:rPr>
          <w:rFonts w:ascii="Times New Roman" w:eastAsia="Times New Roman" w:hAnsi="Times New Roman" w:cs="Times New Roman"/>
          <w:i/>
          <w:color w:val="000000"/>
          <w:sz w:val="28"/>
          <w:szCs w:val="28"/>
          <w:lang w:val="en-US"/>
        </w:rPr>
        <w:t>run</w:t>
      </w:r>
      <w:r>
        <w:rPr>
          <w:rFonts w:ascii="Times New Roman" w:eastAsia="Times New Roman" w:hAnsi="Times New Roman" w:cs="Times New Roman"/>
          <w:i/>
          <w:color w:val="000000"/>
          <w:sz w:val="28"/>
          <w:szCs w:val="28"/>
          <w:lang w:val="uk-UA"/>
        </w:rPr>
        <w:t xml:space="preserve"> – біг, пробіг</w:t>
      </w:r>
      <w:r>
        <w:rPr>
          <w:rFonts w:ascii="Times New Roman" w:eastAsia="Times New Roman" w:hAnsi="Times New Roman" w:cs="Times New Roman"/>
          <w:color w:val="000000"/>
          <w:sz w:val="28"/>
          <w:szCs w:val="28"/>
          <w:lang w:val="uk-UA"/>
        </w:rPr>
        <w:t xml:space="preserve">) формуються як підсумок транспозиції, </w:t>
      </w:r>
      <w:proofErr w:type="spellStart"/>
      <w:r>
        <w:rPr>
          <w:rFonts w:ascii="Times New Roman" w:eastAsia="Times New Roman" w:hAnsi="Times New Roman" w:cs="Times New Roman"/>
          <w:color w:val="000000"/>
          <w:sz w:val="28"/>
          <w:szCs w:val="28"/>
          <w:lang w:val="uk-UA"/>
        </w:rPr>
        <w:t>перекатегорізації</w:t>
      </w:r>
      <w:proofErr w:type="spellEnd"/>
      <w:r>
        <w:rPr>
          <w:rFonts w:ascii="Times New Roman" w:eastAsia="Times New Roman" w:hAnsi="Times New Roman" w:cs="Times New Roman"/>
          <w:color w:val="000000"/>
          <w:sz w:val="28"/>
          <w:szCs w:val="28"/>
          <w:lang w:val="uk-UA"/>
        </w:rPr>
        <w:t xml:space="preserve">. </w:t>
      </w:r>
    </w:p>
    <w:p w14:paraId="547AF7F9"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С</w:t>
      </w:r>
      <w:proofErr w:type="spellStart"/>
      <w:r>
        <w:rPr>
          <w:rFonts w:ascii="Times New Roman" w:eastAsia="Times New Roman" w:hAnsi="Times New Roman" w:cs="Times New Roman"/>
          <w:b/>
          <w:i/>
          <w:sz w:val="28"/>
          <w:szCs w:val="28"/>
        </w:rPr>
        <w:t>корочення</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порівняно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новим</w:t>
      </w:r>
      <w:proofErr w:type="spellEnd"/>
      <w:r>
        <w:rPr>
          <w:rFonts w:ascii="Times New Roman" w:eastAsia="Times New Roman" w:hAnsi="Times New Roman" w:cs="Times New Roman"/>
          <w:sz w:val="28"/>
          <w:szCs w:val="28"/>
        </w:rPr>
        <w:t xml:space="preserve"> способом </w:t>
      </w:r>
      <w:proofErr w:type="spellStart"/>
      <w:r>
        <w:rPr>
          <w:rFonts w:ascii="Times New Roman" w:eastAsia="Times New Roman" w:hAnsi="Times New Roman" w:cs="Times New Roman"/>
          <w:sz w:val="28"/>
          <w:szCs w:val="28"/>
        </w:rPr>
        <w:t>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й </w:t>
      </w:r>
      <w:proofErr w:type="spellStart"/>
      <w:r>
        <w:rPr>
          <w:rFonts w:ascii="Times New Roman" w:eastAsia="Times New Roman" w:hAnsi="Times New Roman" w:cs="Times New Roman"/>
          <w:sz w:val="28"/>
          <w:szCs w:val="28"/>
        </w:rPr>
        <w:t>водночас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продуктивним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базується</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втраті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частини</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Він</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поширеним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явищем</w:t>
      </w:r>
      <w:proofErr w:type="spellEnd"/>
      <w:r>
        <w:rPr>
          <w:rFonts w:ascii="Times New Roman" w:eastAsia="Times New Roman" w:hAnsi="Times New Roman" w:cs="Times New Roman"/>
          <w:sz w:val="28"/>
          <w:szCs w:val="28"/>
        </w:rPr>
        <w:t xml:space="preserve"> як в </w:t>
      </w:r>
      <w:proofErr w:type="spellStart"/>
      <w:r>
        <w:rPr>
          <w:rFonts w:ascii="Times New Roman" w:eastAsia="Times New Roman" w:hAnsi="Times New Roman" w:cs="Times New Roman"/>
          <w:sz w:val="28"/>
          <w:szCs w:val="28"/>
        </w:rPr>
        <w:t>розмовній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мові</w:t>
      </w:r>
      <w:proofErr w:type="spellEnd"/>
      <w:r>
        <w:rPr>
          <w:rFonts w:ascii="Times New Roman" w:eastAsia="Times New Roman" w:hAnsi="Times New Roman" w:cs="Times New Roman"/>
          <w:sz w:val="28"/>
          <w:szCs w:val="28"/>
        </w:rPr>
        <w:t xml:space="preserve">, так і в </w:t>
      </w:r>
      <w:proofErr w:type="spellStart"/>
      <w:r>
        <w:rPr>
          <w:rFonts w:ascii="Times New Roman" w:eastAsia="Times New Roman" w:hAnsi="Times New Roman" w:cs="Times New Roman"/>
          <w:sz w:val="28"/>
          <w:szCs w:val="28"/>
        </w:rPr>
        <w:t>офіційних</w:t>
      </w:r>
      <w:proofErr w:type="spellEnd"/>
      <w:r>
        <w:rPr>
          <w:rFonts w:ascii="Times New Roman" w:eastAsia="Times New Roman" w:hAnsi="Times New Roman" w:cs="Times New Roman"/>
          <w:sz w:val="28"/>
          <w:szCs w:val="28"/>
        </w:rPr>
        <w:t xml:space="preserve"> стилях</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[16]. У </w:t>
      </w:r>
      <w:proofErr w:type="spellStart"/>
      <w:r>
        <w:rPr>
          <w:rFonts w:ascii="Times New Roman" w:eastAsia="Times New Roman" w:hAnsi="Times New Roman" w:cs="Times New Roman"/>
          <w:sz w:val="28"/>
          <w:szCs w:val="28"/>
        </w:rPr>
        <w:t>сучасній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англійській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скороченню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під</w:t>
      </w:r>
      <w:proofErr w:type="spellEnd"/>
      <w:r>
        <w:rPr>
          <w:rFonts w:ascii="Times New Roman" w:eastAsia="Times New Roman" w:hAnsi="Times New Roman" w:cs="Times New Roman"/>
          <w:sz w:val="28"/>
          <w:szCs w:val="28"/>
          <w:lang w:val="uk-UA"/>
        </w:rPr>
        <w:t>лягають</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іменники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дієслова</w:t>
      </w:r>
      <w:proofErr w:type="spellEnd"/>
      <w:r>
        <w:rPr>
          <w:rFonts w:ascii="Times New Roman" w:eastAsia="Times New Roman" w:hAnsi="Times New Roman" w:cs="Times New Roman"/>
          <w:sz w:val="28"/>
          <w:szCs w:val="28"/>
        </w:rPr>
        <w:t xml:space="preserve"> й </w:t>
      </w:r>
      <w:proofErr w:type="spellStart"/>
      <w:r>
        <w:rPr>
          <w:rFonts w:ascii="Times New Roman" w:eastAsia="Times New Roman" w:hAnsi="Times New Roman" w:cs="Times New Roman"/>
          <w:sz w:val="28"/>
          <w:szCs w:val="28"/>
        </w:rPr>
        <w:t>прикметники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Скорочення поділяється на абревіацію, телескопію і усічення.</w:t>
      </w:r>
    </w:p>
    <w:p w14:paraId="0C87EC6B" w14:textId="77777777" w:rsidR="000B7AF9" w:rsidRDefault="005015B3">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У залежності від місця розташування скороченої частини в слові </w:t>
      </w:r>
      <w:r>
        <w:rPr>
          <w:rFonts w:ascii="Times New Roman" w:eastAsia="Times New Roman" w:hAnsi="Times New Roman" w:cs="Times New Roman"/>
          <w:b/>
          <w:i/>
          <w:color w:val="000000"/>
          <w:sz w:val="28"/>
          <w:szCs w:val="28"/>
          <w:lang w:val="uk-UA"/>
        </w:rPr>
        <w:t xml:space="preserve">усічення </w:t>
      </w:r>
      <w:r>
        <w:rPr>
          <w:rFonts w:ascii="Times New Roman" w:eastAsia="Times New Roman" w:hAnsi="Times New Roman" w:cs="Times New Roman"/>
          <w:color w:val="000000"/>
          <w:sz w:val="28"/>
          <w:szCs w:val="28"/>
          <w:lang w:val="uk-UA"/>
        </w:rPr>
        <w:t>поділяють на:</w:t>
      </w:r>
    </w:p>
    <w:p w14:paraId="558579FF" w14:textId="77777777" w:rsidR="000B7AF9" w:rsidRDefault="005015B3">
      <w:pPr>
        <w:spacing w:after="0" w:line="360" w:lineRule="auto"/>
        <w:ind w:firstLine="709"/>
        <w:jc w:val="both"/>
        <w:rPr>
          <w:rFonts w:ascii="Times New Roman" w:eastAsia="Times New Roman" w:hAnsi="Times New Roman" w:cs="Times New Roman"/>
          <w:i/>
          <w:color w:val="000000"/>
          <w:sz w:val="28"/>
          <w:szCs w:val="28"/>
          <w:lang w:val="uk-UA"/>
        </w:rPr>
      </w:pPr>
      <w:proofErr w:type="spellStart"/>
      <w:r>
        <w:rPr>
          <w:rFonts w:ascii="Times New Roman" w:eastAsia="Times New Roman" w:hAnsi="Times New Roman" w:cs="Times New Roman"/>
          <w:color w:val="000000"/>
          <w:sz w:val="28"/>
          <w:szCs w:val="28"/>
          <w:lang w:val="uk-UA"/>
        </w:rPr>
        <w:t>Final</w:t>
      </w:r>
      <w:proofErr w:type="spellEnd"/>
      <w:r>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lang w:val="uk-UA"/>
        </w:rPr>
        <w:t>clipping</w:t>
      </w:r>
      <w:proofErr w:type="spellEnd"/>
      <w:r>
        <w:rPr>
          <w:rFonts w:ascii="Times New Roman" w:eastAsia="Times New Roman" w:hAnsi="Times New Roman" w:cs="Times New Roman"/>
          <w:color w:val="000000"/>
          <w:sz w:val="28"/>
          <w:szCs w:val="28"/>
          <w:lang w:val="uk-UA"/>
        </w:rPr>
        <w:t xml:space="preserve"> (апокопа), при якому відбувається усічення кінця слова: </w:t>
      </w:r>
      <w:proofErr w:type="spellStart"/>
      <w:r>
        <w:rPr>
          <w:rFonts w:ascii="Times New Roman" w:eastAsia="Times New Roman" w:hAnsi="Times New Roman" w:cs="Times New Roman"/>
          <w:i/>
          <w:color w:val="000000"/>
          <w:sz w:val="28"/>
          <w:szCs w:val="28"/>
          <w:lang w:val="uk-UA"/>
        </w:rPr>
        <w:t>lab</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laboratorу</w:t>
      </w:r>
      <w:proofErr w:type="spellEnd"/>
      <w:r>
        <w:rPr>
          <w:rFonts w:ascii="Times New Roman" w:eastAsia="Times New Roman" w:hAnsi="Times New Roman" w:cs="Times New Roman"/>
          <w:i/>
          <w:color w:val="000000"/>
          <w:sz w:val="28"/>
          <w:szCs w:val="28"/>
          <w:lang w:val="uk-UA"/>
        </w:rPr>
        <w:t xml:space="preserve">, </w:t>
      </w:r>
      <w:proofErr w:type="spellStart"/>
      <w:r>
        <w:rPr>
          <w:rFonts w:ascii="Times New Roman" w:eastAsia="Times New Roman" w:hAnsi="Times New Roman" w:cs="Times New Roman"/>
          <w:i/>
          <w:color w:val="000000"/>
          <w:sz w:val="28"/>
          <w:szCs w:val="28"/>
          <w:lang w:val="uk-UA"/>
        </w:rPr>
        <w:t>doc</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doctor</w:t>
      </w:r>
      <w:proofErr w:type="spellEnd"/>
      <w:r>
        <w:rPr>
          <w:rFonts w:ascii="Times New Roman" w:eastAsia="Times New Roman" w:hAnsi="Times New Roman" w:cs="Times New Roman"/>
          <w:i/>
          <w:color w:val="000000"/>
          <w:sz w:val="28"/>
          <w:szCs w:val="28"/>
          <w:lang w:val="uk-UA"/>
        </w:rPr>
        <w:t xml:space="preserve">, </w:t>
      </w:r>
      <w:proofErr w:type="spellStart"/>
      <w:r>
        <w:rPr>
          <w:rFonts w:ascii="Times New Roman" w:eastAsia="Times New Roman" w:hAnsi="Times New Roman" w:cs="Times New Roman"/>
          <w:i/>
          <w:color w:val="000000"/>
          <w:sz w:val="28"/>
          <w:szCs w:val="28"/>
          <w:lang w:val="uk-UA"/>
        </w:rPr>
        <w:t>op</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operation</w:t>
      </w:r>
      <w:proofErr w:type="spellEnd"/>
      <w:r>
        <w:rPr>
          <w:rFonts w:ascii="Times New Roman" w:eastAsia="Times New Roman" w:hAnsi="Times New Roman" w:cs="Times New Roman"/>
          <w:i/>
          <w:color w:val="000000"/>
          <w:sz w:val="28"/>
          <w:szCs w:val="28"/>
          <w:lang w:val="uk-UA"/>
        </w:rPr>
        <w:t>.</w:t>
      </w:r>
    </w:p>
    <w:p w14:paraId="7CA5FD28" w14:textId="77777777" w:rsidR="000B7AF9" w:rsidRDefault="005015B3">
      <w:pPr>
        <w:spacing w:after="0" w:line="360" w:lineRule="auto"/>
        <w:ind w:firstLine="709"/>
        <w:jc w:val="both"/>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iCs/>
          <w:color w:val="000000"/>
          <w:sz w:val="28"/>
          <w:szCs w:val="28"/>
          <w:lang w:val="uk-UA"/>
        </w:rPr>
        <w:t>Initial</w:t>
      </w:r>
      <w:proofErr w:type="spellEnd"/>
      <w:r>
        <w:rPr>
          <w:rFonts w:ascii="Times New Roman" w:eastAsia="Times New Roman" w:hAnsi="Times New Roman" w:cs="Times New Roman"/>
          <w:iCs/>
          <w:color w:val="000000"/>
          <w:sz w:val="28"/>
          <w:szCs w:val="28"/>
          <w:lang w:val="uk-UA"/>
        </w:rPr>
        <w:t xml:space="preserve"> (</w:t>
      </w:r>
      <w:proofErr w:type="spellStart"/>
      <w:r>
        <w:rPr>
          <w:rFonts w:ascii="Times New Roman" w:eastAsia="Times New Roman" w:hAnsi="Times New Roman" w:cs="Times New Roman"/>
          <w:iCs/>
          <w:color w:val="000000"/>
          <w:sz w:val="28"/>
          <w:szCs w:val="28"/>
          <w:lang w:val="uk-UA"/>
        </w:rPr>
        <w:t>Fore</w:t>
      </w:r>
      <w:proofErr w:type="spellEnd"/>
      <w:r>
        <w:rPr>
          <w:rFonts w:ascii="Times New Roman" w:eastAsia="Times New Roman" w:hAnsi="Times New Roman" w:cs="Times New Roman"/>
          <w:iCs/>
          <w:color w:val="000000"/>
          <w:sz w:val="28"/>
          <w:szCs w:val="28"/>
          <w:lang w:val="uk-UA"/>
        </w:rPr>
        <w:t xml:space="preserve">) </w:t>
      </w:r>
      <w:proofErr w:type="spellStart"/>
      <w:r>
        <w:rPr>
          <w:rFonts w:ascii="Times New Roman" w:eastAsia="Times New Roman" w:hAnsi="Times New Roman" w:cs="Times New Roman"/>
          <w:iCs/>
          <w:color w:val="000000"/>
          <w:sz w:val="28"/>
          <w:szCs w:val="28"/>
          <w:lang w:val="uk-UA"/>
        </w:rPr>
        <w:t>clipping</w:t>
      </w:r>
      <w:proofErr w:type="spellEnd"/>
      <w:r>
        <w:rPr>
          <w:rFonts w:ascii="Times New Roman" w:eastAsia="Times New Roman" w:hAnsi="Times New Roman" w:cs="Times New Roman"/>
          <w:iCs/>
          <w:color w:val="000000"/>
          <w:sz w:val="28"/>
          <w:szCs w:val="28"/>
          <w:lang w:val="uk-UA"/>
        </w:rPr>
        <w:t xml:space="preserve"> </w:t>
      </w:r>
      <w:r>
        <w:rPr>
          <w:rFonts w:ascii="Times New Roman" w:eastAsia="Times New Roman" w:hAnsi="Times New Roman" w:cs="Times New Roman"/>
          <w:color w:val="000000"/>
          <w:sz w:val="28"/>
          <w:szCs w:val="28"/>
          <w:lang w:val="uk-UA"/>
        </w:rPr>
        <w:t>(</w:t>
      </w:r>
      <w:proofErr w:type="spellStart"/>
      <w:r>
        <w:rPr>
          <w:rFonts w:ascii="Times New Roman" w:eastAsia="Times New Roman" w:hAnsi="Times New Roman" w:cs="Times New Roman"/>
          <w:color w:val="000000"/>
          <w:sz w:val="28"/>
          <w:szCs w:val="28"/>
          <w:lang w:val="uk-UA"/>
        </w:rPr>
        <w:t>аферезис</w:t>
      </w:r>
      <w:proofErr w:type="spellEnd"/>
      <w:r>
        <w:rPr>
          <w:rFonts w:ascii="Times New Roman" w:eastAsia="Times New Roman" w:hAnsi="Times New Roman" w:cs="Times New Roman"/>
          <w:color w:val="000000"/>
          <w:sz w:val="28"/>
          <w:szCs w:val="28"/>
          <w:lang w:val="uk-UA"/>
        </w:rPr>
        <w:t xml:space="preserve">), при якому відбувається відсікання початку слова:- </w:t>
      </w:r>
      <w:proofErr w:type="spellStart"/>
      <w:r>
        <w:rPr>
          <w:rFonts w:ascii="Times New Roman" w:eastAsia="Times New Roman" w:hAnsi="Times New Roman" w:cs="Times New Roman"/>
          <w:i/>
          <w:color w:val="000000"/>
          <w:sz w:val="28"/>
          <w:szCs w:val="28"/>
          <w:lang w:val="uk-UA"/>
        </w:rPr>
        <w:t>lyte</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electrolyte</w:t>
      </w:r>
      <w:proofErr w:type="spellEnd"/>
      <w:r>
        <w:rPr>
          <w:rFonts w:ascii="Times New Roman" w:eastAsia="Times New Roman" w:hAnsi="Times New Roman" w:cs="Times New Roman"/>
          <w:i/>
          <w:color w:val="000000"/>
          <w:sz w:val="28"/>
          <w:szCs w:val="28"/>
          <w:lang w:val="uk-UA"/>
        </w:rPr>
        <w:t xml:space="preserve">; </w:t>
      </w:r>
      <w:proofErr w:type="spellStart"/>
      <w:r>
        <w:rPr>
          <w:rFonts w:ascii="Times New Roman" w:eastAsia="Times New Roman" w:hAnsi="Times New Roman" w:cs="Times New Roman"/>
          <w:i/>
          <w:color w:val="000000"/>
          <w:sz w:val="28"/>
          <w:szCs w:val="28"/>
          <w:lang w:val="uk-UA"/>
        </w:rPr>
        <w:t>Crit</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hematocrit</w:t>
      </w:r>
      <w:proofErr w:type="spellEnd"/>
      <w:r>
        <w:rPr>
          <w:rFonts w:ascii="Times New Roman" w:eastAsia="Times New Roman" w:hAnsi="Times New Roman" w:cs="Times New Roman"/>
          <w:color w:val="000000"/>
          <w:sz w:val="28"/>
          <w:szCs w:val="28"/>
          <w:lang w:val="uk-UA"/>
        </w:rPr>
        <w:t xml:space="preserve">. </w:t>
      </w:r>
    </w:p>
    <w:p w14:paraId="06EDD95A" w14:textId="77777777" w:rsidR="000B7AF9" w:rsidRDefault="005015B3">
      <w:pPr>
        <w:spacing w:after="0" w:line="360" w:lineRule="auto"/>
        <w:ind w:firstLine="709"/>
        <w:jc w:val="both"/>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iCs/>
          <w:color w:val="000000"/>
          <w:sz w:val="28"/>
          <w:szCs w:val="28"/>
          <w:lang w:val="uk-UA"/>
        </w:rPr>
        <w:t>Medial</w:t>
      </w:r>
      <w:proofErr w:type="spellEnd"/>
      <w:r>
        <w:rPr>
          <w:rFonts w:ascii="Times New Roman" w:eastAsia="Times New Roman" w:hAnsi="Times New Roman" w:cs="Times New Roman"/>
          <w:iCs/>
          <w:color w:val="000000"/>
          <w:sz w:val="28"/>
          <w:szCs w:val="28"/>
          <w:lang w:val="uk-UA"/>
        </w:rPr>
        <w:t xml:space="preserve"> </w:t>
      </w:r>
      <w:proofErr w:type="spellStart"/>
      <w:r>
        <w:rPr>
          <w:rFonts w:ascii="Times New Roman" w:eastAsia="Times New Roman" w:hAnsi="Times New Roman" w:cs="Times New Roman"/>
          <w:iCs/>
          <w:color w:val="000000"/>
          <w:sz w:val="28"/>
          <w:szCs w:val="28"/>
          <w:lang w:val="uk-UA"/>
        </w:rPr>
        <w:t>clipping</w:t>
      </w:r>
      <w:proofErr w:type="spellEnd"/>
      <w:r>
        <w:rPr>
          <w:rFonts w:ascii="Times New Roman" w:eastAsia="Times New Roman" w:hAnsi="Times New Roman" w:cs="Times New Roman"/>
          <w:iCs/>
          <w:color w:val="000000"/>
          <w:sz w:val="28"/>
          <w:szCs w:val="28"/>
          <w:lang w:val="uk-UA"/>
        </w:rPr>
        <w:t xml:space="preserve"> </w:t>
      </w:r>
      <w:r>
        <w:rPr>
          <w:rFonts w:ascii="Times New Roman" w:eastAsia="Times New Roman" w:hAnsi="Times New Roman" w:cs="Times New Roman"/>
          <w:color w:val="000000"/>
          <w:sz w:val="28"/>
          <w:szCs w:val="28"/>
          <w:lang w:val="uk-UA"/>
        </w:rPr>
        <w:t xml:space="preserve">(синкопа), коли скорочення відбувається у середині слова, тобто відсікається початок і кінець слова: </w:t>
      </w:r>
      <w:proofErr w:type="spellStart"/>
      <w:r>
        <w:rPr>
          <w:rFonts w:ascii="Times New Roman" w:eastAsia="Times New Roman" w:hAnsi="Times New Roman" w:cs="Times New Roman"/>
          <w:i/>
          <w:color w:val="000000"/>
          <w:sz w:val="28"/>
          <w:szCs w:val="28"/>
          <w:lang w:val="uk-UA"/>
        </w:rPr>
        <w:t>flu</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influenza</w:t>
      </w:r>
      <w:proofErr w:type="spellEnd"/>
      <w:r>
        <w:rPr>
          <w:rFonts w:ascii="Times New Roman" w:eastAsia="Times New Roman" w:hAnsi="Times New Roman" w:cs="Times New Roman"/>
          <w:i/>
          <w:color w:val="000000"/>
          <w:sz w:val="28"/>
          <w:szCs w:val="28"/>
          <w:lang w:val="uk-UA"/>
        </w:rPr>
        <w:t xml:space="preserve">,  </w:t>
      </w:r>
      <w:proofErr w:type="spellStart"/>
      <w:r>
        <w:rPr>
          <w:rFonts w:ascii="Times New Roman" w:eastAsia="Times New Roman" w:hAnsi="Times New Roman" w:cs="Times New Roman"/>
          <w:i/>
          <w:color w:val="000000"/>
          <w:sz w:val="28"/>
          <w:szCs w:val="28"/>
          <w:lang w:val="uk-UA"/>
        </w:rPr>
        <w:t>carbon</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bicarbonate</w:t>
      </w:r>
      <w:proofErr w:type="spellEnd"/>
      <w:r>
        <w:rPr>
          <w:rFonts w:ascii="Times New Roman" w:eastAsia="Times New Roman" w:hAnsi="Times New Roman" w:cs="Times New Roman"/>
          <w:color w:val="000000"/>
          <w:sz w:val="28"/>
          <w:szCs w:val="28"/>
          <w:lang w:val="uk-UA"/>
        </w:rPr>
        <w:t>.</w:t>
      </w:r>
    </w:p>
    <w:p w14:paraId="6DB801DF" w14:textId="77777777" w:rsidR="000B7AF9" w:rsidRDefault="005015B3">
      <w:pPr>
        <w:spacing w:after="0" w:line="360" w:lineRule="auto"/>
        <w:ind w:firstLine="709"/>
        <w:jc w:val="both"/>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iCs/>
          <w:color w:val="000000"/>
          <w:sz w:val="28"/>
          <w:szCs w:val="28"/>
          <w:lang w:val="uk-UA"/>
        </w:rPr>
        <w:t>Mix</w:t>
      </w:r>
      <w:proofErr w:type="spellEnd"/>
      <w:r>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lang w:val="uk-UA"/>
        </w:rPr>
        <w:t>clipping</w:t>
      </w:r>
      <w:proofErr w:type="spellEnd"/>
      <w:r>
        <w:rPr>
          <w:rFonts w:ascii="Times New Roman" w:eastAsia="Times New Roman" w:hAnsi="Times New Roman" w:cs="Times New Roman"/>
          <w:color w:val="000000"/>
          <w:sz w:val="28"/>
          <w:szCs w:val="28"/>
          <w:lang w:val="uk-UA"/>
        </w:rPr>
        <w:t xml:space="preserve"> (змішане скорочення, тобто комбінація апокопи, </w:t>
      </w:r>
      <w:proofErr w:type="spellStart"/>
      <w:r>
        <w:rPr>
          <w:rFonts w:ascii="Times New Roman" w:eastAsia="Times New Roman" w:hAnsi="Times New Roman" w:cs="Times New Roman"/>
          <w:color w:val="000000"/>
          <w:sz w:val="28"/>
          <w:szCs w:val="28"/>
          <w:lang w:val="uk-UA"/>
        </w:rPr>
        <w:t>аферезиса</w:t>
      </w:r>
      <w:proofErr w:type="spellEnd"/>
      <w:r>
        <w:rPr>
          <w:rFonts w:ascii="Times New Roman" w:eastAsia="Times New Roman" w:hAnsi="Times New Roman" w:cs="Times New Roman"/>
          <w:color w:val="000000"/>
          <w:sz w:val="28"/>
          <w:szCs w:val="28"/>
          <w:lang w:val="uk-UA"/>
        </w:rPr>
        <w:t xml:space="preserve"> та синкопи): </w:t>
      </w:r>
      <w:proofErr w:type="spellStart"/>
      <w:r>
        <w:rPr>
          <w:rFonts w:ascii="Times New Roman" w:eastAsia="Times New Roman" w:hAnsi="Times New Roman" w:cs="Times New Roman"/>
          <w:i/>
          <w:color w:val="000000"/>
          <w:sz w:val="28"/>
          <w:szCs w:val="28"/>
          <w:lang w:val="uk-UA"/>
        </w:rPr>
        <w:t>vitals</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vital</w:t>
      </w:r>
      <w:proofErr w:type="spellEnd"/>
      <w:r>
        <w:rPr>
          <w:rFonts w:ascii="Times New Roman" w:eastAsia="Times New Roman" w:hAnsi="Times New Roman" w:cs="Times New Roman"/>
          <w:i/>
          <w:color w:val="000000"/>
          <w:sz w:val="28"/>
          <w:szCs w:val="28"/>
          <w:lang w:val="uk-UA"/>
        </w:rPr>
        <w:t xml:space="preserve"> </w:t>
      </w:r>
      <w:proofErr w:type="spellStart"/>
      <w:r>
        <w:rPr>
          <w:rFonts w:ascii="Times New Roman" w:eastAsia="Times New Roman" w:hAnsi="Times New Roman" w:cs="Times New Roman"/>
          <w:i/>
          <w:color w:val="000000"/>
          <w:sz w:val="28"/>
          <w:szCs w:val="28"/>
          <w:lang w:val="uk-UA"/>
        </w:rPr>
        <w:t>signs</w:t>
      </w:r>
      <w:proofErr w:type="spellEnd"/>
      <w:r>
        <w:rPr>
          <w:rFonts w:ascii="Times New Roman" w:eastAsia="Times New Roman" w:hAnsi="Times New Roman" w:cs="Times New Roman"/>
          <w:i/>
          <w:color w:val="000000"/>
          <w:sz w:val="28"/>
          <w:szCs w:val="28"/>
          <w:lang w:val="uk-UA"/>
        </w:rPr>
        <w:t xml:space="preserve">, </w:t>
      </w:r>
      <w:proofErr w:type="spellStart"/>
      <w:r>
        <w:rPr>
          <w:rFonts w:ascii="Times New Roman" w:eastAsia="Times New Roman" w:hAnsi="Times New Roman" w:cs="Times New Roman"/>
          <w:i/>
          <w:color w:val="000000"/>
          <w:sz w:val="28"/>
          <w:szCs w:val="28"/>
          <w:lang w:val="uk-UA"/>
        </w:rPr>
        <w:t>breathalyser</w:t>
      </w:r>
      <w:proofErr w:type="spellEnd"/>
      <w:r>
        <w:rPr>
          <w:rFonts w:ascii="Times New Roman" w:eastAsia="Times New Roman" w:hAnsi="Times New Roman" w:cs="Times New Roman"/>
          <w:i/>
          <w:color w:val="000000"/>
          <w:sz w:val="28"/>
          <w:szCs w:val="28"/>
          <w:lang w:val="uk-UA"/>
        </w:rPr>
        <w:t xml:space="preserve"> – </w:t>
      </w:r>
      <w:proofErr w:type="spellStart"/>
      <w:r>
        <w:rPr>
          <w:rFonts w:ascii="Times New Roman" w:eastAsia="Times New Roman" w:hAnsi="Times New Roman" w:cs="Times New Roman"/>
          <w:i/>
          <w:color w:val="000000"/>
          <w:sz w:val="28"/>
          <w:szCs w:val="28"/>
          <w:lang w:val="uk-UA"/>
        </w:rPr>
        <w:t>breath</w:t>
      </w:r>
      <w:proofErr w:type="spellEnd"/>
      <w:r>
        <w:rPr>
          <w:rFonts w:ascii="Times New Roman" w:eastAsia="Times New Roman" w:hAnsi="Times New Roman" w:cs="Times New Roman"/>
          <w:i/>
          <w:color w:val="000000"/>
          <w:sz w:val="28"/>
          <w:szCs w:val="28"/>
          <w:lang w:val="uk-UA"/>
        </w:rPr>
        <w:t xml:space="preserve"> </w:t>
      </w:r>
      <w:proofErr w:type="spellStart"/>
      <w:r>
        <w:rPr>
          <w:rFonts w:ascii="Times New Roman" w:eastAsia="Times New Roman" w:hAnsi="Times New Roman" w:cs="Times New Roman"/>
          <w:i/>
          <w:color w:val="000000"/>
          <w:sz w:val="28"/>
          <w:szCs w:val="28"/>
          <w:lang w:val="uk-UA"/>
        </w:rPr>
        <w:t>analyser</w:t>
      </w:r>
      <w:proofErr w:type="spellEnd"/>
      <w:r>
        <w:rPr>
          <w:rFonts w:ascii="Times New Roman" w:eastAsia="Times New Roman" w:hAnsi="Times New Roman" w:cs="Times New Roman"/>
          <w:color w:val="000000"/>
          <w:sz w:val="28"/>
          <w:szCs w:val="28"/>
          <w:lang w:val="uk-UA"/>
        </w:rPr>
        <w:t>.</w:t>
      </w:r>
    </w:p>
    <w:p w14:paraId="472CC059" w14:textId="77777777" w:rsidR="000B7AF9" w:rsidRDefault="005015B3">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lang w:val="uk-UA"/>
        </w:rPr>
        <w:t>Телескопія</w:t>
      </w:r>
      <w:r>
        <w:rPr>
          <w:rFonts w:ascii="Times New Roman" w:eastAsia="Times New Roman" w:hAnsi="Times New Roman" w:cs="Times New Roman"/>
          <w:b/>
          <w:color w:val="000000"/>
          <w:sz w:val="28"/>
          <w:szCs w:val="28"/>
          <w:lang w:val="uk-UA"/>
        </w:rPr>
        <w:t xml:space="preserve"> </w:t>
      </w:r>
      <w:proofErr w:type="spellStart"/>
      <w:r>
        <w:rPr>
          <w:rFonts w:ascii="Times New Roman" w:eastAsia="Times New Roman" w:hAnsi="Times New Roman" w:cs="Times New Roman"/>
          <w:color w:val="000000"/>
          <w:sz w:val="28"/>
          <w:szCs w:val="28"/>
          <w:lang w:val="uk-UA"/>
        </w:rPr>
        <w:t>задовільняє</w:t>
      </w:r>
      <w:proofErr w:type="spellEnd"/>
      <w:r>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lang w:val="uk-UA"/>
        </w:rPr>
        <w:t>мовну</w:t>
      </w:r>
      <w:proofErr w:type="spellEnd"/>
      <w:r>
        <w:rPr>
          <w:rFonts w:ascii="Times New Roman" w:eastAsia="Times New Roman" w:hAnsi="Times New Roman" w:cs="Times New Roman"/>
          <w:color w:val="000000"/>
          <w:sz w:val="28"/>
          <w:szCs w:val="28"/>
          <w:lang w:val="uk-UA"/>
        </w:rPr>
        <w:t xml:space="preserve"> економію з огляду на історичні, політичні, географічні, соціальні, економічні, культурні умови суспільства. </w:t>
      </w:r>
      <w:proofErr w:type="spellStart"/>
      <w:r>
        <w:rPr>
          <w:rFonts w:ascii="Times New Roman" w:eastAsia="Times New Roman" w:hAnsi="Times New Roman" w:cs="Times New Roman"/>
          <w:color w:val="000000"/>
          <w:sz w:val="28"/>
          <w:szCs w:val="28"/>
        </w:rPr>
        <w:t>Це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мовний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процес</w:t>
      </w:r>
      <w:proofErr w:type="spellEnd"/>
      <w:r>
        <w:rPr>
          <w:rFonts w:ascii="Times New Roman" w:eastAsia="Times New Roman" w:hAnsi="Times New Roman" w:cs="Times New Roman"/>
          <w:color w:val="000000"/>
          <w:sz w:val="28"/>
          <w:szCs w:val="28"/>
        </w:rPr>
        <w:t xml:space="preserve">, при </w:t>
      </w:r>
      <w:proofErr w:type="spellStart"/>
      <w:r>
        <w:rPr>
          <w:rFonts w:ascii="Times New Roman" w:eastAsia="Times New Roman" w:hAnsi="Times New Roman" w:cs="Times New Roman"/>
          <w:color w:val="000000"/>
          <w:sz w:val="28"/>
          <w:szCs w:val="28"/>
        </w:rPr>
        <w:t>якому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нове</w:t>
      </w:r>
      <w:proofErr w:type="spellEnd"/>
      <w:r>
        <w:rPr>
          <w:rFonts w:ascii="Times New Roman" w:eastAsia="Times New Roman" w:hAnsi="Times New Roman" w:cs="Times New Roman"/>
          <w:color w:val="000000"/>
          <w:sz w:val="28"/>
          <w:szCs w:val="28"/>
        </w:rPr>
        <w:t xml:space="preserve"> слово </w:t>
      </w:r>
      <w:proofErr w:type="spellStart"/>
      <w:r>
        <w:rPr>
          <w:rFonts w:ascii="Times New Roman" w:eastAsia="Times New Roman" w:hAnsi="Times New Roman" w:cs="Times New Roman"/>
          <w:color w:val="000000"/>
          <w:sz w:val="28"/>
          <w:szCs w:val="28"/>
        </w:rPr>
        <w:t>виникає</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злиття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повної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основи</w:t>
      </w:r>
      <w:proofErr w:type="spellEnd"/>
      <w:r>
        <w:rPr>
          <w:rFonts w:ascii="Times New Roman" w:eastAsia="Times New Roman" w:hAnsi="Times New Roman" w:cs="Times New Roman"/>
          <w:color w:val="000000"/>
          <w:sz w:val="28"/>
          <w:szCs w:val="28"/>
        </w:rPr>
        <w:t xml:space="preserve"> одного слова </w:t>
      </w:r>
      <w:proofErr w:type="spellStart"/>
      <w:r>
        <w:rPr>
          <w:rFonts w:ascii="Times New Roman" w:eastAsia="Times New Roman" w:hAnsi="Times New Roman" w:cs="Times New Roman"/>
          <w:color w:val="000000"/>
          <w:sz w:val="28"/>
          <w:szCs w:val="28"/>
        </w:rPr>
        <w:t>зі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скороченою</w:t>
      </w:r>
      <w:proofErr w:type="spellEnd"/>
      <w:r>
        <w:rPr>
          <w:rFonts w:ascii="Times New Roman" w:eastAsia="Times New Roman" w:hAnsi="Times New Roman" w:cs="Times New Roman"/>
          <w:color w:val="000000"/>
          <w:sz w:val="28"/>
          <w:szCs w:val="28"/>
        </w:rPr>
        <w:t xml:space="preserve"> основою </w:t>
      </w:r>
      <w:proofErr w:type="spellStart"/>
      <w:r>
        <w:rPr>
          <w:rFonts w:ascii="Times New Roman" w:eastAsia="Times New Roman" w:hAnsi="Times New Roman" w:cs="Times New Roman"/>
          <w:color w:val="000000"/>
          <w:sz w:val="28"/>
          <w:szCs w:val="28"/>
        </w:rPr>
        <w:t>іншого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або</w:t>
      </w:r>
      <w:proofErr w:type="spellEnd"/>
      <w:r>
        <w:rPr>
          <w:rFonts w:ascii="Times New Roman" w:eastAsia="Times New Roman" w:hAnsi="Times New Roman" w:cs="Times New Roman"/>
          <w:color w:val="000000"/>
          <w:sz w:val="28"/>
          <w:szCs w:val="28"/>
        </w:rPr>
        <w:t xml:space="preserve"> ж </w:t>
      </w:r>
      <w:proofErr w:type="spellStart"/>
      <w:r>
        <w:rPr>
          <w:rFonts w:ascii="Times New Roman" w:eastAsia="Times New Roman" w:hAnsi="Times New Roman" w:cs="Times New Roman"/>
          <w:color w:val="000000"/>
          <w:sz w:val="28"/>
          <w:szCs w:val="28"/>
        </w:rPr>
        <w:t>зі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злиття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скорочених</w:t>
      </w:r>
      <w:proofErr w:type="spellEnd"/>
      <w:r>
        <w:rPr>
          <w:rFonts w:ascii="Times New Roman" w:eastAsia="Times New Roman" w:hAnsi="Times New Roman" w:cs="Times New Roman"/>
          <w:color w:val="000000"/>
          <w:sz w:val="28"/>
          <w:szCs w:val="28"/>
        </w:rPr>
        <w:t xml:space="preserve"> основ </w:t>
      </w:r>
      <w:proofErr w:type="spellStart"/>
      <w:r>
        <w:rPr>
          <w:rFonts w:ascii="Times New Roman" w:eastAsia="Times New Roman" w:hAnsi="Times New Roman" w:cs="Times New Roman"/>
          <w:color w:val="000000"/>
          <w:sz w:val="28"/>
          <w:szCs w:val="28"/>
        </w:rPr>
        <w:t>двох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слів</w:t>
      </w:r>
      <w:proofErr w:type="spellEnd"/>
      <w:r>
        <w:rPr>
          <w:rFonts w:ascii="Times New Roman" w:eastAsia="Times New Roman" w:hAnsi="Times New Roman" w:cs="Times New Roman"/>
          <w:color w:val="000000"/>
          <w:sz w:val="28"/>
          <w:szCs w:val="28"/>
        </w:rPr>
        <w:t xml:space="preserve">. У </w:t>
      </w:r>
      <w:proofErr w:type="spellStart"/>
      <w:r>
        <w:rPr>
          <w:rFonts w:ascii="Times New Roman" w:eastAsia="Times New Roman" w:hAnsi="Times New Roman" w:cs="Times New Roman"/>
          <w:color w:val="000000"/>
          <w:sz w:val="28"/>
          <w:szCs w:val="28"/>
        </w:rPr>
        <w:t>лінгвістиці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немає</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єдиного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визначення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телескопічних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одиниць</w:t>
      </w:r>
      <w:proofErr w:type="spellEnd"/>
      <w:r>
        <w:rPr>
          <w:rFonts w:ascii="Times New Roman" w:eastAsia="Times New Roman" w:hAnsi="Times New Roman" w:cs="Times New Roman"/>
          <w:color w:val="000000"/>
          <w:sz w:val="28"/>
          <w:szCs w:val="28"/>
        </w:rPr>
        <w:t xml:space="preserve">, а тому для </w:t>
      </w:r>
      <w:proofErr w:type="spellStart"/>
      <w:r>
        <w:rPr>
          <w:rFonts w:ascii="Times New Roman" w:eastAsia="Times New Roman" w:hAnsi="Times New Roman" w:cs="Times New Roman"/>
          <w:color w:val="000000"/>
          <w:sz w:val="28"/>
          <w:szCs w:val="28"/>
        </w:rPr>
        <w:t>позначення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цього</w:t>
      </w:r>
      <w:proofErr w:type="spellEnd"/>
      <w:r>
        <w:rPr>
          <w:rFonts w:ascii="Times New Roman" w:eastAsia="Times New Roman" w:hAnsi="Times New Roman" w:cs="Times New Roman"/>
          <w:color w:val="000000"/>
          <w:sz w:val="28"/>
          <w:szCs w:val="28"/>
        </w:rPr>
        <w:t xml:space="preserve"> феномену </w:t>
      </w:r>
      <w:proofErr w:type="spellStart"/>
      <w:r>
        <w:rPr>
          <w:rFonts w:ascii="Times New Roman" w:eastAsia="Times New Roman" w:hAnsi="Times New Roman" w:cs="Times New Roman"/>
          <w:color w:val="000000"/>
          <w:sz w:val="28"/>
          <w:szCs w:val="28"/>
        </w:rPr>
        <w:t>вчені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користуються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різними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поняттями</w:t>
      </w:r>
      <w:proofErr w:type="spellEnd"/>
      <w:r>
        <w:rPr>
          <w:rFonts w:ascii="Times New Roman" w:eastAsia="Times New Roman" w:hAnsi="Times New Roman" w:cs="Times New Roman"/>
          <w:color w:val="000000"/>
          <w:sz w:val="28"/>
          <w:szCs w:val="28"/>
        </w:rPr>
        <w:t>: слова</w:t>
      </w:r>
      <w:r>
        <w:rPr>
          <w:rFonts w:ascii="Times New Roman" w:eastAsia="Times New Roman" w:hAnsi="Times New Roman" w:cs="Times New Roman"/>
          <w:color w:val="000000"/>
          <w:sz w:val="28"/>
          <w:szCs w:val="28"/>
          <w:lang w:val="uk-UA"/>
        </w:rPr>
        <w:t>-</w:t>
      </w:r>
      <w:proofErr w:type="spellStart"/>
      <w:r>
        <w:rPr>
          <w:rFonts w:ascii="Times New Roman" w:eastAsia="Times New Roman" w:hAnsi="Times New Roman" w:cs="Times New Roman"/>
          <w:color w:val="000000"/>
          <w:sz w:val="28"/>
          <w:szCs w:val="28"/>
        </w:rPr>
        <w:t>злитки</w:t>
      </w:r>
      <w:proofErr w:type="spellEnd"/>
      <w:r>
        <w:rPr>
          <w:rFonts w:ascii="Times New Roman" w:eastAsia="Times New Roman" w:hAnsi="Times New Roman" w:cs="Times New Roman"/>
          <w:color w:val="000000"/>
          <w:sz w:val="28"/>
          <w:szCs w:val="28"/>
        </w:rPr>
        <w:t>, слова-</w:t>
      </w:r>
      <w:proofErr w:type="spellStart"/>
      <w:r>
        <w:rPr>
          <w:rFonts w:ascii="Times New Roman" w:eastAsia="Times New Roman" w:hAnsi="Times New Roman" w:cs="Times New Roman"/>
          <w:color w:val="000000"/>
          <w:sz w:val="28"/>
          <w:szCs w:val="28"/>
        </w:rPr>
        <w:t>амальгами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складноскорочені</w:t>
      </w:r>
      <w:proofErr w:type="spellEnd"/>
      <w:r>
        <w:rPr>
          <w:rFonts w:ascii="Times New Roman" w:eastAsia="Times New Roman" w:hAnsi="Times New Roman" w:cs="Times New Roman"/>
          <w:color w:val="000000"/>
          <w:sz w:val="28"/>
          <w:szCs w:val="28"/>
        </w:rPr>
        <w:t xml:space="preserve"> слова</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тощо</w:t>
      </w:r>
      <w:proofErr w:type="spellEnd"/>
      <w:r>
        <w:rPr>
          <w:rFonts w:ascii="Times New Roman" w:eastAsia="Times New Roman" w:hAnsi="Times New Roman" w:cs="Times New Roman"/>
          <w:color w:val="000000"/>
          <w:sz w:val="28"/>
          <w:szCs w:val="28"/>
        </w:rPr>
        <w:t xml:space="preserve">. </w:t>
      </w:r>
    </w:p>
    <w:p w14:paraId="1ADBE562" w14:textId="77777777" w:rsidR="000B7AF9" w:rsidRDefault="005015B3">
      <w:pPr>
        <w:spacing w:after="0"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Зазначимо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що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найперші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згадки</w:t>
      </w:r>
      <w:proofErr w:type="spellEnd"/>
      <w:r>
        <w:rPr>
          <w:rFonts w:ascii="Times New Roman" w:eastAsia="Times New Roman" w:hAnsi="Times New Roman" w:cs="Times New Roman"/>
          <w:color w:val="000000"/>
          <w:sz w:val="28"/>
          <w:szCs w:val="28"/>
        </w:rPr>
        <w:t xml:space="preserve"> про </w:t>
      </w:r>
      <w:proofErr w:type="spellStart"/>
      <w:r>
        <w:rPr>
          <w:rFonts w:ascii="Times New Roman" w:eastAsia="Times New Roman" w:hAnsi="Times New Roman" w:cs="Times New Roman"/>
          <w:color w:val="000000"/>
          <w:sz w:val="28"/>
          <w:szCs w:val="28"/>
        </w:rPr>
        <w:t>телескопічні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одиниці</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лінгвістичній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науці</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знаходимо 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наукових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дослідженнях</w:t>
      </w:r>
      <w:proofErr w:type="spellEnd"/>
      <w:r>
        <w:rPr>
          <w:rFonts w:ascii="Times New Roman" w:eastAsia="Times New Roman" w:hAnsi="Times New Roman" w:cs="Times New Roman"/>
          <w:color w:val="000000"/>
          <w:sz w:val="28"/>
          <w:szCs w:val="28"/>
        </w:rPr>
        <w:t xml:space="preserve"> А. </w:t>
      </w:r>
      <w:proofErr w:type="spellStart"/>
      <w:r>
        <w:rPr>
          <w:rFonts w:ascii="Times New Roman" w:eastAsia="Times New Roman" w:hAnsi="Times New Roman" w:cs="Times New Roman"/>
          <w:color w:val="000000"/>
          <w:sz w:val="28"/>
          <w:szCs w:val="28"/>
        </w:rPr>
        <w:t>Аббота</w:t>
      </w:r>
      <w:proofErr w:type="spellEnd"/>
      <w:r>
        <w:rPr>
          <w:rFonts w:ascii="Times New Roman" w:eastAsia="Times New Roman" w:hAnsi="Times New Roman" w:cs="Times New Roman"/>
          <w:color w:val="000000"/>
          <w:sz w:val="28"/>
          <w:szCs w:val="28"/>
        </w:rPr>
        <w:t xml:space="preserve">, Д. </w:t>
      </w:r>
      <w:proofErr w:type="spellStart"/>
      <w:r>
        <w:rPr>
          <w:rFonts w:ascii="Times New Roman" w:eastAsia="Times New Roman" w:hAnsi="Times New Roman" w:cs="Times New Roman"/>
          <w:color w:val="000000"/>
          <w:sz w:val="28"/>
          <w:szCs w:val="28"/>
        </w:rPr>
        <w:t>Алжео</w:t>
      </w:r>
      <w:proofErr w:type="spellEnd"/>
      <w:r>
        <w:rPr>
          <w:rFonts w:ascii="Times New Roman" w:eastAsia="Times New Roman" w:hAnsi="Times New Roman" w:cs="Times New Roman"/>
          <w:color w:val="000000"/>
          <w:sz w:val="28"/>
          <w:szCs w:val="28"/>
        </w:rPr>
        <w:t xml:space="preserve">, О. </w:t>
      </w:r>
      <w:proofErr w:type="spellStart"/>
      <w:r>
        <w:rPr>
          <w:rFonts w:ascii="Times New Roman" w:eastAsia="Times New Roman" w:hAnsi="Times New Roman" w:cs="Times New Roman"/>
          <w:color w:val="000000"/>
          <w:sz w:val="28"/>
          <w:szCs w:val="28"/>
        </w:rPr>
        <w:t>Єсперсена</w:t>
      </w:r>
      <w:proofErr w:type="spellEnd"/>
      <w:r>
        <w:rPr>
          <w:rFonts w:ascii="Times New Roman" w:eastAsia="Times New Roman" w:hAnsi="Times New Roman" w:cs="Times New Roman"/>
          <w:color w:val="000000"/>
          <w:sz w:val="28"/>
          <w:szCs w:val="28"/>
        </w:rPr>
        <w:t xml:space="preserve">, Л. Паунда, Г. </w:t>
      </w:r>
      <w:proofErr w:type="spellStart"/>
      <w:r>
        <w:rPr>
          <w:rFonts w:ascii="Times New Roman" w:eastAsia="Times New Roman" w:hAnsi="Times New Roman" w:cs="Times New Roman"/>
          <w:color w:val="000000"/>
          <w:sz w:val="28"/>
          <w:szCs w:val="28"/>
        </w:rPr>
        <w:t>Світа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Серед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науковців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що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займаються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дослідженням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lastRenderedPageBreak/>
        <w:t>телескопізмів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можна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назвати</w:t>
      </w:r>
      <w:proofErr w:type="spellEnd"/>
      <w:r>
        <w:rPr>
          <w:rFonts w:ascii="Times New Roman" w:eastAsia="Times New Roman" w:hAnsi="Times New Roman" w:cs="Times New Roman"/>
          <w:color w:val="000000"/>
          <w:sz w:val="28"/>
          <w:szCs w:val="28"/>
        </w:rPr>
        <w:t xml:space="preserve"> А. Гармаша, Ю. </w:t>
      </w:r>
      <w:proofErr w:type="spellStart"/>
      <w:r>
        <w:rPr>
          <w:rFonts w:ascii="Times New Roman" w:eastAsia="Times New Roman" w:hAnsi="Times New Roman" w:cs="Times New Roman"/>
          <w:color w:val="000000"/>
          <w:sz w:val="28"/>
          <w:szCs w:val="28"/>
        </w:rPr>
        <w:t>Зацного</w:t>
      </w:r>
      <w:proofErr w:type="spellEnd"/>
      <w:r>
        <w:rPr>
          <w:rFonts w:ascii="Times New Roman" w:eastAsia="Times New Roman" w:hAnsi="Times New Roman" w:cs="Times New Roman"/>
          <w:color w:val="000000"/>
          <w:sz w:val="28"/>
          <w:szCs w:val="28"/>
        </w:rPr>
        <w:t>, С. </w:t>
      </w:r>
      <w:proofErr w:type="spellStart"/>
      <w:r>
        <w:rPr>
          <w:rFonts w:ascii="Times New Roman" w:eastAsia="Times New Roman" w:hAnsi="Times New Roman" w:cs="Times New Roman"/>
          <w:color w:val="000000"/>
          <w:sz w:val="28"/>
          <w:szCs w:val="28"/>
        </w:rPr>
        <w:t>Єнікеєву</w:t>
      </w:r>
      <w:proofErr w:type="spellEnd"/>
      <w:r>
        <w:rPr>
          <w:rFonts w:ascii="Times New Roman" w:eastAsia="Times New Roman" w:hAnsi="Times New Roman" w:cs="Times New Roman"/>
          <w:color w:val="000000"/>
          <w:sz w:val="28"/>
          <w:szCs w:val="28"/>
        </w:rPr>
        <w:t>, Ю. </w:t>
      </w:r>
      <w:proofErr w:type="spellStart"/>
      <w:r>
        <w:rPr>
          <w:rFonts w:ascii="Times New Roman" w:eastAsia="Times New Roman" w:hAnsi="Times New Roman" w:cs="Times New Roman"/>
          <w:color w:val="000000"/>
          <w:sz w:val="28"/>
          <w:szCs w:val="28"/>
        </w:rPr>
        <w:t>Жлуктенка</w:t>
      </w:r>
      <w:proofErr w:type="spellEnd"/>
      <w:r>
        <w:rPr>
          <w:rFonts w:ascii="Times New Roman" w:eastAsia="Times New Roman" w:hAnsi="Times New Roman" w:cs="Times New Roman"/>
          <w:color w:val="000000"/>
          <w:sz w:val="28"/>
          <w:szCs w:val="28"/>
        </w:rPr>
        <w:t>, М. Мозгового,</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S. </w:t>
      </w:r>
      <w:proofErr w:type="spellStart"/>
      <w:r>
        <w:rPr>
          <w:rFonts w:ascii="Times New Roman" w:eastAsia="Times New Roman" w:hAnsi="Times New Roman" w:cs="Times New Roman"/>
          <w:color w:val="000000"/>
          <w:sz w:val="28"/>
          <w:szCs w:val="28"/>
        </w:rPr>
        <w:t>Gries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Проте</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у витоків дослідження</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телескопічних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одиниць</w:t>
      </w:r>
      <w:proofErr w:type="spellEnd"/>
      <w:r>
        <w:rPr>
          <w:rFonts w:ascii="Times New Roman" w:eastAsia="Times New Roman" w:hAnsi="Times New Roman" w:cs="Times New Roman"/>
          <w:color w:val="000000"/>
          <w:sz w:val="28"/>
          <w:szCs w:val="28"/>
        </w:rPr>
        <w:t xml:space="preserve"> у </w:t>
      </w:r>
      <w:proofErr w:type="spellStart"/>
      <w:r>
        <w:rPr>
          <w:rFonts w:ascii="Times New Roman" w:eastAsia="Times New Roman" w:hAnsi="Times New Roman" w:cs="Times New Roman"/>
          <w:color w:val="000000"/>
          <w:sz w:val="28"/>
          <w:szCs w:val="28"/>
        </w:rPr>
        <w:t>мові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стоїть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видатний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англійський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дослідник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філософ</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письменник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Льюїс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Керролл</w:t>
      </w:r>
      <w:proofErr w:type="spellEnd"/>
      <w:r>
        <w:rPr>
          <w:rFonts w:ascii="Times New Roman" w:eastAsia="Times New Roman" w:hAnsi="Times New Roman" w:cs="Times New Roman"/>
          <w:color w:val="000000"/>
          <w:sz w:val="28"/>
          <w:szCs w:val="28"/>
        </w:rPr>
        <w:t xml:space="preserve"> [24, </w:t>
      </w:r>
      <w:r>
        <w:rPr>
          <w:rFonts w:ascii="Times New Roman" w:eastAsia="Times New Roman" w:hAnsi="Times New Roman" w:cs="Times New Roman"/>
          <w:color w:val="000000"/>
          <w:sz w:val="28"/>
          <w:szCs w:val="28"/>
          <w:lang w:val="en-US"/>
        </w:rPr>
        <w:t>c</w:t>
      </w:r>
      <w:r>
        <w:rPr>
          <w:rFonts w:ascii="Times New Roman" w:eastAsia="Times New Roman" w:hAnsi="Times New Roman" w:cs="Times New Roman"/>
          <w:color w:val="000000"/>
          <w:sz w:val="28"/>
          <w:szCs w:val="28"/>
        </w:rPr>
        <w:t xml:space="preserve">. 14]. </w:t>
      </w:r>
    </w:p>
    <w:p w14:paraId="00FBAC49"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думку </w:t>
      </w:r>
      <w:proofErr w:type="spellStart"/>
      <w:r>
        <w:rPr>
          <w:rFonts w:ascii="Times New Roman" w:eastAsia="Times New Roman" w:hAnsi="Times New Roman" w:cs="Times New Roman"/>
          <w:sz w:val="28"/>
          <w:szCs w:val="28"/>
        </w:rPr>
        <w:t>науковців-лінгвістів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телескопійний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спосіб</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досить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молодий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спосіб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словотворення</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англійській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фактично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він</w:t>
      </w:r>
      <w:proofErr w:type="spellEnd"/>
      <w:r>
        <w:rPr>
          <w:rFonts w:ascii="Times New Roman" w:eastAsia="Times New Roman" w:hAnsi="Times New Roman" w:cs="Times New Roman"/>
          <w:sz w:val="28"/>
          <w:szCs w:val="28"/>
        </w:rPr>
        <w:t xml:space="preserve"> почав активно </w:t>
      </w:r>
      <w:proofErr w:type="spellStart"/>
      <w:r>
        <w:rPr>
          <w:rFonts w:ascii="Times New Roman" w:eastAsia="Times New Roman" w:hAnsi="Times New Roman" w:cs="Times New Roman"/>
          <w:sz w:val="28"/>
          <w:szCs w:val="28"/>
        </w:rPr>
        <w:t>діяти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лише</w:t>
      </w:r>
      <w:proofErr w:type="spellEnd"/>
      <w:r>
        <w:rPr>
          <w:rFonts w:ascii="Times New Roman" w:eastAsia="Times New Roman" w:hAnsi="Times New Roman" w:cs="Times New Roman"/>
          <w:sz w:val="28"/>
          <w:szCs w:val="28"/>
        </w:rPr>
        <w:t xml:space="preserve"> у ХХ </w:t>
      </w:r>
      <w:proofErr w:type="spellStart"/>
      <w:r>
        <w:rPr>
          <w:rFonts w:ascii="Times New Roman" w:eastAsia="Times New Roman" w:hAnsi="Times New Roman" w:cs="Times New Roman"/>
          <w:sz w:val="28"/>
          <w:szCs w:val="28"/>
        </w:rPr>
        <w:t>столітті</w:t>
      </w:r>
      <w:proofErr w:type="spellEnd"/>
      <w:r>
        <w:rPr>
          <w:rFonts w:ascii="Times New Roman" w:eastAsia="Times New Roman" w:hAnsi="Times New Roman" w:cs="Times New Roman"/>
          <w:sz w:val="28"/>
          <w:szCs w:val="28"/>
        </w:rPr>
        <w:t xml:space="preserve"> [19, </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 122]. </w:t>
      </w:r>
      <w:proofErr w:type="spellStart"/>
      <w:r>
        <w:rPr>
          <w:rFonts w:ascii="Times New Roman" w:eastAsia="Times New Roman" w:hAnsi="Times New Roman" w:cs="Times New Roman"/>
          <w:sz w:val="28"/>
          <w:szCs w:val="28"/>
        </w:rPr>
        <w:t>Найбільш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продуктивними</w:t>
      </w:r>
      <w:proofErr w:type="spellEnd"/>
      <w:r>
        <w:rPr>
          <w:rFonts w:ascii="Times New Roman" w:eastAsia="Times New Roman" w:hAnsi="Times New Roman" w:cs="Times New Roman"/>
          <w:sz w:val="28"/>
          <w:szCs w:val="28"/>
        </w:rPr>
        <w:t xml:space="preserve"> моделями </w:t>
      </w:r>
      <w:proofErr w:type="spellStart"/>
      <w:r>
        <w:rPr>
          <w:rFonts w:ascii="Times New Roman" w:eastAsia="Times New Roman" w:hAnsi="Times New Roman" w:cs="Times New Roman"/>
          <w:sz w:val="28"/>
          <w:szCs w:val="28"/>
        </w:rPr>
        <w:t>телескопії</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такі</w:t>
      </w:r>
      <w:proofErr w:type="spellEnd"/>
      <w:r>
        <w:rPr>
          <w:rFonts w:ascii="Times New Roman" w:eastAsia="Times New Roman" w:hAnsi="Times New Roman" w:cs="Times New Roman"/>
          <w:sz w:val="28"/>
          <w:szCs w:val="28"/>
        </w:rPr>
        <w:t>:</w:t>
      </w:r>
    </w:p>
    <w:p w14:paraId="520D0B2A"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proofErr w:type="spellStart"/>
      <w:r>
        <w:rPr>
          <w:rFonts w:ascii="Times New Roman" w:eastAsia="Times New Roman" w:hAnsi="Times New Roman" w:cs="Times New Roman"/>
          <w:i/>
          <w:sz w:val="28"/>
          <w:szCs w:val="28"/>
        </w:rPr>
        <w:t>ab</w:t>
      </w:r>
      <w:proofErr w:type="spellEnd"/>
      <w:r>
        <w:rPr>
          <w:rFonts w:ascii="Times New Roman" w:eastAsia="Times New Roman" w:hAnsi="Times New Roman" w:cs="Times New Roman"/>
          <w:i/>
          <w:sz w:val="28"/>
          <w:szCs w:val="28"/>
        </w:rPr>
        <w:t xml:space="preserve"> + </w:t>
      </w:r>
      <w:proofErr w:type="spellStart"/>
      <w:proofErr w:type="gramStart"/>
      <w:r>
        <w:rPr>
          <w:rFonts w:ascii="Times New Roman" w:eastAsia="Times New Roman" w:hAnsi="Times New Roman" w:cs="Times New Roman"/>
          <w:i/>
          <w:sz w:val="28"/>
          <w:szCs w:val="28"/>
        </w:rPr>
        <w:t>cd</w:t>
      </w:r>
      <w:proofErr w:type="spellEnd"/>
      <w:r>
        <w:rPr>
          <w:rFonts w:ascii="Times New Roman" w:eastAsia="Times New Roman" w:hAnsi="Times New Roman" w:cs="Times New Roman"/>
          <w:i/>
          <w:sz w:val="28"/>
          <w:szCs w:val="28"/>
        </w:rPr>
        <w:t xml:space="preserve"> &gt;</w:t>
      </w:r>
      <w:proofErr w:type="gram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ab</w:t>
      </w:r>
      <w:proofErr w:type="spellEnd"/>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cd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накладання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кінця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першого</w:t>
      </w:r>
      <w:proofErr w:type="spellEnd"/>
      <w:r>
        <w:rPr>
          <w:rFonts w:ascii="Times New Roman" w:eastAsia="Times New Roman" w:hAnsi="Times New Roman" w:cs="Times New Roman"/>
          <w:sz w:val="28"/>
          <w:szCs w:val="28"/>
        </w:rPr>
        <w:t xml:space="preserve"> слова на початок другого слова): </w:t>
      </w:r>
      <w:proofErr w:type="spellStart"/>
      <w:r>
        <w:rPr>
          <w:rFonts w:ascii="Times New Roman" w:eastAsia="Times New Roman" w:hAnsi="Times New Roman" w:cs="Times New Roman"/>
          <w:i/>
          <w:sz w:val="28"/>
          <w:szCs w:val="28"/>
        </w:rPr>
        <w:t>fee</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rebate</w:t>
      </w:r>
      <w:proofErr w:type="spellEnd"/>
      <w:r>
        <w:rPr>
          <w:rFonts w:ascii="Times New Roman" w:eastAsia="Times New Roman" w:hAnsi="Times New Roman" w:cs="Times New Roman"/>
          <w:i/>
          <w:sz w:val="28"/>
          <w:szCs w:val="28"/>
        </w:rPr>
        <w:t xml:space="preserve"> &gt; </w:t>
      </w:r>
      <w:proofErr w:type="spellStart"/>
      <w:r>
        <w:rPr>
          <w:rFonts w:ascii="Times New Roman" w:eastAsia="Times New Roman" w:hAnsi="Times New Roman" w:cs="Times New Roman"/>
          <w:i/>
          <w:sz w:val="28"/>
          <w:szCs w:val="28"/>
        </w:rPr>
        <w:t>feebate</w:t>
      </w:r>
      <w:proofErr w:type="spellEnd"/>
      <w:r>
        <w:rPr>
          <w:rFonts w:ascii="Times New Roman" w:eastAsia="Times New Roman" w:hAnsi="Times New Roman" w:cs="Times New Roman"/>
          <w:sz w:val="28"/>
          <w:szCs w:val="28"/>
        </w:rPr>
        <w:t xml:space="preserve">. </w:t>
      </w:r>
    </w:p>
    <w:p w14:paraId="59722F43" w14:textId="77777777" w:rsidR="000B7AF9" w:rsidRDefault="005015B3">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b) </w:t>
      </w:r>
      <w:proofErr w:type="spellStart"/>
      <w:r>
        <w:rPr>
          <w:rFonts w:ascii="Times New Roman" w:eastAsia="Times New Roman" w:hAnsi="Times New Roman" w:cs="Times New Roman"/>
          <w:i/>
          <w:sz w:val="28"/>
          <w:szCs w:val="28"/>
        </w:rPr>
        <w:t>ab</w:t>
      </w:r>
      <w:proofErr w:type="spellEnd"/>
      <w:r>
        <w:rPr>
          <w:rFonts w:ascii="Times New Roman" w:eastAsia="Times New Roman" w:hAnsi="Times New Roman" w:cs="Times New Roman"/>
          <w:i/>
          <w:sz w:val="28"/>
          <w:szCs w:val="28"/>
        </w:rPr>
        <w:t xml:space="preserve"> + </w:t>
      </w:r>
      <w:proofErr w:type="spellStart"/>
      <w:proofErr w:type="gramStart"/>
      <w:r>
        <w:rPr>
          <w:rFonts w:ascii="Times New Roman" w:eastAsia="Times New Roman" w:hAnsi="Times New Roman" w:cs="Times New Roman"/>
          <w:i/>
          <w:sz w:val="28"/>
          <w:szCs w:val="28"/>
        </w:rPr>
        <w:t>cd</w:t>
      </w:r>
      <w:proofErr w:type="spellEnd"/>
      <w:r>
        <w:rPr>
          <w:rFonts w:ascii="Times New Roman" w:eastAsia="Times New Roman" w:hAnsi="Times New Roman" w:cs="Times New Roman"/>
          <w:i/>
          <w:sz w:val="28"/>
          <w:szCs w:val="28"/>
        </w:rPr>
        <w:t xml:space="preserve"> &gt;</w:t>
      </w:r>
      <w:proofErr w:type="gram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сполучення</w:t>
      </w:r>
      <w:proofErr w:type="spellEnd"/>
      <w:r>
        <w:rPr>
          <w:rFonts w:ascii="Times New Roman" w:eastAsia="Times New Roman" w:hAnsi="Times New Roman" w:cs="Times New Roman"/>
          <w:sz w:val="28"/>
          <w:szCs w:val="28"/>
        </w:rPr>
        <w:t xml:space="preserve"> початкового фрагменту </w:t>
      </w:r>
      <w:proofErr w:type="spellStart"/>
      <w:r>
        <w:rPr>
          <w:rFonts w:ascii="Times New Roman" w:eastAsia="Times New Roman" w:hAnsi="Times New Roman" w:cs="Times New Roman"/>
          <w:sz w:val="28"/>
          <w:szCs w:val="28"/>
        </w:rPr>
        <w:t>першого</w:t>
      </w:r>
      <w:proofErr w:type="spellEnd"/>
      <w:r>
        <w:rPr>
          <w:rFonts w:ascii="Times New Roman" w:eastAsia="Times New Roman" w:hAnsi="Times New Roman" w:cs="Times New Roman"/>
          <w:sz w:val="28"/>
          <w:szCs w:val="28"/>
        </w:rPr>
        <w:t xml:space="preserve"> слова з </w:t>
      </w:r>
      <w:proofErr w:type="spellStart"/>
      <w:r>
        <w:rPr>
          <w:rFonts w:ascii="Times New Roman" w:eastAsia="Times New Roman" w:hAnsi="Times New Roman" w:cs="Times New Roman"/>
          <w:sz w:val="28"/>
          <w:szCs w:val="28"/>
        </w:rPr>
        <w:t>кінцевим</w:t>
      </w:r>
      <w:proofErr w:type="spellEnd"/>
      <w:r>
        <w:rPr>
          <w:rFonts w:ascii="Times New Roman" w:eastAsia="Times New Roman" w:hAnsi="Times New Roman" w:cs="Times New Roman"/>
          <w:sz w:val="28"/>
          <w:szCs w:val="28"/>
        </w:rPr>
        <w:t xml:space="preserve"> фрагментом другого слова): </w:t>
      </w:r>
      <w:proofErr w:type="spellStart"/>
      <w:r>
        <w:rPr>
          <w:rFonts w:ascii="Times New Roman" w:eastAsia="Times New Roman" w:hAnsi="Times New Roman" w:cs="Times New Roman"/>
          <w:i/>
          <w:sz w:val="28"/>
          <w:szCs w:val="28"/>
        </w:rPr>
        <w:t>ecology</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economics</w:t>
      </w:r>
      <w:proofErr w:type="spellEnd"/>
      <w:r>
        <w:rPr>
          <w:rFonts w:ascii="Times New Roman" w:eastAsia="Times New Roman" w:hAnsi="Times New Roman" w:cs="Times New Roman"/>
          <w:i/>
          <w:sz w:val="28"/>
          <w:szCs w:val="28"/>
        </w:rPr>
        <w:t xml:space="preserve"> &gt; </w:t>
      </w:r>
      <w:proofErr w:type="spellStart"/>
      <w:r>
        <w:rPr>
          <w:rFonts w:ascii="Times New Roman" w:eastAsia="Times New Roman" w:hAnsi="Times New Roman" w:cs="Times New Roman"/>
          <w:i/>
          <w:sz w:val="28"/>
          <w:szCs w:val="28"/>
        </w:rPr>
        <w:t>ecolonomics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cooking</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footprint</w:t>
      </w:r>
      <w:proofErr w:type="spellEnd"/>
      <w:r>
        <w:rPr>
          <w:rFonts w:ascii="Times New Roman" w:eastAsia="Times New Roman" w:hAnsi="Times New Roman" w:cs="Times New Roman"/>
          <w:i/>
          <w:sz w:val="28"/>
          <w:szCs w:val="28"/>
        </w:rPr>
        <w:t xml:space="preserve"> &gt; </w:t>
      </w:r>
      <w:proofErr w:type="spellStart"/>
      <w:r>
        <w:rPr>
          <w:rFonts w:ascii="Times New Roman" w:eastAsia="Times New Roman" w:hAnsi="Times New Roman" w:cs="Times New Roman"/>
          <w:i/>
          <w:sz w:val="28"/>
          <w:szCs w:val="28"/>
        </w:rPr>
        <w:t>cookprint</w:t>
      </w:r>
      <w:proofErr w:type="spellEnd"/>
      <w:r>
        <w:rPr>
          <w:rFonts w:ascii="Times New Roman" w:eastAsia="Times New Roman" w:hAnsi="Times New Roman" w:cs="Times New Roman"/>
          <w:i/>
          <w:sz w:val="28"/>
          <w:szCs w:val="28"/>
        </w:rPr>
        <w:t>.</w:t>
      </w:r>
    </w:p>
    <w:p w14:paraId="0C8BFCF4" w14:textId="77777777" w:rsidR="000B7AF9" w:rsidRDefault="005015B3">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 </w:t>
      </w:r>
      <w:proofErr w:type="spellStart"/>
      <w:r>
        <w:rPr>
          <w:rFonts w:ascii="Times New Roman" w:eastAsia="Times New Roman" w:hAnsi="Times New Roman" w:cs="Times New Roman"/>
          <w:i/>
          <w:sz w:val="28"/>
          <w:szCs w:val="28"/>
        </w:rPr>
        <w:t>ab</w:t>
      </w:r>
      <w:proofErr w:type="spellEnd"/>
      <w:r>
        <w:rPr>
          <w:rFonts w:ascii="Times New Roman" w:eastAsia="Times New Roman" w:hAnsi="Times New Roman" w:cs="Times New Roman"/>
          <w:i/>
          <w:sz w:val="28"/>
          <w:szCs w:val="28"/>
        </w:rPr>
        <w:t xml:space="preserve"> + </w:t>
      </w:r>
      <w:proofErr w:type="spellStart"/>
      <w:proofErr w:type="gramStart"/>
      <w:r>
        <w:rPr>
          <w:rFonts w:ascii="Times New Roman" w:eastAsia="Times New Roman" w:hAnsi="Times New Roman" w:cs="Times New Roman"/>
          <w:i/>
          <w:sz w:val="28"/>
          <w:szCs w:val="28"/>
        </w:rPr>
        <w:t>cd</w:t>
      </w:r>
      <w:proofErr w:type="spellEnd"/>
      <w:r>
        <w:rPr>
          <w:rFonts w:ascii="Times New Roman" w:eastAsia="Times New Roman" w:hAnsi="Times New Roman" w:cs="Times New Roman"/>
          <w:i/>
          <w:sz w:val="28"/>
          <w:szCs w:val="28"/>
        </w:rPr>
        <w:t xml:space="preserve"> &gt;</w:t>
      </w:r>
      <w:proofErr w:type="gram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ab</w:t>
      </w:r>
      <w:proofErr w:type="spellEnd"/>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cd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накладання</w:t>
      </w:r>
      <w:proofErr w:type="spellEnd"/>
      <w:r>
        <w:rPr>
          <w:rFonts w:ascii="Times New Roman" w:eastAsia="Times New Roman" w:hAnsi="Times New Roman" w:cs="Times New Roman"/>
          <w:sz w:val="28"/>
          <w:szCs w:val="28"/>
        </w:rPr>
        <w:t xml:space="preserve"> початку другого слова на </w:t>
      </w:r>
      <w:proofErr w:type="spellStart"/>
      <w:r>
        <w:rPr>
          <w:rFonts w:ascii="Times New Roman" w:eastAsia="Times New Roman" w:hAnsi="Times New Roman" w:cs="Times New Roman"/>
          <w:sz w:val="28"/>
          <w:szCs w:val="28"/>
        </w:rPr>
        <w:t>кінець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першого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flotsam</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metrics</w:t>
      </w:r>
      <w:proofErr w:type="spellEnd"/>
      <w:r>
        <w:rPr>
          <w:rFonts w:ascii="Times New Roman" w:eastAsia="Times New Roman" w:hAnsi="Times New Roman" w:cs="Times New Roman"/>
          <w:i/>
          <w:sz w:val="28"/>
          <w:szCs w:val="28"/>
        </w:rPr>
        <w:t xml:space="preserve"> &gt; </w:t>
      </w:r>
      <w:proofErr w:type="spellStart"/>
      <w:r>
        <w:rPr>
          <w:rFonts w:ascii="Times New Roman" w:eastAsia="Times New Roman" w:hAnsi="Times New Roman" w:cs="Times New Roman"/>
          <w:i/>
          <w:sz w:val="28"/>
          <w:szCs w:val="28"/>
        </w:rPr>
        <w:t>flotsametrics</w:t>
      </w:r>
      <w:proofErr w:type="spellEnd"/>
      <w:r>
        <w:rPr>
          <w:rFonts w:ascii="Times New Roman" w:eastAsia="Times New Roman" w:hAnsi="Times New Roman" w:cs="Times New Roman"/>
          <w:i/>
          <w:sz w:val="28"/>
          <w:szCs w:val="28"/>
        </w:rPr>
        <w:t xml:space="preserve">. </w:t>
      </w:r>
    </w:p>
    <w:p w14:paraId="7173C76C"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Значну</w:t>
      </w:r>
      <w:proofErr w:type="spellEnd"/>
      <w:r>
        <w:rPr>
          <w:rFonts w:ascii="Times New Roman" w:eastAsia="Times New Roman" w:hAnsi="Times New Roman" w:cs="Times New Roman"/>
          <w:sz w:val="28"/>
          <w:szCs w:val="28"/>
        </w:rPr>
        <w:t xml:space="preserve"> роль у </w:t>
      </w:r>
      <w:proofErr w:type="spellStart"/>
      <w:r>
        <w:rPr>
          <w:rFonts w:ascii="Times New Roman" w:eastAsia="Times New Roman" w:hAnsi="Times New Roman" w:cs="Times New Roman"/>
          <w:sz w:val="28"/>
          <w:szCs w:val="28"/>
        </w:rPr>
        <w:t>створенні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лексичних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відіграє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i/>
          <w:sz w:val="28"/>
          <w:szCs w:val="28"/>
        </w:rPr>
        <w:t>аналогія</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цьому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способі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словотворення</w:t>
      </w:r>
      <w:proofErr w:type="spellEnd"/>
      <w:r>
        <w:rPr>
          <w:rFonts w:ascii="Times New Roman" w:eastAsia="Times New Roman" w:hAnsi="Times New Roman" w:cs="Times New Roman"/>
          <w:sz w:val="28"/>
          <w:szCs w:val="28"/>
        </w:rPr>
        <w:t xml:space="preserve"> нова </w:t>
      </w:r>
      <w:proofErr w:type="spellStart"/>
      <w:r>
        <w:rPr>
          <w:rFonts w:ascii="Times New Roman" w:eastAsia="Times New Roman" w:hAnsi="Times New Roman" w:cs="Times New Roman"/>
          <w:sz w:val="28"/>
          <w:szCs w:val="28"/>
        </w:rPr>
        <w:t>одиниця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утворюється</w:t>
      </w:r>
      <w:proofErr w:type="spellEnd"/>
      <w:r>
        <w:rPr>
          <w:rFonts w:ascii="Times New Roman" w:eastAsia="Times New Roman" w:hAnsi="Times New Roman" w:cs="Times New Roman"/>
          <w:sz w:val="28"/>
          <w:szCs w:val="28"/>
        </w:rPr>
        <w:t xml:space="preserve"> не </w:t>
      </w:r>
      <w:proofErr w:type="spellStart"/>
      <w:r>
        <w:rPr>
          <w:rFonts w:ascii="Times New Roman" w:eastAsia="Times New Roman" w:hAnsi="Times New Roman" w:cs="Times New Roman"/>
          <w:sz w:val="28"/>
          <w:szCs w:val="28"/>
        </w:rPr>
        <w:t>стільки</w:t>
      </w:r>
      <w:proofErr w:type="spellEnd"/>
      <w:r>
        <w:rPr>
          <w:rFonts w:ascii="Times New Roman" w:eastAsia="Times New Roman" w:hAnsi="Times New Roman" w:cs="Times New Roman"/>
          <w:sz w:val="28"/>
          <w:szCs w:val="28"/>
        </w:rPr>
        <w:t xml:space="preserve"> за </w:t>
      </w:r>
      <w:proofErr w:type="spellStart"/>
      <w:r>
        <w:rPr>
          <w:rFonts w:ascii="Times New Roman" w:eastAsia="Times New Roman" w:hAnsi="Times New Roman" w:cs="Times New Roman"/>
          <w:sz w:val="28"/>
          <w:szCs w:val="28"/>
        </w:rPr>
        <w:t>певною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моделлю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скільки</w:t>
      </w:r>
      <w:proofErr w:type="spellEnd"/>
      <w:r>
        <w:rPr>
          <w:rFonts w:ascii="Times New Roman" w:eastAsia="Times New Roman" w:hAnsi="Times New Roman" w:cs="Times New Roman"/>
          <w:sz w:val="28"/>
          <w:szCs w:val="28"/>
        </w:rPr>
        <w:t xml:space="preserve"> за </w:t>
      </w:r>
      <w:proofErr w:type="spellStart"/>
      <w:r>
        <w:rPr>
          <w:rFonts w:ascii="Times New Roman" w:eastAsia="Times New Roman" w:hAnsi="Times New Roman" w:cs="Times New Roman"/>
          <w:sz w:val="28"/>
          <w:szCs w:val="28"/>
        </w:rPr>
        <w:t>зразком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певного</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чи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w:t>
      </w:r>
    </w:p>
    <w:p w14:paraId="01B66F94"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w:t>
      </w:r>
      <w:proofErr w:type="spellStart"/>
      <w:r>
        <w:rPr>
          <w:rFonts w:ascii="Times New Roman" w:eastAsia="Times New Roman" w:hAnsi="Times New Roman" w:cs="Times New Roman"/>
          <w:sz w:val="28"/>
          <w:szCs w:val="28"/>
        </w:rPr>
        <w:t>відмітити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процесі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аналогічного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місце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своєрідне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моделювання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відбиття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моделі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зразка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його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морфологічної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структури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М</w:t>
      </w:r>
      <w:proofErr w:type="spellStart"/>
      <w:r>
        <w:rPr>
          <w:rFonts w:ascii="Times New Roman" w:eastAsia="Times New Roman" w:hAnsi="Times New Roman" w:cs="Times New Roman"/>
          <w:sz w:val="28"/>
          <w:szCs w:val="28"/>
        </w:rPr>
        <w:t>одель</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зразка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лише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заповнюється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новим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лексичним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матеріалом</w:t>
      </w:r>
      <w:proofErr w:type="spellEnd"/>
      <w:r>
        <w:rPr>
          <w:rFonts w:ascii="Times New Roman" w:eastAsia="Times New Roman" w:hAnsi="Times New Roman" w:cs="Times New Roman"/>
          <w:sz w:val="28"/>
          <w:szCs w:val="28"/>
        </w:rPr>
        <w:t xml:space="preserve"> шляхом </w:t>
      </w:r>
      <w:proofErr w:type="spellStart"/>
      <w:r>
        <w:rPr>
          <w:rFonts w:ascii="Times New Roman" w:eastAsia="Times New Roman" w:hAnsi="Times New Roman" w:cs="Times New Roman"/>
          <w:sz w:val="28"/>
          <w:szCs w:val="28"/>
        </w:rPr>
        <w:t>заміни</w:t>
      </w:r>
      <w:proofErr w:type="spellEnd"/>
      <w:r>
        <w:rPr>
          <w:rFonts w:ascii="Times New Roman" w:eastAsia="Times New Roman" w:hAnsi="Times New Roman" w:cs="Times New Roman"/>
          <w:sz w:val="28"/>
          <w:szCs w:val="28"/>
        </w:rPr>
        <w:t xml:space="preserve"> одного з </w:t>
      </w:r>
      <w:proofErr w:type="spellStart"/>
      <w:r>
        <w:rPr>
          <w:rFonts w:ascii="Times New Roman" w:eastAsia="Times New Roman" w:hAnsi="Times New Roman" w:cs="Times New Roman"/>
          <w:sz w:val="28"/>
          <w:szCs w:val="28"/>
        </w:rPr>
        <w:t>компонентів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locavore</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людина</w:t>
      </w:r>
      <w:proofErr w:type="spellEnd"/>
      <w:r>
        <w:rPr>
          <w:rFonts w:ascii="Times New Roman" w:eastAsia="Times New Roman" w:hAnsi="Times New Roman" w:cs="Times New Roman"/>
          <w:i/>
          <w:sz w:val="28"/>
          <w:szCs w:val="28"/>
        </w:rPr>
        <w:t xml:space="preserve">, яка </w:t>
      </w:r>
      <w:proofErr w:type="spellStart"/>
      <w:r>
        <w:rPr>
          <w:rFonts w:ascii="Times New Roman" w:eastAsia="Times New Roman" w:hAnsi="Times New Roman" w:cs="Times New Roman"/>
          <w:i/>
          <w:sz w:val="28"/>
          <w:szCs w:val="28"/>
        </w:rPr>
        <w:t>харчується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лише</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їжею</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вирощеною</w:t>
      </w:r>
      <w:proofErr w:type="spellEnd"/>
      <w:r>
        <w:rPr>
          <w:rFonts w:ascii="Times New Roman" w:eastAsia="Times New Roman" w:hAnsi="Times New Roman" w:cs="Times New Roman"/>
          <w:i/>
          <w:sz w:val="28"/>
          <w:szCs w:val="28"/>
        </w:rPr>
        <w:t xml:space="preserve"> та </w:t>
      </w:r>
      <w:proofErr w:type="spellStart"/>
      <w:r>
        <w:rPr>
          <w:rFonts w:ascii="Times New Roman" w:eastAsia="Times New Roman" w:hAnsi="Times New Roman" w:cs="Times New Roman"/>
          <w:i/>
          <w:sz w:val="28"/>
          <w:szCs w:val="28"/>
        </w:rPr>
        <w:t>виробленою</w:t>
      </w:r>
      <w:proofErr w:type="spellEnd"/>
      <w:r>
        <w:rPr>
          <w:rFonts w:ascii="Times New Roman" w:eastAsia="Times New Roman" w:hAnsi="Times New Roman" w:cs="Times New Roman"/>
          <w:i/>
          <w:sz w:val="28"/>
          <w:szCs w:val="28"/>
        </w:rPr>
        <w:t xml:space="preserve"> в </w:t>
      </w:r>
      <w:proofErr w:type="spellStart"/>
      <w:r>
        <w:rPr>
          <w:rFonts w:ascii="Times New Roman" w:eastAsia="Times New Roman" w:hAnsi="Times New Roman" w:cs="Times New Roman"/>
          <w:i/>
          <w:sz w:val="28"/>
          <w:szCs w:val="28"/>
        </w:rPr>
        <w:t>даній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місцевос</w:t>
      </w:r>
      <w:r>
        <w:rPr>
          <w:rFonts w:ascii="Times New Roman" w:eastAsia="Times New Roman" w:hAnsi="Times New Roman" w:cs="Times New Roman"/>
          <w:sz w:val="28"/>
          <w:szCs w:val="28"/>
        </w:rPr>
        <w:t>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порівняйте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відомі</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характеризують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тваринний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світ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погляду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джерел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харчування</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i/>
          <w:sz w:val="28"/>
          <w:szCs w:val="28"/>
        </w:rPr>
        <w:t>carnivore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herbivore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Сarborexic</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людина</w:t>
      </w:r>
      <w:proofErr w:type="spellEnd"/>
      <w:r>
        <w:rPr>
          <w:rFonts w:ascii="Times New Roman" w:eastAsia="Times New Roman" w:hAnsi="Times New Roman" w:cs="Times New Roman"/>
          <w:i/>
          <w:sz w:val="28"/>
          <w:szCs w:val="28"/>
        </w:rPr>
        <w:t xml:space="preserve">, яка </w:t>
      </w:r>
      <w:proofErr w:type="spellStart"/>
      <w:r>
        <w:rPr>
          <w:rFonts w:ascii="Times New Roman" w:eastAsia="Times New Roman" w:hAnsi="Times New Roman" w:cs="Times New Roman"/>
          <w:i/>
          <w:sz w:val="28"/>
          <w:szCs w:val="28"/>
        </w:rPr>
        <w:t>має</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нав’язливу</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ідею</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мінімізувати</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вживання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вугле</w:t>
      </w:r>
      <w:r>
        <w:rPr>
          <w:rFonts w:ascii="Times New Roman" w:eastAsia="Times New Roman" w:hAnsi="Times New Roman" w:cs="Times New Roman"/>
          <w:i/>
          <w:sz w:val="28"/>
          <w:szCs w:val="28"/>
        </w:rPr>
        <w:t>цю</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або</w:t>
      </w:r>
      <w:proofErr w:type="spellEnd"/>
      <w:r>
        <w:rPr>
          <w:rFonts w:ascii="Times New Roman" w:eastAsia="Times New Roman" w:hAnsi="Times New Roman" w:cs="Times New Roman"/>
          <w:i/>
          <w:sz w:val="28"/>
          <w:szCs w:val="28"/>
          <w:lang w:val="uk-UA"/>
        </w:rPr>
        <w:t>,</w:t>
      </w: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взагалі</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виключити</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його</w:t>
      </w:r>
      <w:proofErr w:type="spellEnd"/>
      <w:r>
        <w:rPr>
          <w:rFonts w:ascii="Times New Roman" w:eastAsia="Times New Roman" w:hAnsi="Times New Roman" w:cs="Times New Roman"/>
          <w:i/>
          <w:sz w:val="28"/>
          <w:szCs w:val="28"/>
        </w:rPr>
        <w:t xml:space="preserve"> з </w:t>
      </w:r>
      <w:proofErr w:type="spellStart"/>
      <w:r>
        <w:rPr>
          <w:rFonts w:ascii="Times New Roman" w:eastAsia="Times New Roman" w:hAnsi="Times New Roman" w:cs="Times New Roman"/>
          <w:i/>
          <w:sz w:val="28"/>
          <w:szCs w:val="28"/>
        </w:rPr>
        <w:t>раціону</w:t>
      </w:r>
      <w:proofErr w:type="spellEnd"/>
      <w:r>
        <w:rPr>
          <w:rFonts w:ascii="Times New Roman" w:eastAsia="Times New Roman" w:hAnsi="Times New Roman" w:cs="Times New Roman"/>
          <w:sz w:val="28"/>
          <w:szCs w:val="28"/>
        </w:rPr>
        <w:t xml:space="preserve"> (за </w:t>
      </w:r>
      <w:proofErr w:type="spellStart"/>
      <w:r>
        <w:rPr>
          <w:rFonts w:ascii="Times New Roman" w:eastAsia="Times New Roman" w:hAnsi="Times New Roman" w:cs="Times New Roman"/>
          <w:sz w:val="28"/>
          <w:szCs w:val="28"/>
        </w:rPr>
        <w:t>аналогією</w:t>
      </w:r>
      <w:proofErr w:type="spellEnd"/>
      <w:r>
        <w:rPr>
          <w:rFonts w:ascii="Times New Roman" w:eastAsia="Times New Roman" w:hAnsi="Times New Roman" w:cs="Times New Roman"/>
          <w:sz w:val="28"/>
          <w:szCs w:val="28"/>
        </w:rPr>
        <w:t xml:space="preserve"> до слова </w:t>
      </w:r>
      <w:proofErr w:type="spellStart"/>
      <w:r>
        <w:rPr>
          <w:rFonts w:ascii="Times New Roman" w:eastAsia="Times New Roman" w:hAnsi="Times New Roman" w:cs="Times New Roman"/>
          <w:i/>
          <w:sz w:val="28"/>
          <w:szCs w:val="28"/>
        </w:rPr>
        <w:t>anorexic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cleantech</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синонім</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clean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technology</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i/>
          <w:sz w:val="28"/>
          <w:szCs w:val="28"/>
        </w:rPr>
        <w:t>environmental</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technology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позначають</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екологічно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нешкідливі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технології</w:t>
      </w:r>
      <w:proofErr w:type="spellEnd"/>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подібно</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i/>
          <w:sz w:val="28"/>
          <w:szCs w:val="28"/>
        </w:rPr>
        <w:t>greentech</w:t>
      </w:r>
      <w:proofErr w:type="spellEnd"/>
      <w:r>
        <w:rPr>
          <w:rFonts w:ascii="Times New Roman" w:eastAsia="Times New Roman" w:hAnsi="Times New Roman" w:cs="Times New Roman"/>
          <w:sz w:val="28"/>
          <w:szCs w:val="28"/>
        </w:rPr>
        <w:t xml:space="preserve">). </w:t>
      </w:r>
    </w:p>
    <w:p w14:paraId="4EE31F43"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Іншим типом скорочень є </w:t>
      </w:r>
      <w:r>
        <w:rPr>
          <w:rFonts w:ascii="Times New Roman" w:eastAsia="Times New Roman" w:hAnsi="Times New Roman" w:cs="Times New Roman"/>
          <w:b/>
          <w:i/>
          <w:sz w:val="28"/>
          <w:szCs w:val="28"/>
          <w:lang w:val="uk-UA"/>
        </w:rPr>
        <w:t>абревіація</w:t>
      </w:r>
      <w:r>
        <w:rPr>
          <w:rFonts w:ascii="Times New Roman" w:eastAsia="Times New Roman" w:hAnsi="Times New Roman" w:cs="Times New Roman"/>
          <w:sz w:val="28"/>
          <w:szCs w:val="28"/>
          <w:lang w:val="uk-UA"/>
        </w:rPr>
        <w:t xml:space="preserve">, яку пов'язують з раціоналізацією мови. Абревіатура – це скорочена форма слова або фрази.  Це процес створення одиниць вторинної номінації зі статусом слова, який полягає в усіченні будь-яких лінійних частин слів до початкових літер. Новостворене слово відображає зміст компонентів вихідної мотивуючої одиниці. </w:t>
      </w:r>
    </w:p>
    <w:p w14:paraId="7A332468"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Абревіатури, маючи невелику кількість графічних знаків, несуть у собі досить об'ємний інформаційний зміст.</w:t>
      </w:r>
    </w:p>
    <w:p w14:paraId="17089D2C"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i/>
          <w:sz w:val="28"/>
          <w:szCs w:val="28"/>
        </w:rPr>
        <w:t>Абревіація</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це</w:t>
      </w:r>
      <w:proofErr w:type="spellEnd"/>
      <w:r>
        <w:rPr>
          <w:rFonts w:ascii="Times New Roman" w:eastAsia="Times New Roman" w:hAnsi="Times New Roman" w:cs="Times New Roman"/>
          <w:sz w:val="28"/>
          <w:szCs w:val="28"/>
        </w:rPr>
        <w:t xml:space="preserve"> тип </w:t>
      </w:r>
      <w:proofErr w:type="spellStart"/>
      <w:r>
        <w:rPr>
          <w:rFonts w:ascii="Times New Roman" w:eastAsia="Times New Roman" w:hAnsi="Times New Roman" w:cs="Times New Roman"/>
          <w:sz w:val="28"/>
          <w:szCs w:val="28"/>
        </w:rPr>
        <w:t>скорочення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при </w:t>
      </w:r>
      <w:proofErr w:type="spellStart"/>
      <w:r>
        <w:rPr>
          <w:rFonts w:ascii="Times New Roman" w:eastAsia="Times New Roman" w:hAnsi="Times New Roman" w:cs="Times New Roman"/>
          <w:sz w:val="28"/>
          <w:szCs w:val="28"/>
        </w:rPr>
        <w:t>якому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утворюються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нові</w:t>
      </w:r>
      <w:proofErr w:type="spellEnd"/>
      <w:r>
        <w:rPr>
          <w:rFonts w:ascii="Times New Roman" w:eastAsia="Times New Roman" w:hAnsi="Times New Roman" w:cs="Times New Roman"/>
          <w:sz w:val="28"/>
          <w:szCs w:val="28"/>
        </w:rPr>
        <w:t xml:space="preserve"> слова</w:t>
      </w:r>
      <w:r>
        <w:rPr>
          <w:rFonts w:ascii="Times New Roman" w:eastAsia="Times New Roman" w:hAnsi="Times New Roman" w:cs="Times New Roman"/>
          <w:sz w:val="28"/>
          <w:szCs w:val="28"/>
          <w:lang w:val="uk-UA"/>
        </w:rPr>
        <w:t xml:space="preserve"> за допомогою початкових літер словосполучення</w:t>
      </w:r>
      <w:r>
        <w:rPr>
          <w:rFonts w:ascii="Times New Roman" w:eastAsia="Times New Roman" w:hAnsi="Times New Roman" w:cs="Times New Roman"/>
          <w:sz w:val="28"/>
          <w:szCs w:val="28"/>
        </w:rPr>
        <w:t xml:space="preserve">. Прикладом </w:t>
      </w:r>
      <w:proofErr w:type="spellStart"/>
      <w:r>
        <w:rPr>
          <w:rFonts w:ascii="Times New Roman" w:eastAsia="Times New Roman" w:hAnsi="Times New Roman" w:cs="Times New Roman"/>
          <w:sz w:val="28"/>
          <w:szCs w:val="28"/>
        </w:rPr>
        <w:t>можуть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служити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такі </w:t>
      </w:r>
      <w:proofErr w:type="spellStart"/>
      <w:r>
        <w:rPr>
          <w:rFonts w:ascii="Times New Roman" w:eastAsia="Times New Roman" w:hAnsi="Times New Roman" w:cs="Times New Roman"/>
          <w:sz w:val="28"/>
          <w:szCs w:val="28"/>
        </w:rPr>
        <w:t>акроніми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SEA </w:t>
      </w:r>
      <w:proofErr w:type="spellStart"/>
      <w:r>
        <w:rPr>
          <w:rFonts w:ascii="Times New Roman" w:eastAsia="Times New Roman" w:hAnsi="Times New Roman" w:cs="Times New Roman"/>
          <w:i/>
          <w:sz w:val="28"/>
          <w:szCs w:val="28"/>
        </w:rPr>
        <w:t>street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street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edge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alternatives</w:t>
      </w:r>
      <w:proofErr w:type="spellEnd"/>
      <w:r>
        <w:rPr>
          <w:rFonts w:ascii="Times New Roman" w:eastAsia="Times New Roman" w:hAnsi="Times New Roman" w:cs="Times New Roman"/>
          <w:i/>
          <w:sz w:val="28"/>
          <w:szCs w:val="28"/>
        </w:rPr>
        <w:t xml:space="preserve">) – дорога, </w:t>
      </w:r>
      <w:proofErr w:type="spellStart"/>
      <w:r>
        <w:rPr>
          <w:rFonts w:ascii="Times New Roman" w:eastAsia="Times New Roman" w:hAnsi="Times New Roman" w:cs="Times New Roman"/>
          <w:i/>
          <w:sz w:val="28"/>
          <w:szCs w:val="28"/>
        </w:rPr>
        <w:t>вздовж</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якої</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знаходиться</w:t>
      </w:r>
      <w:proofErr w:type="spellEnd"/>
      <w:r>
        <w:rPr>
          <w:rFonts w:ascii="Times New Roman" w:eastAsia="Times New Roman" w:hAnsi="Times New Roman" w:cs="Times New Roman"/>
          <w:i/>
          <w:sz w:val="28"/>
          <w:szCs w:val="28"/>
        </w:rPr>
        <w:t xml:space="preserve"> болотиста низина, </w:t>
      </w:r>
      <w:proofErr w:type="spellStart"/>
      <w:r>
        <w:rPr>
          <w:rFonts w:ascii="Times New Roman" w:eastAsia="Times New Roman" w:hAnsi="Times New Roman" w:cs="Times New Roman"/>
          <w:i/>
          <w:sz w:val="28"/>
          <w:szCs w:val="28"/>
        </w:rPr>
        <w:t>обличкована</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камінням</w:t>
      </w:r>
      <w:proofErr w:type="spellEnd"/>
      <w:r>
        <w:rPr>
          <w:rFonts w:ascii="Times New Roman" w:eastAsia="Times New Roman" w:hAnsi="Times New Roman" w:cs="Times New Roman"/>
          <w:i/>
          <w:sz w:val="28"/>
          <w:szCs w:val="28"/>
        </w:rPr>
        <w:t xml:space="preserve"> та </w:t>
      </w:r>
      <w:proofErr w:type="spellStart"/>
      <w:r>
        <w:rPr>
          <w:rFonts w:ascii="Times New Roman" w:eastAsia="Times New Roman" w:hAnsi="Times New Roman" w:cs="Times New Roman"/>
          <w:i/>
          <w:sz w:val="28"/>
          <w:szCs w:val="28"/>
        </w:rPr>
        <w:t>наповнена</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ґрунтом</w:t>
      </w:r>
      <w:proofErr w:type="spellEnd"/>
      <w:r>
        <w:rPr>
          <w:rFonts w:ascii="Times New Roman" w:eastAsia="Times New Roman" w:hAnsi="Times New Roman" w:cs="Times New Roman"/>
          <w:i/>
          <w:sz w:val="28"/>
          <w:szCs w:val="28"/>
        </w:rPr>
        <w:t xml:space="preserve"> і </w:t>
      </w:r>
      <w:proofErr w:type="spellStart"/>
      <w:r>
        <w:rPr>
          <w:rFonts w:ascii="Times New Roman" w:eastAsia="Times New Roman" w:hAnsi="Times New Roman" w:cs="Times New Roman"/>
          <w:i/>
          <w:sz w:val="28"/>
          <w:szCs w:val="28"/>
        </w:rPr>
        <w:t>рослинами</w:t>
      </w:r>
      <w:proofErr w:type="spellEnd"/>
      <w:r>
        <w:rPr>
          <w:rFonts w:ascii="Times New Roman" w:eastAsia="Times New Roman" w:hAnsi="Times New Roman" w:cs="Times New Roman"/>
          <w:i/>
          <w:sz w:val="28"/>
          <w:szCs w:val="28"/>
        </w:rPr>
        <w:t xml:space="preserve"> для того, </w:t>
      </w:r>
      <w:proofErr w:type="spellStart"/>
      <w:r>
        <w:rPr>
          <w:rFonts w:ascii="Times New Roman" w:eastAsia="Times New Roman" w:hAnsi="Times New Roman" w:cs="Times New Roman"/>
          <w:i/>
          <w:sz w:val="28"/>
          <w:szCs w:val="28"/>
        </w:rPr>
        <w:t>щоб</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зменшити</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стік</w:t>
      </w:r>
      <w:proofErr w:type="spellEnd"/>
      <w:r>
        <w:rPr>
          <w:rFonts w:ascii="Times New Roman" w:eastAsia="Times New Roman" w:hAnsi="Times New Roman" w:cs="Times New Roman"/>
          <w:i/>
          <w:sz w:val="28"/>
          <w:szCs w:val="28"/>
        </w:rPr>
        <w:t xml:space="preserve"> і </w:t>
      </w:r>
      <w:proofErr w:type="spellStart"/>
      <w:r>
        <w:rPr>
          <w:rFonts w:ascii="Times New Roman" w:eastAsia="Times New Roman" w:hAnsi="Times New Roman" w:cs="Times New Roman"/>
          <w:i/>
          <w:sz w:val="28"/>
          <w:szCs w:val="28"/>
        </w:rPr>
        <w:t>потрапляння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дощової</w:t>
      </w:r>
      <w:proofErr w:type="spellEnd"/>
      <w:r>
        <w:rPr>
          <w:rFonts w:ascii="Times New Roman" w:eastAsia="Times New Roman" w:hAnsi="Times New Roman" w:cs="Times New Roman"/>
          <w:i/>
          <w:sz w:val="28"/>
          <w:szCs w:val="28"/>
        </w:rPr>
        <w:t xml:space="preserve"> води </w:t>
      </w:r>
      <w:r>
        <w:rPr>
          <w:rFonts w:ascii="Times New Roman" w:eastAsia="Times New Roman" w:hAnsi="Times New Roman" w:cs="Times New Roman"/>
          <w:i/>
          <w:sz w:val="28"/>
          <w:szCs w:val="28"/>
          <w:lang w:val="uk-UA"/>
        </w:rPr>
        <w:t>в</w:t>
      </w: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найближчі</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водоймища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Кількість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абревіатур</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акронімів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термінів</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розвитком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суспільства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постійно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збільшується</w:t>
      </w:r>
      <w:proofErr w:type="spellEnd"/>
      <w:r>
        <w:rPr>
          <w:rFonts w:ascii="Times New Roman" w:eastAsia="Times New Roman" w:hAnsi="Times New Roman" w:cs="Times New Roman"/>
          <w:sz w:val="28"/>
          <w:szCs w:val="28"/>
        </w:rPr>
        <w:t xml:space="preserve">. </w:t>
      </w:r>
    </w:p>
    <w:p w14:paraId="40827055"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Можна виділити три великі групи абревіатур: лексичні, графічні та синтаксичні.</w:t>
      </w:r>
    </w:p>
    <w:p w14:paraId="671C546E"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Серед лексичних абревіатур можна виділити:</w:t>
      </w:r>
    </w:p>
    <w:p w14:paraId="44DFDAD9"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Ініціальні скорочення, а саме: а) літерні (</w:t>
      </w:r>
      <w:proofErr w:type="spellStart"/>
      <w:r>
        <w:rPr>
          <w:rFonts w:ascii="Times New Roman" w:eastAsia="Times New Roman" w:hAnsi="Times New Roman" w:cs="Times New Roman"/>
          <w:sz w:val="28"/>
          <w:szCs w:val="28"/>
          <w:lang w:val="uk-UA"/>
        </w:rPr>
        <w:t>алфавітизми</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i/>
          <w:sz w:val="28"/>
          <w:szCs w:val="28"/>
          <w:lang w:val="uk-UA"/>
        </w:rPr>
        <w:t>GP (</w:t>
      </w:r>
      <w:proofErr w:type="spellStart"/>
      <w:r>
        <w:rPr>
          <w:rFonts w:ascii="Times New Roman" w:eastAsia="Times New Roman" w:hAnsi="Times New Roman" w:cs="Times New Roman"/>
          <w:i/>
          <w:sz w:val="28"/>
          <w:szCs w:val="28"/>
          <w:lang w:val="uk-UA"/>
        </w:rPr>
        <w:t>general</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practitioner</w:t>
      </w:r>
      <w:proofErr w:type="spellEnd"/>
      <w:r>
        <w:rPr>
          <w:rFonts w:ascii="Times New Roman" w:eastAsia="Times New Roman" w:hAnsi="Times New Roman" w:cs="Times New Roman"/>
          <w:i/>
          <w:sz w:val="28"/>
          <w:szCs w:val="28"/>
          <w:lang w:val="uk-UA"/>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i/>
          <w:sz w:val="28"/>
          <w:szCs w:val="28"/>
          <w:lang w:val="uk-UA"/>
        </w:rPr>
        <w:t xml:space="preserve"> лікар загальної практики, OD (</w:t>
      </w:r>
      <w:proofErr w:type="spellStart"/>
      <w:r>
        <w:rPr>
          <w:rFonts w:ascii="Times New Roman" w:eastAsia="Times New Roman" w:hAnsi="Times New Roman" w:cs="Times New Roman"/>
          <w:i/>
          <w:sz w:val="28"/>
          <w:szCs w:val="28"/>
          <w:lang w:val="uk-UA"/>
        </w:rPr>
        <w:t>occupational</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disease</w:t>
      </w:r>
      <w:proofErr w:type="spellEnd"/>
      <w:r>
        <w:rPr>
          <w:rFonts w:ascii="Times New Roman" w:eastAsia="Times New Roman" w:hAnsi="Times New Roman" w:cs="Times New Roman"/>
          <w:i/>
          <w:sz w:val="28"/>
          <w:szCs w:val="28"/>
          <w:lang w:val="uk-UA"/>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i/>
          <w:sz w:val="28"/>
          <w:szCs w:val="28"/>
          <w:lang w:val="uk-UA"/>
        </w:rPr>
        <w:t xml:space="preserve"> професійне захворювання</w:t>
      </w:r>
      <w:r>
        <w:rPr>
          <w:rFonts w:ascii="Times New Roman" w:eastAsia="Times New Roman" w:hAnsi="Times New Roman" w:cs="Times New Roman"/>
          <w:i/>
          <w:iCs/>
          <w:sz w:val="28"/>
          <w:szCs w:val="28"/>
          <w:lang w:val="uk-UA"/>
        </w:rPr>
        <w:t xml:space="preserve">; </w:t>
      </w:r>
      <w:r>
        <w:rPr>
          <w:rFonts w:ascii="Times New Roman" w:eastAsia="Times New Roman" w:hAnsi="Times New Roman" w:cs="Times New Roman"/>
          <w:sz w:val="28"/>
          <w:szCs w:val="28"/>
          <w:lang w:val="uk-UA"/>
        </w:rPr>
        <w:t xml:space="preserve">б) акроніми (скорочення, які мають свою власну вимову): </w:t>
      </w:r>
      <w:r>
        <w:rPr>
          <w:rFonts w:ascii="Times New Roman" w:eastAsia="Times New Roman" w:hAnsi="Times New Roman" w:cs="Times New Roman"/>
          <w:i/>
          <w:sz w:val="28"/>
          <w:szCs w:val="28"/>
        </w:rPr>
        <w:t>NATO</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Cs/>
          <w:sz w:val="28"/>
          <w:szCs w:val="28"/>
          <w:lang w:val="uk-UA"/>
        </w:rPr>
        <w:t>в)</w:t>
      </w:r>
      <w:r>
        <w:rPr>
          <w:rFonts w:ascii="Times New Roman" w:eastAsia="Times New Roman" w:hAnsi="Times New Roman" w:cs="Times New Roman"/>
          <w:i/>
          <w:iCs/>
          <w:sz w:val="28"/>
          <w:szCs w:val="28"/>
          <w:lang w:val="uk-UA"/>
        </w:rPr>
        <w:t xml:space="preserve"> </w:t>
      </w:r>
      <w:r>
        <w:rPr>
          <w:rFonts w:ascii="Times New Roman" w:eastAsia="Times New Roman" w:hAnsi="Times New Roman" w:cs="Times New Roman"/>
          <w:iCs/>
          <w:sz w:val="28"/>
          <w:szCs w:val="28"/>
          <w:lang w:val="uk-UA"/>
        </w:rPr>
        <w:t>змішані скорочення</w:t>
      </w:r>
      <w:r>
        <w:rPr>
          <w:rFonts w:ascii="Times New Roman" w:eastAsia="Times New Roman" w:hAnsi="Times New Roman" w:cs="Times New Roman"/>
          <w:i/>
          <w:iCs/>
          <w:sz w:val="28"/>
          <w:szCs w:val="28"/>
          <w:lang w:val="uk-UA"/>
        </w:rPr>
        <w:t>:</w:t>
      </w:r>
      <w:r>
        <w:rPr>
          <w:rFonts w:ascii="Times New Roman" w:eastAsia="Times New Roman" w:hAnsi="Times New Roman" w:cs="Times New Roman"/>
          <w:i/>
          <w:sz w:val="28"/>
          <w:szCs w:val="28"/>
          <w:lang w:val="uk-UA"/>
        </w:rPr>
        <w:t xml:space="preserve"> IRMA </w:t>
      </w:r>
      <w:r>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i/>
          <w:sz w:val="28"/>
          <w:szCs w:val="28"/>
          <w:lang w:val="uk-UA"/>
        </w:rPr>
        <w:t>International</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Rehabilitation</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Medicine</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Association</w:t>
      </w:r>
      <w:proofErr w:type="spellEnd"/>
      <w:r>
        <w:rPr>
          <w:rFonts w:ascii="Times New Roman" w:eastAsia="Times New Roman" w:hAnsi="Times New Roman" w:cs="Times New Roman"/>
          <w:i/>
          <w:sz w:val="28"/>
          <w:szCs w:val="28"/>
          <w:lang w:val="uk-UA"/>
        </w:rPr>
        <w:t>) – Міжнародна асоціація реабілітаційної медицини.</w:t>
      </w:r>
    </w:p>
    <w:p w14:paraId="5ADB9D55"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Графічне скорочення – це скорочення, яке використовується лише у письмовій формі, тому воно не має своєї звукової форми, що використовувалася б в усному мовленні як відповідна нескорочена форма. Однак процес лексикалізації абревіатур є досить динамічним, і навіть типові графічні скорочення можуть стати лексичними одиницями мови, отримуючи власну вимову. Лексикалізована абревіатура може служити основою для подальшого </w:t>
      </w:r>
      <w:r>
        <w:rPr>
          <w:rFonts w:ascii="Times New Roman" w:eastAsia="Times New Roman" w:hAnsi="Times New Roman" w:cs="Times New Roman"/>
          <w:sz w:val="28"/>
          <w:szCs w:val="28"/>
          <w:lang w:val="uk-UA"/>
        </w:rPr>
        <w:lastRenderedPageBreak/>
        <w:t>словотворення, наприклад</w:t>
      </w:r>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iCs/>
          <w:sz w:val="28"/>
          <w:szCs w:val="28"/>
          <w:lang w:val="uk-UA"/>
        </w:rPr>
        <w:t xml:space="preserve">FACP ® </w:t>
      </w:r>
      <w:proofErr w:type="spellStart"/>
      <w:r>
        <w:rPr>
          <w:rFonts w:ascii="Times New Roman" w:eastAsia="Times New Roman" w:hAnsi="Times New Roman" w:cs="Times New Roman"/>
          <w:i/>
          <w:iCs/>
          <w:sz w:val="28"/>
          <w:szCs w:val="28"/>
          <w:lang w:val="uk-UA"/>
        </w:rPr>
        <w:t>facper</w:t>
      </w:r>
      <w:proofErr w:type="spellEnd"/>
      <w:r>
        <w:rPr>
          <w:rFonts w:ascii="Times New Roman" w:eastAsia="Times New Roman" w:hAnsi="Times New Roman" w:cs="Times New Roman"/>
          <w:i/>
          <w:iCs/>
          <w:sz w:val="28"/>
          <w:szCs w:val="28"/>
          <w:lang w:val="uk-UA"/>
        </w:rPr>
        <w:t xml:space="preserve"> (</w:t>
      </w:r>
      <w:proofErr w:type="spellStart"/>
      <w:r>
        <w:rPr>
          <w:rFonts w:ascii="Times New Roman" w:eastAsia="Times New Roman" w:hAnsi="Times New Roman" w:cs="Times New Roman"/>
          <w:i/>
          <w:iCs/>
          <w:sz w:val="28"/>
          <w:szCs w:val="28"/>
          <w:lang w:val="uk-UA"/>
        </w:rPr>
        <w:t>Fellow</w:t>
      </w:r>
      <w:proofErr w:type="spellEnd"/>
      <w:r>
        <w:rPr>
          <w:rFonts w:ascii="Times New Roman" w:eastAsia="Times New Roman" w:hAnsi="Times New Roman" w:cs="Times New Roman"/>
          <w:i/>
          <w:iCs/>
          <w:sz w:val="28"/>
          <w:szCs w:val="28"/>
          <w:lang w:val="uk-UA"/>
        </w:rPr>
        <w:t xml:space="preserve"> </w:t>
      </w:r>
      <w:proofErr w:type="spellStart"/>
      <w:r>
        <w:rPr>
          <w:rFonts w:ascii="Times New Roman" w:eastAsia="Times New Roman" w:hAnsi="Times New Roman" w:cs="Times New Roman"/>
          <w:i/>
          <w:iCs/>
          <w:sz w:val="28"/>
          <w:szCs w:val="28"/>
          <w:lang w:val="uk-UA"/>
        </w:rPr>
        <w:t>of</w:t>
      </w:r>
      <w:proofErr w:type="spellEnd"/>
      <w:r>
        <w:rPr>
          <w:rFonts w:ascii="Times New Roman" w:eastAsia="Times New Roman" w:hAnsi="Times New Roman" w:cs="Times New Roman"/>
          <w:i/>
          <w:iCs/>
          <w:sz w:val="28"/>
          <w:szCs w:val="28"/>
          <w:lang w:val="uk-UA"/>
        </w:rPr>
        <w:t xml:space="preserve"> </w:t>
      </w:r>
      <w:proofErr w:type="spellStart"/>
      <w:r>
        <w:rPr>
          <w:rFonts w:ascii="Times New Roman" w:eastAsia="Times New Roman" w:hAnsi="Times New Roman" w:cs="Times New Roman"/>
          <w:i/>
          <w:iCs/>
          <w:sz w:val="28"/>
          <w:szCs w:val="28"/>
          <w:lang w:val="uk-UA"/>
        </w:rPr>
        <w:t>the</w:t>
      </w:r>
      <w:proofErr w:type="spellEnd"/>
      <w:r>
        <w:rPr>
          <w:rFonts w:ascii="Times New Roman" w:eastAsia="Times New Roman" w:hAnsi="Times New Roman" w:cs="Times New Roman"/>
          <w:i/>
          <w:iCs/>
          <w:sz w:val="28"/>
          <w:szCs w:val="28"/>
          <w:lang w:val="uk-UA"/>
        </w:rPr>
        <w:t xml:space="preserve"> </w:t>
      </w:r>
      <w:proofErr w:type="spellStart"/>
      <w:r>
        <w:rPr>
          <w:rFonts w:ascii="Times New Roman" w:eastAsia="Times New Roman" w:hAnsi="Times New Roman" w:cs="Times New Roman"/>
          <w:i/>
          <w:iCs/>
          <w:sz w:val="28"/>
          <w:szCs w:val="28"/>
          <w:lang w:val="uk-UA"/>
        </w:rPr>
        <w:t>American</w:t>
      </w:r>
      <w:proofErr w:type="spellEnd"/>
      <w:r>
        <w:rPr>
          <w:rFonts w:ascii="Times New Roman" w:eastAsia="Times New Roman" w:hAnsi="Times New Roman" w:cs="Times New Roman"/>
          <w:i/>
          <w:iCs/>
          <w:sz w:val="28"/>
          <w:szCs w:val="28"/>
          <w:lang w:val="uk-UA"/>
        </w:rPr>
        <w:t xml:space="preserve"> </w:t>
      </w:r>
      <w:proofErr w:type="spellStart"/>
      <w:r>
        <w:rPr>
          <w:rFonts w:ascii="Times New Roman" w:eastAsia="Times New Roman" w:hAnsi="Times New Roman" w:cs="Times New Roman"/>
          <w:i/>
          <w:iCs/>
          <w:sz w:val="28"/>
          <w:szCs w:val="28"/>
          <w:lang w:val="uk-UA"/>
        </w:rPr>
        <w:t>College</w:t>
      </w:r>
      <w:proofErr w:type="spellEnd"/>
      <w:r>
        <w:rPr>
          <w:rFonts w:ascii="Times New Roman" w:eastAsia="Times New Roman" w:hAnsi="Times New Roman" w:cs="Times New Roman"/>
          <w:i/>
          <w:iCs/>
          <w:sz w:val="28"/>
          <w:szCs w:val="28"/>
          <w:lang w:val="uk-UA"/>
        </w:rPr>
        <w:t xml:space="preserve"> </w:t>
      </w:r>
      <w:proofErr w:type="spellStart"/>
      <w:r>
        <w:rPr>
          <w:rFonts w:ascii="Times New Roman" w:eastAsia="Times New Roman" w:hAnsi="Times New Roman" w:cs="Times New Roman"/>
          <w:i/>
          <w:iCs/>
          <w:sz w:val="28"/>
          <w:szCs w:val="28"/>
          <w:lang w:val="uk-UA"/>
        </w:rPr>
        <w:t>of</w:t>
      </w:r>
      <w:proofErr w:type="spellEnd"/>
      <w:r>
        <w:rPr>
          <w:rFonts w:ascii="Times New Roman" w:eastAsia="Times New Roman" w:hAnsi="Times New Roman" w:cs="Times New Roman"/>
          <w:i/>
          <w:iCs/>
          <w:sz w:val="28"/>
          <w:szCs w:val="28"/>
          <w:lang w:val="uk-UA"/>
        </w:rPr>
        <w:t xml:space="preserve"> </w:t>
      </w:r>
      <w:proofErr w:type="spellStart"/>
      <w:r>
        <w:rPr>
          <w:rFonts w:ascii="Times New Roman" w:eastAsia="Times New Roman" w:hAnsi="Times New Roman" w:cs="Times New Roman"/>
          <w:i/>
          <w:iCs/>
          <w:sz w:val="28"/>
          <w:szCs w:val="28"/>
          <w:lang w:val="uk-UA"/>
        </w:rPr>
        <w:t>Physicians</w:t>
      </w:r>
      <w:proofErr w:type="spellEnd"/>
      <w:r>
        <w:rPr>
          <w:rFonts w:ascii="Times New Roman" w:eastAsia="Times New Roman" w:hAnsi="Times New Roman" w:cs="Times New Roman"/>
          <w:i/>
          <w:iCs/>
          <w:sz w:val="28"/>
          <w:szCs w:val="28"/>
          <w:lang w:val="uk-UA"/>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i/>
          <w:iCs/>
          <w:sz w:val="28"/>
          <w:szCs w:val="28"/>
          <w:lang w:val="uk-UA"/>
        </w:rPr>
        <w:t xml:space="preserve"> член Американської колегії терапевтів</w:t>
      </w:r>
      <w:r>
        <w:rPr>
          <w:rFonts w:ascii="Times New Roman" w:eastAsia="Times New Roman" w:hAnsi="Times New Roman" w:cs="Times New Roman"/>
          <w:sz w:val="28"/>
          <w:szCs w:val="28"/>
          <w:lang w:val="uk-UA"/>
        </w:rPr>
        <w:t xml:space="preserve">. </w:t>
      </w:r>
    </w:p>
    <w:p w14:paraId="362FB24D"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Також розрізняють стандартні і широко відомі розмовні абревіатури:</w:t>
      </w:r>
      <w:r>
        <w:rPr>
          <w:rFonts w:ascii="Times New Roman" w:eastAsia="Times New Roman" w:hAnsi="Times New Roman" w:cs="Times New Roman"/>
          <w:i/>
          <w:sz w:val="28"/>
          <w:szCs w:val="28"/>
          <w:lang w:val="uk-UA"/>
        </w:rPr>
        <w:t xml:space="preserve"> TSTH (</w:t>
      </w:r>
      <w:proofErr w:type="spellStart"/>
      <w:r>
        <w:rPr>
          <w:rFonts w:ascii="Times New Roman" w:eastAsia="Times New Roman" w:hAnsi="Times New Roman" w:cs="Times New Roman"/>
          <w:i/>
          <w:sz w:val="28"/>
          <w:szCs w:val="28"/>
          <w:lang w:val="uk-UA"/>
        </w:rPr>
        <w:t>too</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sick</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to</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send</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home</w:t>
      </w:r>
      <w:proofErr w:type="spellEnd"/>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i/>
          <w:sz w:val="28"/>
          <w:szCs w:val="28"/>
          <w:lang w:val="uk-UA"/>
        </w:rPr>
        <w:t xml:space="preserve"> не повністю одужав для відправлення зі стаціонару додому; GON (</w:t>
      </w:r>
      <w:proofErr w:type="spellStart"/>
      <w:r>
        <w:rPr>
          <w:rFonts w:ascii="Times New Roman" w:eastAsia="Times New Roman" w:hAnsi="Times New Roman" w:cs="Times New Roman"/>
          <w:i/>
          <w:sz w:val="28"/>
          <w:szCs w:val="28"/>
          <w:lang w:val="uk-UA"/>
        </w:rPr>
        <w:t>God</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only</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knows</w:t>
      </w:r>
      <w:proofErr w:type="spellEnd"/>
      <w:r>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i/>
          <w:sz w:val="28"/>
          <w:szCs w:val="28"/>
          <w:lang w:val="uk-UA"/>
        </w:rPr>
        <w:t xml:space="preserve"> тільки Богу відомо</w:t>
      </w:r>
      <w:r>
        <w:rPr>
          <w:rFonts w:ascii="Times New Roman" w:eastAsia="Times New Roman" w:hAnsi="Times New Roman" w:cs="Times New Roman"/>
          <w:sz w:val="28"/>
          <w:szCs w:val="28"/>
          <w:lang w:val="uk-UA"/>
        </w:rPr>
        <w:t xml:space="preserve">. </w:t>
      </w:r>
    </w:p>
    <w:p w14:paraId="5ED80771" w14:textId="77777777" w:rsidR="000B7AF9" w:rsidRDefault="005015B3">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Синтаксичні скорочення представлені еліптичними абревіатурами. Еліпсис характеризується вилученням одного з компонентів словосполучення. Компонент, який залишився, не зазнає змін у своїй структурі, а лише узагальнює значення всього словосполучення, наприклад: </w:t>
      </w:r>
      <w:proofErr w:type="spellStart"/>
      <w:r>
        <w:rPr>
          <w:rFonts w:ascii="Times New Roman" w:eastAsia="Times New Roman" w:hAnsi="Times New Roman" w:cs="Times New Roman"/>
          <w:i/>
          <w:sz w:val="28"/>
          <w:szCs w:val="28"/>
          <w:lang w:val="uk-UA"/>
        </w:rPr>
        <w:t>failure</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heart</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failure</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cardiac</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failure</w:t>
      </w:r>
      <w:proofErr w:type="spellEnd"/>
      <w:r>
        <w:rPr>
          <w:rFonts w:ascii="Times New Roman" w:eastAsia="Times New Roman" w:hAnsi="Times New Roman" w:cs="Times New Roman"/>
          <w:i/>
          <w:sz w:val="28"/>
          <w:szCs w:val="28"/>
          <w:lang w:val="uk-UA"/>
        </w:rPr>
        <w:t xml:space="preserve">) – серцева недостатність, </w:t>
      </w:r>
      <w:proofErr w:type="spellStart"/>
      <w:r>
        <w:rPr>
          <w:rFonts w:ascii="Times New Roman" w:eastAsia="Times New Roman" w:hAnsi="Times New Roman" w:cs="Times New Roman"/>
          <w:i/>
          <w:sz w:val="28"/>
          <w:szCs w:val="28"/>
          <w:lang w:val="uk-UA"/>
        </w:rPr>
        <w:t>infarction</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myocardial</w:t>
      </w:r>
      <w:proofErr w:type="spellEnd"/>
      <w:r>
        <w:rPr>
          <w:rFonts w:ascii="Times New Roman" w:eastAsia="Times New Roman" w:hAnsi="Times New Roman" w:cs="Times New Roman"/>
          <w:i/>
          <w:sz w:val="28"/>
          <w:szCs w:val="28"/>
          <w:lang w:val="uk-UA"/>
        </w:rPr>
        <w:t xml:space="preserve"> </w:t>
      </w:r>
      <w:proofErr w:type="spellStart"/>
      <w:r>
        <w:rPr>
          <w:rFonts w:ascii="Times New Roman" w:eastAsia="Times New Roman" w:hAnsi="Times New Roman" w:cs="Times New Roman"/>
          <w:i/>
          <w:sz w:val="28"/>
          <w:szCs w:val="28"/>
          <w:lang w:val="uk-UA"/>
        </w:rPr>
        <w:t>infarction</w:t>
      </w:r>
      <w:proofErr w:type="spellEnd"/>
      <w:r>
        <w:rPr>
          <w:rFonts w:ascii="Times New Roman" w:eastAsia="Times New Roman" w:hAnsi="Times New Roman" w:cs="Times New Roman"/>
          <w:i/>
          <w:sz w:val="28"/>
          <w:szCs w:val="28"/>
          <w:lang w:val="uk-UA"/>
        </w:rPr>
        <w:t>) – інфаркт міокарду</w:t>
      </w:r>
      <w:r>
        <w:rPr>
          <w:rFonts w:ascii="Times New Roman" w:eastAsia="Times New Roman" w:hAnsi="Times New Roman" w:cs="Times New Roman"/>
          <w:sz w:val="28"/>
          <w:szCs w:val="28"/>
          <w:lang w:val="uk-UA"/>
        </w:rPr>
        <w:t>. Еліпсису зазвичай підлягають атрибутивні словосполучення. Існує два варіанти утворення абревіатур такого типу: упущення іменника і субстантивація прикметника. У випадку субстантивації прикметника значення словосполучення концентрується в атрибуті [18, с. 75]</w:t>
      </w:r>
    </w:p>
    <w:p w14:paraId="20A2613B" w14:textId="77777777" w:rsidR="000B7AF9" w:rsidRDefault="005015B3">
      <w:pPr>
        <w:spacing w:after="0" w:line="360" w:lineRule="auto"/>
        <w:ind w:firstLine="709"/>
        <w:jc w:val="both"/>
        <w:rPr>
          <w:rFonts w:ascii="Times New Roman" w:eastAsia="Times New Roman" w:hAnsi="Times New Roman" w:cs="Times New Roman"/>
          <w:i/>
          <w:sz w:val="28"/>
          <w:szCs w:val="28"/>
          <w:lang w:val="en-US"/>
        </w:rPr>
      </w:pPr>
      <w:r>
        <w:rPr>
          <w:rFonts w:ascii="Times New Roman" w:eastAsia="Times New Roman" w:hAnsi="Times New Roman" w:cs="Times New Roman"/>
          <w:sz w:val="28"/>
          <w:szCs w:val="28"/>
        </w:rPr>
        <w:t xml:space="preserve">На думку </w:t>
      </w:r>
      <w:proofErr w:type="spellStart"/>
      <w:r>
        <w:rPr>
          <w:rFonts w:ascii="Times New Roman" w:eastAsia="Times New Roman" w:hAnsi="Times New Roman" w:cs="Times New Roman"/>
          <w:sz w:val="28"/>
          <w:szCs w:val="28"/>
        </w:rPr>
        <w:t>науковців</w:t>
      </w:r>
      <w:proofErr w:type="spellEnd"/>
      <w:r>
        <w:rPr>
          <w:rFonts w:ascii="Times New Roman" w:eastAsia="Times New Roman" w:hAnsi="Times New Roman" w:cs="Times New Roman"/>
          <w:sz w:val="28"/>
          <w:szCs w:val="28"/>
        </w:rPr>
        <w:t xml:space="preserve">, характерною </w:t>
      </w:r>
      <w:proofErr w:type="spellStart"/>
      <w:r>
        <w:rPr>
          <w:rFonts w:ascii="Times New Roman" w:eastAsia="Times New Roman" w:hAnsi="Times New Roman" w:cs="Times New Roman"/>
          <w:sz w:val="28"/>
          <w:szCs w:val="28"/>
        </w:rPr>
        <w:t>рисою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абревіації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переважно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звукової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тобто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акронімії</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останній</w:t>
      </w:r>
      <w:proofErr w:type="spellEnd"/>
      <w:r>
        <w:rPr>
          <w:rFonts w:ascii="Times New Roman" w:eastAsia="Times New Roman" w:hAnsi="Times New Roman" w:cs="Times New Roman"/>
          <w:sz w:val="28"/>
          <w:szCs w:val="28"/>
        </w:rPr>
        <w:t xml:space="preserve"> час </w:t>
      </w:r>
      <w:proofErr w:type="spellStart"/>
      <w:r>
        <w:rPr>
          <w:rFonts w:ascii="Times New Roman" w:eastAsia="Times New Roman" w:hAnsi="Times New Roman" w:cs="Times New Roman"/>
          <w:sz w:val="28"/>
          <w:szCs w:val="28"/>
        </w:rPr>
        <w:t>можна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назвати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омонімію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омографію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омофонію</w:t>
      </w:r>
      <w:proofErr w:type="spellEnd"/>
      <w:r>
        <w:rPr>
          <w:rFonts w:ascii="Times New Roman" w:eastAsia="Times New Roman" w:hAnsi="Times New Roman" w:cs="Times New Roman"/>
          <w:sz w:val="28"/>
          <w:szCs w:val="28"/>
        </w:rPr>
        <w:t xml:space="preserve"> слова та </w:t>
      </w:r>
      <w:proofErr w:type="spellStart"/>
      <w:r>
        <w:rPr>
          <w:rFonts w:ascii="Times New Roman" w:eastAsia="Times New Roman" w:hAnsi="Times New Roman" w:cs="Times New Roman"/>
          <w:sz w:val="28"/>
          <w:szCs w:val="28"/>
        </w:rPr>
        <w:t>акронімічної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одиниці</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bat</w:t>
      </w:r>
      <w:proofErr w:type="spellEnd"/>
      <w:r>
        <w:rPr>
          <w:rFonts w:ascii="Times New Roman" w:eastAsia="Times New Roman" w:hAnsi="Times New Roman" w:cs="Times New Roman"/>
          <w:i/>
          <w:sz w:val="28"/>
          <w:szCs w:val="28"/>
        </w:rPr>
        <w:t xml:space="preserve">/BAT – Best </w:t>
      </w:r>
      <w:proofErr w:type="spellStart"/>
      <w:r>
        <w:rPr>
          <w:rFonts w:ascii="Times New Roman" w:eastAsia="Times New Roman" w:hAnsi="Times New Roman" w:cs="Times New Roman"/>
          <w:i/>
          <w:sz w:val="28"/>
          <w:szCs w:val="28"/>
        </w:rPr>
        <w:t>Available</w:t>
      </w:r>
      <w:proofErr w:type="spellEnd"/>
      <w:r>
        <w:rPr>
          <w:rFonts w:ascii="Times New Roman" w:eastAsia="Times New Roman" w:hAnsi="Times New Roman" w:cs="Times New Roman"/>
          <w:i/>
          <w:sz w:val="28"/>
          <w:szCs w:val="28"/>
        </w:rPr>
        <w:t xml:space="preserve"> Technology. </w:t>
      </w:r>
      <w:proofErr w:type="spellStart"/>
      <w:r>
        <w:rPr>
          <w:rFonts w:ascii="Times New Roman" w:eastAsia="Times New Roman" w:hAnsi="Times New Roman" w:cs="Times New Roman"/>
          <w:sz w:val="28"/>
          <w:szCs w:val="28"/>
        </w:rPr>
        <w:t>Спостерігається</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граматична</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омонімія</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lang w:val="en-US"/>
        </w:rPr>
        <w:t xml:space="preserve">acts/ACTS – Asbestos Contractor Tracking System. </w:t>
      </w:r>
    </w:p>
    <w:p w14:paraId="1078CC7C" w14:textId="77777777" w:rsidR="000B7AF9" w:rsidRDefault="005015B3">
      <w:pPr>
        <w:spacing w:after="0" w:line="360" w:lineRule="auto"/>
        <w:ind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Слід</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зауважити</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асоціації</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виникають</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при</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зіставленні</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значень</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омонімічн</w:t>
      </w:r>
      <w:proofErr w:type="spellEnd"/>
      <w:r>
        <w:rPr>
          <w:rFonts w:ascii="Times New Roman" w:eastAsia="Times New Roman" w:hAnsi="Times New Roman" w:cs="Times New Roman"/>
          <w:sz w:val="28"/>
          <w:szCs w:val="28"/>
          <w:lang w:val="uk-UA"/>
        </w:rPr>
        <w:t>ого</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слова</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та</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акроніма</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допомагають</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людини</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вимовляє</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ці</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слова</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уявити</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певний</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образ</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Незважаючи</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свій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абревіатурний</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характер</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деякі</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скорочення</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стають</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базою</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для</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подальшого</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словотворення</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тобто</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лексикалізуються</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lang w:val="en-US"/>
        </w:rPr>
        <w:t>CFC – CFC-trade, CFC-gases, CFC-free</w:t>
      </w:r>
      <w:r>
        <w:rPr>
          <w:rFonts w:ascii="Times New Roman" w:eastAsia="Times New Roman" w:hAnsi="Times New Roman" w:cs="Times New Roman"/>
          <w:sz w:val="28"/>
          <w:szCs w:val="28"/>
          <w:lang w:val="en-US"/>
        </w:rPr>
        <w:t xml:space="preserve"> [19, </w:t>
      </w:r>
      <w:r>
        <w:rPr>
          <w:rFonts w:ascii="Times New Roman" w:eastAsia="Times New Roman" w:hAnsi="Times New Roman" w:cs="Times New Roman"/>
          <w:sz w:val="28"/>
          <w:szCs w:val="28"/>
        </w:rPr>
        <w:t>с</w:t>
      </w:r>
      <w:r>
        <w:rPr>
          <w:rFonts w:ascii="Times New Roman" w:eastAsia="Times New Roman" w:hAnsi="Times New Roman" w:cs="Times New Roman"/>
          <w:sz w:val="28"/>
          <w:szCs w:val="28"/>
          <w:lang w:val="en-US"/>
        </w:rPr>
        <w:t>. 8].</w:t>
      </w:r>
    </w:p>
    <w:p w14:paraId="05495F6E" w14:textId="77777777" w:rsidR="000B7AF9" w:rsidRDefault="005015B3">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англійській</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лінгвістиці</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існує</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певна</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кількість</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засобів</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словотворення</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одні</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яких</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є</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досить</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поширеними</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та</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продуктивними</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суфікси</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префікси</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інші</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w:t>
      </w:r>
      <w:proofErr w:type="spellStart"/>
      <w:r>
        <w:rPr>
          <w:rFonts w:ascii="Times New Roman" w:eastAsia="Times New Roman" w:hAnsi="Times New Roman" w:cs="Times New Roman"/>
          <w:sz w:val="28"/>
          <w:szCs w:val="28"/>
          <w:lang w:val="uk-UA"/>
        </w:rPr>
        <w:t>икористовуються</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набагато</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рідше</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є</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складовими</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частинами</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інших</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k-UA"/>
        </w:rPr>
        <w:t xml:space="preserve">способів </w:t>
      </w:r>
      <w:proofErr w:type="spellStart"/>
      <w:r>
        <w:rPr>
          <w:rFonts w:ascii="Times New Roman" w:eastAsia="Times New Roman" w:hAnsi="Times New Roman" w:cs="Times New Roman"/>
          <w:sz w:val="28"/>
          <w:szCs w:val="28"/>
        </w:rPr>
        <w:lastRenderedPageBreak/>
        <w:t>словотвору</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k-UA"/>
        </w:rPr>
        <w:t>Продуктивність</w:t>
      </w:r>
      <w:hyperlink r:id="rId10"/>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кількісна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ознака</w:t>
      </w:r>
      <w:proofErr w:type="spellEnd"/>
      <w:r>
        <w:rPr>
          <w:rFonts w:ascii="Times New Roman" w:eastAsia="Times New Roman" w:hAnsi="Times New Roman" w:cs="Times New Roman"/>
          <w:color w:val="000000"/>
          <w:sz w:val="28"/>
          <w:szCs w:val="28"/>
        </w:rPr>
        <w:t xml:space="preserve"> </w:t>
      </w:r>
      <w:hyperlink r:id="rId11">
        <w:proofErr w:type="spellStart"/>
        <w:r>
          <w:rPr>
            <w:rFonts w:ascii="Times New Roman" w:eastAsia="Times New Roman" w:hAnsi="Times New Roman" w:cs="Times New Roman"/>
            <w:color w:val="000000"/>
            <w:sz w:val="28"/>
            <w:szCs w:val="28"/>
          </w:rPr>
          <w:t>словотворного</w:t>
        </w:r>
        <w:proofErr w:type="spellEnd"/>
      </w:hyperlink>
      <w:r>
        <w:rPr>
          <w:rFonts w:ascii="Times New Roman" w:eastAsia="Times New Roman" w:hAnsi="Times New Roman" w:cs="Times New Roman"/>
          <w:color w:val="000000"/>
          <w:sz w:val="28"/>
          <w:szCs w:val="28"/>
        </w:rPr>
        <w:t xml:space="preserve"> ряду: модель продуктивна, </w:t>
      </w:r>
      <w:proofErr w:type="spellStart"/>
      <w:r>
        <w:rPr>
          <w:rFonts w:ascii="Times New Roman" w:eastAsia="Times New Roman" w:hAnsi="Times New Roman" w:cs="Times New Roman"/>
          <w:color w:val="000000"/>
          <w:sz w:val="28"/>
          <w:szCs w:val="28"/>
        </w:rPr>
        <w:t>якщо</w:t>
      </w:r>
      <w:proofErr w:type="spellEnd"/>
      <w:r>
        <w:rPr>
          <w:rFonts w:ascii="Times New Roman" w:eastAsia="Times New Roman" w:hAnsi="Times New Roman" w:cs="Times New Roman"/>
          <w:color w:val="000000"/>
          <w:sz w:val="28"/>
          <w:szCs w:val="28"/>
        </w:rPr>
        <w:t xml:space="preserve"> за </w:t>
      </w:r>
      <w:proofErr w:type="spellStart"/>
      <w:r>
        <w:rPr>
          <w:rFonts w:ascii="Times New Roman" w:eastAsia="Times New Roman" w:hAnsi="Times New Roman" w:cs="Times New Roman"/>
          <w:color w:val="000000"/>
          <w:sz w:val="28"/>
          <w:szCs w:val="28"/>
        </w:rPr>
        <w:t>її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зразком</w:t>
      </w:r>
      <w:proofErr w:type="spellEnd"/>
      <w:r>
        <w:rPr>
          <w:rFonts w:ascii="Times New Roman" w:eastAsia="Times New Roman" w:hAnsi="Times New Roman" w:cs="Times New Roman"/>
          <w:color w:val="000000"/>
          <w:sz w:val="28"/>
          <w:szCs w:val="28"/>
        </w:rPr>
        <w:t xml:space="preserve"> у </w:t>
      </w:r>
      <w:proofErr w:type="spellStart"/>
      <w:r>
        <w:rPr>
          <w:rFonts w:ascii="Times New Roman" w:eastAsia="Times New Roman" w:hAnsi="Times New Roman" w:cs="Times New Roman"/>
          <w:color w:val="000000"/>
          <w:sz w:val="28"/>
          <w:szCs w:val="28"/>
        </w:rPr>
        <w:t>мові</w:t>
      </w:r>
      <w:proofErr w:type="spellEnd"/>
      <w:r>
        <w:rPr>
          <w:rFonts w:ascii="Times New Roman" w:eastAsia="Times New Roman" w:hAnsi="Times New Roman" w:cs="Times New Roman"/>
          <w:color w:val="000000"/>
          <w:sz w:val="28"/>
          <w:szCs w:val="28"/>
        </w:rPr>
        <w:t xml:space="preserve"> створено </w:t>
      </w:r>
      <w:proofErr w:type="spellStart"/>
      <w:r>
        <w:rPr>
          <w:rFonts w:ascii="Times New Roman" w:eastAsia="Times New Roman" w:hAnsi="Times New Roman" w:cs="Times New Roman"/>
          <w:color w:val="000000"/>
          <w:sz w:val="28"/>
          <w:szCs w:val="28"/>
        </w:rPr>
        <w:t>багато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похідних</w:t>
      </w:r>
      <w:proofErr w:type="spellEnd"/>
      <w:r>
        <w:rPr>
          <w:rFonts w:ascii="Times New Roman" w:eastAsia="Times New Roman" w:hAnsi="Times New Roman" w:cs="Times New Roman"/>
          <w:color w:val="000000"/>
          <w:sz w:val="28"/>
          <w:szCs w:val="28"/>
          <w:lang w:val="uk-UA"/>
        </w:rPr>
        <w:t xml:space="preserve"> одиниць</w:t>
      </w:r>
      <w:r>
        <w:rPr>
          <w:rFonts w:ascii="Times New Roman" w:eastAsia="Times New Roman" w:hAnsi="Times New Roman" w:cs="Times New Roman"/>
          <w:color w:val="000000"/>
          <w:sz w:val="28"/>
          <w:szCs w:val="28"/>
        </w:rPr>
        <w:t xml:space="preserve">. </w:t>
      </w:r>
    </w:p>
    <w:p w14:paraId="6ADEC325" w14:textId="77777777" w:rsidR="000B7AF9" w:rsidRDefault="005015B3">
      <w:pPr>
        <w:spacing w:after="0" w:line="360" w:lineRule="auto"/>
        <w:ind w:firstLine="709"/>
        <w:jc w:val="both"/>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color w:val="000000"/>
          <w:sz w:val="28"/>
          <w:szCs w:val="28"/>
        </w:rPr>
        <w:t>Зазначимо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що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багато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словотв</w:t>
      </w:r>
      <w:proofErr w:type="spellEnd"/>
      <w:r>
        <w:rPr>
          <w:rFonts w:ascii="Times New Roman" w:eastAsia="Times New Roman" w:hAnsi="Times New Roman" w:cs="Times New Roman"/>
          <w:color w:val="000000"/>
          <w:sz w:val="28"/>
          <w:szCs w:val="28"/>
          <w:lang w:val="uk-UA"/>
        </w:rPr>
        <w:t>ірних</w:t>
      </w:r>
      <w:r>
        <w:rPr>
          <w:rFonts w:ascii="Times New Roman" w:eastAsia="Times New Roman" w:hAnsi="Times New Roman" w:cs="Times New Roman"/>
          <w:color w:val="000000"/>
          <w:sz w:val="28"/>
          <w:szCs w:val="28"/>
        </w:rPr>
        <w:t xml:space="preserve"> моделей </w:t>
      </w:r>
      <w:proofErr w:type="spellStart"/>
      <w:r>
        <w:rPr>
          <w:rFonts w:ascii="Times New Roman" w:eastAsia="Times New Roman" w:hAnsi="Times New Roman" w:cs="Times New Roman"/>
          <w:color w:val="000000"/>
          <w:sz w:val="28"/>
          <w:szCs w:val="28"/>
        </w:rPr>
        <w:t>розрізняються</w:t>
      </w:r>
      <w:proofErr w:type="spellEnd"/>
      <w:r>
        <w:rPr>
          <w:rFonts w:ascii="Times New Roman" w:eastAsia="Times New Roman" w:hAnsi="Times New Roman" w:cs="Times New Roman"/>
          <w:color w:val="000000"/>
          <w:sz w:val="28"/>
          <w:szCs w:val="28"/>
        </w:rPr>
        <w:t xml:space="preserve"> </w:t>
      </w:r>
      <w:hyperlink r:id="rId12">
        <w:proofErr w:type="spellStart"/>
        <w:r>
          <w:rPr>
            <w:rFonts w:ascii="Times New Roman" w:eastAsia="Times New Roman" w:hAnsi="Times New Roman" w:cs="Times New Roman"/>
            <w:color w:val="000000"/>
            <w:sz w:val="28"/>
            <w:szCs w:val="28"/>
          </w:rPr>
          <w:t>саме</w:t>
        </w:r>
        <w:proofErr w:type="spellEnd"/>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кількісно</w:t>
      </w:r>
      <w:proofErr w:type="spellEnd"/>
      <w:r>
        <w:rPr>
          <w:rFonts w:ascii="Times New Roman" w:eastAsia="Times New Roman" w:hAnsi="Times New Roman" w:cs="Times New Roman"/>
          <w:color w:val="000000"/>
          <w:sz w:val="28"/>
          <w:szCs w:val="28"/>
        </w:rPr>
        <w:t xml:space="preserve">. Як приклад, </w:t>
      </w:r>
      <w:proofErr w:type="spellStart"/>
      <w:r>
        <w:rPr>
          <w:rFonts w:ascii="Times New Roman" w:eastAsia="Times New Roman" w:hAnsi="Times New Roman" w:cs="Times New Roman"/>
          <w:color w:val="000000"/>
          <w:sz w:val="28"/>
          <w:szCs w:val="28"/>
        </w:rPr>
        <w:t>можна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навести</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досить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обмежений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закритий</w:t>
      </w:r>
      <w:proofErr w:type="spellEnd"/>
      <w:r>
        <w:rPr>
          <w:rFonts w:ascii="Times New Roman" w:eastAsia="Times New Roman" w:hAnsi="Times New Roman" w:cs="Times New Roman"/>
          <w:color w:val="000000"/>
          <w:sz w:val="28"/>
          <w:szCs w:val="28"/>
        </w:rPr>
        <w:t xml:space="preserve"> ряд </w:t>
      </w:r>
      <w:proofErr w:type="spellStart"/>
      <w:r>
        <w:rPr>
          <w:rFonts w:ascii="Times New Roman" w:eastAsia="Times New Roman" w:hAnsi="Times New Roman" w:cs="Times New Roman"/>
          <w:color w:val="000000"/>
          <w:sz w:val="28"/>
          <w:szCs w:val="28"/>
        </w:rPr>
        <w:t>похідних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rPr>
        <w:t xml:space="preserve">з </w:t>
      </w:r>
      <w:proofErr w:type="spellStart"/>
      <w:r>
        <w:rPr>
          <w:rFonts w:ascii="Times New Roman" w:eastAsia="Times New Roman" w:hAnsi="Times New Roman" w:cs="Times New Roman"/>
          <w:color w:val="000000"/>
          <w:sz w:val="28"/>
          <w:szCs w:val="28"/>
        </w:rPr>
        <w:t>суфіксом</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w:t>
      </w:r>
      <w:proofErr w:type="spellStart"/>
      <w:r>
        <w:rPr>
          <w:rFonts w:ascii="Times New Roman" w:eastAsia="Times New Roman" w:hAnsi="Times New Roman" w:cs="Times New Roman"/>
          <w:i/>
          <w:color w:val="000000"/>
          <w:sz w:val="28"/>
          <w:szCs w:val="28"/>
        </w:rPr>
        <w:t>dom</w:t>
      </w:r>
      <w:proofErr w:type="spellEnd"/>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дуже</w:t>
      </w:r>
      <w:proofErr w:type="spellEnd"/>
      <w:r>
        <w:rPr>
          <w:rFonts w:ascii="Times New Roman" w:eastAsia="Times New Roman" w:hAnsi="Times New Roman" w:cs="Times New Roman"/>
          <w:color w:val="000000"/>
          <w:sz w:val="28"/>
          <w:szCs w:val="28"/>
        </w:rPr>
        <w:t xml:space="preserve"> великий, </w:t>
      </w:r>
      <w:proofErr w:type="spellStart"/>
      <w:r>
        <w:rPr>
          <w:rFonts w:ascii="Times New Roman" w:eastAsia="Times New Roman" w:hAnsi="Times New Roman" w:cs="Times New Roman"/>
          <w:color w:val="000000"/>
          <w:sz w:val="28"/>
          <w:szCs w:val="28"/>
        </w:rPr>
        <w:t>відкритий</w:t>
      </w:r>
      <w:proofErr w:type="spellEnd"/>
      <w:r>
        <w:rPr>
          <w:rFonts w:ascii="Times New Roman" w:eastAsia="Times New Roman" w:hAnsi="Times New Roman" w:cs="Times New Roman"/>
          <w:color w:val="000000"/>
          <w:sz w:val="28"/>
          <w:szCs w:val="28"/>
        </w:rPr>
        <w:t xml:space="preserve"> список </w:t>
      </w:r>
      <w:proofErr w:type="spellStart"/>
      <w:r>
        <w:rPr>
          <w:rFonts w:ascii="Times New Roman" w:eastAsia="Times New Roman" w:hAnsi="Times New Roman" w:cs="Times New Roman"/>
          <w:color w:val="000000"/>
          <w:sz w:val="28"/>
          <w:szCs w:val="28"/>
        </w:rPr>
        <w:t>похідних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rPr>
        <w:t xml:space="preserve">з </w:t>
      </w:r>
      <w:proofErr w:type="spellStart"/>
      <w:r>
        <w:rPr>
          <w:rFonts w:ascii="Times New Roman" w:eastAsia="Times New Roman" w:hAnsi="Times New Roman" w:cs="Times New Roman"/>
          <w:color w:val="000000"/>
          <w:sz w:val="28"/>
          <w:szCs w:val="28"/>
        </w:rPr>
        <w:t>суфіксом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er</w:t>
      </w:r>
      <w:proofErr w:type="spellEnd"/>
      <w:r>
        <w:rPr>
          <w:rFonts w:ascii="Times New Roman" w:eastAsia="Times New Roman" w:hAnsi="Times New Roman" w:cs="Times New Roman"/>
          <w:i/>
          <w:color w:val="000000"/>
          <w:sz w:val="28"/>
          <w:szCs w:val="28"/>
        </w:rPr>
        <w:t>.</w:t>
      </w:r>
    </w:p>
    <w:p w14:paraId="7EF14784" w14:textId="77777777" w:rsidR="000B7AF9" w:rsidRDefault="005015B3">
      <w:pPr>
        <w:spacing w:after="0" w:line="360" w:lineRule="auto"/>
        <w:ind w:firstLine="709"/>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color w:val="000000"/>
          <w:sz w:val="28"/>
          <w:szCs w:val="28"/>
        </w:rPr>
        <w:t xml:space="preserve">Варто </w:t>
      </w:r>
      <w:proofErr w:type="spellStart"/>
      <w:r>
        <w:rPr>
          <w:rFonts w:ascii="Times New Roman" w:eastAsia="Times New Roman" w:hAnsi="Times New Roman" w:cs="Times New Roman"/>
          <w:color w:val="000000"/>
          <w:sz w:val="28"/>
          <w:szCs w:val="28"/>
        </w:rPr>
        <w:t>зауважити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що</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англійській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мові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похідні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прикметники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містять</w:t>
      </w:r>
      <w:proofErr w:type="spellEnd"/>
      <w:r>
        <w:rPr>
          <w:rFonts w:ascii="Times New Roman" w:eastAsia="Times New Roman" w:hAnsi="Times New Roman" w:cs="Times New Roman"/>
          <w:color w:val="000000"/>
          <w:sz w:val="28"/>
          <w:szCs w:val="28"/>
        </w:rPr>
        <w:t xml:space="preserve"> до семидесяти </w:t>
      </w:r>
      <w:proofErr w:type="spellStart"/>
      <w:r>
        <w:rPr>
          <w:rFonts w:ascii="Times New Roman" w:eastAsia="Times New Roman" w:hAnsi="Times New Roman" w:cs="Times New Roman"/>
          <w:color w:val="000000"/>
          <w:sz w:val="28"/>
          <w:szCs w:val="28"/>
        </w:rPr>
        <w:t>суфіксів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різноманітного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походження</w:t>
      </w:r>
      <w:proofErr w:type="spellEnd"/>
      <w:r>
        <w:rPr>
          <w:rFonts w:ascii="Times New Roman" w:eastAsia="Times New Roman" w:hAnsi="Times New Roman" w:cs="Times New Roman"/>
          <w:color w:val="000000"/>
          <w:sz w:val="28"/>
          <w:szCs w:val="28"/>
        </w:rPr>
        <w:t xml:space="preserve">. З них </w:t>
      </w:r>
      <w:proofErr w:type="spellStart"/>
      <w:r>
        <w:rPr>
          <w:rFonts w:ascii="Times New Roman" w:eastAsia="Times New Roman" w:hAnsi="Times New Roman" w:cs="Times New Roman"/>
          <w:color w:val="000000"/>
          <w:sz w:val="28"/>
          <w:szCs w:val="28"/>
        </w:rPr>
        <w:t>суфікси</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w:t>
      </w:r>
      <w:proofErr w:type="spellStart"/>
      <w:r>
        <w:rPr>
          <w:rFonts w:ascii="Times New Roman" w:eastAsia="Times New Roman" w:hAnsi="Times New Roman" w:cs="Times New Roman"/>
          <w:i/>
          <w:color w:val="000000"/>
          <w:sz w:val="28"/>
          <w:szCs w:val="28"/>
        </w:rPr>
        <w:t>ate</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lang w:val="uk-UA"/>
        </w:rPr>
        <w:t xml:space="preserve"> </w:t>
      </w:r>
      <w:r>
        <w:rPr>
          <w:rFonts w:ascii="Times New Roman" w:eastAsia="Times New Roman" w:hAnsi="Times New Roman" w:cs="Times New Roman"/>
          <w:i/>
          <w:color w:val="000000"/>
          <w:sz w:val="28"/>
          <w:szCs w:val="28"/>
        </w:rPr>
        <w:t>-</w:t>
      </w:r>
      <w:proofErr w:type="spellStart"/>
      <w:r>
        <w:rPr>
          <w:rFonts w:ascii="Times New Roman" w:eastAsia="Times New Roman" w:hAnsi="Times New Roman" w:cs="Times New Roman"/>
          <w:i/>
          <w:color w:val="000000"/>
          <w:sz w:val="28"/>
          <w:szCs w:val="28"/>
        </w:rPr>
        <w:t>ory</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lang w:val="uk-UA"/>
        </w:rPr>
        <w:t xml:space="preserve"> </w:t>
      </w:r>
      <w:r>
        <w:rPr>
          <w:rFonts w:ascii="Times New Roman" w:eastAsia="Times New Roman" w:hAnsi="Times New Roman" w:cs="Times New Roman"/>
          <w:i/>
          <w:color w:val="000000"/>
          <w:sz w:val="28"/>
          <w:szCs w:val="28"/>
        </w:rPr>
        <w:t>-</w:t>
      </w:r>
      <w:proofErr w:type="spellStart"/>
      <w:r>
        <w:rPr>
          <w:rFonts w:ascii="Times New Roman" w:eastAsia="Times New Roman" w:hAnsi="Times New Roman" w:cs="Times New Roman"/>
          <w:i/>
          <w:color w:val="000000"/>
          <w:sz w:val="28"/>
          <w:szCs w:val="28"/>
        </w:rPr>
        <w:t>ine</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lang w:val="uk-UA"/>
        </w:rPr>
        <w:t xml:space="preserve"> </w:t>
      </w:r>
    </w:p>
    <w:p w14:paraId="09519482" w14:textId="77777777" w:rsidR="000B7AF9" w:rsidRDefault="005015B3">
      <w:pPr>
        <w:spacing w:after="0" w:line="360" w:lineRule="auto"/>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rPr>
        <w:t>-</w:t>
      </w:r>
      <w:proofErr w:type="spellStart"/>
      <w:r>
        <w:rPr>
          <w:rFonts w:ascii="Times New Roman" w:eastAsia="Times New Roman" w:hAnsi="Times New Roman" w:cs="Times New Roman"/>
          <w:i/>
          <w:color w:val="000000"/>
          <w:sz w:val="28"/>
          <w:szCs w:val="28"/>
        </w:rPr>
        <w:t>id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тощо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ніколи</w:t>
      </w:r>
      <w:proofErr w:type="spellEnd"/>
      <w:r>
        <w:rPr>
          <w:rFonts w:ascii="Times New Roman" w:eastAsia="Times New Roman" w:hAnsi="Times New Roman" w:cs="Times New Roman"/>
          <w:color w:val="000000"/>
          <w:sz w:val="28"/>
          <w:szCs w:val="28"/>
        </w:rPr>
        <w:t xml:space="preserve"> не </w:t>
      </w:r>
      <w:r>
        <w:rPr>
          <w:rFonts w:ascii="Times New Roman" w:eastAsia="Times New Roman" w:hAnsi="Times New Roman" w:cs="Times New Roman"/>
          <w:color w:val="000000"/>
          <w:sz w:val="28"/>
          <w:szCs w:val="28"/>
          <w:lang w:val="uk-UA"/>
        </w:rPr>
        <w:t>по</w:t>
      </w:r>
      <w:proofErr w:type="spellStart"/>
      <w:r>
        <w:rPr>
          <w:rFonts w:ascii="Times New Roman" w:eastAsia="Times New Roman" w:hAnsi="Times New Roman" w:cs="Times New Roman"/>
          <w:color w:val="000000"/>
          <w:sz w:val="28"/>
          <w:szCs w:val="28"/>
        </w:rPr>
        <w:t>єднуються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сталими</w:t>
      </w:r>
      <w:proofErr w:type="spellEnd"/>
      <w:r>
        <w:rPr>
          <w:rFonts w:ascii="Times New Roman" w:eastAsia="Times New Roman" w:hAnsi="Times New Roman" w:cs="Times New Roman"/>
          <w:color w:val="000000"/>
          <w:sz w:val="28"/>
          <w:szCs w:val="28"/>
        </w:rPr>
        <w:t xml:space="preserve"> основами, а </w:t>
      </w:r>
      <w:proofErr w:type="spellStart"/>
      <w:r>
        <w:rPr>
          <w:rFonts w:ascii="Times New Roman" w:eastAsia="Times New Roman" w:hAnsi="Times New Roman" w:cs="Times New Roman"/>
          <w:color w:val="000000"/>
          <w:sz w:val="28"/>
          <w:szCs w:val="28"/>
        </w:rPr>
        <w:t>такі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суфікси</w:t>
      </w:r>
      <w:proofErr w:type="spellEnd"/>
      <w:r>
        <w:rPr>
          <w:rFonts w:ascii="Times New Roman" w:eastAsia="Times New Roman" w:hAnsi="Times New Roman" w:cs="Times New Roman"/>
          <w:color w:val="000000"/>
          <w:sz w:val="28"/>
          <w:szCs w:val="28"/>
        </w:rPr>
        <w:t>, як -</w:t>
      </w:r>
      <w:proofErr w:type="spellStart"/>
      <w:r>
        <w:rPr>
          <w:rFonts w:ascii="Times New Roman" w:eastAsia="Times New Roman" w:hAnsi="Times New Roman" w:cs="Times New Roman"/>
          <w:i/>
          <w:color w:val="000000"/>
          <w:sz w:val="28"/>
          <w:szCs w:val="28"/>
        </w:rPr>
        <w:t>ward</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lang w:val="uk-UA"/>
        </w:rPr>
        <w:t xml:space="preserve"> </w:t>
      </w:r>
    </w:p>
    <w:p w14:paraId="19BAF4F4" w14:textId="77777777" w:rsidR="000B7AF9" w:rsidRDefault="005015B3">
      <w:pPr>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i/>
          <w:sz w:val="28"/>
          <w:szCs w:val="28"/>
        </w:rPr>
        <w:t>-</w:t>
      </w:r>
      <w:proofErr w:type="spellStart"/>
      <w:r>
        <w:rPr>
          <w:rFonts w:ascii="Times New Roman" w:eastAsia="Times New Roman" w:hAnsi="Times New Roman" w:cs="Times New Roman"/>
          <w:i/>
          <w:color w:val="000000"/>
          <w:sz w:val="28"/>
          <w:szCs w:val="28"/>
        </w:rPr>
        <w:t>most</w:t>
      </w:r>
      <w:proofErr w:type="spellEnd"/>
      <w:r>
        <w:rPr>
          <w:rFonts w:ascii="Times New Roman" w:eastAsia="Times New Roman" w:hAnsi="Times New Roman" w:cs="Times New Roman"/>
          <w:i/>
          <w:color w:val="000000"/>
          <w:sz w:val="28"/>
          <w:szCs w:val="28"/>
        </w:rPr>
        <w:t>, -</w:t>
      </w:r>
      <w:proofErr w:type="spellStart"/>
      <w:r>
        <w:rPr>
          <w:rFonts w:ascii="Times New Roman" w:eastAsia="Times New Roman" w:hAnsi="Times New Roman" w:cs="Times New Roman"/>
          <w:i/>
          <w:color w:val="000000"/>
          <w:sz w:val="28"/>
          <w:szCs w:val="28"/>
        </w:rPr>
        <w:t>fold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ніколи</w:t>
      </w:r>
      <w:proofErr w:type="spellEnd"/>
      <w:r>
        <w:rPr>
          <w:rFonts w:ascii="Times New Roman" w:eastAsia="Times New Roman" w:hAnsi="Times New Roman" w:cs="Times New Roman"/>
          <w:color w:val="000000"/>
          <w:sz w:val="28"/>
          <w:szCs w:val="28"/>
        </w:rPr>
        <w:t xml:space="preserve"> не </w:t>
      </w:r>
      <w:proofErr w:type="spellStart"/>
      <w:r>
        <w:rPr>
          <w:rFonts w:ascii="Times New Roman" w:eastAsia="Times New Roman" w:hAnsi="Times New Roman" w:cs="Times New Roman"/>
          <w:color w:val="000000"/>
          <w:sz w:val="28"/>
          <w:szCs w:val="28"/>
        </w:rPr>
        <w:t>поєднуються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із</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запозиченими</w:t>
      </w:r>
      <w:proofErr w:type="spellEnd"/>
      <w:r>
        <w:rPr>
          <w:rFonts w:ascii="Times New Roman" w:eastAsia="Times New Roman" w:hAnsi="Times New Roman" w:cs="Times New Roman"/>
          <w:color w:val="000000"/>
          <w:sz w:val="28"/>
          <w:szCs w:val="28"/>
        </w:rPr>
        <w:t xml:space="preserve"> основами. </w:t>
      </w:r>
    </w:p>
    <w:p w14:paraId="3453F12F"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proofErr w:type="spellStart"/>
      <w:r>
        <w:rPr>
          <w:rFonts w:ascii="Times New Roman" w:eastAsia="Times New Roman" w:hAnsi="Times New Roman" w:cs="Times New Roman"/>
          <w:sz w:val="28"/>
          <w:szCs w:val="28"/>
        </w:rPr>
        <w:t>охідн</w:t>
      </w:r>
      <w:proofErr w:type="spellEnd"/>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слова</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вторинні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мовні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одиниц</w:t>
      </w:r>
      <w:proofErr w:type="spellEnd"/>
      <w:r>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rPr>
        <w:t xml:space="preserve"> формально і </w:t>
      </w:r>
      <w:proofErr w:type="spellStart"/>
      <w:r>
        <w:rPr>
          <w:rFonts w:ascii="Times New Roman" w:eastAsia="Times New Roman" w:hAnsi="Times New Roman" w:cs="Times New Roman"/>
          <w:color w:val="000000"/>
          <w:sz w:val="28"/>
          <w:szCs w:val="28"/>
        </w:rPr>
        <w:t>семантично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залежать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від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вихідного</w:t>
      </w:r>
      <w:proofErr w:type="spellEnd"/>
      <w:r>
        <w:rPr>
          <w:rFonts w:ascii="Times New Roman" w:eastAsia="Times New Roman" w:hAnsi="Times New Roman" w:cs="Times New Roman"/>
          <w:color w:val="000000"/>
          <w:sz w:val="28"/>
          <w:szCs w:val="28"/>
        </w:rPr>
        <w:t xml:space="preserve"> слова і, при </w:t>
      </w:r>
      <w:proofErr w:type="spellStart"/>
      <w:r>
        <w:rPr>
          <w:rFonts w:ascii="Times New Roman" w:eastAsia="Times New Roman" w:hAnsi="Times New Roman" w:cs="Times New Roman"/>
          <w:color w:val="000000"/>
          <w:sz w:val="28"/>
          <w:szCs w:val="28"/>
        </w:rPr>
        <w:t>наявності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загальної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основної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частини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знаходяться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від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вихідної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одиниці</w:t>
      </w:r>
      <w:proofErr w:type="spellEnd"/>
      <w:r>
        <w:rPr>
          <w:rFonts w:ascii="Times New Roman" w:eastAsia="Times New Roman" w:hAnsi="Times New Roman" w:cs="Times New Roman"/>
          <w:color w:val="000000"/>
          <w:sz w:val="28"/>
          <w:szCs w:val="28"/>
        </w:rPr>
        <w:t xml:space="preserve"> на один </w:t>
      </w:r>
      <w:proofErr w:type="spellStart"/>
      <w:r>
        <w:rPr>
          <w:rFonts w:ascii="Times New Roman" w:eastAsia="Times New Roman" w:hAnsi="Times New Roman" w:cs="Times New Roman"/>
          <w:color w:val="000000"/>
          <w:sz w:val="28"/>
          <w:szCs w:val="28"/>
        </w:rPr>
        <w:t>дериваційний</w:t>
      </w:r>
      <w:proofErr w:type="spellEnd"/>
      <w:r>
        <w:rPr>
          <w:rFonts w:ascii="Times New Roman" w:eastAsia="Times New Roman" w:hAnsi="Times New Roman" w:cs="Times New Roman"/>
          <w:color w:val="000000"/>
          <w:sz w:val="28"/>
          <w:szCs w:val="28"/>
        </w:rPr>
        <w:t xml:space="preserve"> крок</w:t>
      </w:r>
      <w:r>
        <w:rPr>
          <w:rFonts w:ascii="Times New Roman" w:eastAsia="Times New Roman" w:hAnsi="Times New Roman" w:cs="Times New Roman"/>
          <w:color w:val="000000"/>
          <w:sz w:val="28"/>
          <w:szCs w:val="28"/>
          <w:lang w:val="uk-UA"/>
        </w:rPr>
        <w:t xml:space="preserve"> вперед</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Похідне</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слово </w:t>
      </w:r>
      <w:proofErr w:type="spellStart"/>
      <w:r>
        <w:rPr>
          <w:rFonts w:ascii="Times New Roman" w:eastAsia="Times New Roman" w:hAnsi="Times New Roman" w:cs="Times New Roman"/>
          <w:color w:val="000000"/>
          <w:sz w:val="28"/>
          <w:szCs w:val="28"/>
        </w:rPr>
        <w:t>можна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зрозуміти</w:t>
      </w:r>
      <w:proofErr w:type="spellEnd"/>
      <w:r>
        <w:rPr>
          <w:rFonts w:ascii="Times New Roman" w:eastAsia="Times New Roman" w:hAnsi="Times New Roman" w:cs="Times New Roman"/>
          <w:color w:val="000000"/>
          <w:sz w:val="28"/>
          <w:szCs w:val="28"/>
        </w:rPr>
        <w:t xml:space="preserve"> через </w:t>
      </w:r>
      <w:proofErr w:type="spellStart"/>
      <w:r>
        <w:rPr>
          <w:rFonts w:ascii="Times New Roman" w:eastAsia="Times New Roman" w:hAnsi="Times New Roman" w:cs="Times New Roman"/>
          <w:color w:val="000000"/>
          <w:sz w:val="28"/>
          <w:szCs w:val="28"/>
        </w:rPr>
        <w:t>вихідну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одиницю</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воно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мотивоване</w:t>
      </w:r>
      <w:proofErr w:type="spellEnd"/>
      <w:r>
        <w:rPr>
          <w:rFonts w:ascii="Times New Roman" w:eastAsia="Times New Roman" w:hAnsi="Times New Roman" w:cs="Times New Roman"/>
          <w:color w:val="000000"/>
          <w:sz w:val="28"/>
          <w:szCs w:val="28"/>
        </w:rPr>
        <w:t xml:space="preserve"> нею і </w:t>
      </w:r>
      <w:r>
        <w:rPr>
          <w:rFonts w:ascii="Times New Roman" w:eastAsia="Times New Roman" w:hAnsi="Times New Roman" w:cs="Times New Roman"/>
          <w:color w:val="000000"/>
          <w:sz w:val="28"/>
          <w:szCs w:val="28"/>
          <w:lang w:val="uk-UA"/>
        </w:rPr>
        <w:t xml:space="preserve">є </w:t>
      </w:r>
      <w:proofErr w:type="spellStart"/>
      <w:r>
        <w:rPr>
          <w:rFonts w:ascii="Times New Roman" w:eastAsia="Times New Roman" w:hAnsi="Times New Roman" w:cs="Times New Roman"/>
          <w:color w:val="000000"/>
          <w:sz w:val="28"/>
          <w:szCs w:val="28"/>
        </w:rPr>
        <w:t>видозмін</w:t>
      </w:r>
      <w:r>
        <w:rPr>
          <w:rFonts w:ascii="Times New Roman" w:eastAsia="Times New Roman" w:hAnsi="Times New Roman" w:cs="Times New Roman"/>
          <w:color w:val="000000"/>
          <w:sz w:val="28"/>
          <w:szCs w:val="28"/>
          <w:lang w:val="uk-UA"/>
        </w:rPr>
        <w:t>ою</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її</w:t>
      </w:r>
      <w:proofErr w:type="spellEnd"/>
      <w:r>
        <w:rPr>
          <w:rFonts w:ascii="Times New Roman" w:eastAsia="Times New Roman" w:hAnsi="Times New Roman" w:cs="Times New Roman"/>
          <w:color w:val="000000"/>
          <w:sz w:val="28"/>
          <w:szCs w:val="28"/>
        </w:rPr>
        <w:t xml:space="preserve"> семантики [38, с.21].</w:t>
      </w:r>
    </w:p>
    <w:p w14:paraId="135868ED" w14:textId="77777777" w:rsidR="000B7AF9" w:rsidRDefault="005015B3">
      <w:pPr>
        <w:pStyle w:val="ab"/>
        <w:spacing w:before="0" w:beforeAutospacing="0" w:after="0" w:afterAutospacing="0" w:line="360" w:lineRule="auto"/>
        <w:ind w:firstLine="708"/>
        <w:jc w:val="both"/>
        <w:rPr>
          <w:bCs/>
          <w:sz w:val="28"/>
          <w:szCs w:val="28"/>
          <w:lang w:val="uk-UA"/>
        </w:rPr>
      </w:pPr>
      <w:r>
        <w:rPr>
          <w:b/>
          <w:bCs/>
          <w:sz w:val="28"/>
          <w:szCs w:val="28"/>
          <w:lang w:val="uk-UA"/>
        </w:rPr>
        <w:t>Синтаксичне словотворення</w:t>
      </w:r>
      <w:r>
        <w:rPr>
          <w:bCs/>
          <w:sz w:val="28"/>
          <w:szCs w:val="28"/>
          <w:lang w:val="uk-UA"/>
        </w:rPr>
        <w:t xml:space="preserve"> – це спосіб творення слів і словосполучень, коли нові лексичні одиниці виникають унаслідок поєднання кількох слів або основ у межах синтаксичних конструкцій, </w:t>
      </w:r>
      <w:proofErr w:type="spellStart"/>
      <w:r>
        <w:rPr>
          <w:bCs/>
          <w:sz w:val="28"/>
          <w:szCs w:val="28"/>
          <w:lang w:val="uk-UA"/>
        </w:rPr>
        <w:t>нариклад</w:t>
      </w:r>
      <w:proofErr w:type="spellEnd"/>
      <w:r>
        <w:rPr>
          <w:rFonts w:hAnsi="Symbol"/>
          <w:lang w:eastAsia="uk-UA"/>
        </w:rPr>
        <w:t xml:space="preserve">: </w:t>
      </w:r>
      <w:proofErr w:type="spellStart"/>
      <w:r>
        <w:rPr>
          <w:bCs/>
          <w:i/>
          <w:iCs/>
          <w:sz w:val="28"/>
          <w:szCs w:val="28"/>
          <w:lang w:val="uk-UA"/>
        </w:rPr>
        <w:t>blackboard</w:t>
      </w:r>
      <w:proofErr w:type="spellEnd"/>
      <w:r>
        <w:rPr>
          <w:bCs/>
          <w:i/>
          <w:iCs/>
          <w:sz w:val="28"/>
          <w:szCs w:val="28"/>
          <w:lang w:val="uk-UA"/>
        </w:rPr>
        <w:t xml:space="preserve">, </w:t>
      </w:r>
      <w:proofErr w:type="spellStart"/>
      <w:r>
        <w:rPr>
          <w:bCs/>
          <w:i/>
          <w:iCs/>
          <w:sz w:val="28"/>
          <w:szCs w:val="28"/>
          <w:lang w:val="uk-UA"/>
        </w:rPr>
        <w:t>digital</w:t>
      </w:r>
      <w:proofErr w:type="spellEnd"/>
      <w:r>
        <w:rPr>
          <w:bCs/>
          <w:i/>
          <w:iCs/>
          <w:sz w:val="28"/>
          <w:szCs w:val="28"/>
          <w:lang w:val="uk-UA"/>
        </w:rPr>
        <w:t xml:space="preserve"> </w:t>
      </w:r>
      <w:proofErr w:type="spellStart"/>
      <w:r>
        <w:rPr>
          <w:bCs/>
          <w:i/>
          <w:iCs/>
          <w:sz w:val="28"/>
          <w:szCs w:val="28"/>
          <w:lang w:val="uk-UA"/>
        </w:rPr>
        <w:t>economy</w:t>
      </w:r>
      <w:proofErr w:type="spellEnd"/>
      <w:r>
        <w:rPr>
          <w:bCs/>
          <w:i/>
          <w:iCs/>
          <w:sz w:val="28"/>
          <w:szCs w:val="28"/>
          <w:lang w:val="uk-UA"/>
        </w:rPr>
        <w:t xml:space="preserve">, </w:t>
      </w:r>
      <w:proofErr w:type="spellStart"/>
      <w:r>
        <w:rPr>
          <w:bCs/>
          <w:i/>
          <w:iCs/>
          <w:sz w:val="28"/>
          <w:szCs w:val="28"/>
          <w:lang w:val="uk-UA"/>
        </w:rPr>
        <w:t>pickpocket</w:t>
      </w:r>
      <w:proofErr w:type="spellEnd"/>
      <w:r>
        <w:rPr>
          <w:bCs/>
          <w:i/>
          <w:iCs/>
          <w:sz w:val="28"/>
          <w:szCs w:val="28"/>
          <w:lang w:val="uk-UA"/>
        </w:rPr>
        <w:t xml:space="preserve">, </w:t>
      </w:r>
      <w:proofErr w:type="spellStart"/>
      <w:r>
        <w:rPr>
          <w:bCs/>
          <w:i/>
          <w:iCs/>
          <w:sz w:val="28"/>
          <w:szCs w:val="28"/>
          <w:lang w:val="uk-UA"/>
        </w:rPr>
        <w:t>swimming</w:t>
      </w:r>
      <w:proofErr w:type="spellEnd"/>
      <w:r>
        <w:rPr>
          <w:bCs/>
          <w:i/>
          <w:iCs/>
          <w:sz w:val="28"/>
          <w:szCs w:val="28"/>
          <w:lang w:val="uk-UA"/>
        </w:rPr>
        <w:t xml:space="preserve"> </w:t>
      </w:r>
      <w:proofErr w:type="spellStart"/>
      <w:r>
        <w:rPr>
          <w:bCs/>
          <w:i/>
          <w:iCs/>
          <w:sz w:val="28"/>
          <w:szCs w:val="28"/>
          <w:lang w:val="uk-UA"/>
        </w:rPr>
        <w:t>pool</w:t>
      </w:r>
      <w:proofErr w:type="spellEnd"/>
      <w:r>
        <w:rPr>
          <w:bCs/>
          <w:i/>
          <w:iCs/>
          <w:sz w:val="28"/>
          <w:szCs w:val="28"/>
          <w:lang w:val="uk-UA"/>
        </w:rPr>
        <w:t xml:space="preserve">. </w:t>
      </w:r>
    </w:p>
    <w:p w14:paraId="41BDFF33" w14:textId="77777777" w:rsidR="000B7AF9" w:rsidRDefault="005015B3">
      <w:pPr>
        <w:pStyle w:val="ab"/>
        <w:spacing w:before="0" w:beforeAutospacing="0" w:after="0" w:afterAutospacing="0" w:line="360" w:lineRule="auto"/>
        <w:ind w:firstLine="708"/>
        <w:jc w:val="both"/>
        <w:rPr>
          <w:i/>
          <w:sz w:val="28"/>
          <w:szCs w:val="28"/>
        </w:rPr>
      </w:pPr>
      <w:r>
        <w:rPr>
          <w:bCs/>
          <w:sz w:val="28"/>
          <w:szCs w:val="28"/>
          <w:lang w:val="uk-UA"/>
        </w:rPr>
        <w:t xml:space="preserve">Його результатом є складні слова або стійкі словосполучення. </w:t>
      </w:r>
      <w:proofErr w:type="spellStart"/>
      <w:r>
        <w:rPr>
          <w:sz w:val="28"/>
          <w:szCs w:val="28"/>
        </w:rPr>
        <w:t>Воно</w:t>
      </w:r>
      <w:proofErr w:type="spellEnd"/>
      <w:r>
        <w:rPr>
          <w:sz w:val="28"/>
          <w:szCs w:val="28"/>
        </w:rPr>
        <w:t xml:space="preserve"> </w:t>
      </w:r>
      <w:proofErr w:type="spellStart"/>
      <w:r>
        <w:rPr>
          <w:sz w:val="28"/>
          <w:szCs w:val="28"/>
        </w:rPr>
        <w:t>ґрунтується</w:t>
      </w:r>
      <w:proofErr w:type="spellEnd"/>
      <w:r>
        <w:rPr>
          <w:sz w:val="28"/>
          <w:szCs w:val="28"/>
        </w:rPr>
        <w:t xml:space="preserve"> на </w:t>
      </w:r>
      <w:proofErr w:type="spellStart"/>
      <w:r>
        <w:rPr>
          <w:sz w:val="28"/>
          <w:szCs w:val="28"/>
        </w:rPr>
        <w:t>складанні</w:t>
      </w:r>
      <w:proofErr w:type="spellEnd"/>
      <w:r>
        <w:rPr>
          <w:sz w:val="28"/>
          <w:szCs w:val="28"/>
        </w:rPr>
        <w:t xml:space="preserve"> </w:t>
      </w:r>
      <w:proofErr w:type="spellStart"/>
      <w:r>
        <w:rPr>
          <w:sz w:val="28"/>
          <w:szCs w:val="28"/>
        </w:rPr>
        <w:t>двох</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більше</w:t>
      </w:r>
      <w:proofErr w:type="spellEnd"/>
      <w:r>
        <w:rPr>
          <w:sz w:val="28"/>
          <w:szCs w:val="28"/>
        </w:rPr>
        <w:t xml:space="preserve"> основ, з </w:t>
      </w:r>
      <w:proofErr w:type="spellStart"/>
      <w:r>
        <w:rPr>
          <w:sz w:val="28"/>
          <w:szCs w:val="28"/>
        </w:rPr>
        <w:t>можливими</w:t>
      </w:r>
      <w:proofErr w:type="spellEnd"/>
      <w:r>
        <w:rPr>
          <w:sz w:val="28"/>
          <w:szCs w:val="28"/>
        </w:rPr>
        <w:t xml:space="preserve"> </w:t>
      </w:r>
      <w:proofErr w:type="spellStart"/>
      <w:r>
        <w:rPr>
          <w:sz w:val="28"/>
          <w:szCs w:val="28"/>
        </w:rPr>
        <w:t>подальшими</w:t>
      </w:r>
      <w:proofErr w:type="spellEnd"/>
      <w:r>
        <w:rPr>
          <w:sz w:val="28"/>
          <w:szCs w:val="28"/>
        </w:rPr>
        <w:t xml:space="preserve"> </w:t>
      </w:r>
      <w:proofErr w:type="spellStart"/>
      <w:r>
        <w:rPr>
          <w:sz w:val="28"/>
          <w:szCs w:val="28"/>
        </w:rPr>
        <w:t>змінами</w:t>
      </w:r>
      <w:proofErr w:type="spellEnd"/>
      <w:r>
        <w:rPr>
          <w:sz w:val="28"/>
          <w:szCs w:val="28"/>
        </w:rPr>
        <w:t xml:space="preserve"> </w:t>
      </w:r>
      <w:proofErr w:type="spellStart"/>
      <w:r>
        <w:rPr>
          <w:sz w:val="28"/>
          <w:szCs w:val="28"/>
        </w:rPr>
        <w:t>новоутвореного</w:t>
      </w:r>
      <w:proofErr w:type="spellEnd"/>
      <w:r>
        <w:rPr>
          <w:sz w:val="28"/>
          <w:szCs w:val="28"/>
        </w:rPr>
        <w:t xml:space="preserve"> композиту. </w:t>
      </w:r>
      <w:proofErr w:type="spellStart"/>
      <w:r>
        <w:rPr>
          <w:sz w:val="28"/>
          <w:szCs w:val="28"/>
        </w:rPr>
        <w:t>Найактивнішим</w:t>
      </w:r>
      <w:proofErr w:type="spellEnd"/>
      <w:r>
        <w:rPr>
          <w:sz w:val="28"/>
          <w:szCs w:val="28"/>
        </w:rPr>
        <w:t xml:space="preserve"> </w:t>
      </w:r>
      <w:r>
        <w:rPr>
          <w:sz w:val="28"/>
          <w:szCs w:val="28"/>
          <w:lang w:val="uk-UA"/>
        </w:rPr>
        <w:t xml:space="preserve">способом </w:t>
      </w:r>
      <w:proofErr w:type="spellStart"/>
      <w:r>
        <w:rPr>
          <w:sz w:val="28"/>
          <w:szCs w:val="28"/>
        </w:rPr>
        <w:t>утворення</w:t>
      </w:r>
      <w:proofErr w:type="spellEnd"/>
      <w:r>
        <w:rPr>
          <w:sz w:val="28"/>
          <w:szCs w:val="28"/>
        </w:rPr>
        <w:t xml:space="preserve"> нового композита є </w:t>
      </w:r>
      <w:proofErr w:type="spellStart"/>
      <w:r>
        <w:rPr>
          <w:sz w:val="28"/>
          <w:szCs w:val="28"/>
        </w:rPr>
        <w:t>складання</w:t>
      </w:r>
      <w:proofErr w:type="spellEnd"/>
      <w:r>
        <w:rPr>
          <w:sz w:val="28"/>
          <w:szCs w:val="28"/>
        </w:rPr>
        <w:t xml:space="preserve"> </w:t>
      </w:r>
      <w:proofErr w:type="spellStart"/>
      <w:r>
        <w:rPr>
          <w:sz w:val="28"/>
          <w:szCs w:val="28"/>
        </w:rPr>
        <w:t>двох</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більше</w:t>
      </w:r>
      <w:proofErr w:type="spellEnd"/>
      <w:r>
        <w:rPr>
          <w:sz w:val="28"/>
          <w:szCs w:val="28"/>
        </w:rPr>
        <w:t xml:space="preserve"> основ [71]. </w:t>
      </w:r>
      <w:proofErr w:type="spellStart"/>
      <w:r>
        <w:rPr>
          <w:sz w:val="28"/>
          <w:szCs w:val="28"/>
        </w:rPr>
        <w:t>Основними</w:t>
      </w:r>
      <w:proofErr w:type="spellEnd"/>
      <w:r>
        <w:rPr>
          <w:sz w:val="28"/>
          <w:szCs w:val="28"/>
        </w:rPr>
        <w:t xml:space="preserve"> й </w:t>
      </w:r>
      <w:proofErr w:type="spellStart"/>
      <w:r>
        <w:rPr>
          <w:sz w:val="28"/>
          <w:szCs w:val="28"/>
        </w:rPr>
        <w:t>продуктивними</w:t>
      </w:r>
      <w:proofErr w:type="spellEnd"/>
      <w:r>
        <w:rPr>
          <w:sz w:val="28"/>
          <w:szCs w:val="28"/>
        </w:rPr>
        <w:t xml:space="preserve"> моделями </w:t>
      </w:r>
      <w:r>
        <w:rPr>
          <w:sz w:val="28"/>
          <w:szCs w:val="28"/>
          <w:lang w:val="uk-UA"/>
        </w:rPr>
        <w:t>є</w:t>
      </w:r>
      <w:r>
        <w:rPr>
          <w:sz w:val="28"/>
          <w:szCs w:val="28"/>
        </w:rPr>
        <w:t xml:space="preserve"> </w:t>
      </w:r>
      <w:proofErr w:type="spellStart"/>
      <w:r>
        <w:rPr>
          <w:sz w:val="28"/>
          <w:szCs w:val="28"/>
        </w:rPr>
        <w:t>моделі</w:t>
      </w:r>
      <w:proofErr w:type="spellEnd"/>
      <w:r>
        <w:rPr>
          <w:sz w:val="28"/>
          <w:szCs w:val="28"/>
        </w:rPr>
        <w:t xml:space="preserve"> </w:t>
      </w:r>
      <w:r>
        <w:rPr>
          <w:i/>
          <w:sz w:val="28"/>
          <w:szCs w:val="28"/>
        </w:rPr>
        <w:t>N + N → N; A + N → N</w:t>
      </w:r>
      <w:r>
        <w:rPr>
          <w:sz w:val="28"/>
          <w:szCs w:val="28"/>
          <w:lang w:val="uk-UA"/>
        </w:rPr>
        <w:t>, н</w:t>
      </w:r>
      <w:proofErr w:type="spellStart"/>
      <w:r>
        <w:rPr>
          <w:sz w:val="28"/>
          <w:szCs w:val="28"/>
        </w:rPr>
        <w:t>априклад</w:t>
      </w:r>
      <w:proofErr w:type="spellEnd"/>
      <w:r>
        <w:rPr>
          <w:sz w:val="28"/>
          <w:szCs w:val="28"/>
        </w:rPr>
        <w:t xml:space="preserve">: </w:t>
      </w:r>
      <w:proofErr w:type="spellStart"/>
      <w:r>
        <w:rPr>
          <w:i/>
          <w:sz w:val="28"/>
          <w:szCs w:val="28"/>
        </w:rPr>
        <w:t>sea</w:t>
      </w:r>
      <w:proofErr w:type="spellEnd"/>
      <w:r>
        <w:rPr>
          <w:i/>
          <w:sz w:val="28"/>
          <w:szCs w:val="28"/>
        </w:rPr>
        <w:t xml:space="preserve"> + </w:t>
      </w:r>
      <w:proofErr w:type="spellStart"/>
      <w:r>
        <w:rPr>
          <w:i/>
          <w:sz w:val="28"/>
          <w:szCs w:val="28"/>
        </w:rPr>
        <w:t>man</w:t>
      </w:r>
      <w:proofErr w:type="spellEnd"/>
      <w:r>
        <w:rPr>
          <w:i/>
          <w:sz w:val="28"/>
          <w:szCs w:val="28"/>
        </w:rPr>
        <w:t xml:space="preserve"> → </w:t>
      </w:r>
      <w:proofErr w:type="spellStart"/>
      <w:r>
        <w:rPr>
          <w:i/>
          <w:sz w:val="28"/>
          <w:szCs w:val="28"/>
        </w:rPr>
        <w:t>seaman</w:t>
      </w:r>
      <w:proofErr w:type="spellEnd"/>
      <w:r>
        <w:rPr>
          <w:i/>
          <w:sz w:val="28"/>
          <w:szCs w:val="28"/>
        </w:rPr>
        <w:t xml:space="preserve">; </w:t>
      </w:r>
      <w:proofErr w:type="spellStart"/>
      <w:r>
        <w:rPr>
          <w:i/>
          <w:sz w:val="28"/>
          <w:szCs w:val="28"/>
        </w:rPr>
        <w:t>blue</w:t>
      </w:r>
      <w:proofErr w:type="spellEnd"/>
      <w:r>
        <w:rPr>
          <w:i/>
          <w:sz w:val="28"/>
          <w:szCs w:val="28"/>
        </w:rPr>
        <w:t xml:space="preserve"> + </w:t>
      </w:r>
      <w:proofErr w:type="spellStart"/>
      <w:r>
        <w:rPr>
          <w:i/>
          <w:sz w:val="28"/>
          <w:szCs w:val="28"/>
        </w:rPr>
        <w:t>bell</w:t>
      </w:r>
      <w:proofErr w:type="spellEnd"/>
      <w:r>
        <w:rPr>
          <w:i/>
          <w:sz w:val="28"/>
          <w:szCs w:val="28"/>
        </w:rPr>
        <w:t xml:space="preserve"> → </w:t>
      </w:r>
      <w:proofErr w:type="spellStart"/>
      <w:r>
        <w:rPr>
          <w:i/>
          <w:sz w:val="28"/>
          <w:szCs w:val="28"/>
        </w:rPr>
        <w:t>bluebell</w:t>
      </w:r>
      <w:proofErr w:type="spellEnd"/>
      <w:r>
        <w:rPr>
          <w:i/>
          <w:sz w:val="28"/>
          <w:szCs w:val="28"/>
        </w:rPr>
        <w:t xml:space="preserve">, </w:t>
      </w:r>
      <w:proofErr w:type="spellStart"/>
      <w:r>
        <w:rPr>
          <w:i/>
          <w:sz w:val="28"/>
          <w:szCs w:val="28"/>
        </w:rPr>
        <w:t>home</w:t>
      </w:r>
      <w:proofErr w:type="spellEnd"/>
      <w:r>
        <w:rPr>
          <w:i/>
          <w:sz w:val="28"/>
          <w:szCs w:val="28"/>
        </w:rPr>
        <w:t xml:space="preserve"> + </w:t>
      </w:r>
      <w:proofErr w:type="spellStart"/>
      <w:r>
        <w:rPr>
          <w:i/>
          <w:sz w:val="28"/>
          <w:szCs w:val="28"/>
        </w:rPr>
        <w:t>body</w:t>
      </w:r>
      <w:proofErr w:type="spellEnd"/>
      <w:r>
        <w:rPr>
          <w:i/>
          <w:sz w:val="28"/>
          <w:szCs w:val="28"/>
        </w:rPr>
        <w:t xml:space="preserve"> → </w:t>
      </w:r>
      <w:proofErr w:type="spellStart"/>
      <w:r>
        <w:rPr>
          <w:i/>
          <w:sz w:val="28"/>
          <w:szCs w:val="28"/>
        </w:rPr>
        <w:t>homebody</w:t>
      </w:r>
      <w:proofErr w:type="spellEnd"/>
      <w:r>
        <w:rPr>
          <w:i/>
          <w:sz w:val="28"/>
          <w:szCs w:val="28"/>
        </w:rPr>
        <w:t xml:space="preserve">, </w:t>
      </w:r>
      <w:proofErr w:type="spellStart"/>
      <w:r>
        <w:rPr>
          <w:i/>
          <w:sz w:val="28"/>
          <w:szCs w:val="28"/>
        </w:rPr>
        <w:t>neck</w:t>
      </w:r>
      <w:proofErr w:type="spellEnd"/>
      <w:r>
        <w:rPr>
          <w:i/>
          <w:sz w:val="28"/>
          <w:szCs w:val="28"/>
        </w:rPr>
        <w:t xml:space="preserve"> + </w:t>
      </w:r>
      <w:proofErr w:type="spellStart"/>
      <w:r>
        <w:rPr>
          <w:i/>
          <w:sz w:val="28"/>
          <w:szCs w:val="28"/>
        </w:rPr>
        <w:t>lace</w:t>
      </w:r>
      <w:proofErr w:type="spellEnd"/>
      <w:r>
        <w:rPr>
          <w:i/>
          <w:sz w:val="28"/>
          <w:szCs w:val="28"/>
        </w:rPr>
        <w:t xml:space="preserve"> → </w:t>
      </w:r>
      <w:proofErr w:type="spellStart"/>
      <w:r>
        <w:rPr>
          <w:i/>
          <w:sz w:val="28"/>
          <w:szCs w:val="28"/>
        </w:rPr>
        <w:t>necklace</w:t>
      </w:r>
      <w:proofErr w:type="spellEnd"/>
      <w:r>
        <w:rPr>
          <w:i/>
          <w:sz w:val="28"/>
          <w:szCs w:val="28"/>
        </w:rPr>
        <w:t xml:space="preserve">, </w:t>
      </w:r>
      <w:proofErr w:type="spellStart"/>
      <w:r>
        <w:rPr>
          <w:i/>
          <w:sz w:val="28"/>
          <w:szCs w:val="28"/>
        </w:rPr>
        <w:t>goose</w:t>
      </w:r>
      <w:proofErr w:type="spellEnd"/>
      <w:r>
        <w:rPr>
          <w:i/>
          <w:sz w:val="28"/>
          <w:szCs w:val="28"/>
        </w:rPr>
        <w:t xml:space="preserve"> + </w:t>
      </w:r>
      <w:proofErr w:type="spellStart"/>
      <w:r>
        <w:rPr>
          <w:i/>
          <w:sz w:val="28"/>
          <w:szCs w:val="28"/>
        </w:rPr>
        <w:t>berry</w:t>
      </w:r>
      <w:proofErr w:type="spellEnd"/>
      <w:r>
        <w:rPr>
          <w:i/>
          <w:sz w:val="28"/>
          <w:szCs w:val="28"/>
        </w:rPr>
        <w:t xml:space="preserve"> →</w:t>
      </w:r>
      <w:r>
        <w:rPr>
          <w:i/>
          <w:sz w:val="28"/>
          <w:szCs w:val="28"/>
          <w:lang w:val="uk-UA"/>
        </w:rPr>
        <w:t xml:space="preserve"> </w:t>
      </w:r>
      <w:proofErr w:type="spellStart"/>
      <w:r>
        <w:rPr>
          <w:i/>
          <w:sz w:val="28"/>
          <w:szCs w:val="28"/>
        </w:rPr>
        <w:t>gooseberry</w:t>
      </w:r>
      <w:proofErr w:type="spellEnd"/>
      <w:r>
        <w:rPr>
          <w:i/>
          <w:sz w:val="28"/>
          <w:szCs w:val="28"/>
        </w:rPr>
        <w:t xml:space="preserve">, </w:t>
      </w:r>
      <w:proofErr w:type="spellStart"/>
      <w:r>
        <w:rPr>
          <w:i/>
          <w:sz w:val="28"/>
          <w:szCs w:val="28"/>
        </w:rPr>
        <w:t>high</w:t>
      </w:r>
      <w:proofErr w:type="spellEnd"/>
      <w:r>
        <w:rPr>
          <w:i/>
          <w:sz w:val="28"/>
          <w:szCs w:val="28"/>
        </w:rPr>
        <w:t xml:space="preserve"> + </w:t>
      </w:r>
      <w:proofErr w:type="spellStart"/>
      <w:r>
        <w:rPr>
          <w:i/>
          <w:sz w:val="28"/>
          <w:szCs w:val="28"/>
        </w:rPr>
        <w:t>way</w:t>
      </w:r>
      <w:proofErr w:type="spellEnd"/>
      <w:r>
        <w:rPr>
          <w:i/>
          <w:sz w:val="28"/>
          <w:szCs w:val="28"/>
        </w:rPr>
        <w:t xml:space="preserve"> → </w:t>
      </w:r>
      <w:proofErr w:type="spellStart"/>
      <w:r>
        <w:rPr>
          <w:i/>
          <w:sz w:val="28"/>
          <w:szCs w:val="28"/>
        </w:rPr>
        <w:t>highway</w:t>
      </w:r>
      <w:proofErr w:type="spellEnd"/>
      <w:r>
        <w:rPr>
          <w:i/>
          <w:sz w:val="28"/>
          <w:szCs w:val="28"/>
        </w:rPr>
        <w:t xml:space="preserve">, </w:t>
      </w:r>
      <w:proofErr w:type="spellStart"/>
      <w:r>
        <w:rPr>
          <w:i/>
          <w:sz w:val="28"/>
          <w:szCs w:val="28"/>
        </w:rPr>
        <w:t>head</w:t>
      </w:r>
      <w:proofErr w:type="spellEnd"/>
      <w:r>
        <w:rPr>
          <w:i/>
          <w:sz w:val="28"/>
          <w:szCs w:val="28"/>
        </w:rPr>
        <w:t xml:space="preserve"> + </w:t>
      </w:r>
      <w:proofErr w:type="spellStart"/>
      <w:r>
        <w:rPr>
          <w:i/>
          <w:sz w:val="28"/>
          <w:szCs w:val="28"/>
        </w:rPr>
        <w:t>ache</w:t>
      </w:r>
      <w:proofErr w:type="spellEnd"/>
      <w:r>
        <w:rPr>
          <w:i/>
          <w:sz w:val="28"/>
          <w:szCs w:val="28"/>
        </w:rPr>
        <w:t xml:space="preserve"> → </w:t>
      </w:r>
      <w:proofErr w:type="spellStart"/>
      <w:r>
        <w:rPr>
          <w:i/>
          <w:sz w:val="28"/>
          <w:szCs w:val="28"/>
        </w:rPr>
        <w:t>headache</w:t>
      </w:r>
      <w:proofErr w:type="spellEnd"/>
      <w:r>
        <w:rPr>
          <w:i/>
          <w:sz w:val="28"/>
          <w:szCs w:val="28"/>
        </w:rPr>
        <w:t xml:space="preserve">, </w:t>
      </w:r>
      <w:proofErr w:type="spellStart"/>
      <w:r>
        <w:rPr>
          <w:i/>
          <w:sz w:val="28"/>
          <w:szCs w:val="28"/>
        </w:rPr>
        <w:t>stomach</w:t>
      </w:r>
      <w:proofErr w:type="spellEnd"/>
      <w:r>
        <w:rPr>
          <w:i/>
          <w:sz w:val="28"/>
          <w:szCs w:val="28"/>
        </w:rPr>
        <w:t xml:space="preserve"> + </w:t>
      </w:r>
      <w:proofErr w:type="spellStart"/>
      <w:r>
        <w:rPr>
          <w:i/>
          <w:sz w:val="28"/>
          <w:szCs w:val="28"/>
        </w:rPr>
        <w:t>ache</w:t>
      </w:r>
      <w:proofErr w:type="spellEnd"/>
      <w:r>
        <w:rPr>
          <w:i/>
          <w:sz w:val="28"/>
          <w:szCs w:val="28"/>
        </w:rPr>
        <w:t xml:space="preserve"> → </w:t>
      </w:r>
      <w:proofErr w:type="spellStart"/>
      <w:r>
        <w:rPr>
          <w:i/>
          <w:sz w:val="28"/>
          <w:szCs w:val="28"/>
        </w:rPr>
        <w:t>stomachache</w:t>
      </w:r>
      <w:proofErr w:type="spellEnd"/>
      <w:r>
        <w:rPr>
          <w:i/>
          <w:sz w:val="28"/>
          <w:szCs w:val="28"/>
        </w:rPr>
        <w:t xml:space="preserve">, </w:t>
      </w:r>
      <w:proofErr w:type="spellStart"/>
      <w:r>
        <w:rPr>
          <w:i/>
          <w:sz w:val="28"/>
          <w:szCs w:val="28"/>
        </w:rPr>
        <w:t>tooth</w:t>
      </w:r>
      <w:proofErr w:type="spellEnd"/>
      <w:r>
        <w:rPr>
          <w:i/>
          <w:sz w:val="28"/>
          <w:szCs w:val="28"/>
        </w:rPr>
        <w:t xml:space="preserve"> + </w:t>
      </w:r>
      <w:proofErr w:type="spellStart"/>
      <w:r>
        <w:rPr>
          <w:i/>
          <w:sz w:val="28"/>
          <w:szCs w:val="28"/>
        </w:rPr>
        <w:t>ache</w:t>
      </w:r>
      <w:proofErr w:type="spellEnd"/>
      <w:r>
        <w:rPr>
          <w:i/>
          <w:sz w:val="28"/>
          <w:szCs w:val="28"/>
        </w:rPr>
        <w:t xml:space="preserve"> → </w:t>
      </w:r>
      <w:proofErr w:type="spellStart"/>
      <w:r>
        <w:rPr>
          <w:i/>
          <w:sz w:val="28"/>
          <w:szCs w:val="28"/>
        </w:rPr>
        <w:t>toothache</w:t>
      </w:r>
      <w:proofErr w:type="spellEnd"/>
      <w:r>
        <w:rPr>
          <w:i/>
          <w:sz w:val="28"/>
          <w:szCs w:val="28"/>
        </w:rPr>
        <w:t xml:space="preserve">, </w:t>
      </w:r>
      <w:proofErr w:type="spellStart"/>
      <w:r>
        <w:rPr>
          <w:i/>
          <w:sz w:val="28"/>
          <w:szCs w:val="28"/>
        </w:rPr>
        <w:t>day</w:t>
      </w:r>
      <w:proofErr w:type="spellEnd"/>
      <w:r>
        <w:rPr>
          <w:i/>
          <w:sz w:val="28"/>
          <w:szCs w:val="28"/>
        </w:rPr>
        <w:t xml:space="preserve"> + </w:t>
      </w:r>
      <w:proofErr w:type="spellStart"/>
      <w:r>
        <w:rPr>
          <w:i/>
          <w:sz w:val="28"/>
          <w:szCs w:val="28"/>
        </w:rPr>
        <w:t>light</w:t>
      </w:r>
      <w:proofErr w:type="spellEnd"/>
      <w:r>
        <w:rPr>
          <w:i/>
          <w:sz w:val="28"/>
          <w:szCs w:val="28"/>
        </w:rPr>
        <w:t xml:space="preserve"> →</w:t>
      </w:r>
      <w:r>
        <w:rPr>
          <w:i/>
          <w:sz w:val="28"/>
          <w:szCs w:val="28"/>
          <w:lang w:val="uk-UA"/>
        </w:rPr>
        <w:t xml:space="preserve"> </w:t>
      </w:r>
      <w:proofErr w:type="spellStart"/>
      <w:r>
        <w:rPr>
          <w:i/>
          <w:sz w:val="28"/>
          <w:szCs w:val="28"/>
        </w:rPr>
        <w:t>daylight</w:t>
      </w:r>
      <w:proofErr w:type="spellEnd"/>
      <w:r>
        <w:rPr>
          <w:i/>
          <w:sz w:val="28"/>
          <w:szCs w:val="28"/>
        </w:rPr>
        <w:t xml:space="preserve">, </w:t>
      </w:r>
      <w:proofErr w:type="spellStart"/>
      <w:r>
        <w:rPr>
          <w:i/>
          <w:sz w:val="28"/>
          <w:szCs w:val="28"/>
        </w:rPr>
        <w:t>tooth</w:t>
      </w:r>
      <w:proofErr w:type="spellEnd"/>
      <w:r>
        <w:rPr>
          <w:i/>
          <w:sz w:val="28"/>
          <w:szCs w:val="28"/>
        </w:rPr>
        <w:t xml:space="preserve"> + </w:t>
      </w:r>
      <w:proofErr w:type="spellStart"/>
      <w:r>
        <w:rPr>
          <w:i/>
          <w:sz w:val="28"/>
          <w:szCs w:val="28"/>
        </w:rPr>
        <w:t>brush</w:t>
      </w:r>
      <w:proofErr w:type="spellEnd"/>
      <w:r>
        <w:rPr>
          <w:i/>
          <w:sz w:val="28"/>
          <w:szCs w:val="28"/>
        </w:rPr>
        <w:t xml:space="preserve"> →</w:t>
      </w:r>
      <w:r>
        <w:rPr>
          <w:i/>
          <w:sz w:val="28"/>
          <w:szCs w:val="28"/>
          <w:lang w:val="uk-UA"/>
        </w:rPr>
        <w:t xml:space="preserve"> </w:t>
      </w:r>
      <w:proofErr w:type="spellStart"/>
      <w:r>
        <w:rPr>
          <w:i/>
          <w:sz w:val="28"/>
          <w:szCs w:val="28"/>
        </w:rPr>
        <w:t>toothbrush</w:t>
      </w:r>
      <w:proofErr w:type="spellEnd"/>
      <w:r>
        <w:rPr>
          <w:i/>
          <w:sz w:val="28"/>
          <w:szCs w:val="28"/>
        </w:rPr>
        <w:t xml:space="preserve">, </w:t>
      </w:r>
      <w:proofErr w:type="spellStart"/>
      <w:r>
        <w:rPr>
          <w:i/>
          <w:sz w:val="28"/>
          <w:szCs w:val="28"/>
        </w:rPr>
        <w:t>ear</w:t>
      </w:r>
      <w:proofErr w:type="spellEnd"/>
      <w:r>
        <w:rPr>
          <w:i/>
          <w:sz w:val="28"/>
          <w:szCs w:val="28"/>
        </w:rPr>
        <w:t xml:space="preserve"> + </w:t>
      </w:r>
      <w:proofErr w:type="spellStart"/>
      <w:r>
        <w:rPr>
          <w:i/>
          <w:sz w:val="28"/>
          <w:szCs w:val="28"/>
        </w:rPr>
        <w:t>ache</w:t>
      </w:r>
      <w:proofErr w:type="spellEnd"/>
      <w:r>
        <w:rPr>
          <w:i/>
          <w:sz w:val="28"/>
          <w:szCs w:val="28"/>
        </w:rPr>
        <w:t xml:space="preserve"> →</w:t>
      </w:r>
      <w:r>
        <w:rPr>
          <w:i/>
          <w:sz w:val="28"/>
          <w:szCs w:val="28"/>
          <w:lang w:val="uk-UA"/>
        </w:rPr>
        <w:t xml:space="preserve"> </w:t>
      </w:r>
      <w:proofErr w:type="spellStart"/>
      <w:r>
        <w:rPr>
          <w:i/>
          <w:sz w:val="28"/>
          <w:szCs w:val="28"/>
        </w:rPr>
        <w:t>earache</w:t>
      </w:r>
      <w:proofErr w:type="spellEnd"/>
      <w:r>
        <w:rPr>
          <w:i/>
          <w:sz w:val="28"/>
          <w:szCs w:val="28"/>
        </w:rPr>
        <w:t xml:space="preserve">. </w:t>
      </w:r>
    </w:p>
    <w:p w14:paraId="30F41CB9"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Словоскладання</w:t>
      </w:r>
      <w:proofErr w:type="spellEnd"/>
      <w:r>
        <w:rPr>
          <w:rFonts w:ascii="Times New Roman" w:eastAsia="Times New Roman" w:hAnsi="Times New Roman" w:cs="Times New Roman"/>
          <w:sz w:val="28"/>
          <w:szCs w:val="28"/>
        </w:rPr>
        <w:t xml:space="preserve"> є результатом </w:t>
      </w:r>
      <w:proofErr w:type="spellStart"/>
      <w:r>
        <w:rPr>
          <w:rFonts w:ascii="Times New Roman" w:eastAsia="Times New Roman" w:hAnsi="Times New Roman" w:cs="Times New Roman"/>
          <w:sz w:val="28"/>
          <w:szCs w:val="28"/>
        </w:rPr>
        <w:t>об’єднання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двох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більше</w:t>
      </w:r>
      <w:proofErr w:type="spellEnd"/>
      <w:r>
        <w:rPr>
          <w:rFonts w:ascii="Times New Roman" w:eastAsia="Times New Roman" w:hAnsi="Times New Roman" w:cs="Times New Roman"/>
          <w:sz w:val="28"/>
          <w:szCs w:val="28"/>
        </w:rPr>
        <w:t xml:space="preserve"> основ і </w:t>
      </w:r>
      <w:proofErr w:type="spellStart"/>
      <w:r>
        <w:rPr>
          <w:rFonts w:ascii="Times New Roman" w:eastAsia="Times New Roman" w:hAnsi="Times New Roman" w:cs="Times New Roman"/>
          <w:sz w:val="28"/>
          <w:szCs w:val="28"/>
        </w:rPr>
        <w:t>займає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провідне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місце</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системі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англійського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словотвору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Показником</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для </w:t>
      </w:r>
      <w:proofErr w:type="spellStart"/>
      <w:r>
        <w:rPr>
          <w:rFonts w:ascii="Times New Roman" w:eastAsia="Times New Roman" w:hAnsi="Times New Roman" w:cs="Times New Roman"/>
          <w:sz w:val="28"/>
          <w:szCs w:val="28"/>
        </w:rPr>
        <w:t>об’єднання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одне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поняття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має</w:t>
      </w:r>
      <w:proofErr w:type="spellEnd"/>
      <w:r>
        <w:rPr>
          <w:rFonts w:ascii="Times New Roman" w:eastAsia="Times New Roman" w:hAnsi="Times New Roman" w:cs="Times New Roman"/>
          <w:sz w:val="28"/>
          <w:szCs w:val="28"/>
        </w:rPr>
        <w:t xml:space="preserve"> бути </w:t>
      </w:r>
      <w:proofErr w:type="spellStart"/>
      <w:r>
        <w:rPr>
          <w:rFonts w:ascii="Times New Roman" w:eastAsia="Times New Roman" w:hAnsi="Times New Roman" w:cs="Times New Roman"/>
          <w:sz w:val="28"/>
          <w:szCs w:val="28"/>
        </w:rPr>
        <w:t>зафіксований</w:t>
      </w:r>
      <w:proofErr w:type="spellEnd"/>
      <w:r>
        <w:rPr>
          <w:rFonts w:ascii="Times New Roman" w:eastAsia="Times New Roman" w:hAnsi="Times New Roman" w:cs="Times New Roman"/>
          <w:sz w:val="28"/>
          <w:szCs w:val="28"/>
        </w:rPr>
        <w:t xml:space="preserve"> порядок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логічне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змістове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поєднання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butterfingers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coldhearted</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hardhearted</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hotheaded</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jawbone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kneecap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lifeboat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pineapple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sunglasses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windpipe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jawfall</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Типи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між</w:t>
      </w:r>
      <w:proofErr w:type="spellEnd"/>
      <w:r>
        <w:rPr>
          <w:rFonts w:ascii="Times New Roman" w:eastAsia="Times New Roman" w:hAnsi="Times New Roman" w:cs="Times New Roman"/>
          <w:sz w:val="28"/>
          <w:szCs w:val="28"/>
        </w:rPr>
        <w:t xml:space="preserve"> компонентами (</w:t>
      </w:r>
      <w:proofErr w:type="spellStart"/>
      <w:r>
        <w:rPr>
          <w:rFonts w:ascii="Times New Roman" w:eastAsia="Times New Roman" w:hAnsi="Times New Roman" w:cs="Times New Roman"/>
          <w:sz w:val="28"/>
          <w:szCs w:val="28"/>
        </w:rPr>
        <w:t>складних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субординативні</w:t>
      </w:r>
      <w:proofErr w:type="spellEnd"/>
      <w:r>
        <w:rPr>
          <w:rFonts w:ascii="Times New Roman" w:eastAsia="Times New Roman" w:hAnsi="Times New Roman" w:cs="Times New Roman"/>
          <w:sz w:val="28"/>
          <w:szCs w:val="28"/>
        </w:rPr>
        <w:t xml:space="preserve"> й </w:t>
      </w:r>
      <w:proofErr w:type="spellStart"/>
      <w:r>
        <w:rPr>
          <w:rFonts w:ascii="Times New Roman" w:eastAsia="Times New Roman" w:hAnsi="Times New Roman" w:cs="Times New Roman"/>
          <w:sz w:val="28"/>
          <w:szCs w:val="28"/>
        </w:rPr>
        <w:t>координативні</w:t>
      </w:r>
      <w:proofErr w:type="spellEnd"/>
      <w:r>
        <w:rPr>
          <w:rFonts w:ascii="Times New Roman" w:eastAsia="Times New Roman" w:hAnsi="Times New Roman" w:cs="Times New Roman"/>
          <w:sz w:val="28"/>
          <w:szCs w:val="28"/>
        </w:rPr>
        <w:t xml:space="preserve">. При </w:t>
      </w:r>
      <w:proofErr w:type="spellStart"/>
      <w:r>
        <w:rPr>
          <w:rFonts w:ascii="Times New Roman" w:eastAsia="Times New Roman" w:hAnsi="Times New Roman" w:cs="Times New Roman"/>
          <w:sz w:val="28"/>
          <w:szCs w:val="28"/>
        </w:rPr>
        <w:t>субординативному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зв’язку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складні</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впливають</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семантичне</w:t>
      </w:r>
      <w:proofErr w:type="spellEnd"/>
      <w:r>
        <w:rPr>
          <w:rFonts w:ascii="Times New Roman" w:eastAsia="Times New Roman" w:hAnsi="Times New Roman" w:cs="Times New Roman"/>
          <w:sz w:val="28"/>
          <w:szCs w:val="28"/>
        </w:rPr>
        <w:t xml:space="preserve"> й </w:t>
      </w:r>
      <w:proofErr w:type="spellStart"/>
      <w:r>
        <w:rPr>
          <w:rFonts w:ascii="Times New Roman" w:eastAsia="Times New Roman" w:hAnsi="Times New Roman" w:cs="Times New Roman"/>
          <w:sz w:val="28"/>
          <w:szCs w:val="28"/>
        </w:rPr>
        <w:t>стилічне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іншого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Зв’язок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координативних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слів</w:t>
      </w:r>
      <w:proofErr w:type="spellEnd"/>
      <w:r>
        <w:rPr>
          <w:rFonts w:ascii="Times New Roman" w:eastAsia="Times New Roman" w:hAnsi="Times New Roman" w:cs="Times New Roman"/>
          <w:sz w:val="28"/>
          <w:szCs w:val="28"/>
        </w:rPr>
        <w:t xml:space="preserve"> не </w:t>
      </w:r>
      <w:proofErr w:type="spellStart"/>
      <w:r>
        <w:rPr>
          <w:rFonts w:ascii="Times New Roman" w:eastAsia="Times New Roman" w:hAnsi="Times New Roman" w:cs="Times New Roman"/>
          <w:sz w:val="28"/>
          <w:szCs w:val="28"/>
        </w:rPr>
        <w:t>впливає</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іншого</w:t>
      </w:r>
      <w:proofErr w:type="spellEnd"/>
      <w:r>
        <w:rPr>
          <w:rFonts w:ascii="Times New Roman" w:eastAsia="Times New Roman" w:hAnsi="Times New Roman" w:cs="Times New Roman"/>
          <w:sz w:val="28"/>
          <w:szCs w:val="28"/>
        </w:rPr>
        <w:t xml:space="preserve"> компонента слова. </w:t>
      </w:r>
      <w:proofErr w:type="spellStart"/>
      <w:r>
        <w:rPr>
          <w:rFonts w:ascii="Times New Roman" w:eastAsia="Times New Roman" w:hAnsi="Times New Roman" w:cs="Times New Roman"/>
          <w:sz w:val="28"/>
          <w:szCs w:val="28"/>
        </w:rPr>
        <w:t>Субординативні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складні</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перебувають</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структурній</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семантичній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взаємозалежності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Останній</w:t>
      </w:r>
      <w:proofErr w:type="spellEnd"/>
      <w:r>
        <w:rPr>
          <w:rFonts w:ascii="Times New Roman" w:eastAsia="Times New Roman" w:hAnsi="Times New Roman" w:cs="Times New Roman"/>
          <w:sz w:val="28"/>
          <w:szCs w:val="28"/>
        </w:rPr>
        <w:t xml:space="preserve"> компонент складного слова </w:t>
      </w:r>
      <w:proofErr w:type="spellStart"/>
      <w:r>
        <w:rPr>
          <w:rFonts w:ascii="Times New Roman" w:eastAsia="Times New Roman" w:hAnsi="Times New Roman" w:cs="Times New Roman"/>
          <w:sz w:val="28"/>
          <w:szCs w:val="28"/>
        </w:rPr>
        <w:t>визначає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граматичне</w:t>
      </w:r>
      <w:proofErr w:type="spellEnd"/>
      <w:r>
        <w:rPr>
          <w:rFonts w:ascii="Times New Roman" w:eastAsia="Times New Roman" w:hAnsi="Times New Roman" w:cs="Times New Roman"/>
          <w:sz w:val="28"/>
          <w:szCs w:val="28"/>
        </w:rPr>
        <w:t xml:space="preserve"> й </w:t>
      </w:r>
      <w:proofErr w:type="spellStart"/>
      <w:r>
        <w:rPr>
          <w:rFonts w:ascii="Times New Roman" w:eastAsia="Times New Roman" w:hAnsi="Times New Roman" w:cs="Times New Roman"/>
          <w:sz w:val="28"/>
          <w:szCs w:val="28"/>
        </w:rPr>
        <w:t>семантичне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значення</w:t>
      </w:r>
      <w:proofErr w:type="spellEnd"/>
      <w:r>
        <w:rPr>
          <w:rFonts w:ascii="Times New Roman" w:eastAsia="Times New Roman" w:hAnsi="Times New Roman" w:cs="Times New Roman"/>
          <w:sz w:val="28"/>
          <w:szCs w:val="28"/>
        </w:rPr>
        <w:t xml:space="preserve"> при </w:t>
      </w:r>
      <w:proofErr w:type="spellStart"/>
      <w:r>
        <w:rPr>
          <w:rFonts w:ascii="Times New Roman" w:eastAsia="Times New Roman" w:hAnsi="Times New Roman" w:cs="Times New Roman"/>
          <w:sz w:val="28"/>
          <w:szCs w:val="28"/>
        </w:rPr>
        <w:t>субординативному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зв’язку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Основну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субординативних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композитів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складають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прикметники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bullet-shaped</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кулеподібний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short-sighted</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короткозорий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stone-blind</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сліпий</w:t>
      </w:r>
      <w:proofErr w:type="spellEnd"/>
      <w:r>
        <w:rPr>
          <w:rFonts w:ascii="Times New Roman" w:eastAsia="Times New Roman" w:hAnsi="Times New Roman" w:cs="Times New Roman"/>
          <w:i/>
          <w:sz w:val="28"/>
          <w:szCs w:val="28"/>
        </w:rPr>
        <w:t xml:space="preserve">, незрячий; </w:t>
      </w:r>
      <w:proofErr w:type="spellStart"/>
      <w:r>
        <w:rPr>
          <w:rFonts w:ascii="Times New Roman" w:eastAsia="Times New Roman" w:hAnsi="Times New Roman" w:cs="Times New Roman"/>
          <w:i/>
          <w:sz w:val="28"/>
          <w:szCs w:val="28"/>
        </w:rPr>
        <w:t>seasick</w:t>
      </w:r>
      <w:proofErr w:type="spellEnd"/>
      <w:r>
        <w:rPr>
          <w:rFonts w:ascii="Times New Roman" w:eastAsia="Times New Roman" w:hAnsi="Times New Roman" w:cs="Times New Roman"/>
          <w:i/>
          <w:sz w:val="28"/>
          <w:szCs w:val="28"/>
        </w:rPr>
        <w:t xml:space="preserve"> – той, </w:t>
      </w:r>
      <w:proofErr w:type="spellStart"/>
      <w:r>
        <w:rPr>
          <w:rFonts w:ascii="Times New Roman" w:eastAsia="Times New Roman" w:hAnsi="Times New Roman" w:cs="Times New Roman"/>
          <w:i/>
          <w:sz w:val="28"/>
          <w:szCs w:val="28"/>
        </w:rPr>
        <w:t>хто</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страждає</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морською</w:t>
      </w:r>
      <w:proofErr w:type="spellEnd"/>
      <w:r>
        <w:rPr>
          <w:rFonts w:ascii="Times New Roman" w:eastAsia="Times New Roman" w:hAnsi="Times New Roman" w:cs="Times New Roman"/>
          <w:i/>
          <w:sz w:val="28"/>
          <w:szCs w:val="28"/>
        </w:rPr>
        <w:t xml:space="preserve"> хворобою; </w:t>
      </w:r>
      <w:proofErr w:type="spellStart"/>
      <w:r>
        <w:rPr>
          <w:rFonts w:ascii="Times New Roman" w:eastAsia="Times New Roman" w:hAnsi="Times New Roman" w:cs="Times New Roman"/>
          <w:i/>
          <w:sz w:val="28"/>
          <w:szCs w:val="28"/>
        </w:rPr>
        <w:t>open-minded</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неупер</w:t>
      </w:r>
      <w:r>
        <w:rPr>
          <w:rFonts w:ascii="Times New Roman" w:eastAsia="Times New Roman" w:hAnsi="Times New Roman" w:cs="Times New Roman"/>
          <w:i/>
          <w:sz w:val="28"/>
          <w:szCs w:val="28"/>
        </w:rPr>
        <w:t>еджений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high-priced</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дорогий</w:t>
      </w:r>
      <w:proofErr w:type="spellEnd"/>
      <w:r>
        <w:rPr>
          <w:rFonts w:ascii="Times New Roman" w:eastAsia="Times New Roman" w:hAnsi="Times New Roman" w:cs="Times New Roman"/>
          <w:i/>
          <w:sz w:val="28"/>
          <w:szCs w:val="28"/>
        </w:rPr>
        <w:t xml:space="preserve">; той, </w:t>
      </w:r>
      <w:proofErr w:type="spellStart"/>
      <w:r>
        <w:rPr>
          <w:rFonts w:ascii="Times New Roman" w:eastAsia="Times New Roman" w:hAnsi="Times New Roman" w:cs="Times New Roman"/>
          <w:i/>
          <w:sz w:val="28"/>
          <w:szCs w:val="28"/>
        </w:rPr>
        <w:t>що</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коштує</w:t>
      </w:r>
      <w:proofErr w:type="spellEnd"/>
      <w:r>
        <w:rPr>
          <w:rFonts w:ascii="Times New Roman" w:eastAsia="Times New Roman" w:hAnsi="Times New Roman" w:cs="Times New Roman"/>
          <w:i/>
          <w:sz w:val="28"/>
          <w:szCs w:val="28"/>
        </w:rPr>
        <w:t xml:space="preserve"> дорого; </w:t>
      </w:r>
      <w:proofErr w:type="spellStart"/>
      <w:r>
        <w:rPr>
          <w:rFonts w:ascii="Times New Roman" w:eastAsia="Times New Roman" w:hAnsi="Times New Roman" w:cs="Times New Roman"/>
          <w:i/>
          <w:sz w:val="28"/>
          <w:szCs w:val="28"/>
        </w:rPr>
        <w:t>cold-blooded</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безжалісний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жорсткий</w:t>
      </w:r>
      <w:proofErr w:type="spellEnd"/>
      <w:r>
        <w:rPr>
          <w:rFonts w:ascii="Times New Roman" w:eastAsia="Times New Roman" w:hAnsi="Times New Roman" w:cs="Times New Roman"/>
          <w:sz w:val="28"/>
          <w:szCs w:val="28"/>
        </w:rPr>
        <w:t>.</w:t>
      </w:r>
    </w:p>
    <w:p w14:paraId="1FFEACD7"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структурою </w:t>
      </w:r>
      <w:proofErr w:type="spellStart"/>
      <w:r>
        <w:rPr>
          <w:rFonts w:ascii="Times New Roman" w:eastAsia="Times New Roman" w:hAnsi="Times New Roman" w:cs="Times New Roman"/>
          <w:sz w:val="28"/>
          <w:szCs w:val="28"/>
        </w:rPr>
        <w:t>компонентів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одиниці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поділяються</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такі</w:t>
      </w:r>
      <w:proofErr w:type="spellEnd"/>
      <w:r>
        <w:rPr>
          <w:rFonts w:ascii="Times New Roman" w:eastAsia="Times New Roman" w:hAnsi="Times New Roman" w:cs="Times New Roman"/>
          <w:sz w:val="28"/>
          <w:szCs w:val="28"/>
        </w:rPr>
        <w:t xml:space="preserve"> типи [</w:t>
      </w:r>
      <w:r>
        <w:rPr>
          <w:rFonts w:ascii="Times New Roman" w:hAnsi="Times New Roman" w:cs="Times New Roman"/>
          <w:sz w:val="28"/>
          <w:szCs w:val="28"/>
        </w:rPr>
        <w:t>38</w:t>
      </w:r>
      <w:r>
        <w:rPr>
          <w:rFonts w:ascii="Times New Roman" w:eastAsia="Times New Roman" w:hAnsi="Times New Roman" w:cs="Times New Roman"/>
          <w:sz w:val="28"/>
          <w:szCs w:val="28"/>
        </w:rPr>
        <w:t xml:space="preserve">, с.81]: </w:t>
      </w:r>
    </w:p>
    <w:p w14:paraId="08398076" w14:textId="77777777" w:rsidR="000B7AF9" w:rsidRDefault="005015B3">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а) </w:t>
      </w:r>
      <w:proofErr w:type="spellStart"/>
      <w:r>
        <w:rPr>
          <w:rFonts w:ascii="Times New Roman" w:eastAsia="Times New Roman" w:hAnsi="Times New Roman" w:cs="Times New Roman"/>
          <w:sz w:val="28"/>
          <w:szCs w:val="28"/>
        </w:rPr>
        <w:t>складні</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утворені</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простих</w:t>
      </w:r>
      <w:proofErr w:type="spellEnd"/>
      <w:r>
        <w:rPr>
          <w:rFonts w:ascii="Times New Roman" w:eastAsia="Times New Roman" w:hAnsi="Times New Roman" w:cs="Times New Roman"/>
          <w:sz w:val="28"/>
          <w:szCs w:val="28"/>
        </w:rPr>
        <w:t xml:space="preserve"> основ: </w:t>
      </w:r>
      <w:proofErr w:type="spellStart"/>
      <w:r>
        <w:rPr>
          <w:rFonts w:ascii="Times New Roman" w:eastAsia="Times New Roman" w:hAnsi="Times New Roman" w:cs="Times New Roman"/>
          <w:i/>
          <w:sz w:val="28"/>
          <w:szCs w:val="28"/>
        </w:rPr>
        <w:t>wind-farm</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набір</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генераторів</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які</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переробляють</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енергію</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вітру</w:t>
      </w:r>
      <w:proofErr w:type="spellEnd"/>
      <w:r>
        <w:rPr>
          <w:rFonts w:ascii="Times New Roman" w:eastAsia="Times New Roman" w:hAnsi="Times New Roman" w:cs="Times New Roman"/>
          <w:i/>
          <w:sz w:val="28"/>
          <w:szCs w:val="28"/>
        </w:rPr>
        <w:t xml:space="preserve"> в </w:t>
      </w:r>
      <w:proofErr w:type="spellStart"/>
      <w:r>
        <w:rPr>
          <w:rFonts w:ascii="Times New Roman" w:eastAsia="Times New Roman" w:hAnsi="Times New Roman" w:cs="Times New Roman"/>
          <w:i/>
          <w:sz w:val="28"/>
          <w:szCs w:val="28"/>
        </w:rPr>
        <w:t>електроенергію</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earthship</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екологічно</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самодостатній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дім</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який</w:t>
      </w:r>
      <w:proofErr w:type="spellEnd"/>
      <w:r>
        <w:rPr>
          <w:rFonts w:ascii="Times New Roman" w:eastAsia="Times New Roman" w:hAnsi="Times New Roman" w:cs="Times New Roman"/>
          <w:i/>
          <w:sz w:val="28"/>
          <w:szCs w:val="28"/>
        </w:rPr>
        <w:t xml:space="preserve"> живиться </w:t>
      </w:r>
      <w:proofErr w:type="spellStart"/>
      <w:r>
        <w:rPr>
          <w:rFonts w:ascii="Times New Roman" w:eastAsia="Times New Roman" w:hAnsi="Times New Roman" w:cs="Times New Roman"/>
          <w:i/>
          <w:sz w:val="28"/>
          <w:szCs w:val="28"/>
        </w:rPr>
        <w:t>від</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джерел</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енергії</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що</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поновлюються</w:t>
      </w:r>
      <w:proofErr w:type="spellEnd"/>
      <w:r>
        <w:rPr>
          <w:rFonts w:ascii="Times New Roman" w:eastAsia="Times New Roman" w:hAnsi="Times New Roman" w:cs="Times New Roman"/>
          <w:i/>
          <w:sz w:val="28"/>
          <w:szCs w:val="28"/>
        </w:rPr>
        <w:t xml:space="preserve">, та </w:t>
      </w:r>
      <w:proofErr w:type="spellStart"/>
      <w:r>
        <w:rPr>
          <w:rFonts w:ascii="Times New Roman" w:eastAsia="Times New Roman" w:hAnsi="Times New Roman" w:cs="Times New Roman"/>
          <w:i/>
          <w:sz w:val="28"/>
          <w:szCs w:val="28"/>
        </w:rPr>
        <w:t>частково</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зроблений</w:t>
      </w:r>
      <w:proofErr w:type="spellEnd"/>
      <w:r>
        <w:rPr>
          <w:rFonts w:ascii="Times New Roman" w:eastAsia="Times New Roman" w:hAnsi="Times New Roman" w:cs="Times New Roman"/>
          <w:i/>
          <w:sz w:val="28"/>
          <w:szCs w:val="28"/>
        </w:rPr>
        <w:t xml:space="preserve"> з </w:t>
      </w:r>
      <w:proofErr w:type="spellStart"/>
      <w:r>
        <w:rPr>
          <w:rFonts w:ascii="Times New Roman" w:eastAsia="Times New Roman" w:hAnsi="Times New Roman" w:cs="Times New Roman"/>
          <w:i/>
          <w:sz w:val="28"/>
          <w:szCs w:val="28"/>
        </w:rPr>
        <w:t>використаних</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покришок</w:t>
      </w:r>
      <w:proofErr w:type="spellEnd"/>
      <w:r>
        <w:rPr>
          <w:rFonts w:ascii="Times New Roman" w:eastAsia="Times New Roman" w:hAnsi="Times New Roman" w:cs="Times New Roman"/>
          <w:i/>
          <w:sz w:val="28"/>
          <w:szCs w:val="28"/>
        </w:rPr>
        <w:t xml:space="preserve"> та </w:t>
      </w:r>
      <w:proofErr w:type="spellStart"/>
      <w:r>
        <w:rPr>
          <w:rFonts w:ascii="Times New Roman" w:eastAsia="Times New Roman" w:hAnsi="Times New Roman" w:cs="Times New Roman"/>
          <w:i/>
          <w:sz w:val="28"/>
          <w:szCs w:val="28"/>
        </w:rPr>
        <w:t>придатних</w:t>
      </w:r>
      <w:proofErr w:type="spellEnd"/>
      <w:r>
        <w:rPr>
          <w:rFonts w:ascii="Times New Roman" w:eastAsia="Times New Roman" w:hAnsi="Times New Roman" w:cs="Times New Roman"/>
          <w:i/>
          <w:sz w:val="28"/>
          <w:szCs w:val="28"/>
        </w:rPr>
        <w:t xml:space="preserve"> для </w:t>
      </w:r>
      <w:proofErr w:type="spellStart"/>
      <w:r>
        <w:rPr>
          <w:rFonts w:ascii="Times New Roman" w:eastAsia="Times New Roman" w:hAnsi="Times New Roman" w:cs="Times New Roman"/>
          <w:i/>
          <w:sz w:val="28"/>
          <w:szCs w:val="28"/>
        </w:rPr>
        <w:t>переробки</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матеріалі</w:t>
      </w:r>
      <w:proofErr w:type="spellEnd"/>
      <w:r>
        <w:rPr>
          <w:rFonts w:ascii="Times New Roman" w:eastAsia="Times New Roman" w:hAnsi="Times New Roman" w:cs="Times New Roman"/>
          <w:i/>
          <w:sz w:val="28"/>
          <w:szCs w:val="28"/>
        </w:rPr>
        <w:t xml:space="preserve">; </w:t>
      </w:r>
    </w:p>
    <w:p w14:paraId="2101E5DE" w14:textId="77777777" w:rsidR="000B7AF9" w:rsidRDefault="005015B3">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складно</w:t>
      </w:r>
      <w:r>
        <w:rPr>
          <w:rFonts w:ascii="Times New Roman" w:eastAsia="Times New Roman" w:hAnsi="Times New Roman" w:cs="Times New Roman"/>
          <w:sz w:val="28"/>
          <w:szCs w:val="28"/>
          <w:lang w:val="en-US"/>
        </w:rPr>
        <w:t>-</w:t>
      </w:r>
      <w:proofErr w:type="spellStart"/>
      <w:r>
        <w:rPr>
          <w:rFonts w:ascii="Times New Roman" w:eastAsia="Times New Roman" w:hAnsi="Times New Roman" w:cs="Times New Roman"/>
          <w:sz w:val="28"/>
          <w:szCs w:val="28"/>
        </w:rPr>
        <w:t>похідні</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слова</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lang w:val="en-US"/>
        </w:rPr>
        <w:t>environment</w:t>
      </w:r>
      <w:r>
        <w:rPr>
          <w:rFonts w:ascii="Times New Roman" w:eastAsia="Times New Roman" w:hAnsi="Times New Roman" w:cs="Times New Roman"/>
          <w:i/>
          <w:sz w:val="28"/>
          <w:szCs w:val="28"/>
          <w:lang w:val="uk-UA"/>
        </w:rPr>
        <w:t>-</w:t>
      </w:r>
      <w:r>
        <w:rPr>
          <w:rFonts w:ascii="Times New Roman" w:eastAsia="Times New Roman" w:hAnsi="Times New Roman" w:cs="Times New Roman"/>
          <w:i/>
          <w:sz w:val="28"/>
          <w:szCs w:val="28"/>
          <w:lang w:val="en-US"/>
        </w:rPr>
        <w:t>friendliness, environment-mindedness</w:t>
      </w:r>
      <w:r>
        <w:rPr>
          <w:rFonts w:ascii="Times New Roman" w:eastAsia="Times New Roman" w:hAnsi="Times New Roman" w:cs="Times New Roman"/>
          <w:sz w:val="28"/>
          <w:szCs w:val="28"/>
          <w:lang w:val="en-US"/>
        </w:rPr>
        <w:t xml:space="preserve">; </w:t>
      </w:r>
    </w:p>
    <w:p w14:paraId="60DC3590" w14:textId="77777777" w:rsidR="000B7AF9" w:rsidRDefault="005015B3">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складноскорочені</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слова</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i/>
          <w:sz w:val="28"/>
          <w:szCs w:val="28"/>
          <w:lang w:val="en-US"/>
        </w:rPr>
        <w:t>agro</w:t>
      </w:r>
      <w:proofErr w:type="spellEnd"/>
      <w:r>
        <w:rPr>
          <w:rFonts w:ascii="Times New Roman" w:eastAsia="Times New Roman" w:hAnsi="Times New Roman" w:cs="Times New Roman"/>
          <w:i/>
          <w:sz w:val="28"/>
          <w:szCs w:val="28"/>
          <w:lang w:val="en-US"/>
        </w:rPr>
        <w:t xml:space="preserve">-biotech, </w:t>
      </w:r>
      <w:proofErr w:type="spellStart"/>
      <w:r>
        <w:rPr>
          <w:rFonts w:ascii="Times New Roman" w:eastAsia="Times New Roman" w:hAnsi="Times New Roman" w:cs="Times New Roman"/>
          <w:i/>
          <w:sz w:val="28"/>
          <w:szCs w:val="28"/>
          <w:lang w:val="en-US"/>
        </w:rPr>
        <w:t>hightech</w:t>
      </w:r>
      <w:proofErr w:type="spellEnd"/>
      <w:r>
        <w:rPr>
          <w:rFonts w:ascii="Times New Roman" w:eastAsia="Times New Roman" w:hAnsi="Times New Roman" w:cs="Times New Roman"/>
          <w:sz w:val="28"/>
          <w:szCs w:val="28"/>
          <w:lang w:val="en-US"/>
        </w:rPr>
        <w:t xml:space="preserve">; </w:t>
      </w:r>
    </w:p>
    <w:p w14:paraId="7AFFACD3" w14:textId="77777777" w:rsidR="000B7AF9" w:rsidRDefault="005015B3">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лексикалізовані</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синтаксичні</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утворення</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lang w:val="en-US"/>
        </w:rPr>
        <w:t>off the grid (off-the-grid)</w:t>
      </w:r>
      <w:r>
        <w:rPr>
          <w:rFonts w:ascii="Times New Roman" w:eastAsia="Times New Roman" w:hAnsi="Times New Roman" w:cs="Times New Roman"/>
          <w:sz w:val="28"/>
          <w:szCs w:val="28"/>
          <w:lang w:val="en-US"/>
        </w:rPr>
        <w:t xml:space="preserve"> – </w:t>
      </w:r>
      <w:proofErr w:type="spellStart"/>
      <w:r>
        <w:rPr>
          <w:rFonts w:ascii="Times New Roman" w:eastAsia="Times New Roman" w:hAnsi="Times New Roman" w:cs="Times New Roman"/>
          <w:sz w:val="28"/>
          <w:szCs w:val="28"/>
        </w:rPr>
        <w:t>прикметник</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uk-UA"/>
        </w:rPr>
        <w:t>позначає «</w:t>
      </w:r>
      <w:proofErr w:type="spellStart"/>
      <w:r>
        <w:rPr>
          <w:rFonts w:ascii="Times New Roman" w:eastAsia="Times New Roman" w:hAnsi="Times New Roman" w:cs="Times New Roman"/>
          <w:i/>
          <w:sz w:val="28"/>
          <w:szCs w:val="28"/>
        </w:rPr>
        <w:t>людину</w:t>
      </w:r>
      <w:proofErr w:type="spellEnd"/>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родину</w:t>
      </w:r>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або</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житло</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які</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більше</w:t>
      </w:r>
      <w:proofErr w:type="spellEnd"/>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не</w:t>
      </w:r>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lastRenderedPageBreak/>
        <w:t>потребують</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послуг</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комунальних</w:t>
      </w:r>
      <w:proofErr w:type="spellEnd"/>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підприємств</w:t>
      </w:r>
      <w:proofErr w:type="spellEnd"/>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особливо</w:t>
      </w:r>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електро</w:t>
      </w:r>
      <w:proofErr w:type="spellEnd"/>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та</w:t>
      </w:r>
      <w:r>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водопостачання</w:t>
      </w:r>
      <w:proofErr w:type="spellEnd"/>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xml:space="preserve">. </w:t>
      </w:r>
    </w:p>
    <w:p w14:paraId="3D9620D9" w14:textId="77777777" w:rsidR="000B7AF9" w:rsidRDefault="005015B3">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Багатокомпонентні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комбінації</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складні</w:t>
      </w:r>
      <w:proofErr w:type="spellEnd"/>
      <w:r>
        <w:rPr>
          <w:rFonts w:ascii="Times New Roman" w:eastAsia="Times New Roman" w:hAnsi="Times New Roman" w:cs="Times New Roman"/>
          <w:sz w:val="28"/>
          <w:szCs w:val="28"/>
        </w:rPr>
        <w:t xml:space="preserve"> слова </w:t>
      </w:r>
      <w:proofErr w:type="spellStart"/>
      <w:r>
        <w:rPr>
          <w:rFonts w:ascii="Times New Roman" w:eastAsia="Times New Roman" w:hAnsi="Times New Roman" w:cs="Times New Roman"/>
          <w:sz w:val="28"/>
          <w:szCs w:val="28"/>
        </w:rPr>
        <w:t>синтаксичного</w:t>
      </w:r>
      <w:proofErr w:type="spellEnd"/>
      <w:r>
        <w:rPr>
          <w:rFonts w:ascii="Times New Roman" w:eastAsia="Times New Roman" w:hAnsi="Times New Roman" w:cs="Times New Roman"/>
          <w:sz w:val="28"/>
          <w:szCs w:val="28"/>
        </w:rPr>
        <w:t xml:space="preserve"> типу» [3, с.15]. </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англійській</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мові</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значна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частина</w:t>
      </w:r>
      <w:proofErr w:type="spellEnd"/>
      <w:r>
        <w:rPr>
          <w:rFonts w:ascii="Times New Roman" w:eastAsia="Times New Roman" w:hAnsi="Times New Roman" w:cs="Times New Roman"/>
          <w:sz w:val="28"/>
          <w:szCs w:val="28"/>
        </w:rPr>
        <w:t xml:space="preserve"> таких </w:t>
      </w:r>
      <w:proofErr w:type="spellStart"/>
      <w:r>
        <w:rPr>
          <w:rFonts w:ascii="Times New Roman" w:eastAsia="Times New Roman" w:hAnsi="Times New Roman" w:cs="Times New Roman"/>
          <w:sz w:val="28"/>
          <w:szCs w:val="28"/>
        </w:rPr>
        <w:t>одиниць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виникає</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базі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фразових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означень</w:t>
      </w:r>
      <w:proofErr w:type="spellEnd"/>
      <w:r>
        <w:rPr>
          <w:rFonts w:ascii="Times New Roman" w:eastAsia="Times New Roman" w:hAnsi="Times New Roman" w:cs="Times New Roman"/>
          <w:sz w:val="28"/>
          <w:szCs w:val="28"/>
          <w:lang w:val="uk-UA"/>
        </w:rPr>
        <w:t xml:space="preserve"> та </w:t>
      </w:r>
      <w:proofErr w:type="spellStart"/>
      <w:r>
        <w:rPr>
          <w:rFonts w:ascii="Times New Roman" w:eastAsia="Times New Roman" w:hAnsi="Times New Roman" w:cs="Times New Roman"/>
          <w:sz w:val="28"/>
          <w:szCs w:val="28"/>
        </w:rPr>
        <w:t>візуалізу</w:t>
      </w:r>
      <w:proofErr w:type="spellEnd"/>
      <w:r>
        <w:rPr>
          <w:rFonts w:ascii="Times New Roman" w:eastAsia="Times New Roman" w:hAnsi="Times New Roman" w:cs="Times New Roman"/>
          <w:sz w:val="28"/>
          <w:szCs w:val="28"/>
          <w:lang w:val="uk-UA"/>
        </w:rPr>
        <w:t>є</w:t>
      </w:r>
      <w:proofErr w:type="spellStart"/>
      <w:r>
        <w:rPr>
          <w:rFonts w:ascii="Times New Roman" w:eastAsia="Times New Roman" w:hAnsi="Times New Roman" w:cs="Times New Roman"/>
          <w:sz w:val="28"/>
          <w:szCs w:val="28"/>
        </w:rPr>
        <w:t>ться</w:t>
      </w:r>
      <w:proofErr w:type="spellEnd"/>
      <w:r>
        <w:rPr>
          <w:rFonts w:ascii="Times New Roman" w:eastAsia="Times New Roman" w:hAnsi="Times New Roman" w:cs="Times New Roman"/>
          <w:sz w:val="28"/>
          <w:szCs w:val="28"/>
        </w:rPr>
        <w:t xml:space="preserve"> як </w:t>
      </w:r>
      <w:proofErr w:type="spellStart"/>
      <w:r>
        <w:rPr>
          <w:rFonts w:ascii="Times New Roman" w:eastAsia="Times New Roman" w:hAnsi="Times New Roman" w:cs="Times New Roman"/>
          <w:sz w:val="28"/>
          <w:szCs w:val="28"/>
        </w:rPr>
        <w:t>прикметники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dark-sky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preserve</w:t>
      </w:r>
      <w:proofErr w:type="spellEnd"/>
      <w:r>
        <w:rPr>
          <w:rFonts w:ascii="Times New Roman" w:eastAsia="Times New Roman" w:hAnsi="Times New Roman" w:cs="Times New Roman"/>
          <w:i/>
          <w:sz w:val="28"/>
          <w:szCs w:val="28"/>
        </w:rPr>
        <w:t xml:space="preserve"> – парк, в </w:t>
      </w:r>
      <w:proofErr w:type="spellStart"/>
      <w:r>
        <w:rPr>
          <w:rFonts w:ascii="Times New Roman" w:eastAsia="Times New Roman" w:hAnsi="Times New Roman" w:cs="Times New Roman"/>
          <w:i/>
          <w:sz w:val="28"/>
          <w:szCs w:val="28"/>
        </w:rPr>
        <w:t>якому</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відсутнє</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штучне</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освітлення</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щоб</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можна</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було</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милуватись</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нічним</w:t>
      </w:r>
      <w:proofErr w:type="spellEnd"/>
      <w:r>
        <w:rPr>
          <w:rFonts w:ascii="Times New Roman" w:eastAsia="Times New Roman" w:hAnsi="Times New Roman" w:cs="Times New Roman"/>
          <w:i/>
          <w:sz w:val="28"/>
          <w:szCs w:val="28"/>
        </w:rPr>
        <w:t xml:space="preserve"> небом у </w:t>
      </w:r>
      <w:proofErr w:type="spellStart"/>
      <w:r>
        <w:rPr>
          <w:rFonts w:ascii="Times New Roman" w:eastAsia="Times New Roman" w:hAnsi="Times New Roman" w:cs="Times New Roman"/>
          <w:i/>
          <w:sz w:val="28"/>
          <w:szCs w:val="28"/>
        </w:rPr>
        <w:t>повній</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мірі</w:t>
      </w:r>
      <w:proofErr w:type="spellEnd"/>
      <w:r>
        <w:rPr>
          <w:rFonts w:ascii="Times New Roman" w:eastAsia="Times New Roman" w:hAnsi="Times New Roman" w:cs="Times New Roman"/>
          <w:sz w:val="28"/>
          <w:szCs w:val="28"/>
        </w:rPr>
        <w:t xml:space="preserve">). </w:t>
      </w:r>
    </w:p>
    <w:p w14:paraId="43770AF6" w14:textId="77777777" w:rsidR="000B7AF9" w:rsidRDefault="005015B3">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lang w:val="en-US"/>
        </w:rPr>
        <w:t xml:space="preserve">«The 'dark-sky preserve' will be almost free of light pollution even though the area is within </w:t>
      </w:r>
      <w:r>
        <w:rPr>
          <w:rFonts w:ascii="Times New Roman" w:eastAsia="Times New Roman" w:hAnsi="Times New Roman" w:cs="Times New Roman"/>
          <w:i/>
          <w:sz w:val="28"/>
          <w:szCs w:val="28"/>
          <w:lang w:val="en-US"/>
        </w:rPr>
        <w:t>easy reach of Southern Ontario's most highly developed areas</w:t>
      </w:r>
      <w:r>
        <w:rPr>
          <w:rFonts w:ascii="Times New Roman" w:eastAsia="Times New Roman" w:hAnsi="Times New Roman" w:cs="Times New Roman"/>
          <w:sz w:val="28"/>
          <w:szCs w:val="28"/>
          <w:lang w:val="en-US"/>
        </w:rPr>
        <w:t xml:space="preserve">» (Martin </w:t>
      </w:r>
      <w:proofErr w:type="spellStart"/>
      <w:r>
        <w:rPr>
          <w:rFonts w:ascii="Times New Roman" w:eastAsia="Times New Roman" w:hAnsi="Times New Roman" w:cs="Times New Roman"/>
          <w:sz w:val="28"/>
          <w:szCs w:val="28"/>
          <w:lang w:val="en-US"/>
        </w:rPr>
        <w:t>Mittelstaedt</w:t>
      </w:r>
      <w:proofErr w:type="spellEnd"/>
      <w:r>
        <w:rPr>
          <w:rFonts w:ascii="Times New Roman" w:eastAsia="Times New Roman" w:hAnsi="Times New Roman" w:cs="Times New Roman"/>
          <w:i/>
          <w:sz w:val="28"/>
          <w:szCs w:val="28"/>
          <w:lang w:val="uk-UA"/>
        </w:rPr>
        <w:t>)</w:t>
      </w:r>
      <w:r>
        <w:rPr>
          <w:rFonts w:ascii="Times New Roman" w:eastAsia="Times New Roman" w:hAnsi="Times New Roman" w:cs="Times New Roman"/>
          <w:i/>
          <w:sz w:val="28"/>
          <w:szCs w:val="28"/>
          <w:lang w:val="en-US"/>
        </w:rPr>
        <w:t xml:space="preserve">, «Ontario's 'dark-sky' park a world first» </w:t>
      </w:r>
      <w:r>
        <w:rPr>
          <w:rFonts w:ascii="Times New Roman" w:eastAsia="Times New Roman" w:hAnsi="Times New Roman" w:cs="Times New Roman"/>
          <w:sz w:val="28"/>
          <w:szCs w:val="28"/>
          <w:lang w:val="en-US"/>
        </w:rPr>
        <w:t xml:space="preserve">(The Globe and Mail). </w:t>
      </w:r>
    </w:p>
    <w:p w14:paraId="48EC48F2" w14:textId="77777777" w:rsidR="000B7AF9" w:rsidRDefault="005015B3">
      <w:pPr>
        <w:pStyle w:val="ab"/>
        <w:spacing w:before="0" w:beforeAutospacing="0" w:after="0" w:afterAutospacing="0" w:line="360" w:lineRule="auto"/>
        <w:ind w:firstLine="708"/>
        <w:jc w:val="both"/>
        <w:rPr>
          <w:sz w:val="28"/>
          <w:szCs w:val="28"/>
          <w:lang w:val="uk-UA"/>
        </w:rPr>
      </w:pPr>
      <w:r>
        <w:rPr>
          <w:b/>
          <w:bCs/>
          <w:i/>
          <w:sz w:val="28"/>
          <w:szCs w:val="28"/>
          <w:lang w:val="uk-UA"/>
        </w:rPr>
        <w:t>Семантична деривація</w:t>
      </w:r>
      <w:r>
        <w:rPr>
          <w:sz w:val="28"/>
          <w:szCs w:val="28"/>
          <w:lang w:val="uk-UA"/>
        </w:rPr>
        <w:t xml:space="preserve"> – це спосіб словотворення, за якого </w:t>
      </w:r>
      <w:r>
        <w:rPr>
          <w:bCs/>
          <w:sz w:val="28"/>
          <w:szCs w:val="28"/>
          <w:lang w:val="uk-UA"/>
        </w:rPr>
        <w:t>нове значення виникає в уже наявному слові без зміни його форми</w:t>
      </w:r>
      <w:r>
        <w:rPr>
          <w:sz w:val="28"/>
          <w:szCs w:val="28"/>
          <w:lang w:val="uk-UA"/>
        </w:rPr>
        <w:t>. Тобто слово залишається тим самим за звучанням і написанням, але розширює або змінює свою семантику. Семантична деривація полягає у формуванні нових лексико-семантичних варіантів слова шляхом переосмислення його первинного значення без зміни формальної структури.</w:t>
      </w:r>
    </w:p>
    <w:p w14:paraId="2BB753FE" w14:textId="77777777" w:rsidR="000B7AF9" w:rsidRDefault="005015B3">
      <w:pPr>
        <w:pStyle w:val="ab"/>
        <w:spacing w:before="0" w:beforeAutospacing="0" w:after="0" w:afterAutospacing="0" w:line="360" w:lineRule="auto"/>
        <w:ind w:firstLine="708"/>
        <w:jc w:val="both"/>
        <w:rPr>
          <w:bCs/>
          <w:sz w:val="28"/>
          <w:szCs w:val="28"/>
          <w:lang w:val="uk-UA"/>
        </w:rPr>
      </w:pPr>
      <w:r>
        <w:rPr>
          <w:bCs/>
          <w:sz w:val="28"/>
          <w:szCs w:val="28"/>
          <w:lang w:val="uk-UA"/>
        </w:rPr>
        <w:t>Основні механізми семантичної деривації включають метафоризацію</w:t>
      </w:r>
      <w:r>
        <w:rPr>
          <w:sz w:val="28"/>
          <w:szCs w:val="28"/>
          <w:lang w:val="uk-UA"/>
        </w:rPr>
        <w:t xml:space="preserve"> – перенесення значення за подібністю; м</w:t>
      </w:r>
      <w:r>
        <w:rPr>
          <w:bCs/>
          <w:sz w:val="28"/>
          <w:szCs w:val="28"/>
          <w:lang w:val="uk-UA"/>
        </w:rPr>
        <w:t>етонімізацію</w:t>
      </w:r>
      <w:r>
        <w:rPr>
          <w:sz w:val="28"/>
          <w:szCs w:val="28"/>
          <w:lang w:val="uk-UA"/>
        </w:rPr>
        <w:t xml:space="preserve"> – перенесення значення за суміжністю; с</w:t>
      </w:r>
      <w:r>
        <w:rPr>
          <w:bCs/>
          <w:sz w:val="28"/>
          <w:szCs w:val="28"/>
          <w:lang w:val="uk-UA"/>
        </w:rPr>
        <w:t>инекдоху</w:t>
      </w:r>
      <w:r>
        <w:rPr>
          <w:sz w:val="28"/>
          <w:szCs w:val="28"/>
          <w:lang w:val="uk-UA"/>
        </w:rPr>
        <w:t xml:space="preserve"> – перенесення за кількісною ознакою (частина ↔ ціле)</w:t>
      </w:r>
      <w:r>
        <w:rPr>
          <w:sz w:val="28"/>
          <w:szCs w:val="28"/>
          <w:lang w:val="en-US"/>
        </w:rPr>
        <w:t>;</w:t>
      </w:r>
      <w:r>
        <w:rPr>
          <w:sz w:val="28"/>
          <w:szCs w:val="28"/>
          <w:lang w:val="uk-UA"/>
        </w:rPr>
        <w:t xml:space="preserve"> у</w:t>
      </w:r>
      <w:r>
        <w:rPr>
          <w:bCs/>
          <w:sz w:val="28"/>
          <w:szCs w:val="28"/>
          <w:lang w:val="uk-UA"/>
        </w:rPr>
        <w:t>загальнення значення (генералізацію)</w:t>
      </w:r>
      <w:r>
        <w:rPr>
          <w:bCs/>
          <w:sz w:val="28"/>
          <w:szCs w:val="28"/>
          <w:lang w:val="en-US"/>
        </w:rPr>
        <w:t>;</w:t>
      </w:r>
      <w:r>
        <w:rPr>
          <w:bCs/>
          <w:sz w:val="28"/>
          <w:szCs w:val="28"/>
          <w:lang w:val="uk-UA"/>
        </w:rPr>
        <w:t xml:space="preserve"> звуження значення (спеціалізацію).</w:t>
      </w:r>
    </w:p>
    <w:p w14:paraId="331DF637"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У сучасній англомовній пресі семантична деривація є </w:t>
      </w:r>
      <w:r>
        <w:rPr>
          <w:bCs/>
          <w:sz w:val="28"/>
          <w:szCs w:val="28"/>
          <w:lang w:val="uk-UA"/>
        </w:rPr>
        <w:t>провідним джерелом метафоричних неологізмів</w:t>
      </w:r>
      <w:r>
        <w:rPr>
          <w:sz w:val="28"/>
          <w:szCs w:val="28"/>
          <w:lang w:val="uk-UA"/>
        </w:rPr>
        <w:t xml:space="preserve">, оскільки дозволяє швидко називати нові явища без створення нових слів [72, </w:t>
      </w:r>
      <w:r>
        <w:rPr>
          <w:sz w:val="28"/>
          <w:szCs w:val="28"/>
          <w:lang w:val="en-US"/>
        </w:rPr>
        <w:t>c</w:t>
      </w:r>
      <w:r>
        <w:rPr>
          <w:sz w:val="28"/>
          <w:szCs w:val="28"/>
          <w:lang w:val="uk-UA"/>
        </w:rPr>
        <w:t>. 55].</w:t>
      </w:r>
    </w:p>
    <w:p w14:paraId="1F7B65A3"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У лінгвістиці </w:t>
      </w:r>
      <w:r>
        <w:rPr>
          <w:b/>
          <w:i/>
          <w:sz w:val="28"/>
          <w:szCs w:val="28"/>
          <w:lang w:val="uk-UA"/>
        </w:rPr>
        <w:t xml:space="preserve">метафоризація </w:t>
      </w:r>
      <w:r>
        <w:rPr>
          <w:sz w:val="28"/>
          <w:szCs w:val="28"/>
          <w:lang w:val="uk-UA"/>
        </w:rPr>
        <w:t xml:space="preserve">розглядається як один із ключових механізмів семантичної деривації – процесу утворення нових значень на основі вже існуючих. На відміну від формальної деривації, що створює нові слова, семантична деривація формує </w:t>
      </w:r>
      <w:r>
        <w:rPr>
          <w:rStyle w:val="a5"/>
          <w:i w:val="0"/>
          <w:sz w:val="28"/>
          <w:szCs w:val="28"/>
          <w:lang w:val="uk-UA"/>
        </w:rPr>
        <w:t>новий зміст</w:t>
      </w:r>
      <w:r>
        <w:rPr>
          <w:sz w:val="28"/>
          <w:szCs w:val="28"/>
          <w:lang w:val="uk-UA"/>
        </w:rPr>
        <w:t xml:space="preserve"> у межах того самого </w:t>
      </w:r>
      <w:proofErr w:type="spellStart"/>
      <w:r>
        <w:rPr>
          <w:sz w:val="28"/>
          <w:szCs w:val="28"/>
          <w:lang w:val="uk-UA"/>
        </w:rPr>
        <w:t>знака</w:t>
      </w:r>
      <w:proofErr w:type="spellEnd"/>
      <w:r>
        <w:rPr>
          <w:sz w:val="28"/>
          <w:szCs w:val="28"/>
          <w:lang w:val="uk-UA"/>
        </w:rPr>
        <w:t xml:space="preserve">, відкриваючи можливість вторинної номінації. Метафоризація є одним з </w:t>
      </w:r>
      <w:r>
        <w:rPr>
          <w:sz w:val="28"/>
          <w:szCs w:val="28"/>
          <w:lang w:val="uk-UA"/>
        </w:rPr>
        <w:lastRenderedPageBreak/>
        <w:t xml:space="preserve">основних шляхів семантичного розвитку слова і відіграє надзвичайно важливу роль у динаміці лексичної системи, оскільки забезпечує постійне оновлення та переосмислення </w:t>
      </w:r>
      <w:proofErr w:type="spellStart"/>
      <w:r>
        <w:rPr>
          <w:sz w:val="28"/>
          <w:szCs w:val="28"/>
          <w:lang w:val="uk-UA"/>
        </w:rPr>
        <w:t>мовних</w:t>
      </w:r>
      <w:proofErr w:type="spellEnd"/>
      <w:r>
        <w:rPr>
          <w:sz w:val="28"/>
          <w:szCs w:val="28"/>
          <w:lang w:val="uk-UA"/>
        </w:rPr>
        <w:t xml:space="preserve"> знач</w:t>
      </w:r>
      <w:r>
        <w:rPr>
          <w:sz w:val="28"/>
          <w:szCs w:val="28"/>
          <w:lang w:val="uk-UA"/>
        </w:rPr>
        <w:t>ень відповідно до суспільних, культурних та когнітивних змін [71].</w:t>
      </w:r>
    </w:p>
    <w:p w14:paraId="5BF6E6E5"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Традиційно</w:t>
      </w:r>
      <w:proofErr w:type="spellEnd"/>
      <w:r>
        <w:rPr>
          <w:sz w:val="28"/>
          <w:szCs w:val="28"/>
        </w:rPr>
        <w:t xml:space="preserve"> метафора </w:t>
      </w:r>
      <w:proofErr w:type="spellStart"/>
      <w:r>
        <w:rPr>
          <w:sz w:val="28"/>
          <w:szCs w:val="28"/>
        </w:rPr>
        <w:t>розглядалася</w:t>
      </w:r>
      <w:proofErr w:type="spellEnd"/>
      <w:r>
        <w:rPr>
          <w:sz w:val="28"/>
          <w:szCs w:val="28"/>
        </w:rPr>
        <w:t xml:space="preserve"> </w:t>
      </w:r>
      <w:proofErr w:type="gramStart"/>
      <w:r>
        <w:rPr>
          <w:sz w:val="28"/>
          <w:szCs w:val="28"/>
        </w:rPr>
        <w:t>у межах</w:t>
      </w:r>
      <w:proofErr w:type="gramEnd"/>
      <w:r>
        <w:rPr>
          <w:sz w:val="28"/>
          <w:szCs w:val="28"/>
        </w:rPr>
        <w:t xml:space="preserve"> риторики як </w:t>
      </w:r>
      <w:proofErr w:type="spellStart"/>
      <w:r>
        <w:rPr>
          <w:sz w:val="28"/>
          <w:szCs w:val="28"/>
        </w:rPr>
        <w:t>стилістичний</w:t>
      </w:r>
      <w:proofErr w:type="spellEnd"/>
      <w:r>
        <w:rPr>
          <w:sz w:val="28"/>
          <w:szCs w:val="28"/>
        </w:rPr>
        <w:t xml:space="preserve"> </w:t>
      </w:r>
      <w:proofErr w:type="spellStart"/>
      <w:r>
        <w:rPr>
          <w:sz w:val="28"/>
          <w:szCs w:val="28"/>
        </w:rPr>
        <w:t>засіб</w:t>
      </w:r>
      <w:proofErr w:type="spellEnd"/>
      <w:r>
        <w:rPr>
          <w:sz w:val="28"/>
          <w:szCs w:val="28"/>
        </w:rPr>
        <w:t xml:space="preserve"> (Аристотель, </w:t>
      </w:r>
      <w:proofErr w:type="spellStart"/>
      <w:r>
        <w:rPr>
          <w:sz w:val="28"/>
          <w:szCs w:val="28"/>
        </w:rPr>
        <w:t>Кінгслі</w:t>
      </w:r>
      <w:proofErr w:type="spellEnd"/>
      <w:r>
        <w:rPr>
          <w:sz w:val="28"/>
          <w:szCs w:val="28"/>
        </w:rPr>
        <w:t xml:space="preserve">, Блек). </w:t>
      </w:r>
      <w:proofErr w:type="spellStart"/>
      <w:r>
        <w:rPr>
          <w:sz w:val="28"/>
          <w:szCs w:val="28"/>
        </w:rPr>
        <w:t>Проте</w:t>
      </w:r>
      <w:proofErr w:type="spellEnd"/>
      <w:r>
        <w:rPr>
          <w:sz w:val="28"/>
          <w:szCs w:val="28"/>
        </w:rPr>
        <w:t xml:space="preserve"> у XX–XXI </w:t>
      </w:r>
      <w:proofErr w:type="spellStart"/>
      <w:r>
        <w:rPr>
          <w:sz w:val="28"/>
          <w:szCs w:val="28"/>
        </w:rPr>
        <w:t>століттях</w:t>
      </w:r>
      <w:proofErr w:type="spellEnd"/>
      <w:r>
        <w:rPr>
          <w:sz w:val="28"/>
          <w:szCs w:val="28"/>
        </w:rPr>
        <w:t xml:space="preserve"> перспектива </w:t>
      </w:r>
      <w:proofErr w:type="spellStart"/>
      <w:r>
        <w:rPr>
          <w:sz w:val="28"/>
          <w:szCs w:val="28"/>
        </w:rPr>
        <w:t>дослідження</w:t>
      </w:r>
      <w:proofErr w:type="spellEnd"/>
      <w:r>
        <w:rPr>
          <w:sz w:val="28"/>
          <w:szCs w:val="28"/>
        </w:rPr>
        <w:t xml:space="preserve"> </w:t>
      </w:r>
      <w:proofErr w:type="spellStart"/>
      <w:r>
        <w:rPr>
          <w:sz w:val="28"/>
          <w:szCs w:val="28"/>
        </w:rPr>
        <w:t>змінилася</w:t>
      </w:r>
      <w:proofErr w:type="spellEnd"/>
      <w:r>
        <w:rPr>
          <w:sz w:val="28"/>
          <w:szCs w:val="28"/>
        </w:rPr>
        <w:t xml:space="preserve">: </w:t>
      </w:r>
      <w:proofErr w:type="spellStart"/>
      <w:r>
        <w:rPr>
          <w:sz w:val="28"/>
          <w:szCs w:val="28"/>
        </w:rPr>
        <w:t>завдяки</w:t>
      </w:r>
      <w:proofErr w:type="spellEnd"/>
      <w:r>
        <w:rPr>
          <w:sz w:val="28"/>
          <w:szCs w:val="28"/>
        </w:rPr>
        <w:t xml:space="preserve"> </w:t>
      </w:r>
      <w:proofErr w:type="spellStart"/>
      <w:r>
        <w:rPr>
          <w:sz w:val="28"/>
          <w:szCs w:val="28"/>
        </w:rPr>
        <w:t>працям</w:t>
      </w:r>
      <w:proofErr w:type="spellEnd"/>
      <w:r>
        <w:rPr>
          <w:sz w:val="28"/>
          <w:szCs w:val="28"/>
        </w:rPr>
        <w:t xml:space="preserve"> Дж. </w:t>
      </w:r>
      <w:proofErr w:type="spellStart"/>
      <w:r>
        <w:rPr>
          <w:sz w:val="28"/>
          <w:szCs w:val="28"/>
        </w:rPr>
        <w:t>Лакоффа</w:t>
      </w:r>
      <w:proofErr w:type="spellEnd"/>
      <w:r>
        <w:rPr>
          <w:sz w:val="28"/>
          <w:szCs w:val="28"/>
        </w:rPr>
        <w:t xml:space="preserve">, М. Джонсона, М. </w:t>
      </w:r>
      <w:proofErr w:type="spellStart"/>
      <w:r>
        <w:rPr>
          <w:sz w:val="28"/>
          <w:szCs w:val="28"/>
        </w:rPr>
        <w:t>Блека</w:t>
      </w:r>
      <w:proofErr w:type="spellEnd"/>
      <w:r>
        <w:rPr>
          <w:sz w:val="28"/>
          <w:szCs w:val="28"/>
        </w:rPr>
        <w:t xml:space="preserve">, Е. МакКормак та З. </w:t>
      </w:r>
      <w:proofErr w:type="spellStart"/>
      <w:r>
        <w:rPr>
          <w:sz w:val="28"/>
          <w:szCs w:val="28"/>
        </w:rPr>
        <w:t>Ковальського</w:t>
      </w:r>
      <w:proofErr w:type="spellEnd"/>
      <w:r>
        <w:rPr>
          <w:sz w:val="28"/>
          <w:szCs w:val="28"/>
        </w:rPr>
        <w:t xml:space="preserve"> метафора почала </w:t>
      </w:r>
      <w:proofErr w:type="spellStart"/>
      <w:r>
        <w:rPr>
          <w:sz w:val="28"/>
          <w:szCs w:val="28"/>
        </w:rPr>
        <w:t>трактуватися</w:t>
      </w:r>
      <w:proofErr w:type="spellEnd"/>
      <w:r>
        <w:rPr>
          <w:sz w:val="28"/>
          <w:szCs w:val="28"/>
        </w:rPr>
        <w:t xml:space="preserve"> як </w:t>
      </w:r>
      <w:proofErr w:type="spellStart"/>
      <w:r>
        <w:rPr>
          <w:rStyle w:val="ac"/>
          <w:b w:val="0"/>
          <w:sz w:val="28"/>
          <w:szCs w:val="28"/>
        </w:rPr>
        <w:t>когнітивна</w:t>
      </w:r>
      <w:proofErr w:type="spellEnd"/>
      <w:r>
        <w:rPr>
          <w:rStyle w:val="ac"/>
          <w:b w:val="0"/>
          <w:sz w:val="28"/>
          <w:szCs w:val="28"/>
        </w:rPr>
        <w:t xml:space="preserve"> </w:t>
      </w:r>
      <w:proofErr w:type="spellStart"/>
      <w:r>
        <w:rPr>
          <w:rStyle w:val="ac"/>
          <w:b w:val="0"/>
          <w:sz w:val="28"/>
          <w:szCs w:val="28"/>
        </w:rPr>
        <w:t>операція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лежить</w:t>
      </w:r>
      <w:proofErr w:type="spellEnd"/>
      <w:r>
        <w:rPr>
          <w:sz w:val="28"/>
          <w:szCs w:val="28"/>
        </w:rPr>
        <w:t xml:space="preserve"> в </w:t>
      </w:r>
      <w:proofErr w:type="spellStart"/>
      <w:r>
        <w:rPr>
          <w:sz w:val="28"/>
          <w:szCs w:val="28"/>
        </w:rPr>
        <w:t>основі</w:t>
      </w:r>
      <w:proofErr w:type="spellEnd"/>
      <w:r>
        <w:rPr>
          <w:sz w:val="28"/>
          <w:szCs w:val="28"/>
        </w:rPr>
        <w:t xml:space="preserve"> </w:t>
      </w:r>
      <w:proofErr w:type="spellStart"/>
      <w:r>
        <w:rPr>
          <w:sz w:val="28"/>
          <w:szCs w:val="28"/>
        </w:rPr>
        <w:t>концептуалізації</w:t>
      </w:r>
      <w:proofErr w:type="spellEnd"/>
      <w:r>
        <w:rPr>
          <w:sz w:val="28"/>
          <w:szCs w:val="28"/>
        </w:rPr>
        <w:t xml:space="preserve"> </w:t>
      </w:r>
      <w:proofErr w:type="spellStart"/>
      <w:r>
        <w:rPr>
          <w:sz w:val="28"/>
          <w:szCs w:val="28"/>
        </w:rPr>
        <w:t>світу</w:t>
      </w:r>
      <w:proofErr w:type="spellEnd"/>
      <w:r>
        <w:rPr>
          <w:sz w:val="28"/>
          <w:szCs w:val="28"/>
        </w:rPr>
        <w:t>.</w:t>
      </w:r>
    </w:p>
    <w:p w14:paraId="2A04C060"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М</w:t>
      </w:r>
      <w:proofErr w:type="spellStart"/>
      <w:r>
        <w:rPr>
          <w:sz w:val="28"/>
          <w:szCs w:val="28"/>
        </w:rPr>
        <w:t>етафора</w:t>
      </w:r>
      <w:proofErr w:type="spellEnd"/>
      <w:r>
        <w:rPr>
          <w:sz w:val="28"/>
          <w:szCs w:val="28"/>
        </w:rPr>
        <w:t xml:space="preserve"> </w:t>
      </w:r>
      <w:proofErr w:type="spellStart"/>
      <w:r>
        <w:rPr>
          <w:sz w:val="28"/>
          <w:szCs w:val="28"/>
        </w:rPr>
        <w:t>формує</w:t>
      </w:r>
      <w:proofErr w:type="spellEnd"/>
      <w:r>
        <w:rPr>
          <w:sz w:val="28"/>
          <w:szCs w:val="28"/>
        </w:rPr>
        <w:t xml:space="preserve"> </w:t>
      </w:r>
      <w:proofErr w:type="spellStart"/>
      <w:r>
        <w:rPr>
          <w:sz w:val="28"/>
          <w:szCs w:val="28"/>
        </w:rPr>
        <w:t>концептуальну</w:t>
      </w:r>
      <w:proofErr w:type="spellEnd"/>
      <w:r>
        <w:rPr>
          <w:sz w:val="28"/>
          <w:szCs w:val="28"/>
        </w:rPr>
        <w:t xml:space="preserve"> картину </w:t>
      </w:r>
      <w:proofErr w:type="spellStart"/>
      <w:r>
        <w:rPr>
          <w:sz w:val="28"/>
          <w:szCs w:val="28"/>
        </w:rPr>
        <w:t>світу</w:t>
      </w:r>
      <w:proofErr w:type="spellEnd"/>
      <w:r>
        <w:rPr>
          <w:sz w:val="28"/>
          <w:szCs w:val="28"/>
        </w:rPr>
        <w:t>;</w:t>
      </w:r>
      <w:r>
        <w:rPr>
          <w:sz w:val="28"/>
          <w:szCs w:val="28"/>
          <w:lang w:val="uk-UA"/>
        </w:rPr>
        <w:t xml:space="preserve"> </w:t>
      </w:r>
      <w:r>
        <w:rPr>
          <w:sz w:val="28"/>
          <w:szCs w:val="28"/>
        </w:rPr>
        <w:t xml:space="preserve">вона </w:t>
      </w:r>
      <w:proofErr w:type="spellStart"/>
      <w:r>
        <w:rPr>
          <w:sz w:val="28"/>
          <w:szCs w:val="28"/>
        </w:rPr>
        <w:t>ґрунтується</w:t>
      </w:r>
      <w:proofErr w:type="spellEnd"/>
      <w:r>
        <w:rPr>
          <w:sz w:val="28"/>
          <w:szCs w:val="28"/>
        </w:rPr>
        <w:t xml:space="preserve"> на </w:t>
      </w:r>
      <w:proofErr w:type="spellStart"/>
      <w:r>
        <w:rPr>
          <w:rStyle w:val="a5"/>
          <w:i w:val="0"/>
          <w:sz w:val="28"/>
          <w:szCs w:val="28"/>
        </w:rPr>
        <w:t>проєкції</w:t>
      </w:r>
      <w:proofErr w:type="spellEnd"/>
      <w:r>
        <w:rPr>
          <w:i/>
          <w:sz w:val="28"/>
          <w:szCs w:val="28"/>
        </w:rPr>
        <w:t xml:space="preserve"> </w:t>
      </w:r>
      <w:proofErr w:type="spellStart"/>
      <w:r>
        <w:rPr>
          <w:sz w:val="28"/>
          <w:szCs w:val="28"/>
        </w:rPr>
        <w:t>структури</w:t>
      </w:r>
      <w:proofErr w:type="spellEnd"/>
      <w:r>
        <w:rPr>
          <w:sz w:val="28"/>
          <w:szCs w:val="28"/>
        </w:rPr>
        <w:t xml:space="preserve"> одного концепту </w:t>
      </w:r>
      <w:r>
        <w:rPr>
          <w:sz w:val="28"/>
          <w:szCs w:val="28"/>
        </w:rPr>
        <w:t>(</w:t>
      </w:r>
      <w:proofErr w:type="spellStart"/>
      <w:r>
        <w:rPr>
          <w:sz w:val="28"/>
          <w:szCs w:val="28"/>
        </w:rPr>
        <w:t>донорська</w:t>
      </w:r>
      <w:proofErr w:type="spellEnd"/>
      <w:r>
        <w:rPr>
          <w:sz w:val="28"/>
          <w:szCs w:val="28"/>
        </w:rPr>
        <w:t xml:space="preserve"> сфера) на </w:t>
      </w:r>
      <w:proofErr w:type="spellStart"/>
      <w:r>
        <w:rPr>
          <w:sz w:val="28"/>
          <w:szCs w:val="28"/>
        </w:rPr>
        <w:t>інший</w:t>
      </w:r>
      <w:proofErr w:type="spellEnd"/>
      <w:r>
        <w:rPr>
          <w:sz w:val="28"/>
          <w:szCs w:val="28"/>
        </w:rPr>
        <w:t xml:space="preserve"> (</w:t>
      </w:r>
      <w:r>
        <w:rPr>
          <w:sz w:val="28"/>
          <w:szCs w:val="28"/>
          <w:lang w:val="uk-UA"/>
        </w:rPr>
        <w:t>р</w:t>
      </w:r>
      <w:proofErr w:type="spellStart"/>
      <w:r>
        <w:rPr>
          <w:sz w:val="28"/>
          <w:szCs w:val="28"/>
        </w:rPr>
        <w:t>еципієнтна</w:t>
      </w:r>
      <w:proofErr w:type="spellEnd"/>
      <w:r>
        <w:rPr>
          <w:sz w:val="28"/>
          <w:szCs w:val="28"/>
        </w:rPr>
        <w:t xml:space="preserve"> сфера) [42, </w:t>
      </w:r>
      <w:r>
        <w:rPr>
          <w:sz w:val="28"/>
          <w:szCs w:val="28"/>
          <w:lang w:val="en-US"/>
        </w:rPr>
        <w:t>c</w:t>
      </w:r>
      <w:r>
        <w:rPr>
          <w:sz w:val="28"/>
          <w:szCs w:val="28"/>
        </w:rPr>
        <w:t>. 106]</w:t>
      </w:r>
      <w:r>
        <w:rPr>
          <w:sz w:val="28"/>
          <w:szCs w:val="28"/>
          <w:lang w:val="uk-UA"/>
        </w:rPr>
        <w:t>. М</w:t>
      </w:r>
      <w:proofErr w:type="spellStart"/>
      <w:r>
        <w:rPr>
          <w:sz w:val="28"/>
          <w:szCs w:val="28"/>
        </w:rPr>
        <w:t>етафоризація</w:t>
      </w:r>
      <w:proofErr w:type="spellEnd"/>
      <w:r>
        <w:rPr>
          <w:sz w:val="28"/>
          <w:szCs w:val="28"/>
        </w:rPr>
        <w:t xml:space="preserve"> є </w:t>
      </w:r>
      <w:proofErr w:type="spellStart"/>
      <w:r>
        <w:rPr>
          <w:sz w:val="28"/>
          <w:szCs w:val="28"/>
        </w:rPr>
        <w:t>механізмом</w:t>
      </w:r>
      <w:proofErr w:type="spellEnd"/>
      <w:r>
        <w:rPr>
          <w:sz w:val="28"/>
          <w:szCs w:val="28"/>
        </w:rPr>
        <w:t xml:space="preserve"> </w:t>
      </w:r>
      <w:proofErr w:type="spellStart"/>
      <w:r>
        <w:rPr>
          <w:rStyle w:val="a5"/>
          <w:i w:val="0"/>
          <w:sz w:val="28"/>
          <w:szCs w:val="28"/>
        </w:rPr>
        <w:t>смислового</w:t>
      </w:r>
      <w:proofErr w:type="spellEnd"/>
      <w:r>
        <w:rPr>
          <w:rStyle w:val="a5"/>
          <w:i w:val="0"/>
          <w:sz w:val="28"/>
          <w:szCs w:val="28"/>
        </w:rPr>
        <w:t xml:space="preserve"> </w:t>
      </w:r>
      <w:proofErr w:type="spellStart"/>
      <w:r>
        <w:rPr>
          <w:rStyle w:val="a5"/>
          <w:i w:val="0"/>
          <w:sz w:val="28"/>
          <w:szCs w:val="28"/>
        </w:rPr>
        <w:t>розширення</w:t>
      </w:r>
      <w:proofErr w:type="spellEnd"/>
      <w:r>
        <w:rPr>
          <w:rStyle w:val="a5"/>
          <w:i w:val="0"/>
          <w:sz w:val="28"/>
          <w:szCs w:val="28"/>
        </w:rPr>
        <w:t xml:space="preserve"> та </w:t>
      </w:r>
      <w:proofErr w:type="spellStart"/>
      <w:r>
        <w:rPr>
          <w:rStyle w:val="a5"/>
          <w:i w:val="0"/>
          <w:sz w:val="28"/>
          <w:szCs w:val="28"/>
        </w:rPr>
        <w:t>переосмислення</w:t>
      </w:r>
      <w:proofErr w:type="spellEnd"/>
      <w:r>
        <w:rPr>
          <w:rStyle w:val="a5"/>
          <w:sz w:val="28"/>
          <w:szCs w:val="28"/>
          <w:lang w:val="uk-UA"/>
        </w:rPr>
        <w:t>. У</w:t>
      </w:r>
      <w:r>
        <w:rPr>
          <w:sz w:val="28"/>
          <w:szCs w:val="28"/>
        </w:rPr>
        <w:t xml:space="preserve"> </w:t>
      </w:r>
      <w:proofErr w:type="spellStart"/>
      <w:r>
        <w:rPr>
          <w:sz w:val="28"/>
          <w:szCs w:val="28"/>
        </w:rPr>
        <w:t>процесі</w:t>
      </w:r>
      <w:proofErr w:type="spellEnd"/>
      <w:r>
        <w:rPr>
          <w:sz w:val="28"/>
          <w:szCs w:val="28"/>
        </w:rPr>
        <w:t xml:space="preserve"> </w:t>
      </w:r>
      <w:proofErr w:type="spellStart"/>
      <w:r>
        <w:rPr>
          <w:sz w:val="28"/>
          <w:szCs w:val="28"/>
        </w:rPr>
        <w:t>семантичної</w:t>
      </w:r>
      <w:proofErr w:type="spellEnd"/>
      <w:r>
        <w:rPr>
          <w:sz w:val="28"/>
          <w:szCs w:val="28"/>
        </w:rPr>
        <w:t xml:space="preserve"> </w:t>
      </w:r>
      <w:proofErr w:type="spellStart"/>
      <w:r>
        <w:rPr>
          <w:sz w:val="28"/>
          <w:szCs w:val="28"/>
        </w:rPr>
        <w:t>деривації</w:t>
      </w:r>
      <w:proofErr w:type="spellEnd"/>
      <w:r>
        <w:rPr>
          <w:sz w:val="28"/>
          <w:szCs w:val="28"/>
        </w:rPr>
        <w:t xml:space="preserve"> </w:t>
      </w:r>
      <w:proofErr w:type="spellStart"/>
      <w:r>
        <w:rPr>
          <w:sz w:val="28"/>
          <w:szCs w:val="28"/>
        </w:rPr>
        <w:t>метафоризоване</w:t>
      </w:r>
      <w:proofErr w:type="spellEnd"/>
      <w:r>
        <w:rPr>
          <w:sz w:val="28"/>
          <w:szCs w:val="28"/>
        </w:rPr>
        <w:t xml:space="preserve"> слово </w:t>
      </w:r>
      <w:proofErr w:type="spellStart"/>
      <w:r>
        <w:rPr>
          <w:sz w:val="28"/>
          <w:szCs w:val="28"/>
        </w:rPr>
        <w:t>отримує</w:t>
      </w:r>
      <w:proofErr w:type="spellEnd"/>
      <w:r>
        <w:rPr>
          <w:sz w:val="28"/>
          <w:szCs w:val="28"/>
        </w:rPr>
        <w:t xml:space="preserve"> </w:t>
      </w:r>
      <w:proofErr w:type="spellStart"/>
      <w:r>
        <w:rPr>
          <w:rStyle w:val="a5"/>
          <w:i w:val="0"/>
          <w:sz w:val="28"/>
          <w:szCs w:val="28"/>
        </w:rPr>
        <w:t>додаткове</w:t>
      </w:r>
      <w:proofErr w:type="spellEnd"/>
      <w:r>
        <w:rPr>
          <w:rStyle w:val="a5"/>
          <w:i w:val="0"/>
          <w:sz w:val="28"/>
          <w:szCs w:val="28"/>
        </w:rPr>
        <w:t xml:space="preserve"> </w:t>
      </w:r>
      <w:proofErr w:type="spellStart"/>
      <w:r>
        <w:rPr>
          <w:rStyle w:val="a5"/>
          <w:i w:val="0"/>
          <w:sz w:val="28"/>
          <w:szCs w:val="28"/>
        </w:rPr>
        <w:t>значення</w:t>
      </w:r>
      <w:proofErr w:type="spellEnd"/>
      <w:r>
        <w:rPr>
          <w:sz w:val="28"/>
          <w:szCs w:val="28"/>
        </w:rPr>
        <w:t xml:space="preserve">, яке </w:t>
      </w:r>
      <w:proofErr w:type="spellStart"/>
      <w:r>
        <w:rPr>
          <w:sz w:val="28"/>
          <w:szCs w:val="28"/>
        </w:rPr>
        <w:t>може</w:t>
      </w:r>
      <w:proofErr w:type="spellEnd"/>
      <w:r>
        <w:rPr>
          <w:sz w:val="28"/>
          <w:szCs w:val="28"/>
        </w:rPr>
        <w:t xml:space="preserve"> бути </w:t>
      </w:r>
      <w:proofErr w:type="spellStart"/>
      <w:r>
        <w:rPr>
          <w:sz w:val="28"/>
          <w:szCs w:val="28"/>
        </w:rPr>
        <w:t>закріплене</w:t>
      </w:r>
      <w:proofErr w:type="spellEnd"/>
      <w:r>
        <w:rPr>
          <w:sz w:val="28"/>
          <w:szCs w:val="28"/>
        </w:rPr>
        <w:t xml:space="preserve"> в словнику.</w:t>
      </w:r>
      <w:r>
        <w:rPr>
          <w:sz w:val="28"/>
          <w:szCs w:val="28"/>
          <w:lang w:val="uk-UA"/>
        </w:rPr>
        <w:t xml:space="preserve"> </w:t>
      </w:r>
      <w:r>
        <w:rPr>
          <w:sz w:val="28"/>
          <w:szCs w:val="28"/>
        </w:rPr>
        <w:t xml:space="preserve">У </w:t>
      </w:r>
      <w:proofErr w:type="spellStart"/>
      <w:r>
        <w:rPr>
          <w:sz w:val="28"/>
          <w:szCs w:val="28"/>
        </w:rPr>
        <w:t>цьому</w:t>
      </w:r>
      <w:proofErr w:type="spellEnd"/>
      <w:r>
        <w:rPr>
          <w:sz w:val="28"/>
          <w:szCs w:val="28"/>
        </w:rPr>
        <w:t xml:space="preserve"> </w:t>
      </w:r>
      <w:proofErr w:type="spellStart"/>
      <w:r>
        <w:rPr>
          <w:sz w:val="28"/>
          <w:szCs w:val="28"/>
        </w:rPr>
        <w:t>розумінні</w:t>
      </w:r>
      <w:proofErr w:type="spellEnd"/>
      <w:r>
        <w:rPr>
          <w:sz w:val="28"/>
          <w:szCs w:val="28"/>
        </w:rPr>
        <w:t xml:space="preserve"> метафора – не </w:t>
      </w:r>
      <w:proofErr w:type="spellStart"/>
      <w:r>
        <w:rPr>
          <w:sz w:val="28"/>
          <w:szCs w:val="28"/>
        </w:rPr>
        <w:t>лише</w:t>
      </w:r>
      <w:proofErr w:type="spellEnd"/>
      <w:r>
        <w:rPr>
          <w:sz w:val="28"/>
          <w:szCs w:val="28"/>
        </w:rPr>
        <w:t xml:space="preserve"> </w:t>
      </w:r>
      <w:proofErr w:type="spellStart"/>
      <w:r>
        <w:rPr>
          <w:sz w:val="28"/>
          <w:szCs w:val="28"/>
        </w:rPr>
        <w:t>художній</w:t>
      </w:r>
      <w:proofErr w:type="spellEnd"/>
      <w:r>
        <w:rPr>
          <w:sz w:val="28"/>
          <w:szCs w:val="28"/>
        </w:rPr>
        <w:t xml:space="preserve"> </w:t>
      </w:r>
      <w:proofErr w:type="spellStart"/>
      <w:r>
        <w:rPr>
          <w:sz w:val="28"/>
          <w:szCs w:val="28"/>
        </w:rPr>
        <w:t>прийом</w:t>
      </w:r>
      <w:proofErr w:type="spellEnd"/>
      <w:r>
        <w:rPr>
          <w:sz w:val="28"/>
          <w:szCs w:val="28"/>
        </w:rPr>
        <w:t xml:space="preserve">, а </w:t>
      </w:r>
      <w:proofErr w:type="spellStart"/>
      <w:r>
        <w:rPr>
          <w:sz w:val="28"/>
          <w:szCs w:val="28"/>
        </w:rPr>
        <w:t>фундаментальний</w:t>
      </w:r>
      <w:proofErr w:type="spellEnd"/>
      <w:r>
        <w:rPr>
          <w:sz w:val="28"/>
          <w:szCs w:val="28"/>
        </w:rPr>
        <w:t xml:space="preserve"> </w:t>
      </w:r>
      <w:proofErr w:type="spellStart"/>
      <w:r>
        <w:rPr>
          <w:sz w:val="28"/>
          <w:szCs w:val="28"/>
        </w:rPr>
        <w:t>спосіб</w:t>
      </w:r>
      <w:proofErr w:type="spellEnd"/>
      <w:r>
        <w:rPr>
          <w:sz w:val="28"/>
          <w:szCs w:val="28"/>
        </w:rPr>
        <w:t xml:space="preserve"> </w:t>
      </w:r>
      <w:proofErr w:type="spellStart"/>
      <w:r>
        <w:rPr>
          <w:sz w:val="28"/>
          <w:szCs w:val="28"/>
        </w:rPr>
        <w:t>мислення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безпосередній</w:t>
      </w:r>
      <w:proofErr w:type="spellEnd"/>
      <w:r>
        <w:rPr>
          <w:sz w:val="28"/>
          <w:szCs w:val="28"/>
        </w:rPr>
        <w:t xml:space="preserve"> </w:t>
      </w:r>
      <w:proofErr w:type="spellStart"/>
      <w:r>
        <w:rPr>
          <w:sz w:val="28"/>
          <w:szCs w:val="28"/>
        </w:rPr>
        <w:t>вплив</w:t>
      </w:r>
      <w:proofErr w:type="spellEnd"/>
      <w:r>
        <w:rPr>
          <w:sz w:val="28"/>
          <w:szCs w:val="28"/>
        </w:rPr>
        <w:t xml:space="preserve"> на </w:t>
      </w:r>
      <w:proofErr w:type="spellStart"/>
      <w:r>
        <w:rPr>
          <w:sz w:val="28"/>
          <w:szCs w:val="28"/>
        </w:rPr>
        <w:t>семантичний</w:t>
      </w:r>
      <w:proofErr w:type="spellEnd"/>
      <w:r>
        <w:rPr>
          <w:sz w:val="28"/>
          <w:szCs w:val="28"/>
        </w:rPr>
        <w:t xml:space="preserve"> </w:t>
      </w:r>
      <w:proofErr w:type="spellStart"/>
      <w:r>
        <w:rPr>
          <w:sz w:val="28"/>
          <w:szCs w:val="28"/>
        </w:rPr>
        <w:t>розвиток</w:t>
      </w:r>
      <w:proofErr w:type="spellEnd"/>
      <w:r>
        <w:rPr>
          <w:sz w:val="28"/>
          <w:szCs w:val="28"/>
        </w:rPr>
        <w:t xml:space="preserve"> </w:t>
      </w:r>
      <w:proofErr w:type="spellStart"/>
      <w:r>
        <w:rPr>
          <w:sz w:val="28"/>
          <w:szCs w:val="28"/>
        </w:rPr>
        <w:t>мови</w:t>
      </w:r>
      <w:proofErr w:type="spellEnd"/>
      <w:r>
        <w:rPr>
          <w:sz w:val="28"/>
          <w:szCs w:val="28"/>
        </w:rPr>
        <w:t xml:space="preserve"> [60, </w:t>
      </w:r>
      <w:r>
        <w:rPr>
          <w:sz w:val="28"/>
          <w:szCs w:val="28"/>
          <w:lang w:val="en-US"/>
        </w:rPr>
        <w:t>c</w:t>
      </w:r>
      <w:r>
        <w:rPr>
          <w:sz w:val="28"/>
          <w:szCs w:val="28"/>
        </w:rPr>
        <w:t>. 205].</w:t>
      </w:r>
    </w:p>
    <w:p w14:paraId="1354ECE8" w14:textId="77777777" w:rsidR="000B7AF9" w:rsidRDefault="005015B3">
      <w:pPr>
        <w:spacing w:after="0" w:line="360" w:lineRule="auto"/>
        <w:ind w:firstLine="70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Метафора</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uk-UA" w:eastAsia="uk-UA"/>
        </w:rPr>
        <w:t xml:space="preserve"> це не просто питання мови, а й думки та розуму </w:t>
      </w:r>
      <w:r>
        <w:rPr>
          <w:rFonts w:ascii="Times New Roman" w:eastAsia="Times New Roman" w:hAnsi="Times New Roman"/>
          <w:sz w:val="28"/>
          <w:szCs w:val="28"/>
          <w:lang w:eastAsia="uk-UA"/>
        </w:rPr>
        <w:t>[</w:t>
      </w:r>
      <w:r>
        <w:rPr>
          <w:rFonts w:ascii="Times New Roman" w:eastAsia="Times New Roman" w:hAnsi="Times New Roman"/>
          <w:sz w:val="28"/>
          <w:szCs w:val="28"/>
          <w:lang w:val="uk-UA" w:eastAsia="uk-UA"/>
        </w:rPr>
        <w:t>59</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en-US" w:eastAsia="uk-UA"/>
        </w:rPr>
        <w:t>c</w:t>
      </w:r>
      <w:r>
        <w:rPr>
          <w:rFonts w:ascii="Times New Roman" w:eastAsia="Times New Roman" w:hAnsi="Times New Roman"/>
          <w:sz w:val="28"/>
          <w:szCs w:val="28"/>
          <w:lang w:eastAsia="uk-UA"/>
        </w:rPr>
        <w:t>. 2</w:t>
      </w:r>
      <w:r>
        <w:rPr>
          <w:rFonts w:ascii="Times New Roman" w:eastAsia="Times New Roman" w:hAnsi="Times New Roman"/>
          <w:sz w:val="28"/>
          <w:szCs w:val="28"/>
          <w:lang w:val="uk-UA" w:eastAsia="uk-UA"/>
        </w:rPr>
        <w:t>04</w:t>
      </w:r>
      <w:r>
        <w:rPr>
          <w:rFonts w:ascii="Times New Roman" w:eastAsia="Times New Roman" w:hAnsi="Times New Roman"/>
          <w:sz w:val="28"/>
          <w:szCs w:val="28"/>
          <w:lang w:eastAsia="uk-UA"/>
        </w:rPr>
        <w:t>]</w:t>
      </w:r>
      <w:r>
        <w:rPr>
          <w:rFonts w:ascii="Times New Roman" w:eastAsia="Times New Roman" w:hAnsi="Times New Roman"/>
          <w:sz w:val="28"/>
          <w:szCs w:val="28"/>
          <w:lang w:val="uk-UA" w:eastAsia="uk-UA"/>
        </w:rPr>
        <w:t>. Мова є вторинною. Відображення є первинним, оскільки воно санкціонує використання мови вихідної області та шаблонів висновків для концепцій цільової області. Відображення є конвенційним, тобто воно є фіксованою частиною нашої концептуальної системи, одним із наших традиційних способів концептуалізації. Такий погляд на</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uk-UA" w:eastAsia="uk-UA"/>
        </w:rPr>
        <w:t>метафору повністю суперечить погляду, що метафори – це лише лінгвістичні</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uk-UA" w:eastAsia="uk-UA"/>
        </w:rPr>
        <w:t xml:space="preserve">вирази </w:t>
      </w:r>
      <w:r>
        <w:rPr>
          <w:rFonts w:ascii="Times New Roman" w:eastAsia="Times New Roman" w:hAnsi="Times New Roman"/>
          <w:sz w:val="28"/>
          <w:szCs w:val="28"/>
          <w:lang w:eastAsia="uk-UA"/>
        </w:rPr>
        <w:t>[</w:t>
      </w:r>
      <w:r>
        <w:rPr>
          <w:rFonts w:ascii="Times New Roman" w:eastAsia="Times New Roman" w:hAnsi="Times New Roman"/>
          <w:sz w:val="28"/>
          <w:szCs w:val="28"/>
          <w:lang w:val="uk-UA" w:eastAsia="uk-UA"/>
        </w:rPr>
        <w:t>59</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en-US" w:eastAsia="uk-UA"/>
        </w:rPr>
        <w:t>c</w:t>
      </w:r>
      <w:r>
        <w:rPr>
          <w:rFonts w:ascii="Times New Roman" w:eastAsia="Times New Roman" w:hAnsi="Times New Roman"/>
          <w:sz w:val="28"/>
          <w:szCs w:val="28"/>
          <w:lang w:eastAsia="uk-UA"/>
        </w:rPr>
        <w:t>. 2</w:t>
      </w:r>
      <w:r>
        <w:rPr>
          <w:rFonts w:ascii="Times New Roman" w:eastAsia="Times New Roman" w:hAnsi="Times New Roman"/>
          <w:sz w:val="28"/>
          <w:szCs w:val="28"/>
          <w:lang w:val="uk-UA" w:eastAsia="uk-UA"/>
        </w:rPr>
        <w:t>11</w:t>
      </w:r>
      <w:r>
        <w:rPr>
          <w:rFonts w:ascii="Times New Roman" w:eastAsia="Times New Roman" w:hAnsi="Times New Roman"/>
          <w:sz w:val="28"/>
          <w:szCs w:val="28"/>
          <w:lang w:eastAsia="uk-UA"/>
        </w:rPr>
        <w:t>]</w:t>
      </w:r>
      <w:r>
        <w:rPr>
          <w:rFonts w:ascii="Times New Roman" w:eastAsia="Times New Roman" w:hAnsi="Times New Roman"/>
          <w:sz w:val="28"/>
          <w:szCs w:val="28"/>
          <w:lang w:val="uk-UA" w:eastAsia="uk-UA"/>
        </w:rPr>
        <w:t>. Якби метафори були лише лінгвістич</w:t>
      </w:r>
      <w:r>
        <w:rPr>
          <w:rFonts w:ascii="Times New Roman" w:eastAsia="Times New Roman" w:hAnsi="Times New Roman"/>
          <w:sz w:val="28"/>
          <w:szCs w:val="28"/>
          <w:lang w:val="uk-UA" w:eastAsia="uk-UA"/>
        </w:rPr>
        <w:t>ними виразами, ми б очікували, що різні лінгвістичні вирази будуть різними метафорами. Однак</w:t>
      </w:r>
      <w:r>
        <w:rPr>
          <w:rFonts w:ascii="Times New Roman" w:eastAsia="Times New Roman" w:hAnsi="Times New Roman"/>
          <w:sz w:val="28"/>
          <w:szCs w:val="28"/>
          <w:lang w:eastAsia="uk-UA"/>
        </w:rPr>
        <w:t>,</w:t>
      </w:r>
      <w:r>
        <w:rPr>
          <w:rFonts w:ascii="Times New Roman" w:eastAsia="Times New Roman" w:hAnsi="Times New Roman"/>
          <w:sz w:val="28"/>
          <w:szCs w:val="28"/>
          <w:lang w:val="uk-UA" w:eastAsia="uk-UA"/>
        </w:rPr>
        <w:t xml:space="preserve"> у нас немає десятків</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uk-UA" w:eastAsia="uk-UA"/>
        </w:rPr>
        <w:t xml:space="preserve">різних метафор. </w:t>
      </w:r>
    </w:p>
    <w:p w14:paraId="3C114571" w14:textId="77777777" w:rsidR="000B7AF9" w:rsidRDefault="005015B3">
      <w:pPr>
        <w:spacing w:after="0" w:line="360" w:lineRule="auto"/>
        <w:ind w:firstLine="708"/>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Сучасні теоретики метафори зазвичай</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uk-UA" w:eastAsia="uk-UA"/>
        </w:rPr>
        <w:t>використовують термін «метафора» для позначення концептуального відображення, а термін «метафоричний»</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uk-UA" w:eastAsia="uk-UA"/>
        </w:rPr>
        <w:t xml:space="preserve">вираз </w:t>
      </w:r>
      <w:r>
        <w:rPr>
          <w:rFonts w:ascii="Times New Roman" w:eastAsia="Times New Roman" w:hAnsi="Times New Roman"/>
          <w:sz w:val="28"/>
          <w:szCs w:val="28"/>
          <w:lang w:val="uk-UA" w:eastAsia="uk-UA"/>
        </w:rPr>
        <w:lastRenderedPageBreak/>
        <w:t xml:space="preserve">– для позначення окремого лінгвістичного виразу </w:t>
      </w:r>
      <w:r>
        <w:rPr>
          <w:rFonts w:ascii="Times New Roman" w:eastAsia="Times New Roman" w:hAnsi="Times New Roman"/>
          <w:sz w:val="28"/>
          <w:szCs w:val="28"/>
          <w:lang w:eastAsia="uk-UA"/>
        </w:rPr>
        <w:t>[6</w:t>
      </w:r>
      <w:r>
        <w:rPr>
          <w:rFonts w:ascii="Times New Roman" w:eastAsia="Times New Roman" w:hAnsi="Times New Roman"/>
          <w:sz w:val="28"/>
          <w:szCs w:val="28"/>
          <w:lang w:val="uk-UA" w:eastAsia="uk-UA"/>
        </w:rPr>
        <w:t>0</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en-US" w:eastAsia="uk-UA"/>
        </w:rPr>
        <w:t>c</w:t>
      </w:r>
      <w:r>
        <w:rPr>
          <w:rFonts w:ascii="Times New Roman" w:eastAsia="Times New Roman" w:hAnsi="Times New Roman"/>
          <w:sz w:val="28"/>
          <w:szCs w:val="28"/>
          <w:lang w:eastAsia="uk-UA"/>
        </w:rPr>
        <w:t>. 2</w:t>
      </w:r>
      <w:r>
        <w:rPr>
          <w:rFonts w:ascii="Times New Roman" w:eastAsia="Times New Roman" w:hAnsi="Times New Roman"/>
          <w:sz w:val="28"/>
          <w:szCs w:val="28"/>
          <w:lang w:val="uk-UA" w:eastAsia="uk-UA"/>
        </w:rPr>
        <w:t>04</w:t>
      </w:r>
      <w:r>
        <w:rPr>
          <w:rFonts w:ascii="Times New Roman" w:eastAsia="Times New Roman" w:hAnsi="Times New Roman"/>
          <w:sz w:val="28"/>
          <w:szCs w:val="28"/>
          <w:lang w:eastAsia="uk-UA"/>
        </w:rPr>
        <w:t>]</w:t>
      </w:r>
      <w:r>
        <w:rPr>
          <w:rFonts w:ascii="Times New Roman" w:eastAsia="Times New Roman" w:hAnsi="Times New Roman"/>
          <w:sz w:val="28"/>
          <w:szCs w:val="28"/>
          <w:lang w:val="uk-UA" w:eastAsia="uk-UA"/>
        </w:rPr>
        <w:t xml:space="preserve">. Метафора, як явище, включає як концептуальні відображення, так і окремі лінгвістичні вирази, які важливо розрізняти. </w:t>
      </w:r>
    </w:p>
    <w:p w14:paraId="7DA1CCA0"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Метафоризація ґрунтується на перенесенні значення за подібністю ознак між різними концептуальними сферами та виконує важливу номінативну, когнітивну й прагматичну функції. Вона базується на універсальних механізмах людського мислення й концептуалізації світу, відображаючи спосіб, у який людина інтерпретує нові або абстрактні явища через уже відомі й конкретні концепти (наприклад, </w:t>
      </w:r>
      <w:r>
        <w:rPr>
          <w:rFonts w:ascii="Times New Roman" w:eastAsia="Times New Roman" w:hAnsi="Times New Roman" w:cs="Times New Roman"/>
          <w:i/>
          <w:iCs/>
          <w:sz w:val="28"/>
          <w:szCs w:val="28"/>
          <w:lang w:val="uk-UA" w:eastAsia="uk-UA"/>
        </w:rPr>
        <w:t>економіка як організм</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iCs/>
          <w:sz w:val="28"/>
          <w:szCs w:val="28"/>
          <w:lang w:val="uk-UA" w:eastAsia="uk-UA"/>
        </w:rPr>
        <w:t>політика як боротьба</w:t>
      </w:r>
      <w:r>
        <w:rPr>
          <w:rFonts w:ascii="Times New Roman" w:eastAsia="Times New Roman" w:hAnsi="Times New Roman" w:cs="Times New Roman"/>
          <w:sz w:val="28"/>
          <w:szCs w:val="28"/>
          <w:lang w:val="uk-UA" w:eastAsia="uk-UA"/>
        </w:rPr>
        <w:t>).</w:t>
      </w:r>
    </w:p>
    <w:p w14:paraId="43340864"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Однією з провідних особливостей метафоризації є формування вторинної номінації, за якої нове значення виникає на основі вже наявної лексичної форми шляхом її семантичного переосмислення [64, </w:t>
      </w:r>
      <w:r>
        <w:rPr>
          <w:rFonts w:ascii="Times New Roman" w:eastAsia="Times New Roman" w:hAnsi="Times New Roman" w:cs="Times New Roman"/>
          <w:sz w:val="28"/>
          <w:szCs w:val="28"/>
          <w:lang w:val="en-US" w:eastAsia="uk-UA"/>
        </w:rPr>
        <w:t>c</w:t>
      </w:r>
      <w:r>
        <w:rPr>
          <w:rFonts w:ascii="Times New Roman" w:eastAsia="Times New Roman" w:hAnsi="Times New Roman" w:cs="Times New Roman"/>
          <w:sz w:val="28"/>
          <w:szCs w:val="28"/>
          <w:lang w:val="uk-UA" w:eastAsia="uk-UA"/>
        </w:rPr>
        <w:t xml:space="preserve">. 104]. Це забезпечує економію </w:t>
      </w:r>
      <w:proofErr w:type="spellStart"/>
      <w:r>
        <w:rPr>
          <w:rFonts w:ascii="Times New Roman" w:eastAsia="Times New Roman" w:hAnsi="Times New Roman" w:cs="Times New Roman"/>
          <w:sz w:val="28"/>
          <w:szCs w:val="28"/>
          <w:lang w:val="uk-UA" w:eastAsia="uk-UA"/>
        </w:rPr>
        <w:t>мовних</w:t>
      </w:r>
      <w:proofErr w:type="spellEnd"/>
      <w:r>
        <w:rPr>
          <w:rFonts w:ascii="Times New Roman" w:eastAsia="Times New Roman" w:hAnsi="Times New Roman" w:cs="Times New Roman"/>
          <w:sz w:val="28"/>
          <w:szCs w:val="28"/>
          <w:lang w:val="uk-UA" w:eastAsia="uk-UA"/>
        </w:rPr>
        <w:t xml:space="preserve"> ресурсів і сприяє швидкому закріпленню нових значень у </w:t>
      </w:r>
      <w:proofErr w:type="spellStart"/>
      <w:r>
        <w:rPr>
          <w:rFonts w:ascii="Times New Roman" w:eastAsia="Times New Roman" w:hAnsi="Times New Roman" w:cs="Times New Roman"/>
          <w:sz w:val="28"/>
          <w:szCs w:val="28"/>
          <w:lang w:val="uk-UA" w:eastAsia="uk-UA"/>
        </w:rPr>
        <w:t>мовній</w:t>
      </w:r>
      <w:proofErr w:type="spellEnd"/>
      <w:r>
        <w:rPr>
          <w:rFonts w:ascii="Times New Roman" w:eastAsia="Times New Roman" w:hAnsi="Times New Roman" w:cs="Times New Roman"/>
          <w:sz w:val="28"/>
          <w:szCs w:val="28"/>
          <w:lang w:val="uk-UA" w:eastAsia="uk-UA"/>
        </w:rPr>
        <w:t xml:space="preserve"> системі.</w:t>
      </w:r>
    </w:p>
    <w:p w14:paraId="3E32BE51"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Метафоризація належить до найбільш продуктивних способів семантичної деривації, особливо в умовах інтенсивних соціальних, політичних і технологічних змін. Саме завдяки метафорі мова </w:t>
      </w:r>
      <w:proofErr w:type="spellStart"/>
      <w:r>
        <w:rPr>
          <w:rFonts w:ascii="Times New Roman" w:eastAsia="Times New Roman" w:hAnsi="Times New Roman" w:cs="Times New Roman"/>
          <w:sz w:val="28"/>
          <w:szCs w:val="28"/>
          <w:lang w:val="uk-UA" w:eastAsia="uk-UA"/>
        </w:rPr>
        <w:t>оперативно</w:t>
      </w:r>
      <w:proofErr w:type="spellEnd"/>
      <w:r>
        <w:rPr>
          <w:rFonts w:ascii="Times New Roman" w:eastAsia="Times New Roman" w:hAnsi="Times New Roman" w:cs="Times New Roman"/>
          <w:sz w:val="28"/>
          <w:szCs w:val="28"/>
          <w:lang w:val="uk-UA" w:eastAsia="uk-UA"/>
        </w:rPr>
        <w:t xml:space="preserve"> реагує на появу нових реалій і понять.</w:t>
      </w:r>
    </w:p>
    <w:p w14:paraId="3BBC0909"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Метафоричні утворення характеризуються підвищеною образністю та експресивним потенціалом, що робить їх ефективним засобом емоційного й оцінного впливу на реципієнта, зокрема в </w:t>
      </w:r>
      <w:proofErr w:type="spellStart"/>
      <w:r>
        <w:rPr>
          <w:rFonts w:ascii="Times New Roman" w:eastAsia="Times New Roman" w:hAnsi="Times New Roman" w:cs="Times New Roman"/>
          <w:sz w:val="28"/>
          <w:szCs w:val="28"/>
          <w:lang w:val="uk-UA" w:eastAsia="uk-UA"/>
        </w:rPr>
        <w:t>масмедійному</w:t>
      </w:r>
      <w:proofErr w:type="spellEnd"/>
      <w:r>
        <w:rPr>
          <w:rFonts w:ascii="Times New Roman" w:eastAsia="Times New Roman" w:hAnsi="Times New Roman" w:cs="Times New Roman"/>
          <w:sz w:val="28"/>
          <w:szCs w:val="28"/>
          <w:lang w:val="uk-UA" w:eastAsia="uk-UA"/>
        </w:rPr>
        <w:t xml:space="preserve"> дискурсі </w:t>
      </w:r>
      <w:r>
        <w:rPr>
          <w:rFonts w:ascii="Times New Roman" w:eastAsia="Times New Roman" w:hAnsi="Times New Roman"/>
          <w:sz w:val="28"/>
          <w:szCs w:val="28"/>
          <w:lang w:val="uk-UA" w:eastAsia="uk-UA"/>
        </w:rPr>
        <w:t>[60; 76]</w:t>
      </w:r>
      <w:r>
        <w:rPr>
          <w:rFonts w:ascii="Times New Roman" w:eastAsia="Times New Roman" w:hAnsi="Times New Roman" w:cs="Times New Roman"/>
          <w:sz w:val="28"/>
          <w:szCs w:val="28"/>
          <w:lang w:val="uk-UA" w:eastAsia="uk-UA"/>
        </w:rPr>
        <w:t>. Більшість метафоричних одиниць має виразне оцінне забарвлення (позитивне, негативне або іронічне), яке істотно впливає на інтерпретацію повідомлення та формування ставлення адресата до описуваних подій чи явищ.</w:t>
      </w:r>
    </w:p>
    <w:p w14:paraId="37B36F6B"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Значення метафоричних утворень повною мірою актуалізується лише в конкретному контексті </w:t>
      </w:r>
      <w:r>
        <w:rPr>
          <w:rFonts w:ascii="Times New Roman" w:eastAsia="Times New Roman" w:hAnsi="Times New Roman" w:cs="Times New Roman"/>
          <w:sz w:val="28"/>
          <w:szCs w:val="28"/>
          <w:lang w:eastAsia="uk-UA"/>
        </w:rPr>
        <w:t xml:space="preserve">[60, </w:t>
      </w:r>
      <w:r>
        <w:rPr>
          <w:rFonts w:ascii="Times New Roman" w:eastAsia="Times New Roman" w:hAnsi="Times New Roman" w:cs="Times New Roman"/>
          <w:sz w:val="28"/>
          <w:szCs w:val="28"/>
          <w:lang w:val="en-US" w:eastAsia="uk-UA"/>
        </w:rPr>
        <w:t>c</w:t>
      </w:r>
      <w:r>
        <w:rPr>
          <w:rFonts w:ascii="Times New Roman" w:eastAsia="Times New Roman" w:hAnsi="Times New Roman" w:cs="Times New Roman"/>
          <w:sz w:val="28"/>
          <w:szCs w:val="28"/>
          <w:lang w:eastAsia="uk-UA"/>
        </w:rPr>
        <w:t>. 67]</w:t>
      </w:r>
      <w:r>
        <w:rPr>
          <w:rFonts w:ascii="Times New Roman" w:eastAsia="Times New Roman" w:hAnsi="Times New Roman" w:cs="Times New Roman"/>
          <w:sz w:val="28"/>
          <w:szCs w:val="28"/>
          <w:lang w:val="uk-UA" w:eastAsia="uk-UA"/>
        </w:rPr>
        <w:t>. Поза дискурсивним середовищем такі одиниці можуть бути багатозначними або семантично нечіткими, що ускладнює їхнє однозначне тлумачення й переклад.</w:t>
      </w:r>
    </w:p>
    <w:p w14:paraId="79C62AD8" w14:textId="77777777" w:rsidR="000B7AF9" w:rsidRDefault="005015B3">
      <w:pPr>
        <w:spacing w:after="0" w:line="360" w:lineRule="auto"/>
        <w:ind w:firstLine="708"/>
        <w:jc w:val="both"/>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Метафоризація сприяє розвитку полісемії, оскільки одне лексичне оформлення може слугувати основою для кількох взаємопов’язаних значень, що розширює семантичні можливості слова.</w:t>
      </w:r>
    </w:p>
    <w:p w14:paraId="42668B8B" w14:textId="77777777" w:rsidR="000B7AF9" w:rsidRDefault="005015B3">
      <w:pPr>
        <w:spacing w:after="0" w:line="360" w:lineRule="auto"/>
        <w:ind w:firstLine="708"/>
        <w:jc w:val="both"/>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Метафоричні моделі часто мають культурно-специфічний характер, оскільки спираються на колективний досвід, історичні події та ціннісні орієнтири певної </w:t>
      </w:r>
      <w:proofErr w:type="spellStart"/>
      <w:r>
        <w:rPr>
          <w:rFonts w:ascii="Times New Roman" w:eastAsia="Times New Roman" w:hAnsi="Times New Roman" w:cs="Times New Roman"/>
          <w:sz w:val="28"/>
          <w:szCs w:val="28"/>
          <w:lang w:val="uk-UA" w:eastAsia="uk-UA"/>
        </w:rPr>
        <w:t>мовної</w:t>
      </w:r>
      <w:proofErr w:type="spellEnd"/>
      <w:r>
        <w:rPr>
          <w:rFonts w:ascii="Times New Roman" w:eastAsia="Times New Roman" w:hAnsi="Times New Roman" w:cs="Times New Roman"/>
          <w:sz w:val="28"/>
          <w:szCs w:val="28"/>
          <w:lang w:val="uk-UA" w:eastAsia="uk-UA"/>
        </w:rPr>
        <w:t xml:space="preserve"> спільноти. Це зумовлює труднощі міжкультурної комунікації та перекладу [54, </w:t>
      </w:r>
      <w:r>
        <w:rPr>
          <w:rFonts w:ascii="Times New Roman" w:eastAsia="Times New Roman" w:hAnsi="Times New Roman" w:cs="Times New Roman"/>
          <w:sz w:val="28"/>
          <w:szCs w:val="28"/>
          <w:lang w:val="en-US" w:eastAsia="uk-UA"/>
        </w:rPr>
        <w:t>c</w:t>
      </w:r>
      <w:r>
        <w:rPr>
          <w:rFonts w:ascii="Times New Roman" w:eastAsia="Times New Roman" w:hAnsi="Times New Roman" w:cs="Times New Roman"/>
          <w:sz w:val="28"/>
          <w:szCs w:val="28"/>
          <w:lang w:val="uk-UA" w:eastAsia="uk-UA"/>
        </w:rPr>
        <w:t>. 144].</w:t>
      </w:r>
    </w:p>
    <w:p w14:paraId="73041CB3"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Метафоризація активно використовується в різних типах дискурсу (медійному, політичному, науковому, економічному), виконуючи комунікативну, пояснювальну, маніпулятивну та </w:t>
      </w:r>
      <w:proofErr w:type="spellStart"/>
      <w:r>
        <w:rPr>
          <w:rFonts w:ascii="Times New Roman" w:eastAsia="Times New Roman" w:hAnsi="Times New Roman" w:cs="Times New Roman"/>
          <w:sz w:val="28"/>
          <w:szCs w:val="28"/>
          <w:lang w:val="uk-UA" w:eastAsia="uk-UA"/>
        </w:rPr>
        <w:t>смислотворчу</w:t>
      </w:r>
      <w:proofErr w:type="spellEnd"/>
      <w:r>
        <w:rPr>
          <w:rFonts w:ascii="Times New Roman" w:eastAsia="Times New Roman" w:hAnsi="Times New Roman" w:cs="Times New Roman"/>
          <w:sz w:val="28"/>
          <w:szCs w:val="28"/>
          <w:lang w:val="uk-UA" w:eastAsia="uk-UA"/>
        </w:rPr>
        <w:t xml:space="preserve"> функції. Вона  відіграє провідну роль у процесах оновлення лексики, формуванні неологізмів і розвитку терміносистем, що робить її одним із ключових чинників еволюції сучасної мови. </w:t>
      </w:r>
    </w:p>
    <w:p w14:paraId="7FCDEA9F"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Основні типи подібності, які найчастіше зумовлюють семантичний перехід при метафоризації, такі:</w:t>
      </w:r>
    </w:p>
    <w:p w14:paraId="19AECFAC" w14:textId="77777777" w:rsidR="000B7AF9" w:rsidRDefault="005015B3">
      <w:pPr>
        <w:pStyle w:val="3"/>
        <w:numPr>
          <w:ilvl w:val="0"/>
          <w:numId w:val="11"/>
        </w:numPr>
        <w:spacing w:beforeAutospacing="0" w:afterAutospacing="0" w:line="360" w:lineRule="auto"/>
        <w:jc w:val="both"/>
        <w:rPr>
          <w:rFonts w:ascii="Times New Roman" w:hAnsi="Times New Roman" w:hint="default"/>
          <w:b w:val="0"/>
          <w:sz w:val="28"/>
          <w:szCs w:val="28"/>
        </w:rPr>
      </w:pPr>
      <w:r>
        <w:rPr>
          <w:rStyle w:val="ac"/>
          <w:rFonts w:ascii="Times New Roman" w:hAnsi="Times New Roman" w:hint="default"/>
          <w:bCs/>
          <w:sz w:val="28"/>
          <w:szCs w:val="28"/>
          <w:lang w:val="uk-UA"/>
        </w:rPr>
        <w:t>п</w:t>
      </w:r>
      <w:proofErr w:type="spellStart"/>
      <w:r>
        <w:rPr>
          <w:rStyle w:val="ac"/>
          <w:rFonts w:ascii="Times New Roman" w:hAnsi="Times New Roman" w:hint="default"/>
          <w:bCs/>
          <w:sz w:val="28"/>
          <w:szCs w:val="28"/>
          <w:lang w:val="ru-RU"/>
        </w:rPr>
        <w:t>одібність</w:t>
      </w:r>
      <w:proofErr w:type="spellEnd"/>
      <w:r>
        <w:rPr>
          <w:rStyle w:val="ac"/>
          <w:rFonts w:ascii="Times New Roman" w:hAnsi="Times New Roman" w:hint="default"/>
          <w:bCs/>
          <w:sz w:val="28"/>
          <w:szCs w:val="28"/>
        </w:rPr>
        <w:t xml:space="preserve"> </w:t>
      </w:r>
      <w:proofErr w:type="spellStart"/>
      <w:r>
        <w:rPr>
          <w:rStyle w:val="ac"/>
          <w:rFonts w:ascii="Times New Roman" w:hAnsi="Times New Roman" w:hint="default"/>
          <w:bCs/>
          <w:sz w:val="28"/>
          <w:szCs w:val="28"/>
          <w:lang w:val="ru-RU"/>
        </w:rPr>
        <w:t>форми</w:t>
      </w:r>
      <w:proofErr w:type="spellEnd"/>
      <w:r>
        <w:rPr>
          <w:rFonts w:ascii="Times New Roman" w:hAnsi="Times New Roman" w:hint="default"/>
          <w:b w:val="0"/>
          <w:sz w:val="28"/>
          <w:szCs w:val="28"/>
        </w:rPr>
        <w:t xml:space="preserve">: </w:t>
      </w:r>
      <w:r>
        <w:rPr>
          <w:rStyle w:val="a5"/>
          <w:rFonts w:ascii="Times New Roman" w:hAnsi="Times New Roman" w:hint="default"/>
          <w:b w:val="0"/>
          <w:sz w:val="28"/>
          <w:szCs w:val="28"/>
        </w:rPr>
        <w:t>foot of a mountain</w:t>
      </w:r>
      <w:r>
        <w:rPr>
          <w:rFonts w:ascii="Times New Roman" w:hAnsi="Times New Roman" w:hint="default"/>
          <w:b w:val="0"/>
          <w:sz w:val="28"/>
          <w:szCs w:val="28"/>
        </w:rPr>
        <w:t xml:space="preserve">, </w:t>
      </w:r>
      <w:r>
        <w:rPr>
          <w:rStyle w:val="a5"/>
          <w:rFonts w:ascii="Times New Roman" w:hAnsi="Times New Roman" w:hint="default"/>
          <w:b w:val="0"/>
          <w:sz w:val="28"/>
          <w:szCs w:val="28"/>
        </w:rPr>
        <w:t xml:space="preserve">wings of a </w:t>
      </w:r>
      <w:r>
        <w:rPr>
          <w:rStyle w:val="a5"/>
          <w:rFonts w:ascii="Times New Roman" w:hAnsi="Times New Roman" w:hint="default"/>
          <w:b w:val="0"/>
          <w:sz w:val="28"/>
          <w:szCs w:val="28"/>
        </w:rPr>
        <w:t>building</w:t>
      </w:r>
      <w:r>
        <w:rPr>
          <w:rFonts w:ascii="Times New Roman" w:hAnsi="Times New Roman" w:hint="default"/>
          <w:b w:val="0"/>
          <w:sz w:val="28"/>
          <w:szCs w:val="28"/>
        </w:rPr>
        <w:t>;</w:t>
      </w:r>
    </w:p>
    <w:p w14:paraId="6261C157" w14:textId="77777777" w:rsidR="000B7AF9" w:rsidRDefault="005015B3">
      <w:pPr>
        <w:pStyle w:val="3"/>
        <w:numPr>
          <w:ilvl w:val="0"/>
          <w:numId w:val="11"/>
        </w:numPr>
        <w:spacing w:beforeAutospacing="0" w:afterAutospacing="0" w:line="360" w:lineRule="auto"/>
        <w:jc w:val="both"/>
        <w:rPr>
          <w:rFonts w:ascii="Times New Roman" w:hAnsi="Times New Roman" w:hint="default"/>
          <w:b w:val="0"/>
          <w:sz w:val="28"/>
          <w:szCs w:val="28"/>
        </w:rPr>
      </w:pPr>
      <w:r>
        <w:rPr>
          <w:rStyle w:val="ac"/>
          <w:rFonts w:ascii="Times New Roman" w:hAnsi="Times New Roman" w:hint="default"/>
          <w:bCs/>
          <w:sz w:val="28"/>
          <w:szCs w:val="28"/>
          <w:lang w:val="uk-UA"/>
        </w:rPr>
        <w:t>п</w:t>
      </w:r>
      <w:proofErr w:type="spellStart"/>
      <w:r>
        <w:rPr>
          <w:rStyle w:val="ac"/>
          <w:rFonts w:ascii="Times New Roman" w:hAnsi="Times New Roman" w:hint="default"/>
          <w:bCs/>
          <w:sz w:val="28"/>
          <w:szCs w:val="28"/>
        </w:rPr>
        <w:t>одібність</w:t>
      </w:r>
      <w:proofErr w:type="spellEnd"/>
      <w:r>
        <w:rPr>
          <w:rStyle w:val="ac"/>
          <w:rFonts w:ascii="Times New Roman" w:hAnsi="Times New Roman" w:hint="default"/>
          <w:bCs/>
          <w:sz w:val="28"/>
          <w:szCs w:val="28"/>
        </w:rPr>
        <w:t xml:space="preserve"> </w:t>
      </w:r>
      <w:proofErr w:type="spellStart"/>
      <w:r>
        <w:rPr>
          <w:rStyle w:val="ac"/>
          <w:rFonts w:ascii="Times New Roman" w:hAnsi="Times New Roman" w:hint="default"/>
          <w:bCs/>
          <w:sz w:val="28"/>
          <w:szCs w:val="28"/>
        </w:rPr>
        <w:t>функції</w:t>
      </w:r>
      <w:proofErr w:type="spellEnd"/>
      <w:r>
        <w:rPr>
          <w:rFonts w:ascii="Times New Roman" w:hAnsi="Times New Roman" w:hint="default"/>
          <w:sz w:val="28"/>
          <w:szCs w:val="28"/>
        </w:rPr>
        <w:t xml:space="preserve">: </w:t>
      </w:r>
      <w:r>
        <w:rPr>
          <w:rStyle w:val="a5"/>
          <w:rFonts w:ascii="Times New Roman" w:hAnsi="Times New Roman" w:hint="default"/>
          <w:b w:val="0"/>
          <w:sz w:val="28"/>
          <w:szCs w:val="28"/>
        </w:rPr>
        <w:t>key to success</w:t>
      </w:r>
      <w:r>
        <w:rPr>
          <w:rFonts w:ascii="Times New Roman" w:hAnsi="Times New Roman" w:hint="default"/>
          <w:b w:val="0"/>
          <w:sz w:val="28"/>
          <w:szCs w:val="28"/>
        </w:rPr>
        <w:t xml:space="preserve"> (</w:t>
      </w:r>
      <w:proofErr w:type="spellStart"/>
      <w:r>
        <w:rPr>
          <w:rFonts w:ascii="Times New Roman" w:hAnsi="Times New Roman" w:hint="default"/>
          <w:b w:val="0"/>
          <w:sz w:val="28"/>
          <w:szCs w:val="28"/>
        </w:rPr>
        <w:t>ключ</w:t>
      </w:r>
      <w:proofErr w:type="spellEnd"/>
      <w:r>
        <w:rPr>
          <w:rFonts w:ascii="Times New Roman" w:hAnsi="Times New Roman" w:hint="default"/>
          <w:b w:val="0"/>
          <w:sz w:val="28"/>
          <w:szCs w:val="28"/>
        </w:rPr>
        <w:t xml:space="preserve"> → </w:t>
      </w:r>
      <w:proofErr w:type="spellStart"/>
      <w:r>
        <w:rPr>
          <w:rFonts w:ascii="Times New Roman" w:hAnsi="Times New Roman" w:hint="default"/>
          <w:b w:val="0"/>
          <w:sz w:val="28"/>
          <w:szCs w:val="28"/>
        </w:rPr>
        <w:t>засіб</w:t>
      </w:r>
      <w:proofErr w:type="spellEnd"/>
      <w:r>
        <w:rPr>
          <w:rFonts w:ascii="Times New Roman" w:hAnsi="Times New Roman" w:hint="default"/>
          <w:b w:val="0"/>
          <w:sz w:val="28"/>
          <w:szCs w:val="28"/>
        </w:rPr>
        <w:t xml:space="preserve"> </w:t>
      </w:r>
      <w:proofErr w:type="spellStart"/>
      <w:r>
        <w:rPr>
          <w:rFonts w:ascii="Times New Roman" w:hAnsi="Times New Roman" w:hint="default"/>
          <w:b w:val="0"/>
          <w:sz w:val="28"/>
          <w:szCs w:val="28"/>
        </w:rPr>
        <w:t>для</w:t>
      </w:r>
      <w:proofErr w:type="spellEnd"/>
      <w:r>
        <w:rPr>
          <w:rFonts w:ascii="Times New Roman" w:hAnsi="Times New Roman" w:hint="default"/>
          <w:b w:val="0"/>
          <w:sz w:val="28"/>
          <w:szCs w:val="28"/>
        </w:rPr>
        <w:t xml:space="preserve"> </w:t>
      </w:r>
      <w:proofErr w:type="spellStart"/>
      <w:r>
        <w:rPr>
          <w:rFonts w:ascii="Times New Roman" w:hAnsi="Times New Roman" w:hint="default"/>
          <w:b w:val="0"/>
          <w:sz w:val="28"/>
          <w:szCs w:val="28"/>
        </w:rPr>
        <w:t>відкриття</w:t>
      </w:r>
      <w:proofErr w:type="spellEnd"/>
      <w:r>
        <w:rPr>
          <w:rFonts w:ascii="Times New Roman" w:hAnsi="Times New Roman" w:hint="default"/>
          <w:b w:val="0"/>
          <w:sz w:val="28"/>
          <w:szCs w:val="28"/>
        </w:rPr>
        <w:t xml:space="preserve"> </w:t>
      </w:r>
      <w:proofErr w:type="spellStart"/>
      <w:r>
        <w:rPr>
          <w:rFonts w:ascii="Times New Roman" w:hAnsi="Times New Roman" w:hint="default"/>
          <w:b w:val="0"/>
          <w:sz w:val="28"/>
          <w:szCs w:val="28"/>
        </w:rPr>
        <w:t>доступу</w:t>
      </w:r>
      <w:proofErr w:type="spellEnd"/>
      <w:r>
        <w:rPr>
          <w:rFonts w:ascii="Times New Roman" w:hAnsi="Times New Roman" w:hint="default"/>
          <w:b w:val="0"/>
          <w:sz w:val="28"/>
          <w:szCs w:val="28"/>
        </w:rPr>
        <w:t xml:space="preserve">), </w:t>
      </w:r>
      <w:r>
        <w:rPr>
          <w:rStyle w:val="a5"/>
          <w:rFonts w:ascii="Times New Roman" w:hAnsi="Times New Roman" w:hint="default"/>
          <w:b w:val="0"/>
          <w:sz w:val="28"/>
          <w:szCs w:val="28"/>
        </w:rPr>
        <w:t>mouse</w:t>
      </w:r>
      <w:r>
        <w:rPr>
          <w:rFonts w:ascii="Times New Roman" w:hAnsi="Times New Roman" w:hint="default"/>
          <w:b w:val="0"/>
          <w:sz w:val="28"/>
          <w:szCs w:val="28"/>
        </w:rPr>
        <w:t xml:space="preserve"> (</w:t>
      </w:r>
      <w:proofErr w:type="spellStart"/>
      <w:r>
        <w:rPr>
          <w:rFonts w:ascii="Times New Roman" w:hAnsi="Times New Roman" w:hint="default"/>
          <w:b w:val="0"/>
          <w:sz w:val="28"/>
          <w:szCs w:val="28"/>
        </w:rPr>
        <w:t>комп’ютерна</w:t>
      </w:r>
      <w:proofErr w:type="spellEnd"/>
      <w:r>
        <w:rPr>
          <w:rFonts w:ascii="Times New Roman" w:hAnsi="Times New Roman" w:hint="default"/>
          <w:b w:val="0"/>
          <w:sz w:val="28"/>
          <w:szCs w:val="28"/>
        </w:rPr>
        <w:t xml:space="preserve"> → </w:t>
      </w:r>
      <w:proofErr w:type="spellStart"/>
      <w:r>
        <w:rPr>
          <w:rFonts w:ascii="Times New Roman" w:hAnsi="Times New Roman" w:hint="default"/>
          <w:b w:val="0"/>
          <w:sz w:val="28"/>
          <w:szCs w:val="28"/>
        </w:rPr>
        <w:t>тварина</w:t>
      </w:r>
      <w:proofErr w:type="spellEnd"/>
      <w:r>
        <w:rPr>
          <w:rFonts w:ascii="Times New Roman" w:hAnsi="Times New Roman" w:hint="default"/>
          <w:b w:val="0"/>
          <w:sz w:val="28"/>
          <w:szCs w:val="28"/>
        </w:rPr>
        <w:t xml:space="preserve"> </w:t>
      </w:r>
      <w:proofErr w:type="spellStart"/>
      <w:r>
        <w:rPr>
          <w:rFonts w:ascii="Times New Roman" w:hAnsi="Times New Roman" w:hint="default"/>
          <w:b w:val="0"/>
          <w:sz w:val="28"/>
          <w:szCs w:val="28"/>
        </w:rPr>
        <w:t>за</w:t>
      </w:r>
      <w:proofErr w:type="spellEnd"/>
      <w:r>
        <w:rPr>
          <w:rFonts w:ascii="Times New Roman" w:hAnsi="Times New Roman" w:hint="default"/>
          <w:b w:val="0"/>
          <w:sz w:val="28"/>
          <w:szCs w:val="28"/>
        </w:rPr>
        <w:t xml:space="preserve"> </w:t>
      </w:r>
      <w:proofErr w:type="spellStart"/>
      <w:r>
        <w:rPr>
          <w:rFonts w:ascii="Times New Roman" w:hAnsi="Times New Roman" w:hint="default"/>
          <w:b w:val="0"/>
          <w:sz w:val="28"/>
          <w:szCs w:val="28"/>
        </w:rPr>
        <w:t>функцією</w:t>
      </w:r>
      <w:proofErr w:type="spellEnd"/>
      <w:r>
        <w:rPr>
          <w:rFonts w:ascii="Times New Roman" w:hAnsi="Times New Roman" w:hint="default"/>
          <w:b w:val="0"/>
          <w:sz w:val="28"/>
          <w:szCs w:val="28"/>
        </w:rPr>
        <w:t xml:space="preserve"> </w:t>
      </w:r>
      <w:proofErr w:type="spellStart"/>
      <w:r>
        <w:rPr>
          <w:rFonts w:ascii="Times New Roman" w:hAnsi="Times New Roman" w:hint="default"/>
          <w:b w:val="0"/>
          <w:sz w:val="28"/>
          <w:szCs w:val="28"/>
        </w:rPr>
        <w:t>пересування</w:t>
      </w:r>
      <w:proofErr w:type="spellEnd"/>
      <w:r>
        <w:rPr>
          <w:rFonts w:ascii="Times New Roman" w:hAnsi="Times New Roman" w:hint="default"/>
          <w:b w:val="0"/>
          <w:sz w:val="28"/>
          <w:szCs w:val="28"/>
        </w:rPr>
        <w:t>);</w:t>
      </w:r>
    </w:p>
    <w:p w14:paraId="5B4307DC" w14:textId="77777777" w:rsidR="000B7AF9" w:rsidRDefault="005015B3">
      <w:pPr>
        <w:pStyle w:val="3"/>
        <w:numPr>
          <w:ilvl w:val="0"/>
          <w:numId w:val="11"/>
        </w:numPr>
        <w:spacing w:beforeAutospacing="0" w:afterAutospacing="0" w:line="360" w:lineRule="auto"/>
        <w:jc w:val="both"/>
        <w:rPr>
          <w:rFonts w:ascii="Times New Roman" w:hAnsi="Times New Roman" w:hint="default"/>
          <w:b w:val="0"/>
          <w:sz w:val="28"/>
          <w:szCs w:val="28"/>
          <w:lang w:val="ru-RU"/>
        </w:rPr>
      </w:pPr>
      <w:r>
        <w:rPr>
          <w:rStyle w:val="ac"/>
          <w:rFonts w:ascii="Times New Roman" w:hAnsi="Times New Roman" w:hint="default"/>
          <w:bCs/>
          <w:sz w:val="28"/>
          <w:szCs w:val="28"/>
          <w:lang w:val="uk-UA"/>
        </w:rPr>
        <w:t>п</w:t>
      </w:r>
      <w:proofErr w:type="spellStart"/>
      <w:r>
        <w:rPr>
          <w:rStyle w:val="ac"/>
          <w:rFonts w:ascii="Times New Roman" w:hAnsi="Times New Roman" w:hint="default"/>
          <w:bCs/>
          <w:sz w:val="28"/>
          <w:szCs w:val="28"/>
          <w:lang w:val="ru-RU"/>
        </w:rPr>
        <w:t>одібність</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положення</w:t>
      </w:r>
      <w:proofErr w:type="spellEnd"/>
      <w:r>
        <w:rPr>
          <w:rStyle w:val="ac"/>
          <w:rFonts w:ascii="Times New Roman" w:hAnsi="Times New Roman" w:hint="default"/>
          <w:bCs/>
          <w:sz w:val="28"/>
          <w:szCs w:val="28"/>
          <w:lang w:val="ru-RU"/>
        </w:rPr>
        <w:t xml:space="preserve"> у </w:t>
      </w:r>
      <w:proofErr w:type="spellStart"/>
      <w:r>
        <w:rPr>
          <w:rStyle w:val="ac"/>
          <w:rFonts w:ascii="Times New Roman" w:hAnsi="Times New Roman" w:hint="default"/>
          <w:bCs/>
          <w:sz w:val="28"/>
          <w:szCs w:val="28"/>
          <w:lang w:val="ru-RU"/>
        </w:rPr>
        <w:t>просторі</w:t>
      </w:r>
      <w:proofErr w:type="spellEnd"/>
      <w:r>
        <w:rPr>
          <w:rFonts w:ascii="Times New Roman" w:hAnsi="Times New Roman" w:hint="default"/>
          <w:b w:val="0"/>
          <w:sz w:val="28"/>
          <w:szCs w:val="28"/>
          <w:lang w:val="ru-RU"/>
        </w:rPr>
        <w:t xml:space="preserve">: </w:t>
      </w:r>
      <w:r>
        <w:rPr>
          <w:rStyle w:val="a5"/>
          <w:rFonts w:ascii="Times New Roman" w:hAnsi="Times New Roman" w:hint="default"/>
          <w:b w:val="0"/>
          <w:sz w:val="28"/>
          <w:szCs w:val="28"/>
        </w:rPr>
        <w:t>table</w:t>
      </w:r>
      <w:r>
        <w:rPr>
          <w:rStyle w:val="a5"/>
          <w:rFonts w:ascii="Times New Roman" w:hAnsi="Times New Roman" w:hint="default"/>
          <w:b w:val="0"/>
          <w:sz w:val="28"/>
          <w:szCs w:val="28"/>
          <w:lang w:val="ru-RU"/>
        </w:rPr>
        <w:t xml:space="preserve"> </w:t>
      </w:r>
      <w:r>
        <w:rPr>
          <w:rStyle w:val="a5"/>
          <w:rFonts w:ascii="Times New Roman" w:hAnsi="Times New Roman" w:hint="default"/>
          <w:b w:val="0"/>
          <w:sz w:val="28"/>
          <w:szCs w:val="28"/>
        </w:rPr>
        <w:t>leg</w:t>
      </w:r>
      <w:r>
        <w:rPr>
          <w:rFonts w:ascii="Times New Roman" w:hAnsi="Times New Roman" w:hint="default"/>
          <w:b w:val="0"/>
          <w:sz w:val="28"/>
          <w:szCs w:val="28"/>
          <w:lang w:val="ru-RU"/>
        </w:rPr>
        <w:t>;</w:t>
      </w:r>
    </w:p>
    <w:p w14:paraId="35917A49" w14:textId="77777777" w:rsidR="000B7AF9" w:rsidRDefault="005015B3">
      <w:pPr>
        <w:pStyle w:val="3"/>
        <w:numPr>
          <w:ilvl w:val="0"/>
          <w:numId w:val="11"/>
        </w:numPr>
        <w:spacing w:beforeAutospacing="0" w:afterAutospacing="0" w:line="360" w:lineRule="auto"/>
        <w:jc w:val="both"/>
        <w:rPr>
          <w:rFonts w:ascii="Times New Roman" w:hAnsi="Times New Roman" w:hint="default"/>
          <w:b w:val="0"/>
          <w:sz w:val="28"/>
          <w:szCs w:val="28"/>
          <w:lang w:val="ru-RU"/>
        </w:rPr>
      </w:pPr>
      <w:r>
        <w:rPr>
          <w:rStyle w:val="ac"/>
          <w:rFonts w:ascii="Times New Roman" w:hAnsi="Times New Roman" w:hint="default"/>
          <w:bCs/>
          <w:sz w:val="28"/>
          <w:szCs w:val="28"/>
          <w:lang w:val="uk-UA"/>
        </w:rPr>
        <w:t>п</w:t>
      </w:r>
      <w:proofErr w:type="spellStart"/>
      <w:r>
        <w:rPr>
          <w:rStyle w:val="ac"/>
          <w:rFonts w:ascii="Times New Roman" w:hAnsi="Times New Roman" w:hint="default"/>
          <w:bCs/>
          <w:sz w:val="28"/>
          <w:szCs w:val="28"/>
          <w:lang w:val="ru-RU"/>
        </w:rPr>
        <w:t>одібність</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емоційного</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або</w:t>
      </w:r>
      <w:proofErr w:type="spellEnd"/>
      <w:r>
        <w:rPr>
          <w:rStyle w:val="ac"/>
          <w:rFonts w:ascii="Times New Roman" w:hAnsi="Times New Roman" w:hint="default"/>
          <w:bCs/>
          <w:sz w:val="28"/>
          <w:szCs w:val="28"/>
          <w:lang w:val="ru-RU"/>
        </w:rPr>
        <w:t xml:space="preserve"> культурного </w:t>
      </w:r>
      <w:proofErr w:type="spellStart"/>
      <w:r>
        <w:rPr>
          <w:rStyle w:val="ac"/>
          <w:rFonts w:ascii="Times New Roman" w:hAnsi="Times New Roman" w:hint="default"/>
          <w:bCs/>
          <w:sz w:val="28"/>
          <w:szCs w:val="28"/>
          <w:lang w:val="ru-RU"/>
        </w:rPr>
        <w:t>значення</w:t>
      </w:r>
      <w:proofErr w:type="spellEnd"/>
      <w:r>
        <w:rPr>
          <w:rFonts w:ascii="Times New Roman" w:hAnsi="Times New Roman" w:hint="default"/>
          <w:b w:val="0"/>
          <w:sz w:val="28"/>
          <w:szCs w:val="28"/>
          <w:lang w:val="ru-RU"/>
        </w:rPr>
        <w:t xml:space="preserve">: </w:t>
      </w:r>
      <w:r>
        <w:rPr>
          <w:rStyle w:val="a5"/>
          <w:rFonts w:ascii="Times New Roman" w:hAnsi="Times New Roman" w:hint="default"/>
          <w:b w:val="0"/>
          <w:sz w:val="28"/>
          <w:szCs w:val="28"/>
        </w:rPr>
        <w:t>iron</w:t>
      </w:r>
      <w:r>
        <w:rPr>
          <w:rStyle w:val="a5"/>
          <w:rFonts w:ascii="Times New Roman" w:hAnsi="Times New Roman" w:hint="default"/>
          <w:b w:val="0"/>
          <w:sz w:val="28"/>
          <w:szCs w:val="28"/>
          <w:lang w:val="ru-RU"/>
        </w:rPr>
        <w:t xml:space="preserve"> </w:t>
      </w:r>
      <w:r>
        <w:rPr>
          <w:rStyle w:val="a5"/>
          <w:rFonts w:ascii="Times New Roman" w:hAnsi="Times New Roman" w:hint="default"/>
          <w:b w:val="0"/>
          <w:sz w:val="28"/>
          <w:szCs w:val="28"/>
        </w:rPr>
        <w:t>will</w:t>
      </w:r>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міцний</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твердий</w:t>
      </w:r>
      <w:proofErr w:type="spellEnd"/>
      <w:r>
        <w:rPr>
          <w:rFonts w:ascii="Times New Roman" w:hAnsi="Times New Roman" w:hint="default"/>
          <w:b w:val="0"/>
          <w:sz w:val="28"/>
          <w:szCs w:val="28"/>
          <w:lang w:val="ru-RU"/>
        </w:rPr>
        <w:t xml:space="preserve"> характер).</w:t>
      </w:r>
    </w:p>
    <w:p w14:paraId="290D038F" w14:textId="77777777" w:rsidR="000B7AF9" w:rsidRDefault="005015B3">
      <w:pPr>
        <w:pStyle w:val="ab"/>
        <w:spacing w:before="0" w:beforeAutospacing="0" w:after="0" w:afterAutospacing="0" w:line="360" w:lineRule="auto"/>
        <w:ind w:firstLine="708"/>
        <w:jc w:val="both"/>
        <w:rPr>
          <w:b/>
          <w:sz w:val="28"/>
          <w:szCs w:val="28"/>
        </w:rPr>
      </w:pPr>
      <w:proofErr w:type="spellStart"/>
      <w:r>
        <w:rPr>
          <w:sz w:val="28"/>
          <w:szCs w:val="28"/>
        </w:rPr>
        <w:t>Семантичний</w:t>
      </w:r>
      <w:proofErr w:type="spellEnd"/>
      <w:r>
        <w:rPr>
          <w:sz w:val="28"/>
          <w:szCs w:val="28"/>
        </w:rPr>
        <w:t xml:space="preserve"> </w:t>
      </w:r>
      <w:proofErr w:type="spellStart"/>
      <w:r>
        <w:rPr>
          <w:sz w:val="28"/>
          <w:szCs w:val="28"/>
        </w:rPr>
        <w:t>розвиток</w:t>
      </w:r>
      <w:proofErr w:type="spellEnd"/>
      <w:r>
        <w:rPr>
          <w:sz w:val="28"/>
          <w:szCs w:val="28"/>
        </w:rPr>
        <w:t xml:space="preserve"> </w:t>
      </w:r>
      <w:proofErr w:type="spellStart"/>
      <w:r>
        <w:rPr>
          <w:sz w:val="28"/>
          <w:szCs w:val="28"/>
        </w:rPr>
        <w:t>відбувається</w:t>
      </w:r>
      <w:proofErr w:type="spellEnd"/>
      <w:r>
        <w:rPr>
          <w:sz w:val="28"/>
          <w:szCs w:val="28"/>
        </w:rPr>
        <w:t xml:space="preserve"> </w:t>
      </w:r>
      <w:proofErr w:type="spellStart"/>
      <w:r>
        <w:rPr>
          <w:sz w:val="28"/>
          <w:szCs w:val="28"/>
        </w:rPr>
        <w:t>поступово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індивідуальних</w:t>
      </w:r>
      <w:proofErr w:type="spellEnd"/>
      <w:r>
        <w:rPr>
          <w:sz w:val="28"/>
          <w:szCs w:val="28"/>
        </w:rPr>
        <w:t xml:space="preserve"> </w:t>
      </w:r>
      <w:proofErr w:type="spellStart"/>
      <w:r>
        <w:rPr>
          <w:sz w:val="28"/>
          <w:szCs w:val="28"/>
        </w:rPr>
        <w:t>мовленнєвих</w:t>
      </w:r>
      <w:proofErr w:type="spellEnd"/>
      <w:r>
        <w:rPr>
          <w:sz w:val="28"/>
          <w:szCs w:val="28"/>
        </w:rPr>
        <w:t xml:space="preserve"> метафор </w:t>
      </w:r>
      <w:r>
        <w:rPr>
          <w:sz w:val="28"/>
          <w:szCs w:val="28"/>
          <w:lang w:val="uk-UA"/>
        </w:rPr>
        <w:t xml:space="preserve">– </w:t>
      </w:r>
      <w:r>
        <w:rPr>
          <w:sz w:val="28"/>
          <w:szCs w:val="28"/>
        </w:rPr>
        <w:t xml:space="preserve">до </w:t>
      </w:r>
      <w:proofErr w:type="spellStart"/>
      <w:r>
        <w:rPr>
          <w:sz w:val="28"/>
          <w:szCs w:val="28"/>
        </w:rPr>
        <w:t>узуальних</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закріплюються</w:t>
      </w:r>
      <w:proofErr w:type="spellEnd"/>
      <w:r>
        <w:rPr>
          <w:sz w:val="28"/>
          <w:szCs w:val="28"/>
        </w:rPr>
        <w:t xml:space="preserve"> в </w:t>
      </w:r>
      <w:proofErr w:type="spellStart"/>
      <w:r>
        <w:rPr>
          <w:sz w:val="28"/>
          <w:szCs w:val="28"/>
        </w:rPr>
        <w:t>мові</w:t>
      </w:r>
      <w:proofErr w:type="spellEnd"/>
      <w:r>
        <w:rPr>
          <w:sz w:val="28"/>
          <w:szCs w:val="28"/>
        </w:rPr>
        <w:t xml:space="preserve"> як </w:t>
      </w:r>
      <w:proofErr w:type="spellStart"/>
      <w:r>
        <w:rPr>
          <w:rStyle w:val="ac"/>
          <w:b w:val="0"/>
          <w:sz w:val="28"/>
          <w:szCs w:val="28"/>
        </w:rPr>
        <w:t>семантичні</w:t>
      </w:r>
      <w:proofErr w:type="spellEnd"/>
      <w:r>
        <w:rPr>
          <w:rStyle w:val="ac"/>
          <w:b w:val="0"/>
          <w:sz w:val="28"/>
          <w:szCs w:val="28"/>
        </w:rPr>
        <w:t xml:space="preserve"> </w:t>
      </w:r>
      <w:proofErr w:type="spellStart"/>
      <w:r>
        <w:rPr>
          <w:rStyle w:val="ac"/>
          <w:b w:val="0"/>
          <w:sz w:val="28"/>
          <w:szCs w:val="28"/>
        </w:rPr>
        <w:t>інновації</w:t>
      </w:r>
      <w:proofErr w:type="spellEnd"/>
      <w:r>
        <w:rPr>
          <w:b/>
          <w:sz w:val="28"/>
          <w:szCs w:val="28"/>
        </w:rPr>
        <w:t>.</w:t>
      </w:r>
    </w:p>
    <w:p w14:paraId="734E51E6" w14:textId="77777777" w:rsidR="000B7AF9" w:rsidRDefault="005015B3">
      <w:pPr>
        <w:pStyle w:val="ab"/>
        <w:spacing w:before="0" w:beforeAutospacing="0" w:after="0" w:afterAutospacing="0" w:line="360" w:lineRule="auto"/>
        <w:ind w:firstLine="708"/>
        <w:jc w:val="both"/>
        <w:rPr>
          <w:sz w:val="28"/>
          <w:szCs w:val="28"/>
        </w:rPr>
      </w:pPr>
      <w:proofErr w:type="gramStart"/>
      <w:r>
        <w:rPr>
          <w:sz w:val="28"/>
          <w:szCs w:val="28"/>
        </w:rPr>
        <w:t>У межах</w:t>
      </w:r>
      <w:proofErr w:type="gram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системи</w:t>
      </w:r>
      <w:proofErr w:type="spellEnd"/>
      <w:r>
        <w:rPr>
          <w:sz w:val="28"/>
          <w:szCs w:val="28"/>
        </w:rPr>
        <w:t xml:space="preserve"> метафора </w:t>
      </w:r>
      <w:proofErr w:type="spellStart"/>
      <w:r>
        <w:rPr>
          <w:sz w:val="28"/>
          <w:szCs w:val="28"/>
        </w:rPr>
        <w:t>створює</w:t>
      </w:r>
      <w:proofErr w:type="spellEnd"/>
      <w:r>
        <w:rPr>
          <w:sz w:val="28"/>
          <w:szCs w:val="28"/>
        </w:rPr>
        <w:t xml:space="preserve"> </w:t>
      </w:r>
      <w:proofErr w:type="spellStart"/>
      <w:r>
        <w:rPr>
          <w:sz w:val="28"/>
          <w:szCs w:val="28"/>
        </w:rPr>
        <w:t>нові</w:t>
      </w:r>
      <w:proofErr w:type="spellEnd"/>
      <w:r>
        <w:rPr>
          <w:sz w:val="28"/>
          <w:szCs w:val="28"/>
        </w:rPr>
        <w:t xml:space="preserve"> </w:t>
      </w:r>
      <w:proofErr w:type="spellStart"/>
      <w:r>
        <w:rPr>
          <w:sz w:val="28"/>
          <w:szCs w:val="28"/>
        </w:rPr>
        <w:t>значення</w:t>
      </w:r>
      <w:proofErr w:type="spellEnd"/>
      <w:r>
        <w:rPr>
          <w:sz w:val="28"/>
          <w:szCs w:val="28"/>
        </w:rPr>
        <w:t xml:space="preserve"> без </w:t>
      </w:r>
      <w:proofErr w:type="spellStart"/>
      <w:r>
        <w:rPr>
          <w:sz w:val="28"/>
          <w:szCs w:val="28"/>
        </w:rPr>
        <w:t>зміни</w:t>
      </w:r>
      <w:proofErr w:type="spellEnd"/>
      <w:r>
        <w:rPr>
          <w:sz w:val="28"/>
          <w:szCs w:val="28"/>
        </w:rPr>
        <w:t xml:space="preserve"> </w:t>
      </w:r>
      <w:proofErr w:type="spellStart"/>
      <w:r>
        <w:rPr>
          <w:sz w:val="28"/>
          <w:szCs w:val="28"/>
        </w:rPr>
        <w:t>форми</w:t>
      </w:r>
      <w:proofErr w:type="spellEnd"/>
      <w:r>
        <w:rPr>
          <w:sz w:val="28"/>
          <w:szCs w:val="28"/>
        </w:rPr>
        <w:t xml:space="preserve"> слова; </w:t>
      </w:r>
      <w:proofErr w:type="spellStart"/>
      <w:r>
        <w:rPr>
          <w:sz w:val="28"/>
          <w:szCs w:val="28"/>
        </w:rPr>
        <w:t>може</w:t>
      </w:r>
      <w:proofErr w:type="spellEnd"/>
      <w:r>
        <w:rPr>
          <w:sz w:val="28"/>
          <w:szCs w:val="28"/>
        </w:rPr>
        <w:t xml:space="preserve"> </w:t>
      </w:r>
      <w:proofErr w:type="spellStart"/>
      <w:r>
        <w:rPr>
          <w:sz w:val="28"/>
          <w:szCs w:val="28"/>
        </w:rPr>
        <w:t>ініціювати</w:t>
      </w:r>
      <w:proofErr w:type="spellEnd"/>
      <w:r>
        <w:rPr>
          <w:sz w:val="28"/>
          <w:szCs w:val="28"/>
        </w:rPr>
        <w:t xml:space="preserve"> </w:t>
      </w:r>
      <w:proofErr w:type="spellStart"/>
      <w:r>
        <w:rPr>
          <w:sz w:val="28"/>
          <w:szCs w:val="28"/>
        </w:rPr>
        <w:t>полісемію</w:t>
      </w:r>
      <w:proofErr w:type="spellEnd"/>
      <w:r>
        <w:rPr>
          <w:sz w:val="28"/>
          <w:szCs w:val="28"/>
        </w:rPr>
        <w:t xml:space="preserve">; </w:t>
      </w:r>
      <w:proofErr w:type="spellStart"/>
      <w:r>
        <w:rPr>
          <w:sz w:val="28"/>
          <w:szCs w:val="28"/>
        </w:rPr>
        <w:t>сприяє</w:t>
      </w:r>
      <w:proofErr w:type="spellEnd"/>
      <w:r>
        <w:rPr>
          <w:sz w:val="28"/>
          <w:szCs w:val="28"/>
        </w:rPr>
        <w:t xml:space="preserve"> переходу </w:t>
      </w:r>
      <w:proofErr w:type="spellStart"/>
      <w:r>
        <w:rPr>
          <w:sz w:val="28"/>
          <w:szCs w:val="28"/>
        </w:rPr>
        <w:t>слів</w:t>
      </w:r>
      <w:proofErr w:type="spellEnd"/>
      <w:r>
        <w:rPr>
          <w:sz w:val="28"/>
          <w:szCs w:val="28"/>
        </w:rPr>
        <w:t xml:space="preserve"> з </w:t>
      </w:r>
      <w:proofErr w:type="spellStart"/>
      <w:r>
        <w:rPr>
          <w:sz w:val="28"/>
          <w:szCs w:val="28"/>
        </w:rPr>
        <w:t>однієї</w:t>
      </w:r>
      <w:proofErr w:type="spellEnd"/>
      <w:r>
        <w:rPr>
          <w:sz w:val="28"/>
          <w:szCs w:val="28"/>
        </w:rPr>
        <w:t xml:space="preserve"> </w:t>
      </w:r>
      <w:proofErr w:type="spellStart"/>
      <w:r>
        <w:rPr>
          <w:sz w:val="28"/>
          <w:szCs w:val="28"/>
        </w:rPr>
        <w:t>тематичної</w:t>
      </w:r>
      <w:proofErr w:type="spellEnd"/>
      <w:r>
        <w:rPr>
          <w:sz w:val="28"/>
          <w:szCs w:val="28"/>
        </w:rPr>
        <w:t xml:space="preserve"> </w:t>
      </w:r>
      <w:proofErr w:type="spellStart"/>
      <w:r>
        <w:rPr>
          <w:sz w:val="28"/>
          <w:szCs w:val="28"/>
        </w:rPr>
        <w:t>групи</w:t>
      </w:r>
      <w:proofErr w:type="spellEnd"/>
      <w:r>
        <w:rPr>
          <w:sz w:val="28"/>
          <w:szCs w:val="28"/>
        </w:rPr>
        <w:t xml:space="preserve"> до </w:t>
      </w:r>
      <w:proofErr w:type="spellStart"/>
      <w:r>
        <w:rPr>
          <w:sz w:val="28"/>
          <w:szCs w:val="28"/>
        </w:rPr>
        <w:t>іншої</w:t>
      </w:r>
      <w:proofErr w:type="spellEnd"/>
      <w:r>
        <w:rPr>
          <w:sz w:val="28"/>
          <w:szCs w:val="28"/>
        </w:rPr>
        <w:t xml:space="preserve">; </w:t>
      </w:r>
      <w:proofErr w:type="spellStart"/>
      <w:r>
        <w:rPr>
          <w:sz w:val="28"/>
          <w:szCs w:val="28"/>
        </w:rPr>
        <w:t>здатна</w:t>
      </w:r>
      <w:proofErr w:type="spellEnd"/>
      <w:r>
        <w:rPr>
          <w:sz w:val="28"/>
          <w:szCs w:val="28"/>
        </w:rPr>
        <w:t xml:space="preserve"> </w:t>
      </w:r>
      <w:proofErr w:type="spellStart"/>
      <w:r>
        <w:rPr>
          <w:sz w:val="28"/>
          <w:szCs w:val="28"/>
        </w:rPr>
        <w:t>утворювати</w:t>
      </w:r>
      <w:proofErr w:type="spellEnd"/>
      <w:r>
        <w:rPr>
          <w:sz w:val="28"/>
          <w:szCs w:val="28"/>
        </w:rPr>
        <w:t xml:space="preserve"> </w:t>
      </w:r>
      <w:proofErr w:type="spellStart"/>
      <w:r>
        <w:rPr>
          <w:sz w:val="28"/>
          <w:szCs w:val="28"/>
        </w:rPr>
        <w:t>терміни</w:t>
      </w:r>
      <w:proofErr w:type="spellEnd"/>
      <w:r>
        <w:rPr>
          <w:sz w:val="28"/>
          <w:szCs w:val="28"/>
        </w:rPr>
        <w:t xml:space="preserve"> (особливо у </w:t>
      </w:r>
      <w:proofErr w:type="spellStart"/>
      <w:r>
        <w:rPr>
          <w:sz w:val="28"/>
          <w:szCs w:val="28"/>
        </w:rPr>
        <w:t>науці</w:t>
      </w:r>
      <w:proofErr w:type="spellEnd"/>
      <w:r>
        <w:rPr>
          <w:sz w:val="28"/>
          <w:szCs w:val="28"/>
        </w:rPr>
        <w:t xml:space="preserve"> та </w:t>
      </w:r>
      <w:proofErr w:type="spellStart"/>
      <w:r>
        <w:rPr>
          <w:sz w:val="28"/>
          <w:szCs w:val="28"/>
        </w:rPr>
        <w:t>техніці</w:t>
      </w:r>
      <w:proofErr w:type="spellEnd"/>
      <w:r>
        <w:rPr>
          <w:sz w:val="28"/>
          <w:szCs w:val="28"/>
        </w:rPr>
        <w:t>).</w:t>
      </w:r>
    </w:p>
    <w:p w14:paraId="1EA8D34D" w14:textId="77777777" w:rsidR="000B7AF9" w:rsidRDefault="005015B3">
      <w:pPr>
        <w:pStyle w:val="ab"/>
        <w:spacing w:before="0" w:beforeAutospacing="0" w:after="0" w:afterAutospacing="0" w:line="360" w:lineRule="auto"/>
        <w:jc w:val="both"/>
        <w:rPr>
          <w:sz w:val="28"/>
          <w:szCs w:val="28"/>
        </w:rPr>
      </w:pPr>
      <w:r>
        <w:rPr>
          <w:sz w:val="28"/>
          <w:szCs w:val="28"/>
          <w:lang w:val="uk-UA"/>
        </w:rPr>
        <w:lastRenderedPageBreak/>
        <w:tab/>
        <w:t xml:space="preserve">З когнітивної точки зору, метафоризація відображає типові способи осмислення реальності, структуру </w:t>
      </w:r>
      <w:proofErr w:type="spellStart"/>
      <w:r>
        <w:rPr>
          <w:sz w:val="28"/>
          <w:szCs w:val="28"/>
          <w:lang w:val="uk-UA"/>
        </w:rPr>
        <w:t>концептосфери</w:t>
      </w:r>
      <w:proofErr w:type="spellEnd"/>
      <w:r>
        <w:rPr>
          <w:sz w:val="28"/>
          <w:szCs w:val="28"/>
          <w:lang w:val="uk-UA"/>
        </w:rPr>
        <w:t xml:space="preserve"> людини, здатність переносити досвід конкретних сфер на абстрактні (напр.: </w:t>
      </w:r>
      <w:r>
        <w:rPr>
          <w:rStyle w:val="a5"/>
          <w:sz w:val="28"/>
          <w:szCs w:val="28"/>
        </w:rPr>
        <w:t>TIME</w:t>
      </w:r>
      <w:r>
        <w:rPr>
          <w:rStyle w:val="a5"/>
          <w:sz w:val="28"/>
          <w:szCs w:val="28"/>
          <w:lang w:val="uk-UA"/>
        </w:rPr>
        <w:t xml:space="preserve"> </w:t>
      </w:r>
      <w:r>
        <w:rPr>
          <w:rStyle w:val="a5"/>
          <w:sz w:val="28"/>
          <w:szCs w:val="28"/>
        </w:rPr>
        <w:t>IS</w:t>
      </w:r>
      <w:r>
        <w:rPr>
          <w:rStyle w:val="a5"/>
          <w:sz w:val="28"/>
          <w:szCs w:val="28"/>
          <w:lang w:val="uk-UA"/>
        </w:rPr>
        <w:t xml:space="preserve"> </w:t>
      </w:r>
      <w:r>
        <w:rPr>
          <w:rStyle w:val="a5"/>
          <w:sz w:val="28"/>
          <w:szCs w:val="28"/>
        </w:rPr>
        <w:t>MONEY</w:t>
      </w:r>
      <w:r>
        <w:rPr>
          <w:sz w:val="28"/>
          <w:szCs w:val="28"/>
          <w:lang w:val="uk-UA"/>
        </w:rPr>
        <w:t xml:space="preserve">, </w:t>
      </w:r>
      <w:r>
        <w:rPr>
          <w:rStyle w:val="a5"/>
          <w:sz w:val="28"/>
          <w:szCs w:val="28"/>
        </w:rPr>
        <w:t>POLITICS</w:t>
      </w:r>
      <w:r>
        <w:rPr>
          <w:rStyle w:val="a5"/>
          <w:sz w:val="28"/>
          <w:szCs w:val="28"/>
          <w:lang w:val="uk-UA"/>
        </w:rPr>
        <w:t xml:space="preserve"> </w:t>
      </w:r>
      <w:r>
        <w:rPr>
          <w:rStyle w:val="a5"/>
          <w:sz w:val="28"/>
          <w:szCs w:val="28"/>
        </w:rPr>
        <w:t>IS</w:t>
      </w:r>
      <w:r>
        <w:rPr>
          <w:rStyle w:val="a5"/>
          <w:sz w:val="28"/>
          <w:szCs w:val="28"/>
          <w:lang w:val="uk-UA"/>
        </w:rPr>
        <w:t xml:space="preserve"> </w:t>
      </w:r>
      <w:r>
        <w:rPr>
          <w:rStyle w:val="a5"/>
          <w:sz w:val="28"/>
          <w:szCs w:val="28"/>
        </w:rPr>
        <w:t>WAR</w:t>
      </w:r>
      <w:r>
        <w:rPr>
          <w:sz w:val="28"/>
          <w:szCs w:val="28"/>
          <w:lang w:val="uk-UA"/>
        </w:rPr>
        <w:t>). У</w:t>
      </w:r>
      <w:r>
        <w:rPr>
          <w:sz w:val="28"/>
          <w:szCs w:val="28"/>
        </w:rPr>
        <w:t xml:space="preserve"> </w:t>
      </w:r>
      <w:proofErr w:type="spellStart"/>
      <w:r>
        <w:rPr>
          <w:sz w:val="28"/>
          <w:szCs w:val="28"/>
        </w:rPr>
        <w:t>цьому</w:t>
      </w:r>
      <w:proofErr w:type="spellEnd"/>
      <w:r>
        <w:rPr>
          <w:sz w:val="28"/>
          <w:szCs w:val="28"/>
        </w:rPr>
        <w:t xml:space="preserve"> </w:t>
      </w:r>
      <w:proofErr w:type="spellStart"/>
      <w:r>
        <w:rPr>
          <w:sz w:val="28"/>
          <w:szCs w:val="28"/>
        </w:rPr>
        <w:t>сенсі</w:t>
      </w:r>
      <w:proofErr w:type="spellEnd"/>
      <w:r>
        <w:rPr>
          <w:sz w:val="28"/>
          <w:szCs w:val="28"/>
        </w:rPr>
        <w:t xml:space="preserve"> </w:t>
      </w:r>
      <w:proofErr w:type="spellStart"/>
      <w:r>
        <w:rPr>
          <w:sz w:val="28"/>
          <w:szCs w:val="28"/>
        </w:rPr>
        <w:t>семантична</w:t>
      </w:r>
      <w:proofErr w:type="spellEnd"/>
      <w:r>
        <w:rPr>
          <w:sz w:val="28"/>
          <w:szCs w:val="28"/>
        </w:rPr>
        <w:t xml:space="preserve"> </w:t>
      </w:r>
      <w:proofErr w:type="spellStart"/>
      <w:r>
        <w:rPr>
          <w:sz w:val="28"/>
          <w:szCs w:val="28"/>
        </w:rPr>
        <w:t>деривація</w:t>
      </w:r>
      <w:proofErr w:type="spellEnd"/>
      <w:r>
        <w:rPr>
          <w:sz w:val="28"/>
          <w:szCs w:val="28"/>
        </w:rPr>
        <w:t xml:space="preserve"> через метафору </w:t>
      </w:r>
      <w:proofErr w:type="spellStart"/>
      <w:r>
        <w:rPr>
          <w:sz w:val="28"/>
          <w:szCs w:val="28"/>
        </w:rPr>
        <w:t>виступає</w:t>
      </w:r>
      <w:proofErr w:type="spellEnd"/>
      <w:r>
        <w:rPr>
          <w:sz w:val="28"/>
          <w:szCs w:val="28"/>
        </w:rPr>
        <w:t xml:space="preserve"> не </w:t>
      </w:r>
      <w:proofErr w:type="spellStart"/>
      <w:r>
        <w:rPr>
          <w:sz w:val="28"/>
          <w:szCs w:val="28"/>
        </w:rPr>
        <w:t>лише</w:t>
      </w:r>
      <w:proofErr w:type="spellEnd"/>
      <w:r>
        <w:rPr>
          <w:sz w:val="28"/>
          <w:szCs w:val="28"/>
        </w:rPr>
        <w:t xml:space="preserve"> </w:t>
      </w:r>
      <w:proofErr w:type="spellStart"/>
      <w:r>
        <w:rPr>
          <w:sz w:val="28"/>
          <w:szCs w:val="28"/>
        </w:rPr>
        <w:t>мовним</w:t>
      </w:r>
      <w:proofErr w:type="spellEnd"/>
      <w:r>
        <w:rPr>
          <w:sz w:val="28"/>
          <w:szCs w:val="28"/>
        </w:rPr>
        <w:t xml:space="preserve">, а й </w:t>
      </w:r>
      <w:proofErr w:type="spellStart"/>
      <w:r>
        <w:rPr>
          <w:sz w:val="28"/>
          <w:szCs w:val="28"/>
        </w:rPr>
        <w:t>мисленнєвим</w:t>
      </w:r>
      <w:proofErr w:type="spellEnd"/>
      <w:r>
        <w:rPr>
          <w:sz w:val="28"/>
          <w:szCs w:val="28"/>
        </w:rPr>
        <w:t xml:space="preserve"> </w:t>
      </w:r>
      <w:proofErr w:type="spellStart"/>
      <w:r>
        <w:rPr>
          <w:sz w:val="28"/>
          <w:szCs w:val="28"/>
        </w:rPr>
        <w:t>механізмом</w:t>
      </w:r>
      <w:proofErr w:type="spellEnd"/>
      <w:r>
        <w:rPr>
          <w:sz w:val="28"/>
          <w:szCs w:val="28"/>
        </w:rPr>
        <w:t>.</w:t>
      </w:r>
    </w:p>
    <w:p w14:paraId="4DBEF66E"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У XXI </w:t>
      </w:r>
      <w:proofErr w:type="spellStart"/>
      <w:r>
        <w:rPr>
          <w:sz w:val="28"/>
          <w:szCs w:val="28"/>
        </w:rPr>
        <w:t>столітті</w:t>
      </w:r>
      <w:proofErr w:type="spellEnd"/>
      <w:r>
        <w:rPr>
          <w:sz w:val="28"/>
          <w:szCs w:val="28"/>
        </w:rPr>
        <w:t xml:space="preserve"> </w:t>
      </w:r>
      <w:proofErr w:type="spellStart"/>
      <w:r>
        <w:rPr>
          <w:sz w:val="28"/>
          <w:szCs w:val="28"/>
        </w:rPr>
        <w:t>метафоризація</w:t>
      </w:r>
      <w:proofErr w:type="spellEnd"/>
      <w:r>
        <w:rPr>
          <w:sz w:val="28"/>
          <w:szCs w:val="28"/>
        </w:rPr>
        <w:t xml:space="preserve"> є одним з </w:t>
      </w:r>
      <w:proofErr w:type="spellStart"/>
      <w:r>
        <w:rPr>
          <w:sz w:val="28"/>
          <w:szCs w:val="28"/>
        </w:rPr>
        <w:t>найпродуктивніших</w:t>
      </w:r>
      <w:proofErr w:type="spellEnd"/>
      <w:r>
        <w:rPr>
          <w:sz w:val="28"/>
          <w:szCs w:val="28"/>
        </w:rPr>
        <w:t xml:space="preserve"> </w:t>
      </w:r>
      <w:proofErr w:type="spellStart"/>
      <w:r>
        <w:rPr>
          <w:sz w:val="28"/>
          <w:szCs w:val="28"/>
        </w:rPr>
        <w:t>шляхів</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spellStart"/>
      <w:r>
        <w:rPr>
          <w:sz w:val="28"/>
          <w:szCs w:val="28"/>
        </w:rPr>
        <w:t>неологізмів</w:t>
      </w:r>
      <w:proofErr w:type="spellEnd"/>
      <w:r>
        <w:rPr>
          <w:sz w:val="28"/>
          <w:szCs w:val="28"/>
          <w:lang w:val="uk-UA"/>
        </w:rPr>
        <w:t xml:space="preserve"> </w:t>
      </w:r>
      <w:r>
        <w:rPr>
          <w:sz w:val="28"/>
          <w:szCs w:val="28"/>
        </w:rPr>
        <w:t xml:space="preserve">[13, </w:t>
      </w:r>
      <w:r>
        <w:rPr>
          <w:sz w:val="28"/>
          <w:szCs w:val="28"/>
          <w:lang w:val="en-US"/>
        </w:rPr>
        <w:t>c</w:t>
      </w:r>
      <w:r>
        <w:rPr>
          <w:sz w:val="28"/>
          <w:szCs w:val="28"/>
        </w:rPr>
        <w:t xml:space="preserve">. 8], особливо </w:t>
      </w:r>
      <w:proofErr w:type="gramStart"/>
      <w:r>
        <w:rPr>
          <w:sz w:val="28"/>
          <w:szCs w:val="28"/>
          <w:lang w:val="uk-UA"/>
        </w:rPr>
        <w:t>в</w:t>
      </w:r>
      <w:r>
        <w:rPr>
          <w:sz w:val="28"/>
          <w:szCs w:val="28"/>
        </w:rPr>
        <w:t xml:space="preserve">  </w:t>
      </w:r>
      <w:r>
        <w:rPr>
          <w:sz w:val="28"/>
          <w:szCs w:val="28"/>
          <w:lang w:val="uk-UA"/>
        </w:rPr>
        <w:t>таких</w:t>
      </w:r>
      <w:proofErr w:type="gramEnd"/>
      <w:r>
        <w:rPr>
          <w:sz w:val="28"/>
          <w:szCs w:val="28"/>
          <w:lang w:val="uk-UA"/>
        </w:rPr>
        <w:t xml:space="preserve"> </w:t>
      </w:r>
      <w:r>
        <w:rPr>
          <w:sz w:val="28"/>
          <w:szCs w:val="28"/>
        </w:rPr>
        <w:t>сферах:</w:t>
      </w:r>
    </w:p>
    <w:p w14:paraId="3200C26A" w14:textId="77777777" w:rsidR="000B7AF9" w:rsidRDefault="005015B3">
      <w:pPr>
        <w:pStyle w:val="ab"/>
        <w:spacing w:before="0" w:beforeAutospacing="0" w:after="0" w:afterAutospacing="0" w:line="360" w:lineRule="auto"/>
        <w:jc w:val="both"/>
        <w:rPr>
          <w:sz w:val="28"/>
          <w:szCs w:val="28"/>
          <w:lang w:val="en-US"/>
        </w:rPr>
      </w:pPr>
      <w:r>
        <w:rPr>
          <w:rStyle w:val="ac"/>
          <w:b w:val="0"/>
          <w:bCs w:val="0"/>
          <w:sz w:val="28"/>
          <w:szCs w:val="28"/>
          <w:lang w:val="uk-UA"/>
        </w:rPr>
        <w:t xml:space="preserve">- </w:t>
      </w:r>
      <w:proofErr w:type="spellStart"/>
      <w:r>
        <w:rPr>
          <w:rStyle w:val="ac"/>
          <w:b w:val="0"/>
          <w:bCs w:val="0"/>
          <w:sz w:val="28"/>
          <w:szCs w:val="28"/>
        </w:rPr>
        <w:t>медіадискурс</w:t>
      </w:r>
      <w:proofErr w:type="spellEnd"/>
      <w:r>
        <w:rPr>
          <w:sz w:val="28"/>
          <w:szCs w:val="28"/>
          <w:lang w:val="en-US"/>
        </w:rPr>
        <w:t xml:space="preserve"> (</w:t>
      </w:r>
      <w:r>
        <w:rPr>
          <w:rStyle w:val="a5"/>
          <w:sz w:val="28"/>
          <w:szCs w:val="28"/>
          <w:lang w:val="en-US"/>
        </w:rPr>
        <w:t>infodemic, media storm, political battlefield</w:t>
      </w:r>
      <w:r>
        <w:rPr>
          <w:sz w:val="28"/>
          <w:szCs w:val="28"/>
          <w:lang w:val="en-US"/>
        </w:rPr>
        <w:t>);</w:t>
      </w:r>
    </w:p>
    <w:p w14:paraId="622F17ED" w14:textId="77777777" w:rsidR="000B7AF9" w:rsidRDefault="005015B3">
      <w:pPr>
        <w:pStyle w:val="ab"/>
        <w:spacing w:before="0" w:beforeAutospacing="0" w:after="0" w:afterAutospacing="0" w:line="360" w:lineRule="auto"/>
        <w:jc w:val="both"/>
        <w:rPr>
          <w:sz w:val="28"/>
          <w:szCs w:val="28"/>
          <w:lang w:val="en-US"/>
        </w:rPr>
      </w:pPr>
      <w:r>
        <w:rPr>
          <w:rStyle w:val="ac"/>
          <w:b w:val="0"/>
          <w:bCs w:val="0"/>
          <w:sz w:val="28"/>
          <w:szCs w:val="28"/>
          <w:lang w:val="uk-UA"/>
        </w:rPr>
        <w:t xml:space="preserve">- </w:t>
      </w:r>
      <w:r>
        <w:rPr>
          <w:rStyle w:val="ac"/>
          <w:b w:val="0"/>
          <w:bCs w:val="0"/>
          <w:sz w:val="28"/>
          <w:szCs w:val="28"/>
        </w:rPr>
        <w:t>техносфера</w:t>
      </w:r>
      <w:r>
        <w:rPr>
          <w:sz w:val="28"/>
          <w:szCs w:val="28"/>
          <w:lang w:val="en-US"/>
        </w:rPr>
        <w:t xml:space="preserve"> (</w:t>
      </w:r>
      <w:r>
        <w:rPr>
          <w:rStyle w:val="a5"/>
          <w:sz w:val="28"/>
          <w:szCs w:val="28"/>
          <w:lang w:val="en-US"/>
        </w:rPr>
        <w:t>cloud, firewall, virus, digital hygiene</w:t>
      </w:r>
      <w:r>
        <w:rPr>
          <w:sz w:val="28"/>
          <w:szCs w:val="28"/>
          <w:lang w:val="en-US"/>
        </w:rPr>
        <w:t>);</w:t>
      </w:r>
    </w:p>
    <w:p w14:paraId="43B5BA83" w14:textId="77777777" w:rsidR="000B7AF9" w:rsidRDefault="005015B3">
      <w:pPr>
        <w:pStyle w:val="ab"/>
        <w:spacing w:before="0" w:beforeAutospacing="0" w:after="0" w:afterAutospacing="0" w:line="360" w:lineRule="auto"/>
        <w:jc w:val="both"/>
        <w:rPr>
          <w:sz w:val="28"/>
          <w:szCs w:val="28"/>
          <w:lang w:val="en-US"/>
        </w:rPr>
      </w:pPr>
      <w:r>
        <w:rPr>
          <w:rStyle w:val="ac"/>
          <w:b w:val="0"/>
          <w:bCs w:val="0"/>
          <w:sz w:val="28"/>
          <w:szCs w:val="28"/>
          <w:lang w:val="uk-UA"/>
        </w:rPr>
        <w:t xml:space="preserve">- </w:t>
      </w:r>
      <w:proofErr w:type="spellStart"/>
      <w:r>
        <w:rPr>
          <w:rStyle w:val="ac"/>
          <w:b w:val="0"/>
          <w:bCs w:val="0"/>
          <w:sz w:val="28"/>
          <w:szCs w:val="28"/>
        </w:rPr>
        <w:t>психологія</w:t>
      </w:r>
      <w:proofErr w:type="spellEnd"/>
      <w:r>
        <w:rPr>
          <w:rStyle w:val="ac"/>
          <w:b w:val="0"/>
          <w:bCs w:val="0"/>
          <w:sz w:val="28"/>
          <w:szCs w:val="28"/>
          <w:lang w:val="en-US"/>
        </w:rPr>
        <w:t xml:space="preserve"> </w:t>
      </w:r>
      <w:r>
        <w:rPr>
          <w:rStyle w:val="ac"/>
          <w:b w:val="0"/>
          <w:bCs w:val="0"/>
          <w:sz w:val="28"/>
          <w:szCs w:val="28"/>
        </w:rPr>
        <w:t>та</w:t>
      </w:r>
      <w:r>
        <w:rPr>
          <w:rStyle w:val="ac"/>
          <w:b w:val="0"/>
          <w:bCs w:val="0"/>
          <w:sz w:val="28"/>
          <w:szCs w:val="28"/>
          <w:lang w:val="en-US"/>
        </w:rPr>
        <w:t xml:space="preserve"> </w:t>
      </w:r>
      <w:proofErr w:type="spellStart"/>
      <w:r>
        <w:rPr>
          <w:rStyle w:val="ac"/>
          <w:b w:val="0"/>
          <w:bCs w:val="0"/>
          <w:sz w:val="28"/>
          <w:szCs w:val="28"/>
        </w:rPr>
        <w:t>соціологія</w:t>
      </w:r>
      <w:proofErr w:type="spellEnd"/>
      <w:r>
        <w:rPr>
          <w:sz w:val="28"/>
          <w:szCs w:val="28"/>
          <w:lang w:val="en-US"/>
        </w:rPr>
        <w:t xml:space="preserve"> (</w:t>
      </w:r>
      <w:r>
        <w:rPr>
          <w:rStyle w:val="a5"/>
          <w:sz w:val="28"/>
          <w:szCs w:val="28"/>
          <w:lang w:val="en-US"/>
        </w:rPr>
        <w:t>emotional burnout, toxic relationship</w:t>
      </w:r>
      <w:r>
        <w:rPr>
          <w:sz w:val="28"/>
          <w:szCs w:val="28"/>
          <w:lang w:val="en-US"/>
        </w:rPr>
        <w:t>);</w:t>
      </w:r>
    </w:p>
    <w:p w14:paraId="2DC0FE25" w14:textId="77777777" w:rsidR="000B7AF9" w:rsidRDefault="005015B3">
      <w:pPr>
        <w:pStyle w:val="ab"/>
        <w:spacing w:before="0" w:beforeAutospacing="0" w:after="0" w:afterAutospacing="0" w:line="360" w:lineRule="auto"/>
        <w:jc w:val="both"/>
        <w:rPr>
          <w:sz w:val="28"/>
          <w:szCs w:val="28"/>
          <w:lang w:val="en-US"/>
        </w:rPr>
      </w:pPr>
      <w:r>
        <w:rPr>
          <w:rStyle w:val="ac"/>
          <w:b w:val="0"/>
          <w:bCs w:val="0"/>
          <w:sz w:val="28"/>
          <w:szCs w:val="28"/>
          <w:lang w:val="uk-UA"/>
        </w:rPr>
        <w:t xml:space="preserve">- </w:t>
      </w:r>
      <w:proofErr w:type="spellStart"/>
      <w:r>
        <w:rPr>
          <w:rStyle w:val="ac"/>
          <w:b w:val="0"/>
          <w:bCs w:val="0"/>
          <w:sz w:val="28"/>
          <w:szCs w:val="28"/>
        </w:rPr>
        <w:t>економіка</w:t>
      </w:r>
      <w:proofErr w:type="spellEnd"/>
      <w:r>
        <w:rPr>
          <w:sz w:val="28"/>
          <w:szCs w:val="28"/>
          <w:lang w:val="en-US"/>
        </w:rPr>
        <w:t xml:space="preserve"> (</w:t>
      </w:r>
      <w:r>
        <w:rPr>
          <w:rStyle w:val="a5"/>
          <w:sz w:val="28"/>
          <w:szCs w:val="28"/>
          <w:lang w:val="en-US"/>
        </w:rPr>
        <w:t>market shock, liquidity crunch</w:t>
      </w:r>
      <w:r>
        <w:rPr>
          <w:sz w:val="28"/>
          <w:szCs w:val="28"/>
          <w:lang w:val="en-US"/>
        </w:rPr>
        <w:t>).</w:t>
      </w:r>
    </w:p>
    <w:p w14:paraId="5FE2A103" w14:textId="77777777" w:rsidR="000B7AF9" w:rsidRDefault="005015B3">
      <w:pPr>
        <w:pStyle w:val="ab"/>
        <w:spacing w:before="0" w:beforeAutospacing="0" w:after="0" w:afterAutospacing="0" w:line="360" w:lineRule="auto"/>
        <w:ind w:firstLine="708"/>
        <w:jc w:val="both"/>
        <w:rPr>
          <w:b/>
          <w:sz w:val="28"/>
          <w:szCs w:val="28"/>
        </w:rPr>
      </w:pPr>
      <w:proofErr w:type="spellStart"/>
      <w:r>
        <w:rPr>
          <w:sz w:val="28"/>
          <w:szCs w:val="28"/>
        </w:rPr>
        <w:t>Багато</w:t>
      </w:r>
      <w:proofErr w:type="spellEnd"/>
      <w:r>
        <w:rPr>
          <w:sz w:val="28"/>
          <w:szCs w:val="28"/>
        </w:rPr>
        <w:t xml:space="preserve"> таких </w:t>
      </w:r>
      <w:proofErr w:type="spellStart"/>
      <w:r>
        <w:rPr>
          <w:sz w:val="28"/>
          <w:szCs w:val="28"/>
        </w:rPr>
        <w:t>нових</w:t>
      </w:r>
      <w:proofErr w:type="spellEnd"/>
      <w:r>
        <w:rPr>
          <w:sz w:val="28"/>
          <w:szCs w:val="28"/>
        </w:rPr>
        <w:t xml:space="preserve"> </w:t>
      </w:r>
      <w:proofErr w:type="spellStart"/>
      <w:r>
        <w:rPr>
          <w:sz w:val="28"/>
          <w:szCs w:val="28"/>
        </w:rPr>
        <w:t>метафоричних</w:t>
      </w:r>
      <w:proofErr w:type="spellEnd"/>
      <w:r>
        <w:rPr>
          <w:sz w:val="28"/>
          <w:szCs w:val="28"/>
        </w:rPr>
        <w:t xml:space="preserve"> </w:t>
      </w:r>
      <w:proofErr w:type="spellStart"/>
      <w:r>
        <w:rPr>
          <w:sz w:val="28"/>
          <w:szCs w:val="28"/>
        </w:rPr>
        <w:t>значень</w:t>
      </w:r>
      <w:proofErr w:type="spellEnd"/>
      <w:r>
        <w:rPr>
          <w:sz w:val="28"/>
          <w:szCs w:val="28"/>
        </w:rPr>
        <w:t xml:space="preserve"> </w:t>
      </w:r>
      <w:proofErr w:type="spellStart"/>
      <w:r>
        <w:rPr>
          <w:sz w:val="28"/>
          <w:szCs w:val="28"/>
        </w:rPr>
        <w:t>проходять</w:t>
      </w:r>
      <w:proofErr w:type="spellEnd"/>
      <w:r>
        <w:rPr>
          <w:sz w:val="28"/>
          <w:szCs w:val="28"/>
        </w:rPr>
        <w:t xml:space="preserve"> шлях </w:t>
      </w:r>
      <w:proofErr w:type="spellStart"/>
      <w:r>
        <w:rPr>
          <w:sz w:val="28"/>
          <w:szCs w:val="28"/>
        </w:rPr>
        <w:t>швидкої</w:t>
      </w:r>
      <w:proofErr w:type="spellEnd"/>
      <w:r>
        <w:rPr>
          <w:sz w:val="28"/>
          <w:szCs w:val="28"/>
        </w:rPr>
        <w:t xml:space="preserve"> </w:t>
      </w:r>
      <w:proofErr w:type="spellStart"/>
      <w:r>
        <w:rPr>
          <w:sz w:val="28"/>
          <w:szCs w:val="28"/>
        </w:rPr>
        <w:t>узуалізації</w:t>
      </w:r>
      <w:proofErr w:type="spellEnd"/>
      <w:r>
        <w:rPr>
          <w:sz w:val="28"/>
          <w:szCs w:val="28"/>
        </w:rPr>
        <w:t xml:space="preserve"> і </w:t>
      </w:r>
      <w:proofErr w:type="spellStart"/>
      <w:r>
        <w:rPr>
          <w:sz w:val="28"/>
          <w:szCs w:val="28"/>
        </w:rPr>
        <w:t>повертаються</w:t>
      </w:r>
      <w:proofErr w:type="spellEnd"/>
      <w:r>
        <w:rPr>
          <w:sz w:val="28"/>
          <w:szCs w:val="28"/>
        </w:rPr>
        <w:t xml:space="preserve"> в мову </w:t>
      </w:r>
      <w:proofErr w:type="spellStart"/>
      <w:r>
        <w:rPr>
          <w:sz w:val="28"/>
          <w:szCs w:val="28"/>
        </w:rPr>
        <w:t>вже</w:t>
      </w:r>
      <w:proofErr w:type="spellEnd"/>
      <w:r>
        <w:rPr>
          <w:sz w:val="28"/>
          <w:szCs w:val="28"/>
        </w:rPr>
        <w:t xml:space="preserve"> як </w:t>
      </w:r>
      <w:proofErr w:type="spellStart"/>
      <w:r>
        <w:rPr>
          <w:rStyle w:val="ac"/>
          <w:b w:val="0"/>
          <w:sz w:val="28"/>
          <w:szCs w:val="28"/>
        </w:rPr>
        <w:t>стабільні</w:t>
      </w:r>
      <w:proofErr w:type="spellEnd"/>
      <w:r>
        <w:rPr>
          <w:rStyle w:val="ac"/>
          <w:b w:val="0"/>
          <w:sz w:val="28"/>
          <w:szCs w:val="28"/>
        </w:rPr>
        <w:t xml:space="preserve"> </w:t>
      </w:r>
      <w:proofErr w:type="spellStart"/>
      <w:r>
        <w:rPr>
          <w:rStyle w:val="ac"/>
          <w:b w:val="0"/>
          <w:sz w:val="28"/>
          <w:szCs w:val="28"/>
        </w:rPr>
        <w:t>словникові</w:t>
      </w:r>
      <w:proofErr w:type="spellEnd"/>
      <w:r>
        <w:rPr>
          <w:rStyle w:val="ac"/>
          <w:b w:val="0"/>
          <w:sz w:val="28"/>
          <w:szCs w:val="28"/>
        </w:rPr>
        <w:t xml:space="preserve"> </w:t>
      </w:r>
      <w:proofErr w:type="spellStart"/>
      <w:r>
        <w:rPr>
          <w:rStyle w:val="ac"/>
          <w:b w:val="0"/>
          <w:sz w:val="28"/>
          <w:szCs w:val="28"/>
        </w:rPr>
        <w:t>одиниці</w:t>
      </w:r>
      <w:proofErr w:type="spellEnd"/>
      <w:r>
        <w:rPr>
          <w:b/>
          <w:sz w:val="28"/>
          <w:szCs w:val="28"/>
        </w:rPr>
        <w:t>.</w:t>
      </w:r>
    </w:p>
    <w:p w14:paraId="1447EC8C" w14:textId="77777777" w:rsidR="000B7AF9" w:rsidRDefault="005015B3">
      <w:pPr>
        <w:pStyle w:val="2"/>
        <w:spacing w:beforeAutospacing="0" w:afterAutospacing="0" w:line="360" w:lineRule="auto"/>
        <w:ind w:firstLine="708"/>
        <w:jc w:val="both"/>
        <w:rPr>
          <w:rFonts w:ascii="Times New Roman" w:hAnsi="Times New Roman" w:hint="default"/>
          <w:b w:val="0"/>
          <w:sz w:val="28"/>
          <w:szCs w:val="28"/>
          <w:lang w:val="ru-RU"/>
        </w:rPr>
      </w:pPr>
      <w:r>
        <w:rPr>
          <w:rStyle w:val="ac"/>
          <w:rFonts w:ascii="Times New Roman" w:hAnsi="Times New Roman" w:hint="default"/>
          <w:bCs/>
          <w:sz w:val="28"/>
          <w:szCs w:val="28"/>
          <w:lang w:val="uk-UA"/>
        </w:rPr>
        <w:t>М</w:t>
      </w:r>
      <w:proofErr w:type="spellStart"/>
      <w:r>
        <w:rPr>
          <w:rStyle w:val="ac"/>
          <w:rFonts w:ascii="Times New Roman" w:hAnsi="Times New Roman" w:hint="default"/>
          <w:bCs/>
          <w:sz w:val="28"/>
          <w:szCs w:val="28"/>
          <w:lang w:val="ru-RU"/>
        </w:rPr>
        <w:t>етафоризаці</w:t>
      </w:r>
      <w:proofErr w:type="spellEnd"/>
      <w:r>
        <w:rPr>
          <w:rStyle w:val="ac"/>
          <w:rFonts w:ascii="Times New Roman" w:hAnsi="Times New Roman" w:hint="default"/>
          <w:bCs/>
          <w:sz w:val="28"/>
          <w:szCs w:val="28"/>
          <w:lang w:val="uk-UA"/>
        </w:rPr>
        <w:t>я</w:t>
      </w:r>
      <w:r>
        <w:rPr>
          <w:rStyle w:val="ac"/>
          <w:rFonts w:ascii="Times New Roman" w:hAnsi="Times New Roman" w:hint="default"/>
          <w:bCs/>
          <w:sz w:val="28"/>
          <w:szCs w:val="28"/>
          <w:lang w:val="ru-RU"/>
        </w:rPr>
        <w:t xml:space="preserve"> </w:t>
      </w:r>
      <w:r>
        <w:rPr>
          <w:rStyle w:val="ac"/>
          <w:rFonts w:ascii="Times New Roman" w:hAnsi="Times New Roman" w:hint="default"/>
          <w:bCs/>
          <w:sz w:val="28"/>
          <w:szCs w:val="28"/>
          <w:lang w:val="uk-UA"/>
        </w:rPr>
        <w:t>виконує такі функції</w:t>
      </w:r>
      <w:r>
        <w:rPr>
          <w:rStyle w:val="ac"/>
          <w:rFonts w:ascii="Times New Roman" w:hAnsi="Times New Roman" w:hint="default"/>
          <w:bCs/>
          <w:sz w:val="28"/>
          <w:szCs w:val="28"/>
          <w:lang w:val="ru-RU"/>
        </w:rPr>
        <w:t>:</w:t>
      </w:r>
      <w:r>
        <w:rPr>
          <w:rStyle w:val="ac"/>
          <w:rFonts w:ascii="Times New Roman" w:hAnsi="Times New Roman" w:hint="default"/>
          <w:bCs/>
          <w:sz w:val="28"/>
          <w:szCs w:val="28"/>
          <w:lang w:val="uk-UA"/>
        </w:rPr>
        <w:t xml:space="preserve"> </w:t>
      </w:r>
    </w:p>
    <w:p w14:paraId="264A8563" w14:textId="77777777" w:rsidR="000B7AF9" w:rsidRDefault="005015B3">
      <w:pPr>
        <w:pStyle w:val="ab"/>
        <w:numPr>
          <w:ilvl w:val="0"/>
          <w:numId w:val="12"/>
        </w:numPr>
        <w:spacing w:before="0" w:beforeAutospacing="0" w:after="0" w:afterAutospacing="0" w:line="360" w:lineRule="auto"/>
        <w:jc w:val="both"/>
        <w:rPr>
          <w:sz w:val="28"/>
          <w:szCs w:val="28"/>
        </w:rPr>
      </w:pPr>
      <w:r>
        <w:rPr>
          <w:rStyle w:val="ac"/>
          <w:b w:val="0"/>
          <w:sz w:val="28"/>
          <w:szCs w:val="28"/>
          <w:lang w:val="uk-UA"/>
        </w:rPr>
        <w:t>н</w:t>
      </w:r>
      <w:proofErr w:type="spellStart"/>
      <w:r>
        <w:rPr>
          <w:rStyle w:val="ac"/>
          <w:b w:val="0"/>
          <w:sz w:val="28"/>
          <w:szCs w:val="28"/>
        </w:rPr>
        <w:t>омінативн</w:t>
      </w:r>
      <w:proofErr w:type="spellEnd"/>
      <w:r>
        <w:rPr>
          <w:rStyle w:val="ac"/>
          <w:b w:val="0"/>
          <w:sz w:val="28"/>
          <w:szCs w:val="28"/>
          <w:lang w:val="uk-UA"/>
        </w:rPr>
        <w:t>у</w:t>
      </w:r>
      <w:r>
        <w:rPr>
          <w:rStyle w:val="ac"/>
          <w:b w:val="0"/>
          <w:sz w:val="28"/>
          <w:szCs w:val="28"/>
        </w:rPr>
        <w:t xml:space="preserve"> </w:t>
      </w:r>
      <w:proofErr w:type="spellStart"/>
      <w:r>
        <w:rPr>
          <w:rStyle w:val="ac"/>
          <w:b w:val="0"/>
          <w:sz w:val="28"/>
          <w:szCs w:val="28"/>
        </w:rPr>
        <w:t>функці</w:t>
      </w:r>
      <w:proofErr w:type="spellEnd"/>
      <w:r>
        <w:rPr>
          <w:rStyle w:val="ac"/>
          <w:b w:val="0"/>
          <w:sz w:val="28"/>
          <w:szCs w:val="28"/>
          <w:lang w:val="uk-UA"/>
        </w:rPr>
        <w:t>ю</w:t>
      </w:r>
      <w:r>
        <w:rPr>
          <w:sz w:val="28"/>
          <w:szCs w:val="28"/>
        </w:rPr>
        <w:t xml:space="preserve"> </w:t>
      </w:r>
      <w:r>
        <w:rPr>
          <w:sz w:val="28"/>
          <w:szCs w:val="28"/>
          <w:lang w:val="uk-UA"/>
        </w:rPr>
        <w:t>–</w:t>
      </w:r>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назви</w:t>
      </w:r>
      <w:proofErr w:type="spellEnd"/>
      <w:r>
        <w:rPr>
          <w:sz w:val="28"/>
          <w:szCs w:val="28"/>
        </w:rPr>
        <w:t xml:space="preserve"> для </w:t>
      </w:r>
      <w:proofErr w:type="spellStart"/>
      <w:r>
        <w:rPr>
          <w:sz w:val="28"/>
          <w:szCs w:val="28"/>
        </w:rPr>
        <w:t>нових</w:t>
      </w:r>
      <w:proofErr w:type="spellEnd"/>
      <w:r>
        <w:rPr>
          <w:sz w:val="28"/>
          <w:szCs w:val="28"/>
        </w:rPr>
        <w:t xml:space="preserve"> </w:t>
      </w:r>
      <w:proofErr w:type="spellStart"/>
      <w:r>
        <w:rPr>
          <w:sz w:val="28"/>
          <w:szCs w:val="28"/>
        </w:rPr>
        <w:t>явищ</w:t>
      </w:r>
      <w:proofErr w:type="spellEnd"/>
      <w:r>
        <w:rPr>
          <w:sz w:val="28"/>
          <w:szCs w:val="28"/>
        </w:rPr>
        <w:t>;</w:t>
      </w:r>
    </w:p>
    <w:p w14:paraId="13EBE83B" w14:textId="77777777" w:rsidR="000B7AF9" w:rsidRDefault="005015B3">
      <w:pPr>
        <w:pStyle w:val="ab"/>
        <w:numPr>
          <w:ilvl w:val="0"/>
          <w:numId w:val="12"/>
        </w:numPr>
        <w:spacing w:before="0" w:beforeAutospacing="0" w:after="0" w:afterAutospacing="0" w:line="360" w:lineRule="auto"/>
        <w:jc w:val="both"/>
        <w:rPr>
          <w:sz w:val="28"/>
          <w:szCs w:val="28"/>
        </w:rPr>
      </w:pPr>
      <w:r>
        <w:rPr>
          <w:rStyle w:val="ac"/>
          <w:b w:val="0"/>
          <w:sz w:val="28"/>
          <w:szCs w:val="28"/>
          <w:lang w:val="uk-UA"/>
        </w:rPr>
        <w:t>к</w:t>
      </w:r>
      <w:proofErr w:type="spellStart"/>
      <w:r>
        <w:rPr>
          <w:rStyle w:val="ac"/>
          <w:b w:val="0"/>
          <w:sz w:val="28"/>
          <w:szCs w:val="28"/>
        </w:rPr>
        <w:t>огнітивн</w:t>
      </w:r>
      <w:proofErr w:type="spellEnd"/>
      <w:r>
        <w:rPr>
          <w:rStyle w:val="ac"/>
          <w:b w:val="0"/>
          <w:sz w:val="28"/>
          <w:szCs w:val="28"/>
          <w:lang w:val="uk-UA"/>
        </w:rPr>
        <w:t>у</w:t>
      </w:r>
      <w:r>
        <w:rPr>
          <w:sz w:val="28"/>
          <w:szCs w:val="28"/>
        </w:rPr>
        <w:t xml:space="preserve"> </w:t>
      </w:r>
      <w:r>
        <w:rPr>
          <w:sz w:val="28"/>
          <w:szCs w:val="28"/>
          <w:lang w:val="uk-UA"/>
        </w:rPr>
        <w:t>–</w:t>
      </w:r>
      <w:r>
        <w:rPr>
          <w:sz w:val="28"/>
          <w:szCs w:val="28"/>
        </w:rPr>
        <w:t xml:space="preserve"> </w:t>
      </w:r>
      <w:proofErr w:type="spellStart"/>
      <w:r>
        <w:rPr>
          <w:sz w:val="28"/>
          <w:szCs w:val="28"/>
        </w:rPr>
        <w:t>структурує</w:t>
      </w:r>
      <w:proofErr w:type="spellEnd"/>
      <w:r>
        <w:rPr>
          <w:sz w:val="28"/>
          <w:szCs w:val="28"/>
        </w:rPr>
        <w:t xml:space="preserve"> </w:t>
      </w:r>
      <w:proofErr w:type="spellStart"/>
      <w:r>
        <w:rPr>
          <w:sz w:val="28"/>
          <w:szCs w:val="28"/>
        </w:rPr>
        <w:t>складні</w:t>
      </w:r>
      <w:proofErr w:type="spellEnd"/>
      <w:r>
        <w:rPr>
          <w:sz w:val="28"/>
          <w:szCs w:val="28"/>
        </w:rPr>
        <w:t xml:space="preserve"> </w:t>
      </w:r>
      <w:proofErr w:type="spellStart"/>
      <w:r>
        <w:rPr>
          <w:sz w:val="28"/>
          <w:szCs w:val="28"/>
        </w:rPr>
        <w:t>абстракції</w:t>
      </w:r>
      <w:proofErr w:type="spellEnd"/>
      <w:r>
        <w:rPr>
          <w:sz w:val="28"/>
          <w:szCs w:val="28"/>
        </w:rPr>
        <w:t xml:space="preserve"> за </w:t>
      </w:r>
      <w:proofErr w:type="spellStart"/>
      <w:r>
        <w:rPr>
          <w:sz w:val="28"/>
          <w:szCs w:val="28"/>
        </w:rPr>
        <w:t>допомогою</w:t>
      </w:r>
      <w:proofErr w:type="spellEnd"/>
      <w:r>
        <w:rPr>
          <w:sz w:val="28"/>
          <w:szCs w:val="28"/>
        </w:rPr>
        <w:t xml:space="preserve"> </w:t>
      </w:r>
      <w:proofErr w:type="spellStart"/>
      <w:r>
        <w:rPr>
          <w:sz w:val="28"/>
          <w:szCs w:val="28"/>
        </w:rPr>
        <w:t>зрозумілих</w:t>
      </w:r>
      <w:proofErr w:type="spellEnd"/>
      <w:r>
        <w:rPr>
          <w:sz w:val="28"/>
          <w:szCs w:val="28"/>
        </w:rPr>
        <w:t xml:space="preserve"> </w:t>
      </w:r>
      <w:proofErr w:type="spellStart"/>
      <w:r>
        <w:rPr>
          <w:sz w:val="28"/>
          <w:szCs w:val="28"/>
        </w:rPr>
        <w:t>образів</w:t>
      </w:r>
      <w:proofErr w:type="spellEnd"/>
      <w:r>
        <w:rPr>
          <w:sz w:val="28"/>
          <w:szCs w:val="28"/>
        </w:rPr>
        <w:t>;</w:t>
      </w:r>
    </w:p>
    <w:p w14:paraId="5C38DAED" w14:textId="77777777" w:rsidR="000B7AF9" w:rsidRDefault="005015B3">
      <w:pPr>
        <w:pStyle w:val="ab"/>
        <w:numPr>
          <w:ilvl w:val="0"/>
          <w:numId w:val="12"/>
        </w:numPr>
        <w:spacing w:before="0" w:beforeAutospacing="0" w:after="0" w:afterAutospacing="0" w:line="360" w:lineRule="auto"/>
        <w:jc w:val="both"/>
        <w:rPr>
          <w:sz w:val="28"/>
          <w:szCs w:val="28"/>
        </w:rPr>
      </w:pPr>
      <w:r>
        <w:rPr>
          <w:rStyle w:val="ac"/>
          <w:b w:val="0"/>
          <w:sz w:val="28"/>
          <w:szCs w:val="28"/>
          <w:lang w:val="uk-UA"/>
        </w:rPr>
        <w:t>о</w:t>
      </w:r>
      <w:proofErr w:type="spellStart"/>
      <w:r>
        <w:rPr>
          <w:rStyle w:val="ac"/>
          <w:b w:val="0"/>
          <w:sz w:val="28"/>
          <w:szCs w:val="28"/>
        </w:rPr>
        <w:t>цінн</w:t>
      </w:r>
      <w:proofErr w:type="spellEnd"/>
      <w:r>
        <w:rPr>
          <w:rStyle w:val="ac"/>
          <w:b w:val="0"/>
          <w:sz w:val="28"/>
          <w:szCs w:val="28"/>
          <w:lang w:val="uk-UA"/>
        </w:rPr>
        <w:t>у</w:t>
      </w:r>
      <w:r>
        <w:rPr>
          <w:sz w:val="28"/>
          <w:szCs w:val="28"/>
        </w:rPr>
        <w:t xml:space="preserve"> </w:t>
      </w:r>
      <w:r>
        <w:rPr>
          <w:sz w:val="28"/>
          <w:szCs w:val="28"/>
          <w:lang w:val="uk-UA"/>
        </w:rPr>
        <w:t>–</w:t>
      </w:r>
      <w:r>
        <w:rPr>
          <w:sz w:val="28"/>
          <w:szCs w:val="28"/>
        </w:rPr>
        <w:t xml:space="preserve"> </w:t>
      </w:r>
      <w:proofErr w:type="spellStart"/>
      <w:r>
        <w:rPr>
          <w:sz w:val="28"/>
          <w:szCs w:val="28"/>
        </w:rPr>
        <w:t>передає</w:t>
      </w:r>
      <w:proofErr w:type="spellEnd"/>
      <w:r>
        <w:rPr>
          <w:sz w:val="28"/>
          <w:szCs w:val="28"/>
        </w:rPr>
        <w:t xml:space="preserve"> </w:t>
      </w:r>
      <w:proofErr w:type="spellStart"/>
      <w:r>
        <w:rPr>
          <w:sz w:val="28"/>
          <w:szCs w:val="28"/>
        </w:rPr>
        <w:t>емоційні</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соціальні</w:t>
      </w:r>
      <w:proofErr w:type="spellEnd"/>
      <w:r>
        <w:rPr>
          <w:sz w:val="28"/>
          <w:szCs w:val="28"/>
        </w:rPr>
        <w:t xml:space="preserve"> </w:t>
      </w:r>
      <w:proofErr w:type="spellStart"/>
      <w:r>
        <w:rPr>
          <w:sz w:val="28"/>
          <w:szCs w:val="28"/>
        </w:rPr>
        <w:t>оцінки</w:t>
      </w:r>
      <w:proofErr w:type="spellEnd"/>
      <w:r>
        <w:rPr>
          <w:sz w:val="28"/>
          <w:szCs w:val="28"/>
        </w:rPr>
        <w:t>;</w:t>
      </w:r>
    </w:p>
    <w:p w14:paraId="0C33987B" w14:textId="77777777" w:rsidR="000B7AF9" w:rsidRDefault="005015B3">
      <w:pPr>
        <w:pStyle w:val="ab"/>
        <w:numPr>
          <w:ilvl w:val="0"/>
          <w:numId w:val="12"/>
        </w:numPr>
        <w:spacing w:before="0" w:beforeAutospacing="0" w:after="0" w:afterAutospacing="0" w:line="360" w:lineRule="auto"/>
        <w:jc w:val="both"/>
        <w:rPr>
          <w:sz w:val="28"/>
          <w:szCs w:val="28"/>
        </w:rPr>
      </w:pPr>
      <w:r>
        <w:rPr>
          <w:rStyle w:val="ac"/>
          <w:b w:val="0"/>
          <w:sz w:val="28"/>
          <w:szCs w:val="28"/>
          <w:lang w:val="uk-UA"/>
        </w:rPr>
        <w:t>к</w:t>
      </w:r>
      <w:proofErr w:type="spellStart"/>
      <w:r>
        <w:rPr>
          <w:rStyle w:val="ac"/>
          <w:b w:val="0"/>
          <w:sz w:val="28"/>
          <w:szCs w:val="28"/>
        </w:rPr>
        <w:t>омунікативн</w:t>
      </w:r>
      <w:proofErr w:type="spellEnd"/>
      <w:r>
        <w:rPr>
          <w:rStyle w:val="ac"/>
          <w:b w:val="0"/>
          <w:sz w:val="28"/>
          <w:szCs w:val="28"/>
          <w:lang w:val="uk-UA"/>
        </w:rPr>
        <w:t>у</w:t>
      </w:r>
      <w:r>
        <w:rPr>
          <w:sz w:val="28"/>
          <w:szCs w:val="28"/>
        </w:rPr>
        <w:t xml:space="preserve"> </w:t>
      </w:r>
      <w:r>
        <w:rPr>
          <w:sz w:val="28"/>
          <w:szCs w:val="28"/>
          <w:lang w:val="uk-UA"/>
        </w:rPr>
        <w:t>–</w:t>
      </w:r>
      <w:r>
        <w:rPr>
          <w:sz w:val="28"/>
          <w:szCs w:val="28"/>
        </w:rPr>
        <w:t xml:space="preserve"> робить </w:t>
      </w:r>
      <w:proofErr w:type="spellStart"/>
      <w:r>
        <w:rPr>
          <w:sz w:val="28"/>
          <w:szCs w:val="28"/>
        </w:rPr>
        <w:t>висловлювання</w:t>
      </w:r>
      <w:proofErr w:type="spellEnd"/>
      <w:r>
        <w:rPr>
          <w:sz w:val="28"/>
          <w:szCs w:val="28"/>
        </w:rPr>
        <w:t xml:space="preserve"> </w:t>
      </w:r>
      <w:proofErr w:type="spellStart"/>
      <w:r>
        <w:rPr>
          <w:sz w:val="28"/>
          <w:szCs w:val="28"/>
        </w:rPr>
        <w:t>більш</w:t>
      </w:r>
      <w:proofErr w:type="spellEnd"/>
      <w:r>
        <w:rPr>
          <w:sz w:val="28"/>
          <w:szCs w:val="28"/>
        </w:rPr>
        <w:t xml:space="preserve"> </w:t>
      </w:r>
      <w:proofErr w:type="spellStart"/>
      <w:r>
        <w:rPr>
          <w:sz w:val="28"/>
          <w:szCs w:val="28"/>
        </w:rPr>
        <w:t>наочними</w:t>
      </w:r>
      <w:proofErr w:type="spellEnd"/>
      <w:r>
        <w:rPr>
          <w:sz w:val="28"/>
          <w:szCs w:val="28"/>
        </w:rPr>
        <w:t xml:space="preserve"> та </w:t>
      </w:r>
      <w:proofErr w:type="spellStart"/>
      <w:r>
        <w:rPr>
          <w:sz w:val="28"/>
          <w:szCs w:val="28"/>
        </w:rPr>
        <w:t>експресивними</w:t>
      </w:r>
      <w:proofErr w:type="spellEnd"/>
      <w:r>
        <w:rPr>
          <w:sz w:val="28"/>
          <w:szCs w:val="28"/>
        </w:rPr>
        <w:t>;</w:t>
      </w:r>
    </w:p>
    <w:p w14:paraId="326D6D1E" w14:textId="77777777" w:rsidR="000B7AF9" w:rsidRDefault="005015B3">
      <w:pPr>
        <w:pStyle w:val="ab"/>
        <w:numPr>
          <w:ilvl w:val="0"/>
          <w:numId w:val="12"/>
        </w:numPr>
        <w:spacing w:before="0" w:beforeAutospacing="0" w:after="0" w:afterAutospacing="0" w:line="360" w:lineRule="auto"/>
        <w:jc w:val="both"/>
        <w:rPr>
          <w:sz w:val="28"/>
          <w:szCs w:val="28"/>
        </w:rPr>
      </w:pPr>
      <w:r>
        <w:rPr>
          <w:rStyle w:val="ac"/>
          <w:b w:val="0"/>
          <w:sz w:val="28"/>
          <w:szCs w:val="28"/>
          <w:lang w:val="uk-UA"/>
        </w:rPr>
        <w:t>функцію е</w:t>
      </w:r>
      <w:proofErr w:type="spellStart"/>
      <w:r>
        <w:rPr>
          <w:rStyle w:val="ac"/>
          <w:b w:val="0"/>
          <w:sz w:val="28"/>
          <w:szCs w:val="28"/>
        </w:rPr>
        <w:t>кономі</w:t>
      </w:r>
      <w:proofErr w:type="spellEnd"/>
      <w:r>
        <w:rPr>
          <w:rStyle w:val="ac"/>
          <w:b w:val="0"/>
          <w:sz w:val="28"/>
          <w:szCs w:val="28"/>
          <w:lang w:val="uk-UA"/>
        </w:rPr>
        <w:t>ї</w:t>
      </w:r>
      <w:r>
        <w:rPr>
          <w:rStyle w:val="ac"/>
          <w:b w:val="0"/>
          <w:sz w:val="28"/>
          <w:szCs w:val="28"/>
        </w:rPr>
        <w:t xml:space="preserve"> </w:t>
      </w:r>
      <w:proofErr w:type="spellStart"/>
      <w:r>
        <w:rPr>
          <w:rStyle w:val="ac"/>
          <w:b w:val="0"/>
          <w:sz w:val="28"/>
          <w:szCs w:val="28"/>
        </w:rPr>
        <w:t>мовних</w:t>
      </w:r>
      <w:proofErr w:type="spellEnd"/>
      <w:r>
        <w:rPr>
          <w:rStyle w:val="ac"/>
          <w:b w:val="0"/>
          <w:sz w:val="28"/>
          <w:szCs w:val="28"/>
        </w:rPr>
        <w:t xml:space="preserve"> </w:t>
      </w:r>
      <w:proofErr w:type="spellStart"/>
      <w:r>
        <w:rPr>
          <w:rStyle w:val="ac"/>
          <w:b w:val="0"/>
          <w:sz w:val="28"/>
          <w:szCs w:val="28"/>
        </w:rPr>
        <w:t>засобів</w:t>
      </w:r>
      <w:proofErr w:type="spellEnd"/>
      <w:r>
        <w:rPr>
          <w:sz w:val="28"/>
          <w:szCs w:val="28"/>
        </w:rPr>
        <w:t xml:space="preserve"> </w:t>
      </w:r>
      <w:r>
        <w:rPr>
          <w:sz w:val="28"/>
          <w:szCs w:val="28"/>
          <w:lang w:val="uk-UA"/>
        </w:rPr>
        <w:t>–</w:t>
      </w:r>
      <w:r>
        <w:rPr>
          <w:sz w:val="28"/>
          <w:szCs w:val="28"/>
        </w:rPr>
        <w:t xml:space="preserve"> </w:t>
      </w:r>
      <w:proofErr w:type="spellStart"/>
      <w:r>
        <w:rPr>
          <w:sz w:val="28"/>
          <w:szCs w:val="28"/>
        </w:rPr>
        <w:t>замість</w:t>
      </w:r>
      <w:proofErr w:type="spellEnd"/>
      <w:r>
        <w:rPr>
          <w:sz w:val="28"/>
          <w:szCs w:val="28"/>
        </w:rPr>
        <w:t xml:space="preserve"> </w:t>
      </w:r>
      <w:proofErr w:type="spellStart"/>
      <w:r>
        <w:rPr>
          <w:sz w:val="28"/>
          <w:szCs w:val="28"/>
        </w:rPr>
        <w:t>творення</w:t>
      </w:r>
      <w:proofErr w:type="spellEnd"/>
      <w:r>
        <w:rPr>
          <w:sz w:val="28"/>
          <w:szCs w:val="28"/>
        </w:rPr>
        <w:t xml:space="preserve"> </w:t>
      </w:r>
      <w:proofErr w:type="spellStart"/>
      <w:r>
        <w:rPr>
          <w:sz w:val="28"/>
          <w:szCs w:val="28"/>
        </w:rPr>
        <w:t>нової</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використовується</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існуюче</w:t>
      </w:r>
      <w:proofErr w:type="spellEnd"/>
      <w:r>
        <w:rPr>
          <w:sz w:val="28"/>
          <w:szCs w:val="28"/>
        </w:rPr>
        <w:t xml:space="preserve"> слово з </w:t>
      </w:r>
      <w:proofErr w:type="spellStart"/>
      <w:r>
        <w:rPr>
          <w:sz w:val="28"/>
          <w:szCs w:val="28"/>
        </w:rPr>
        <w:t>новим</w:t>
      </w:r>
      <w:proofErr w:type="spellEnd"/>
      <w:r>
        <w:rPr>
          <w:sz w:val="28"/>
          <w:szCs w:val="28"/>
        </w:rPr>
        <w:t xml:space="preserve"> </w:t>
      </w:r>
      <w:proofErr w:type="spellStart"/>
      <w:r>
        <w:rPr>
          <w:sz w:val="28"/>
          <w:szCs w:val="28"/>
        </w:rPr>
        <w:t>значенням</w:t>
      </w:r>
      <w:proofErr w:type="spellEnd"/>
      <w:r>
        <w:rPr>
          <w:sz w:val="28"/>
          <w:szCs w:val="28"/>
        </w:rPr>
        <w:t>.</w:t>
      </w:r>
    </w:p>
    <w:p w14:paraId="2AFFE7D9" w14:textId="77777777" w:rsidR="000B7AF9" w:rsidRDefault="000B7AF9">
      <w:pPr>
        <w:pStyle w:val="ab"/>
        <w:spacing w:before="0" w:beforeAutospacing="0" w:after="0" w:afterAutospacing="0" w:line="360" w:lineRule="auto"/>
        <w:jc w:val="both"/>
        <w:rPr>
          <w:sz w:val="28"/>
          <w:szCs w:val="28"/>
          <w:lang w:val="uk-UA"/>
        </w:rPr>
      </w:pPr>
    </w:p>
    <w:p w14:paraId="366E4267" w14:textId="77777777" w:rsidR="000B7AF9" w:rsidRDefault="005015B3">
      <w:pPr>
        <w:pStyle w:val="af"/>
        <w:spacing w:after="0" w:line="360" w:lineRule="auto"/>
        <w:ind w:left="0" w:firstLine="360"/>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1.3.  Специфіка англомовного медійного дискурсу</w:t>
      </w:r>
    </w:p>
    <w:p w14:paraId="3EF649B4" w14:textId="77777777" w:rsidR="000B7AF9" w:rsidRDefault="000B7AF9">
      <w:pPr>
        <w:pStyle w:val="af"/>
        <w:spacing w:after="0" w:line="360" w:lineRule="auto"/>
        <w:ind w:left="0"/>
        <w:jc w:val="both"/>
        <w:rPr>
          <w:rFonts w:ascii="Times New Roman" w:eastAsia="Calibri" w:hAnsi="Times New Roman" w:cs="Times New Roman"/>
          <w:b/>
          <w:sz w:val="28"/>
          <w:szCs w:val="28"/>
          <w:lang w:val="uk-UA"/>
        </w:rPr>
      </w:pPr>
    </w:p>
    <w:p w14:paraId="09764188"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Кожен літературний стиль має сферу поширення й уживання, мету, специфічні притаманні лише йому </w:t>
      </w:r>
      <w:r>
        <w:rPr>
          <w:rFonts w:ascii="Times New Roman" w:eastAsia="Calibri" w:hAnsi="Times New Roman" w:cs="Times New Roman"/>
          <w:sz w:val="28"/>
          <w:szCs w:val="28"/>
          <w:lang w:val="uk-UA"/>
        </w:rPr>
        <w:t xml:space="preserve">ознаки, систему </w:t>
      </w:r>
      <w:proofErr w:type="spellStart"/>
      <w:r>
        <w:rPr>
          <w:rFonts w:ascii="Times New Roman" w:eastAsia="Calibri" w:hAnsi="Times New Roman" w:cs="Times New Roman"/>
          <w:sz w:val="28"/>
          <w:szCs w:val="28"/>
          <w:lang w:val="uk-UA"/>
        </w:rPr>
        <w:t>мовних</w:t>
      </w:r>
      <w:proofErr w:type="spellEnd"/>
      <w:r>
        <w:rPr>
          <w:rFonts w:ascii="Times New Roman" w:eastAsia="Calibri" w:hAnsi="Times New Roman" w:cs="Times New Roman"/>
          <w:sz w:val="28"/>
          <w:szCs w:val="28"/>
          <w:lang w:val="uk-UA"/>
        </w:rPr>
        <w:t xml:space="preserve"> засобів (лексику, фразеологію, типи речень тощо). У сучасній літературній мові визначають вісім </w:t>
      </w:r>
      <w:r>
        <w:rPr>
          <w:rFonts w:ascii="Times New Roman" w:eastAsia="Calibri" w:hAnsi="Times New Roman" w:cs="Times New Roman"/>
          <w:sz w:val="28"/>
          <w:szCs w:val="28"/>
          <w:lang w:val="uk-UA"/>
        </w:rPr>
        <w:lastRenderedPageBreak/>
        <w:t xml:space="preserve">писемних форм стилів і два стилі усної форми. Писемна форма: інформаційний, художній, офіційно-діловий, науковий, публіцистичний, конфесійний (мова богослужінь), епістолярний (листування). Усна форма: </w:t>
      </w:r>
      <w:proofErr w:type="spellStart"/>
      <w:r>
        <w:rPr>
          <w:rFonts w:ascii="Times New Roman" w:eastAsia="Calibri" w:hAnsi="Times New Roman" w:cs="Times New Roman"/>
          <w:sz w:val="28"/>
          <w:szCs w:val="28"/>
          <w:lang w:val="uk-UA"/>
        </w:rPr>
        <w:t>розмовно</w:t>
      </w:r>
      <w:proofErr w:type="spellEnd"/>
      <w:r>
        <w:rPr>
          <w:rFonts w:ascii="Times New Roman" w:eastAsia="Calibri" w:hAnsi="Times New Roman" w:cs="Times New Roman"/>
          <w:sz w:val="28"/>
          <w:szCs w:val="28"/>
          <w:lang w:val="uk-UA"/>
        </w:rPr>
        <w:t>-побутовий, ораторський.</w:t>
      </w:r>
    </w:p>
    <w:p w14:paraId="18BCA84B" w14:textId="77777777" w:rsidR="000B7AF9" w:rsidRDefault="005015B3">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Інколи в одному творі поєднуються усі стилі, але частіше відбувається переплетення двох – трьох. Усі стилі мають обидві форми передачі: усну й писемну. </w:t>
      </w:r>
    </w:p>
    <w:p w14:paraId="18910D54" w14:textId="77777777" w:rsidR="000B7AF9" w:rsidRDefault="005015B3">
      <w:pPr>
        <w:spacing w:after="0" w:line="360" w:lineRule="auto"/>
        <w:ind w:firstLine="709"/>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Публіцистйчний</w:t>
      </w:r>
      <w:proofErr w:type="spellEnd"/>
      <w:r>
        <w:rPr>
          <w:rFonts w:ascii="Times New Roman" w:eastAsia="Calibri" w:hAnsi="Times New Roman" w:cs="Times New Roman"/>
          <w:sz w:val="28"/>
          <w:szCs w:val="28"/>
          <w:lang w:val="uk-UA"/>
        </w:rPr>
        <w:t xml:space="preserve"> стиль (нім. р</w:t>
      </w:r>
      <w:proofErr w:type="spellStart"/>
      <w:r>
        <w:rPr>
          <w:rFonts w:ascii="Times New Roman" w:eastAsia="Calibri" w:hAnsi="Times New Roman" w:cs="Times New Roman"/>
          <w:sz w:val="28"/>
          <w:szCs w:val="28"/>
          <w:lang w:val="en-US"/>
        </w:rPr>
        <w:t>ublizistik</w:t>
      </w:r>
      <w:proofErr w:type="spellEnd"/>
      <w:r>
        <w:rPr>
          <w:rFonts w:ascii="Times New Roman" w:eastAsia="Calibri" w:hAnsi="Times New Roman" w:cs="Times New Roman"/>
          <w:sz w:val="28"/>
          <w:szCs w:val="28"/>
          <w:lang w:val="uk-UA"/>
        </w:rPr>
        <w:t xml:space="preserve">, від лат. </w:t>
      </w:r>
      <w:proofErr w:type="spellStart"/>
      <w:r>
        <w:rPr>
          <w:rFonts w:ascii="Times New Roman" w:eastAsia="Calibri" w:hAnsi="Times New Roman" w:cs="Times New Roman"/>
          <w:sz w:val="28"/>
          <w:szCs w:val="28"/>
          <w:lang w:val="en-US"/>
        </w:rPr>
        <w:t>publicus</w:t>
      </w:r>
      <w:proofErr w:type="spellEnd"/>
      <w:r>
        <w:rPr>
          <w:rFonts w:ascii="Times New Roman" w:eastAsia="Calibri" w:hAnsi="Times New Roman" w:cs="Times New Roman"/>
          <w:sz w:val="28"/>
          <w:szCs w:val="28"/>
          <w:lang w:val="uk-UA"/>
        </w:rPr>
        <w:t xml:space="preserve">: суспільний, лат. </w:t>
      </w:r>
      <w:proofErr w:type="spellStart"/>
      <w:r>
        <w:rPr>
          <w:rFonts w:ascii="Times New Roman" w:eastAsia="Calibri" w:hAnsi="Times New Roman" w:cs="Times New Roman"/>
          <w:sz w:val="28"/>
          <w:szCs w:val="28"/>
          <w:lang w:val="en-US"/>
        </w:rPr>
        <w:t>stilus</w:t>
      </w:r>
      <w:proofErr w:type="spellEnd"/>
      <w:r>
        <w:rPr>
          <w:rFonts w:ascii="Times New Roman" w:eastAsia="Calibri" w:hAnsi="Times New Roman" w:cs="Times New Roman"/>
          <w:sz w:val="28"/>
          <w:szCs w:val="28"/>
          <w:lang w:val="uk-UA"/>
        </w:rPr>
        <w:t xml:space="preserve">, від </w:t>
      </w:r>
      <w:proofErr w:type="spellStart"/>
      <w:r>
        <w:rPr>
          <w:rFonts w:ascii="Times New Roman" w:eastAsia="Calibri" w:hAnsi="Times New Roman" w:cs="Times New Roman"/>
          <w:sz w:val="28"/>
          <w:szCs w:val="28"/>
          <w:lang w:val="uk-UA"/>
        </w:rPr>
        <w:t>грец</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en-US"/>
        </w:rPr>
        <w:t>stylos</w:t>
      </w:r>
      <w:proofErr w:type="spellEnd"/>
      <w:r>
        <w:rPr>
          <w:rFonts w:ascii="Times New Roman" w:eastAsia="Calibri" w:hAnsi="Times New Roman" w:cs="Times New Roman"/>
          <w:sz w:val="28"/>
          <w:szCs w:val="28"/>
          <w:lang w:val="uk-UA"/>
        </w:rPr>
        <w:t>: паличка для письма) – функціональний стиль літературної мови, який використовується у періодичних і неперіодичних виданнях, радіопередачах і на телебаченні, в інших засобах масової інформації з метою викладу даних, впливу на свідомість, формування громадської думки, агітації та пропаганди.</w:t>
      </w:r>
    </w:p>
    <w:p w14:paraId="0FB91F51"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bCs/>
          <w:i/>
          <w:sz w:val="28"/>
          <w:szCs w:val="28"/>
          <w:lang w:val="uk-UA"/>
        </w:rPr>
        <w:t xml:space="preserve">Публіцистичний стиль </w:t>
      </w:r>
      <w:r>
        <w:rPr>
          <w:rFonts w:ascii="Times New Roman" w:eastAsia="Calibri" w:hAnsi="Times New Roman" w:cs="Times New Roman"/>
          <w:sz w:val="28"/>
          <w:szCs w:val="28"/>
          <w:lang w:val="uk-UA"/>
        </w:rPr>
        <w:t>– це стиль який використовують засоби масової інформації, скорочено мас-медіа – газети, журнали, телебачення, радіо, громадсько-пропагандистські</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видання. Він виходить на перший план, коли відбувається формування громадської думки, обговорення суспільно-політичних ідей або дебати, політична пропаганда та сприяння розвитку суспільства. Публіцистичний стиль ставить собі на меті охопити та вплинути на великі маси, а також на кожного громадянина окремо. Публіцистичний стиль має вираження, як у письмовому вигляді</w:t>
      </w:r>
      <w:r>
        <w:rPr>
          <w:rFonts w:ascii="Times New Roman" w:eastAsia="Calibri" w:hAnsi="Times New Roman" w:cs="Times New Roman"/>
          <w:sz w:val="28"/>
          <w:szCs w:val="28"/>
          <w:lang w:val="uk-UA"/>
        </w:rPr>
        <w:t xml:space="preserve"> – в статтях, нарисах та фейлетонах, так і в усному – в формі публічних виступів, дискусій, але також може бути відображений у формі репортажу. Публіцистичний стиль як і інші літературні стилі має свої </w:t>
      </w:r>
      <w:proofErr w:type="spellStart"/>
      <w:r>
        <w:rPr>
          <w:rFonts w:ascii="Times New Roman" w:eastAsia="Calibri" w:hAnsi="Times New Roman" w:cs="Times New Roman"/>
          <w:sz w:val="28"/>
          <w:szCs w:val="28"/>
          <w:lang w:val="uk-UA"/>
        </w:rPr>
        <w:t>підстилі</w:t>
      </w:r>
      <w:proofErr w:type="spellEnd"/>
      <w:r>
        <w:rPr>
          <w:rFonts w:ascii="Times New Roman" w:eastAsia="Calibri" w:hAnsi="Times New Roman" w:cs="Times New Roman"/>
          <w:sz w:val="28"/>
          <w:szCs w:val="28"/>
          <w:lang w:val="uk-UA"/>
        </w:rPr>
        <w:t xml:space="preserve">: науково-популярний телебачення, радіомовлення, газетний та інші. У свою чергу журналістика розрізняє такі засоби масової інформації як преса, радіо, телебачення, Інтернет, фотожурналістика (за В. </w:t>
      </w:r>
      <w:proofErr w:type="spellStart"/>
      <w:r>
        <w:rPr>
          <w:rFonts w:ascii="Times New Roman" w:eastAsia="Calibri" w:hAnsi="Times New Roman" w:cs="Times New Roman"/>
          <w:sz w:val="28"/>
          <w:szCs w:val="28"/>
          <w:lang w:val="uk-UA"/>
        </w:rPr>
        <w:t>Горбачуком</w:t>
      </w:r>
      <w:proofErr w:type="spellEnd"/>
      <w:r>
        <w:rPr>
          <w:rFonts w:ascii="Times New Roman" w:eastAsia="Calibri" w:hAnsi="Times New Roman" w:cs="Times New Roman"/>
          <w:sz w:val="28"/>
          <w:szCs w:val="28"/>
          <w:lang w:val="uk-UA"/>
        </w:rPr>
        <w:t>) [</w:t>
      </w:r>
      <w:r>
        <w:rPr>
          <w:rFonts w:ascii="Times New Roman" w:eastAsia="Calibri" w:hAnsi="Times New Roman" w:cs="Times New Roman"/>
          <w:sz w:val="28"/>
          <w:szCs w:val="28"/>
        </w:rPr>
        <w:t>17</w:t>
      </w:r>
      <w:r>
        <w:rPr>
          <w:rFonts w:ascii="Times New Roman" w:eastAsia="Calibri" w:hAnsi="Times New Roman" w:cs="Times New Roman"/>
          <w:sz w:val="28"/>
          <w:szCs w:val="28"/>
          <w:lang w:val="uk-UA"/>
        </w:rPr>
        <w:t>]. Оскільки основна функція публіцистичного стилю – формування громадської думки, то у пу</w:t>
      </w:r>
      <w:r>
        <w:rPr>
          <w:rFonts w:ascii="Times New Roman" w:eastAsia="Calibri" w:hAnsi="Times New Roman" w:cs="Times New Roman"/>
          <w:sz w:val="28"/>
          <w:szCs w:val="28"/>
          <w:lang w:val="uk-UA"/>
        </w:rPr>
        <w:t xml:space="preserve">бліцистичному творі потрібно не тільки подати інформацію, а й окреслити її з </w:t>
      </w:r>
      <w:r>
        <w:rPr>
          <w:rFonts w:ascii="Times New Roman" w:eastAsia="Calibri" w:hAnsi="Times New Roman" w:cs="Times New Roman"/>
          <w:sz w:val="28"/>
          <w:szCs w:val="28"/>
          <w:lang w:val="uk-UA"/>
        </w:rPr>
        <w:lastRenderedPageBreak/>
        <w:t xml:space="preserve">певних позицій, змусити погодитися читача з позиціями. Для цього стилю важливе поєднання логічності викладу матеріалу з </w:t>
      </w:r>
      <w:proofErr w:type="spellStart"/>
      <w:r>
        <w:rPr>
          <w:rFonts w:ascii="Times New Roman" w:eastAsia="Calibri" w:hAnsi="Times New Roman" w:cs="Times New Roman"/>
          <w:sz w:val="28"/>
          <w:szCs w:val="28"/>
          <w:lang w:val="uk-UA"/>
        </w:rPr>
        <w:t>емоційно</w:t>
      </w:r>
      <w:proofErr w:type="spellEnd"/>
      <w:r>
        <w:rPr>
          <w:rFonts w:ascii="Times New Roman" w:eastAsia="Calibri" w:hAnsi="Times New Roman" w:cs="Times New Roman"/>
          <w:sz w:val="28"/>
          <w:szCs w:val="28"/>
          <w:lang w:val="uk-UA"/>
        </w:rPr>
        <w:t>-експресивним забарвленням, що водночас є його особливістю.</w:t>
      </w:r>
    </w:p>
    <w:p w14:paraId="4BF32B0F"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Публіцистичний стиль має такі ознаки</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39, </w:t>
      </w:r>
      <w:r>
        <w:rPr>
          <w:rFonts w:ascii="Times New Roman" w:eastAsia="Calibri" w:hAnsi="Times New Roman" w:cs="Times New Roman"/>
          <w:sz w:val="28"/>
          <w:szCs w:val="28"/>
          <w:lang w:val="en-US"/>
        </w:rPr>
        <w:t>c</w:t>
      </w:r>
      <w:r>
        <w:rPr>
          <w:rFonts w:ascii="Times New Roman" w:eastAsia="Calibri" w:hAnsi="Times New Roman" w:cs="Times New Roman"/>
          <w:sz w:val="28"/>
          <w:szCs w:val="28"/>
        </w:rPr>
        <w:t>.114</w:t>
      </w:r>
      <w:r>
        <w:rPr>
          <w:rFonts w:ascii="Times New Roman" w:eastAsia="Calibri" w:hAnsi="Times New Roman" w:cs="Times New Roman"/>
          <w:sz w:val="28"/>
          <w:szCs w:val="28"/>
          <w:lang w:val="uk-UA"/>
        </w:rPr>
        <w:t>]:</w:t>
      </w:r>
    </w:p>
    <w:p w14:paraId="4AC7C6F9" w14:textId="77777777" w:rsidR="000B7AF9" w:rsidRDefault="005015B3">
      <w:pPr>
        <w:pStyle w:val="af"/>
        <w:numPr>
          <w:ilvl w:val="0"/>
          <w:numId w:val="12"/>
        </w:num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чіткий виклад;</w:t>
      </w:r>
    </w:p>
    <w:p w14:paraId="6D292734" w14:textId="77777777" w:rsidR="000B7AF9" w:rsidRDefault="005015B3">
      <w:pPr>
        <w:pStyle w:val="af"/>
        <w:numPr>
          <w:ilvl w:val="0"/>
          <w:numId w:val="12"/>
        </w:num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орієнтований на швидке сприймання повідомлень;</w:t>
      </w:r>
    </w:p>
    <w:p w14:paraId="5ED1F38B" w14:textId="77777777" w:rsidR="000B7AF9" w:rsidRDefault="005015B3">
      <w:pPr>
        <w:pStyle w:val="af"/>
        <w:numPr>
          <w:ilvl w:val="0"/>
          <w:numId w:val="12"/>
        </w:num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стислість і зрозумілість інформації;</w:t>
      </w:r>
    </w:p>
    <w:p w14:paraId="37790CDD" w14:textId="77777777" w:rsidR="000B7AF9" w:rsidRDefault="005015B3">
      <w:pPr>
        <w:pStyle w:val="af"/>
        <w:numPr>
          <w:ilvl w:val="0"/>
          <w:numId w:val="12"/>
        </w:num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використання суспільно політичної лексики: </w:t>
      </w:r>
      <w:r>
        <w:rPr>
          <w:rFonts w:ascii="Times New Roman" w:eastAsia="Calibri" w:hAnsi="Times New Roman" w:cs="Times New Roman"/>
          <w:i/>
          <w:sz w:val="28"/>
          <w:szCs w:val="28"/>
          <w:lang w:val="uk-UA"/>
        </w:rPr>
        <w:t xml:space="preserve">державність, громадянин, поступ, єдність, національна ідея, актуальність </w:t>
      </w:r>
      <w:r>
        <w:rPr>
          <w:rFonts w:ascii="Times New Roman" w:eastAsia="Calibri" w:hAnsi="Times New Roman" w:cs="Times New Roman"/>
          <w:sz w:val="28"/>
          <w:szCs w:val="28"/>
          <w:lang w:val="uk-UA"/>
        </w:rPr>
        <w:t>тощо;</w:t>
      </w:r>
    </w:p>
    <w:p w14:paraId="39EF4D4E" w14:textId="77777777" w:rsidR="000B7AF9" w:rsidRDefault="005015B3">
      <w:pPr>
        <w:pStyle w:val="af"/>
        <w:numPr>
          <w:ilvl w:val="0"/>
          <w:numId w:val="12"/>
        </w:numPr>
        <w:spacing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типовими є </w:t>
      </w:r>
      <w:proofErr w:type="spellStart"/>
      <w:r>
        <w:rPr>
          <w:rFonts w:ascii="Times New Roman" w:eastAsia="Calibri" w:hAnsi="Times New Roman" w:cs="Times New Roman"/>
          <w:sz w:val="28"/>
          <w:szCs w:val="28"/>
          <w:lang w:val="uk-UA"/>
        </w:rPr>
        <w:t>емоційно</w:t>
      </w:r>
      <w:proofErr w:type="spellEnd"/>
      <w:r>
        <w:rPr>
          <w:rFonts w:ascii="Times New Roman" w:eastAsia="Calibri" w:hAnsi="Times New Roman" w:cs="Times New Roman"/>
          <w:sz w:val="28"/>
          <w:szCs w:val="28"/>
          <w:lang w:val="uk-UA"/>
        </w:rPr>
        <w:t xml:space="preserve"> забарвлені слова, риторичні запитання, повтори, фразеологічні одиниці, що зумовлюють емоційний вплив слова;</w:t>
      </w:r>
    </w:p>
    <w:p w14:paraId="2C758D11" w14:textId="77777777" w:rsidR="000B7AF9" w:rsidRDefault="005015B3">
      <w:pPr>
        <w:pStyle w:val="af"/>
        <w:numPr>
          <w:ilvl w:val="0"/>
          <w:numId w:val="12"/>
        </w:num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тон мовлення пристрасний, оцінний.</w:t>
      </w:r>
    </w:p>
    <w:p w14:paraId="34B195F3"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Журналістика – основне джерело публіцистичного стилю, так як її прагненням є як інтелектуальне, так і естетичне задоволення читача. ЗМІ у своїх статтях нерідко зачіпають важливі теми ,які вимагають ретельного осмислення і відповідних засобів логічного викладу думки, а вираження ставлення автора до подій неможливо без використання емоційної мови. З цього можна висунути припущення, що журналістика</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 xml:space="preserve"> це мова думок і почуттів. Звідси і випливають основні риси цього стилю: логічна побудова синтаксичних конструкцій, відбір та вживання слів і використання різних виразів і образотворчих засобів – тропів і синтаксичних фігур мови. </w:t>
      </w:r>
    </w:p>
    <w:p w14:paraId="1BD25DC7"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Поняття публіцистичного дискурсу корелює із поняттям публіцистичного стилю, що є одним із функціональних стилів літературної мови, притаманним мові ЗМІ.</w:t>
      </w:r>
      <w:r>
        <w:rPr>
          <w:rFonts w:ascii="Times New Roman" w:eastAsia="Calibri" w:hAnsi="Times New Roman" w:cs="Times New Roman"/>
          <w:b/>
          <w:bCs/>
          <w:sz w:val="28"/>
          <w:szCs w:val="28"/>
          <w:lang w:val="uk-UA"/>
        </w:rPr>
        <w:t xml:space="preserve"> </w:t>
      </w:r>
      <w:r>
        <w:rPr>
          <w:rFonts w:ascii="Times New Roman" w:eastAsia="Calibri" w:hAnsi="Times New Roman" w:cs="Times New Roman"/>
          <w:bCs/>
          <w:sz w:val="28"/>
          <w:szCs w:val="28"/>
          <w:lang w:val="uk-UA"/>
        </w:rPr>
        <w:t>Дискурс</w:t>
      </w:r>
      <w:r>
        <w:rPr>
          <w:rFonts w:ascii="Times New Roman" w:eastAsia="Calibri" w:hAnsi="Times New Roman" w:cs="Times New Roman"/>
          <w:sz w:val="28"/>
          <w:szCs w:val="28"/>
          <w:lang w:val="uk-UA"/>
        </w:rPr>
        <w:t xml:space="preserve"> (від лат. </w:t>
      </w:r>
      <w:proofErr w:type="spellStart"/>
      <w:r>
        <w:rPr>
          <w:rFonts w:ascii="Times New Roman" w:eastAsia="Calibri" w:hAnsi="Times New Roman" w:cs="Times New Roman"/>
          <w:sz w:val="28"/>
          <w:szCs w:val="28"/>
          <w:lang w:val="uk-UA"/>
        </w:rPr>
        <w:t>discursus</w:t>
      </w:r>
      <w:proofErr w:type="spellEnd"/>
      <w:r>
        <w:rPr>
          <w:rFonts w:ascii="Times New Roman" w:eastAsia="Calibri" w:hAnsi="Times New Roman" w:cs="Times New Roman"/>
          <w:sz w:val="28"/>
          <w:szCs w:val="28"/>
          <w:lang w:val="uk-UA"/>
        </w:rPr>
        <w:t xml:space="preserve"> – бігання, </w:t>
      </w:r>
      <w:proofErr w:type="spellStart"/>
      <w:r>
        <w:rPr>
          <w:rFonts w:ascii="Times New Roman" w:eastAsia="Calibri" w:hAnsi="Times New Roman" w:cs="Times New Roman"/>
          <w:sz w:val="28"/>
          <w:szCs w:val="28"/>
          <w:lang w:val="uk-UA"/>
        </w:rPr>
        <w:t>колообіг</w:t>
      </w:r>
      <w:proofErr w:type="spellEnd"/>
      <w:r>
        <w:rPr>
          <w:rFonts w:ascii="Times New Roman" w:eastAsia="Calibri" w:hAnsi="Times New Roman" w:cs="Times New Roman"/>
          <w:sz w:val="28"/>
          <w:szCs w:val="28"/>
          <w:lang w:val="uk-UA"/>
        </w:rPr>
        <w:t xml:space="preserve">) – термін філософії та гуманітарних досліджень, з допомогою якого позначають аргументоване усне чи письмове обговорення будь-якої теми, в якому предметом дискусії стають і самі способи аргументації; будь-яке мовлення, розмова, дискусія, особливості яких характеризують мовця. Публіцистичний дискурс є видом інституційного </w:t>
      </w:r>
      <w:r>
        <w:rPr>
          <w:rFonts w:ascii="Times New Roman" w:eastAsia="Calibri" w:hAnsi="Times New Roman" w:cs="Times New Roman"/>
          <w:sz w:val="28"/>
          <w:szCs w:val="28"/>
          <w:lang w:val="uk-UA"/>
        </w:rPr>
        <w:lastRenderedPageBreak/>
        <w:t xml:space="preserve">спілкування. Цей термін ввів американський науковець З. </w:t>
      </w:r>
      <w:proofErr w:type="spellStart"/>
      <w:r>
        <w:rPr>
          <w:rFonts w:ascii="Times New Roman" w:eastAsia="Calibri" w:hAnsi="Times New Roman" w:cs="Times New Roman"/>
          <w:sz w:val="28"/>
          <w:szCs w:val="28"/>
          <w:lang w:val="uk-UA"/>
        </w:rPr>
        <w:t>Харріс</w:t>
      </w:r>
      <w:proofErr w:type="spellEnd"/>
      <w:r>
        <w:rPr>
          <w:rFonts w:ascii="Times New Roman" w:eastAsia="Calibri" w:hAnsi="Times New Roman" w:cs="Times New Roman"/>
          <w:sz w:val="28"/>
          <w:szCs w:val="28"/>
          <w:lang w:val="uk-UA"/>
        </w:rPr>
        <w:t xml:space="preserve"> для опису тексту із залученням до нього так званої соціокультурної ситуації його пород</w:t>
      </w:r>
      <w:r>
        <w:rPr>
          <w:rFonts w:ascii="Times New Roman" w:eastAsia="Calibri" w:hAnsi="Times New Roman" w:cs="Times New Roman"/>
          <w:sz w:val="28"/>
          <w:szCs w:val="28"/>
          <w:lang w:val="uk-UA"/>
        </w:rPr>
        <w:t xml:space="preserve">ження та сприйняття [55, с. 14]. Українська лінгвістка Е. Кущ дає своє розуміння поняття: «Дискурс є реалізацією мови як системи знаків, мовлення, що актуалізує цю систему знаків для взаємодії людей через механізми їх свідомості і мовленнєвої діяльності як цілеспрямованої соціальної дії  для  суспільної  орієнтації та комунікації» [34, с. 261]. </w:t>
      </w:r>
    </w:p>
    <w:p w14:paraId="70644E3E"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Сферами функціонування публіцистичного дискурсу є не тільки ЗМІ, але й громадсько-політична, суспільно-культурна сфери. Вибір та послугування </w:t>
      </w:r>
      <w:proofErr w:type="spellStart"/>
      <w:r>
        <w:rPr>
          <w:rFonts w:ascii="Times New Roman" w:eastAsia="Calibri" w:hAnsi="Times New Roman" w:cs="Times New Roman"/>
          <w:sz w:val="28"/>
          <w:szCs w:val="28"/>
          <w:lang w:val="uk-UA"/>
        </w:rPr>
        <w:t>мовними</w:t>
      </w:r>
      <w:proofErr w:type="spellEnd"/>
      <w:r>
        <w:rPr>
          <w:rFonts w:ascii="Times New Roman" w:eastAsia="Calibri" w:hAnsi="Times New Roman" w:cs="Times New Roman"/>
          <w:sz w:val="28"/>
          <w:szCs w:val="28"/>
          <w:lang w:val="uk-UA"/>
        </w:rPr>
        <w:t xml:space="preserve"> засобами зазвичай регулює норми та цензура публіцистики. Так як метою публіцистичного дискурсу є не тільки інформування, але й здійснення впливу на адресата, це визначає логічність викладу інформації з її одночасним емоційним забарвленням. У публіцистичному дискурсі нейтральна, літературна лексика стає у ряд з </w:t>
      </w:r>
      <w:proofErr w:type="spellStart"/>
      <w:r>
        <w:rPr>
          <w:rFonts w:ascii="Times New Roman" w:eastAsia="Calibri" w:hAnsi="Times New Roman" w:cs="Times New Roman"/>
          <w:sz w:val="28"/>
          <w:szCs w:val="28"/>
          <w:lang w:val="uk-UA"/>
        </w:rPr>
        <w:t>емоційно</w:t>
      </w:r>
      <w:proofErr w:type="spellEnd"/>
      <w:r>
        <w:rPr>
          <w:rFonts w:ascii="Times New Roman" w:eastAsia="Calibri" w:hAnsi="Times New Roman" w:cs="Times New Roman"/>
          <w:sz w:val="28"/>
          <w:szCs w:val="28"/>
          <w:lang w:val="uk-UA"/>
        </w:rPr>
        <w:t xml:space="preserve"> забарвленою лексикою, різноманітними стилістичними засобами та художніми прийомами</w:t>
      </w:r>
      <w:r>
        <w:rPr>
          <w:rFonts w:ascii="Times New Roman" w:eastAsia="Calibri" w:hAnsi="Times New Roman" w:cs="Times New Roman"/>
          <w:sz w:val="28"/>
          <w:szCs w:val="28"/>
        </w:rPr>
        <w:t xml:space="preserve"> [6]</w:t>
      </w:r>
      <w:r>
        <w:rPr>
          <w:rFonts w:ascii="Times New Roman" w:eastAsia="Calibri" w:hAnsi="Times New Roman" w:cs="Times New Roman"/>
          <w:sz w:val="28"/>
          <w:szCs w:val="28"/>
          <w:lang w:val="uk-UA"/>
        </w:rPr>
        <w:t xml:space="preserve">. </w:t>
      </w:r>
    </w:p>
    <w:p w14:paraId="531A8E25"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Публіцистичний дискурс виконує різні функції [</w:t>
      </w:r>
      <w:r>
        <w:rPr>
          <w:rFonts w:ascii="Times New Roman" w:eastAsia="Calibri" w:hAnsi="Times New Roman" w:cs="Times New Roman"/>
          <w:sz w:val="28"/>
          <w:szCs w:val="28"/>
        </w:rPr>
        <w:t>39</w:t>
      </w:r>
      <w:r>
        <w:rPr>
          <w:rFonts w:ascii="Times New Roman" w:eastAsia="Calibri" w:hAnsi="Times New Roman" w:cs="Times New Roman"/>
          <w:sz w:val="28"/>
          <w:szCs w:val="28"/>
          <w:lang w:val="uk-UA"/>
        </w:rPr>
        <w:t>, с.115].</w:t>
      </w:r>
    </w:p>
    <w:p w14:paraId="3CCBF164"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Інформаційна функція – повідомлення новин.</w:t>
      </w:r>
      <w:r>
        <w:rPr>
          <w:rFonts w:ascii="Arial" w:eastAsia="Times New Roman" w:hAnsi="Arial" w:cs="Arial"/>
          <w:color w:val="0A0A0A"/>
          <w:sz w:val="24"/>
          <w:szCs w:val="24"/>
          <w:lang w:val="uk-UA" w:eastAsia="uk-UA"/>
        </w:rPr>
        <w:t xml:space="preserve"> </w:t>
      </w:r>
      <w:r>
        <w:rPr>
          <w:rFonts w:ascii="Times New Roman" w:eastAsia="Calibri" w:hAnsi="Times New Roman" w:cs="Times New Roman"/>
          <w:sz w:val="28"/>
          <w:szCs w:val="28"/>
          <w:lang w:val="uk-UA"/>
        </w:rPr>
        <w:t>Інформаційна функція публіцистичного стилю полягає в </w:t>
      </w:r>
      <w:r>
        <w:rPr>
          <w:rFonts w:ascii="Times New Roman" w:eastAsia="Calibri" w:hAnsi="Times New Roman" w:cs="Times New Roman"/>
          <w:bCs/>
          <w:sz w:val="28"/>
          <w:szCs w:val="28"/>
          <w:lang w:val="uk-UA"/>
        </w:rPr>
        <w:t>повідомленні, роз'ясненні та аналізі актуальних суспільно-політичних подій, явищ та проблем</w:t>
      </w:r>
      <w:r>
        <w:rPr>
          <w:rFonts w:ascii="Times New Roman" w:eastAsia="Calibri" w:hAnsi="Times New Roman" w:cs="Times New Roman"/>
          <w:sz w:val="28"/>
          <w:szCs w:val="28"/>
          <w:lang w:val="uk-UA"/>
        </w:rPr>
        <w:t>, з метою </w:t>
      </w:r>
      <w:r>
        <w:rPr>
          <w:rFonts w:ascii="Times New Roman" w:eastAsia="Calibri" w:hAnsi="Times New Roman" w:cs="Times New Roman"/>
          <w:bCs/>
          <w:sz w:val="28"/>
          <w:szCs w:val="28"/>
          <w:lang w:val="uk-UA"/>
        </w:rPr>
        <w:t>формування громадської думки, переконання читача/слухача та спонукання його до певної діяльності</w:t>
      </w:r>
      <w:r>
        <w:rPr>
          <w:rFonts w:ascii="Times New Roman" w:eastAsia="Calibri" w:hAnsi="Times New Roman" w:cs="Times New Roman"/>
          <w:sz w:val="28"/>
          <w:szCs w:val="28"/>
          <w:lang w:val="uk-UA"/>
        </w:rPr>
        <w:t>. Вона реалізується через </w:t>
      </w:r>
      <w:r>
        <w:rPr>
          <w:rFonts w:ascii="Times New Roman" w:eastAsia="Calibri" w:hAnsi="Times New Roman" w:cs="Times New Roman"/>
          <w:bCs/>
          <w:sz w:val="28"/>
          <w:szCs w:val="28"/>
          <w:lang w:val="uk-UA"/>
        </w:rPr>
        <w:t>логічне викладення фактів</w:t>
      </w:r>
      <w:r>
        <w:rPr>
          <w:rFonts w:ascii="Times New Roman" w:eastAsia="Calibri" w:hAnsi="Times New Roman" w:cs="Times New Roman"/>
          <w:sz w:val="28"/>
          <w:szCs w:val="28"/>
          <w:lang w:val="uk-UA"/>
        </w:rPr>
        <w:t> та </w:t>
      </w:r>
      <w:r>
        <w:rPr>
          <w:rFonts w:ascii="Times New Roman" w:eastAsia="Calibri" w:hAnsi="Times New Roman" w:cs="Times New Roman"/>
          <w:bCs/>
          <w:sz w:val="28"/>
          <w:szCs w:val="28"/>
          <w:lang w:val="uk-UA"/>
        </w:rPr>
        <w:t xml:space="preserve">використання </w:t>
      </w:r>
      <w:proofErr w:type="spellStart"/>
      <w:r>
        <w:rPr>
          <w:rFonts w:ascii="Times New Roman" w:eastAsia="Calibri" w:hAnsi="Times New Roman" w:cs="Times New Roman"/>
          <w:bCs/>
          <w:sz w:val="28"/>
          <w:szCs w:val="28"/>
          <w:lang w:val="uk-UA"/>
        </w:rPr>
        <w:t>емоційно</w:t>
      </w:r>
      <w:proofErr w:type="spellEnd"/>
      <w:r>
        <w:rPr>
          <w:rFonts w:ascii="Times New Roman" w:eastAsia="Calibri" w:hAnsi="Times New Roman" w:cs="Times New Roman"/>
          <w:bCs/>
          <w:sz w:val="28"/>
          <w:szCs w:val="28"/>
          <w:lang w:val="uk-UA"/>
        </w:rPr>
        <w:t xml:space="preserve"> забарвленої лексики</w:t>
      </w:r>
      <w:r>
        <w:rPr>
          <w:rFonts w:ascii="Times New Roman" w:eastAsia="Calibri" w:hAnsi="Times New Roman" w:cs="Times New Roman"/>
          <w:sz w:val="28"/>
          <w:szCs w:val="28"/>
          <w:lang w:val="uk-UA"/>
        </w:rPr>
        <w:t>, що робить інформацію доступною, зрозумілою та переконливою для широкої аудиторії. </w:t>
      </w:r>
    </w:p>
    <w:p w14:paraId="76F85BE5"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Функція впливу на читача (агітаційно-пропагандистка функція, популяризаторська функція) – це переконання адресата, отримання бажаної реакції на висловлене не тільки </w:t>
      </w:r>
      <w:proofErr w:type="spellStart"/>
      <w:r>
        <w:rPr>
          <w:rFonts w:ascii="Times New Roman" w:eastAsia="Calibri" w:hAnsi="Times New Roman" w:cs="Times New Roman"/>
          <w:sz w:val="28"/>
          <w:szCs w:val="28"/>
          <w:lang w:val="uk-UA"/>
        </w:rPr>
        <w:t>логічно</w:t>
      </w:r>
      <w:proofErr w:type="spellEnd"/>
      <w:r>
        <w:rPr>
          <w:rFonts w:ascii="Times New Roman" w:eastAsia="Calibri" w:hAnsi="Times New Roman" w:cs="Times New Roman"/>
          <w:sz w:val="28"/>
          <w:szCs w:val="28"/>
          <w:lang w:val="uk-UA"/>
        </w:rPr>
        <w:t xml:space="preserve"> обґрунтованою аргументацією, але й силою та емоційністю мовлення, підкресленням та апелюванням до тієї інформації, що може бути найбільш ефективно використана для досягнення  </w:t>
      </w:r>
      <w:r>
        <w:rPr>
          <w:rFonts w:ascii="Times New Roman" w:eastAsia="Calibri" w:hAnsi="Times New Roman" w:cs="Times New Roman"/>
          <w:sz w:val="28"/>
          <w:szCs w:val="28"/>
          <w:lang w:val="uk-UA"/>
        </w:rPr>
        <w:lastRenderedPageBreak/>
        <w:t>поставленої мети</w:t>
      </w:r>
      <w:r>
        <w:rPr>
          <w:rFonts w:ascii="Times New Roman" w:hAnsi="Times New Roman" w:cs="Times New Roman"/>
          <w:sz w:val="28"/>
          <w:szCs w:val="28"/>
          <w:lang w:val="uk-UA"/>
        </w:rPr>
        <w:t xml:space="preserve"> </w:t>
      </w:r>
      <w:r>
        <w:rPr>
          <w:rFonts w:ascii="Times New Roman" w:eastAsia="Calibri" w:hAnsi="Times New Roman" w:cs="Times New Roman"/>
          <w:sz w:val="28"/>
          <w:szCs w:val="28"/>
          <w:lang w:val="uk-UA"/>
        </w:rPr>
        <w:t xml:space="preserve">[4, с. 135]. Ця функція забезпечує формування світогляду людини (читача, слухача, глядача), в тому числі формування життєвої позиції (політичної, соціальної та ін.) </w:t>
      </w:r>
    </w:p>
    <w:p w14:paraId="30EA66D7"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 дві функції формують стиль. Від функції публіцистичного дискурсу залежить форма мовлення, набір художніх засобів і стиль висловлювання. Так публіцистичний дискурс можна розділити за типами мови [20]: інформаційні матеріали (хроніка, інтерв’ю та ін.) і художньо-публіцистичні тексти (фейлетон, нарис, памфлет та ін.).</w:t>
      </w:r>
    </w:p>
    <w:p w14:paraId="2B780951"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Існує два типи публіцистичного дискурсу: письмовий і усний. Письмовий тип дискурсу включає мову есе, газетних статей, журнальних статей літературно-критичного і соціально-політичного характеру, брошур, есе і </w:t>
      </w:r>
      <w:proofErr w:type="spellStart"/>
      <w:r>
        <w:rPr>
          <w:rFonts w:ascii="Times New Roman" w:eastAsia="Calibri" w:hAnsi="Times New Roman" w:cs="Times New Roman"/>
          <w:sz w:val="28"/>
          <w:szCs w:val="28"/>
          <w:lang w:val="uk-UA"/>
        </w:rPr>
        <w:t>т.п</w:t>
      </w:r>
      <w:proofErr w:type="spellEnd"/>
      <w:r>
        <w:rPr>
          <w:rFonts w:ascii="Times New Roman" w:eastAsia="Calibri" w:hAnsi="Times New Roman" w:cs="Times New Roman"/>
          <w:sz w:val="28"/>
          <w:szCs w:val="28"/>
          <w:lang w:val="uk-UA"/>
        </w:rPr>
        <w:t xml:space="preserve">. до усного типу дискурсу відноситься стиль публічних виступів і рецензій радіокоментаторів. </w:t>
      </w:r>
    </w:p>
    <w:p w14:paraId="370A3FA5"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Публіцистичний стиль відзначається такими характеристиками [39, с.115]: чіткістю, докладністю та логічністю викладу; емоційністю; метафоричним застосуванням наукової термінології; образністю та експресивністю.</w:t>
      </w:r>
    </w:p>
    <w:p w14:paraId="1F3860E7" w14:textId="77777777" w:rsidR="000B7AF9" w:rsidRDefault="000B7AF9">
      <w:pPr>
        <w:spacing w:after="0" w:line="360" w:lineRule="auto"/>
        <w:jc w:val="center"/>
        <w:rPr>
          <w:rFonts w:ascii="Times New Roman" w:eastAsia="Times New Roman" w:hAnsi="Times New Roman" w:cs="Times New Roman"/>
          <w:spacing w:val="-8"/>
          <w:sz w:val="28"/>
          <w:szCs w:val="28"/>
          <w:lang w:val="uk-UA" w:eastAsia="ru-RU"/>
        </w:rPr>
      </w:pPr>
    </w:p>
    <w:p w14:paraId="50EA4E17" w14:textId="77777777" w:rsidR="000B7AF9" w:rsidRDefault="005015B3">
      <w:pPr>
        <w:pStyle w:val="3"/>
        <w:spacing w:beforeAutospacing="0" w:afterAutospacing="0" w:line="360" w:lineRule="auto"/>
        <w:ind w:firstLine="708"/>
        <w:rPr>
          <w:rFonts w:ascii="Times New Roman" w:hAnsi="Times New Roman" w:hint="default"/>
          <w:sz w:val="28"/>
          <w:szCs w:val="28"/>
          <w:lang w:val="uk-UA"/>
        </w:rPr>
      </w:pPr>
      <w:r>
        <w:rPr>
          <w:rStyle w:val="ac"/>
          <w:rFonts w:ascii="Times New Roman" w:hAnsi="Times New Roman" w:hint="default"/>
          <w:b/>
          <w:bCs/>
          <w:sz w:val="28"/>
          <w:szCs w:val="28"/>
          <w:lang w:val="uk-UA"/>
        </w:rPr>
        <w:t>Висновки</w:t>
      </w:r>
      <w:r>
        <w:rPr>
          <w:rFonts w:ascii="Times New Roman" w:hAnsi="Times New Roman" w:hint="default"/>
          <w:sz w:val="28"/>
          <w:szCs w:val="28"/>
          <w:lang w:val="uk-UA"/>
        </w:rPr>
        <w:t xml:space="preserve"> до розділу 1</w:t>
      </w:r>
    </w:p>
    <w:p w14:paraId="47C2AFD5" w14:textId="77777777" w:rsidR="000B7AF9" w:rsidRDefault="000B7AF9">
      <w:pPr>
        <w:spacing w:after="0" w:line="360" w:lineRule="auto"/>
        <w:jc w:val="both"/>
        <w:rPr>
          <w:lang w:val="uk-UA" w:eastAsia="zh-CN"/>
        </w:rPr>
      </w:pPr>
    </w:p>
    <w:p w14:paraId="12E0524D"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Неологізми становлять один із найбільш динамічних об’єктів дослідження, оскільки вони безпосередньо відображають соціальні, культурні та технологічні зміни, що відбуваються в </w:t>
      </w:r>
      <w:proofErr w:type="spellStart"/>
      <w:r>
        <w:rPr>
          <w:sz w:val="28"/>
          <w:szCs w:val="28"/>
          <w:lang w:val="uk-UA"/>
        </w:rPr>
        <w:t>мовному</w:t>
      </w:r>
      <w:proofErr w:type="spellEnd"/>
      <w:r>
        <w:rPr>
          <w:sz w:val="28"/>
          <w:szCs w:val="28"/>
          <w:lang w:val="uk-UA"/>
        </w:rPr>
        <w:t xml:space="preserve"> колективі.  Їх п</w:t>
      </w:r>
      <w:proofErr w:type="spellStart"/>
      <w:r>
        <w:rPr>
          <w:sz w:val="28"/>
          <w:szCs w:val="28"/>
        </w:rPr>
        <w:t>оява</w:t>
      </w:r>
      <w:proofErr w:type="spellEnd"/>
      <w:r>
        <w:rPr>
          <w:sz w:val="28"/>
          <w:szCs w:val="28"/>
        </w:rPr>
        <w:t xml:space="preserve"> </w:t>
      </w:r>
      <w:proofErr w:type="spellStart"/>
      <w:r>
        <w:rPr>
          <w:sz w:val="28"/>
          <w:szCs w:val="28"/>
        </w:rPr>
        <w:t>неминуча</w:t>
      </w:r>
      <w:proofErr w:type="spellEnd"/>
      <w:r>
        <w:rPr>
          <w:sz w:val="28"/>
          <w:szCs w:val="28"/>
        </w:rPr>
        <w:t xml:space="preserve"> з </w:t>
      </w:r>
      <w:proofErr w:type="spellStart"/>
      <w:r>
        <w:rPr>
          <w:sz w:val="28"/>
          <w:szCs w:val="28"/>
        </w:rPr>
        <w:t>розвитком</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технологій</w:t>
      </w:r>
      <w:proofErr w:type="spellEnd"/>
      <w:r>
        <w:rPr>
          <w:sz w:val="28"/>
          <w:szCs w:val="28"/>
        </w:rPr>
        <w:t xml:space="preserve"> в </w:t>
      </w:r>
      <w:proofErr w:type="spellStart"/>
      <w:r>
        <w:rPr>
          <w:sz w:val="28"/>
          <w:szCs w:val="28"/>
        </w:rPr>
        <w:t>різних</w:t>
      </w:r>
      <w:proofErr w:type="spellEnd"/>
      <w:r>
        <w:rPr>
          <w:sz w:val="28"/>
          <w:szCs w:val="28"/>
        </w:rPr>
        <w:t xml:space="preserve"> сферах </w:t>
      </w:r>
      <w:proofErr w:type="spellStart"/>
      <w:r>
        <w:rPr>
          <w:sz w:val="28"/>
          <w:szCs w:val="28"/>
        </w:rPr>
        <w:t>діяльності</w:t>
      </w:r>
      <w:proofErr w:type="spellEnd"/>
      <w:r>
        <w:rPr>
          <w:sz w:val="28"/>
          <w:szCs w:val="28"/>
        </w:rPr>
        <w:t xml:space="preserve"> </w:t>
      </w:r>
      <w:proofErr w:type="spellStart"/>
      <w:r>
        <w:rPr>
          <w:sz w:val="28"/>
          <w:szCs w:val="28"/>
        </w:rPr>
        <w:t>людини</w:t>
      </w:r>
      <w:proofErr w:type="spellEnd"/>
      <w:r>
        <w:rPr>
          <w:sz w:val="28"/>
          <w:szCs w:val="28"/>
        </w:rPr>
        <w:t xml:space="preserve">, </w:t>
      </w:r>
      <w:proofErr w:type="spellStart"/>
      <w:r>
        <w:rPr>
          <w:sz w:val="28"/>
          <w:szCs w:val="28"/>
        </w:rPr>
        <w:t>запозиченнями</w:t>
      </w:r>
      <w:proofErr w:type="spellEnd"/>
      <w:r>
        <w:rPr>
          <w:sz w:val="28"/>
          <w:szCs w:val="28"/>
        </w:rPr>
        <w:t xml:space="preserve"> з </w:t>
      </w:r>
      <w:proofErr w:type="spellStart"/>
      <w:r>
        <w:rPr>
          <w:sz w:val="28"/>
          <w:szCs w:val="28"/>
        </w:rPr>
        <w:t>інших</w:t>
      </w:r>
      <w:proofErr w:type="spellEnd"/>
      <w:r>
        <w:rPr>
          <w:sz w:val="28"/>
          <w:szCs w:val="28"/>
        </w:rPr>
        <w:t xml:space="preserve"> мов </w:t>
      </w:r>
      <w:proofErr w:type="spellStart"/>
      <w:r>
        <w:rPr>
          <w:sz w:val="28"/>
          <w:szCs w:val="28"/>
        </w:rPr>
        <w:t>тощо</w:t>
      </w:r>
      <w:proofErr w:type="spellEnd"/>
      <w:r>
        <w:rPr>
          <w:sz w:val="28"/>
          <w:szCs w:val="28"/>
        </w:rPr>
        <w:t xml:space="preserve">. </w:t>
      </w:r>
      <w:proofErr w:type="spellStart"/>
      <w:r>
        <w:rPr>
          <w:sz w:val="28"/>
          <w:szCs w:val="28"/>
        </w:rPr>
        <w:t>Ці</w:t>
      </w:r>
      <w:proofErr w:type="spellEnd"/>
      <w:r>
        <w:rPr>
          <w:sz w:val="28"/>
          <w:szCs w:val="28"/>
        </w:rPr>
        <w:t xml:space="preserve"> слова </w:t>
      </w:r>
      <w:proofErr w:type="spellStart"/>
      <w:r>
        <w:rPr>
          <w:sz w:val="28"/>
          <w:szCs w:val="28"/>
        </w:rPr>
        <w:t>з'явилися</w:t>
      </w:r>
      <w:proofErr w:type="spellEnd"/>
      <w:r>
        <w:rPr>
          <w:sz w:val="28"/>
          <w:szCs w:val="28"/>
        </w:rPr>
        <w:t xml:space="preserve"> в </w:t>
      </w:r>
      <w:proofErr w:type="spellStart"/>
      <w:r>
        <w:rPr>
          <w:sz w:val="28"/>
          <w:szCs w:val="28"/>
        </w:rPr>
        <w:t>мові</w:t>
      </w:r>
      <w:proofErr w:type="spellEnd"/>
      <w:r>
        <w:rPr>
          <w:sz w:val="28"/>
          <w:szCs w:val="28"/>
        </w:rPr>
        <w:t xml:space="preserve"> в </w:t>
      </w:r>
      <w:proofErr w:type="spellStart"/>
      <w:r>
        <w:rPr>
          <w:sz w:val="28"/>
          <w:szCs w:val="28"/>
        </w:rPr>
        <w:t>якості</w:t>
      </w:r>
      <w:proofErr w:type="spellEnd"/>
      <w:r>
        <w:rPr>
          <w:sz w:val="28"/>
          <w:szCs w:val="28"/>
        </w:rPr>
        <w:t xml:space="preserve"> </w:t>
      </w:r>
      <w:proofErr w:type="spellStart"/>
      <w:r>
        <w:rPr>
          <w:sz w:val="28"/>
          <w:szCs w:val="28"/>
        </w:rPr>
        <w:t>визначених</w:t>
      </w:r>
      <w:proofErr w:type="spellEnd"/>
      <w:r>
        <w:rPr>
          <w:sz w:val="28"/>
          <w:szCs w:val="28"/>
        </w:rPr>
        <w:t xml:space="preserve"> </w:t>
      </w:r>
      <w:proofErr w:type="spellStart"/>
      <w:r>
        <w:rPr>
          <w:sz w:val="28"/>
          <w:szCs w:val="28"/>
        </w:rPr>
        <w:t>значущих</w:t>
      </w:r>
      <w:proofErr w:type="spellEnd"/>
      <w:r>
        <w:rPr>
          <w:sz w:val="28"/>
          <w:szCs w:val="28"/>
        </w:rPr>
        <w:t xml:space="preserve"> </w:t>
      </w:r>
      <w:proofErr w:type="spellStart"/>
      <w:r>
        <w:rPr>
          <w:sz w:val="28"/>
          <w:szCs w:val="28"/>
        </w:rPr>
        <w:t>одиниць</w:t>
      </w:r>
      <w:proofErr w:type="spellEnd"/>
      <w:r>
        <w:rPr>
          <w:sz w:val="28"/>
          <w:szCs w:val="28"/>
        </w:rPr>
        <w:t xml:space="preserve">, </w:t>
      </w:r>
      <w:proofErr w:type="spellStart"/>
      <w:r>
        <w:rPr>
          <w:sz w:val="28"/>
          <w:szCs w:val="28"/>
        </w:rPr>
        <w:t>проте</w:t>
      </w:r>
      <w:proofErr w:type="spellEnd"/>
      <w:r>
        <w:rPr>
          <w:sz w:val="28"/>
          <w:szCs w:val="28"/>
        </w:rPr>
        <w:t xml:space="preserve"> </w:t>
      </w:r>
      <w:proofErr w:type="spellStart"/>
      <w:r>
        <w:rPr>
          <w:sz w:val="28"/>
          <w:szCs w:val="28"/>
        </w:rPr>
        <w:t>ще</w:t>
      </w:r>
      <w:proofErr w:type="spellEnd"/>
      <w:r>
        <w:rPr>
          <w:sz w:val="28"/>
          <w:szCs w:val="28"/>
        </w:rPr>
        <w:t xml:space="preserve"> не так активно </w:t>
      </w:r>
      <w:proofErr w:type="spellStart"/>
      <w:r>
        <w:rPr>
          <w:sz w:val="28"/>
          <w:szCs w:val="28"/>
        </w:rPr>
        <w:t>увійшли</w:t>
      </w:r>
      <w:proofErr w:type="spellEnd"/>
      <w:r>
        <w:rPr>
          <w:sz w:val="28"/>
          <w:szCs w:val="28"/>
        </w:rPr>
        <w:t xml:space="preserve"> в </w:t>
      </w:r>
      <w:proofErr w:type="spellStart"/>
      <w:r>
        <w:rPr>
          <w:sz w:val="28"/>
          <w:szCs w:val="28"/>
        </w:rPr>
        <w:t>загальний</w:t>
      </w:r>
      <w:proofErr w:type="spellEnd"/>
      <w:r>
        <w:rPr>
          <w:sz w:val="28"/>
          <w:szCs w:val="28"/>
        </w:rPr>
        <w:t xml:space="preserve"> </w:t>
      </w:r>
      <w:proofErr w:type="spellStart"/>
      <w:r>
        <w:rPr>
          <w:sz w:val="28"/>
          <w:szCs w:val="28"/>
        </w:rPr>
        <w:t>вжиток</w:t>
      </w:r>
      <w:proofErr w:type="spellEnd"/>
      <w:r>
        <w:rPr>
          <w:sz w:val="28"/>
          <w:szCs w:val="28"/>
        </w:rPr>
        <w:t xml:space="preserve">. У </w:t>
      </w:r>
      <w:proofErr w:type="spellStart"/>
      <w:r>
        <w:rPr>
          <w:sz w:val="28"/>
          <w:szCs w:val="28"/>
        </w:rPr>
        <w:t>створенні</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слів</w:t>
      </w:r>
      <w:proofErr w:type="spellEnd"/>
      <w:r>
        <w:rPr>
          <w:sz w:val="28"/>
          <w:szCs w:val="28"/>
        </w:rPr>
        <w:t xml:space="preserve"> </w:t>
      </w:r>
      <w:proofErr w:type="spellStart"/>
      <w:r>
        <w:rPr>
          <w:sz w:val="28"/>
          <w:szCs w:val="28"/>
        </w:rPr>
        <w:t>словотворчі</w:t>
      </w:r>
      <w:proofErr w:type="spellEnd"/>
      <w:r>
        <w:rPr>
          <w:sz w:val="28"/>
          <w:szCs w:val="28"/>
        </w:rPr>
        <w:t xml:space="preserve"> </w:t>
      </w:r>
      <w:proofErr w:type="spellStart"/>
      <w:r>
        <w:rPr>
          <w:sz w:val="28"/>
          <w:szCs w:val="28"/>
        </w:rPr>
        <w:t>способи</w:t>
      </w:r>
      <w:proofErr w:type="spellEnd"/>
      <w:r>
        <w:rPr>
          <w:sz w:val="28"/>
          <w:szCs w:val="28"/>
        </w:rPr>
        <w:t xml:space="preserve"> і </w:t>
      </w:r>
      <w:proofErr w:type="spellStart"/>
      <w:r>
        <w:rPr>
          <w:sz w:val="28"/>
          <w:szCs w:val="28"/>
        </w:rPr>
        <w:t>засоби</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різну</w:t>
      </w:r>
      <w:proofErr w:type="spellEnd"/>
      <w:r>
        <w:rPr>
          <w:sz w:val="28"/>
          <w:szCs w:val="28"/>
        </w:rPr>
        <w:t xml:space="preserve"> </w:t>
      </w:r>
      <w:proofErr w:type="spellStart"/>
      <w:r>
        <w:rPr>
          <w:sz w:val="28"/>
          <w:szCs w:val="28"/>
        </w:rPr>
        <w:t>активність</w:t>
      </w:r>
      <w:proofErr w:type="spellEnd"/>
      <w:r>
        <w:rPr>
          <w:sz w:val="28"/>
          <w:szCs w:val="28"/>
        </w:rPr>
        <w:t xml:space="preserve">. </w:t>
      </w:r>
      <w:proofErr w:type="spellStart"/>
      <w:r>
        <w:rPr>
          <w:sz w:val="28"/>
          <w:szCs w:val="28"/>
        </w:rPr>
        <w:t>Вивчення</w:t>
      </w:r>
      <w:proofErr w:type="spellEnd"/>
      <w:r>
        <w:rPr>
          <w:sz w:val="28"/>
          <w:szCs w:val="28"/>
        </w:rPr>
        <w:t xml:space="preserve"> </w:t>
      </w:r>
      <w:proofErr w:type="spellStart"/>
      <w:r>
        <w:rPr>
          <w:sz w:val="28"/>
          <w:szCs w:val="28"/>
        </w:rPr>
        <w:t>продуктивних</w:t>
      </w:r>
      <w:proofErr w:type="spellEnd"/>
      <w:r>
        <w:rPr>
          <w:sz w:val="28"/>
          <w:szCs w:val="28"/>
        </w:rPr>
        <w:t xml:space="preserve"> </w:t>
      </w:r>
      <w:proofErr w:type="spellStart"/>
      <w:r>
        <w:rPr>
          <w:sz w:val="28"/>
          <w:szCs w:val="28"/>
        </w:rPr>
        <w:t>способів</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слів</w:t>
      </w:r>
      <w:proofErr w:type="spellEnd"/>
      <w:r>
        <w:rPr>
          <w:sz w:val="28"/>
          <w:szCs w:val="28"/>
        </w:rPr>
        <w:t xml:space="preserve"> буде </w:t>
      </w:r>
      <w:proofErr w:type="spellStart"/>
      <w:r>
        <w:rPr>
          <w:sz w:val="28"/>
          <w:szCs w:val="28"/>
        </w:rPr>
        <w:t>більшою</w:t>
      </w:r>
      <w:proofErr w:type="spellEnd"/>
      <w:r>
        <w:rPr>
          <w:sz w:val="28"/>
          <w:szCs w:val="28"/>
        </w:rPr>
        <w:t xml:space="preserve"> </w:t>
      </w:r>
      <w:proofErr w:type="spellStart"/>
      <w:r>
        <w:rPr>
          <w:sz w:val="28"/>
          <w:szCs w:val="28"/>
        </w:rPr>
        <w:t>мірою</w:t>
      </w:r>
      <w:proofErr w:type="spellEnd"/>
      <w:r>
        <w:rPr>
          <w:sz w:val="28"/>
          <w:szCs w:val="28"/>
        </w:rPr>
        <w:t xml:space="preserve"> </w:t>
      </w:r>
      <w:proofErr w:type="spellStart"/>
      <w:r>
        <w:rPr>
          <w:sz w:val="28"/>
          <w:szCs w:val="28"/>
        </w:rPr>
        <w:t>сприяти</w:t>
      </w:r>
      <w:proofErr w:type="spellEnd"/>
      <w:r>
        <w:rPr>
          <w:sz w:val="28"/>
          <w:szCs w:val="28"/>
        </w:rPr>
        <w:t xml:space="preserve"> </w:t>
      </w:r>
      <w:proofErr w:type="spellStart"/>
      <w:r>
        <w:rPr>
          <w:sz w:val="28"/>
          <w:szCs w:val="28"/>
        </w:rPr>
        <w:t>виявленню</w:t>
      </w:r>
      <w:proofErr w:type="spellEnd"/>
      <w:r>
        <w:rPr>
          <w:sz w:val="28"/>
          <w:szCs w:val="28"/>
        </w:rPr>
        <w:t xml:space="preserve"> </w:t>
      </w:r>
      <w:proofErr w:type="spellStart"/>
      <w:r>
        <w:rPr>
          <w:sz w:val="28"/>
          <w:szCs w:val="28"/>
        </w:rPr>
        <w:t>зовнішніх</w:t>
      </w:r>
      <w:proofErr w:type="spellEnd"/>
      <w:r>
        <w:rPr>
          <w:sz w:val="28"/>
          <w:szCs w:val="28"/>
        </w:rPr>
        <w:t xml:space="preserve"> і </w:t>
      </w:r>
      <w:proofErr w:type="spellStart"/>
      <w:r>
        <w:rPr>
          <w:sz w:val="28"/>
          <w:szCs w:val="28"/>
        </w:rPr>
        <w:t>внутрішніх</w:t>
      </w:r>
      <w:proofErr w:type="spellEnd"/>
      <w:r>
        <w:rPr>
          <w:sz w:val="28"/>
          <w:szCs w:val="28"/>
        </w:rPr>
        <w:t xml:space="preserve"> </w:t>
      </w:r>
      <w:proofErr w:type="spellStart"/>
      <w:r>
        <w:rPr>
          <w:sz w:val="28"/>
          <w:szCs w:val="28"/>
        </w:rPr>
        <w:t>законів</w:t>
      </w:r>
      <w:proofErr w:type="spellEnd"/>
      <w:r>
        <w:rPr>
          <w:sz w:val="28"/>
          <w:szCs w:val="28"/>
        </w:rPr>
        <w:t xml:space="preserve">, а також </w:t>
      </w:r>
      <w:proofErr w:type="spellStart"/>
      <w:r>
        <w:rPr>
          <w:sz w:val="28"/>
          <w:szCs w:val="28"/>
        </w:rPr>
        <w:t>тенденції</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словотворчих</w:t>
      </w:r>
      <w:proofErr w:type="spellEnd"/>
      <w:r>
        <w:rPr>
          <w:sz w:val="28"/>
          <w:szCs w:val="28"/>
        </w:rPr>
        <w:t xml:space="preserve"> </w:t>
      </w:r>
      <w:proofErr w:type="spellStart"/>
      <w:r>
        <w:rPr>
          <w:sz w:val="28"/>
          <w:szCs w:val="28"/>
        </w:rPr>
        <w:t>процесів</w:t>
      </w:r>
      <w:proofErr w:type="spellEnd"/>
      <w:r>
        <w:rPr>
          <w:sz w:val="28"/>
          <w:szCs w:val="28"/>
        </w:rPr>
        <w:t xml:space="preserve"> </w:t>
      </w:r>
      <w:r>
        <w:rPr>
          <w:sz w:val="28"/>
          <w:szCs w:val="28"/>
          <w:lang w:val="uk-UA"/>
        </w:rPr>
        <w:t>у</w:t>
      </w:r>
      <w:r>
        <w:rPr>
          <w:sz w:val="28"/>
          <w:szCs w:val="28"/>
        </w:rPr>
        <w:t xml:space="preserve"> </w:t>
      </w:r>
      <w:proofErr w:type="spellStart"/>
      <w:r>
        <w:rPr>
          <w:sz w:val="28"/>
          <w:szCs w:val="28"/>
        </w:rPr>
        <w:t>мові</w:t>
      </w:r>
      <w:proofErr w:type="spellEnd"/>
      <w:r>
        <w:rPr>
          <w:sz w:val="28"/>
          <w:szCs w:val="28"/>
        </w:rPr>
        <w:t xml:space="preserve">. </w:t>
      </w:r>
    </w:p>
    <w:p w14:paraId="42C2183C"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lastRenderedPageBreak/>
        <w:t xml:space="preserve">Неологізми виникають в результаті різних способів словотворення. Морфологічні способи (афіксація, скорочення, словоскладання), синтаксичне та семантичне словотворення є продуктивними способами творення нових слів у сучасній англійській мові та важливими засобами поповнення її словникового складу. </w:t>
      </w:r>
    </w:p>
    <w:p w14:paraId="2B287B7B"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Метафоризація є універсальним і надзвичайно продуктивним способом семантичної деривації, який забезпечує розвиток лексичної системи мови, формує вторинну номінацію та відображає когнітивні механізми людського мислення. У сучасному інформаційному суспільстві цей процес набуває особливої інтенсивності, адже саме метафора дозволяє швидко адаптувати мову до нових реалій, технологій і культурних тенденцій. Метафоризація не лише розширює словниковий склад, а й відображає зміни у способах концептуалізації світу, щ</w:t>
      </w:r>
      <w:r>
        <w:rPr>
          <w:sz w:val="28"/>
          <w:szCs w:val="28"/>
          <w:lang w:val="uk-UA"/>
        </w:rPr>
        <w:t xml:space="preserve">о робить її одним із центральних об’єктів дослідження когнітивної й семантичної лінгвістики. Метафоризація </w:t>
      </w:r>
      <w:proofErr w:type="spellStart"/>
      <w:r>
        <w:rPr>
          <w:sz w:val="28"/>
          <w:szCs w:val="28"/>
        </w:rPr>
        <w:t>забезпечує</w:t>
      </w:r>
      <w:proofErr w:type="spellEnd"/>
      <w:r>
        <w:rPr>
          <w:sz w:val="28"/>
          <w:szCs w:val="28"/>
          <w:lang w:val="uk-UA"/>
        </w:rPr>
        <w:t xml:space="preserve"> </w:t>
      </w:r>
      <w:proofErr w:type="spellStart"/>
      <w:r>
        <w:rPr>
          <w:sz w:val="28"/>
          <w:szCs w:val="28"/>
        </w:rPr>
        <w:t>появу</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значень</w:t>
      </w:r>
      <w:proofErr w:type="spellEnd"/>
      <w:r>
        <w:rPr>
          <w:sz w:val="28"/>
          <w:szCs w:val="28"/>
        </w:rPr>
        <w:t xml:space="preserve"> у межах </w:t>
      </w:r>
      <w:proofErr w:type="spellStart"/>
      <w:r>
        <w:rPr>
          <w:sz w:val="28"/>
          <w:szCs w:val="28"/>
        </w:rPr>
        <w:t>наявних</w:t>
      </w:r>
      <w:proofErr w:type="spellEnd"/>
      <w:r>
        <w:rPr>
          <w:sz w:val="28"/>
          <w:szCs w:val="28"/>
        </w:rPr>
        <w:t xml:space="preserve"> </w:t>
      </w:r>
      <w:proofErr w:type="spellStart"/>
      <w:r>
        <w:rPr>
          <w:sz w:val="28"/>
          <w:szCs w:val="28"/>
        </w:rPr>
        <w:t>слів</w:t>
      </w:r>
      <w:proofErr w:type="spellEnd"/>
      <w:r>
        <w:rPr>
          <w:sz w:val="28"/>
          <w:szCs w:val="28"/>
          <w:lang w:val="uk-UA"/>
        </w:rPr>
        <w:t>, ф</w:t>
      </w:r>
      <w:proofErr w:type="spellStart"/>
      <w:r>
        <w:rPr>
          <w:sz w:val="28"/>
          <w:szCs w:val="28"/>
        </w:rPr>
        <w:t>ормування</w:t>
      </w:r>
      <w:proofErr w:type="spellEnd"/>
      <w:r>
        <w:rPr>
          <w:sz w:val="28"/>
          <w:szCs w:val="28"/>
        </w:rPr>
        <w:t xml:space="preserve"> </w:t>
      </w:r>
      <w:proofErr w:type="spellStart"/>
      <w:r>
        <w:rPr>
          <w:sz w:val="28"/>
          <w:szCs w:val="28"/>
        </w:rPr>
        <w:t>когнітивних</w:t>
      </w:r>
      <w:proofErr w:type="spellEnd"/>
      <w:r>
        <w:rPr>
          <w:sz w:val="28"/>
          <w:szCs w:val="28"/>
        </w:rPr>
        <w:t xml:space="preserve"> моделей </w:t>
      </w:r>
      <w:proofErr w:type="spellStart"/>
      <w:r>
        <w:rPr>
          <w:sz w:val="28"/>
          <w:szCs w:val="28"/>
        </w:rPr>
        <w:t>осмислення</w:t>
      </w:r>
      <w:proofErr w:type="spellEnd"/>
      <w:r>
        <w:rPr>
          <w:sz w:val="28"/>
          <w:szCs w:val="28"/>
        </w:rPr>
        <w:t xml:space="preserve"> </w:t>
      </w:r>
      <w:proofErr w:type="spellStart"/>
      <w:r>
        <w:rPr>
          <w:sz w:val="28"/>
          <w:szCs w:val="28"/>
        </w:rPr>
        <w:t>дійсності</w:t>
      </w:r>
      <w:proofErr w:type="spellEnd"/>
      <w:r>
        <w:rPr>
          <w:sz w:val="28"/>
          <w:szCs w:val="28"/>
          <w:lang w:val="uk-UA"/>
        </w:rPr>
        <w:t xml:space="preserve">, </w:t>
      </w:r>
      <w:proofErr w:type="spellStart"/>
      <w:r>
        <w:rPr>
          <w:sz w:val="28"/>
          <w:szCs w:val="28"/>
        </w:rPr>
        <w:t>розвиток</w:t>
      </w:r>
      <w:proofErr w:type="spellEnd"/>
      <w:r>
        <w:rPr>
          <w:sz w:val="28"/>
          <w:szCs w:val="28"/>
        </w:rPr>
        <w:t xml:space="preserve"> </w:t>
      </w:r>
      <w:proofErr w:type="spellStart"/>
      <w:r>
        <w:rPr>
          <w:sz w:val="28"/>
          <w:szCs w:val="28"/>
        </w:rPr>
        <w:t>полісемії</w:t>
      </w:r>
      <w:proofErr w:type="spellEnd"/>
      <w:r>
        <w:rPr>
          <w:sz w:val="28"/>
          <w:szCs w:val="28"/>
        </w:rPr>
        <w:t xml:space="preserve"> й </w:t>
      </w:r>
      <w:proofErr w:type="spellStart"/>
      <w:r>
        <w:rPr>
          <w:sz w:val="28"/>
          <w:szCs w:val="28"/>
        </w:rPr>
        <w:t>терміносистем</w:t>
      </w:r>
      <w:proofErr w:type="spellEnd"/>
      <w:r>
        <w:rPr>
          <w:sz w:val="28"/>
          <w:szCs w:val="28"/>
        </w:rPr>
        <w:t>.</w:t>
      </w:r>
    </w:p>
    <w:p w14:paraId="4B15F4AD" w14:textId="77777777" w:rsidR="000B7AF9" w:rsidRDefault="005015B3">
      <w:pPr>
        <w:pStyle w:val="3"/>
        <w:spacing w:beforeAutospacing="0" w:afterAutospacing="0" w:line="360" w:lineRule="auto"/>
        <w:ind w:firstLine="708"/>
        <w:jc w:val="both"/>
        <w:rPr>
          <w:rFonts w:ascii="Times New Roman" w:hAnsi="Times New Roman" w:hint="default"/>
          <w:b w:val="0"/>
          <w:sz w:val="28"/>
          <w:szCs w:val="28"/>
          <w:lang w:val="ru-RU"/>
        </w:rPr>
      </w:pPr>
      <w:proofErr w:type="spellStart"/>
      <w:r>
        <w:rPr>
          <w:rFonts w:ascii="Times New Roman" w:hAnsi="Times New Roman" w:hint="default"/>
          <w:b w:val="0"/>
          <w:sz w:val="28"/>
          <w:szCs w:val="28"/>
          <w:lang w:val="ru-RU"/>
        </w:rPr>
        <w:t>Метафоричні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неологізми</w:t>
      </w:r>
      <w:proofErr w:type="spellEnd"/>
      <w:r>
        <w:rPr>
          <w:rFonts w:ascii="Times New Roman" w:hAnsi="Times New Roman" w:hint="default"/>
          <w:b w:val="0"/>
          <w:sz w:val="28"/>
          <w:szCs w:val="28"/>
          <w:lang w:val="ru-RU"/>
        </w:rPr>
        <w:t xml:space="preserve"> є </w:t>
      </w:r>
      <w:proofErr w:type="spellStart"/>
      <w:r>
        <w:rPr>
          <w:rFonts w:ascii="Times New Roman" w:hAnsi="Times New Roman" w:hint="default"/>
          <w:b w:val="0"/>
          <w:sz w:val="28"/>
          <w:szCs w:val="28"/>
          <w:lang w:val="ru-RU"/>
        </w:rPr>
        <w:t>невід’ємною</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частиною</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англомовного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медіадискурсу</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Їхня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поява</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зумовлена</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швидким</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розвитком</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сучасного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інформаційного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суспільства</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глобальними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політичними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подіями</w:t>
      </w:r>
      <w:proofErr w:type="spellEnd"/>
      <w:r>
        <w:rPr>
          <w:rFonts w:ascii="Times New Roman" w:hAnsi="Times New Roman" w:hint="default"/>
          <w:b w:val="0"/>
          <w:sz w:val="28"/>
          <w:szCs w:val="28"/>
          <w:lang w:val="ru-RU"/>
        </w:rPr>
        <w:t xml:space="preserve"> та </w:t>
      </w:r>
      <w:proofErr w:type="spellStart"/>
      <w:r>
        <w:rPr>
          <w:rFonts w:ascii="Times New Roman" w:hAnsi="Times New Roman" w:hint="default"/>
          <w:b w:val="0"/>
          <w:sz w:val="28"/>
          <w:szCs w:val="28"/>
          <w:lang w:val="ru-RU"/>
        </w:rPr>
        <w:t>технологічними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змінами</w:t>
      </w:r>
      <w:proofErr w:type="spellEnd"/>
      <w:r>
        <w:rPr>
          <w:rFonts w:ascii="Times New Roman" w:hAnsi="Times New Roman" w:hint="default"/>
          <w:b w:val="0"/>
          <w:sz w:val="28"/>
          <w:szCs w:val="28"/>
          <w:lang w:val="ru-RU"/>
        </w:rPr>
        <w:t xml:space="preserve">. Вони не </w:t>
      </w:r>
      <w:proofErr w:type="spellStart"/>
      <w:r>
        <w:rPr>
          <w:rFonts w:ascii="Times New Roman" w:hAnsi="Times New Roman" w:hint="default"/>
          <w:b w:val="0"/>
          <w:sz w:val="28"/>
          <w:szCs w:val="28"/>
          <w:lang w:val="ru-RU"/>
        </w:rPr>
        <w:t>лише</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збагачують</w:t>
      </w:r>
      <w:proofErr w:type="spellEnd"/>
      <w:r>
        <w:rPr>
          <w:rFonts w:ascii="Times New Roman" w:hAnsi="Times New Roman" w:hint="default"/>
          <w:b w:val="0"/>
          <w:sz w:val="28"/>
          <w:szCs w:val="28"/>
          <w:lang w:val="ru-RU"/>
        </w:rPr>
        <w:t xml:space="preserve"> лексику, а й </w:t>
      </w:r>
      <w:proofErr w:type="spellStart"/>
      <w:r>
        <w:rPr>
          <w:rFonts w:ascii="Times New Roman" w:hAnsi="Times New Roman" w:hint="default"/>
          <w:b w:val="0"/>
          <w:sz w:val="28"/>
          <w:szCs w:val="28"/>
          <w:lang w:val="ru-RU"/>
        </w:rPr>
        <w:t>впливають</w:t>
      </w:r>
      <w:proofErr w:type="spellEnd"/>
      <w:r>
        <w:rPr>
          <w:rFonts w:ascii="Times New Roman" w:hAnsi="Times New Roman" w:hint="default"/>
          <w:b w:val="0"/>
          <w:sz w:val="28"/>
          <w:szCs w:val="28"/>
          <w:lang w:val="ru-RU"/>
        </w:rPr>
        <w:t xml:space="preserve"> на </w:t>
      </w:r>
      <w:proofErr w:type="spellStart"/>
      <w:r>
        <w:rPr>
          <w:rFonts w:ascii="Times New Roman" w:hAnsi="Times New Roman" w:hint="default"/>
          <w:b w:val="0"/>
          <w:sz w:val="28"/>
          <w:szCs w:val="28"/>
          <w:lang w:val="ru-RU"/>
        </w:rPr>
        <w:t>формування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когнітивних</w:t>
      </w:r>
      <w:proofErr w:type="spellEnd"/>
      <w:r>
        <w:rPr>
          <w:rFonts w:ascii="Times New Roman" w:hAnsi="Times New Roman" w:hint="default"/>
          <w:b w:val="0"/>
          <w:sz w:val="28"/>
          <w:szCs w:val="28"/>
          <w:lang w:val="ru-RU"/>
        </w:rPr>
        <w:t xml:space="preserve"> рамок, за </w:t>
      </w:r>
      <w:proofErr w:type="spellStart"/>
      <w:r>
        <w:rPr>
          <w:rFonts w:ascii="Times New Roman" w:hAnsi="Times New Roman" w:hint="default"/>
          <w:b w:val="0"/>
          <w:sz w:val="28"/>
          <w:szCs w:val="28"/>
          <w:lang w:val="ru-RU"/>
        </w:rPr>
        <w:t>допомогою</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яких</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медіа</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інтерпретують</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світ</w:t>
      </w:r>
      <w:proofErr w:type="spellEnd"/>
      <w:r>
        <w:rPr>
          <w:rFonts w:ascii="Times New Roman" w:hAnsi="Times New Roman" w:hint="default"/>
          <w:b w:val="0"/>
          <w:sz w:val="28"/>
          <w:szCs w:val="28"/>
          <w:lang w:val="ru-RU"/>
        </w:rPr>
        <w:t xml:space="preserve">. У </w:t>
      </w:r>
      <w:proofErr w:type="spellStart"/>
      <w:r>
        <w:rPr>
          <w:rFonts w:ascii="Times New Roman" w:hAnsi="Times New Roman" w:hint="default"/>
          <w:b w:val="0"/>
          <w:sz w:val="28"/>
          <w:szCs w:val="28"/>
          <w:lang w:val="ru-RU"/>
        </w:rPr>
        <w:t>сучасній</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англомовній</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пресі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метафоричні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неологізми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виконують</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комунікативні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оцінні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маніпулятивні</w:t>
      </w:r>
      <w:proofErr w:type="spellEnd"/>
      <w:r>
        <w:rPr>
          <w:rFonts w:ascii="Times New Roman" w:hAnsi="Times New Roman" w:hint="default"/>
          <w:b w:val="0"/>
          <w:sz w:val="28"/>
          <w:szCs w:val="28"/>
          <w:lang w:val="ru-RU"/>
        </w:rPr>
        <w:t xml:space="preserve"> та </w:t>
      </w:r>
      <w:proofErr w:type="spellStart"/>
      <w:r>
        <w:rPr>
          <w:rFonts w:ascii="Times New Roman" w:hAnsi="Times New Roman" w:hint="default"/>
          <w:b w:val="0"/>
          <w:sz w:val="28"/>
          <w:szCs w:val="28"/>
          <w:lang w:val="ru-RU"/>
        </w:rPr>
        <w:t>смислотворчі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функції</w:t>
      </w:r>
      <w:proofErr w:type="spellEnd"/>
      <w:r>
        <w:rPr>
          <w:rFonts w:ascii="Times New Roman" w:hAnsi="Times New Roman" w:hint="default"/>
          <w:b w:val="0"/>
          <w:sz w:val="28"/>
          <w:szCs w:val="28"/>
          <w:lang w:val="ru-RU"/>
        </w:rPr>
        <w:t xml:space="preserve">. </w:t>
      </w:r>
    </w:p>
    <w:p w14:paraId="24586645" w14:textId="77777777" w:rsidR="000B7AF9" w:rsidRDefault="000B7AF9">
      <w:pPr>
        <w:spacing w:after="0" w:line="360" w:lineRule="auto"/>
        <w:jc w:val="both"/>
        <w:rPr>
          <w:rFonts w:ascii="Times New Roman" w:hAnsi="Times New Roman" w:cs="Times New Roman"/>
          <w:sz w:val="28"/>
          <w:szCs w:val="28"/>
        </w:rPr>
      </w:pPr>
    </w:p>
    <w:p w14:paraId="6E581B3D" w14:textId="77777777" w:rsidR="000B7AF9" w:rsidRDefault="000B7AF9">
      <w:pPr>
        <w:spacing w:after="0" w:line="360" w:lineRule="auto"/>
        <w:jc w:val="both"/>
        <w:rPr>
          <w:rFonts w:ascii="Times New Roman" w:hAnsi="Times New Roman" w:cs="Times New Roman"/>
          <w:sz w:val="28"/>
          <w:szCs w:val="28"/>
        </w:rPr>
      </w:pPr>
    </w:p>
    <w:p w14:paraId="4519D983" w14:textId="77777777" w:rsidR="000B7AF9" w:rsidRDefault="000B7AF9">
      <w:pPr>
        <w:spacing w:after="0" w:line="360" w:lineRule="auto"/>
        <w:jc w:val="both"/>
        <w:rPr>
          <w:rFonts w:ascii="Times New Roman" w:eastAsia="Calibri" w:hAnsi="Times New Roman" w:cs="Times New Roman"/>
          <w:sz w:val="28"/>
          <w:szCs w:val="28"/>
        </w:rPr>
      </w:pPr>
    </w:p>
    <w:p w14:paraId="0BBA553A" w14:textId="77777777" w:rsidR="000B7AF9" w:rsidRDefault="000B7AF9">
      <w:pPr>
        <w:spacing w:after="0" w:line="360" w:lineRule="auto"/>
        <w:jc w:val="both"/>
        <w:rPr>
          <w:rFonts w:ascii="Times New Roman" w:eastAsia="Calibri" w:hAnsi="Times New Roman" w:cs="Times New Roman"/>
          <w:sz w:val="28"/>
          <w:szCs w:val="28"/>
        </w:rPr>
      </w:pPr>
    </w:p>
    <w:p w14:paraId="0664555C" w14:textId="77777777" w:rsidR="000B7AF9" w:rsidRDefault="000B7AF9">
      <w:pPr>
        <w:shd w:val="clear" w:color="auto" w:fill="FFFFFF"/>
        <w:spacing w:after="0" w:line="360" w:lineRule="auto"/>
        <w:jc w:val="center"/>
        <w:rPr>
          <w:rFonts w:ascii="Times New Roman" w:eastAsia="Times New Roman" w:hAnsi="Times New Roman" w:cs="Times New Roman"/>
          <w:b/>
          <w:bCs/>
          <w:iCs/>
          <w:color w:val="000000"/>
          <w:spacing w:val="-6"/>
          <w:sz w:val="28"/>
          <w:szCs w:val="28"/>
          <w:lang w:val="uk-UA" w:eastAsia="ru-RU"/>
        </w:rPr>
      </w:pPr>
    </w:p>
    <w:p w14:paraId="522B623E" w14:textId="77777777" w:rsidR="000B7AF9" w:rsidRDefault="005015B3">
      <w:pPr>
        <w:shd w:val="clear" w:color="auto" w:fill="FFFFFF"/>
        <w:spacing w:after="0" w:line="360" w:lineRule="auto"/>
        <w:jc w:val="center"/>
        <w:rPr>
          <w:rFonts w:ascii="Times New Roman" w:eastAsia="Times New Roman" w:hAnsi="Times New Roman" w:cs="Times New Roman"/>
          <w:b/>
          <w:bCs/>
          <w:iCs/>
          <w:color w:val="000000"/>
          <w:spacing w:val="-6"/>
          <w:sz w:val="28"/>
          <w:szCs w:val="28"/>
          <w:lang w:val="uk-UA" w:eastAsia="ru-RU"/>
        </w:rPr>
      </w:pPr>
      <w:r>
        <w:rPr>
          <w:rFonts w:ascii="Times New Roman" w:eastAsia="Times New Roman" w:hAnsi="Times New Roman" w:cs="Times New Roman"/>
          <w:b/>
          <w:bCs/>
          <w:iCs/>
          <w:color w:val="000000"/>
          <w:spacing w:val="-6"/>
          <w:sz w:val="28"/>
          <w:szCs w:val="28"/>
          <w:lang w:val="uk-UA" w:eastAsia="ru-RU"/>
        </w:rPr>
        <w:lastRenderedPageBreak/>
        <w:t>РОЗДІЛ 2</w:t>
      </w:r>
    </w:p>
    <w:p w14:paraId="6564CAB9" w14:textId="77777777" w:rsidR="000B7AF9" w:rsidRDefault="005015B3">
      <w:pPr>
        <w:shd w:val="clear" w:color="auto" w:fill="FFFFFF"/>
        <w:spacing w:after="0" w:line="360" w:lineRule="auto"/>
        <w:jc w:val="center"/>
        <w:rPr>
          <w:rFonts w:ascii="Times New Roman" w:eastAsia="Times New Roman" w:hAnsi="Times New Roman" w:cs="Times New Roman"/>
          <w:b/>
          <w:bCs/>
          <w:iCs/>
          <w:color w:val="000000"/>
          <w:spacing w:val="-6"/>
          <w:sz w:val="28"/>
          <w:szCs w:val="28"/>
          <w:lang w:val="uk-UA" w:eastAsia="ru-RU"/>
        </w:rPr>
      </w:pPr>
      <w:r>
        <w:rPr>
          <w:rFonts w:ascii="Times New Roman" w:eastAsia="Times New Roman" w:hAnsi="Times New Roman" w:cs="Times New Roman"/>
          <w:b/>
          <w:bCs/>
          <w:iCs/>
          <w:color w:val="000000"/>
          <w:spacing w:val="-6"/>
          <w:sz w:val="28"/>
          <w:szCs w:val="28"/>
          <w:lang w:val="uk-UA" w:eastAsia="ru-RU"/>
        </w:rPr>
        <w:t xml:space="preserve">ОСОБЛИВОСТІ </w:t>
      </w:r>
      <w:r>
        <w:rPr>
          <w:rFonts w:ascii="Times New Roman" w:eastAsia="Times New Roman" w:hAnsi="Times New Roman" w:cs="Times New Roman"/>
          <w:b/>
          <w:bCs/>
          <w:iCs/>
          <w:color w:val="000000"/>
          <w:spacing w:val="-6"/>
          <w:sz w:val="28"/>
          <w:szCs w:val="28"/>
          <w:lang w:val="uk-UA" w:eastAsia="ru-RU"/>
        </w:rPr>
        <w:t>МЕТАФОР-НЕОЛОГІЗМІВ АНГЛОМОВНОЇ ПРЕСИ</w:t>
      </w:r>
    </w:p>
    <w:p w14:paraId="66C2121E" w14:textId="77777777" w:rsidR="000B7AF9" w:rsidRDefault="000B7AF9">
      <w:pPr>
        <w:shd w:val="clear" w:color="auto" w:fill="FFFFFF"/>
        <w:spacing w:after="0" w:line="360" w:lineRule="auto"/>
        <w:jc w:val="center"/>
        <w:rPr>
          <w:rFonts w:ascii="Times New Roman" w:eastAsia="Times New Roman" w:hAnsi="Times New Roman" w:cs="Times New Roman"/>
          <w:iCs/>
          <w:color w:val="000000"/>
          <w:spacing w:val="-6"/>
          <w:sz w:val="28"/>
          <w:szCs w:val="28"/>
          <w:lang w:val="uk-UA" w:eastAsia="ru-RU"/>
        </w:rPr>
      </w:pPr>
    </w:p>
    <w:p w14:paraId="3E3DECDA" w14:textId="77777777" w:rsidR="000B7AF9" w:rsidRDefault="005015B3">
      <w:pPr>
        <w:pStyle w:val="1"/>
        <w:spacing w:beforeAutospacing="0" w:afterAutospacing="0" w:line="360" w:lineRule="auto"/>
        <w:ind w:firstLine="708"/>
        <w:jc w:val="both"/>
        <w:rPr>
          <w:rStyle w:val="ac"/>
          <w:rFonts w:ascii="Times New Roman" w:hAnsi="Times New Roman" w:hint="default"/>
          <w:b/>
          <w:bCs/>
          <w:sz w:val="28"/>
          <w:szCs w:val="28"/>
          <w:lang w:val="ru-RU"/>
        </w:rPr>
      </w:pPr>
      <w:r>
        <w:rPr>
          <w:rStyle w:val="ac"/>
          <w:rFonts w:ascii="Times New Roman" w:hAnsi="Times New Roman" w:hint="default"/>
          <w:b/>
          <w:bCs/>
          <w:sz w:val="28"/>
          <w:szCs w:val="28"/>
          <w:lang w:val="uk-UA"/>
        </w:rPr>
        <w:t xml:space="preserve">2.1. </w:t>
      </w:r>
      <w:proofErr w:type="spellStart"/>
      <w:r>
        <w:rPr>
          <w:rStyle w:val="ac"/>
          <w:rFonts w:ascii="Times New Roman" w:hAnsi="Times New Roman" w:hint="default"/>
          <w:b/>
          <w:bCs/>
          <w:sz w:val="28"/>
          <w:szCs w:val="28"/>
          <w:lang w:val="ru-RU"/>
        </w:rPr>
        <w:t>Концептуальні</w:t>
      </w:r>
      <w:proofErr w:type="spellEnd"/>
      <w:r>
        <w:rPr>
          <w:rStyle w:val="ac"/>
          <w:rFonts w:ascii="Times New Roman" w:hAnsi="Times New Roman" w:hint="default"/>
          <w:b/>
          <w:bCs/>
          <w:sz w:val="28"/>
          <w:szCs w:val="28"/>
          <w:lang w:val="ru-RU"/>
        </w:rPr>
        <w:t xml:space="preserve"> </w:t>
      </w:r>
      <w:r>
        <w:rPr>
          <w:rStyle w:val="ac"/>
          <w:rFonts w:ascii="Times New Roman" w:hAnsi="Times New Roman" w:hint="default"/>
          <w:b/>
          <w:bCs/>
          <w:sz w:val="28"/>
          <w:szCs w:val="28"/>
          <w:lang w:val="uk-UA"/>
        </w:rPr>
        <w:t xml:space="preserve">моделі </w:t>
      </w:r>
      <w:r>
        <w:rPr>
          <w:rStyle w:val="ac"/>
          <w:rFonts w:ascii="Times New Roman" w:hAnsi="Times New Roman" w:hint="default"/>
          <w:b/>
          <w:bCs/>
          <w:sz w:val="28"/>
          <w:szCs w:val="28"/>
          <w:lang w:val="ru-RU"/>
        </w:rPr>
        <w:t>метафор-</w:t>
      </w:r>
      <w:proofErr w:type="spellStart"/>
      <w:r>
        <w:rPr>
          <w:rStyle w:val="ac"/>
          <w:rFonts w:ascii="Times New Roman" w:hAnsi="Times New Roman" w:hint="default"/>
          <w:b/>
          <w:bCs/>
          <w:sz w:val="28"/>
          <w:szCs w:val="28"/>
          <w:lang w:val="ru-RU"/>
        </w:rPr>
        <w:t>неологізм</w:t>
      </w:r>
      <w:r>
        <w:rPr>
          <w:rStyle w:val="ac"/>
          <w:rFonts w:ascii="Times New Roman" w:hAnsi="Times New Roman" w:hint="default"/>
          <w:b/>
          <w:bCs/>
          <w:sz w:val="28"/>
          <w:szCs w:val="28"/>
          <w:lang w:val="uk-UA"/>
        </w:rPr>
        <w:t>ів</w:t>
      </w:r>
      <w:proofErr w:type="spellEnd"/>
      <w:r>
        <w:rPr>
          <w:rStyle w:val="ac"/>
          <w:rFonts w:ascii="Times New Roman" w:hAnsi="Times New Roman" w:hint="default"/>
          <w:b/>
          <w:bCs/>
          <w:sz w:val="28"/>
          <w:szCs w:val="28"/>
          <w:lang w:val="ru-RU"/>
        </w:rPr>
        <w:t xml:space="preserve"> в </w:t>
      </w:r>
      <w:proofErr w:type="spellStart"/>
      <w:r>
        <w:rPr>
          <w:rStyle w:val="ac"/>
          <w:rFonts w:ascii="Times New Roman" w:hAnsi="Times New Roman" w:hint="default"/>
          <w:b/>
          <w:bCs/>
          <w:sz w:val="28"/>
          <w:szCs w:val="28"/>
          <w:lang w:val="ru-RU"/>
        </w:rPr>
        <w:t>англомовній</w:t>
      </w:r>
      <w:proofErr w:type="spellEnd"/>
      <w:r>
        <w:rPr>
          <w:rStyle w:val="ac"/>
          <w:rFonts w:ascii="Times New Roman" w:hAnsi="Times New Roman" w:hint="default"/>
          <w:b/>
          <w:bCs/>
          <w:sz w:val="28"/>
          <w:szCs w:val="28"/>
          <w:lang w:val="ru-RU"/>
        </w:rPr>
        <w:t xml:space="preserve"> </w:t>
      </w:r>
      <w:proofErr w:type="spellStart"/>
      <w:r>
        <w:rPr>
          <w:rStyle w:val="ac"/>
          <w:rFonts w:ascii="Times New Roman" w:hAnsi="Times New Roman" w:hint="default"/>
          <w:b/>
          <w:bCs/>
          <w:sz w:val="28"/>
          <w:szCs w:val="28"/>
          <w:lang w:val="ru-RU"/>
        </w:rPr>
        <w:t>пресі</w:t>
      </w:r>
      <w:proofErr w:type="spellEnd"/>
    </w:p>
    <w:p w14:paraId="68B44CDF" w14:textId="77777777" w:rsidR="000B7AF9" w:rsidRDefault="000B7AF9">
      <w:pPr>
        <w:spacing w:after="0" w:line="360" w:lineRule="auto"/>
        <w:jc w:val="both"/>
        <w:rPr>
          <w:rFonts w:ascii="Times New Roman" w:hAnsi="Times New Roman" w:cs="Times New Roman"/>
          <w:sz w:val="28"/>
          <w:szCs w:val="28"/>
          <w:lang w:eastAsia="zh-CN"/>
        </w:rPr>
      </w:pPr>
    </w:p>
    <w:p w14:paraId="67F5F381"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Сучасний</w:t>
      </w:r>
      <w:proofErr w:type="spellEnd"/>
      <w:r>
        <w:rPr>
          <w:sz w:val="28"/>
          <w:szCs w:val="28"/>
        </w:rPr>
        <w:t xml:space="preserve"> </w:t>
      </w:r>
      <w:proofErr w:type="spellStart"/>
      <w:r>
        <w:rPr>
          <w:sz w:val="28"/>
          <w:szCs w:val="28"/>
        </w:rPr>
        <w:t>медійний</w:t>
      </w:r>
      <w:proofErr w:type="spellEnd"/>
      <w:r>
        <w:rPr>
          <w:sz w:val="28"/>
          <w:szCs w:val="28"/>
        </w:rPr>
        <w:t xml:space="preserve"> дискурс </w:t>
      </w:r>
      <w:proofErr w:type="spellStart"/>
      <w:r>
        <w:rPr>
          <w:sz w:val="28"/>
          <w:szCs w:val="28"/>
        </w:rPr>
        <w:t>англомовного</w:t>
      </w:r>
      <w:proofErr w:type="spellEnd"/>
      <w:r>
        <w:rPr>
          <w:sz w:val="28"/>
          <w:szCs w:val="28"/>
        </w:rPr>
        <w:t xml:space="preserve"> </w:t>
      </w:r>
      <w:proofErr w:type="spellStart"/>
      <w:r>
        <w:rPr>
          <w:sz w:val="28"/>
          <w:szCs w:val="28"/>
        </w:rPr>
        <w:t>інформаційного</w:t>
      </w:r>
      <w:proofErr w:type="spellEnd"/>
      <w:r>
        <w:rPr>
          <w:sz w:val="28"/>
          <w:szCs w:val="28"/>
        </w:rPr>
        <w:t xml:space="preserve"> простору </w:t>
      </w:r>
      <w:proofErr w:type="spellStart"/>
      <w:r>
        <w:rPr>
          <w:sz w:val="28"/>
          <w:szCs w:val="28"/>
        </w:rPr>
        <w:t>вирізняється</w:t>
      </w:r>
      <w:proofErr w:type="spellEnd"/>
      <w:r>
        <w:rPr>
          <w:sz w:val="28"/>
          <w:szCs w:val="28"/>
        </w:rPr>
        <w:t xml:space="preserve"> </w:t>
      </w:r>
      <w:proofErr w:type="spellStart"/>
      <w:r>
        <w:rPr>
          <w:sz w:val="28"/>
          <w:szCs w:val="28"/>
        </w:rPr>
        <w:t>високим</w:t>
      </w:r>
      <w:proofErr w:type="spellEnd"/>
      <w:r>
        <w:rPr>
          <w:sz w:val="28"/>
          <w:szCs w:val="28"/>
        </w:rPr>
        <w:t xml:space="preserve"> </w:t>
      </w:r>
      <w:proofErr w:type="spellStart"/>
      <w:r>
        <w:rPr>
          <w:sz w:val="28"/>
          <w:szCs w:val="28"/>
        </w:rPr>
        <w:t>рівнем</w:t>
      </w:r>
      <w:proofErr w:type="spellEnd"/>
      <w:r>
        <w:rPr>
          <w:sz w:val="28"/>
          <w:szCs w:val="28"/>
        </w:rPr>
        <w:t xml:space="preserve"> </w:t>
      </w:r>
      <w:proofErr w:type="spellStart"/>
      <w:r>
        <w:rPr>
          <w:sz w:val="28"/>
          <w:szCs w:val="28"/>
        </w:rPr>
        <w:t>метафоризації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зумовлено</w:t>
      </w:r>
      <w:proofErr w:type="spellEnd"/>
      <w:r>
        <w:rPr>
          <w:sz w:val="28"/>
          <w:szCs w:val="28"/>
        </w:rPr>
        <w:t xml:space="preserve"> потребою </w:t>
      </w:r>
      <w:proofErr w:type="spellStart"/>
      <w:r>
        <w:rPr>
          <w:sz w:val="28"/>
          <w:szCs w:val="28"/>
        </w:rPr>
        <w:t>журналістики</w:t>
      </w:r>
      <w:proofErr w:type="spellEnd"/>
      <w:r>
        <w:rPr>
          <w:sz w:val="28"/>
          <w:szCs w:val="28"/>
        </w:rPr>
        <w:t xml:space="preserve"> </w:t>
      </w:r>
      <w:proofErr w:type="spellStart"/>
      <w:r>
        <w:rPr>
          <w:sz w:val="28"/>
          <w:szCs w:val="28"/>
        </w:rPr>
        <w:t>швидко</w:t>
      </w:r>
      <w:proofErr w:type="spellEnd"/>
      <w:r>
        <w:rPr>
          <w:sz w:val="28"/>
          <w:szCs w:val="28"/>
        </w:rPr>
        <w:t xml:space="preserve"> </w:t>
      </w:r>
      <w:proofErr w:type="spellStart"/>
      <w:r>
        <w:rPr>
          <w:sz w:val="28"/>
          <w:szCs w:val="28"/>
        </w:rPr>
        <w:t>реагувати</w:t>
      </w:r>
      <w:proofErr w:type="spellEnd"/>
      <w:r>
        <w:rPr>
          <w:sz w:val="28"/>
          <w:szCs w:val="28"/>
        </w:rPr>
        <w:t xml:space="preserve"> на </w:t>
      </w:r>
      <w:proofErr w:type="spellStart"/>
      <w:r>
        <w:rPr>
          <w:sz w:val="28"/>
          <w:szCs w:val="28"/>
        </w:rPr>
        <w:t>глобальні</w:t>
      </w:r>
      <w:proofErr w:type="spellEnd"/>
      <w:r>
        <w:rPr>
          <w:sz w:val="28"/>
          <w:szCs w:val="28"/>
        </w:rPr>
        <w:t xml:space="preserve"> </w:t>
      </w:r>
      <w:proofErr w:type="spellStart"/>
      <w:r>
        <w:rPr>
          <w:sz w:val="28"/>
          <w:szCs w:val="28"/>
        </w:rPr>
        <w:t>політичні</w:t>
      </w:r>
      <w:proofErr w:type="spellEnd"/>
      <w:r>
        <w:rPr>
          <w:sz w:val="28"/>
          <w:szCs w:val="28"/>
        </w:rPr>
        <w:t xml:space="preserve">, </w:t>
      </w:r>
      <w:proofErr w:type="spellStart"/>
      <w:r>
        <w:rPr>
          <w:sz w:val="28"/>
          <w:szCs w:val="28"/>
        </w:rPr>
        <w:t>економічні</w:t>
      </w:r>
      <w:proofErr w:type="spellEnd"/>
      <w:r>
        <w:rPr>
          <w:sz w:val="28"/>
          <w:szCs w:val="28"/>
        </w:rPr>
        <w:t xml:space="preserve"> та </w:t>
      </w:r>
      <w:proofErr w:type="spellStart"/>
      <w:r>
        <w:rPr>
          <w:sz w:val="28"/>
          <w:szCs w:val="28"/>
        </w:rPr>
        <w:t>культурні</w:t>
      </w:r>
      <w:proofErr w:type="spellEnd"/>
      <w:r>
        <w:rPr>
          <w:sz w:val="28"/>
          <w:szCs w:val="28"/>
        </w:rPr>
        <w:t xml:space="preserve"> </w:t>
      </w:r>
      <w:proofErr w:type="spellStart"/>
      <w:r>
        <w:rPr>
          <w:sz w:val="28"/>
          <w:szCs w:val="28"/>
        </w:rPr>
        <w:t>трансформації</w:t>
      </w:r>
      <w:proofErr w:type="spellEnd"/>
      <w:r>
        <w:rPr>
          <w:sz w:val="28"/>
          <w:szCs w:val="28"/>
        </w:rPr>
        <w:t xml:space="preserve"> [14]. </w:t>
      </w:r>
      <w:proofErr w:type="spellStart"/>
      <w:r>
        <w:rPr>
          <w:sz w:val="28"/>
          <w:szCs w:val="28"/>
        </w:rPr>
        <w:t>Метафоричні</w:t>
      </w:r>
      <w:proofErr w:type="spellEnd"/>
      <w:r>
        <w:rPr>
          <w:sz w:val="28"/>
          <w:szCs w:val="28"/>
        </w:rPr>
        <w:t xml:space="preserve"> </w:t>
      </w:r>
      <w:proofErr w:type="spellStart"/>
      <w:r>
        <w:rPr>
          <w:sz w:val="28"/>
          <w:szCs w:val="28"/>
        </w:rPr>
        <w:t>неологізми</w:t>
      </w:r>
      <w:proofErr w:type="spellEnd"/>
      <w:r>
        <w:rPr>
          <w:sz w:val="28"/>
          <w:szCs w:val="28"/>
        </w:rPr>
        <w:t xml:space="preserve"> </w:t>
      </w:r>
      <w:r>
        <w:rPr>
          <w:rFonts w:eastAsia="Calibri"/>
          <w:sz w:val="28"/>
          <w:szCs w:val="28"/>
          <w:lang w:val="uk-UA"/>
        </w:rPr>
        <w:t>–</w:t>
      </w:r>
      <w:r>
        <w:rPr>
          <w:sz w:val="28"/>
          <w:szCs w:val="28"/>
        </w:rPr>
        <w:t xml:space="preserve"> </w:t>
      </w:r>
      <w:proofErr w:type="spellStart"/>
      <w:r>
        <w:rPr>
          <w:sz w:val="28"/>
          <w:szCs w:val="28"/>
        </w:rPr>
        <w:t>нові</w:t>
      </w:r>
      <w:proofErr w:type="spellEnd"/>
      <w:r>
        <w:rPr>
          <w:sz w:val="28"/>
          <w:szCs w:val="28"/>
        </w:rPr>
        <w:t xml:space="preserve"> слова та </w:t>
      </w:r>
      <w:proofErr w:type="spellStart"/>
      <w:r>
        <w:rPr>
          <w:sz w:val="28"/>
          <w:szCs w:val="28"/>
        </w:rPr>
        <w:t>словосполучення</w:t>
      </w:r>
      <w:proofErr w:type="spellEnd"/>
      <w:r>
        <w:rPr>
          <w:sz w:val="28"/>
          <w:szCs w:val="28"/>
        </w:rPr>
        <w:t xml:space="preserve">, </w:t>
      </w:r>
      <w:proofErr w:type="spellStart"/>
      <w:r>
        <w:rPr>
          <w:sz w:val="28"/>
          <w:szCs w:val="28"/>
        </w:rPr>
        <w:t>утворені</w:t>
      </w:r>
      <w:proofErr w:type="spellEnd"/>
      <w:r>
        <w:rPr>
          <w:sz w:val="28"/>
          <w:szCs w:val="28"/>
        </w:rPr>
        <w:t xml:space="preserve"> на </w:t>
      </w:r>
      <w:proofErr w:type="spellStart"/>
      <w:r>
        <w:rPr>
          <w:sz w:val="28"/>
          <w:szCs w:val="28"/>
        </w:rPr>
        <w:t>основі</w:t>
      </w:r>
      <w:proofErr w:type="spellEnd"/>
      <w:r>
        <w:rPr>
          <w:sz w:val="28"/>
          <w:szCs w:val="28"/>
        </w:rPr>
        <w:t xml:space="preserve"> метафоричного </w:t>
      </w:r>
      <w:proofErr w:type="spellStart"/>
      <w:r>
        <w:rPr>
          <w:sz w:val="28"/>
          <w:szCs w:val="28"/>
        </w:rPr>
        <w:t>перенесення</w:t>
      </w:r>
      <w:proofErr w:type="spellEnd"/>
      <w:r>
        <w:rPr>
          <w:sz w:val="28"/>
          <w:szCs w:val="28"/>
        </w:rPr>
        <w:t xml:space="preserve">, </w:t>
      </w:r>
      <w:r>
        <w:rPr>
          <w:rFonts w:eastAsia="Calibri"/>
          <w:sz w:val="28"/>
          <w:szCs w:val="28"/>
          <w:lang w:val="uk-UA"/>
        </w:rPr>
        <w:t>–</w:t>
      </w:r>
      <w:r>
        <w:rPr>
          <w:rFonts w:eastAsia="Calibri"/>
          <w:sz w:val="28"/>
          <w:szCs w:val="28"/>
        </w:rPr>
        <w:t xml:space="preserve"> </w:t>
      </w:r>
      <w:proofErr w:type="spellStart"/>
      <w:r>
        <w:rPr>
          <w:sz w:val="28"/>
          <w:szCs w:val="28"/>
        </w:rPr>
        <w:t>виступають</w:t>
      </w:r>
      <w:proofErr w:type="spellEnd"/>
      <w:r>
        <w:rPr>
          <w:sz w:val="28"/>
          <w:szCs w:val="28"/>
        </w:rPr>
        <w:t xml:space="preserve"> </w:t>
      </w:r>
      <w:proofErr w:type="spellStart"/>
      <w:r>
        <w:rPr>
          <w:sz w:val="28"/>
          <w:szCs w:val="28"/>
        </w:rPr>
        <w:t>ефективним</w:t>
      </w:r>
      <w:proofErr w:type="spellEnd"/>
      <w:r>
        <w:rPr>
          <w:sz w:val="28"/>
          <w:szCs w:val="28"/>
        </w:rPr>
        <w:t xml:space="preserve"> </w:t>
      </w:r>
      <w:proofErr w:type="spellStart"/>
      <w:r>
        <w:rPr>
          <w:sz w:val="28"/>
          <w:szCs w:val="28"/>
        </w:rPr>
        <w:t>інструментом</w:t>
      </w:r>
      <w:proofErr w:type="spellEnd"/>
      <w:r>
        <w:rPr>
          <w:sz w:val="28"/>
          <w:szCs w:val="28"/>
        </w:rPr>
        <w:t xml:space="preserve"> </w:t>
      </w:r>
      <w:proofErr w:type="spellStart"/>
      <w:r>
        <w:rPr>
          <w:sz w:val="28"/>
          <w:szCs w:val="28"/>
        </w:rPr>
        <w:t>осмислення</w:t>
      </w:r>
      <w:proofErr w:type="spellEnd"/>
      <w:r>
        <w:rPr>
          <w:sz w:val="28"/>
          <w:szCs w:val="28"/>
        </w:rPr>
        <w:t xml:space="preserve"> </w:t>
      </w:r>
      <w:proofErr w:type="spellStart"/>
      <w:r>
        <w:rPr>
          <w:sz w:val="28"/>
          <w:szCs w:val="28"/>
        </w:rPr>
        <w:t>складних</w:t>
      </w:r>
      <w:proofErr w:type="spellEnd"/>
      <w:r>
        <w:rPr>
          <w:sz w:val="28"/>
          <w:szCs w:val="28"/>
        </w:rPr>
        <w:t xml:space="preserve"> </w:t>
      </w:r>
      <w:proofErr w:type="spellStart"/>
      <w:r>
        <w:rPr>
          <w:sz w:val="28"/>
          <w:szCs w:val="28"/>
        </w:rPr>
        <w:t>явищ</w:t>
      </w:r>
      <w:proofErr w:type="spellEnd"/>
      <w:r>
        <w:rPr>
          <w:sz w:val="28"/>
          <w:szCs w:val="28"/>
        </w:rPr>
        <w:t xml:space="preserve"> і </w:t>
      </w:r>
      <w:proofErr w:type="spellStart"/>
      <w:r>
        <w:rPr>
          <w:sz w:val="28"/>
          <w:szCs w:val="28"/>
        </w:rPr>
        <w:t>формування</w:t>
      </w:r>
      <w:proofErr w:type="spellEnd"/>
      <w:r>
        <w:rPr>
          <w:sz w:val="28"/>
          <w:szCs w:val="28"/>
        </w:rPr>
        <w:t xml:space="preserve"> </w:t>
      </w:r>
      <w:proofErr w:type="spellStart"/>
      <w:r>
        <w:rPr>
          <w:sz w:val="28"/>
          <w:szCs w:val="28"/>
        </w:rPr>
        <w:t>громадської</w:t>
      </w:r>
      <w:proofErr w:type="spellEnd"/>
      <w:r>
        <w:rPr>
          <w:sz w:val="28"/>
          <w:szCs w:val="28"/>
        </w:rPr>
        <w:t xml:space="preserve"> думки. </w:t>
      </w:r>
      <w:proofErr w:type="spellStart"/>
      <w:r>
        <w:rPr>
          <w:sz w:val="28"/>
          <w:szCs w:val="28"/>
        </w:rPr>
        <w:t>Англомовні</w:t>
      </w:r>
      <w:proofErr w:type="spellEnd"/>
      <w:r>
        <w:rPr>
          <w:sz w:val="28"/>
          <w:szCs w:val="28"/>
        </w:rPr>
        <w:t xml:space="preserve"> </w:t>
      </w:r>
      <w:proofErr w:type="spellStart"/>
      <w:r>
        <w:rPr>
          <w:sz w:val="28"/>
          <w:szCs w:val="28"/>
        </w:rPr>
        <w:t>медіа</w:t>
      </w:r>
      <w:proofErr w:type="spellEnd"/>
      <w:r>
        <w:rPr>
          <w:sz w:val="28"/>
          <w:szCs w:val="28"/>
        </w:rPr>
        <w:t xml:space="preserve"> активно </w:t>
      </w:r>
      <w:proofErr w:type="spellStart"/>
      <w:r>
        <w:rPr>
          <w:sz w:val="28"/>
          <w:szCs w:val="28"/>
        </w:rPr>
        <w:t>використовують</w:t>
      </w:r>
      <w:proofErr w:type="spellEnd"/>
      <w:r>
        <w:rPr>
          <w:sz w:val="28"/>
          <w:szCs w:val="28"/>
        </w:rPr>
        <w:t xml:space="preserve"> </w:t>
      </w:r>
      <w:proofErr w:type="spellStart"/>
      <w:r>
        <w:rPr>
          <w:sz w:val="28"/>
          <w:szCs w:val="28"/>
        </w:rPr>
        <w:t>метафори</w:t>
      </w:r>
      <w:proofErr w:type="spellEnd"/>
      <w:r>
        <w:rPr>
          <w:sz w:val="28"/>
          <w:szCs w:val="28"/>
        </w:rPr>
        <w:t xml:space="preserve"> для </w:t>
      </w:r>
      <w:proofErr w:type="spellStart"/>
      <w:r>
        <w:rPr>
          <w:sz w:val="28"/>
          <w:szCs w:val="28"/>
        </w:rPr>
        <w:t>інтерпретації</w:t>
      </w:r>
      <w:proofErr w:type="spellEnd"/>
      <w:r>
        <w:rPr>
          <w:sz w:val="28"/>
          <w:szCs w:val="28"/>
        </w:rPr>
        <w:t xml:space="preserve"> </w:t>
      </w:r>
      <w:proofErr w:type="spellStart"/>
      <w:r>
        <w:rPr>
          <w:sz w:val="28"/>
          <w:szCs w:val="28"/>
        </w:rPr>
        <w:t>подій</w:t>
      </w:r>
      <w:proofErr w:type="spellEnd"/>
      <w:r>
        <w:rPr>
          <w:sz w:val="28"/>
          <w:szCs w:val="28"/>
        </w:rPr>
        <w:t xml:space="preserve">, </w:t>
      </w:r>
      <w:proofErr w:type="spellStart"/>
      <w:r>
        <w:rPr>
          <w:sz w:val="28"/>
          <w:szCs w:val="28"/>
        </w:rPr>
        <w:t>створюючи</w:t>
      </w:r>
      <w:proofErr w:type="spellEnd"/>
      <w:r>
        <w:rPr>
          <w:sz w:val="28"/>
          <w:szCs w:val="28"/>
        </w:rPr>
        <w:t xml:space="preserve"> </w:t>
      </w:r>
      <w:proofErr w:type="spellStart"/>
      <w:r>
        <w:rPr>
          <w:sz w:val="28"/>
          <w:szCs w:val="28"/>
        </w:rPr>
        <w:t>своєрідні</w:t>
      </w:r>
      <w:proofErr w:type="spellEnd"/>
      <w:r>
        <w:rPr>
          <w:sz w:val="28"/>
          <w:szCs w:val="28"/>
        </w:rPr>
        <w:t xml:space="preserve"> </w:t>
      </w:r>
      <w:proofErr w:type="spellStart"/>
      <w:r>
        <w:rPr>
          <w:sz w:val="28"/>
          <w:szCs w:val="28"/>
        </w:rPr>
        <w:t>когн</w:t>
      </w:r>
      <w:r>
        <w:rPr>
          <w:sz w:val="28"/>
          <w:szCs w:val="28"/>
        </w:rPr>
        <w:t>ітивні</w:t>
      </w:r>
      <w:proofErr w:type="spellEnd"/>
      <w:r>
        <w:rPr>
          <w:sz w:val="28"/>
          <w:szCs w:val="28"/>
        </w:rPr>
        <w:t xml:space="preserve"> рамки, через </w:t>
      </w:r>
      <w:proofErr w:type="spellStart"/>
      <w:r>
        <w:rPr>
          <w:sz w:val="28"/>
          <w:szCs w:val="28"/>
        </w:rPr>
        <w:t>які</w:t>
      </w:r>
      <w:proofErr w:type="spellEnd"/>
      <w:r>
        <w:rPr>
          <w:sz w:val="28"/>
          <w:szCs w:val="28"/>
        </w:rPr>
        <w:t xml:space="preserve"> </w:t>
      </w:r>
      <w:proofErr w:type="spellStart"/>
      <w:r>
        <w:rPr>
          <w:sz w:val="28"/>
          <w:szCs w:val="28"/>
        </w:rPr>
        <w:t>читач</w:t>
      </w:r>
      <w:proofErr w:type="spellEnd"/>
      <w:r>
        <w:rPr>
          <w:sz w:val="28"/>
          <w:szCs w:val="28"/>
        </w:rPr>
        <w:t xml:space="preserve"> </w:t>
      </w:r>
      <w:proofErr w:type="spellStart"/>
      <w:r>
        <w:rPr>
          <w:sz w:val="28"/>
          <w:szCs w:val="28"/>
        </w:rPr>
        <w:t>сприймає</w:t>
      </w:r>
      <w:proofErr w:type="spellEnd"/>
      <w:r>
        <w:rPr>
          <w:sz w:val="28"/>
          <w:szCs w:val="28"/>
        </w:rPr>
        <w:t xml:space="preserve"> </w:t>
      </w:r>
      <w:proofErr w:type="spellStart"/>
      <w:r>
        <w:rPr>
          <w:sz w:val="28"/>
          <w:szCs w:val="28"/>
        </w:rPr>
        <w:t>інформацію</w:t>
      </w:r>
      <w:proofErr w:type="spellEnd"/>
      <w:r>
        <w:rPr>
          <w:sz w:val="28"/>
          <w:szCs w:val="28"/>
        </w:rPr>
        <w:t xml:space="preserve">. </w:t>
      </w:r>
    </w:p>
    <w:p w14:paraId="618B9CAA"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Метафора в </w:t>
      </w:r>
      <w:proofErr w:type="spellStart"/>
      <w:r>
        <w:rPr>
          <w:sz w:val="28"/>
          <w:szCs w:val="28"/>
        </w:rPr>
        <w:t>сучасному</w:t>
      </w:r>
      <w:proofErr w:type="spellEnd"/>
      <w:r>
        <w:rPr>
          <w:sz w:val="28"/>
          <w:szCs w:val="28"/>
        </w:rPr>
        <w:t xml:space="preserve"> </w:t>
      </w:r>
      <w:proofErr w:type="spellStart"/>
      <w:r>
        <w:rPr>
          <w:sz w:val="28"/>
          <w:szCs w:val="28"/>
        </w:rPr>
        <w:t>науковому</w:t>
      </w:r>
      <w:proofErr w:type="spellEnd"/>
      <w:r>
        <w:rPr>
          <w:sz w:val="28"/>
          <w:szCs w:val="28"/>
        </w:rPr>
        <w:t xml:space="preserve"> </w:t>
      </w:r>
      <w:proofErr w:type="spellStart"/>
      <w:r>
        <w:rPr>
          <w:sz w:val="28"/>
          <w:szCs w:val="28"/>
        </w:rPr>
        <w:t>розумінні</w:t>
      </w:r>
      <w:proofErr w:type="spellEnd"/>
      <w:r>
        <w:rPr>
          <w:sz w:val="28"/>
          <w:szCs w:val="28"/>
        </w:rPr>
        <w:t xml:space="preserve"> становить не </w:t>
      </w:r>
      <w:proofErr w:type="spellStart"/>
      <w:r>
        <w:rPr>
          <w:sz w:val="28"/>
          <w:szCs w:val="28"/>
        </w:rPr>
        <w:t>лише</w:t>
      </w:r>
      <w:proofErr w:type="spellEnd"/>
      <w:r>
        <w:rPr>
          <w:sz w:val="28"/>
          <w:szCs w:val="28"/>
        </w:rPr>
        <w:t xml:space="preserve"> </w:t>
      </w:r>
      <w:proofErr w:type="spellStart"/>
      <w:r>
        <w:rPr>
          <w:sz w:val="28"/>
          <w:szCs w:val="28"/>
        </w:rPr>
        <w:t>стилістичний</w:t>
      </w:r>
      <w:proofErr w:type="spellEnd"/>
      <w:r>
        <w:rPr>
          <w:sz w:val="28"/>
          <w:szCs w:val="28"/>
        </w:rPr>
        <w:t xml:space="preserve"> </w:t>
      </w:r>
      <w:proofErr w:type="spellStart"/>
      <w:r>
        <w:rPr>
          <w:sz w:val="28"/>
          <w:szCs w:val="28"/>
        </w:rPr>
        <w:t>засіб</w:t>
      </w:r>
      <w:proofErr w:type="spellEnd"/>
      <w:r>
        <w:rPr>
          <w:sz w:val="28"/>
          <w:szCs w:val="28"/>
        </w:rPr>
        <w:t xml:space="preserve">, а й </w:t>
      </w:r>
      <w:proofErr w:type="spellStart"/>
      <w:r>
        <w:rPr>
          <w:sz w:val="28"/>
          <w:szCs w:val="28"/>
        </w:rPr>
        <w:t>елемент</w:t>
      </w:r>
      <w:proofErr w:type="spellEnd"/>
      <w:r>
        <w:rPr>
          <w:sz w:val="28"/>
          <w:szCs w:val="28"/>
        </w:rPr>
        <w:t xml:space="preserve"> </w:t>
      </w:r>
      <w:proofErr w:type="spellStart"/>
      <w:r>
        <w:rPr>
          <w:sz w:val="28"/>
          <w:szCs w:val="28"/>
        </w:rPr>
        <w:t>концептуальної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людини</w:t>
      </w:r>
      <w:proofErr w:type="spellEnd"/>
      <w:r>
        <w:rPr>
          <w:sz w:val="28"/>
          <w:szCs w:val="28"/>
        </w:rPr>
        <w:t xml:space="preserve">. </w:t>
      </w:r>
      <w:proofErr w:type="spellStart"/>
      <w:r>
        <w:rPr>
          <w:sz w:val="28"/>
          <w:szCs w:val="28"/>
        </w:rPr>
        <w:t>Дослідження</w:t>
      </w:r>
      <w:proofErr w:type="spellEnd"/>
      <w:r>
        <w:rPr>
          <w:sz w:val="28"/>
          <w:szCs w:val="28"/>
        </w:rPr>
        <w:t xml:space="preserve"> Дж. </w:t>
      </w:r>
      <w:proofErr w:type="spellStart"/>
      <w:r>
        <w:rPr>
          <w:sz w:val="28"/>
          <w:szCs w:val="28"/>
        </w:rPr>
        <w:t>Лакоффа</w:t>
      </w:r>
      <w:proofErr w:type="spellEnd"/>
      <w:r>
        <w:rPr>
          <w:sz w:val="28"/>
          <w:szCs w:val="28"/>
        </w:rPr>
        <w:t xml:space="preserve"> та М. Джонсона довели, </w:t>
      </w:r>
      <w:proofErr w:type="spellStart"/>
      <w:r>
        <w:rPr>
          <w:sz w:val="28"/>
          <w:szCs w:val="28"/>
        </w:rPr>
        <w:t>що</w:t>
      </w:r>
      <w:proofErr w:type="spellEnd"/>
      <w:r>
        <w:rPr>
          <w:sz w:val="28"/>
          <w:szCs w:val="28"/>
        </w:rPr>
        <w:t xml:space="preserve"> метафора </w:t>
      </w:r>
      <w:proofErr w:type="spellStart"/>
      <w:r>
        <w:rPr>
          <w:sz w:val="28"/>
          <w:szCs w:val="28"/>
        </w:rPr>
        <w:t>формує</w:t>
      </w:r>
      <w:proofErr w:type="spellEnd"/>
      <w:r>
        <w:rPr>
          <w:sz w:val="28"/>
          <w:szCs w:val="28"/>
        </w:rPr>
        <w:t xml:space="preserve"> </w:t>
      </w:r>
      <w:proofErr w:type="spellStart"/>
      <w:r>
        <w:rPr>
          <w:sz w:val="28"/>
          <w:szCs w:val="28"/>
        </w:rPr>
        <w:t>спосіб</w:t>
      </w:r>
      <w:proofErr w:type="spellEnd"/>
      <w:r>
        <w:rPr>
          <w:sz w:val="28"/>
          <w:szCs w:val="28"/>
        </w:rPr>
        <w:t xml:space="preserve"> </w:t>
      </w:r>
      <w:proofErr w:type="spellStart"/>
      <w:r>
        <w:rPr>
          <w:sz w:val="28"/>
          <w:szCs w:val="28"/>
        </w:rPr>
        <w:t>мислення</w:t>
      </w:r>
      <w:proofErr w:type="spellEnd"/>
      <w:r>
        <w:rPr>
          <w:sz w:val="28"/>
          <w:szCs w:val="28"/>
        </w:rPr>
        <w:t xml:space="preserve">, а </w:t>
      </w:r>
      <w:proofErr w:type="spellStart"/>
      <w:r>
        <w:rPr>
          <w:sz w:val="28"/>
          <w:szCs w:val="28"/>
        </w:rPr>
        <w:t>отже</w:t>
      </w:r>
      <w:proofErr w:type="spellEnd"/>
      <w:r>
        <w:rPr>
          <w:sz w:val="28"/>
          <w:szCs w:val="28"/>
        </w:rPr>
        <w:t xml:space="preserve"> </w:t>
      </w:r>
      <w:r>
        <w:rPr>
          <w:rFonts w:eastAsia="Calibri"/>
          <w:sz w:val="28"/>
          <w:szCs w:val="28"/>
          <w:lang w:val="uk-UA"/>
        </w:rPr>
        <w:t>–</w:t>
      </w:r>
      <w:r>
        <w:rPr>
          <w:rFonts w:eastAsia="Calibri"/>
          <w:sz w:val="28"/>
          <w:szCs w:val="28"/>
        </w:rPr>
        <w:t xml:space="preserve"> </w:t>
      </w:r>
      <w:r>
        <w:rPr>
          <w:sz w:val="28"/>
          <w:szCs w:val="28"/>
        </w:rPr>
        <w:t xml:space="preserve">і </w:t>
      </w:r>
      <w:proofErr w:type="spellStart"/>
      <w:r>
        <w:rPr>
          <w:sz w:val="28"/>
          <w:szCs w:val="28"/>
        </w:rPr>
        <w:t>спосіб</w:t>
      </w:r>
      <w:proofErr w:type="spellEnd"/>
      <w:r>
        <w:rPr>
          <w:sz w:val="28"/>
          <w:szCs w:val="28"/>
        </w:rPr>
        <w:t xml:space="preserve"> </w:t>
      </w:r>
      <w:proofErr w:type="spellStart"/>
      <w:r>
        <w:rPr>
          <w:sz w:val="28"/>
          <w:szCs w:val="28"/>
        </w:rPr>
        <w:t>опису</w:t>
      </w:r>
      <w:proofErr w:type="spellEnd"/>
      <w:r>
        <w:rPr>
          <w:sz w:val="28"/>
          <w:szCs w:val="28"/>
        </w:rPr>
        <w:t xml:space="preserve"> </w:t>
      </w:r>
      <w:proofErr w:type="spellStart"/>
      <w:r>
        <w:rPr>
          <w:sz w:val="28"/>
          <w:szCs w:val="28"/>
        </w:rPr>
        <w:t>дійсності</w:t>
      </w:r>
      <w:proofErr w:type="spellEnd"/>
      <w:r>
        <w:rPr>
          <w:sz w:val="28"/>
          <w:szCs w:val="28"/>
        </w:rPr>
        <w:t xml:space="preserve"> в </w:t>
      </w:r>
      <w:proofErr w:type="spellStart"/>
      <w:r>
        <w:rPr>
          <w:sz w:val="28"/>
          <w:szCs w:val="28"/>
        </w:rPr>
        <w:t>медійному</w:t>
      </w:r>
      <w:proofErr w:type="spellEnd"/>
      <w:r>
        <w:rPr>
          <w:sz w:val="28"/>
          <w:szCs w:val="28"/>
        </w:rPr>
        <w:t xml:space="preserve"> </w:t>
      </w:r>
      <w:proofErr w:type="spellStart"/>
      <w:r>
        <w:rPr>
          <w:sz w:val="28"/>
          <w:szCs w:val="28"/>
        </w:rPr>
        <w:t>просторі</w:t>
      </w:r>
      <w:proofErr w:type="spellEnd"/>
      <w:r>
        <w:rPr>
          <w:sz w:val="28"/>
          <w:szCs w:val="28"/>
        </w:rPr>
        <w:t xml:space="preserve"> [59; 60]. У </w:t>
      </w:r>
      <w:proofErr w:type="spellStart"/>
      <w:r>
        <w:rPr>
          <w:sz w:val="28"/>
          <w:szCs w:val="28"/>
        </w:rPr>
        <w:t>цьому</w:t>
      </w:r>
      <w:proofErr w:type="spellEnd"/>
      <w:r>
        <w:rPr>
          <w:sz w:val="28"/>
          <w:szCs w:val="28"/>
        </w:rPr>
        <w:t xml:space="preserve"> </w:t>
      </w:r>
      <w:proofErr w:type="spellStart"/>
      <w:r>
        <w:rPr>
          <w:sz w:val="28"/>
          <w:szCs w:val="28"/>
        </w:rPr>
        <w:t>контексті</w:t>
      </w:r>
      <w:proofErr w:type="spellEnd"/>
      <w:r>
        <w:rPr>
          <w:sz w:val="28"/>
          <w:szCs w:val="28"/>
        </w:rPr>
        <w:t xml:space="preserve"> </w:t>
      </w:r>
      <w:proofErr w:type="spellStart"/>
      <w:r>
        <w:rPr>
          <w:sz w:val="28"/>
          <w:szCs w:val="28"/>
        </w:rPr>
        <w:t>метафоричні</w:t>
      </w:r>
      <w:proofErr w:type="spellEnd"/>
      <w:r>
        <w:rPr>
          <w:sz w:val="28"/>
          <w:szCs w:val="28"/>
        </w:rPr>
        <w:t xml:space="preserve"> </w:t>
      </w:r>
      <w:proofErr w:type="spellStart"/>
      <w:r>
        <w:rPr>
          <w:sz w:val="28"/>
          <w:szCs w:val="28"/>
        </w:rPr>
        <w:t>неологізми</w:t>
      </w:r>
      <w:proofErr w:type="spellEnd"/>
      <w:r>
        <w:rPr>
          <w:sz w:val="28"/>
          <w:szCs w:val="28"/>
        </w:rPr>
        <w:t xml:space="preserve"> </w:t>
      </w:r>
      <w:proofErr w:type="spellStart"/>
      <w:r>
        <w:rPr>
          <w:sz w:val="28"/>
          <w:szCs w:val="28"/>
        </w:rPr>
        <w:t>виступають</w:t>
      </w:r>
      <w:proofErr w:type="spellEnd"/>
      <w:r>
        <w:rPr>
          <w:sz w:val="28"/>
          <w:szCs w:val="28"/>
        </w:rPr>
        <w:t xml:space="preserve"> </w:t>
      </w:r>
      <w:proofErr w:type="spellStart"/>
      <w:r>
        <w:rPr>
          <w:sz w:val="28"/>
          <w:szCs w:val="28"/>
        </w:rPr>
        <w:t>механізмом</w:t>
      </w:r>
      <w:proofErr w:type="spellEnd"/>
      <w:r>
        <w:rPr>
          <w:sz w:val="28"/>
          <w:szCs w:val="28"/>
        </w:rPr>
        <w:t xml:space="preserve"> </w:t>
      </w:r>
      <w:proofErr w:type="spellStart"/>
      <w:r>
        <w:rPr>
          <w:sz w:val="28"/>
          <w:szCs w:val="28"/>
        </w:rPr>
        <w:t>вербалізації</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концептів</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виникають</w:t>
      </w:r>
      <w:proofErr w:type="spellEnd"/>
      <w:r>
        <w:rPr>
          <w:sz w:val="28"/>
          <w:szCs w:val="28"/>
        </w:rPr>
        <w:t xml:space="preserve"> у </w:t>
      </w:r>
      <w:proofErr w:type="spellStart"/>
      <w:r>
        <w:rPr>
          <w:sz w:val="28"/>
          <w:szCs w:val="28"/>
        </w:rPr>
        <w:t>суспільстві</w:t>
      </w:r>
      <w:proofErr w:type="spellEnd"/>
      <w:r>
        <w:rPr>
          <w:sz w:val="28"/>
          <w:szCs w:val="28"/>
        </w:rPr>
        <w:t>.</w:t>
      </w:r>
    </w:p>
    <w:p w14:paraId="440608D0"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Медіадискурс</w:t>
      </w:r>
      <w:proofErr w:type="spellEnd"/>
      <w:r>
        <w:rPr>
          <w:sz w:val="28"/>
          <w:szCs w:val="28"/>
        </w:rPr>
        <w:t xml:space="preserve">, </w:t>
      </w:r>
      <w:proofErr w:type="spellStart"/>
      <w:r>
        <w:rPr>
          <w:sz w:val="28"/>
          <w:szCs w:val="28"/>
        </w:rPr>
        <w:t>згідно</w:t>
      </w:r>
      <w:proofErr w:type="spellEnd"/>
      <w:r>
        <w:rPr>
          <w:sz w:val="28"/>
          <w:szCs w:val="28"/>
        </w:rPr>
        <w:t xml:space="preserve"> з </w:t>
      </w:r>
      <w:proofErr w:type="spellStart"/>
      <w:r>
        <w:rPr>
          <w:sz w:val="28"/>
          <w:szCs w:val="28"/>
        </w:rPr>
        <w:t>концепцією</w:t>
      </w:r>
      <w:proofErr w:type="spellEnd"/>
      <w:r>
        <w:rPr>
          <w:sz w:val="28"/>
          <w:szCs w:val="28"/>
        </w:rPr>
        <w:t xml:space="preserve"> Т. ван Дейка, є </w:t>
      </w:r>
      <w:r>
        <w:rPr>
          <w:sz w:val="28"/>
          <w:szCs w:val="28"/>
        </w:rPr>
        <w:t xml:space="preserve">простором, у </w:t>
      </w:r>
      <w:proofErr w:type="spellStart"/>
      <w:r>
        <w:rPr>
          <w:sz w:val="28"/>
          <w:szCs w:val="28"/>
        </w:rPr>
        <w:t>якому</w:t>
      </w:r>
      <w:proofErr w:type="spellEnd"/>
      <w:r>
        <w:rPr>
          <w:sz w:val="28"/>
          <w:szCs w:val="28"/>
        </w:rPr>
        <w:t xml:space="preserve"> </w:t>
      </w:r>
      <w:proofErr w:type="spellStart"/>
      <w:r>
        <w:rPr>
          <w:sz w:val="28"/>
          <w:szCs w:val="28"/>
        </w:rPr>
        <w:t>мовні</w:t>
      </w:r>
      <w:proofErr w:type="spellEnd"/>
      <w:r>
        <w:rPr>
          <w:sz w:val="28"/>
          <w:szCs w:val="28"/>
        </w:rPr>
        <w:t xml:space="preserve"> </w:t>
      </w:r>
      <w:proofErr w:type="spellStart"/>
      <w:r>
        <w:rPr>
          <w:sz w:val="28"/>
          <w:szCs w:val="28"/>
        </w:rPr>
        <w:t>одиниці</w:t>
      </w:r>
      <w:proofErr w:type="spellEnd"/>
      <w:r>
        <w:rPr>
          <w:sz w:val="28"/>
          <w:szCs w:val="28"/>
        </w:rPr>
        <w:t xml:space="preserve"> не просто </w:t>
      </w:r>
      <w:proofErr w:type="spellStart"/>
      <w:r>
        <w:rPr>
          <w:sz w:val="28"/>
          <w:szCs w:val="28"/>
        </w:rPr>
        <w:t>відображають</w:t>
      </w:r>
      <w:proofErr w:type="spellEnd"/>
      <w:r>
        <w:rPr>
          <w:sz w:val="28"/>
          <w:szCs w:val="28"/>
        </w:rPr>
        <w:t xml:space="preserve"> </w:t>
      </w:r>
      <w:proofErr w:type="spellStart"/>
      <w:r>
        <w:rPr>
          <w:sz w:val="28"/>
          <w:szCs w:val="28"/>
        </w:rPr>
        <w:t>реальність</w:t>
      </w:r>
      <w:proofErr w:type="spellEnd"/>
      <w:r>
        <w:rPr>
          <w:sz w:val="28"/>
          <w:szCs w:val="28"/>
        </w:rPr>
        <w:t xml:space="preserve">, а й </w:t>
      </w:r>
      <w:proofErr w:type="spellStart"/>
      <w:r>
        <w:rPr>
          <w:sz w:val="28"/>
          <w:szCs w:val="28"/>
        </w:rPr>
        <w:t>конструюють</w:t>
      </w:r>
      <w:proofErr w:type="spellEnd"/>
      <w:r>
        <w:rPr>
          <w:sz w:val="28"/>
          <w:szCs w:val="28"/>
        </w:rPr>
        <w:t xml:space="preserve"> </w:t>
      </w:r>
      <w:proofErr w:type="spellStart"/>
      <w:r>
        <w:rPr>
          <w:sz w:val="28"/>
          <w:szCs w:val="28"/>
        </w:rPr>
        <w:t>її</w:t>
      </w:r>
      <w:proofErr w:type="spellEnd"/>
      <w:r>
        <w:rPr>
          <w:sz w:val="28"/>
          <w:szCs w:val="28"/>
          <w:lang w:val="uk-UA"/>
        </w:rPr>
        <w:t xml:space="preserve"> </w:t>
      </w:r>
      <w:r>
        <w:rPr>
          <w:sz w:val="28"/>
          <w:szCs w:val="28"/>
        </w:rPr>
        <w:t xml:space="preserve">[8, </w:t>
      </w:r>
      <w:r>
        <w:rPr>
          <w:sz w:val="28"/>
          <w:szCs w:val="28"/>
          <w:lang w:val="en-US"/>
        </w:rPr>
        <w:t>c</w:t>
      </w:r>
      <w:r>
        <w:rPr>
          <w:sz w:val="28"/>
          <w:szCs w:val="28"/>
        </w:rPr>
        <w:t xml:space="preserve">. 34]. </w:t>
      </w:r>
      <w:r>
        <w:rPr>
          <w:sz w:val="28"/>
          <w:szCs w:val="28"/>
          <w:lang w:val="uk-UA"/>
        </w:rPr>
        <w:t>Ж</w:t>
      </w:r>
      <w:proofErr w:type="spellStart"/>
      <w:r>
        <w:rPr>
          <w:sz w:val="28"/>
          <w:szCs w:val="28"/>
        </w:rPr>
        <w:t>урналістські</w:t>
      </w:r>
      <w:proofErr w:type="spellEnd"/>
      <w:r>
        <w:rPr>
          <w:sz w:val="28"/>
          <w:szCs w:val="28"/>
        </w:rPr>
        <w:t xml:space="preserve"> </w:t>
      </w:r>
      <w:proofErr w:type="spellStart"/>
      <w:r>
        <w:rPr>
          <w:sz w:val="28"/>
          <w:szCs w:val="28"/>
        </w:rPr>
        <w:t>тексти</w:t>
      </w:r>
      <w:proofErr w:type="spellEnd"/>
      <w:r>
        <w:rPr>
          <w:sz w:val="28"/>
          <w:szCs w:val="28"/>
        </w:rPr>
        <w:t xml:space="preserve"> є </w:t>
      </w:r>
      <w:proofErr w:type="spellStart"/>
      <w:r>
        <w:rPr>
          <w:sz w:val="28"/>
          <w:szCs w:val="28"/>
        </w:rPr>
        <w:t>джерелом</w:t>
      </w:r>
      <w:proofErr w:type="spellEnd"/>
      <w:r>
        <w:rPr>
          <w:sz w:val="28"/>
          <w:szCs w:val="28"/>
        </w:rPr>
        <w:t xml:space="preserve"> </w:t>
      </w:r>
      <w:proofErr w:type="spellStart"/>
      <w:r>
        <w:rPr>
          <w:sz w:val="28"/>
          <w:szCs w:val="28"/>
        </w:rPr>
        <w:t>великої</w:t>
      </w:r>
      <w:proofErr w:type="spellEnd"/>
      <w:r>
        <w:rPr>
          <w:sz w:val="28"/>
          <w:szCs w:val="28"/>
        </w:rPr>
        <w:t xml:space="preserve"> </w:t>
      </w:r>
      <w:proofErr w:type="spellStart"/>
      <w:r>
        <w:rPr>
          <w:sz w:val="28"/>
          <w:szCs w:val="28"/>
        </w:rPr>
        <w:t>кількості</w:t>
      </w:r>
      <w:proofErr w:type="spellEnd"/>
      <w:r>
        <w:rPr>
          <w:sz w:val="28"/>
          <w:szCs w:val="28"/>
        </w:rPr>
        <w:t xml:space="preserve"> метафор-</w:t>
      </w:r>
      <w:proofErr w:type="spellStart"/>
      <w:r>
        <w:rPr>
          <w:sz w:val="28"/>
          <w:szCs w:val="28"/>
        </w:rPr>
        <w:t>неологізмів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синтезують</w:t>
      </w:r>
      <w:proofErr w:type="spellEnd"/>
      <w:r>
        <w:rPr>
          <w:sz w:val="28"/>
          <w:szCs w:val="28"/>
        </w:rPr>
        <w:t xml:space="preserve"> </w:t>
      </w:r>
      <w:proofErr w:type="spellStart"/>
      <w:r>
        <w:rPr>
          <w:sz w:val="28"/>
          <w:szCs w:val="28"/>
        </w:rPr>
        <w:t>соціальні</w:t>
      </w:r>
      <w:proofErr w:type="spellEnd"/>
      <w:r>
        <w:rPr>
          <w:sz w:val="28"/>
          <w:szCs w:val="28"/>
        </w:rPr>
        <w:t xml:space="preserve">, </w:t>
      </w:r>
      <w:proofErr w:type="spellStart"/>
      <w:r>
        <w:rPr>
          <w:sz w:val="28"/>
          <w:szCs w:val="28"/>
        </w:rPr>
        <w:t>політичні</w:t>
      </w:r>
      <w:proofErr w:type="spellEnd"/>
      <w:r>
        <w:rPr>
          <w:sz w:val="28"/>
          <w:szCs w:val="28"/>
        </w:rPr>
        <w:t xml:space="preserve"> та </w:t>
      </w:r>
      <w:proofErr w:type="spellStart"/>
      <w:r>
        <w:rPr>
          <w:sz w:val="28"/>
          <w:szCs w:val="28"/>
        </w:rPr>
        <w:t>культурні</w:t>
      </w:r>
      <w:proofErr w:type="spellEnd"/>
      <w:r>
        <w:rPr>
          <w:sz w:val="28"/>
          <w:szCs w:val="28"/>
        </w:rPr>
        <w:t xml:space="preserve"> </w:t>
      </w:r>
      <w:proofErr w:type="spellStart"/>
      <w:r>
        <w:rPr>
          <w:sz w:val="28"/>
          <w:szCs w:val="28"/>
        </w:rPr>
        <w:t>зміни</w:t>
      </w:r>
      <w:proofErr w:type="spellEnd"/>
      <w:r>
        <w:rPr>
          <w:sz w:val="28"/>
          <w:szCs w:val="28"/>
        </w:rPr>
        <w:t>.</w:t>
      </w:r>
    </w:p>
    <w:p w14:paraId="368CF259" w14:textId="77777777" w:rsidR="000B7AF9" w:rsidRDefault="005015B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семантичною рисою метафор-неологізмів є опора на </w:t>
      </w:r>
      <w:r>
        <w:rPr>
          <w:rFonts w:ascii="Times New Roman" w:hAnsi="Times New Roman" w:cs="Times New Roman"/>
          <w:b/>
          <w:bCs/>
          <w:i/>
          <w:sz w:val="28"/>
          <w:szCs w:val="28"/>
          <w:lang w:val="uk-UA"/>
        </w:rPr>
        <w:t>концептуальні моделі</w:t>
      </w:r>
      <w:r>
        <w:rPr>
          <w:rFonts w:ascii="Times New Roman" w:hAnsi="Times New Roman" w:cs="Times New Roman"/>
          <w:sz w:val="28"/>
          <w:szCs w:val="28"/>
          <w:lang w:val="uk-UA"/>
        </w:rPr>
        <w:t>, що структурують сприйняття реальності. Розглянемо  концептуальні моделі метафор-неологізмів, виявлені в англомовній пресі (див. Додаток А):</w:t>
      </w:r>
    </w:p>
    <w:p w14:paraId="583A118E" w14:textId="77777777" w:rsidR="000B7AF9" w:rsidRDefault="005015B3">
      <w:pPr>
        <w:pStyle w:val="3"/>
        <w:spacing w:beforeAutospacing="0" w:afterAutospacing="0" w:line="360" w:lineRule="auto"/>
        <w:ind w:firstLine="708"/>
        <w:jc w:val="both"/>
        <w:rPr>
          <w:rFonts w:ascii="Times New Roman" w:hAnsi="Times New Roman" w:hint="default"/>
          <w:b w:val="0"/>
          <w:bCs w:val="0"/>
          <w:sz w:val="28"/>
          <w:szCs w:val="28"/>
          <w:lang w:val="uk-UA"/>
        </w:rPr>
      </w:pPr>
      <w:r>
        <w:rPr>
          <w:rStyle w:val="ac"/>
          <w:rFonts w:ascii="Times New Roman" w:hAnsi="Times New Roman" w:hint="default"/>
          <w:sz w:val="28"/>
          <w:szCs w:val="28"/>
          <w:lang w:val="uk-UA"/>
        </w:rPr>
        <w:lastRenderedPageBreak/>
        <w:t>1. ВІЙНА / БОРОТЬБА (</w:t>
      </w:r>
      <w:r>
        <w:rPr>
          <w:rStyle w:val="ac"/>
          <w:rFonts w:ascii="Times New Roman" w:hAnsi="Times New Roman" w:hint="default"/>
          <w:sz w:val="28"/>
          <w:szCs w:val="28"/>
        </w:rPr>
        <w:t>WAR</w:t>
      </w:r>
      <w:r>
        <w:rPr>
          <w:rStyle w:val="ac"/>
          <w:rFonts w:ascii="Times New Roman" w:hAnsi="Times New Roman" w:hint="default"/>
          <w:sz w:val="28"/>
          <w:szCs w:val="28"/>
          <w:lang w:val="uk-UA"/>
        </w:rPr>
        <w:t xml:space="preserve"> / </w:t>
      </w:r>
      <w:r>
        <w:rPr>
          <w:rStyle w:val="ac"/>
          <w:rFonts w:ascii="Times New Roman" w:hAnsi="Times New Roman" w:hint="default"/>
          <w:sz w:val="28"/>
          <w:szCs w:val="28"/>
        </w:rPr>
        <w:t>BATTLE</w:t>
      </w:r>
      <w:r>
        <w:rPr>
          <w:rStyle w:val="ac"/>
          <w:rFonts w:ascii="Times New Roman" w:hAnsi="Times New Roman" w:hint="default"/>
          <w:sz w:val="28"/>
          <w:szCs w:val="28"/>
          <w:lang w:val="uk-UA"/>
        </w:rPr>
        <w:t>), за якою   со</w:t>
      </w:r>
      <w:r>
        <w:rPr>
          <w:rFonts w:ascii="Times New Roman" w:hAnsi="Times New Roman" w:hint="default"/>
          <w:b w:val="0"/>
          <w:bCs w:val="0"/>
          <w:sz w:val="28"/>
          <w:szCs w:val="28"/>
          <w:lang w:val="uk-UA"/>
        </w:rPr>
        <w:t xml:space="preserve">ціальні, економічні, політичні та екологічні явища осмислюються як війна, бій або боротьба, наприклад: </w:t>
      </w:r>
      <w:proofErr w:type="spellStart"/>
      <w:r>
        <w:rPr>
          <w:rStyle w:val="a5"/>
          <w:rFonts w:ascii="Times New Roman" w:hAnsi="Times New Roman" w:hint="default"/>
          <w:b w:val="0"/>
          <w:bCs w:val="0"/>
          <w:sz w:val="28"/>
          <w:szCs w:val="28"/>
        </w:rPr>
        <w:t>infowar</w:t>
      </w:r>
      <w:proofErr w:type="spellEnd"/>
      <w:r>
        <w:rPr>
          <w:rFonts w:ascii="Times New Roman" w:hAnsi="Times New Roman" w:hint="default"/>
          <w:b w:val="0"/>
          <w:bCs w:val="0"/>
          <w:i/>
          <w:iCs/>
          <w:sz w:val="28"/>
          <w:szCs w:val="28"/>
          <w:lang w:val="uk-UA"/>
        </w:rPr>
        <w:t xml:space="preserve"> – інформаційна війна, </w:t>
      </w:r>
      <w:r>
        <w:rPr>
          <w:rStyle w:val="a5"/>
          <w:rFonts w:ascii="Times New Roman" w:hAnsi="Times New Roman" w:hint="default"/>
          <w:b w:val="0"/>
          <w:bCs w:val="0"/>
          <w:sz w:val="28"/>
          <w:szCs w:val="28"/>
        </w:rPr>
        <w:t>vaccine</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wars</w:t>
      </w:r>
      <w:r>
        <w:rPr>
          <w:rFonts w:ascii="Times New Roman" w:hAnsi="Times New Roman" w:hint="default"/>
          <w:b w:val="0"/>
          <w:bCs w:val="0"/>
          <w:i/>
          <w:iCs/>
          <w:sz w:val="28"/>
          <w:szCs w:val="28"/>
          <w:lang w:val="uk-UA"/>
        </w:rPr>
        <w:t xml:space="preserve">, </w:t>
      </w:r>
      <w:r>
        <w:rPr>
          <w:rStyle w:val="a5"/>
          <w:rFonts w:ascii="Times New Roman" w:hAnsi="Times New Roman" w:hint="default"/>
          <w:b w:val="0"/>
          <w:bCs w:val="0"/>
          <w:sz w:val="28"/>
          <w:szCs w:val="28"/>
        </w:rPr>
        <w:t>mask</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wars</w:t>
      </w:r>
      <w:r>
        <w:rPr>
          <w:rFonts w:ascii="Times New Roman" w:hAnsi="Times New Roman" w:hint="default"/>
          <w:b w:val="0"/>
          <w:bCs w:val="0"/>
          <w:i/>
          <w:iCs/>
          <w:sz w:val="28"/>
          <w:szCs w:val="28"/>
          <w:lang w:val="uk-UA"/>
        </w:rPr>
        <w:t xml:space="preserve"> – конфлікти навколо вакцинації/масок, </w:t>
      </w:r>
      <w:r>
        <w:rPr>
          <w:rStyle w:val="a5"/>
          <w:rFonts w:ascii="Times New Roman" w:hAnsi="Times New Roman" w:hint="default"/>
          <w:b w:val="0"/>
          <w:bCs w:val="0"/>
          <w:sz w:val="28"/>
          <w:szCs w:val="28"/>
        </w:rPr>
        <w:t>trade</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battlefield</w:t>
      </w:r>
      <w:r>
        <w:rPr>
          <w:rFonts w:ascii="Times New Roman" w:hAnsi="Times New Roman" w:hint="default"/>
          <w:b w:val="0"/>
          <w:bCs w:val="0"/>
          <w:i/>
          <w:iCs/>
          <w:sz w:val="28"/>
          <w:szCs w:val="28"/>
          <w:lang w:val="uk-UA"/>
        </w:rPr>
        <w:t xml:space="preserve">, </w:t>
      </w:r>
      <w:r>
        <w:rPr>
          <w:rStyle w:val="a5"/>
          <w:rFonts w:ascii="Times New Roman" w:hAnsi="Times New Roman" w:hint="default"/>
          <w:b w:val="0"/>
          <w:bCs w:val="0"/>
          <w:sz w:val="28"/>
          <w:szCs w:val="28"/>
        </w:rPr>
        <w:t>economic</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frontline</w:t>
      </w:r>
      <w:r>
        <w:rPr>
          <w:rFonts w:ascii="Times New Roman" w:hAnsi="Times New Roman" w:hint="default"/>
          <w:b w:val="0"/>
          <w:bCs w:val="0"/>
          <w:i/>
          <w:iCs/>
          <w:sz w:val="28"/>
          <w:szCs w:val="28"/>
          <w:lang w:val="uk-UA"/>
        </w:rPr>
        <w:t xml:space="preserve"> – економіка як поле бою, </w:t>
      </w:r>
      <w:r>
        <w:rPr>
          <w:rStyle w:val="a5"/>
          <w:rFonts w:ascii="Times New Roman" w:hAnsi="Times New Roman" w:hint="default"/>
          <w:b w:val="0"/>
          <w:bCs w:val="0"/>
          <w:sz w:val="28"/>
          <w:szCs w:val="28"/>
        </w:rPr>
        <w:t>climate</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warriors</w:t>
      </w:r>
      <w:r>
        <w:rPr>
          <w:rFonts w:ascii="Times New Roman" w:hAnsi="Times New Roman" w:hint="default"/>
          <w:b w:val="0"/>
          <w:bCs w:val="0"/>
          <w:i/>
          <w:iCs/>
          <w:sz w:val="28"/>
          <w:szCs w:val="28"/>
          <w:lang w:val="uk-UA"/>
        </w:rPr>
        <w:t xml:space="preserve"> – активісти як «воїни».</w:t>
      </w:r>
    </w:p>
    <w:p w14:paraId="46C04A87" w14:textId="77777777" w:rsidR="000B7AF9" w:rsidRDefault="005015B3">
      <w:pPr>
        <w:pStyle w:val="2"/>
        <w:shd w:val="clear" w:color="auto" w:fill="FFFFFF"/>
        <w:spacing w:beforeAutospacing="0" w:afterAutospacing="0" w:line="360" w:lineRule="auto"/>
        <w:jc w:val="both"/>
        <w:textAlignment w:val="baseline"/>
        <w:rPr>
          <w:rFonts w:ascii="Times New Roman" w:eastAsia="Georgia" w:hAnsi="Times New Roman" w:hint="default"/>
          <w:b w:val="0"/>
          <w:bCs w:val="0"/>
          <w:i/>
          <w:iCs/>
          <w:color w:val="000000" w:themeColor="text1"/>
          <w:sz w:val="28"/>
          <w:szCs w:val="28"/>
          <w:lang w:val="uk-UA"/>
        </w:rPr>
      </w:pPr>
      <w:r>
        <w:rPr>
          <w:rFonts w:ascii="Times New Roman" w:hAnsi="Times New Roman" w:hint="default"/>
          <w:sz w:val="28"/>
          <w:szCs w:val="28"/>
          <w:lang w:val="uk-UA"/>
        </w:rPr>
        <w:t xml:space="preserve"> </w:t>
      </w:r>
      <w:r>
        <w:rPr>
          <w:rFonts w:ascii="Times New Roman" w:hAnsi="Times New Roman" w:hint="default"/>
          <w:sz w:val="28"/>
          <w:szCs w:val="28"/>
          <w:lang w:val="uk-UA"/>
        </w:rPr>
        <w:tab/>
      </w:r>
      <w:r>
        <w:rPr>
          <w:rFonts w:ascii="Times New Roman" w:hAnsi="Times New Roman" w:hint="default"/>
          <w:b w:val="0"/>
          <w:bCs w:val="0"/>
          <w:i/>
          <w:iCs/>
          <w:sz w:val="28"/>
          <w:szCs w:val="28"/>
        </w:rPr>
        <w:t>“</w:t>
      </w:r>
      <w:r>
        <w:rPr>
          <w:rFonts w:ascii="Times New Roman" w:hAnsi="Times New Roman" w:hint="default"/>
          <w:b w:val="0"/>
          <w:bCs w:val="0"/>
          <w:i/>
          <w:iCs/>
          <w:color w:val="000000" w:themeColor="text1"/>
          <w:sz w:val="28"/>
          <w:szCs w:val="28"/>
          <w:shd w:val="clear" w:color="auto" w:fill="FFFFFF"/>
        </w:rPr>
        <w:t>The dispute threatens to descend into a tit-for-tat </w:t>
      </w:r>
      <w:r>
        <w:rPr>
          <w:rStyle w:val="a5"/>
          <w:rFonts w:ascii="Times New Roman" w:hAnsi="Times New Roman" w:hint="default"/>
          <w:b w:val="0"/>
          <w:bCs w:val="0"/>
          <w:color w:val="000000" w:themeColor="text1"/>
          <w:sz w:val="28"/>
          <w:szCs w:val="28"/>
          <w:shd w:val="clear" w:color="auto" w:fill="FFFFFF"/>
        </w:rPr>
        <w:t>vaccine war</w:t>
      </w:r>
      <w:r>
        <w:rPr>
          <w:rFonts w:ascii="Times New Roman" w:hAnsi="Times New Roman" w:hint="default"/>
          <w:b w:val="0"/>
          <w:bCs w:val="0"/>
          <w:i/>
          <w:iCs/>
          <w:color w:val="000000" w:themeColor="text1"/>
          <w:sz w:val="28"/>
          <w:szCs w:val="28"/>
          <w:shd w:val="clear" w:color="auto" w:fill="FFFFFF"/>
        </w:rPr>
        <w:t xml:space="preserve">, and set back efforts to stop the spread of the coronavirus” </w:t>
      </w:r>
      <w:r>
        <w:rPr>
          <w:rFonts w:ascii="Times New Roman" w:eastAsia="Georgia" w:hAnsi="Times New Roman" w:hint="default"/>
          <w:b w:val="0"/>
          <w:bCs w:val="0"/>
          <w:color w:val="000000" w:themeColor="text1"/>
          <w:sz w:val="28"/>
          <w:szCs w:val="28"/>
          <w:shd w:val="clear" w:color="auto" w:fill="FFFFFF"/>
          <w:lang w:val="uk-UA"/>
        </w:rPr>
        <w:t>(</w:t>
      </w:r>
      <w:r>
        <w:rPr>
          <w:rFonts w:ascii="Times New Roman" w:eastAsia="Georgia" w:hAnsi="Times New Roman" w:hint="default"/>
          <w:b w:val="0"/>
          <w:bCs w:val="0"/>
          <w:color w:val="000000" w:themeColor="text1"/>
          <w:sz w:val="28"/>
          <w:szCs w:val="28"/>
          <w:shd w:val="clear" w:color="auto" w:fill="FFFFFF"/>
        </w:rPr>
        <w:t xml:space="preserve">The Economist, </w:t>
      </w:r>
      <w:r>
        <w:rPr>
          <w:rFonts w:ascii="Times New Roman" w:eastAsia="Segoe UI" w:hAnsi="Times New Roman" w:hint="default"/>
          <w:b w:val="0"/>
          <w:bCs w:val="0"/>
          <w:color w:val="000000" w:themeColor="text1"/>
          <w:sz w:val="28"/>
          <w:szCs w:val="28"/>
          <w:shd w:val="clear" w:color="auto" w:fill="FFFFFF"/>
        </w:rPr>
        <w:t>Feb 1 2021)</w:t>
      </w:r>
      <w:r>
        <w:rPr>
          <w:rFonts w:ascii="Times New Roman" w:eastAsia="Segoe UI" w:hAnsi="Times New Roman" w:hint="default"/>
          <w:b w:val="0"/>
          <w:bCs w:val="0"/>
          <w:color w:val="000000" w:themeColor="text1"/>
          <w:sz w:val="28"/>
          <w:szCs w:val="28"/>
          <w:shd w:val="clear" w:color="auto" w:fill="FFFFFF"/>
          <w:lang w:val="uk-UA"/>
        </w:rPr>
        <w:t>.</w:t>
      </w:r>
    </w:p>
    <w:p w14:paraId="59F803FE" w14:textId="77777777" w:rsidR="000B7AF9" w:rsidRDefault="005015B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Такі метафори </w:t>
      </w:r>
      <w:r>
        <w:rPr>
          <w:rFonts w:ascii="Times New Roman" w:hAnsi="Times New Roman" w:cs="Times New Roman"/>
          <w:color w:val="000000" w:themeColor="text1"/>
          <w:sz w:val="28"/>
          <w:szCs w:val="28"/>
          <w:lang w:val="uk-UA"/>
        </w:rPr>
        <w:t>драматизують явища, фор</w:t>
      </w:r>
      <w:r>
        <w:rPr>
          <w:rFonts w:ascii="Times New Roman" w:hAnsi="Times New Roman" w:cs="Times New Roman"/>
          <w:sz w:val="28"/>
          <w:szCs w:val="28"/>
          <w:lang w:val="uk-UA"/>
        </w:rPr>
        <w:t>мують відчуття загрози, мобілізації чи конфліктності.</w:t>
      </w:r>
    </w:p>
    <w:p w14:paraId="1ABE1725" w14:textId="77777777" w:rsidR="000B7AF9" w:rsidRDefault="005015B3">
      <w:pPr>
        <w:pStyle w:val="2"/>
        <w:spacing w:beforeAutospacing="0" w:afterAutospacing="0" w:line="360" w:lineRule="auto"/>
        <w:ind w:left="-244" w:firstLine="708"/>
        <w:jc w:val="both"/>
        <w:rPr>
          <w:rFonts w:ascii="Times New Roman" w:hAnsi="Times New Roman" w:hint="default"/>
          <w:b w:val="0"/>
          <w:bCs w:val="0"/>
          <w:i/>
          <w:iCs/>
          <w:sz w:val="28"/>
          <w:szCs w:val="28"/>
          <w:lang w:val="uk-UA"/>
        </w:rPr>
      </w:pPr>
      <w:r>
        <w:rPr>
          <w:rStyle w:val="ac"/>
          <w:rFonts w:ascii="Times New Roman" w:hAnsi="Times New Roman" w:hint="default"/>
          <w:sz w:val="28"/>
          <w:szCs w:val="28"/>
          <w:lang w:val="uk-UA"/>
        </w:rPr>
        <w:t>2. ХВОРОБА / ВІРУС (</w:t>
      </w:r>
      <w:r>
        <w:rPr>
          <w:rStyle w:val="ac"/>
          <w:rFonts w:ascii="Times New Roman" w:hAnsi="Times New Roman" w:hint="default"/>
          <w:sz w:val="28"/>
          <w:szCs w:val="28"/>
        </w:rPr>
        <w:t>DISEASE</w:t>
      </w:r>
      <w:r>
        <w:rPr>
          <w:rStyle w:val="ac"/>
          <w:rFonts w:ascii="Times New Roman" w:hAnsi="Times New Roman" w:hint="default"/>
          <w:sz w:val="28"/>
          <w:szCs w:val="28"/>
          <w:lang w:val="uk-UA"/>
        </w:rPr>
        <w:t>), яка описує с</w:t>
      </w:r>
      <w:r>
        <w:rPr>
          <w:rFonts w:ascii="Times New Roman" w:hAnsi="Times New Roman" w:hint="default"/>
          <w:b w:val="0"/>
          <w:bCs w:val="0"/>
          <w:sz w:val="28"/>
          <w:szCs w:val="28"/>
          <w:lang w:val="uk-UA"/>
        </w:rPr>
        <w:t>оціальні або політичні проблеми як інфекцію чи патологію, наприклад</w:t>
      </w:r>
      <w:r>
        <w:rPr>
          <w:rStyle w:val="ac"/>
          <w:rFonts w:ascii="Times New Roman" w:hAnsi="Times New Roman" w:hint="default"/>
          <w:sz w:val="28"/>
          <w:szCs w:val="28"/>
          <w:lang w:val="uk-UA"/>
        </w:rPr>
        <w:t xml:space="preserve">:  </w:t>
      </w:r>
      <w:r>
        <w:rPr>
          <w:rStyle w:val="a5"/>
          <w:rFonts w:ascii="Times New Roman" w:hAnsi="Times New Roman" w:hint="default"/>
          <w:b w:val="0"/>
          <w:bCs w:val="0"/>
          <w:sz w:val="28"/>
          <w:szCs w:val="28"/>
        </w:rPr>
        <w:t>infodemic</w:t>
      </w:r>
      <w:r>
        <w:rPr>
          <w:rFonts w:ascii="Times New Roman" w:hAnsi="Times New Roman" w:hint="default"/>
          <w:b w:val="0"/>
          <w:bCs w:val="0"/>
          <w:i/>
          <w:iCs/>
          <w:sz w:val="28"/>
          <w:szCs w:val="28"/>
          <w:lang w:val="uk-UA"/>
        </w:rPr>
        <w:t xml:space="preserve"> – «епідемія інформації», </w:t>
      </w:r>
      <w:r>
        <w:rPr>
          <w:rStyle w:val="a5"/>
          <w:rFonts w:ascii="Times New Roman" w:hAnsi="Times New Roman" w:hint="default"/>
          <w:b w:val="0"/>
          <w:bCs w:val="0"/>
          <w:sz w:val="28"/>
          <w:szCs w:val="28"/>
        </w:rPr>
        <w:t>misinformation</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virus</w:t>
      </w:r>
      <w:r>
        <w:rPr>
          <w:rFonts w:ascii="Times New Roman" w:hAnsi="Times New Roman" w:hint="default"/>
          <w:b w:val="0"/>
          <w:bCs w:val="0"/>
          <w:i/>
          <w:iCs/>
          <w:sz w:val="28"/>
          <w:szCs w:val="28"/>
          <w:lang w:val="uk-UA"/>
        </w:rPr>
        <w:t xml:space="preserve">, </w:t>
      </w:r>
      <w:r>
        <w:rPr>
          <w:rStyle w:val="a5"/>
          <w:rFonts w:ascii="Times New Roman" w:hAnsi="Times New Roman" w:hint="default"/>
          <w:b w:val="0"/>
          <w:bCs w:val="0"/>
          <w:sz w:val="28"/>
          <w:szCs w:val="28"/>
        </w:rPr>
        <w:t>fake</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news</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outbreak</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toxic</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politics</w:t>
      </w:r>
      <w:r>
        <w:rPr>
          <w:rFonts w:ascii="Times New Roman" w:hAnsi="Times New Roman" w:hint="default"/>
          <w:b w:val="0"/>
          <w:bCs w:val="0"/>
          <w:i/>
          <w:iCs/>
          <w:sz w:val="28"/>
          <w:szCs w:val="28"/>
          <w:lang w:val="uk-UA"/>
        </w:rPr>
        <w:t xml:space="preserve">, </w:t>
      </w:r>
      <w:r>
        <w:rPr>
          <w:rStyle w:val="a5"/>
          <w:rFonts w:ascii="Times New Roman" w:hAnsi="Times New Roman" w:hint="default"/>
          <w:b w:val="0"/>
          <w:bCs w:val="0"/>
          <w:sz w:val="28"/>
          <w:szCs w:val="28"/>
        </w:rPr>
        <w:t>corruption</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pandemic</w:t>
      </w:r>
      <w:r>
        <w:rPr>
          <w:rFonts w:ascii="Times New Roman" w:hAnsi="Times New Roman" w:hint="default"/>
          <w:b w:val="0"/>
          <w:bCs w:val="0"/>
          <w:i/>
          <w:iCs/>
          <w:sz w:val="28"/>
          <w:szCs w:val="28"/>
          <w:lang w:val="uk-UA"/>
        </w:rPr>
        <w:t>.</w:t>
      </w:r>
    </w:p>
    <w:p w14:paraId="098AA130" w14:textId="77777777" w:rsidR="000B7AF9" w:rsidRDefault="005015B3">
      <w:pPr>
        <w:pStyle w:val="2"/>
        <w:shd w:val="clear" w:color="auto" w:fill="FFFFFF"/>
        <w:spacing w:beforeAutospacing="0" w:afterAutospacing="0" w:line="360" w:lineRule="auto"/>
        <w:ind w:firstLine="708"/>
        <w:jc w:val="both"/>
        <w:textAlignment w:val="baseline"/>
        <w:rPr>
          <w:rFonts w:ascii="Times New Roman" w:eastAsia="Georgia" w:hAnsi="Times New Roman" w:hint="default"/>
          <w:b w:val="0"/>
          <w:bCs w:val="0"/>
          <w:color w:val="000000" w:themeColor="text1"/>
          <w:sz w:val="28"/>
          <w:szCs w:val="28"/>
          <w:lang w:val="uk-UA"/>
        </w:rPr>
      </w:pPr>
      <w:r>
        <w:rPr>
          <w:rFonts w:ascii="Times New Roman" w:hAnsi="Times New Roman" w:hint="default"/>
          <w:b w:val="0"/>
          <w:bCs w:val="0"/>
          <w:i/>
          <w:iCs/>
          <w:sz w:val="28"/>
          <w:szCs w:val="28"/>
        </w:rPr>
        <w:t>“</w:t>
      </w:r>
      <w:proofErr w:type="spellStart"/>
      <w:r>
        <w:rPr>
          <w:rFonts w:ascii="Times New Roman" w:hAnsi="Times New Roman" w:hint="default"/>
          <w:b w:val="0"/>
          <w:bCs w:val="0"/>
          <w:i/>
          <w:iCs/>
          <w:sz w:val="28"/>
          <w:szCs w:val="28"/>
          <w:lang w:val="uk-UA"/>
        </w:rPr>
        <w:t>Could</w:t>
      </w:r>
      <w:proofErr w:type="spellEnd"/>
      <w:r>
        <w:rPr>
          <w:rFonts w:ascii="Times New Roman" w:hAnsi="Times New Roman" w:hint="default"/>
          <w:b w:val="0"/>
          <w:bCs w:val="0"/>
          <w:i/>
          <w:iCs/>
          <w:sz w:val="28"/>
          <w:szCs w:val="28"/>
          <w:lang w:val="uk-UA"/>
        </w:rPr>
        <w:t xml:space="preserve"> </w:t>
      </w:r>
      <w:proofErr w:type="spellStart"/>
      <w:r>
        <w:rPr>
          <w:rFonts w:ascii="Times New Roman" w:hAnsi="Times New Roman" w:hint="default"/>
          <w:b w:val="0"/>
          <w:bCs w:val="0"/>
          <w:i/>
          <w:iCs/>
          <w:sz w:val="28"/>
          <w:szCs w:val="28"/>
          <w:lang w:val="uk-UA"/>
        </w:rPr>
        <w:t>toxic</w:t>
      </w:r>
      <w:proofErr w:type="spellEnd"/>
      <w:r>
        <w:rPr>
          <w:rFonts w:ascii="Times New Roman" w:hAnsi="Times New Roman" w:hint="default"/>
          <w:b w:val="0"/>
          <w:bCs w:val="0"/>
          <w:i/>
          <w:iCs/>
          <w:sz w:val="28"/>
          <w:szCs w:val="28"/>
          <w:lang w:val="uk-UA"/>
        </w:rPr>
        <w:t xml:space="preserve"> </w:t>
      </w:r>
      <w:proofErr w:type="spellStart"/>
      <w:r>
        <w:rPr>
          <w:rFonts w:ascii="Times New Roman" w:hAnsi="Times New Roman" w:hint="default"/>
          <w:b w:val="0"/>
          <w:bCs w:val="0"/>
          <w:i/>
          <w:iCs/>
          <w:sz w:val="28"/>
          <w:szCs w:val="28"/>
          <w:lang w:val="uk-UA"/>
        </w:rPr>
        <w:t>politics</w:t>
      </w:r>
      <w:proofErr w:type="spellEnd"/>
      <w:r>
        <w:rPr>
          <w:rFonts w:ascii="Times New Roman" w:hAnsi="Times New Roman" w:hint="default"/>
          <w:b w:val="0"/>
          <w:bCs w:val="0"/>
          <w:i/>
          <w:iCs/>
          <w:sz w:val="28"/>
          <w:szCs w:val="28"/>
          <w:lang w:val="uk-UA"/>
        </w:rPr>
        <w:t xml:space="preserve"> </w:t>
      </w:r>
      <w:proofErr w:type="spellStart"/>
      <w:r>
        <w:rPr>
          <w:rFonts w:ascii="Times New Roman" w:hAnsi="Times New Roman" w:hint="default"/>
          <w:b w:val="0"/>
          <w:bCs w:val="0"/>
          <w:i/>
          <w:iCs/>
          <w:sz w:val="28"/>
          <w:szCs w:val="28"/>
          <w:lang w:val="uk-UA"/>
        </w:rPr>
        <w:t>derail</w:t>
      </w:r>
      <w:proofErr w:type="spellEnd"/>
      <w:r>
        <w:rPr>
          <w:rFonts w:ascii="Times New Roman" w:hAnsi="Times New Roman" w:hint="default"/>
          <w:b w:val="0"/>
          <w:bCs w:val="0"/>
          <w:i/>
          <w:iCs/>
          <w:sz w:val="28"/>
          <w:szCs w:val="28"/>
          <w:lang w:val="uk-UA"/>
        </w:rPr>
        <w:t xml:space="preserve"> </w:t>
      </w:r>
      <w:proofErr w:type="spellStart"/>
      <w:r>
        <w:rPr>
          <w:rFonts w:ascii="Times New Roman" w:hAnsi="Times New Roman" w:hint="default"/>
          <w:b w:val="0"/>
          <w:bCs w:val="0"/>
          <w:i/>
          <w:iCs/>
          <w:sz w:val="28"/>
          <w:szCs w:val="28"/>
          <w:lang w:val="uk-UA"/>
        </w:rPr>
        <w:t>America’s</w:t>
      </w:r>
      <w:proofErr w:type="spellEnd"/>
      <w:r>
        <w:rPr>
          <w:rFonts w:ascii="Times New Roman" w:hAnsi="Times New Roman" w:hint="default"/>
          <w:b w:val="0"/>
          <w:bCs w:val="0"/>
          <w:i/>
          <w:iCs/>
          <w:sz w:val="28"/>
          <w:szCs w:val="28"/>
          <w:lang w:val="uk-UA"/>
        </w:rPr>
        <w:t xml:space="preserve"> </w:t>
      </w:r>
      <w:proofErr w:type="spellStart"/>
      <w:r>
        <w:rPr>
          <w:rFonts w:ascii="Times New Roman" w:hAnsi="Times New Roman" w:hint="default"/>
          <w:b w:val="0"/>
          <w:bCs w:val="0"/>
          <w:i/>
          <w:iCs/>
          <w:sz w:val="28"/>
          <w:szCs w:val="28"/>
          <w:lang w:val="uk-UA"/>
        </w:rPr>
        <w:t>economic</w:t>
      </w:r>
      <w:proofErr w:type="spellEnd"/>
      <w:r>
        <w:rPr>
          <w:rFonts w:ascii="Times New Roman" w:hAnsi="Times New Roman" w:hint="default"/>
          <w:b w:val="0"/>
          <w:bCs w:val="0"/>
          <w:i/>
          <w:iCs/>
          <w:sz w:val="28"/>
          <w:szCs w:val="28"/>
          <w:lang w:val="uk-UA"/>
        </w:rPr>
        <w:t xml:space="preserve"> </w:t>
      </w:r>
      <w:proofErr w:type="spellStart"/>
      <w:r>
        <w:rPr>
          <w:rFonts w:ascii="Times New Roman" w:hAnsi="Times New Roman" w:hint="default"/>
          <w:b w:val="0"/>
          <w:bCs w:val="0"/>
          <w:i/>
          <w:iCs/>
          <w:sz w:val="28"/>
          <w:szCs w:val="28"/>
          <w:lang w:val="uk-UA"/>
        </w:rPr>
        <w:t>success</w:t>
      </w:r>
      <w:proofErr w:type="spellEnd"/>
      <w:r>
        <w:rPr>
          <w:rFonts w:ascii="Times New Roman" w:hAnsi="Times New Roman" w:hint="default"/>
          <w:b w:val="0"/>
          <w:bCs w:val="0"/>
          <w:i/>
          <w:iCs/>
          <w:sz w:val="28"/>
          <w:szCs w:val="28"/>
          <w:lang w:val="uk-UA"/>
        </w:rPr>
        <w:t>?</w:t>
      </w:r>
      <w:r>
        <w:rPr>
          <w:rFonts w:ascii="Times New Roman" w:hAnsi="Times New Roman" w:hint="default"/>
          <w:b w:val="0"/>
          <w:bCs w:val="0"/>
          <w:i/>
          <w:iCs/>
          <w:sz w:val="28"/>
          <w:szCs w:val="28"/>
        </w:rPr>
        <w:t xml:space="preserve">” </w:t>
      </w:r>
      <w:r>
        <w:rPr>
          <w:rFonts w:ascii="Times New Roman" w:eastAsia="Georgia" w:hAnsi="Times New Roman" w:hint="default"/>
          <w:b w:val="0"/>
          <w:bCs w:val="0"/>
          <w:color w:val="0D0D0D"/>
          <w:sz w:val="28"/>
          <w:szCs w:val="28"/>
          <w:shd w:val="clear" w:color="auto" w:fill="FFFFFF"/>
          <w:lang w:val="uk-UA"/>
        </w:rPr>
        <w:t>(</w:t>
      </w:r>
      <w:r>
        <w:rPr>
          <w:rFonts w:ascii="Times New Roman" w:eastAsia="Georgia" w:hAnsi="Times New Roman" w:hint="default"/>
          <w:b w:val="0"/>
          <w:bCs w:val="0"/>
          <w:color w:val="0D0D0D"/>
          <w:sz w:val="28"/>
          <w:szCs w:val="28"/>
          <w:shd w:val="clear" w:color="auto" w:fill="FFFFFF"/>
        </w:rPr>
        <w:t>The</w:t>
      </w:r>
      <w:r>
        <w:rPr>
          <w:rFonts w:ascii="Times New Roman" w:eastAsia="Georgia" w:hAnsi="Times New Roman" w:hint="default"/>
          <w:b w:val="0"/>
          <w:bCs w:val="0"/>
          <w:color w:val="0D0D0D"/>
          <w:sz w:val="28"/>
          <w:szCs w:val="28"/>
          <w:shd w:val="clear" w:color="auto" w:fill="FFFFFF"/>
          <w:lang w:val="ru-RU"/>
        </w:rPr>
        <w:t xml:space="preserve"> </w:t>
      </w:r>
      <w:r>
        <w:rPr>
          <w:rFonts w:ascii="Times New Roman" w:eastAsia="Georgia" w:hAnsi="Times New Roman" w:hint="default"/>
          <w:b w:val="0"/>
          <w:bCs w:val="0"/>
          <w:color w:val="0D0D0D"/>
          <w:sz w:val="28"/>
          <w:szCs w:val="28"/>
          <w:shd w:val="clear" w:color="auto" w:fill="FFFFFF"/>
        </w:rPr>
        <w:t>E</w:t>
      </w:r>
      <w:r>
        <w:rPr>
          <w:rFonts w:ascii="Times New Roman" w:eastAsia="Georgia" w:hAnsi="Times New Roman" w:hint="default"/>
          <w:b w:val="0"/>
          <w:bCs w:val="0"/>
          <w:color w:val="000000" w:themeColor="text1"/>
          <w:sz w:val="28"/>
          <w:szCs w:val="28"/>
          <w:shd w:val="clear" w:color="auto" w:fill="FFFFFF"/>
        </w:rPr>
        <w:t>conomist</w:t>
      </w:r>
      <w:r>
        <w:rPr>
          <w:rFonts w:ascii="Times New Roman" w:eastAsia="Georgia" w:hAnsi="Times New Roman" w:hint="default"/>
          <w:b w:val="0"/>
          <w:bCs w:val="0"/>
          <w:color w:val="000000" w:themeColor="text1"/>
          <w:sz w:val="28"/>
          <w:szCs w:val="28"/>
          <w:shd w:val="clear" w:color="auto" w:fill="FFFFFF"/>
          <w:lang w:val="ru-RU"/>
        </w:rPr>
        <w:t xml:space="preserve">, </w:t>
      </w:r>
      <w:r>
        <w:rPr>
          <w:rFonts w:ascii="Times New Roman" w:eastAsia="Segoe UI" w:hAnsi="Times New Roman" w:hint="default"/>
          <w:b w:val="0"/>
          <w:bCs w:val="0"/>
          <w:color w:val="000000" w:themeColor="text1"/>
          <w:sz w:val="28"/>
          <w:szCs w:val="28"/>
          <w:shd w:val="clear" w:color="auto" w:fill="FFFFFF"/>
        </w:rPr>
        <w:t>Oct</w:t>
      </w:r>
      <w:r>
        <w:rPr>
          <w:rFonts w:ascii="Times New Roman" w:eastAsia="Segoe UI" w:hAnsi="Times New Roman" w:hint="default"/>
          <w:b w:val="0"/>
          <w:bCs w:val="0"/>
          <w:color w:val="000000" w:themeColor="text1"/>
          <w:sz w:val="28"/>
          <w:szCs w:val="28"/>
          <w:shd w:val="clear" w:color="auto" w:fill="FFFFFF"/>
          <w:lang w:val="ru-RU"/>
        </w:rPr>
        <w:t xml:space="preserve"> 21</w:t>
      </w:r>
      <w:r>
        <w:rPr>
          <w:rFonts w:ascii="Times New Roman" w:eastAsia="Segoe UI" w:hAnsi="Times New Roman" w:hint="default"/>
          <w:b w:val="0"/>
          <w:bCs w:val="0"/>
          <w:color w:val="000000" w:themeColor="text1"/>
          <w:sz w:val="28"/>
          <w:szCs w:val="28"/>
          <w:shd w:val="clear" w:color="auto" w:fill="FFFFFF"/>
          <w:lang w:val="uk-UA"/>
        </w:rPr>
        <w:t>,</w:t>
      </w:r>
      <w:r>
        <w:rPr>
          <w:rFonts w:ascii="Times New Roman" w:eastAsia="Segoe UI" w:hAnsi="Times New Roman" w:hint="default"/>
          <w:b w:val="0"/>
          <w:bCs w:val="0"/>
          <w:color w:val="000000" w:themeColor="text1"/>
          <w:sz w:val="28"/>
          <w:szCs w:val="28"/>
          <w:shd w:val="clear" w:color="auto" w:fill="FFFFFF"/>
          <w:lang w:val="ru-RU"/>
        </w:rPr>
        <w:t xml:space="preserve"> 2024)</w:t>
      </w:r>
      <w:r>
        <w:rPr>
          <w:rFonts w:ascii="Times New Roman" w:eastAsia="Segoe UI" w:hAnsi="Times New Roman" w:hint="default"/>
          <w:b w:val="0"/>
          <w:bCs w:val="0"/>
          <w:color w:val="000000" w:themeColor="text1"/>
          <w:sz w:val="28"/>
          <w:szCs w:val="28"/>
          <w:shd w:val="clear" w:color="auto" w:fill="FFFFFF"/>
          <w:lang w:val="uk-UA"/>
        </w:rPr>
        <w:t>.</w:t>
      </w:r>
    </w:p>
    <w:p w14:paraId="26567180" w14:textId="77777777" w:rsidR="000B7AF9" w:rsidRDefault="005015B3">
      <w:pPr>
        <w:pStyle w:val="3"/>
        <w:spacing w:beforeAutospacing="0" w:afterAutospacing="0" w:line="360" w:lineRule="auto"/>
        <w:ind w:firstLine="708"/>
        <w:jc w:val="both"/>
        <w:rPr>
          <w:rFonts w:ascii="Times New Roman" w:hAnsi="Times New Roman" w:hint="default"/>
          <w:b w:val="0"/>
          <w:bCs w:val="0"/>
          <w:sz w:val="28"/>
          <w:szCs w:val="28"/>
          <w:lang w:val="ru-RU"/>
        </w:rPr>
      </w:pPr>
      <w:proofErr w:type="spellStart"/>
      <w:r>
        <w:rPr>
          <w:rStyle w:val="ac"/>
          <w:rFonts w:ascii="Times New Roman" w:hAnsi="Times New Roman" w:hint="default"/>
          <w:sz w:val="28"/>
          <w:szCs w:val="28"/>
          <w:lang w:val="ru-RU"/>
        </w:rPr>
        <w:t>Функції</w:t>
      </w:r>
      <w:proofErr w:type="spellEnd"/>
      <w:r>
        <w:rPr>
          <w:rStyle w:val="ac"/>
          <w:rFonts w:ascii="Times New Roman" w:hAnsi="Times New Roman" w:hint="default"/>
          <w:sz w:val="28"/>
          <w:szCs w:val="28"/>
          <w:lang w:val="uk-UA"/>
        </w:rPr>
        <w:t xml:space="preserve"> таких метафор </w:t>
      </w:r>
      <w:r>
        <w:rPr>
          <w:rFonts w:ascii="Times New Roman" w:eastAsia="Calibri" w:hAnsi="Times New Roman" w:hint="default"/>
          <w:sz w:val="28"/>
          <w:szCs w:val="28"/>
          <w:lang w:val="uk-UA"/>
        </w:rPr>
        <w:t xml:space="preserve">– </w:t>
      </w:r>
      <w:proofErr w:type="spellStart"/>
      <w:r>
        <w:rPr>
          <w:rFonts w:ascii="Times New Roman" w:hAnsi="Times New Roman" w:hint="default"/>
          <w:b w:val="0"/>
          <w:bCs w:val="0"/>
          <w:sz w:val="28"/>
          <w:szCs w:val="28"/>
          <w:lang w:val="ru-RU"/>
        </w:rPr>
        <w:t>створення</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відчуття</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неконтрольованого</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поширення</w:t>
      </w:r>
      <w:proofErr w:type="spellEnd"/>
      <w:r>
        <w:rPr>
          <w:rFonts w:ascii="Times New Roman" w:hAnsi="Times New Roman" w:hint="default"/>
          <w:b w:val="0"/>
          <w:bCs w:val="0"/>
          <w:sz w:val="28"/>
          <w:szCs w:val="28"/>
          <w:lang w:val="ru-RU"/>
        </w:rPr>
        <w:t xml:space="preserve"> негативного </w:t>
      </w:r>
      <w:proofErr w:type="spellStart"/>
      <w:r>
        <w:rPr>
          <w:rFonts w:ascii="Times New Roman" w:hAnsi="Times New Roman" w:hint="default"/>
          <w:b w:val="0"/>
          <w:bCs w:val="0"/>
          <w:sz w:val="28"/>
          <w:szCs w:val="28"/>
          <w:lang w:val="ru-RU"/>
        </w:rPr>
        <w:t>явища</w:t>
      </w:r>
      <w:proofErr w:type="spellEnd"/>
      <w:r>
        <w:rPr>
          <w:rFonts w:ascii="Times New Roman" w:hAnsi="Times New Roman" w:hint="default"/>
          <w:b w:val="0"/>
          <w:bCs w:val="0"/>
          <w:sz w:val="28"/>
          <w:szCs w:val="28"/>
          <w:lang w:val="ru-RU"/>
        </w:rPr>
        <w:t>.</w:t>
      </w:r>
    </w:p>
    <w:p w14:paraId="5D4D04C7" w14:textId="77777777" w:rsidR="000B7AF9" w:rsidRDefault="005015B3">
      <w:pPr>
        <w:pStyle w:val="2"/>
        <w:spacing w:beforeAutospacing="0" w:afterAutospacing="0" w:line="360" w:lineRule="auto"/>
        <w:ind w:firstLine="708"/>
        <w:jc w:val="both"/>
        <w:rPr>
          <w:rFonts w:ascii="Times New Roman" w:hAnsi="Times New Roman" w:hint="default"/>
          <w:b w:val="0"/>
          <w:bCs w:val="0"/>
          <w:color w:val="000000" w:themeColor="text1"/>
          <w:sz w:val="28"/>
          <w:szCs w:val="28"/>
          <w:lang w:val="ru-RU"/>
        </w:rPr>
      </w:pPr>
      <w:r>
        <w:rPr>
          <w:rStyle w:val="ac"/>
          <w:rFonts w:ascii="Times New Roman" w:hAnsi="Times New Roman" w:hint="default"/>
          <w:sz w:val="28"/>
          <w:szCs w:val="28"/>
          <w:lang w:val="ru-RU"/>
        </w:rPr>
        <w:t>3. ТЕХНОЛОГІ</w:t>
      </w:r>
      <w:r>
        <w:rPr>
          <w:rStyle w:val="ac"/>
          <w:rFonts w:ascii="Times New Roman" w:hAnsi="Times New Roman" w:hint="default"/>
          <w:sz w:val="28"/>
          <w:szCs w:val="28"/>
          <w:lang w:val="uk-UA"/>
        </w:rPr>
        <w:t>Ї</w:t>
      </w:r>
      <w:r>
        <w:rPr>
          <w:rStyle w:val="ac"/>
          <w:rFonts w:ascii="Times New Roman" w:hAnsi="Times New Roman" w:hint="default"/>
          <w:sz w:val="28"/>
          <w:szCs w:val="28"/>
          <w:lang w:val="ru-RU"/>
        </w:rPr>
        <w:t xml:space="preserve"> / </w:t>
      </w:r>
      <w:r>
        <w:rPr>
          <w:rStyle w:val="ac"/>
          <w:rFonts w:ascii="Times New Roman" w:hAnsi="Times New Roman" w:hint="default"/>
          <w:sz w:val="28"/>
          <w:szCs w:val="28"/>
          <w:lang w:val="uk-UA"/>
        </w:rPr>
        <w:t xml:space="preserve">КОМП'ЮТЕРИ </w:t>
      </w:r>
      <w:r>
        <w:rPr>
          <w:rStyle w:val="ac"/>
          <w:rFonts w:ascii="Times New Roman" w:hAnsi="Times New Roman" w:hint="default"/>
          <w:sz w:val="28"/>
          <w:szCs w:val="28"/>
          <w:lang w:val="ru-RU"/>
        </w:rPr>
        <w:t>(</w:t>
      </w:r>
      <w:r>
        <w:rPr>
          <w:rStyle w:val="ac"/>
          <w:rFonts w:ascii="Times New Roman" w:hAnsi="Times New Roman" w:hint="default"/>
          <w:sz w:val="28"/>
          <w:szCs w:val="28"/>
        </w:rPr>
        <w:t>TECHNOLOGY</w:t>
      </w:r>
      <w:r>
        <w:rPr>
          <w:rStyle w:val="ac"/>
          <w:rFonts w:ascii="Times New Roman" w:hAnsi="Times New Roman" w:hint="default"/>
          <w:sz w:val="28"/>
          <w:szCs w:val="28"/>
          <w:lang w:val="ru-RU"/>
        </w:rPr>
        <w:t xml:space="preserve"> / </w:t>
      </w:r>
      <w:r>
        <w:rPr>
          <w:rStyle w:val="ac"/>
          <w:rFonts w:ascii="Times New Roman" w:hAnsi="Times New Roman" w:hint="default"/>
          <w:sz w:val="28"/>
          <w:szCs w:val="28"/>
        </w:rPr>
        <w:t>COMPUTERS</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яка</w:t>
      </w:r>
      <w:r>
        <w:rPr>
          <w:rStyle w:val="ac"/>
          <w:rFonts w:ascii="Times New Roman" w:hAnsi="Times New Roman" w:hint="default"/>
          <w:sz w:val="28"/>
          <w:szCs w:val="28"/>
          <w:lang w:val="ru-RU"/>
        </w:rPr>
        <w:t xml:space="preserve"> </w:t>
      </w:r>
      <w:r>
        <w:rPr>
          <w:rStyle w:val="ac"/>
          <w:rFonts w:ascii="Times New Roman" w:hAnsi="Times New Roman" w:hint="default"/>
          <w:sz w:val="28"/>
          <w:szCs w:val="28"/>
          <w:lang w:val="uk-UA"/>
        </w:rPr>
        <w:t>пояснює п</w:t>
      </w:r>
      <w:proofErr w:type="spellStart"/>
      <w:r>
        <w:rPr>
          <w:rFonts w:ascii="Times New Roman" w:hAnsi="Times New Roman" w:hint="default"/>
          <w:b w:val="0"/>
          <w:bCs w:val="0"/>
          <w:sz w:val="28"/>
          <w:szCs w:val="28"/>
          <w:lang w:val="ru-RU"/>
        </w:rPr>
        <w:t>олітичні</w:t>
      </w:r>
      <w:proofErr w:type="spellEnd"/>
      <w:r>
        <w:rPr>
          <w:rFonts w:ascii="Times New Roman" w:hAnsi="Times New Roman" w:hint="default"/>
          <w:b w:val="0"/>
          <w:bCs w:val="0"/>
          <w:sz w:val="28"/>
          <w:szCs w:val="28"/>
          <w:lang w:val="ru-RU"/>
        </w:rPr>
        <w:t xml:space="preserve"> й </w:t>
      </w:r>
      <w:proofErr w:type="spellStart"/>
      <w:r>
        <w:rPr>
          <w:rFonts w:ascii="Times New Roman" w:hAnsi="Times New Roman" w:hint="default"/>
          <w:b w:val="0"/>
          <w:bCs w:val="0"/>
          <w:sz w:val="28"/>
          <w:szCs w:val="28"/>
          <w:lang w:val="ru-RU"/>
        </w:rPr>
        <w:t>соціальні</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процеси</w:t>
      </w:r>
      <w:proofErr w:type="spellEnd"/>
      <w:r>
        <w:rPr>
          <w:rFonts w:ascii="Times New Roman" w:hAnsi="Times New Roman" w:hint="default"/>
          <w:b w:val="0"/>
          <w:bCs w:val="0"/>
          <w:sz w:val="28"/>
          <w:szCs w:val="28"/>
          <w:lang w:val="ru-RU"/>
        </w:rPr>
        <w:t xml:space="preserve"> через роботу </w:t>
      </w:r>
      <w:proofErr w:type="spellStart"/>
      <w:r>
        <w:rPr>
          <w:rFonts w:ascii="Times New Roman" w:hAnsi="Times New Roman" w:hint="default"/>
          <w:b w:val="0"/>
          <w:bCs w:val="0"/>
          <w:sz w:val="28"/>
          <w:szCs w:val="28"/>
          <w:lang w:val="ru-RU"/>
        </w:rPr>
        <w:t>технологій</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алгоритмів</w:t>
      </w:r>
      <w:proofErr w:type="spellEnd"/>
      <w:r>
        <w:rPr>
          <w:rFonts w:ascii="Times New Roman" w:hAnsi="Times New Roman" w:hint="default"/>
          <w:b w:val="0"/>
          <w:bCs w:val="0"/>
          <w:sz w:val="28"/>
          <w:szCs w:val="28"/>
          <w:lang w:val="ru-RU"/>
        </w:rPr>
        <w:t xml:space="preserve">, </w:t>
      </w:r>
      <w:proofErr w:type="gramStart"/>
      <w:r>
        <w:rPr>
          <w:rFonts w:ascii="Times New Roman" w:hAnsi="Times New Roman" w:hint="default"/>
          <w:b w:val="0"/>
          <w:bCs w:val="0"/>
          <w:sz w:val="28"/>
          <w:szCs w:val="28"/>
          <w:lang w:val="ru-RU"/>
        </w:rPr>
        <w:t>мереж</w:t>
      </w:r>
      <w:r>
        <w:rPr>
          <w:rFonts w:ascii="Times New Roman" w:hAnsi="Times New Roman" w:hint="default"/>
          <w:b w:val="0"/>
          <w:bCs w:val="0"/>
          <w:sz w:val="28"/>
          <w:szCs w:val="28"/>
          <w:lang w:val="uk-UA"/>
        </w:rPr>
        <w:t>,  наприклад</w:t>
      </w:r>
      <w:proofErr w:type="gramEnd"/>
      <w:r>
        <w:rPr>
          <w:rFonts w:ascii="Times New Roman" w:hAnsi="Times New Roman" w:hint="default"/>
          <w:b w:val="0"/>
          <w:bCs w:val="0"/>
          <w:sz w:val="28"/>
          <w:szCs w:val="28"/>
          <w:lang w:val="ru-RU"/>
        </w:rPr>
        <w:t>:</w:t>
      </w:r>
      <w:r>
        <w:rPr>
          <w:rFonts w:ascii="Times New Roman" w:hAnsi="Times New Roman" w:hint="default"/>
          <w:b w:val="0"/>
          <w:bCs w:val="0"/>
          <w:i/>
          <w:iCs/>
          <w:sz w:val="28"/>
          <w:szCs w:val="28"/>
          <w:lang w:val="ru-RU"/>
        </w:rPr>
        <w:t xml:space="preserve"> </w:t>
      </w:r>
      <w:r>
        <w:rPr>
          <w:rStyle w:val="a5"/>
          <w:rFonts w:ascii="Times New Roman" w:hAnsi="Times New Roman" w:hint="default"/>
          <w:b w:val="0"/>
          <w:bCs w:val="0"/>
          <w:sz w:val="28"/>
          <w:szCs w:val="28"/>
        </w:rPr>
        <w:t>algorithmic</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governance</w:t>
      </w:r>
      <w:r>
        <w:rPr>
          <w:rFonts w:ascii="Times New Roman" w:hAnsi="Times New Roman" w:hint="default"/>
          <w:b w:val="0"/>
          <w:bCs w:val="0"/>
          <w:i/>
          <w:iCs/>
          <w:sz w:val="28"/>
          <w:szCs w:val="28"/>
          <w:lang w:val="ru-RU"/>
        </w:rPr>
        <w:t xml:space="preserve"> – </w:t>
      </w:r>
      <w:proofErr w:type="spellStart"/>
      <w:r>
        <w:rPr>
          <w:rFonts w:ascii="Times New Roman" w:hAnsi="Times New Roman" w:hint="default"/>
          <w:b w:val="0"/>
          <w:bCs w:val="0"/>
          <w:i/>
          <w:iCs/>
          <w:sz w:val="28"/>
          <w:szCs w:val="28"/>
          <w:lang w:val="ru-RU"/>
        </w:rPr>
        <w:t>алгоритмічне</w:t>
      </w:r>
      <w:proofErr w:type="spellEnd"/>
      <w:r>
        <w:rPr>
          <w:rFonts w:ascii="Times New Roman" w:hAnsi="Times New Roman" w:hint="default"/>
          <w:b w:val="0"/>
          <w:bCs w:val="0"/>
          <w:i/>
          <w:iCs/>
          <w:sz w:val="28"/>
          <w:szCs w:val="28"/>
          <w:lang w:val="ru-RU"/>
        </w:rPr>
        <w:t xml:space="preserve"> </w:t>
      </w:r>
      <w:proofErr w:type="spellStart"/>
      <w:r>
        <w:rPr>
          <w:rFonts w:ascii="Times New Roman" w:hAnsi="Times New Roman" w:hint="default"/>
          <w:b w:val="0"/>
          <w:bCs w:val="0"/>
          <w:i/>
          <w:iCs/>
          <w:sz w:val="28"/>
          <w:szCs w:val="28"/>
          <w:lang w:val="ru-RU"/>
        </w:rPr>
        <w:t>управління</w:t>
      </w:r>
      <w:proofErr w:type="spellEnd"/>
      <w:r>
        <w:rPr>
          <w:rFonts w:ascii="Times New Roman" w:hAnsi="Times New Roman" w:hint="default"/>
          <w:b w:val="0"/>
          <w:bCs w:val="0"/>
          <w:i/>
          <w:iCs/>
          <w:sz w:val="28"/>
          <w:szCs w:val="28"/>
          <w:lang w:val="ru-RU"/>
        </w:rPr>
        <w:t xml:space="preserve">, </w:t>
      </w:r>
      <w:proofErr w:type="spellStart"/>
      <w:r>
        <w:rPr>
          <w:rStyle w:val="a5"/>
          <w:rFonts w:ascii="Times New Roman" w:hAnsi="Times New Roman" w:hint="default"/>
          <w:b w:val="0"/>
          <w:bCs w:val="0"/>
          <w:sz w:val="28"/>
          <w:szCs w:val="28"/>
        </w:rPr>
        <w:t>datafied</w:t>
      </w:r>
      <w:proofErr w:type="spellEnd"/>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society</w:t>
      </w:r>
      <w:r>
        <w:rPr>
          <w:rFonts w:ascii="Times New Roman" w:hAnsi="Times New Roman" w:hint="default"/>
          <w:b w:val="0"/>
          <w:bCs w:val="0"/>
          <w:i/>
          <w:iCs/>
          <w:sz w:val="28"/>
          <w:szCs w:val="28"/>
          <w:lang w:val="ru-RU"/>
        </w:rPr>
        <w:t xml:space="preserve"> – </w:t>
      </w:r>
      <w:proofErr w:type="spellStart"/>
      <w:r>
        <w:rPr>
          <w:rFonts w:ascii="Times New Roman" w:hAnsi="Times New Roman" w:hint="default"/>
          <w:b w:val="0"/>
          <w:bCs w:val="0"/>
          <w:i/>
          <w:iCs/>
          <w:sz w:val="28"/>
          <w:szCs w:val="28"/>
          <w:lang w:val="ru-RU"/>
        </w:rPr>
        <w:t>суспільство</w:t>
      </w:r>
      <w:proofErr w:type="spellEnd"/>
      <w:r>
        <w:rPr>
          <w:rFonts w:ascii="Times New Roman" w:hAnsi="Times New Roman" w:hint="default"/>
          <w:b w:val="0"/>
          <w:bCs w:val="0"/>
          <w:i/>
          <w:iCs/>
          <w:sz w:val="28"/>
          <w:szCs w:val="28"/>
          <w:lang w:val="ru-RU"/>
        </w:rPr>
        <w:t xml:space="preserve">, </w:t>
      </w:r>
      <w:proofErr w:type="spellStart"/>
      <w:r>
        <w:rPr>
          <w:rFonts w:ascii="Times New Roman" w:hAnsi="Times New Roman" w:hint="default"/>
          <w:b w:val="0"/>
          <w:bCs w:val="0"/>
          <w:i/>
          <w:iCs/>
          <w:sz w:val="28"/>
          <w:szCs w:val="28"/>
          <w:lang w:val="ru-RU"/>
        </w:rPr>
        <w:t>перетворене</w:t>
      </w:r>
      <w:proofErr w:type="spellEnd"/>
      <w:r>
        <w:rPr>
          <w:rFonts w:ascii="Times New Roman" w:hAnsi="Times New Roman" w:hint="default"/>
          <w:b w:val="0"/>
          <w:bCs w:val="0"/>
          <w:i/>
          <w:iCs/>
          <w:sz w:val="28"/>
          <w:szCs w:val="28"/>
          <w:lang w:val="ru-RU"/>
        </w:rPr>
        <w:t xml:space="preserve"> на </w:t>
      </w:r>
      <w:proofErr w:type="spellStart"/>
      <w:r>
        <w:rPr>
          <w:rFonts w:ascii="Times New Roman" w:hAnsi="Times New Roman" w:hint="default"/>
          <w:b w:val="0"/>
          <w:bCs w:val="0"/>
          <w:i/>
          <w:iCs/>
          <w:color w:val="000000" w:themeColor="text1"/>
          <w:sz w:val="28"/>
          <w:szCs w:val="28"/>
          <w:lang w:val="ru-RU"/>
        </w:rPr>
        <w:t>дані</w:t>
      </w:r>
      <w:proofErr w:type="spellEnd"/>
      <w:r>
        <w:rPr>
          <w:rFonts w:ascii="Times New Roman" w:hAnsi="Times New Roman" w:hint="default"/>
          <w:b w:val="0"/>
          <w:bCs w:val="0"/>
          <w:i/>
          <w:iCs/>
          <w:color w:val="000000" w:themeColor="text1"/>
          <w:sz w:val="28"/>
          <w:szCs w:val="28"/>
          <w:lang w:val="ru-RU"/>
        </w:rPr>
        <w:t xml:space="preserve">, </w:t>
      </w:r>
      <w:r>
        <w:rPr>
          <w:rStyle w:val="a5"/>
          <w:rFonts w:ascii="Times New Roman" w:hAnsi="Times New Roman" w:hint="default"/>
          <w:b w:val="0"/>
          <w:bCs w:val="0"/>
          <w:color w:val="000000" w:themeColor="text1"/>
          <w:sz w:val="28"/>
          <w:szCs w:val="28"/>
        </w:rPr>
        <w:t>cyber</w:t>
      </w:r>
      <w:r>
        <w:rPr>
          <w:rStyle w:val="a5"/>
          <w:rFonts w:ascii="Times New Roman" w:hAnsi="Times New Roman" w:hint="default"/>
          <w:b w:val="0"/>
          <w:bCs w:val="0"/>
          <w:color w:val="000000" w:themeColor="text1"/>
          <w:sz w:val="28"/>
          <w:szCs w:val="28"/>
          <w:lang w:val="ru-RU"/>
        </w:rPr>
        <w:t xml:space="preserve"> </w:t>
      </w:r>
      <w:r>
        <w:rPr>
          <w:rStyle w:val="a5"/>
          <w:rFonts w:ascii="Times New Roman" w:hAnsi="Times New Roman" w:hint="default"/>
          <w:b w:val="0"/>
          <w:bCs w:val="0"/>
          <w:color w:val="000000" w:themeColor="text1"/>
          <w:sz w:val="28"/>
          <w:szCs w:val="28"/>
        </w:rPr>
        <w:t>shield</w:t>
      </w:r>
      <w:r>
        <w:rPr>
          <w:rFonts w:ascii="Times New Roman" w:hAnsi="Times New Roman" w:hint="default"/>
          <w:b w:val="0"/>
          <w:bCs w:val="0"/>
          <w:i/>
          <w:iCs/>
          <w:color w:val="000000" w:themeColor="text1"/>
          <w:sz w:val="28"/>
          <w:szCs w:val="28"/>
          <w:lang w:val="ru-RU"/>
        </w:rPr>
        <w:t xml:space="preserve">, </w:t>
      </w:r>
      <w:r>
        <w:rPr>
          <w:rStyle w:val="a5"/>
          <w:rFonts w:ascii="Times New Roman" w:hAnsi="Times New Roman" w:hint="default"/>
          <w:b w:val="0"/>
          <w:bCs w:val="0"/>
          <w:color w:val="000000" w:themeColor="text1"/>
          <w:sz w:val="28"/>
          <w:szCs w:val="28"/>
        </w:rPr>
        <w:t>digital</w:t>
      </w:r>
      <w:r>
        <w:rPr>
          <w:rStyle w:val="a5"/>
          <w:rFonts w:ascii="Times New Roman" w:hAnsi="Times New Roman" w:hint="default"/>
          <w:b w:val="0"/>
          <w:bCs w:val="0"/>
          <w:color w:val="000000" w:themeColor="text1"/>
          <w:sz w:val="28"/>
          <w:szCs w:val="28"/>
          <w:lang w:val="ru-RU"/>
        </w:rPr>
        <w:t xml:space="preserve"> </w:t>
      </w:r>
      <w:r>
        <w:rPr>
          <w:rStyle w:val="a5"/>
          <w:rFonts w:ascii="Times New Roman" w:hAnsi="Times New Roman" w:hint="default"/>
          <w:b w:val="0"/>
          <w:bCs w:val="0"/>
          <w:color w:val="000000" w:themeColor="text1"/>
          <w:sz w:val="28"/>
          <w:szCs w:val="28"/>
        </w:rPr>
        <w:t>battlefield</w:t>
      </w:r>
      <w:r>
        <w:rPr>
          <w:rStyle w:val="a5"/>
          <w:rFonts w:ascii="Times New Roman" w:hAnsi="Times New Roman" w:hint="default"/>
          <w:b w:val="0"/>
          <w:bCs w:val="0"/>
          <w:color w:val="000000" w:themeColor="text1"/>
          <w:sz w:val="28"/>
          <w:szCs w:val="28"/>
          <w:lang w:val="ru-RU"/>
        </w:rPr>
        <w:t xml:space="preserve">, </w:t>
      </w:r>
      <w:r>
        <w:rPr>
          <w:rStyle w:val="a5"/>
          <w:rFonts w:ascii="Times New Roman" w:hAnsi="Times New Roman" w:hint="default"/>
          <w:b w:val="0"/>
          <w:bCs w:val="0"/>
          <w:color w:val="000000" w:themeColor="text1"/>
          <w:sz w:val="28"/>
          <w:szCs w:val="28"/>
        </w:rPr>
        <w:t>to</w:t>
      </w:r>
      <w:r>
        <w:rPr>
          <w:rStyle w:val="a5"/>
          <w:rFonts w:ascii="Times New Roman" w:hAnsi="Times New Roman" w:hint="default"/>
          <w:b w:val="0"/>
          <w:bCs w:val="0"/>
          <w:color w:val="000000" w:themeColor="text1"/>
          <w:sz w:val="28"/>
          <w:szCs w:val="28"/>
          <w:lang w:val="ru-RU"/>
        </w:rPr>
        <w:t xml:space="preserve"> </w:t>
      </w:r>
      <w:r>
        <w:rPr>
          <w:rStyle w:val="a5"/>
          <w:rFonts w:ascii="Times New Roman" w:hAnsi="Times New Roman" w:hint="default"/>
          <w:b w:val="0"/>
          <w:bCs w:val="0"/>
          <w:color w:val="000000" w:themeColor="text1"/>
          <w:sz w:val="28"/>
          <w:szCs w:val="28"/>
        </w:rPr>
        <w:t>reboot</w:t>
      </w:r>
      <w:r>
        <w:rPr>
          <w:rStyle w:val="a5"/>
          <w:rFonts w:ascii="Times New Roman" w:hAnsi="Times New Roman" w:hint="default"/>
          <w:b w:val="0"/>
          <w:bCs w:val="0"/>
          <w:color w:val="000000" w:themeColor="text1"/>
          <w:sz w:val="28"/>
          <w:szCs w:val="28"/>
          <w:lang w:val="ru-RU"/>
        </w:rPr>
        <w:t xml:space="preserve"> </w:t>
      </w:r>
      <w:r>
        <w:rPr>
          <w:rStyle w:val="a5"/>
          <w:rFonts w:ascii="Times New Roman" w:hAnsi="Times New Roman" w:hint="default"/>
          <w:b w:val="0"/>
          <w:bCs w:val="0"/>
          <w:color w:val="000000" w:themeColor="text1"/>
          <w:sz w:val="28"/>
          <w:szCs w:val="28"/>
        </w:rPr>
        <w:t>diplomacy</w:t>
      </w:r>
      <w:r>
        <w:rPr>
          <w:rFonts w:ascii="Times New Roman" w:hAnsi="Times New Roman" w:hint="default"/>
          <w:b w:val="0"/>
          <w:bCs w:val="0"/>
          <w:i/>
          <w:iCs/>
          <w:color w:val="000000" w:themeColor="text1"/>
          <w:sz w:val="28"/>
          <w:szCs w:val="28"/>
          <w:lang w:val="ru-RU"/>
        </w:rPr>
        <w:t xml:space="preserve"> – </w:t>
      </w:r>
      <w:proofErr w:type="spellStart"/>
      <w:r>
        <w:rPr>
          <w:rFonts w:ascii="Times New Roman" w:hAnsi="Times New Roman" w:hint="default"/>
          <w:b w:val="0"/>
          <w:bCs w:val="0"/>
          <w:i/>
          <w:iCs/>
          <w:color w:val="000000" w:themeColor="text1"/>
          <w:sz w:val="28"/>
          <w:szCs w:val="28"/>
          <w:lang w:val="ru-RU"/>
        </w:rPr>
        <w:t>перезапустити</w:t>
      </w:r>
      <w:proofErr w:type="spellEnd"/>
      <w:r>
        <w:rPr>
          <w:rFonts w:ascii="Times New Roman" w:hAnsi="Times New Roman" w:hint="default"/>
          <w:b w:val="0"/>
          <w:bCs w:val="0"/>
          <w:i/>
          <w:iCs/>
          <w:color w:val="000000" w:themeColor="text1"/>
          <w:sz w:val="28"/>
          <w:szCs w:val="28"/>
          <w:lang w:val="ru-RU"/>
        </w:rPr>
        <w:t xml:space="preserve"> </w:t>
      </w:r>
      <w:proofErr w:type="spellStart"/>
      <w:r>
        <w:rPr>
          <w:rFonts w:ascii="Times New Roman" w:hAnsi="Times New Roman" w:hint="default"/>
          <w:b w:val="0"/>
          <w:bCs w:val="0"/>
          <w:i/>
          <w:iCs/>
          <w:color w:val="000000" w:themeColor="text1"/>
          <w:sz w:val="28"/>
          <w:szCs w:val="28"/>
          <w:lang w:val="ru-RU"/>
        </w:rPr>
        <w:t>дипломатію</w:t>
      </w:r>
      <w:proofErr w:type="spellEnd"/>
      <w:r>
        <w:rPr>
          <w:rFonts w:ascii="Times New Roman" w:hAnsi="Times New Roman" w:hint="default"/>
          <w:b w:val="0"/>
          <w:bCs w:val="0"/>
          <w:i/>
          <w:iCs/>
          <w:color w:val="000000" w:themeColor="text1"/>
          <w:sz w:val="28"/>
          <w:szCs w:val="28"/>
          <w:lang w:val="ru-RU"/>
        </w:rPr>
        <w:t>.</w:t>
      </w:r>
    </w:p>
    <w:p w14:paraId="6EBD38DB" w14:textId="77777777" w:rsidR="000B7AF9" w:rsidRDefault="005015B3">
      <w:pPr>
        <w:spacing w:after="0" w:line="360" w:lineRule="auto"/>
        <w:ind w:firstLine="708"/>
        <w:jc w:val="both"/>
        <w:rPr>
          <w:rFonts w:ascii="Times New Roman" w:eastAsia="Segoe UI" w:hAnsi="Times New Roman" w:cs="Times New Roman"/>
          <w:color w:val="000000" w:themeColor="text1"/>
          <w:sz w:val="28"/>
          <w:szCs w:val="28"/>
          <w:shd w:val="clear" w:color="auto" w:fill="FFFFFF"/>
          <w:lang w:val="en-US"/>
        </w:rPr>
      </w:pPr>
      <w:r>
        <w:rPr>
          <w:rFonts w:ascii="Times New Roman" w:eastAsia="Segoe UI" w:hAnsi="Times New Roman" w:cs="Times New Roman"/>
          <w:i/>
          <w:iCs/>
          <w:color w:val="000000" w:themeColor="text1"/>
          <w:sz w:val="28"/>
          <w:szCs w:val="28"/>
          <w:shd w:val="clear" w:color="auto" w:fill="FFFFFF"/>
          <w:lang w:val="en-US"/>
        </w:rPr>
        <w:t xml:space="preserve">“One element of the act is the proposed establishment of </w:t>
      </w:r>
      <w:proofErr w:type="gramStart"/>
      <w:r>
        <w:rPr>
          <w:rFonts w:ascii="Times New Roman" w:eastAsia="Segoe UI" w:hAnsi="Times New Roman" w:cs="Times New Roman"/>
          <w:i/>
          <w:iCs/>
          <w:color w:val="000000" w:themeColor="text1"/>
          <w:sz w:val="28"/>
          <w:szCs w:val="28"/>
          <w:shd w:val="clear" w:color="auto" w:fill="FFFFFF"/>
          <w:lang w:val="en-US"/>
        </w:rPr>
        <w:t>a  European</w:t>
      </w:r>
      <w:proofErr w:type="gramEnd"/>
      <w:r>
        <w:rPr>
          <w:rFonts w:ascii="Times New Roman" w:eastAsia="Segoe UI" w:hAnsi="Times New Roman" w:cs="Times New Roman"/>
          <w:i/>
          <w:iCs/>
          <w:color w:val="000000" w:themeColor="text1"/>
          <w:sz w:val="28"/>
          <w:szCs w:val="28"/>
          <w:shd w:val="clear" w:color="auto" w:fill="FFFFFF"/>
          <w:lang w:val="en-US"/>
        </w:rPr>
        <w:t xml:space="preserve"> Cyber Shield composed of national and cross-border entities …” </w:t>
      </w:r>
      <w:r>
        <w:rPr>
          <w:rFonts w:ascii="Times New Roman" w:eastAsia="Segoe UI" w:hAnsi="Times New Roman" w:cs="Times New Roman"/>
          <w:color w:val="000000" w:themeColor="text1"/>
          <w:sz w:val="28"/>
          <w:szCs w:val="28"/>
          <w:shd w:val="clear" w:color="auto" w:fill="FFFFFF"/>
          <w:lang w:val="en-US"/>
        </w:rPr>
        <w:t>(Competition Policy International, Apr</w:t>
      </w:r>
      <w:r>
        <w:rPr>
          <w:rFonts w:ascii="Times New Roman" w:eastAsia="Segoe UI" w:hAnsi="Times New Roman" w:cs="Times New Roman"/>
          <w:caps/>
          <w:color w:val="000000" w:themeColor="text1"/>
          <w:sz w:val="28"/>
          <w:szCs w:val="28"/>
          <w:shd w:val="clear" w:color="auto" w:fill="FFFFFF"/>
          <w:lang w:val="en-US"/>
        </w:rPr>
        <w:t xml:space="preserve"> 18, 2023).</w:t>
      </w:r>
    </w:p>
    <w:p w14:paraId="6C3B1F58" w14:textId="77777777" w:rsidR="000B7AF9" w:rsidRDefault="005015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Такі метафори служать для </w:t>
      </w:r>
      <w:proofErr w:type="spellStart"/>
      <w:r>
        <w:rPr>
          <w:rFonts w:ascii="Times New Roman" w:hAnsi="Times New Roman" w:cs="Times New Roman"/>
          <w:sz w:val="28"/>
          <w:szCs w:val="28"/>
        </w:rPr>
        <w:t>відображення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суспільства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пошуку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раціонального</w:t>
      </w:r>
      <w:proofErr w:type="spellEnd"/>
      <w:r>
        <w:rPr>
          <w:rFonts w:ascii="Times New Roman" w:hAnsi="Times New Roman" w:cs="Times New Roman"/>
          <w:sz w:val="28"/>
          <w:szCs w:val="28"/>
        </w:rPr>
        <w:t xml:space="preserve"> контролю.</w:t>
      </w:r>
    </w:p>
    <w:p w14:paraId="332E617D" w14:textId="77777777" w:rsidR="000B7AF9" w:rsidRDefault="005015B3">
      <w:pPr>
        <w:pStyle w:val="2"/>
        <w:spacing w:beforeAutospacing="0" w:afterAutospacing="0" w:line="360" w:lineRule="auto"/>
        <w:ind w:firstLine="708"/>
        <w:jc w:val="both"/>
        <w:rPr>
          <w:rFonts w:ascii="Times New Roman" w:hAnsi="Times New Roman" w:hint="default"/>
          <w:b w:val="0"/>
          <w:bCs w:val="0"/>
          <w:sz w:val="28"/>
          <w:szCs w:val="28"/>
          <w:lang w:val="ru-RU"/>
        </w:rPr>
      </w:pPr>
      <w:r>
        <w:rPr>
          <w:rStyle w:val="ac"/>
          <w:rFonts w:ascii="Times New Roman" w:hAnsi="Times New Roman" w:hint="default"/>
          <w:sz w:val="28"/>
          <w:szCs w:val="28"/>
          <w:lang w:val="uk-UA"/>
        </w:rPr>
        <w:t xml:space="preserve">4. </w:t>
      </w:r>
      <w:r>
        <w:rPr>
          <w:rStyle w:val="ac"/>
          <w:rFonts w:ascii="Times New Roman" w:hAnsi="Times New Roman" w:hint="default"/>
          <w:sz w:val="28"/>
          <w:szCs w:val="28"/>
          <w:lang w:val="ru-RU"/>
        </w:rPr>
        <w:t>ЕКОНОМІКА ЯК ОРГАНІЗМ (</w:t>
      </w:r>
      <w:r>
        <w:rPr>
          <w:rStyle w:val="ac"/>
          <w:rFonts w:ascii="Times New Roman" w:hAnsi="Times New Roman" w:hint="default"/>
          <w:sz w:val="28"/>
          <w:szCs w:val="28"/>
        </w:rPr>
        <w:t>ECONOMY</w:t>
      </w:r>
      <w:r>
        <w:rPr>
          <w:rStyle w:val="ac"/>
          <w:rFonts w:ascii="Times New Roman" w:hAnsi="Times New Roman" w:hint="default"/>
          <w:sz w:val="28"/>
          <w:szCs w:val="28"/>
          <w:lang w:val="ru-RU"/>
        </w:rPr>
        <w:t xml:space="preserve"> </w:t>
      </w:r>
      <w:r>
        <w:rPr>
          <w:rStyle w:val="ac"/>
          <w:rFonts w:ascii="Times New Roman" w:hAnsi="Times New Roman" w:hint="default"/>
          <w:sz w:val="28"/>
          <w:szCs w:val="28"/>
        </w:rPr>
        <w:t>AS</w:t>
      </w:r>
      <w:r>
        <w:rPr>
          <w:rStyle w:val="ac"/>
          <w:rFonts w:ascii="Times New Roman" w:hAnsi="Times New Roman" w:hint="default"/>
          <w:sz w:val="28"/>
          <w:szCs w:val="28"/>
          <w:lang w:val="ru-RU"/>
        </w:rPr>
        <w:t xml:space="preserve"> </w:t>
      </w:r>
      <w:r>
        <w:rPr>
          <w:rStyle w:val="ac"/>
          <w:rFonts w:ascii="Times New Roman" w:hAnsi="Times New Roman" w:hint="default"/>
          <w:sz w:val="28"/>
          <w:szCs w:val="28"/>
        </w:rPr>
        <w:t>BODY</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xml:space="preserve"> описує е</w:t>
      </w:r>
      <w:proofErr w:type="spellStart"/>
      <w:r>
        <w:rPr>
          <w:rFonts w:ascii="Times New Roman" w:hAnsi="Times New Roman" w:hint="default"/>
          <w:b w:val="0"/>
          <w:bCs w:val="0"/>
          <w:sz w:val="28"/>
          <w:szCs w:val="28"/>
          <w:lang w:val="ru-RU"/>
        </w:rPr>
        <w:t>кономічні</w:t>
      </w:r>
      <w:proofErr w:type="spellEnd"/>
      <w:r>
        <w:rPr>
          <w:rFonts w:ascii="Times New Roman" w:hAnsi="Times New Roman" w:hint="default"/>
          <w:b w:val="0"/>
          <w:bCs w:val="0"/>
          <w:sz w:val="28"/>
          <w:szCs w:val="28"/>
          <w:lang w:val="ru-RU"/>
        </w:rPr>
        <w:t xml:space="preserve"> </w:t>
      </w:r>
      <w:proofErr w:type="spellStart"/>
      <w:proofErr w:type="gramStart"/>
      <w:r>
        <w:rPr>
          <w:rFonts w:ascii="Times New Roman" w:hAnsi="Times New Roman" w:hint="default"/>
          <w:b w:val="0"/>
          <w:bCs w:val="0"/>
          <w:sz w:val="28"/>
          <w:szCs w:val="28"/>
          <w:lang w:val="ru-RU"/>
        </w:rPr>
        <w:t>процеси</w:t>
      </w:r>
      <w:proofErr w:type="spellEnd"/>
      <w:r>
        <w:rPr>
          <w:rFonts w:ascii="Times New Roman" w:hAnsi="Times New Roman" w:hint="default"/>
          <w:b w:val="0"/>
          <w:bCs w:val="0"/>
          <w:sz w:val="28"/>
          <w:szCs w:val="28"/>
          <w:lang w:val="ru-RU"/>
        </w:rPr>
        <w:t xml:space="preserve">  як</w:t>
      </w:r>
      <w:proofErr w:type="gram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фізичні</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стани</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організму</w:t>
      </w:r>
      <w:proofErr w:type="spellEnd"/>
      <w:r>
        <w:rPr>
          <w:rFonts w:ascii="Times New Roman" w:hAnsi="Times New Roman" w:hint="default"/>
          <w:b w:val="0"/>
          <w:bCs w:val="0"/>
          <w:sz w:val="28"/>
          <w:szCs w:val="28"/>
          <w:lang w:val="uk-UA"/>
        </w:rPr>
        <w:t>, наприклад</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xml:space="preserve"> </w:t>
      </w:r>
      <w:r>
        <w:rPr>
          <w:rStyle w:val="a5"/>
          <w:rFonts w:ascii="Times New Roman" w:hAnsi="Times New Roman" w:hint="default"/>
          <w:b w:val="0"/>
          <w:bCs w:val="0"/>
          <w:sz w:val="28"/>
          <w:szCs w:val="28"/>
        </w:rPr>
        <w:t>economic</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heartbeat</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lastRenderedPageBreak/>
        <w:t>financial</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paralysis</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market</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fever</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inflationary</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shock</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supply</w:t>
      </w:r>
      <w:r>
        <w:rPr>
          <w:rStyle w:val="a5"/>
          <w:rFonts w:ascii="Times New Roman" w:hAnsi="Times New Roman" w:hint="default"/>
          <w:b w:val="0"/>
          <w:bCs w:val="0"/>
          <w:sz w:val="28"/>
          <w:szCs w:val="28"/>
          <w:lang w:val="ru-RU"/>
        </w:rPr>
        <w:t>-</w:t>
      </w:r>
      <w:r>
        <w:rPr>
          <w:rStyle w:val="a5"/>
          <w:rFonts w:ascii="Times New Roman" w:hAnsi="Times New Roman" w:hint="default"/>
          <w:b w:val="0"/>
          <w:bCs w:val="0"/>
          <w:sz w:val="28"/>
          <w:szCs w:val="28"/>
        </w:rPr>
        <w:t>chain</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choke</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investment</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appetite</w:t>
      </w:r>
      <w:r>
        <w:rPr>
          <w:rFonts w:ascii="Times New Roman" w:hAnsi="Times New Roman" w:hint="default"/>
          <w:b w:val="0"/>
          <w:bCs w:val="0"/>
          <w:sz w:val="28"/>
          <w:szCs w:val="28"/>
          <w:lang w:val="ru-RU"/>
        </w:rPr>
        <w:t>.</w:t>
      </w:r>
    </w:p>
    <w:p w14:paraId="155ECF41" w14:textId="77777777" w:rsidR="000B7AF9" w:rsidRDefault="005015B3">
      <w:pPr>
        <w:pStyle w:val="1"/>
        <w:shd w:val="clear" w:color="auto" w:fill="FFFFFF"/>
        <w:spacing w:beforeAutospacing="0" w:afterAutospacing="0" w:line="360" w:lineRule="auto"/>
        <w:ind w:firstLine="708"/>
        <w:jc w:val="both"/>
        <w:textAlignment w:val="baseline"/>
        <w:rPr>
          <w:rFonts w:ascii="Times New Roman" w:eastAsia="Georgia" w:hAnsi="Times New Roman" w:hint="default"/>
          <w:b w:val="0"/>
          <w:bCs w:val="0"/>
          <w:color w:val="0D0D0D"/>
          <w:sz w:val="28"/>
          <w:szCs w:val="28"/>
        </w:rPr>
      </w:pPr>
      <w:r>
        <w:rPr>
          <w:rFonts w:ascii="Times New Roman" w:hAnsi="Times New Roman" w:hint="default"/>
          <w:b w:val="0"/>
          <w:bCs w:val="0"/>
          <w:i/>
          <w:iCs/>
          <w:sz w:val="28"/>
          <w:szCs w:val="28"/>
        </w:rPr>
        <w:t xml:space="preserve">“Adaptive Security has recently raised $81 million as </w:t>
      </w:r>
      <w:r>
        <w:rPr>
          <w:rStyle w:val="ac"/>
          <w:rFonts w:ascii="Times New Roman" w:hAnsi="Times New Roman" w:hint="default"/>
          <w:i/>
          <w:iCs/>
          <w:sz w:val="28"/>
          <w:szCs w:val="28"/>
        </w:rPr>
        <w:t>investor appetite</w:t>
      </w:r>
      <w:r>
        <w:rPr>
          <w:rFonts w:ascii="Times New Roman" w:hAnsi="Times New Roman" w:hint="default"/>
          <w:b w:val="0"/>
          <w:bCs w:val="0"/>
          <w:i/>
          <w:iCs/>
          <w:sz w:val="28"/>
          <w:szCs w:val="28"/>
        </w:rPr>
        <w:t xml:space="preserve"> for next-generation cybersecurity solutions continues to grow, demonstrating strong capital interest in security </w:t>
      </w:r>
      <w:proofErr w:type="gramStart"/>
      <w:r>
        <w:rPr>
          <w:rFonts w:ascii="Times New Roman" w:hAnsi="Times New Roman" w:hint="default"/>
          <w:b w:val="0"/>
          <w:bCs w:val="0"/>
          <w:i/>
          <w:iCs/>
          <w:sz w:val="28"/>
          <w:szCs w:val="28"/>
        </w:rPr>
        <w:t>innovation”</w:t>
      </w:r>
      <w:r>
        <w:rPr>
          <w:rFonts w:ascii="Times New Roman" w:eastAsia="Georgia" w:hAnsi="Times New Roman" w:hint="default"/>
          <w:b w:val="0"/>
          <w:bCs w:val="0"/>
          <w:color w:val="0D0D0D"/>
          <w:sz w:val="28"/>
          <w:szCs w:val="28"/>
          <w:shd w:val="clear" w:color="auto" w:fill="FFFFFF"/>
          <w:lang w:val="uk-UA"/>
        </w:rPr>
        <w:t>(</w:t>
      </w:r>
      <w:proofErr w:type="gramEnd"/>
      <w:r>
        <w:rPr>
          <w:rFonts w:ascii="Times New Roman" w:eastAsia="Georgia" w:hAnsi="Times New Roman" w:hint="default"/>
          <w:b w:val="0"/>
          <w:bCs w:val="0"/>
          <w:color w:val="0D0D0D"/>
          <w:sz w:val="28"/>
          <w:szCs w:val="28"/>
          <w:shd w:val="clear" w:color="auto" w:fill="FFFFFF"/>
        </w:rPr>
        <w:t xml:space="preserve">FinTech Global, </w:t>
      </w:r>
      <w:r>
        <w:rPr>
          <w:rFonts w:ascii="Times New Roman" w:eastAsia="Arial" w:hAnsi="Times New Roman" w:hint="default"/>
          <w:b w:val="0"/>
          <w:bCs w:val="0"/>
          <w:color w:val="444444"/>
          <w:sz w:val="28"/>
          <w:szCs w:val="28"/>
          <w:shd w:val="clear" w:color="auto" w:fill="FFFFFF"/>
        </w:rPr>
        <w:t>Dec 18, 2025</w:t>
      </w:r>
      <w:r>
        <w:rPr>
          <w:rFonts w:ascii="Times New Roman" w:eastAsia="Segoe UI" w:hAnsi="Times New Roman" w:hint="default"/>
          <w:b w:val="0"/>
          <w:bCs w:val="0"/>
          <w:color w:val="595959"/>
          <w:sz w:val="28"/>
          <w:szCs w:val="28"/>
          <w:shd w:val="clear" w:color="auto" w:fill="FFFFFF"/>
        </w:rPr>
        <w:t>)</w:t>
      </w:r>
      <w:r>
        <w:rPr>
          <w:rFonts w:ascii="Times New Roman" w:eastAsia="Segoe UI" w:hAnsi="Times New Roman" w:hint="default"/>
          <w:b w:val="0"/>
          <w:bCs w:val="0"/>
          <w:color w:val="595959"/>
          <w:sz w:val="28"/>
          <w:szCs w:val="28"/>
          <w:shd w:val="clear" w:color="auto" w:fill="FFFFFF"/>
          <w:lang w:val="uk-UA"/>
        </w:rPr>
        <w:t>.</w:t>
      </w:r>
      <w:r>
        <w:rPr>
          <w:rFonts w:ascii="Times New Roman" w:eastAsia="Georgia" w:hAnsi="Times New Roman" w:hint="default"/>
          <w:b w:val="0"/>
          <w:bCs w:val="0"/>
          <w:color w:val="0D0D0D"/>
          <w:sz w:val="28"/>
          <w:szCs w:val="28"/>
          <w:shd w:val="clear" w:color="auto" w:fill="FFFFFF"/>
        </w:rPr>
        <w:t xml:space="preserve"> </w:t>
      </w:r>
    </w:p>
    <w:p w14:paraId="7141B818" w14:textId="77777777" w:rsidR="000B7AF9" w:rsidRDefault="005015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Завдяки таким метафорам </w:t>
      </w:r>
      <w:proofErr w:type="spellStart"/>
      <w:r>
        <w:rPr>
          <w:rFonts w:ascii="Times New Roman" w:hAnsi="Times New Roman" w:cs="Times New Roman"/>
          <w:sz w:val="28"/>
          <w:szCs w:val="28"/>
        </w:rPr>
        <w:t>спрощ</w:t>
      </w:r>
      <w:r>
        <w:rPr>
          <w:rFonts w:ascii="Times New Roman" w:hAnsi="Times New Roman" w:cs="Times New Roman"/>
          <w:sz w:val="28"/>
          <w:szCs w:val="28"/>
          <w:lang w:val="uk-UA"/>
        </w:rPr>
        <w:t>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складн</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економічн</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lang w:val="uk-UA"/>
        </w:rPr>
        <w:t>и</w:t>
      </w:r>
      <w:r>
        <w:rPr>
          <w:rFonts w:ascii="Times New Roman" w:hAnsi="Times New Roman" w:cs="Times New Roman"/>
          <w:sz w:val="28"/>
          <w:szCs w:val="28"/>
        </w:rPr>
        <w:t>.</w:t>
      </w:r>
    </w:p>
    <w:p w14:paraId="01405580" w14:textId="77777777" w:rsidR="000B7AF9" w:rsidRDefault="005015B3">
      <w:pPr>
        <w:pStyle w:val="ab"/>
        <w:spacing w:before="0" w:beforeAutospacing="0" w:after="0" w:afterAutospacing="0" w:line="360" w:lineRule="auto"/>
        <w:ind w:firstLine="708"/>
        <w:jc w:val="both"/>
        <w:rPr>
          <w:sz w:val="28"/>
          <w:szCs w:val="28"/>
        </w:rPr>
      </w:pPr>
      <w:r>
        <w:rPr>
          <w:rStyle w:val="ac"/>
          <w:b w:val="0"/>
          <w:bCs w:val="0"/>
          <w:sz w:val="28"/>
          <w:szCs w:val="28"/>
        </w:rPr>
        <w:t xml:space="preserve">5. ПРИРОДНІ ЯВИЩА (NATURAL </w:t>
      </w:r>
      <w:r>
        <w:rPr>
          <w:rStyle w:val="ac"/>
          <w:b w:val="0"/>
          <w:bCs w:val="0"/>
          <w:sz w:val="28"/>
          <w:szCs w:val="28"/>
        </w:rPr>
        <w:t>FORCE)</w:t>
      </w:r>
      <w:r>
        <w:rPr>
          <w:rStyle w:val="ac"/>
          <w:b w:val="0"/>
          <w:bCs w:val="0"/>
          <w:sz w:val="28"/>
          <w:szCs w:val="28"/>
          <w:lang w:val="uk-UA"/>
        </w:rPr>
        <w:t>, яка розглядає п</w:t>
      </w:r>
      <w:proofErr w:type="spellStart"/>
      <w:r>
        <w:rPr>
          <w:sz w:val="28"/>
          <w:szCs w:val="28"/>
        </w:rPr>
        <w:t>олітичні</w:t>
      </w:r>
      <w:proofErr w:type="spellEnd"/>
      <w:r>
        <w:rPr>
          <w:sz w:val="28"/>
          <w:szCs w:val="28"/>
        </w:rPr>
        <w:t xml:space="preserve"> та </w:t>
      </w:r>
      <w:proofErr w:type="spellStart"/>
      <w:r>
        <w:rPr>
          <w:sz w:val="28"/>
          <w:szCs w:val="28"/>
        </w:rPr>
        <w:t>соціальні</w:t>
      </w:r>
      <w:proofErr w:type="spellEnd"/>
      <w:r>
        <w:rPr>
          <w:sz w:val="28"/>
          <w:szCs w:val="28"/>
        </w:rPr>
        <w:t xml:space="preserve"> </w:t>
      </w:r>
      <w:proofErr w:type="spellStart"/>
      <w:r>
        <w:rPr>
          <w:sz w:val="28"/>
          <w:szCs w:val="28"/>
        </w:rPr>
        <w:t>події</w:t>
      </w:r>
      <w:proofErr w:type="spellEnd"/>
      <w:r>
        <w:rPr>
          <w:sz w:val="28"/>
          <w:szCs w:val="28"/>
        </w:rPr>
        <w:t xml:space="preserve"> як </w:t>
      </w:r>
      <w:proofErr w:type="spellStart"/>
      <w:r>
        <w:rPr>
          <w:sz w:val="28"/>
          <w:szCs w:val="28"/>
        </w:rPr>
        <w:t>природні</w:t>
      </w:r>
      <w:proofErr w:type="spellEnd"/>
      <w:r>
        <w:rPr>
          <w:sz w:val="28"/>
          <w:szCs w:val="28"/>
        </w:rPr>
        <w:t xml:space="preserve"> </w:t>
      </w:r>
      <w:proofErr w:type="spellStart"/>
      <w:r>
        <w:rPr>
          <w:sz w:val="28"/>
          <w:szCs w:val="28"/>
        </w:rPr>
        <w:t>катастрофи</w:t>
      </w:r>
      <w:proofErr w:type="spellEnd"/>
      <w:r>
        <w:rPr>
          <w:sz w:val="28"/>
          <w:szCs w:val="28"/>
        </w:rPr>
        <w:t xml:space="preserve">, </w:t>
      </w:r>
      <w:proofErr w:type="spellStart"/>
      <w:r>
        <w:rPr>
          <w:sz w:val="28"/>
          <w:szCs w:val="28"/>
        </w:rPr>
        <w:t>стихії</w:t>
      </w:r>
      <w:proofErr w:type="spellEnd"/>
      <w:r>
        <w:rPr>
          <w:sz w:val="28"/>
          <w:szCs w:val="28"/>
          <w:lang w:val="uk-UA"/>
        </w:rPr>
        <w:t>, наприклад</w:t>
      </w:r>
      <w:r>
        <w:rPr>
          <w:sz w:val="28"/>
          <w:szCs w:val="28"/>
        </w:rPr>
        <w:t xml:space="preserve">: </w:t>
      </w:r>
      <w:proofErr w:type="spellStart"/>
      <w:r>
        <w:rPr>
          <w:rStyle w:val="a5"/>
          <w:sz w:val="28"/>
          <w:szCs w:val="28"/>
        </w:rPr>
        <w:t>political</w:t>
      </w:r>
      <w:proofErr w:type="spellEnd"/>
      <w:r>
        <w:rPr>
          <w:rStyle w:val="a5"/>
          <w:sz w:val="28"/>
          <w:szCs w:val="28"/>
        </w:rPr>
        <w:t xml:space="preserve"> </w:t>
      </w:r>
      <w:proofErr w:type="spellStart"/>
      <w:r>
        <w:rPr>
          <w:rStyle w:val="a5"/>
          <w:sz w:val="28"/>
          <w:szCs w:val="28"/>
        </w:rPr>
        <w:t>storm</w:t>
      </w:r>
      <w:proofErr w:type="spellEnd"/>
      <w:r>
        <w:rPr>
          <w:sz w:val="28"/>
          <w:szCs w:val="28"/>
        </w:rPr>
        <w:t xml:space="preserve">, </w:t>
      </w:r>
      <w:proofErr w:type="spellStart"/>
      <w:r>
        <w:rPr>
          <w:rStyle w:val="a5"/>
          <w:sz w:val="28"/>
          <w:szCs w:val="28"/>
        </w:rPr>
        <w:t>media</w:t>
      </w:r>
      <w:proofErr w:type="spellEnd"/>
      <w:r>
        <w:rPr>
          <w:rStyle w:val="a5"/>
          <w:sz w:val="28"/>
          <w:szCs w:val="28"/>
        </w:rPr>
        <w:t xml:space="preserve"> </w:t>
      </w:r>
      <w:proofErr w:type="spellStart"/>
      <w:r>
        <w:rPr>
          <w:rStyle w:val="a5"/>
          <w:sz w:val="28"/>
          <w:szCs w:val="28"/>
        </w:rPr>
        <w:t>tsunami</w:t>
      </w:r>
      <w:proofErr w:type="spellEnd"/>
      <w:r>
        <w:rPr>
          <w:rStyle w:val="a5"/>
          <w:sz w:val="28"/>
          <w:szCs w:val="28"/>
        </w:rPr>
        <w:t xml:space="preserve">, </w:t>
      </w:r>
      <w:r>
        <w:rPr>
          <w:rStyle w:val="a5"/>
          <w:sz w:val="28"/>
          <w:szCs w:val="28"/>
          <w:lang w:val="en-US"/>
        </w:rPr>
        <w:t>wave</w:t>
      </w:r>
      <w:r>
        <w:rPr>
          <w:rStyle w:val="a5"/>
          <w:sz w:val="28"/>
          <w:szCs w:val="28"/>
        </w:rPr>
        <w:t xml:space="preserve"> </w:t>
      </w:r>
      <w:r>
        <w:rPr>
          <w:rStyle w:val="a5"/>
          <w:sz w:val="28"/>
          <w:szCs w:val="28"/>
          <w:lang w:val="en-US"/>
        </w:rPr>
        <w:t>of</w:t>
      </w:r>
      <w:r>
        <w:rPr>
          <w:rStyle w:val="a5"/>
          <w:sz w:val="28"/>
          <w:szCs w:val="28"/>
        </w:rPr>
        <w:t xml:space="preserve"> </w:t>
      </w:r>
      <w:r>
        <w:rPr>
          <w:rStyle w:val="a5"/>
          <w:sz w:val="28"/>
          <w:szCs w:val="28"/>
          <w:lang w:val="en-US"/>
        </w:rPr>
        <w:t>protests</w:t>
      </w:r>
      <w:r>
        <w:rPr>
          <w:sz w:val="28"/>
          <w:szCs w:val="28"/>
        </w:rPr>
        <w:t xml:space="preserve">, </w:t>
      </w:r>
      <w:r>
        <w:rPr>
          <w:rStyle w:val="a5"/>
          <w:sz w:val="28"/>
          <w:szCs w:val="28"/>
          <w:lang w:val="en-US"/>
        </w:rPr>
        <w:t>surge</w:t>
      </w:r>
      <w:r>
        <w:rPr>
          <w:rStyle w:val="a5"/>
          <w:sz w:val="28"/>
          <w:szCs w:val="28"/>
        </w:rPr>
        <w:t xml:space="preserve"> </w:t>
      </w:r>
      <w:r>
        <w:rPr>
          <w:rStyle w:val="a5"/>
          <w:sz w:val="28"/>
          <w:szCs w:val="28"/>
          <w:lang w:val="en-US"/>
        </w:rPr>
        <w:t>of</w:t>
      </w:r>
      <w:r>
        <w:rPr>
          <w:rStyle w:val="a5"/>
          <w:sz w:val="28"/>
          <w:szCs w:val="28"/>
        </w:rPr>
        <w:t xml:space="preserve"> </w:t>
      </w:r>
      <w:r>
        <w:rPr>
          <w:rStyle w:val="a5"/>
          <w:sz w:val="28"/>
          <w:szCs w:val="28"/>
          <w:lang w:val="en-US"/>
        </w:rPr>
        <w:t>migration</w:t>
      </w:r>
      <w:r>
        <w:rPr>
          <w:rStyle w:val="a5"/>
          <w:sz w:val="28"/>
          <w:szCs w:val="28"/>
        </w:rPr>
        <w:t xml:space="preserve">, </w:t>
      </w:r>
      <w:proofErr w:type="spellStart"/>
      <w:r>
        <w:rPr>
          <w:rStyle w:val="a5"/>
          <w:sz w:val="28"/>
          <w:szCs w:val="28"/>
        </w:rPr>
        <w:t>information</w:t>
      </w:r>
      <w:proofErr w:type="spellEnd"/>
      <w:r>
        <w:rPr>
          <w:rStyle w:val="a5"/>
          <w:sz w:val="28"/>
          <w:szCs w:val="28"/>
        </w:rPr>
        <w:t xml:space="preserve"> </w:t>
      </w:r>
      <w:proofErr w:type="spellStart"/>
      <w:r>
        <w:rPr>
          <w:rStyle w:val="a5"/>
          <w:sz w:val="28"/>
          <w:szCs w:val="28"/>
        </w:rPr>
        <w:t>avalanche</w:t>
      </w:r>
      <w:proofErr w:type="spellEnd"/>
      <w:r>
        <w:rPr>
          <w:sz w:val="28"/>
          <w:szCs w:val="28"/>
        </w:rPr>
        <w:t>.</w:t>
      </w:r>
    </w:p>
    <w:p w14:paraId="1C1CCED1" w14:textId="77777777" w:rsidR="000B7AF9" w:rsidRDefault="005015B3">
      <w:pPr>
        <w:pStyle w:val="1"/>
        <w:shd w:val="clear" w:color="auto" w:fill="FFFFFF"/>
        <w:spacing w:beforeAutospacing="0" w:afterAutospacing="0" w:line="360" w:lineRule="auto"/>
        <w:ind w:firstLine="708"/>
        <w:jc w:val="both"/>
        <w:textAlignment w:val="baseline"/>
        <w:rPr>
          <w:rFonts w:ascii="Times New Roman" w:eastAsia="Georgia" w:hAnsi="Times New Roman" w:hint="default"/>
          <w:b w:val="0"/>
          <w:bCs w:val="0"/>
          <w:color w:val="0D0D0D"/>
          <w:sz w:val="28"/>
          <w:szCs w:val="28"/>
          <w:lang w:val="ru-RU"/>
        </w:rPr>
      </w:pPr>
      <w:r>
        <w:rPr>
          <w:rFonts w:ascii="Times New Roman" w:eastAsia="Georgia" w:hAnsi="Times New Roman" w:hint="default"/>
          <w:b w:val="0"/>
          <w:bCs w:val="0"/>
          <w:i/>
          <w:iCs/>
          <w:color w:val="0D0D0D"/>
          <w:sz w:val="28"/>
          <w:szCs w:val="28"/>
          <w:shd w:val="clear" w:color="auto" w:fill="FFFFFF"/>
        </w:rPr>
        <w:t>“A wave of unrest is coming. Here’s how to avert some of it”. </w:t>
      </w:r>
      <w:r>
        <w:rPr>
          <w:rFonts w:ascii="Times New Roman" w:eastAsia="Georgia" w:hAnsi="Times New Roman" w:hint="default"/>
          <w:b w:val="0"/>
          <w:bCs w:val="0"/>
          <w:color w:val="0D0D0D"/>
          <w:sz w:val="28"/>
          <w:szCs w:val="28"/>
          <w:shd w:val="clear" w:color="auto" w:fill="FFFFFF"/>
          <w:lang w:val="uk-UA"/>
        </w:rPr>
        <w:t>(</w:t>
      </w:r>
      <w:r>
        <w:rPr>
          <w:rFonts w:ascii="Times New Roman" w:eastAsia="Georgia" w:hAnsi="Times New Roman" w:hint="default"/>
          <w:b w:val="0"/>
          <w:bCs w:val="0"/>
          <w:color w:val="0D0D0D"/>
          <w:sz w:val="28"/>
          <w:szCs w:val="28"/>
          <w:shd w:val="clear" w:color="auto" w:fill="FFFFFF"/>
        </w:rPr>
        <w:t>The</w:t>
      </w:r>
      <w:r>
        <w:rPr>
          <w:rFonts w:ascii="Times New Roman" w:eastAsia="Georgia" w:hAnsi="Times New Roman" w:hint="default"/>
          <w:b w:val="0"/>
          <w:bCs w:val="0"/>
          <w:color w:val="0D0D0D"/>
          <w:sz w:val="28"/>
          <w:szCs w:val="28"/>
          <w:shd w:val="clear" w:color="auto" w:fill="FFFFFF"/>
          <w:lang w:val="ru-RU"/>
        </w:rPr>
        <w:t xml:space="preserve"> </w:t>
      </w:r>
      <w:r>
        <w:rPr>
          <w:rFonts w:ascii="Times New Roman" w:eastAsia="Georgia" w:hAnsi="Times New Roman" w:hint="default"/>
          <w:b w:val="0"/>
          <w:bCs w:val="0"/>
          <w:color w:val="0D0D0D"/>
          <w:sz w:val="28"/>
          <w:szCs w:val="28"/>
          <w:shd w:val="clear" w:color="auto" w:fill="FFFFFF"/>
        </w:rPr>
        <w:t>Economist</w:t>
      </w:r>
      <w:r>
        <w:rPr>
          <w:rFonts w:ascii="Times New Roman" w:eastAsia="Georgia" w:hAnsi="Times New Roman" w:hint="default"/>
          <w:b w:val="0"/>
          <w:bCs w:val="0"/>
          <w:color w:val="0D0D0D"/>
          <w:sz w:val="28"/>
          <w:szCs w:val="28"/>
          <w:shd w:val="clear" w:color="auto" w:fill="FFFFFF"/>
          <w:lang w:val="ru-RU"/>
        </w:rPr>
        <w:t xml:space="preserve">, </w:t>
      </w:r>
      <w:r>
        <w:rPr>
          <w:rFonts w:ascii="Times New Roman" w:eastAsia="Segoe UI" w:hAnsi="Times New Roman" w:hint="default"/>
          <w:b w:val="0"/>
          <w:bCs w:val="0"/>
          <w:color w:val="595959"/>
          <w:sz w:val="28"/>
          <w:szCs w:val="28"/>
          <w:shd w:val="clear" w:color="auto" w:fill="FFFFFF"/>
        </w:rPr>
        <w:t>Jun</w:t>
      </w:r>
      <w:r>
        <w:rPr>
          <w:rFonts w:ascii="Times New Roman" w:eastAsia="Segoe UI" w:hAnsi="Times New Roman" w:hint="default"/>
          <w:b w:val="0"/>
          <w:bCs w:val="0"/>
          <w:color w:val="595959"/>
          <w:sz w:val="28"/>
          <w:szCs w:val="28"/>
          <w:shd w:val="clear" w:color="auto" w:fill="FFFFFF"/>
          <w:lang w:val="ru-RU"/>
        </w:rPr>
        <w:t xml:space="preserve"> 23</w:t>
      </w:r>
      <w:r>
        <w:rPr>
          <w:rFonts w:ascii="Times New Roman" w:eastAsia="Segoe UI" w:hAnsi="Times New Roman" w:hint="default"/>
          <w:b w:val="0"/>
          <w:bCs w:val="0"/>
          <w:color w:val="595959"/>
          <w:sz w:val="28"/>
          <w:szCs w:val="28"/>
          <w:shd w:val="clear" w:color="auto" w:fill="FFFFFF"/>
          <w:lang w:val="uk-UA"/>
        </w:rPr>
        <w:t>,</w:t>
      </w:r>
      <w:r>
        <w:rPr>
          <w:rFonts w:ascii="Times New Roman" w:eastAsia="Segoe UI" w:hAnsi="Times New Roman" w:hint="default"/>
          <w:b w:val="0"/>
          <w:bCs w:val="0"/>
          <w:color w:val="595959"/>
          <w:sz w:val="28"/>
          <w:szCs w:val="28"/>
          <w:shd w:val="clear" w:color="auto" w:fill="FFFFFF"/>
          <w:lang w:val="ru-RU"/>
        </w:rPr>
        <w:t xml:space="preserve"> 2022)</w:t>
      </w:r>
      <w:r>
        <w:rPr>
          <w:rFonts w:ascii="Times New Roman" w:eastAsia="Segoe UI" w:hAnsi="Times New Roman" w:hint="default"/>
          <w:b w:val="0"/>
          <w:bCs w:val="0"/>
          <w:color w:val="595959"/>
          <w:sz w:val="28"/>
          <w:szCs w:val="28"/>
          <w:shd w:val="clear" w:color="auto" w:fill="FFFFFF"/>
          <w:lang w:val="uk-UA"/>
        </w:rPr>
        <w:t>.</w:t>
      </w:r>
      <w:r>
        <w:rPr>
          <w:rFonts w:ascii="Times New Roman" w:eastAsia="Georgia" w:hAnsi="Times New Roman" w:hint="default"/>
          <w:b w:val="0"/>
          <w:bCs w:val="0"/>
          <w:color w:val="0D0D0D"/>
          <w:sz w:val="28"/>
          <w:szCs w:val="28"/>
          <w:shd w:val="clear" w:color="auto" w:fill="FFFFFF"/>
          <w:lang w:val="ru-RU"/>
        </w:rPr>
        <w:t xml:space="preserve"> </w:t>
      </w:r>
    </w:p>
    <w:p w14:paraId="1836EE10" w14:textId="77777777" w:rsidR="000B7AF9" w:rsidRDefault="005015B3">
      <w:pPr>
        <w:pStyle w:val="3"/>
        <w:spacing w:beforeAutospacing="0" w:afterAutospacing="0" w:line="360" w:lineRule="auto"/>
        <w:ind w:firstLine="708"/>
        <w:jc w:val="both"/>
        <w:rPr>
          <w:rFonts w:ascii="Times New Roman" w:hAnsi="Times New Roman" w:hint="default"/>
          <w:b w:val="0"/>
          <w:bCs w:val="0"/>
          <w:sz w:val="28"/>
          <w:szCs w:val="28"/>
          <w:lang w:val="ru-RU"/>
        </w:rPr>
      </w:pPr>
      <w:r>
        <w:rPr>
          <w:rFonts w:ascii="Times New Roman" w:hAnsi="Times New Roman" w:hint="default"/>
          <w:b w:val="0"/>
          <w:bCs w:val="0"/>
          <w:sz w:val="28"/>
          <w:szCs w:val="28"/>
          <w:lang w:val="uk-UA"/>
        </w:rPr>
        <w:t xml:space="preserve">Такі метафори </w:t>
      </w:r>
      <w:r>
        <w:rPr>
          <w:rFonts w:ascii="Times New Roman" w:hAnsi="Times New Roman" w:hint="default"/>
          <w:b w:val="0"/>
          <w:bCs w:val="0"/>
          <w:sz w:val="28"/>
          <w:szCs w:val="28"/>
          <w:lang w:val="ru-RU"/>
        </w:rPr>
        <w:t>створ</w:t>
      </w:r>
      <w:proofErr w:type="spellStart"/>
      <w:r>
        <w:rPr>
          <w:rFonts w:ascii="Times New Roman" w:hAnsi="Times New Roman" w:hint="default"/>
          <w:b w:val="0"/>
          <w:bCs w:val="0"/>
          <w:sz w:val="28"/>
          <w:szCs w:val="28"/>
          <w:lang w:val="uk-UA"/>
        </w:rPr>
        <w:t>юють</w:t>
      </w:r>
      <w:proofErr w:type="spellEnd"/>
      <w:r>
        <w:rPr>
          <w:rFonts w:ascii="Times New Roman" w:hAnsi="Times New Roman" w:hint="default"/>
          <w:b w:val="0"/>
          <w:bCs w:val="0"/>
          <w:sz w:val="28"/>
          <w:szCs w:val="28"/>
          <w:lang w:val="ru-RU"/>
        </w:rPr>
        <w:t xml:space="preserve"> образ </w:t>
      </w:r>
      <w:proofErr w:type="spellStart"/>
      <w:r>
        <w:rPr>
          <w:rFonts w:ascii="Times New Roman" w:hAnsi="Times New Roman" w:hint="default"/>
          <w:b w:val="0"/>
          <w:bCs w:val="0"/>
          <w:sz w:val="28"/>
          <w:szCs w:val="28"/>
          <w:lang w:val="ru-RU"/>
        </w:rPr>
        <w:t>неконтрольованої</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сили</w:t>
      </w:r>
      <w:proofErr w:type="spellEnd"/>
      <w:r>
        <w:rPr>
          <w:rFonts w:ascii="Times New Roman" w:hAnsi="Times New Roman" w:hint="default"/>
          <w:b w:val="0"/>
          <w:bCs w:val="0"/>
          <w:sz w:val="28"/>
          <w:szCs w:val="28"/>
          <w:lang w:val="ru-RU"/>
        </w:rPr>
        <w:t>.</w:t>
      </w:r>
    </w:p>
    <w:p w14:paraId="0E579B64" w14:textId="77777777" w:rsidR="000B7AF9" w:rsidRDefault="005015B3">
      <w:pPr>
        <w:pStyle w:val="2"/>
        <w:spacing w:beforeAutospacing="0" w:afterAutospacing="0" w:line="360" w:lineRule="auto"/>
        <w:ind w:left="-244" w:firstLine="708"/>
        <w:jc w:val="both"/>
        <w:rPr>
          <w:rFonts w:ascii="Times New Roman" w:hAnsi="Times New Roman" w:hint="default"/>
          <w:b w:val="0"/>
          <w:bCs w:val="0"/>
          <w:sz w:val="28"/>
          <w:szCs w:val="28"/>
          <w:lang w:val="ru-RU"/>
        </w:rPr>
      </w:pPr>
      <w:r>
        <w:rPr>
          <w:rStyle w:val="ac"/>
          <w:rFonts w:ascii="Times New Roman" w:hAnsi="Times New Roman" w:hint="default"/>
          <w:sz w:val="28"/>
          <w:szCs w:val="28"/>
          <w:lang w:val="uk-UA"/>
        </w:rPr>
        <w:t xml:space="preserve">6. </w:t>
      </w:r>
      <w:r>
        <w:rPr>
          <w:rStyle w:val="ac"/>
          <w:rFonts w:ascii="Times New Roman" w:hAnsi="Times New Roman" w:hint="default"/>
          <w:sz w:val="28"/>
          <w:szCs w:val="28"/>
          <w:lang w:val="ru-RU"/>
        </w:rPr>
        <w:t>СПОРТ І ГРА (</w:t>
      </w:r>
      <w:r>
        <w:rPr>
          <w:rStyle w:val="ac"/>
          <w:rFonts w:ascii="Times New Roman" w:hAnsi="Times New Roman" w:hint="default"/>
          <w:sz w:val="28"/>
          <w:szCs w:val="28"/>
        </w:rPr>
        <w:t>SPORT</w:t>
      </w:r>
      <w:r>
        <w:rPr>
          <w:rStyle w:val="ac"/>
          <w:rFonts w:ascii="Times New Roman" w:hAnsi="Times New Roman" w:hint="default"/>
          <w:sz w:val="28"/>
          <w:szCs w:val="28"/>
          <w:lang w:val="ru-RU"/>
        </w:rPr>
        <w:t xml:space="preserve"> / </w:t>
      </w:r>
      <w:r>
        <w:rPr>
          <w:rStyle w:val="ac"/>
          <w:rFonts w:ascii="Times New Roman" w:hAnsi="Times New Roman" w:hint="default"/>
          <w:sz w:val="28"/>
          <w:szCs w:val="28"/>
        </w:rPr>
        <w:t>GAME</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яка репрезентує п</w:t>
      </w:r>
      <w:proofErr w:type="spellStart"/>
      <w:r>
        <w:rPr>
          <w:rFonts w:ascii="Times New Roman" w:hAnsi="Times New Roman" w:hint="default"/>
          <w:b w:val="0"/>
          <w:bCs w:val="0"/>
          <w:sz w:val="28"/>
          <w:szCs w:val="28"/>
          <w:lang w:val="ru-RU"/>
        </w:rPr>
        <w:t>олітик</w:t>
      </w:r>
      <w:proofErr w:type="spellEnd"/>
      <w:r>
        <w:rPr>
          <w:rFonts w:ascii="Times New Roman" w:hAnsi="Times New Roman" w:hint="default"/>
          <w:b w:val="0"/>
          <w:bCs w:val="0"/>
          <w:sz w:val="28"/>
          <w:szCs w:val="28"/>
          <w:lang w:val="uk-UA"/>
        </w:rPr>
        <w:t>у</w:t>
      </w:r>
      <w:r>
        <w:rPr>
          <w:rFonts w:ascii="Times New Roman" w:hAnsi="Times New Roman" w:hint="default"/>
          <w:b w:val="0"/>
          <w:bCs w:val="0"/>
          <w:sz w:val="28"/>
          <w:szCs w:val="28"/>
          <w:lang w:val="ru-RU"/>
        </w:rPr>
        <w:t xml:space="preserve"> та </w:t>
      </w:r>
      <w:proofErr w:type="spellStart"/>
      <w:r>
        <w:rPr>
          <w:rFonts w:ascii="Times New Roman" w:hAnsi="Times New Roman" w:hint="default"/>
          <w:b w:val="0"/>
          <w:bCs w:val="0"/>
          <w:sz w:val="28"/>
          <w:szCs w:val="28"/>
          <w:lang w:val="ru-RU"/>
        </w:rPr>
        <w:t>економік</w:t>
      </w:r>
      <w:proofErr w:type="spellEnd"/>
      <w:r>
        <w:rPr>
          <w:rFonts w:ascii="Times New Roman" w:hAnsi="Times New Roman" w:hint="default"/>
          <w:b w:val="0"/>
          <w:bCs w:val="0"/>
          <w:sz w:val="28"/>
          <w:szCs w:val="28"/>
          <w:lang w:val="uk-UA"/>
        </w:rPr>
        <w:t>у</w:t>
      </w:r>
      <w:r>
        <w:rPr>
          <w:rFonts w:ascii="Times New Roman" w:hAnsi="Times New Roman" w:hint="default"/>
          <w:b w:val="0"/>
          <w:bCs w:val="0"/>
          <w:sz w:val="28"/>
          <w:szCs w:val="28"/>
          <w:lang w:val="ru-RU"/>
        </w:rPr>
        <w:t xml:space="preserve"> як </w:t>
      </w:r>
      <w:proofErr w:type="spellStart"/>
      <w:r>
        <w:rPr>
          <w:rFonts w:ascii="Times New Roman" w:hAnsi="Times New Roman" w:hint="default"/>
          <w:b w:val="0"/>
          <w:bCs w:val="0"/>
          <w:sz w:val="28"/>
          <w:szCs w:val="28"/>
          <w:lang w:val="ru-RU"/>
        </w:rPr>
        <w:t>гр</w:t>
      </w:r>
      <w:proofErr w:type="spellEnd"/>
      <w:r>
        <w:rPr>
          <w:rFonts w:ascii="Times New Roman" w:hAnsi="Times New Roman" w:hint="default"/>
          <w:b w:val="0"/>
          <w:bCs w:val="0"/>
          <w:sz w:val="28"/>
          <w:szCs w:val="28"/>
          <w:lang w:val="uk-UA"/>
        </w:rPr>
        <w:t>у</w:t>
      </w:r>
      <w:r>
        <w:rPr>
          <w:rFonts w:ascii="Times New Roman" w:hAnsi="Times New Roman" w:hint="default"/>
          <w:b w:val="0"/>
          <w:bCs w:val="0"/>
          <w:sz w:val="28"/>
          <w:szCs w:val="28"/>
          <w:lang w:val="ru-RU"/>
        </w:rPr>
        <w:t xml:space="preserve"> з правилами, </w:t>
      </w:r>
      <w:proofErr w:type="spellStart"/>
      <w:r>
        <w:rPr>
          <w:rFonts w:ascii="Times New Roman" w:hAnsi="Times New Roman" w:hint="default"/>
          <w:b w:val="0"/>
          <w:bCs w:val="0"/>
          <w:sz w:val="28"/>
          <w:szCs w:val="28"/>
          <w:lang w:val="ru-RU"/>
        </w:rPr>
        <w:t>переможцями</w:t>
      </w:r>
      <w:proofErr w:type="spellEnd"/>
      <w:r>
        <w:rPr>
          <w:rFonts w:ascii="Times New Roman" w:hAnsi="Times New Roman" w:hint="default"/>
          <w:b w:val="0"/>
          <w:bCs w:val="0"/>
          <w:sz w:val="28"/>
          <w:szCs w:val="28"/>
          <w:lang w:val="ru-RU"/>
        </w:rPr>
        <w:t xml:space="preserve"> й </w:t>
      </w:r>
      <w:r>
        <w:rPr>
          <w:rFonts w:ascii="Times New Roman" w:hAnsi="Times New Roman" w:hint="default"/>
          <w:b w:val="0"/>
          <w:bCs w:val="0"/>
          <w:sz w:val="28"/>
          <w:szCs w:val="28"/>
          <w:lang w:val="uk-UA"/>
        </w:rPr>
        <w:t>тими, хто програв, наприклад</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xml:space="preserve"> </w:t>
      </w:r>
      <w:r>
        <w:rPr>
          <w:rStyle w:val="a5"/>
          <w:rFonts w:ascii="Times New Roman" w:hAnsi="Times New Roman" w:hint="default"/>
          <w:b w:val="0"/>
          <w:bCs w:val="0"/>
          <w:sz w:val="28"/>
          <w:szCs w:val="28"/>
        </w:rPr>
        <w:t>political</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game</w:t>
      </w:r>
      <w:r>
        <w:rPr>
          <w:rStyle w:val="a5"/>
          <w:rFonts w:ascii="Times New Roman" w:hAnsi="Times New Roman" w:hint="default"/>
          <w:b w:val="0"/>
          <w:bCs w:val="0"/>
          <w:sz w:val="28"/>
          <w:szCs w:val="28"/>
          <w:lang w:val="ru-RU"/>
        </w:rPr>
        <w:t>-</w:t>
      </w:r>
      <w:r>
        <w:rPr>
          <w:rStyle w:val="a5"/>
          <w:rFonts w:ascii="Times New Roman" w:hAnsi="Times New Roman" w:hint="default"/>
          <w:b w:val="0"/>
          <w:bCs w:val="0"/>
          <w:sz w:val="28"/>
          <w:szCs w:val="28"/>
        </w:rPr>
        <w:t>changer</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Brexit</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endgame</w:t>
      </w:r>
      <w:r>
        <w:rPr>
          <w:rStyle w:val="a5"/>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election</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gamble</w:t>
      </w:r>
      <w:r>
        <w:rPr>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scoring</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diplomatic</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points</w:t>
      </w:r>
      <w:r>
        <w:rPr>
          <w:rFonts w:ascii="Times New Roman" w:hAnsi="Times New Roman" w:hint="default"/>
          <w:b w:val="0"/>
          <w:bCs w:val="0"/>
          <w:sz w:val="28"/>
          <w:szCs w:val="28"/>
          <w:lang w:val="ru-RU"/>
        </w:rPr>
        <w:t>.</w:t>
      </w:r>
    </w:p>
    <w:p w14:paraId="51F116AB" w14:textId="77777777" w:rsidR="000B7AF9" w:rsidRDefault="005015B3">
      <w:pPr>
        <w:spacing w:after="0" w:line="360" w:lineRule="auto"/>
        <w:ind w:firstLine="708"/>
        <w:jc w:val="both"/>
        <w:rPr>
          <w:rFonts w:ascii="Times New Roman" w:hAnsi="Times New Roman" w:cs="Times New Roman"/>
          <w:color w:val="000000" w:themeColor="text1"/>
          <w:sz w:val="28"/>
          <w:szCs w:val="28"/>
          <w:lang w:val="en-US"/>
        </w:rPr>
      </w:pPr>
      <w:r>
        <w:rPr>
          <w:rFonts w:ascii="Times New Roman" w:eastAsia="SimSun" w:hAnsi="Times New Roman" w:cs="Times New Roman"/>
          <w:i/>
          <w:iCs/>
          <w:sz w:val="28"/>
          <w:szCs w:val="28"/>
          <w:lang w:val="en-US"/>
        </w:rPr>
        <w:t xml:space="preserve">“GZERO </w:t>
      </w:r>
      <w:r>
        <w:rPr>
          <w:rStyle w:val="a5"/>
          <w:rFonts w:ascii="Times New Roman" w:eastAsia="SimSun" w:hAnsi="Times New Roman" w:cs="Times New Roman"/>
          <w:sz w:val="28"/>
          <w:szCs w:val="28"/>
          <w:lang w:val="en-US"/>
        </w:rPr>
        <w:t>listed top geopolitical game changers of 2024</w:t>
      </w:r>
      <w:r>
        <w:rPr>
          <w:rFonts w:ascii="Times New Roman" w:eastAsia="SimSun" w:hAnsi="Times New Roman" w:cs="Times New Roman"/>
          <w:i/>
          <w:iCs/>
          <w:sz w:val="28"/>
          <w:szCs w:val="28"/>
          <w:lang w:val="en-US"/>
        </w:rPr>
        <w:t xml:space="preserve">, identifying figures such as Donald Trump as a </w:t>
      </w:r>
      <w:r>
        <w:rPr>
          <w:rStyle w:val="a5"/>
          <w:rFonts w:ascii="Times New Roman" w:eastAsia="SimSun" w:hAnsi="Times New Roman" w:cs="Times New Roman"/>
          <w:sz w:val="28"/>
          <w:szCs w:val="28"/>
          <w:lang w:val="en-US"/>
        </w:rPr>
        <w:t>political game changer</w:t>
      </w:r>
      <w:r>
        <w:rPr>
          <w:rFonts w:ascii="Times New Roman" w:eastAsia="SimSun" w:hAnsi="Times New Roman" w:cs="Times New Roman"/>
          <w:i/>
          <w:iCs/>
          <w:sz w:val="28"/>
          <w:szCs w:val="28"/>
          <w:lang w:val="en-US"/>
        </w:rPr>
        <w:t xml:space="preserve"> shaping global political contexts</w:t>
      </w:r>
      <w:r>
        <w:rPr>
          <w:rFonts w:ascii="Times New Roman" w:eastAsia="Georgia" w:hAnsi="Times New Roman"/>
          <w:i/>
          <w:iCs/>
          <w:color w:val="0D0D0D"/>
          <w:sz w:val="28"/>
          <w:szCs w:val="28"/>
          <w:shd w:val="clear" w:color="auto" w:fill="FFFFFF"/>
          <w:lang w:val="en-US"/>
        </w:rPr>
        <w:t>”</w:t>
      </w:r>
      <w:r>
        <w:rPr>
          <w:rFonts w:ascii="Times New Roman" w:eastAsia="SimSun" w:hAnsi="Times New Roman" w:cs="Times New Roman"/>
          <w:i/>
          <w:iCs/>
          <w:sz w:val="28"/>
          <w:szCs w:val="28"/>
          <w:lang w:val="uk-UA"/>
        </w:rPr>
        <w:t xml:space="preserve"> </w:t>
      </w:r>
      <w:r>
        <w:rPr>
          <w:rFonts w:ascii="Times New Roman" w:eastAsia="SimSun" w:hAnsi="Times New Roman" w:cs="Times New Roman"/>
          <w:color w:val="000000" w:themeColor="text1"/>
          <w:sz w:val="28"/>
          <w:szCs w:val="28"/>
          <w:lang w:val="en-US"/>
        </w:rPr>
        <w:t xml:space="preserve">(GZERO </w:t>
      </w:r>
      <w:r>
        <w:rPr>
          <w:rFonts w:ascii="Times New Roman" w:eastAsia="sans-serif" w:hAnsi="Times New Roman" w:cs="Times New Roman"/>
          <w:color w:val="000000" w:themeColor="text1"/>
          <w:sz w:val="28"/>
          <w:szCs w:val="28"/>
          <w:shd w:val="clear" w:color="auto" w:fill="FFFFFF"/>
          <w:lang w:val="en-US"/>
        </w:rPr>
        <w:t>Dec 12, 2024).</w:t>
      </w:r>
    </w:p>
    <w:p w14:paraId="28FF7D52" w14:textId="77777777" w:rsidR="000B7AF9" w:rsidRDefault="005015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Роль таких метафор полягає в </w:t>
      </w:r>
      <w:proofErr w:type="spellStart"/>
      <w:r>
        <w:rPr>
          <w:rFonts w:ascii="Times New Roman" w:hAnsi="Times New Roman" w:cs="Times New Roman"/>
          <w:sz w:val="28"/>
          <w:szCs w:val="28"/>
        </w:rPr>
        <w:t>підкресленн</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стратегічності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змагання</w:t>
      </w:r>
      <w:proofErr w:type="spellEnd"/>
      <w:r>
        <w:rPr>
          <w:rFonts w:ascii="Times New Roman" w:hAnsi="Times New Roman" w:cs="Times New Roman"/>
          <w:sz w:val="28"/>
          <w:szCs w:val="28"/>
        </w:rPr>
        <w:t>.</w:t>
      </w:r>
    </w:p>
    <w:p w14:paraId="6C7770D4" w14:textId="77777777" w:rsidR="000B7AF9" w:rsidRDefault="005015B3">
      <w:pPr>
        <w:pStyle w:val="2"/>
        <w:spacing w:beforeAutospacing="0" w:afterAutospacing="0" w:line="360" w:lineRule="auto"/>
        <w:ind w:firstLine="708"/>
        <w:jc w:val="both"/>
        <w:rPr>
          <w:rFonts w:ascii="Times New Roman" w:hAnsi="Times New Roman" w:hint="default"/>
          <w:b w:val="0"/>
          <w:bCs w:val="0"/>
          <w:sz w:val="28"/>
          <w:szCs w:val="28"/>
        </w:rPr>
      </w:pPr>
      <w:r>
        <w:rPr>
          <w:rStyle w:val="ac"/>
          <w:rFonts w:ascii="Times New Roman" w:hAnsi="Times New Roman" w:hint="default"/>
          <w:sz w:val="28"/>
          <w:szCs w:val="28"/>
        </w:rPr>
        <w:t xml:space="preserve">7. </w:t>
      </w:r>
      <w:r>
        <w:rPr>
          <w:rStyle w:val="ac"/>
          <w:rFonts w:ascii="Times New Roman" w:hAnsi="Times New Roman" w:hint="default"/>
          <w:sz w:val="28"/>
          <w:szCs w:val="28"/>
          <w:lang w:val="ru-RU"/>
        </w:rPr>
        <w:t>ПОДОРОЖ</w:t>
      </w:r>
      <w:r>
        <w:rPr>
          <w:rStyle w:val="ac"/>
          <w:rFonts w:ascii="Times New Roman" w:hAnsi="Times New Roman" w:hint="default"/>
          <w:sz w:val="28"/>
          <w:szCs w:val="28"/>
        </w:rPr>
        <w:t xml:space="preserve"> / </w:t>
      </w:r>
      <w:r>
        <w:rPr>
          <w:rStyle w:val="ac"/>
          <w:rFonts w:ascii="Times New Roman" w:hAnsi="Times New Roman" w:hint="default"/>
          <w:sz w:val="28"/>
          <w:szCs w:val="28"/>
          <w:lang w:val="ru-RU"/>
        </w:rPr>
        <w:t>ШЛЯХ</w:t>
      </w:r>
      <w:r>
        <w:rPr>
          <w:rStyle w:val="ac"/>
          <w:rFonts w:ascii="Times New Roman" w:hAnsi="Times New Roman" w:hint="default"/>
          <w:sz w:val="28"/>
          <w:szCs w:val="28"/>
        </w:rPr>
        <w:t xml:space="preserve"> (JOURNEY)</w:t>
      </w:r>
      <w:r>
        <w:rPr>
          <w:rStyle w:val="ac"/>
          <w:rFonts w:ascii="Times New Roman" w:hAnsi="Times New Roman" w:hint="default"/>
          <w:sz w:val="28"/>
          <w:szCs w:val="28"/>
          <w:lang w:val="uk-UA"/>
        </w:rPr>
        <w:t xml:space="preserve"> зображують п</w:t>
      </w:r>
      <w:proofErr w:type="spellStart"/>
      <w:r>
        <w:rPr>
          <w:rFonts w:ascii="Times New Roman" w:hAnsi="Times New Roman" w:hint="default"/>
          <w:b w:val="0"/>
          <w:bCs w:val="0"/>
          <w:sz w:val="28"/>
          <w:szCs w:val="28"/>
          <w:lang w:val="ru-RU"/>
        </w:rPr>
        <w:t>роцеси</w:t>
      </w:r>
      <w:proofErr w:type="spellEnd"/>
      <w:r>
        <w:rPr>
          <w:rFonts w:ascii="Times New Roman" w:hAnsi="Times New Roman" w:hint="default"/>
          <w:b w:val="0"/>
          <w:bCs w:val="0"/>
          <w:sz w:val="28"/>
          <w:szCs w:val="28"/>
        </w:rPr>
        <w:t xml:space="preserve"> </w:t>
      </w:r>
      <w:proofErr w:type="spellStart"/>
      <w:r>
        <w:rPr>
          <w:rFonts w:ascii="Times New Roman" w:hAnsi="Times New Roman" w:hint="default"/>
          <w:b w:val="0"/>
          <w:bCs w:val="0"/>
          <w:sz w:val="28"/>
          <w:szCs w:val="28"/>
          <w:lang w:val="ru-RU"/>
        </w:rPr>
        <w:t>розвитку</w:t>
      </w:r>
      <w:proofErr w:type="spellEnd"/>
      <w:r>
        <w:rPr>
          <w:rFonts w:ascii="Times New Roman" w:hAnsi="Times New Roman" w:hint="default"/>
          <w:b w:val="0"/>
          <w:bCs w:val="0"/>
          <w:sz w:val="28"/>
          <w:szCs w:val="28"/>
        </w:rPr>
        <w:t xml:space="preserve"> </w:t>
      </w:r>
      <w:r>
        <w:rPr>
          <w:rFonts w:ascii="Times New Roman" w:hAnsi="Times New Roman" w:hint="default"/>
          <w:b w:val="0"/>
          <w:bCs w:val="0"/>
          <w:sz w:val="28"/>
          <w:szCs w:val="28"/>
          <w:lang w:val="ru-RU"/>
        </w:rPr>
        <w:t>як</w:t>
      </w:r>
      <w:r>
        <w:rPr>
          <w:rFonts w:ascii="Times New Roman" w:hAnsi="Times New Roman" w:hint="default"/>
          <w:b w:val="0"/>
          <w:bCs w:val="0"/>
          <w:sz w:val="28"/>
          <w:szCs w:val="28"/>
        </w:rPr>
        <w:t xml:space="preserve"> </w:t>
      </w:r>
      <w:r>
        <w:rPr>
          <w:rFonts w:ascii="Times New Roman" w:hAnsi="Times New Roman" w:hint="default"/>
          <w:b w:val="0"/>
          <w:bCs w:val="0"/>
          <w:sz w:val="28"/>
          <w:szCs w:val="28"/>
          <w:lang w:val="ru-RU"/>
        </w:rPr>
        <w:t>рух</w:t>
      </w:r>
      <w:r>
        <w:rPr>
          <w:rFonts w:ascii="Times New Roman" w:hAnsi="Times New Roman" w:hint="default"/>
          <w:b w:val="0"/>
          <w:bCs w:val="0"/>
          <w:sz w:val="28"/>
          <w:szCs w:val="28"/>
        </w:rPr>
        <w:t xml:space="preserve"> </w:t>
      </w:r>
      <w:proofErr w:type="spellStart"/>
      <w:r>
        <w:rPr>
          <w:rFonts w:ascii="Times New Roman" w:hAnsi="Times New Roman" w:hint="default"/>
          <w:b w:val="0"/>
          <w:bCs w:val="0"/>
          <w:sz w:val="28"/>
          <w:szCs w:val="28"/>
          <w:lang w:val="ru-RU"/>
        </w:rPr>
        <w:t>певним</w:t>
      </w:r>
      <w:proofErr w:type="spellEnd"/>
      <w:r>
        <w:rPr>
          <w:rFonts w:ascii="Times New Roman" w:hAnsi="Times New Roman" w:hint="default"/>
          <w:b w:val="0"/>
          <w:bCs w:val="0"/>
          <w:sz w:val="28"/>
          <w:szCs w:val="28"/>
        </w:rPr>
        <w:t xml:space="preserve"> </w:t>
      </w:r>
      <w:r>
        <w:rPr>
          <w:rFonts w:ascii="Times New Roman" w:hAnsi="Times New Roman" w:hint="default"/>
          <w:b w:val="0"/>
          <w:bCs w:val="0"/>
          <w:sz w:val="28"/>
          <w:szCs w:val="28"/>
          <w:lang w:val="ru-RU"/>
        </w:rPr>
        <w:t>маршрутом</w:t>
      </w:r>
      <w:r>
        <w:rPr>
          <w:rFonts w:ascii="Times New Roman" w:hAnsi="Times New Roman" w:hint="default"/>
          <w:b w:val="0"/>
          <w:bCs w:val="0"/>
          <w:sz w:val="28"/>
          <w:szCs w:val="28"/>
          <w:lang w:val="uk-UA"/>
        </w:rPr>
        <w:t>, наприклад</w:t>
      </w:r>
      <w:r>
        <w:rPr>
          <w:rStyle w:val="ac"/>
          <w:rFonts w:ascii="Times New Roman" w:hAnsi="Times New Roman" w:hint="default"/>
          <w:sz w:val="28"/>
          <w:szCs w:val="28"/>
        </w:rPr>
        <w:t>:</w:t>
      </w:r>
      <w:r>
        <w:rPr>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post-pandemic path</w:t>
      </w:r>
      <w:r>
        <w:rPr>
          <w:rFonts w:ascii="Times New Roman" w:hAnsi="Times New Roman" w:hint="default"/>
          <w:b w:val="0"/>
          <w:bCs w:val="0"/>
          <w:sz w:val="28"/>
          <w:szCs w:val="28"/>
        </w:rPr>
        <w:t xml:space="preserve">, </w:t>
      </w:r>
      <w:r>
        <w:rPr>
          <w:rStyle w:val="a5"/>
          <w:rFonts w:ascii="Times New Roman" w:hAnsi="Times New Roman" w:hint="default"/>
          <w:b w:val="0"/>
          <w:bCs w:val="0"/>
          <w:sz w:val="28"/>
          <w:szCs w:val="28"/>
        </w:rPr>
        <w:t>energy transition journey</w:t>
      </w:r>
      <w:r>
        <w:rPr>
          <w:rFonts w:ascii="Times New Roman" w:hAnsi="Times New Roman" w:hint="default"/>
          <w:b w:val="0"/>
          <w:bCs w:val="0"/>
          <w:sz w:val="28"/>
          <w:szCs w:val="28"/>
        </w:rPr>
        <w:t>;</w:t>
      </w:r>
      <w:r>
        <w:rPr>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uncertain political road</w:t>
      </w:r>
      <w:r>
        <w:rPr>
          <w:rFonts w:ascii="Times New Roman" w:hAnsi="Times New Roman" w:hint="default"/>
          <w:b w:val="0"/>
          <w:bCs w:val="0"/>
          <w:sz w:val="28"/>
          <w:szCs w:val="28"/>
        </w:rPr>
        <w:t xml:space="preserve">, </w:t>
      </w:r>
      <w:r>
        <w:rPr>
          <w:rStyle w:val="a5"/>
          <w:rFonts w:ascii="Times New Roman" w:hAnsi="Times New Roman" w:hint="default"/>
          <w:b w:val="0"/>
          <w:bCs w:val="0"/>
          <w:sz w:val="28"/>
          <w:szCs w:val="28"/>
        </w:rPr>
        <w:t xml:space="preserve">climate </w:t>
      </w:r>
      <w:r>
        <w:rPr>
          <w:rStyle w:val="a5"/>
          <w:rFonts w:ascii="Times New Roman" w:hAnsi="Times New Roman" w:hint="default"/>
          <w:b w:val="0"/>
          <w:bCs w:val="0"/>
          <w:sz w:val="28"/>
          <w:szCs w:val="28"/>
        </w:rPr>
        <w:t>roadmap</w:t>
      </w:r>
      <w:r>
        <w:rPr>
          <w:rFonts w:ascii="Times New Roman" w:hAnsi="Times New Roman" w:hint="default"/>
          <w:b w:val="0"/>
          <w:bCs w:val="0"/>
          <w:sz w:val="28"/>
          <w:szCs w:val="28"/>
        </w:rPr>
        <w:t>.</w:t>
      </w:r>
    </w:p>
    <w:p w14:paraId="3D305E24" w14:textId="77777777" w:rsidR="000B7AF9" w:rsidRDefault="005015B3">
      <w:pPr>
        <w:spacing w:after="0" w:line="360" w:lineRule="auto"/>
        <w:ind w:firstLine="708"/>
        <w:jc w:val="both"/>
        <w:rPr>
          <w:rFonts w:ascii="Times New Roman" w:hAnsi="Times New Roman" w:cs="Times New Roman"/>
          <w:sz w:val="28"/>
          <w:szCs w:val="28"/>
          <w:lang w:val="en-US"/>
        </w:rPr>
      </w:pPr>
      <w:r>
        <w:rPr>
          <w:rStyle w:val="ac"/>
          <w:rFonts w:ascii="Times New Roman" w:eastAsia="SimSun" w:hAnsi="Times New Roman" w:cs="Times New Roman"/>
          <w:b w:val="0"/>
          <w:bCs w:val="0"/>
          <w:i/>
          <w:iCs/>
          <w:sz w:val="28"/>
          <w:szCs w:val="28"/>
          <w:lang w:val="en-US"/>
        </w:rPr>
        <w:t xml:space="preserve">“India urges global firms to join its energy transition </w:t>
      </w:r>
      <w:proofErr w:type="gramStart"/>
      <w:r>
        <w:rPr>
          <w:rStyle w:val="ac"/>
          <w:rFonts w:ascii="Times New Roman" w:eastAsia="SimSun" w:hAnsi="Times New Roman" w:cs="Times New Roman"/>
          <w:b w:val="0"/>
          <w:bCs w:val="0"/>
          <w:i/>
          <w:iCs/>
          <w:sz w:val="28"/>
          <w:szCs w:val="28"/>
          <w:lang w:val="en-US"/>
        </w:rPr>
        <w:t>journey”</w:t>
      </w:r>
      <w:r>
        <w:rPr>
          <w:rStyle w:val="ac"/>
          <w:rFonts w:ascii="Times New Roman" w:hAnsi="Times New Roman" w:cs="Times New Roman"/>
          <w:b w:val="0"/>
          <w:bCs w:val="0"/>
          <w:sz w:val="28"/>
          <w:szCs w:val="28"/>
          <w:lang w:val="en-US"/>
        </w:rPr>
        <w:t>(</w:t>
      </w:r>
      <w:proofErr w:type="gramEnd"/>
      <w:r>
        <w:rPr>
          <w:rStyle w:val="ac"/>
          <w:rFonts w:ascii="Times New Roman" w:hAnsi="Times New Roman" w:cs="Times New Roman"/>
          <w:b w:val="0"/>
          <w:bCs w:val="0"/>
          <w:sz w:val="28"/>
          <w:szCs w:val="28"/>
          <w:lang w:val="en-US"/>
        </w:rPr>
        <w:t>The Times of India</w:t>
      </w:r>
      <w:r>
        <w:rPr>
          <w:rStyle w:val="ac"/>
          <w:rFonts w:ascii="Times New Roman" w:hAnsi="Times New Roman" w:cs="Times New Roman"/>
          <w:sz w:val="28"/>
          <w:szCs w:val="28"/>
          <w:lang w:val="en-US"/>
        </w:rPr>
        <w:t xml:space="preserve">, </w:t>
      </w:r>
      <w:r>
        <w:rPr>
          <w:rFonts w:ascii="Times New Roman" w:eastAsia="SimSun" w:hAnsi="Times New Roman" w:cs="Times New Roman"/>
          <w:color w:val="1A1A1A"/>
          <w:sz w:val="28"/>
          <w:szCs w:val="28"/>
          <w:shd w:val="clear" w:color="auto" w:fill="FFFFFF"/>
          <w:lang w:val="en-US" w:eastAsia="zh-CN" w:bidi="ar"/>
        </w:rPr>
        <w:t>Nov 21, 2021).</w:t>
      </w:r>
    </w:p>
    <w:p w14:paraId="03985EED" w14:textId="77777777" w:rsidR="000B7AF9" w:rsidRDefault="005015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Такі метафори </w:t>
      </w:r>
      <w:r>
        <w:rPr>
          <w:rFonts w:ascii="Times New Roman" w:hAnsi="Times New Roman" w:cs="Times New Roman"/>
          <w:sz w:val="28"/>
          <w:szCs w:val="28"/>
        </w:rPr>
        <w:t>створ</w:t>
      </w:r>
      <w:proofErr w:type="spellStart"/>
      <w:r>
        <w:rPr>
          <w:rFonts w:ascii="Times New Roman" w:hAnsi="Times New Roman" w:cs="Times New Roman"/>
          <w:sz w:val="28"/>
          <w:szCs w:val="28"/>
          <w:lang w:val="uk-UA"/>
        </w:rPr>
        <w:t>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відчуття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поступу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стагнації</w:t>
      </w:r>
      <w:proofErr w:type="spellEnd"/>
      <w:r>
        <w:rPr>
          <w:rFonts w:ascii="Times New Roman" w:hAnsi="Times New Roman" w:cs="Times New Roman"/>
          <w:sz w:val="28"/>
          <w:szCs w:val="28"/>
        </w:rPr>
        <w:t>.</w:t>
      </w:r>
    </w:p>
    <w:p w14:paraId="077E6765" w14:textId="77777777" w:rsidR="000B7AF9" w:rsidRDefault="005015B3">
      <w:pPr>
        <w:pStyle w:val="2"/>
        <w:spacing w:beforeAutospacing="0" w:afterAutospacing="0" w:line="360" w:lineRule="auto"/>
        <w:ind w:firstLine="708"/>
        <w:jc w:val="both"/>
        <w:rPr>
          <w:rFonts w:ascii="Times New Roman" w:hAnsi="Times New Roman" w:hint="default"/>
          <w:b w:val="0"/>
          <w:bCs w:val="0"/>
          <w:sz w:val="28"/>
          <w:szCs w:val="28"/>
          <w:lang w:val="ru-RU"/>
        </w:rPr>
      </w:pPr>
      <w:r>
        <w:rPr>
          <w:rStyle w:val="ac"/>
          <w:rFonts w:ascii="Times New Roman" w:hAnsi="Times New Roman" w:hint="default"/>
          <w:sz w:val="28"/>
          <w:szCs w:val="28"/>
          <w:lang w:val="ru-RU"/>
        </w:rPr>
        <w:t>8. М</w:t>
      </w:r>
      <w:r>
        <w:rPr>
          <w:rStyle w:val="ac"/>
          <w:rFonts w:ascii="Times New Roman" w:hAnsi="Times New Roman" w:hint="default"/>
          <w:sz w:val="28"/>
          <w:szCs w:val="28"/>
          <w:lang w:val="uk-UA"/>
        </w:rPr>
        <w:t>І</w:t>
      </w:r>
      <w:r>
        <w:rPr>
          <w:rStyle w:val="ac"/>
          <w:rFonts w:ascii="Times New Roman" w:hAnsi="Times New Roman" w:hint="default"/>
          <w:sz w:val="28"/>
          <w:szCs w:val="28"/>
          <w:lang w:val="ru-RU"/>
        </w:rPr>
        <w:t>Л</w:t>
      </w:r>
      <w:r>
        <w:rPr>
          <w:rStyle w:val="ac"/>
          <w:rFonts w:ascii="Times New Roman" w:hAnsi="Times New Roman" w:hint="default"/>
          <w:sz w:val="28"/>
          <w:szCs w:val="28"/>
          <w:lang w:val="uk-UA"/>
        </w:rPr>
        <w:t>І</w:t>
      </w:r>
      <w:r>
        <w:rPr>
          <w:rStyle w:val="ac"/>
          <w:rFonts w:ascii="Times New Roman" w:hAnsi="Times New Roman" w:hint="default"/>
          <w:sz w:val="28"/>
          <w:szCs w:val="28"/>
          <w:lang w:val="ru-RU"/>
        </w:rPr>
        <w:t>ТАРИЗОВАНІ ТЕХНОМЕТАФОРИ (</w:t>
      </w:r>
      <w:r>
        <w:rPr>
          <w:rStyle w:val="ac"/>
          <w:rFonts w:ascii="Times New Roman" w:hAnsi="Times New Roman" w:hint="default"/>
          <w:sz w:val="28"/>
          <w:szCs w:val="28"/>
        </w:rPr>
        <w:t>HYBRID</w:t>
      </w:r>
      <w:r>
        <w:rPr>
          <w:rStyle w:val="ac"/>
          <w:rFonts w:ascii="Times New Roman" w:hAnsi="Times New Roman" w:hint="default"/>
          <w:sz w:val="28"/>
          <w:szCs w:val="28"/>
          <w:lang w:val="ru-RU"/>
        </w:rPr>
        <w:t xml:space="preserve"> </w:t>
      </w:r>
      <w:r>
        <w:rPr>
          <w:rStyle w:val="ac"/>
          <w:rFonts w:ascii="Times New Roman" w:hAnsi="Times New Roman" w:hint="default"/>
          <w:sz w:val="28"/>
          <w:szCs w:val="28"/>
        </w:rPr>
        <w:t>TECH</w:t>
      </w:r>
      <w:r>
        <w:rPr>
          <w:rStyle w:val="ac"/>
          <w:rFonts w:ascii="Times New Roman" w:hAnsi="Times New Roman" w:hint="default"/>
          <w:sz w:val="28"/>
          <w:szCs w:val="28"/>
          <w:lang w:val="ru-RU"/>
        </w:rPr>
        <w:t>–</w:t>
      </w:r>
      <w:r>
        <w:rPr>
          <w:rStyle w:val="ac"/>
          <w:rFonts w:ascii="Times New Roman" w:hAnsi="Times New Roman" w:hint="default"/>
          <w:sz w:val="28"/>
          <w:szCs w:val="28"/>
        </w:rPr>
        <w:t>WAR</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xml:space="preserve"> є п</w:t>
      </w:r>
      <w:proofErr w:type="spellStart"/>
      <w:r>
        <w:rPr>
          <w:rFonts w:ascii="Times New Roman" w:hAnsi="Times New Roman" w:hint="default"/>
          <w:b w:val="0"/>
          <w:bCs w:val="0"/>
          <w:sz w:val="28"/>
          <w:szCs w:val="28"/>
          <w:lang w:val="ru-RU"/>
        </w:rPr>
        <w:t>оєднання</w:t>
      </w:r>
      <w:proofErr w:type="spellEnd"/>
      <w:r>
        <w:rPr>
          <w:rFonts w:ascii="Times New Roman" w:hAnsi="Times New Roman" w:hint="default"/>
          <w:b w:val="0"/>
          <w:bCs w:val="0"/>
          <w:sz w:val="28"/>
          <w:szCs w:val="28"/>
          <w:lang w:val="uk-UA"/>
        </w:rPr>
        <w:t>м</w:t>
      </w:r>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військової</w:t>
      </w:r>
      <w:proofErr w:type="spellEnd"/>
      <w:r>
        <w:rPr>
          <w:rFonts w:ascii="Times New Roman" w:hAnsi="Times New Roman" w:hint="default"/>
          <w:b w:val="0"/>
          <w:bCs w:val="0"/>
          <w:sz w:val="28"/>
          <w:szCs w:val="28"/>
          <w:lang w:val="ru-RU"/>
        </w:rPr>
        <w:t xml:space="preserve"> та </w:t>
      </w:r>
      <w:proofErr w:type="spellStart"/>
      <w:r>
        <w:rPr>
          <w:rFonts w:ascii="Times New Roman" w:hAnsi="Times New Roman" w:hint="default"/>
          <w:b w:val="0"/>
          <w:bCs w:val="0"/>
          <w:sz w:val="28"/>
          <w:szCs w:val="28"/>
          <w:lang w:val="ru-RU"/>
        </w:rPr>
        <w:t>технологічної</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метафорики</w:t>
      </w:r>
      <w:proofErr w:type="spellEnd"/>
      <w:r>
        <w:rPr>
          <w:rFonts w:ascii="Times New Roman" w:hAnsi="Times New Roman" w:hint="default"/>
          <w:b w:val="0"/>
          <w:bCs w:val="0"/>
          <w:sz w:val="28"/>
          <w:szCs w:val="28"/>
          <w:lang w:val="uk-UA"/>
        </w:rPr>
        <w:t>, наприклад</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xml:space="preserve"> </w:t>
      </w:r>
      <w:r>
        <w:rPr>
          <w:rStyle w:val="a5"/>
          <w:rFonts w:ascii="Times New Roman" w:hAnsi="Times New Roman" w:hint="default"/>
          <w:b w:val="0"/>
          <w:bCs w:val="0"/>
          <w:sz w:val="28"/>
          <w:szCs w:val="28"/>
        </w:rPr>
        <w:t>cyberweapon</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digital</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missile</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AI</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arms</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race</w:t>
      </w:r>
      <w:r>
        <w:rPr>
          <w:rFonts w:ascii="Times New Roman" w:hAnsi="Times New Roman" w:hint="default"/>
          <w:b w:val="0"/>
          <w:bCs w:val="0"/>
          <w:sz w:val="28"/>
          <w:szCs w:val="28"/>
          <w:lang w:val="ru-RU"/>
        </w:rPr>
        <w:t>;</w:t>
      </w:r>
      <w:r>
        <w:rPr>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information</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artillery</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drone</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diplomacy</w:t>
      </w:r>
      <w:r>
        <w:rPr>
          <w:rFonts w:ascii="Times New Roman" w:hAnsi="Times New Roman" w:hint="default"/>
          <w:b w:val="0"/>
          <w:bCs w:val="0"/>
          <w:sz w:val="28"/>
          <w:szCs w:val="28"/>
          <w:lang w:val="ru-RU"/>
        </w:rPr>
        <w:t>.</w:t>
      </w:r>
    </w:p>
    <w:p w14:paraId="17513123" w14:textId="77777777" w:rsidR="000B7AF9" w:rsidRDefault="005015B3">
      <w:pPr>
        <w:pStyle w:val="3"/>
        <w:spacing w:beforeAutospacing="0" w:afterAutospacing="0" w:line="360" w:lineRule="auto"/>
        <w:ind w:firstLine="708"/>
        <w:jc w:val="both"/>
        <w:rPr>
          <w:rStyle w:val="ac"/>
          <w:rFonts w:ascii="Times New Roman" w:hAnsi="Times New Roman" w:hint="default"/>
          <w:sz w:val="28"/>
          <w:szCs w:val="28"/>
        </w:rPr>
      </w:pPr>
      <w:r>
        <w:rPr>
          <w:rStyle w:val="ac"/>
          <w:rFonts w:ascii="Times New Roman" w:hAnsi="Times New Roman" w:hint="default"/>
          <w:i/>
          <w:iCs/>
          <w:sz w:val="28"/>
          <w:szCs w:val="28"/>
        </w:rPr>
        <w:lastRenderedPageBreak/>
        <w:t xml:space="preserve">“Efforts to avoid a ‘Suicidal’ AI arms race are failing, scientists </w:t>
      </w:r>
      <w:proofErr w:type="gramStart"/>
      <w:r>
        <w:rPr>
          <w:rStyle w:val="ac"/>
          <w:rFonts w:ascii="Times New Roman" w:hAnsi="Times New Roman" w:hint="default"/>
          <w:i/>
          <w:iCs/>
          <w:sz w:val="28"/>
          <w:szCs w:val="28"/>
        </w:rPr>
        <w:t>warn”</w:t>
      </w:r>
      <w:r>
        <w:rPr>
          <w:rStyle w:val="ac"/>
          <w:rFonts w:ascii="Times New Roman" w:hAnsi="Times New Roman" w:hint="default"/>
          <w:sz w:val="28"/>
          <w:szCs w:val="28"/>
        </w:rPr>
        <w:t>(</w:t>
      </w:r>
      <w:proofErr w:type="gramEnd"/>
      <w:r>
        <w:rPr>
          <w:rStyle w:val="ac"/>
          <w:rFonts w:ascii="Times New Roman" w:hAnsi="Times New Roman" w:hint="default"/>
          <w:sz w:val="28"/>
          <w:szCs w:val="28"/>
        </w:rPr>
        <w:t xml:space="preserve">Newsweek, Sep 14, 2023).   </w:t>
      </w:r>
    </w:p>
    <w:p w14:paraId="20D6BBF9" w14:textId="77777777" w:rsidR="000B7AF9" w:rsidRDefault="005015B3">
      <w:pPr>
        <w:pStyle w:val="3"/>
        <w:spacing w:beforeAutospacing="0" w:afterAutospacing="0" w:line="360" w:lineRule="auto"/>
        <w:ind w:firstLine="708"/>
        <w:jc w:val="both"/>
        <w:rPr>
          <w:rFonts w:ascii="Times New Roman" w:hAnsi="Times New Roman" w:hint="default"/>
          <w:b w:val="0"/>
          <w:bCs w:val="0"/>
          <w:sz w:val="28"/>
          <w:szCs w:val="28"/>
          <w:lang w:val="ru-RU"/>
        </w:rPr>
      </w:pPr>
      <w:proofErr w:type="spellStart"/>
      <w:r>
        <w:rPr>
          <w:rStyle w:val="ac"/>
          <w:rFonts w:ascii="Times New Roman" w:hAnsi="Times New Roman" w:hint="default"/>
          <w:sz w:val="28"/>
          <w:szCs w:val="28"/>
          <w:lang w:val="ru-RU"/>
        </w:rPr>
        <w:t>Функції</w:t>
      </w:r>
      <w:proofErr w:type="spellEnd"/>
      <w:r>
        <w:rPr>
          <w:rStyle w:val="ac"/>
          <w:rFonts w:ascii="Times New Roman" w:hAnsi="Times New Roman" w:hint="default"/>
          <w:sz w:val="28"/>
          <w:szCs w:val="28"/>
          <w:lang w:val="uk-UA"/>
        </w:rPr>
        <w:t xml:space="preserve"> таких метафор </w:t>
      </w:r>
      <w:r>
        <w:rPr>
          <w:rFonts w:ascii="Times New Roman" w:eastAsia="Calibri" w:hAnsi="Times New Roman" w:hint="default"/>
          <w:sz w:val="28"/>
          <w:szCs w:val="28"/>
          <w:lang w:val="uk-UA"/>
        </w:rPr>
        <w:t xml:space="preserve">– </w:t>
      </w:r>
      <w:proofErr w:type="spellStart"/>
      <w:r>
        <w:rPr>
          <w:rFonts w:ascii="Times New Roman" w:hAnsi="Times New Roman" w:hint="default"/>
          <w:b w:val="0"/>
          <w:bCs w:val="0"/>
          <w:sz w:val="28"/>
          <w:szCs w:val="28"/>
          <w:lang w:val="ru-RU"/>
        </w:rPr>
        <w:t>інтерпретація</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цифрових</w:t>
      </w:r>
      <w:proofErr w:type="spellEnd"/>
      <w:r>
        <w:rPr>
          <w:rFonts w:ascii="Times New Roman" w:hAnsi="Times New Roman" w:hint="default"/>
          <w:b w:val="0"/>
          <w:bCs w:val="0"/>
          <w:sz w:val="28"/>
          <w:szCs w:val="28"/>
          <w:lang w:val="ru-RU"/>
        </w:rPr>
        <w:t xml:space="preserve"> і </w:t>
      </w:r>
      <w:proofErr w:type="spellStart"/>
      <w:r>
        <w:rPr>
          <w:rFonts w:ascii="Times New Roman" w:hAnsi="Times New Roman" w:hint="default"/>
          <w:b w:val="0"/>
          <w:bCs w:val="0"/>
          <w:sz w:val="28"/>
          <w:szCs w:val="28"/>
          <w:lang w:val="ru-RU"/>
        </w:rPr>
        <w:t>геополітичних</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процесів</w:t>
      </w:r>
      <w:proofErr w:type="spellEnd"/>
      <w:r>
        <w:rPr>
          <w:rFonts w:ascii="Times New Roman" w:hAnsi="Times New Roman" w:hint="default"/>
          <w:b w:val="0"/>
          <w:bCs w:val="0"/>
          <w:sz w:val="28"/>
          <w:szCs w:val="28"/>
          <w:lang w:val="ru-RU"/>
        </w:rPr>
        <w:t xml:space="preserve"> як </w:t>
      </w:r>
      <w:proofErr w:type="spellStart"/>
      <w:r>
        <w:rPr>
          <w:rFonts w:ascii="Times New Roman" w:hAnsi="Times New Roman" w:hint="default"/>
          <w:b w:val="0"/>
          <w:bCs w:val="0"/>
          <w:sz w:val="28"/>
          <w:szCs w:val="28"/>
          <w:lang w:val="ru-RU"/>
        </w:rPr>
        <w:t>конфліктів</w:t>
      </w:r>
      <w:proofErr w:type="spellEnd"/>
      <w:r>
        <w:rPr>
          <w:rFonts w:ascii="Times New Roman" w:hAnsi="Times New Roman" w:hint="default"/>
          <w:b w:val="0"/>
          <w:bCs w:val="0"/>
          <w:sz w:val="28"/>
          <w:szCs w:val="28"/>
          <w:lang w:val="ru-RU"/>
        </w:rPr>
        <w:t xml:space="preserve"> нового типу.</w:t>
      </w:r>
    </w:p>
    <w:p w14:paraId="68F5F208" w14:textId="77777777" w:rsidR="000B7AF9" w:rsidRDefault="005015B3">
      <w:pPr>
        <w:pStyle w:val="2"/>
        <w:spacing w:beforeAutospacing="0" w:afterAutospacing="0" w:line="360" w:lineRule="auto"/>
        <w:ind w:firstLine="708"/>
        <w:jc w:val="both"/>
        <w:rPr>
          <w:rFonts w:ascii="Times New Roman" w:hAnsi="Times New Roman" w:hint="default"/>
          <w:b w:val="0"/>
          <w:bCs w:val="0"/>
          <w:sz w:val="28"/>
          <w:szCs w:val="28"/>
          <w:lang w:val="ru-RU"/>
        </w:rPr>
      </w:pPr>
      <w:r>
        <w:rPr>
          <w:rStyle w:val="ac"/>
          <w:rFonts w:ascii="Times New Roman" w:hAnsi="Times New Roman" w:hint="default"/>
          <w:sz w:val="28"/>
          <w:szCs w:val="28"/>
          <w:lang w:val="ru-RU"/>
        </w:rPr>
        <w:t>9. МЕТАФОРИ ОСОБИСТОСТІ (</w:t>
      </w:r>
      <w:r>
        <w:rPr>
          <w:rStyle w:val="ac"/>
          <w:rFonts w:ascii="Times New Roman" w:hAnsi="Times New Roman" w:hint="default"/>
          <w:sz w:val="28"/>
          <w:szCs w:val="28"/>
        </w:rPr>
        <w:t>PERSONIFICATION</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які описують а</w:t>
      </w:r>
      <w:proofErr w:type="spellStart"/>
      <w:r>
        <w:rPr>
          <w:rFonts w:ascii="Times New Roman" w:hAnsi="Times New Roman" w:hint="default"/>
          <w:b w:val="0"/>
          <w:bCs w:val="0"/>
          <w:sz w:val="28"/>
          <w:szCs w:val="28"/>
          <w:lang w:val="ru-RU"/>
        </w:rPr>
        <w:t>бстрактні</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явища</w:t>
      </w:r>
      <w:proofErr w:type="spellEnd"/>
      <w:r>
        <w:rPr>
          <w:rFonts w:ascii="Times New Roman" w:hAnsi="Times New Roman" w:hint="default"/>
          <w:b w:val="0"/>
          <w:bCs w:val="0"/>
          <w:sz w:val="28"/>
          <w:szCs w:val="28"/>
          <w:lang w:val="ru-RU"/>
        </w:rPr>
        <w:t xml:space="preserve"> як </w:t>
      </w:r>
      <w:proofErr w:type="spellStart"/>
      <w:r>
        <w:rPr>
          <w:rFonts w:ascii="Times New Roman" w:hAnsi="Times New Roman" w:hint="default"/>
          <w:b w:val="0"/>
          <w:bCs w:val="0"/>
          <w:sz w:val="28"/>
          <w:szCs w:val="28"/>
          <w:lang w:val="ru-RU"/>
        </w:rPr>
        <w:t>істот</w:t>
      </w:r>
      <w:proofErr w:type="spellEnd"/>
      <w:r>
        <w:rPr>
          <w:rFonts w:ascii="Times New Roman" w:hAnsi="Times New Roman" w:hint="default"/>
          <w:b w:val="0"/>
          <w:bCs w:val="0"/>
          <w:sz w:val="28"/>
          <w:szCs w:val="28"/>
          <w:lang w:val="ru-RU"/>
        </w:rPr>
        <w:t xml:space="preserve"> з волею та </w:t>
      </w:r>
      <w:proofErr w:type="spellStart"/>
      <w:proofErr w:type="gramStart"/>
      <w:r>
        <w:rPr>
          <w:rFonts w:ascii="Times New Roman" w:hAnsi="Times New Roman" w:hint="default"/>
          <w:b w:val="0"/>
          <w:bCs w:val="0"/>
          <w:sz w:val="28"/>
          <w:szCs w:val="28"/>
          <w:lang w:val="ru-RU"/>
        </w:rPr>
        <w:t>емоціями</w:t>
      </w:r>
      <w:proofErr w:type="spellEnd"/>
      <w:r>
        <w:rPr>
          <w:rFonts w:ascii="Times New Roman" w:hAnsi="Times New Roman" w:hint="default"/>
          <w:b w:val="0"/>
          <w:bCs w:val="0"/>
          <w:sz w:val="28"/>
          <w:szCs w:val="28"/>
          <w:lang w:val="uk-UA"/>
        </w:rPr>
        <w:t>,  наприклад</w:t>
      </w:r>
      <w:proofErr w:type="gramEnd"/>
      <w:r>
        <w:rPr>
          <w:rStyle w:val="ac"/>
          <w:rFonts w:ascii="Times New Roman" w:hAnsi="Times New Roman" w:hint="default"/>
          <w:sz w:val="28"/>
          <w:szCs w:val="28"/>
          <w:lang w:val="ru-RU"/>
        </w:rPr>
        <w:t>:</w:t>
      </w:r>
      <w:r>
        <w:rPr>
          <w:rStyle w:val="ac"/>
          <w:rFonts w:ascii="Times New Roman" w:hAnsi="Times New Roman" w:hint="default"/>
          <w:sz w:val="28"/>
          <w:szCs w:val="28"/>
          <w:lang w:val="uk-UA"/>
        </w:rPr>
        <w:t xml:space="preserve"> </w:t>
      </w:r>
      <w:r>
        <w:rPr>
          <w:rStyle w:val="a5"/>
          <w:rFonts w:ascii="Times New Roman" w:hAnsi="Times New Roman" w:hint="default"/>
          <w:b w:val="0"/>
          <w:bCs w:val="0"/>
          <w:sz w:val="28"/>
          <w:szCs w:val="28"/>
        </w:rPr>
        <w:t>the</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market</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panicked</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democracy</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fights</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back</w:t>
      </w:r>
      <w:r>
        <w:rPr>
          <w:rFonts w:ascii="Times New Roman" w:hAnsi="Times New Roman" w:hint="default"/>
          <w:b w:val="0"/>
          <w:bCs w:val="0"/>
          <w:sz w:val="28"/>
          <w:szCs w:val="28"/>
          <w:lang w:val="ru-RU"/>
        </w:rPr>
        <w:t>;</w:t>
      </w:r>
      <w:r>
        <w:rPr>
          <w:rFonts w:ascii="Times New Roman" w:hAnsi="Times New Roman" w:hint="default"/>
          <w:b w:val="0"/>
          <w:bCs w:val="0"/>
          <w:sz w:val="28"/>
          <w:szCs w:val="28"/>
          <w:lang w:val="uk-UA"/>
        </w:rPr>
        <w:t xml:space="preserve"> і</w:t>
      </w:r>
      <w:proofErr w:type="spellStart"/>
      <w:r>
        <w:rPr>
          <w:rStyle w:val="a5"/>
          <w:rFonts w:ascii="Times New Roman" w:hAnsi="Times New Roman" w:hint="default"/>
          <w:b w:val="0"/>
          <w:bCs w:val="0"/>
          <w:sz w:val="28"/>
          <w:szCs w:val="28"/>
        </w:rPr>
        <w:t>nflation</w:t>
      </w:r>
      <w:proofErr w:type="spellEnd"/>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bites</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the</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economy</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breathes</w:t>
      </w:r>
      <w:r>
        <w:rPr>
          <w:rFonts w:ascii="Times New Roman" w:hAnsi="Times New Roman" w:hint="default"/>
          <w:b w:val="0"/>
          <w:bCs w:val="0"/>
          <w:sz w:val="28"/>
          <w:szCs w:val="28"/>
          <w:lang w:val="ru-RU"/>
        </w:rPr>
        <w:t>;</w:t>
      </w:r>
      <w:r>
        <w:rPr>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AI</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learns</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grows</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threatens</w:t>
      </w:r>
      <w:r>
        <w:rPr>
          <w:rFonts w:ascii="Times New Roman" w:hAnsi="Times New Roman" w:hint="default"/>
          <w:b w:val="0"/>
          <w:bCs w:val="0"/>
          <w:sz w:val="28"/>
          <w:szCs w:val="28"/>
          <w:lang w:val="ru-RU"/>
        </w:rPr>
        <w:t>.</w:t>
      </w:r>
    </w:p>
    <w:p w14:paraId="3E530E0C" w14:textId="77777777" w:rsidR="000B7AF9" w:rsidRDefault="005015B3">
      <w:pPr>
        <w:pStyle w:val="3"/>
        <w:spacing w:beforeAutospacing="0" w:afterAutospacing="0" w:line="360" w:lineRule="auto"/>
        <w:ind w:firstLine="708"/>
        <w:jc w:val="both"/>
        <w:rPr>
          <w:rStyle w:val="ac"/>
          <w:rFonts w:ascii="Times New Roman" w:hAnsi="Times New Roman" w:hint="default"/>
          <w:sz w:val="28"/>
          <w:szCs w:val="28"/>
        </w:rPr>
      </w:pPr>
      <w:r>
        <w:rPr>
          <w:rStyle w:val="ac"/>
          <w:rFonts w:ascii="Times New Roman" w:hAnsi="Times New Roman" w:hint="default"/>
          <w:i/>
          <w:iCs/>
          <w:sz w:val="28"/>
          <w:szCs w:val="28"/>
        </w:rPr>
        <w:t xml:space="preserve">“Workers turn to packed lunches as inflation </w:t>
      </w:r>
      <w:proofErr w:type="gramStart"/>
      <w:r>
        <w:rPr>
          <w:rStyle w:val="ac"/>
          <w:rFonts w:ascii="Times New Roman" w:hAnsi="Times New Roman" w:hint="default"/>
          <w:i/>
          <w:iCs/>
          <w:sz w:val="28"/>
          <w:szCs w:val="28"/>
        </w:rPr>
        <w:t>bites”</w:t>
      </w:r>
      <w:r>
        <w:rPr>
          <w:rStyle w:val="ac"/>
          <w:rFonts w:ascii="Times New Roman" w:hAnsi="Times New Roman" w:hint="default"/>
          <w:sz w:val="28"/>
          <w:szCs w:val="28"/>
        </w:rPr>
        <w:t>(</w:t>
      </w:r>
      <w:proofErr w:type="gramEnd"/>
      <w:r>
        <w:rPr>
          <w:rStyle w:val="ac"/>
          <w:rFonts w:ascii="Times New Roman" w:hAnsi="Times New Roman" w:hint="default"/>
          <w:sz w:val="28"/>
          <w:szCs w:val="28"/>
        </w:rPr>
        <w:t>The Times, Jan 30, 2024).</w:t>
      </w:r>
    </w:p>
    <w:p w14:paraId="134EC6D7" w14:textId="77777777" w:rsidR="000B7AF9" w:rsidRDefault="005015B3">
      <w:pPr>
        <w:pStyle w:val="3"/>
        <w:spacing w:beforeAutospacing="0" w:afterAutospacing="0" w:line="360" w:lineRule="auto"/>
        <w:ind w:firstLine="708"/>
        <w:jc w:val="both"/>
        <w:rPr>
          <w:rFonts w:ascii="Times New Roman" w:hAnsi="Times New Roman" w:hint="default"/>
          <w:b w:val="0"/>
          <w:bCs w:val="0"/>
          <w:sz w:val="28"/>
          <w:szCs w:val="28"/>
          <w:lang w:val="ru-RU"/>
        </w:rPr>
      </w:pPr>
      <w:r>
        <w:rPr>
          <w:rFonts w:ascii="Times New Roman" w:hAnsi="Times New Roman" w:hint="default"/>
          <w:sz w:val="28"/>
          <w:szCs w:val="28"/>
        </w:rPr>
        <w:t xml:space="preserve"> </w:t>
      </w:r>
      <w:r>
        <w:rPr>
          <w:rStyle w:val="ac"/>
          <w:rFonts w:ascii="Times New Roman" w:hAnsi="Times New Roman" w:hint="default"/>
          <w:sz w:val="28"/>
          <w:szCs w:val="28"/>
          <w:lang w:val="uk-UA"/>
        </w:rPr>
        <w:t xml:space="preserve">Такі метафори </w:t>
      </w:r>
      <w:proofErr w:type="spellStart"/>
      <w:r>
        <w:rPr>
          <w:rFonts w:ascii="Times New Roman" w:hAnsi="Times New Roman" w:hint="default"/>
          <w:b w:val="0"/>
          <w:bCs w:val="0"/>
          <w:sz w:val="28"/>
          <w:szCs w:val="28"/>
          <w:lang w:val="ru-RU"/>
        </w:rPr>
        <w:t>оживл</w:t>
      </w:r>
      <w:r>
        <w:rPr>
          <w:rFonts w:ascii="Times New Roman" w:hAnsi="Times New Roman" w:hint="default"/>
          <w:b w:val="0"/>
          <w:bCs w:val="0"/>
          <w:sz w:val="28"/>
          <w:szCs w:val="28"/>
          <w:lang w:val="uk-UA"/>
        </w:rPr>
        <w:t>яють</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абстракці</w:t>
      </w:r>
      <w:proofErr w:type="spellEnd"/>
      <w:r>
        <w:rPr>
          <w:rFonts w:ascii="Times New Roman" w:hAnsi="Times New Roman" w:hint="default"/>
          <w:b w:val="0"/>
          <w:bCs w:val="0"/>
          <w:sz w:val="28"/>
          <w:szCs w:val="28"/>
          <w:lang w:val="uk-UA"/>
        </w:rPr>
        <w:t>ї та</w:t>
      </w:r>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посил</w:t>
      </w:r>
      <w:r>
        <w:rPr>
          <w:rFonts w:ascii="Times New Roman" w:hAnsi="Times New Roman" w:hint="default"/>
          <w:b w:val="0"/>
          <w:bCs w:val="0"/>
          <w:sz w:val="28"/>
          <w:szCs w:val="28"/>
          <w:lang w:val="uk-UA"/>
        </w:rPr>
        <w:t>юють</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емоційн</w:t>
      </w:r>
      <w:r>
        <w:rPr>
          <w:rFonts w:ascii="Times New Roman" w:hAnsi="Times New Roman" w:hint="default"/>
          <w:b w:val="0"/>
          <w:bCs w:val="0"/>
          <w:sz w:val="28"/>
          <w:szCs w:val="28"/>
          <w:lang w:val="uk-UA"/>
        </w:rPr>
        <w:t>ість</w:t>
      </w:r>
      <w:proofErr w:type="spellEnd"/>
      <w:r>
        <w:rPr>
          <w:rFonts w:ascii="Times New Roman" w:hAnsi="Times New Roman" w:hint="default"/>
          <w:b w:val="0"/>
          <w:bCs w:val="0"/>
          <w:sz w:val="28"/>
          <w:szCs w:val="28"/>
          <w:lang w:val="ru-RU"/>
        </w:rPr>
        <w:t>.</w:t>
      </w:r>
    </w:p>
    <w:p w14:paraId="502EEFD6" w14:textId="77777777" w:rsidR="000B7AF9" w:rsidRDefault="005015B3">
      <w:pPr>
        <w:pStyle w:val="2"/>
        <w:spacing w:beforeAutospacing="0" w:afterAutospacing="0" w:line="360" w:lineRule="auto"/>
        <w:ind w:left="-300" w:firstLine="708"/>
        <w:jc w:val="both"/>
        <w:rPr>
          <w:rFonts w:ascii="Times New Roman" w:hAnsi="Times New Roman" w:hint="default"/>
          <w:b w:val="0"/>
          <w:bCs w:val="0"/>
          <w:sz w:val="28"/>
          <w:szCs w:val="28"/>
          <w:lang w:val="ru-RU"/>
        </w:rPr>
      </w:pPr>
      <w:r>
        <w:rPr>
          <w:rStyle w:val="ac"/>
          <w:rFonts w:ascii="Times New Roman" w:hAnsi="Times New Roman" w:hint="default"/>
          <w:sz w:val="28"/>
          <w:szCs w:val="28"/>
          <w:lang w:val="uk-UA"/>
        </w:rPr>
        <w:t xml:space="preserve">10. </w:t>
      </w:r>
      <w:r>
        <w:rPr>
          <w:rStyle w:val="ac"/>
          <w:rFonts w:ascii="Times New Roman" w:hAnsi="Times New Roman" w:hint="default"/>
          <w:sz w:val="28"/>
          <w:szCs w:val="28"/>
          <w:lang w:val="ru-RU"/>
        </w:rPr>
        <w:t>МЕТАФОРИ КУЛЬТУРНОГО ПРОСТОРУ (</w:t>
      </w:r>
      <w:r>
        <w:rPr>
          <w:rStyle w:val="ac"/>
          <w:rFonts w:ascii="Times New Roman" w:hAnsi="Times New Roman" w:hint="default"/>
          <w:sz w:val="28"/>
          <w:szCs w:val="28"/>
        </w:rPr>
        <w:t>CULTURAL</w:t>
      </w:r>
      <w:r>
        <w:rPr>
          <w:rStyle w:val="ac"/>
          <w:rFonts w:ascii="Times New Roman" w:hAnsi="Times New Roman" w:hint="default"/>
          <w:sz w:val="28"/>
          <w:szCs w:val="28"/>
          <w:lang w:val="ru-RU"/>
        </w:rPr>
        <w:t xml:space="preserve"> </w:t>
      </w:r>
      <w:r>
        <w:rPr>
          <w:rStyle w:val="ac"/>
          <w:rFonts w:ascii="Times New Roman" w:hAnsi="Times New Roman" w:hint="default"/>
          <w:sz w:val="28"/>
          <w:szCs w:val="28"/>
        </w:rPr>
        <w:t>DOMAIN</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які осмислюють с</w:t>
      </w:r>
      <w:proofErr w:type="spellStart"/>
      <w:r>
        <w:rPr>
          <w:rFonts w:ascii="Times New Roman" w:hAnsi="Times New Roman" w:hint="default"/>
          <w:b w:val="0"/>
          <w:bCs w:val="0"/>
          <w:sz w:val="28"/>
          <w:szCs w:val="28"/>
          <w:lang w:val="ru-RU"/>
        </w:rPr>
        <w:t>оціальні</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процеси</w:t>
      </w:r>
      <w:proofErr w:type="spellEnd"/>
      <w:r>
        <w:rPr>
          <w:rFonts w:ascii="Times New Roman" w:hAnsi="Times New Roman" w:hint="default"/>
          <w:b w:val="0"/>
          <w:bCs w:val="0"/>
          <w:sz w:val="28"/>
          <w:szCs w:val="28"/>
          <w:lang w:val="ru-RU"/>
        </w:rPr>
        <w:t xml:space="preserve"> через </w:t>
      </w:r>
      <w:proofErr w:type="spellStart"/>
      <w:r>
        <w:rPr>
          <w:rFonts w:ascii="Times New Roman" w:hAnsi="Times New Roman" w:hint="default"/>
          <w:b w:val="0"/>
          <w:bCs w:val="0"/>
          <w:sz w:val="28"/>
          <w:szCs w:val="28"/>
          <w:lang w:val="ru-RU"/>
        </w:rPr>
        <w:t>мистецтво</w:t>
      </w:r>
      <w:proofErr w:type="spellEnd"/>
      <w:r>
        <w:rPr>
          <w:rFonts w:ascii="Times New Roman" w:hAnsi="Times New Roman" w:hint="default"/>
          <w:b w:val="0"/>
          <w:bCs w:val="0"/>
          <w:sz w:val="28"/>
          <w:szCs w:val="28"/>
          <w:lang w:val="ru-RU"/>
        </w:rPr>
        <w:t xml:space="preserve">, театр, </w:t>
      </w:r>
      <w:proofErr w:type="spellStart"/>
      <w:r>
        <w:rPr>
          <w:rFonts w:ascii="Times New Roman" w:hAnsi="Times New Roman" w:hint="default"/>
          <w:b w:val="0"/>
          <w:bCs w:val="0"/>
          <w:sz w:val="28"/>
          <w:szCs w:val="28"/>
          <w:lang w:val="ru-RU"/>
        </w:rPr>
        <w:t>кіно</w:t>
      </w:r>
      <w:proofErr w:type="spellEnd"/>
      <w:r>
        <w:rPr>
          <w:rFonts w:ascii="Times New Roman" w:hAnsi="Times New Roman" w:hint="default"/>
          <w:b w:val="0"/>
          <w:bCs w:val="0"/>
          <w:sz w:val="28"/>
          <w:szCs w:val="28"/>
          <w:lang w:val="ru-RU"/>
        </w:rPr>
        <w:t>, шоу</w:t>
      </w:r>
      <w:r>
        <w:rPr>
          <w:rFonts w:ascii="Times New Roman" w:hAnsi="Times New Roman" w:hint="default"/>
          <w:b w:val="0"/>
          <w:bCs w:val="0"/>
          <w:sz w:val="28"/>
          <w:szCs w:val="28"/>
          <w:lang w:val="uk-UA"/>
        </w:rPr>
        <w:t>, наприклад</w:t>
      </w:r>
      <w:r>
        <w:rPr>
          <w:rStyle w:val="ac"/>
          <w:rFonts w:ascii="Times New Roman" w:hAnsi="Times New Roman" w:hint="default"/>
          <w:sz w:val="28"/>
          <w:szCs w:val="28"/>
          <w:lang w:val="ru-RU"/>
        </w:rPr>
        <w:t>:</w:t>
      </w:r>
      <w:r>
        <w:rPr>
          <w:rStyle w:val="ac"/>
          <w:rFonts w:ascii="Times New Roman" w:hAnsi="Times New Roman" w:hint="default"/>
          <w:sz w:val="28"/>
          <w:szCs w:val="28"/>
          <w:lang w:val="uk-UA"/>
        </w:rPr>
        <w:t xml:space="preserve"> </w:t>
      </w:r>
      <w:r>
        <w:rPr>
          <w:rStyle w:val="a5"/>
          <w:rFonts w:ascii="Times New Roman" w:hAnsi="Times New Roman" w:hint="default"/>
          <w:b w:val="0"/>
          <w:bCs w:val="0"/>
          <w:sz w:val="28"/>
          <w:szCs w:val="28"/>
        </w:rPr>
        <w:t>political</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theatre</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media</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performance</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staged</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diplomacy</w:t>
      </w:r>
      <w:r>
        <w:rPr>
          <w:rFonts w:ascii="Times New Roman" w:hAnsi="Times New Roman" w:hint="default"/>
          <w:b w:val="0"/>
          <w:bCs w:val="0"/>
          <w:sz w:val="28"/>
          <w:szCs w:val="28"/>
          <w:lang w:val="ru-RU"/>
        </w:rPr>
        <w:t>;</w:t>
      </w:r>
      <w:r>
        <w:rPr>
          <w:rFonts w:ascii="Times New Roman" w:hAnsi="Times New Roman" w:hint="default"/>
          <w:b w:val="0"/>
          <w:bCs w:val="0"/>
          <w:sz w:val="28"/>
          <w:szCs w:val="28"/>
          <w:lang w:val="uk-UA"/>
        </w:rPr>
        <w:t xml:space="preserve"> </w:t>
      </w:r>
      <w:r>
        <w:rPr>
          <w:rStyle w:val="a5"/>
          <w:rFonts w:ascii="Times New Roman" w:hAnsi="Times New Roman" w:hint="default"/>
          <w:b w:val="0"/>
          <w:bCs w:val="0"/>
          <w:sz w:val="28"/>
          <w:szCs w:val="28"/>
        </w:rPr>
        <w:t>narrative</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battle</w:t>
      </w:r>
      <w:r>
        <w:rPr>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scripted</w:t>
      </w:r>
      <w:r>
        <w:rPr>
          <w:rStyle w:val="a5"/>
          <w:rFonts w:ascii="Times New Roman" w:hAnsi="Times New Roman" w:hint="default"/>
          <w:b w:val="0"/>
          <w:bCs w:val="0"/>
          <w:sz w:val="28"/>
          <w:szCs w:val="28"/>
          <w:lang w:val="ru-RU"/>
        </w:rPr>
        <w:t xml:space="preserve"> </w:t>
      </w:r>
      <w:r>
        <w:rPr>
          <w:rStyle w:val="a5"/>
          <w:rFonts w:ascii="Times New Roman" w:hAnsi="Times New Roman" w:hint="default"/>
          <w:b w:val="0"/>
          <w:bCs w:val="0"/>
          <w:sz w:val="28"/>
          <w:szCs w:val="28"/>
        </w:rPr>
        <w:t>politics</w:t>
      </w:r>
      <w:r>
        <w:rPr>
          <w:rFonts w:ascii="Times New Roman" w:hAnsi="Times New Roman" w:hint="default"/>
          <w:b w:val="0"/>
          <w:bCs w:val="0"/>
          <w:sz w:val="28"/>
          <w:szCs w:val="28"/>
          <w:lang w:val="ru-RU"/>
        </w:rPr>
        <w:t>.</w:t>
      </w:r>
    </w:p>
    <w:p w14:paraId="33B3B464" w14:textId="77777777" w:rsidR="000B7AF9" w:rsidRDefault="005015B3">
      <w:pPr>
        <w:spacing w:after="0"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 xml:space="preserve">“Politicians who vow to cut taxes “Without discussing the cost </w:t>
      </w:r>
      <w:r>
        <w:rPr>
          <w:rFonts w:ascii="Times New Roman" w:hAnsi="Times New Roman" w:cs="Times New Roman"/>
          <w:i/>
          <w:iCs/>
          <w:sz w:val="28"/>
          <w:szCs w:val="28"/>
          <w:lang w:val="en-US"/>
        </w:rPr>
        <w:t>of the tax cut and who is going to bear the cost of the tax cut” are participating in “political theatre”</w:t>
      </w:r>
      <w:r>
        <w:rPr>
          <w:rFonts w:ascii="Times New Roman" w:hAnsi="Times New Roman" w:cs="Times New Roman"/>
          <w:sz w:val="28"/>
          <w:szCs w:val="28"/>
          <w:lang w:val="en-US"/>
        </w:rPr>
        <w:t xml:space="preserve"> (Newsweek, Aug 18, 2024).</w:t>
      </w:r>
    </w:p>
    <w:p w14:paraId="101C3D64" w14:textId="77777777" w:rsidR="000B7AF9" w:rsidRDefault="005015B3">
      <w:pPr>
        <w:pStyle w:val="3"/>
        <w:spacing w:beforeAutospacing="0" w:afterAutospacing="0" w:line="360" w:lineRule="auto"/>
        <w:ind w:firstLine="708"/>
        <w:jc w:val="both"/>
        <w:rPr>
          <w:rFonts w:ascii="Times New Roman" w:hAnsi="Times New Roman" w:hint="default"/>
          <w:b w:val="0"/>
          <w:bCs w:val="0"/>
          <w:sz w:val="28"/>
          <w:szCs w:val="28"/>
          <w:lang w:val="ru-RU"/>
        </w:rPr>
      </w:pPr>
      <w:r>
        <w:rPr>
          <w:rStyle w:val="ac"/>
          <w:rFonts w:ascii="Times New Roman" w:hAnsi="Times New Roman" w:hint="default"/>
          <w:sz w:val="28"/>
          <w:szCs w:val="28"/>
          <w:lang w:val="uk-UA"/>
        </w:rPr>
        <w:t>Ці метафори демонструють</w:t>
      </w:r>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штучність</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або</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постановочність</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подій</w:t>
      </w:r>
      <w:proofErr w:type="spellEnd"/>
      <w:r>
        <w:rPr>
          <w:rFonts w:ascii="Times New Roman" w:hAnsi="Times New Roman" w:hint="default"/>
          <w:b w:val="0"/>
          <w:bCs w:val="0"/>
          <w:sz w:val="28"/>
          <w:szCs w:val="28"/>
          <w:lang w:val="ru-RU"/>
        </w:rPr>
        <w:t>.</w:t>
      </w:r>
    </w:p>
    <w:p w14:paraId="266BEFBC"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Метафоричні</w:t>
      </w:r>
      <w:proofErr w:type="spellEnd"/>
      <w:r>
        <w:rPr>
          <w:sz w:val="28"/>
          <w:szCs w:val="28"/>
        </w:rPr>
        <w:t xml:space="preserve"> </w:t>
      </w:r>
      <w:proofErr w:type="spellStart"/>
      <w:r>
        <w:rPr>
          <w:sz w:val="28"/>
          <w:szCs w:val="28"/>
        </w:rPr>
        <w:t>неологізми</w:t>
      </w:r>
      <w:proofErr w:type="spellEnd"/>
      <w:r>
        <w:rPr>
          <w:sz w:val="28"/>
          <w:szCs w:val="28"/>
        </w:rPr>
        <w:t xml:space="preserve"> </w:t>
      </w:r>
      <w:proofErr w:type="spellStart"/>
      <w:r>
        <w:rPr>
          <w:sz w:val="28"/>
          <w:szCs w:val="28"/>
        </w:rPr>
        <w:t>виконують</w:t>
      </w:r>
      <w:proofErr w:type="spellEnd"/>
      <w:r>
        <w:rPr>
          <w:sz w:val="28"/>
          <w:szCs w:val="28"/>
        </w:rPr>
        <w:t xml:space="preserve"> низку </w:t>
      </w:r>
      <w:proofErr w:type="spellStart"/>
      <w:r>
        <w:rPr>
          <w:sz w:val="28"/>
          <w:szCs w:val="28"/>
        </w:rPr>
        <w:t>важливих</w:t>
      </w:r>
      <w:proofErr w:type="spellEnd"/>
      <w:r>
        <w:rPr>
          <w:sz w:val="28"/>
          <w:szCs w:val="28"/>
        </w:rPr>
        <w:t xml:space="preserve"> </w:t>
      </w:r>
      <w:proofErr w:type="spellStart"/>
      <w:r>
        <w:rPr>
          <w:sz w:val="28"/>
          <w:szCs w:val="28"/>
        </w:rPr>
        <w:t>функцій</w:t>
      </w:r>
      <w:proofErr w:type="spellEnd"/>
      <w:r>
        <w:rPr>
          <w:sz w:val="28"/>
          <w:szCs w:val="28"/>
          <w:lang w:val="uk-UA"/>
        </w:rPr>
        <w:t>, а саме</w:t>
      </w:r>
      <w:r>
        <w:rPr>
          <w:sz w:val="28"/>
          <w:szCs w:val="28"/>
        </w:rPr>
        <w:t>:</w:t>
      </w:r>
    </w:p>
    <w:p w14:paraId="15D8C0F0" w14:textId="77777777" w:rsidR="000B7AF9" w:rsidRDefault="005015B3">
      <w:pPr>
        <w:pStyle w:val="ab"/>
        <w:numPr>
          <w:ilvl w:val="0"/>
          <w:numId w:val="13"/>
        </w:numPr>
        <w:spacing w:before="0" w:beforeAutospacing="0" w:after="0" w:afterAutospacing="0" w:line="360" w:lineRule="auto"/>
        <w:jc w:val="both"/>
        <w:rPr>
          <w:sz w:val="28"/>
          <w:szCs w:val="28"/>
        </w:rPr>
      </w:pPr>
      <w:r>
        <w:rPr>
          <w:rStyle w:val="ac"/>
          <w:b w:val="0"/>
          <w:bCs w:val="0"/>
          <w:sz w:val="28"/>
          <w:szCs w:val="28"/>
          <w:lang w:val="uk-UA"/>
        </w:rPr>
        <w:t>п</w:t>
      </w:r>
      <w:proofErr w:type="spellStart"/>
      <w:r>
        <w:rPr>
          <w:rStyle w:val="ac"/>
          <w:b w:val="0"/>
          <w:bCs w:val="0"/>
          <w:sz w:val="28"/>
          <w:szCs w:val="28"/>
        </w:rPr>
        <w:t>ояснювальн</w:t>
      </w:r>
      <w:proofErr w:type="spellEnd"/>
      <w:r>
        <w:rPr>
          <w:rStyle w:val="ac"/>
          <w:b w:val="0"/>
          <w:bCs w:val="0"/>
          <w:sz w:val="28"/>
          <w:szCs w:val="28"/>
          <w:lang w:val="uk-UA"/>
        </w:rPr>
        <w:t>у</w:t>
      </w:r>
      <w:r>
        <w:rPr>
          <w:sz w:val="28"/>
          <w:szCs w:val="28"/>
        </w:rPr>
        <w:t xml:space="preserve"> – </w:t>
      </w:r>
      <w:proofErr w:type="spellStart"/>
      <w:r>
        <w:rPr>
          <w:sz w:val="28"/>
          <w:szCs w:val="28"/>
        </w:rPr>
        <w:t>спрощують</w:t>
      </w:r>
      <w:proofErr w:type="spellEnd"/>
      <w:r>
        <w:rPr>
          <w:sz w:val="28"/>
          <w:szCs w:val="28"/>
        </w:rPr>
        <w:t xml:space="preserve"> </w:t>
      </w:r>
      <w:proofErr w:type="spellStart"/>
      <w:r>
        <w:rPr>
          <w:sz w:val="28"/>
          <w:szCs w:val="28"/>
        </w:rPr>
        <w:t>складні</w:t>
      </w:r>
      <w:proofErr w:type="spellEnd"/>
      <w:r>
        <w:rPr>
          <w:sz w:val="28"/>
          <w:szCs w:val="28"/>
        </w:rPr>
        <w:t xml:space="preserve"> </w:t>
      </w:r>
      <w:proofErr w:type="spellStart"/>
      <w:r>
        <w:rPr>
          <w:sz w:val="28"/>
          <w:szCs w:val="28"/>
        </w:rPr>
        <w:t>політичні</w:t>
      </w:r>
      <w:proofErr w:type="spellEnd"/>
      <w:r>
        <w:rPr>
          <w:sz w:val="28"/>
          <w:szCs w:val="28"/>
        </w:rPr>
        <w:t xml:space="preserve">, </w:t>
      </w:r>
      <w:proofErr w:type="spellStart"/>
      <w:r>
        <w:rPr>
          <w:sz w:val="28"/>
          <w:szCs w:val="28"/>
        </w:rPr>
        <w:t>економічні</w:t>
      </w:r>
      <w:proofErr w:type="spellEnd"/>
      <w:r>
        <w:rPr>
          <w:sz w:val="28"/>
          <w:szCs w:val="28"/>
        </w:rPr>
        <w:t xml:space="preserve"> та </w:t>
      </w:r>
      <w:proofErr w:type="spellStart"/>
      <w:r>
        <w:rPr>
          <w:sz w:val="28"/>
          <w:szCs w:val="28"/>
        </w:rPr>
        <w:t>технологічні</w:t>
      </w:r>
      <w:proofErr w:type="spellEnd"/>
      <w:r>
        <w:rPr>
          <w:sz w:val="28"/>
          <w:szCs w:val="28"/>
        </w:rPr>
        <w:t xml:space="preserve"> </w:t>
      </w:r>
      <w:proofErr w:type="spellStart"/>
      <w:r>
        <w:rPr>
          <w:sz w:val="28"/>
          <w:szCs w:val="28"/>
        </w:rPr>
        <w:t>процеси</w:t>
      </w:r>
      <w:proofErr w:type="spellEnd"/>
      <w:r>
        <w:rPr>
          <w:sz w:val="28"/>
          <w:szCs w:val="28"/>
        </w:rPr>
        <w:t>;</w:t>
      </w:r>
    </w:p>
    <w:p w14:paraId="376E6F29" w14:textId="77777777" w:rsidR="000B7AF9" w:rsidRDefault="005015B3">
      <w:pPr>
        <w:pStyle w:val="ab"/>
        <w:numPr>
          <w:ilvl w:val="0"/>
          <w:numId w:val="13"/>
        </w:numPr>
        <w:spacing w:before="0" w:beforeAutospacing="0" w:after="0" w:afterAutospacing="0" w:line="360" w:lineRule="auto"/>
        <w:jc w:val="both"/>
        <w:rPr>
          <w:sz w:val="28"/>
          <w:szCs w:val="28"/>
        </w:rPr>
      </w:pPr>
      <w:r>
        <w:rPr>
          <w:rStyle w:val="ac"/>
          <w:b w:val="0"/>
          <w:bCs w:val="0"/>
          <w:sz w:val="28"/>
          <w:szCs w:val="28"/>
          <w:lang w:val="uk-UA"/>
        </w:rPr>
        <w:t>о</w:t>
      </w:r>
      <w:proofErr w:type="spellStart"/>
      <w:r>
        <w:rPr>
          <w:rStyle w:val="ac"/>
          <w:b w:val="0"/>
          <w:bCs w:val="0"/>
          <w:sz w:val="28"/>
          <w:szCs w:val="28"/>
        </w:rPr>
        <w:t>цінн</w:t>
      </w:r>
      <w:proofErr w:type="spellEnd"/>
      <w:r>
        <w:rPr>
          <w:rStyle w:val="ac"/>
          <w:b w:val="0"/>
          <w:bCs w:val="0"/>
          <w:sz w:val="28"/>
          <w:szCs w:val="28"/>
          <w:lang w:val="uk-UA"/>
        </w:rPr>
        <w:t>у</w:t>
      </w:r>
      <w:r>
        <w:rPr>
          <w:sz w:val="28"/>
          <w:szCs w:val="28"/>
        </w:rPr>
        <w:t xml:space="preserve"> – </w:t>
      </w:r>
      <w:proofErr w:type="spellStart"/>
      <w:r>
        <w:rPr>
          <w:sz w:val="28"/>
          <w:szCs w:val="28"/>
        </w:rPr>
        <w:t>містять</w:t>
      </w:r>
      <w:proofErr w:type="spellEnd"/>
      <w:r>
        <w:rPr>
          <w:sz w:val="28"/>
          <w:szCs w:val="28"/>
        </w:rPr>
        <w:t xml:space="preserve"> </w:t>
      </w:r>
      <w:proofErr w:type="spellStart"/>
      <w:r>
        <w:rPr>
          <w:sz w:val="28"/>
          <w:szCs w:val="28"/>
        </w:rPr>
        <w:t>емоційну</w:t>
      </w:r>
      <w:proofErr w:type="spellEnd"/>
      <w:r>
        <w:rPr>
          <w:sz w:val="28"/>
          <w:szCs w:val="28"/>
        </w:rPr>
        <w:t xml:space="preserve"> й </w:t>
      </w:r>
      <w:proofErr w:type="spellStart"/>
      <w:r>
        <w:rPr>
          <w:sz w:val="28"/>
          <w:szCs w:val="28"/>
        </w:rPr>
        <w:t>ідеологічну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подій</w:t>
      </w:r>
      <w:proofErr w:type="spellEnd"/>
      <w:r>
        <w:rPr>
          <w:sz w:val="28"/>
          <w:szCs w:val="28"/>
        </w:rPr>
        <w:t>;</w:t>
      </w:r>
    </w:p>
    <w:p w14:paraId="22AB45AC" w14:textId="77777777" w:rsidR="000B7AF9" w:rsidRDefault="005015B3">
      <w:pPr>
        <w:pStyle w:val="ab"/>
        <w:numPr>
          <w:ilvl w:val="0"/>
          <w:numId w:val="13"/>
        </w:numPr>
        <w:spacing w:before="0" w:beforeAutospacing="0" w:after="0" w:afterAutospacing="0" w:line="360" w:lineRule="auto"/>
        <w:jc w:val="both"/>
        <w:rPr>
          <w:sz w:val="28"/>
          <w:szCs w:val="28"/>
        </w:rPr>
      </w:pPr>
      <w:r>
        <w:rPr>
          <w:rStyle w:val="ac"/>
          <w:b w:val="0"/>
          <w:bCs w:val="0"/>
          <w:sz w:val="28"/>
          <w:szCs w:val="28"/>
          <w:lang w:val="uk-UA"/>
        </w:rPr>
        <w:t>м</w:t>
      </w:r>
      <w:proofErr w:type="spellStart"/>
      <w:r>
        <w:rPr>
          <w:rStyle w:val="ac"/>
          <w:b w:val="0"/>
          <w:bCs w:val="0"/>
          <w:sz w:val="28"/>
          <w:szCs w:val="28"/>
        </w:rPr>
        <w:t>аніпулятивн</w:t>
      </w:r>
      <w:proofErr w:type="spellEnd"/>
      <w:r>
        <w:rPr>
          <w:rStyle w:val="ac"/>
          <w:b w:val="0"/>
          <w:bCs w:val="0"/>
          <w:sz w:val="28"/>
          <w:szCs w:val="28"/>
          <w:lang w:val="uk-UA"/>
        </w:rPr>
        <w:t>у</w:t>
      </w:r>
      <w:r>
        <w:rPr>
          <w:sz w:val="28"/>
          <w:szCs w:val="28"/>
        </w:rPr>
        <w:t xml:space="preserve"> – </w:t>
      </w:r>
      <w:proofErr w:type="spellStart"/>
      <w:r>
        <w:rPr>
          <w:sz w:val="28"/>
          <w:szCs w:val="28"/>
        </w:rPr>
        <w:t>здатні</w:t>
      </w:r>
      <w:proofErr w:type="spellEnd"/>
      <w:r>
        <w:rPr>
          <w:sz w:val="28"/>
          <w:szCs w:val="28"/>
        </w:rPr>
        <w:t xml:space="preserve"> </w:t>
      </w:r>
      <w:proofErr w:type="spellStart"/>
      <w:r>
        <w:rPr>
          <w:sz w:val="28"/>
          <w:szCs w:val="28"/>
        </w:rPr>
        <w:t>формувати</w:t>
      </w:r>
      <w:proofErr w:type="spellEnd"/>
      <w:r>
        <w:rPr>
          <w:sz w:val="28"/>
          <w:szCs w:val="28"/>
        </w:rPr>
        <w:t xml:space="preserve"> </w:t>
      </w:r>
      <w:proofErr w:type="spellStart"/>
      <w:r>
        <w:rPr>
          <w:sz w:val="28"/>
          <w:szCs w:val="28"/>
        </w:rPr>
        <w:t>громадську</w:t>
      </w:r>
      <w:proofErr w:type="spellEnd"/>
      <w:r>
        <w:rPr>
          <w:sz w:val="28"/>
          <w:szCs w:val="28"/>
        </w:rPr>
        <w:t xml:space="preserve"> думку через </w:t>
      </w:r>
      <w:proofErr w:type="spellStart"/>
      <w:r>
        <w:rPr>
          <w:sz w:val="28"/>
          <w:szCs w:val="28"/>
        </w:rPr>
        <w:t>підбір</w:t>
      </w:r>
      <w:proofErr w:type="spellEnd"/>
      <w:r>
        <w:rPr>
          <w:sz w:val="28"/>
          <w:szCs w:val="28"/>
        </w:rPr>
        <w:t xml:space="preserve"> </w:t>
      </w:r>
      <w:proofErr w:type="spellStart"/>
      <w:r>
        <w:rPr>
          <w:sz w:val="28"/>
          <w:szCs w:val="28"/>
        </w:rPr>
        <w:t>відповідних</w:t>
      </w:r>
      <w:proofErr w:type="spellEnd"/>
      <w:r>
        <w:rPr>
          <w:sz w:val="28"/>
          <w:szCs w:val="28"/>
        </w:rPr>
        <w:t xml:space="preserve"> </w:t>
      </w:r>
      <w:proofErr w:type="spellStart"/>
      <w:r>
        <w:rPr>
          <w:sz w:val="28"/>
          <w:szCs w:val="28"/>
        </w:rPr>
        <w:t>метафоричних</w:t>
      </w:r>
      <w:proofErr w:type="spellEnd"/>
      <w:r>
        <w:rPr>
          <w:sz w:val="28"/>
          <w:szCs w:val="28"/>
        </w:rPr>
        <w:t xml:space="preserve"> рамок;</w:t>
      </w:r>
    </w:p>
    <w:p w14:paraId="1F9C9FCB" w14:textId="77777777" w:rsidR="000B7AF9" w:rsidRDefault="005015B3">
      <w:pPr>
        <w:pStyle w:val="ab"/>
        <w:numPr>
          <w:ilvl w:val="0"/>
          <w:numId w:val="13"/>
        </w:numPr>
        <w:spacing w:before="0" w:beforeAutospacing="0" w:after="0" w:afterAutospacing="0" w:line="360" w:lineRule="auto"/>
        <w:jc w:val="both"/>
        <w:rPr>
          <w:sz w:val="28"/>
          <w:szCs w:val="28"/>
        </w:rPr>
      </w:pPr>
      <w:r>
        <w:rPr>
          <w:rStyle w:val="ac"/>
          <w:b w:val="0"/>
          <w:bCs w:val="0"/>
          <w:sz w:val="28"/>
          <w:szCs w:val="28"/>
          <w:lang w:val="uk-UA"/>
        </w:rPr>
        <w:t>і</w:t>
      </w:r>
      <w:proofErr w:type="spellStart"/>
      <w:r>
        <w:rPr>
          <w:rStyle w:val="ac"/>
          <w:b w:val="0"/>
          <w:bCs w:val="0"/>
          <w:sz w:val="28"/>
          <w:szCs w:val="28"/>
        </w:rPr>
        <w:t>нформативн</w:t>
      </w:r>
      <w:proofErr w:type="spellEnd"/>
      <w:r>
        <w:rPr>
          <w:rStyle w:val="ac"/>
          <w:b w:val="0"/>
          <w:bCs w:val="0"/>
          <w:sz w:val="28"/>
          <w:szCs w:val="28"/>
          <w:lang w:val="uk-UA"/>
        </w:rPr>
        <w:t>у</w:t>
      </w:r>
      <w:r>
        <w:rPr>
          <w:sz w:val="28"/>
          <w:szCs w:val="28"/>
        </w:rPr>
        <w:t xml:space="preserve"> – </w:t>
      </w:r>
      <w:proofErr w:type="spellStart"/>
      <w:r>
        <w:rPr>
          <w:sz w:val="28"/>
          <w:szCs w:val="28"/>
        </w:rPr>
        <w:t>забезпечують</w:t>
      </w:r>
      <w:proofErr w:type="spellEnd"/>
      <w:r>
        <w:rPr>
          <w:sz w:val="28"/>
          <w:szCs w:val="28"/>
        </w:rPr>
        <w:t xml:space="preserve"> </w:t>
      </w:r>
      <w:proofErr w:type="spellStart"/>
      <w:r>
        <w:rPr>
          <w:sz w:val="28"/>
          <w:szCs w:val="28"/>
        </w:rPr>
        <w:t>швидке</w:t>
      </w:r>
      <w:proofErr w:type="spellEnd"/>
      <w:r>
        <w:rPr>
          <w:sz w:val="28"/>
          <w:szCs w:val="28"/>
        </w:rPr>
        <w:t xml:space="preserve"> </w:t>
      </w:r>
      <w:proofErr w:type="spellStart"/>
      <w:r>
        <w:rPr>
          <w:sz w:val="28"/>
          <w:szCs w:val="28"/>
        </w:rPr>
        <w:t>введення</w:t>
      </w:r>
      <w:proofErr w:type="spellEnd"/>
      <w:r>
        <w:rPr>
          <w:sz w:val="28"/>
          <w:szCs w:val="28"/>
        </w:rPr>
        <w:t xml:space="preserve"> </w:t>
      </w:r>
      <w:proofErr w:type="spellStart"/>
      <w:r>
        <w:rPr>
          <w:sz w:val="28"/>
          <w:szCs w:val="28"/>
        </w:rPr>
        <w:t>нових</w:t>
      </w:r>
      <w:proofErr w:type="spellEnd"/>
      <w:r>
        <w:rPr>
          <w:sz w:val="28"/>
          <w:szCs w:val="28"/>
        </w:rPr>
        <w:t xml:space="preserve"> понять у </w:t>
      </w:r>
      <w:proofErr w:type="spellStart"/>
      <w:r>
        <w:rPr>
          <w:sz w:val="28"/>
          <w:szCs w:val="28"/>
        </w:rPr>
        <w:t>публічний</w:t>
      </w:r>
      <w:proofErr w:type="spellEnd"/>
      <w:r>
        <w:rPr>
          <w:sz w:val="28"/>
          <w:szCs w:val="28"/>
        </w:rPr>
        <w:t xml:space="preserve"> дискурс;</w:t>
      </w:r>
    </w:p>
    <w:p w14:paraId="56AAED16" w14:textId="77777777" w:rsidR="000B7AF9" w:rsidRDefault="005015B3">
      <w:pPr>
        <w:pStyle w:val="ab"/>
        <w:numPr>
          <w:ilvl w:val="0"/>
          <w:numId w:val="13"/>
        </w:numPr>
        <w:spacing w:before="0" w:beforeAutospacing="0" w:after="0" w:afterAutospacing="0" w:line="360" w:lineRule="auto"/>
        <w:jc w:val="both"/>
        <w:rPr>
          <w:sz w:val="28"/>
          <w:szCs w:val="28"/>
        </w:rPr>
      </w:pPr>
      <w:r>
        <w:rPr>
          <w:rStyle w:val="ac"/>
          <w:b w:val="0"/>
          <w:bCs w:val="0"/>
          <w:sz w:val="28"/>
          <w:szCs w:val="28"/>
          <w:lang w:val="uk-UA"/>
        </w:rPr>
        <w:t>к</w:t>
      </w:r>
      <w:proofErr w:type="spellStart"/>
      <w:r>
        <w:rPr>
          <w:rStyle w:val="ac"/>
          <w:b w:val="0"/>
          <w:bCs w:val="0"/>
          <w:sz w:val="28"/>
          <w:szCs w:val="28"/>
        </w:rPr>
        <w:t>огнітивн</w:t>
      </w:r>
      <w:proofErr w:type="spellEnd"/>
      <w:r>
        <w:rPr>
          <w:rStyle w:val="ac"/>
          <w:b w:val="0"/>
          <w:bCs w:val="0"/>
          <w:sz w:val="28"/>
          <w:szCs w:val="28"/>
          <w:lang w:val="uk-UA"/>
        </w:rPr>
        <w:t>у</w:t>
      </w:r>
      <w:r>
        <w:rPr>
          <w:sz w:val="28"/>
          <w:szCs w:val="28"/>
        </w:rPr>
        <w:t xml:space="preserve"> – </w:t>
      </w:r>
      <w:proofErr w:type="spellStart"/>
      <w:r>
        <w:rPr>
          <w:sz w:val="28"/>
          <w:szCs w:val="28"/>
        </w:rPr>
        <w:t>структуризують</w:t>
      </w:r>
      <w:proofErr w:type="spellEnd"/>
      <w:r>
        <w:rPr>
          <w:sz w:val="28"/>
          <w:szCs w:val="28"/>
        </w:rPr>
        <w:t xml:space="preserve"> </w:t>
      </w:r>
      <w:proofErr w:type="spellStart"/>
      <w:r>
        <w:rPr>
          <w:sz w:val="28"/>
          <w:szCs w:val="28"/>
        </w:rPr>
        <w:t>інформацію</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ментальних</w:t>
      </w:r>
      <w:proofErr w:type="spellEnd"/>
      <w:r>
        <w:rPr>
          <w:sz w:val="28"/>
          <w:szCs w:val="28"/>
        </w:rPr>
        <w:t xml:space="preserve"> моделей (</w:t>
      </w:r>
      <w:proofErr w:type="spellStart"/>
      <w:r>
        <w:rPr>
          <w:sz w:val="28"/>
          <w:szCs w:val="28"/>
        </w:rPr>
        <w:t>війна</w:t>
      </w:r>
      <w:proofErr w:type="spellEnd"/>
      <w:r>
        <w:rPr>
          <w:sz w:val="28"/>
          <w:szCs w:val="28"/>
        </w:rPr>
        <w:t xml:space="preserve">, хвороба, </w:t>
      </w:r>
      <w:proofErr w:type="spellStart"/>
      <w:r>
        <w:rPr>
          <w:sz w:val="28"/>
          <w:szCs w:val="28"/>
        </w:rPr>
        <w:t>гра</w:t>
      </w:r>
      <w:proofErr w:type="spellEnd"/>
      <w:r>
        <w:rPr>
          <w:sz w:val="28"/>
          <w:szCs w:val="28"/>
        </w:rPr>
        <w:t xml:space="preserve"> </w:t>
      </w:r>
      <w:proofErr w:type="spellStart"/>
      <w:r>
        <w:rPr>
          <w:sz w:val="28"/>
          <w:szCs w:val="28"/>
        </w:rPr>
        <w:t>тощо</w:t>
      </w:r>
      <w:proofErr w:type="spellEnd"/>
      <w:r>
        <w:rPr>
          <w:sz w:val="28"/>
          <w:szCs w:val="28"/>
        </w:rPr>
        <w:t>);</w:t>
      </w:r>
    </w:p>
    <w:p w14:paraId="765643A0" w14:textId="77777777" w:rsidR="000B7AF9" w:rsidRDefault="005015B3">
      <w:pPr>
        <w:pStyle w:val="ab"/>
        <w:numPr>
          <w:ilvl w:val="0"/>
          <w:numId w:val="13"/>
        </w:numPr>
        <w:spacing w:before="0" w:beforeAutospacing="0" w:after="0" w:afterAutospacing="0" w:line="360" w:lineRule="auto"/>
        <w:jc w:val="both"/>
        <w:rPr>
          <w:sz w:val="28"/>
          <w:szCs w:val="28"/>
        </w:rPr>
      </w:pPr>
      <w:r>
        <w:rPr>
          <w:rStyle w:val="ac"/>
          <w:b w:val="0"/>
          <w:bCs w:val="0"/>
          <w:sz w:val="28"/>
          <w:szCs w:val="28"/>
          <w:lang w:val="uk-UA"/>
        </w:rPr>
        <w:lastRenderedPageBreak/>
        <w:t>п</w:t>
      </w:r>
      <w:proofErr w:type="spellStart"/>
      <w:r>
        <w:rPr>
          <w:rStyle w:val="ac"/>
          <w:b w:val="0"/>
          <w:bCs w:val="0"/>
          <w:sz w:val="28"/>
          <w:szCs w:val="28"/>
        </w:rPr>
        <w:t>рагматичн</w:t>
      </w:r>
      <w:proofErr w:type="spellEnd"/>
      <w:r>
        <w:rPr>
          <w:rStyle w:val="ac"/>
          <w:b w:val="0"/>
          <w:bCs w:val="0"/>
          <w:sz w:val="28"/>
          <w:szCs w:val="28"/>
          <w:lang w:val="uk-UA"/>
        </w:rPr>
        <w:t>у</w:t>
      </w:r>
      <w:r>
        <w:rPr>
          <w:sz w:val="28"/>
          <w:szCs w:val="28"/>
        </w:rPr>
        <w:t xml:space="preserve"> – </w:t>
      </w:r>
      <w:proofErr w:type="spellStart"/>
      <w:r>
        <w:rPr>
          <w:sz w:val="28"/>
          <w:szCs w:val="28"/>
        </w:rPr>
        <w:t>привертають</w:t>
      </w:r>
      <w:proofErr w:type="spellEnd"/>
      <w:r>
        <w:rPr>
          <w:sz w:val="28"/>
          <w:szCs w:val="28"/>
        </w:rPr>
        <w:t xml:space="preserve"> </w:t>
      </w:r>
      <w:proofErr w:type="spellStart"/>
      <w:r>
        <w:rPr>
          <w:sz w:val="28"/>
          <w:szCs w:val="28"/>
        </w:rPr>
        <w:t>увагу</w:t>
      </w:r>
      <w:proofErr w:type="spellEnd"/>
      <w:r>
        <w:rPr>
          <w:sz w:val="28"/>
          <w:szCs w:val="28"/>
        </w:rPr>
        <w:t xml:space="preserve">, </w:t>
      </w:r>
      <w:proofErr w:type="spellStart"/>
      <w:r>
        <w:rPr>
          <w:sz w:val="28"/>
          <w:szCs w:val="28"/>
        </w:rPr>
        <w:t>створюють</w:t>
      </w:r>
      <w:proofErr w:type="spellEnd"/>
      <w:r>
        <w:rPr>
          <w:sz w:val="28"/>
          <w:szCs w:val="28"/>
        </w:rPr>
        <w:t xml:space="preserve"> </w:t>
      </w:r>
      <w:proofErr w:type="spellStart"/>
      <w:r>
        <w:rPr>
          <w:sz w:val="28"/>
          <w:szCs w:val="28"/>
        </w:rPr>
        <w:t>виразні</w:t>
      </w:r>
      <w:proofErr w:type="spellEnd"/>
      <w:r>
        <w:rPr>
          <w:sz w:val="28"/>
          <w:szCs w:val="28"/>
        </w:rPr>
        <w:t xml:space="preserve"> </w:t>
      </w:r>
      <w:proofErr w:type="spellStart"/>
      <w:r>
        <w:rPr>
          <w:sz w:val="28"/>
          <w:szCs w:val="28"/>
        </w:rPr>
        <w:t>образи</w:t>
      </w:r>
      <w:proofErr w:type="spellEnd"/>
      <w:r>
        <w:rPr>
          <w:sz w:val="28"/>
          <w:szCs w:val="28"/>
        </w:rPr>
        <w:t xml:space="preserve">, </w:t>
      </w:r>
      <w:proofErr w:type="spellStart"/>
      <w:r>
        <w:rPr>
          <w:sz w:val="28"/>
          <w:szCs w:val="28"/>
        </w:rPr>
        <w:t>сприяють</w:t>
      </w:r>
      <w:proofErr w:type="spellEnd"/>
      <w:r>
        <w:rPr>
          <w:sz w:val="28"/>
          <w:szCs w:val="28"/>
        </w:rPr>
        <w:t xml:space="preserve"> </w:t>
      </w:r>
      <w:proofErr w:type="spellStart"/>
      <w:r>
        <w:rPr>
          <w:sz w:val="28"/>
          <w:szCs w:val="28"/>
        </w:rPr>
        <w:t>ефектності</w:t>
      </w:r>
      <w:proofErr w:type="spellEnd"/>
      <w:r>
        <w:rPr>
          <w:sz w:val="28"/>
          <w:szCs w:val="28"/>
        </w:rPr>
        <w:t xml:space="preserve"> </w:t>
      </w:r>
      <w:proofErr w:type="spellStart"/>
      <w:r>
        <w:rPr>
          <w:sz w:val="28"/>
          <w:szCs w:val="28"/>
        </w:rPr>
        <w:t>журналістського</w:t>
      </w:r>
      <w:proofErr w:type="spellEnd"/>
      <w:r>
        <w:rPr>
          <w:sz w:val="28"/>
          <w:szCs w:val="28"/>
        </w:rPr>
        <w:t xml:space="preserve"> тексту.</w:t>
      </w:r>
    </w:p>
    <w:p w14:paraId="666D3AC6" w14:textId="77777777" w:rsidR="000B7AF9" w:rsidRDefault="000B7AF9">
      <w:pPr>
        <w:pStyle w:val="ab"/>
        <w:spacing w:before="0" w:beforeAutospacing="0" w:after="0" w:afterAutospacing="0" w:line="360" w:lineRule="auto"/>
        <w:jc w:val="both"/>
        <w:rPr>
          <w:sz w:val="28"/>
          <w:szCs w:val="28"/>
        </w:rPr>
      </w:pPr>
    </w:p>
    <w:p w14:paraId="07749C45" w14:textId="77777777" w:rsidR="000B7AF9" w:rsidRDefault="005015B3">
      <w:pPr>
        <w:pStyle w:val="ab"/>
        <w:spacing w:before="0" w:beforeAutospacing="0" w:after="0" w:afterAutospacing="0" w:line="360" w:lineRule="auto"/>
        <w:ind w:firstLine="708"/>
        <w:jc w:val="both"/>
        <w:rPr>
          <w:rStyle w:val="ac"/>
          <w:sz w:val="28"/>
          <w:szCs w:val="28"/>
        </w:rPr>
      </w:pPr>
      <w:r>
        <w:rPr>
          <w:rStyle w:val="ac"/>
          <w:sz w:val="28"/>
          <w:szCs w:val="28"/>
          <w:lang w:val="uk-UA"/>
        </w:rPr>
        <w:t xml:space="preserve">2.2. </w:t>
      </w:r>
      <w:r>
        <w:rPr>
          <w:rStyle w:val="ac"/>
          <w:sz w:val="28"/>
          <w:szCs w:val="28"/>
        </w:rPr>
        <w:t>Лексико-</w:t>
      </w:r>
      <w:proofErr w:type="spellStart"/>
      <w:r>
        <w:rPr>
          <w:rStyle w:val="ac"/>
          <w:sz w:val="28"/>
          <w:szCs w:val="28"/>
        </w:rPr>
        <w:t>семантичні</w:t>
      </w:r>
      <w:proofErr w:type="spellEnd"/>
      <w:r>
        <w:rPr>
          <w:rStyle w:val="ac"/>
          <w:sz w:val="28"/>
          <w:szCs w:val="28"/>
        </w:rPr>
        <w:t xml:space="preserve"> характеристики метафор-</w:t>
      </w:r>
      <w:proofErr w:type="spellStart"/>
      <w:r>
        <w:rPr>
          <w:rStyle w:val="ac"/>
          <w:sz w:val="28"/>
          <w:szCs w:val="28"/>
        </w:rPr>
        <w:t>неологізмів</w:t>
      </w:r>
      <w:proofErr w:type="spellEnd"/>
      <w:r>
        <w:rPr>
          <w:rStyle w:val="ac"/>
          <w:sz w:val="28"/>
          <w:szCs w:val="28"/>
        </w:rPr>
        <w:t xml:space="preserve"> </w:t>
      </w:r>
      <w:proofErr w:type="spellStart"/>
      <w:r>
        <w:rPr>
          <w:rStyle w:val="ac"/>
          <w:sz w:val="28"/>
          <w:szCs w:val="28"/>
        </w:rPr>
        <w:t>англомовної</w:t>
      </w:r>
      <w:proofErr w:type="spellEnd"/>
      <w:r>
        <w:rPr>
          <w:rStyle w:val="ac"/>
          <w:sz w:val="28"/>
          <w:szCs w:val="28"/>
        </w:rPr>
        <w:t xml:space="preserve"> </w:t>
      </w:r>
      <w:proofErr w:type="spellStart"/>
      <w:r>
        <w:rPr>
          <w:rStyle w:val="ac"/>
          <w:sz w:val="28"/>
          <w:szCs w:val="28"/>
        </w:rPr>
        <w:t>преси</w:t>
      </w:r>
      <w:proofErr w:type="spellEnd"/>
    </w:p>
    <w:p w14:paraId="1F9BAA7B" w14:textId="77777777" w:rsidR="000B7AF9" w:rsidRDefault="000B7AF9">
      <w:pPr>
        <w:pStyle w:val="ab"/>
        <w:spacing w:before="0" w:beforeAutospacing="0" w:after="0" w:afterAutospacing="0" w:line="360" w:lineRule="auto"/>
        <w:ind w:firstLine="708"/>
        <w:jc w:val="both"/>
        <w:rPr>
          <w:rStyle w:val="ac"/>
          <w:sz w:val="28"/>
          <w:szCs w:val="28"/>
        </w:rPr>
      </w:pPr>
    </w:p>
    <w:p w14:paraId="31E7F8FE"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Метафори-неологізми англомовної преси утворюють окремий пласт </w:t>
      </w:r>
      <w:r>
        <w:rPr>
          <w:rFonts w:ascii="Times New Roman" w:eastAsia="Times New Roman" w:hAnsi="Times New Roman" w:cs="Times New Roman"/>
          <w:sz w:val="28"/>
          <w:szCs w:val="28"/>
          <w:lang w:val="uk-UA" w:eastAsia="uk-UA"/>
        </w:rPr>
        <w:t>сучасної лексики, що відображає динамічні соціально-економічні, політичні та технологічні процеси. Їхні лексичні характеристики зумовлені прагненням журналістського дискурсу до експресивності, лаконічності та високої інформативності.</w:t>
      </w:r>
    </w:p>
    <w:p w14:paraId="2B47E69E"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Передусім, метафори-неологізми вирізняються вторинною номінацією, адже нове значення формується на основі вже наявної лексичної одиниці шляхом переосмислення. Такі одиниці виникають у результаті перенесення значення за подібністю форми, функції, дії або оцінки, що дозволяє </w:t>
      </w:r>
      <w:proofErr w:type="spellStart"/>
      <w:r>
        <w:rPr>
          <w:rFonts w:ascii="Times New Roman" w:eastAsia="Times New Roman" w:hAnsi="Times New Roman" w:cs="Times New Roman"/>
          <w:sz w:val="28"/>
          <w:szCs w:val="28"/>
          <w:lang w:val="uk-UA" w:eastAsia="uk-UA"/>
        </w:rPr>
        <w:t>компактно</w:t>
      </w:r>
      <w:proofErr w:type="spellEnd"/>
      <w:r>
        <w:rPr>
          <w:rFonts w:ascii="Times New Roman" w:eastAsia="Times New Roman" w:hAnsi="Times New Roman" w:cs="Times New Roman"/>
          <w:sz w:val="28"/>
          <w:szCs w:val="28"/>
          <w:lang w:val="uk-UA" w:eastAsia="uk-UA"/>
        </w:rPr>
        <w:t xml:space="preserve"> й образно позначати нові явища дійсності, наприклад: </w:t>
      </w:r>
      <w:proofErr w:type="spellStart"/>
      <w:r>
        <w:rPr>
          <w:rFonts w:ascii="Times New Roman" w:eastAsia="Times New Roman" w:hAnsi="Times New Roman" w:cs="Times New Roman"/>
          <w:i/>
          <w:iCs/>
          <w:sz w:val="28"/>
          <w:szCs w:val="28"/>
          <w:lang w:eastAsia="uk-UA"/>
        </w:rPr>
        <w:t>economic</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eastAsia="uk-UA"/>
        </w:rPr>
        <w:t>tsunami</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eastAsia="uk-UA"/>
        </w:rPr>
        <w:t>digital</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eastAsia="uk-UA"/>
        </w:rPr>
        <w:t>footprint</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eastAsia="uk-UA"/>
        </w:rPr>
        <w:t>political</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eastAsia="uk-UA"/>
        </w:rPr>
        <w:t>battlefield</w:t>
      </w:r>
      <w:proofErr w:type="spellEnd"/>
      <w:r>
        <w:rPr>
          <w:rFonts w:ascii="Times New Roman" w:eastAsia="Times New Roman" w:hAnsi="Times New Roman" w:cs="Times New Roman"/>
          <w:sz w:val="28"/>
          <w:szCs w:val="28"/>
          <w:lang w:val="uk-UA" w:eastAsia="uk-UA"/>
        </w:rPr>
        <w:t>.</w:t>
      </w:r>
    </w:p>
    <w:p w14:paraId="0066F3AC" w14:textId="77777777" w:rsidR="000B7AF9" w:rsidRDefault="005015B3">
      <w:pPr>
        <w:spacing w:after="0" w:line="360" w:lineRule="auto"/>
        <w:ind w:firstLine="708"/>
        <w:jc w:val="both"/>
        <w:rPr>
          <w:rFonts w:ascii="Times New Roman" w:eastAsia="Times New Roman" w:hAnsi="Times New Roman" w:cs="Times New Roman"/>
          <w:i/>
          <w:sz w:val="28"/>
          <w:szCs w:val="28"/>
          <w:lang w:val="uk-UA" w:eastAsia="uk-UA"/>
        </w:rPr>
      </w:pPr>
      <w:r>
        <w:rPr>
          <w:rFonts w:ascii="Times New Roman" w:eastAsia="Times New Roman" w:hAnsi="Times New Roman" w:cs="Times New Roman"/>
          <w:sz w:val="28"/>
          <w:szCs w:val="28"/>
          <w:lang w:val="uk-UA" w:eastAsia="uk-UA"/>
        </w:rPr>
        <w:t xml:space="preserve">Більшість метафор-неологізмів мають чітке </w:t>
      </w:r>
      <w:r>
        <w:rPr>
          <w:rFonts w:ascii="Times New Roman" w:eastAsia="Times New Roman" w:hAnsi="Times New Roman" w:cs="Times New Roman"/>
          <w:bCs/>
          <w:sz w:val="28"/>
          <w:szCs w:val="28"/>
          <w:lang w:val="uk-UA" w:eastAsia="uk-UA"/>
        </w:rPr>
        <w:t>оцінне забарвлення</w:t>
      </w:r>
      <w:r>
        <w:rPr>
          <w:rFonts w:ascii="Times New Roman" w:eastAsia="Times New Roman" w:hAnsi="Times New Roman" w:cs="Times New Roman"/>
          <w:sz w:val="28"/>
          <w:szCs w:val="28"/>
          <w:lang w:val="uk-UA" w:eastAsia="uk-UA"/>
        </w:rPr>
        <w:t xml:space="preserve"> (позитивне, негативне або іронічне), що впливає на сприйняття подій читачем, наприклад: </w:t>
      </w:r>
      <w:proofErr w:type="spellStart"/>
      <w:r>
        <w:rPr>
          <w:rFonts w:ascii="Times New Roman" w:eastAsia="Times New Roman" w:hAnsi="Times New Roman" w:cs="Times New Roman"/>
          <w:i/>
          <w:iCs/>
          <w:sz w:val="28"/>
          <w:szCs w:val="28"/>
          <w:lang w:val="uk-UA" w:eastAsia="uk-UA"/>
        </w:rPr>
        <w:t>inflation</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bites</w:t>
      </w:r>
      <w:proofErr w:type="spellEnd"/>
      <w:r>
        <w:rPr>
          <w:rFonts w:ascii="Times New Roman" w:eastAsia="Times New Roman" w:hAnsi="Times New Roman" w:cs="Times New Roman"/>
          <w:i/>
          <w:sz w:val="28"/>
          <w:szCs w:val="28"/>
          <w:lang w:val="uk-UA" w:eastAsia="uk-UA"/>
        </w:rPr>
        <w:t xml:space="preserve"> – інфляція «боляче вдаряє»; </w:t>
      </w:r>
      <w:proofErr w:type="spellStart"/>
      <w:r>
        <w:rPr>
          <w:rFonts w:ascii="Times New Roman" w:eastAsia="Times New Roman" w:hAnsi="Times New Roman" w:cs="Times New Roman"/>
          <w:i/>
          <w:iCs/>
          <w:sz w:val="28"/>
          <w:szCs w:val="28"/>
          <w:lang w:val="uk-UA" w:eastAsia="uk-UA"/>
        </w:rPr>
        <w:t>political</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theatre</w:t>
      </w:r>
      <w:proofErr w:type="spellEnd"/>
      <w:r>
        <w:rPr>
          <w:rFonts w:ascii="Times New Roman" w:eastAsia="Times New Roman" w:hAnsi="Times New Roman" w:cs="Times New Roman"/>
          <w:i/>
          <w:sz w:val="28"/>
          <w:szCs w:val="28"/>
          <w:lang w:val="uk-UA" w:eastAsia="uk-UA"/>
        </w:rPr>
        <w:t xml:space="preserve"> – показова, удавана політика; </w:t>
      </w:r>
      <w:proofErr w:type="spellStart"/>
      <w:r>
        <w:rPr>
          <w:rFonts w:ascii="Times New Roman" w:eastAsia="Times New Roman" w:hAnsi="Times New Roman" w:cs="Times New Roman"/>
          <w:i/>
          <w:iCs/>
          <w:sz w:val="28"/>
          <w:szCs w:val="28"/>
          <w:lang w:val="uk-UA" w:eastAsia="uk-UA"/>
        </w:rPr>
        <w:t>economic</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storm</w:t>
      </w:r>
      <w:proofErr w:type="spellEnd"/>
      <w:r>
        <w:rPr>
          <w:rFonts w:ascii="Times New Roman" w:eastAsia="Times New Roman" w:hAnsi="Times New Roman" w:cs="Times New Roman"/>
          <w:i/>
          <w:sz w:val="28"/>
          <w:szCs w:val="28"/>
          <w:lang w:val="uk-UA" w:eastAsia="uk-UA"/>
        </w:rPr>
        <w:t xml:space="preserve"> – економічна криза.</w:t>
      </w:r>
    </w:p>
    <w:p w14:paraId="089ED0C6"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Для метафор-неологізмів англомовної преси притаманна оцінна та експресивна семантика. Вони не лише називають нове явище, а й передають авторське ставлення до нього, впливають на емоції реципієнта та формують певну інтерпретацію подій, наприклад: </w:t>
      </w:r>
      <w:proofErr w:type="spellStart"/>
      <w:r>
        <w:rPr>
          <w:rFonts w:ascii="Times New Roman" w:eastAsia="Times New Roman" w:hAnsi="Times New Roman" w:cs="Times New Roman"/>
          <w:i/>
          <w:sz w:val="28"/>
          <w:szCs w:val="28"/>
          <w:lang w:val="uk-UA" w:eastAsia="uk-UA"/>
        </w:rPr>
        <w:t>tax</w:t>
      </w:r>
      <w:proofErr w:type="spellEnd"/>
      <w:r>
        <w:rPr>
          <w:rFonts w:ascii="Times New Roman" w:eastAsia="Times New Roman" w:hAnsi="Times New Roman" w:cs="Times New Roman"/>
          <w:i/>
          <w:sz w:val="28"/>
          <w:szCs w:val="28"/>
          <w:lang w:val="uk-UA" w:eastAsia="uk-UA"/>
        </w:rPr>
        <w:t xml:space="preserve"> </w:t>
      </w:r>
      <w:proofErr w:type="spellStart"/>
      <w:r>
        <w:rPr>
          <w:rFonts w:ascii="Times New Roman" w:eastAsia="Times New Roman" w:hAnsi="Times New Roman" w:cs="Times New Roman"/>
          <w:i/>
          <w:sz w:val="28"/>
          <w:szCs w:val="28"/>
          <w:lang w:val="uk-UA" w:eastAsia="uk-UA"/>
        </w:rPr>
        <w:t>bomb</w:t>
      </w:r>
      <w:proofErr w:type="spellEnd"/>
      <w:r>
        <w:rPr>
          <w:rFonts w:ascii="Times New Roman" w:eastAsia="Times New Roman" w:hAnsi="Times New Roman" w:cs="Times New Roman"/>
          <w:i/>
          <w:sz w:val="28"/>
          <w:szCs w:val="28"/>
          <w:lang w:val="uk-UA" w:eastAsia="uk-UA"/>
        </w:rPr>
        <w:t xml:space="preserve">, </w:t>
      </w:r>
      <w:proofErr w:type="spellStart"/>
      <w:r>
        <w:rPr>
          <w:rFonts w:ascii="Times New Roman" w:eastAsia="Times New Roman" w:hAnsi="Times New Roman" w:cs="Times New Roman"/>
          <w:i/>
          <w:sz w:val="28"/>
          <w:szCs w:val="28"/>
          <w:lang w:val="uk-UA" w:eastAsia="uk-UA"/>
        </w:rPr>
        <w:t>media</w:t>
      </w:r>
      <w:proofErr w:type="spellEnd"/>
      <w:r>
        <w:rPr>
          <w:rFonts w:ascii="Times New Roman" w:eastAsia="Times New Roman" w:hAnsi="Times New Roman" w:cs="Times New Roman"/>
          <w:i/>
          <w:sz w:val="28"/>
          <w:szCs w:val="28"/>
          <w:lang w:val="uk-UA" w:eastAsia="uk-UA"/>
        </w:rPr>
        <w:t xml:space="preserve"> </w:t>
      </w:r>
      <w:proofErr w:type="spellStart"/>
      <w:r>
        <w:rPr>
          <w:rFonts w:ascii="Times New Roman" w:eastAsia="Times New Roman" w:hAnsi="Times New Roman" w:cs="Times New Roman"/>
          <w:i/>
          <w:sz w:val="28"/>
          <w:szCs w:val="28"/>
          <w:lang w:val="uk-UA" w:eastAsia="uk-UA"/>
        </w:rPr>
        <w:t>storm</w:t>
      </w:r>
      <w:proofErr w:type="spellEnd"/>
      <w:r>
        <w:rPr>
          <w:rFonts w:ascii="Times New Roman" w:eastAsia="Times New Roman" w:hAnsi="Times New Roman" w:cs="Times New Roman"/>
          <w:i/>
          <w:sz w:val="28"/>
          <w:szCs w:val="28"/>
          <w:lang w:val="uk-UA" w:eastAsia="uk-UA"/>
        </w:rPr>
        <w:t xml:space="preserve">, </w:t>
      </w:r>
      <w:proofErr w:type="spellStart"/>
      <w:r>
        <w:rPr>
          <w:rFonts w:ascii="Times New Roman" w:eastAsia="Times New Roman" w:hAnsi="Times New Roman" w:cs="Times New Roman"/>
          <w:i/>
          <w:sz w:val="28"/>
          <w:szCs w:val="28"/>
          <w:lang w:val="uk-UA" w:eastAsia="uk-UA"/>
        </w:rPr>
        <w:t>corporate</w:t>
      </w:r>
      <w:proofErr w:type="spellEnd"/>
      <w:r>
        <w:rPr>
          <w:rFonts w:ascii="Times New Roman" w:eastAsia="Times New Roman" w:hAnsi="Times New Roman" w:cs="Times New Roman"/>
          <w:i/>
          <w:sz w:val="28"/>
          <w:szCs w:val="28"/>
          <w:lang w:val="uk-UA" w:eastAsia="uk-UA"/>
        </w:rPr>
        <w:t xml:space="preserve"> </w:t>
      </w:r>
      <w:proofErr w:type="spellStart"/>
      <w:r>
        <w:rPr>
          <w:rFonts w:ascii="Times New Roman" w:eastAsia="Times New Roman" w:hAnsi="Times New Roman" w:cs="Times New Roman"/>
          <w:i/>
          <w:sz w:val="28"/>
          <w:szCs w:val="28"/>
          <w:lang w:val="uk-UA" w:eastAsia="uk-UA"/>
        </w:rPr>
        <w:t>predator</w:t>
      </w:r>
      <w:proofErr w:type="spellEnd"/>
      <w:r>
        <w:rPr>
          <w:rFonts w:ascii="Times New Roman" w:eastAsia="Times New Roman" w:hAnsi="Times New Roman" w:cs="Times New Roman"/>
          <w:sz w:val="28"/>
          <w:szCs w:val="28"/>
          <w:lang w:val="uk-UA" w:eastAsia="uk-UA"/>
        </w:rPr>
        <w:t>.</w:t>
      </w:r>
    </w:p>
    <w:p w14:paraId="4FBBF3C1"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Лексична специфіка метафор-неологізмів полягає не у створенні нових форм, а у </w:t>
      </w:r>
      <w:r>
        <w:rPr>
          <w:rFonts w:ascii="Times New Roman" w:eastAsia="Times New Roman" w:hAnsi="Times New Roman" w:cs="Times New Roman"/>
          <w:bCs/>
          <w:sz w:val="28"/>
          <w:szCs w:val="28"/>
          <w:lang w:val="uk-UA" w:eastAsia="uk-UA"/>
        </w:rPr>
        <w:t>переосмисленні вже наявних лексем</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shield</w:t>
      </w:r>
      <w:proofErr w:type="spellEnd"/>
      <w:r>
        <w:rPr>
          <w:rFonts w:ascii="Times New Roman" w:eastAsia="Times New Roman" w:hAnsi="Times New Roman" w:cs="Times New Roman"/>
          <w:sz w:val="28"/>
          <w:szCs w:val="28"/>
          <w:lang w:val="uk-UA" w:eastAsia="uk-UA"/>
        </w:rPr>
        <w:t xml:space="preserve"> → </w:t>
      </w:r>
      <w:proofErr w:type="spellStart"/>
      <w:r>
        <w:rPr>
          <w:rFonts w:ascii="Times New Roman" w:eastAsia="Times New Roman" w:hAnsi="Times New Roman" w:cs="Times New Roman"/>
          <w:i/>
          <w:iCs/>
          <w:sz w:val="28"/>
          <w:szCs w:val="28"/>
          <w:lang w:val="uk-UA" w:eastAsia="uk-UA"/>
        </w:rPr>
        <w:t>cyber</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shield</w:t>
      </w:r>
      <w:proofErr w:type="spellEnd"/>
      <w:r>
        <w:rPr>
          <w:rFonts w:ascii="Times New Roman" w:eastAsia="Times New Roman" w:hAnsi="Times New Roman" w:cs="Times New Roman"/>
          <w:sz w:val="28"/>
          <w:szCs w:val="28"/>
          <w:lang w:val="uk-UA" w:eastAsia="uk-UA"/>
        </w:rPr>
        <w:t xml:space="preserve"> (захист у цифровому просторі); </w:t>
      </w:r>
      <w:proofErr w:type="spellStart"/>
      <w:r>
        <w:rPr>
          <w:rFonts w:ascii="Times New Roman" w:eastAsia="Times New Roman" w:hAnsi="Times New Roman" w:cs="Times New Roman"/>
          <w:i/>
          <w:iCs/>
          <w:sz w:val="28"/>
          <w:szCs w:val="28"/>
          <w:lang w:val="uk-UA" w:eastAsia="uk-UA"/>
        </w:rPr>
        <w:t>race</w:t>
      </w:r>
      <w:proofErr w:type="spellEnd"/>
      <w:r>
        <w:rPr>
          <w:rFonts w:ascii="Times New Roman" w:eastAsia="Times New Roman" w:hAnsi="Times New Roman" w:cs="Times New Roman"/>
          <w:sz w:val="28"/>
          <w:szCs w:val="28"/>
          <w:lang w:val="uk-UA" w:eastAsia="uk-UA"/>
        </w:rPr>
        <w:t xml:space="preserve"> → </w:t>
      </w:r>
      <w:r>
        <w:rPr>
          <w:rFonts w:ascii="Times New Roman" w:eastAsia="Times New Roman" w:hAnsi="Times New Roman" w:cs="Times New Roman"/>
          <w:i/>
          <w:iCs/>
          <w:sz w:val="28"/>
          <w:szCs w:val="28"/>
          <w:lang w:val="uk-UA" w:eastAsia="uk-UA"/>
        </w:rPr>
        <w:t xml:space="preserve">AI </w:t>
      </w:r>
      <w:proofErr w:type="spellStart"/>
      <w:r>
        <w:rPr>
          <w:rFonts w:ascii="Times New Roman" w:eastAsia="Times New Roman" w:hAnsi="Times New Roman" w:cs="Times New Roman"/>
          <w:i/>
          <w:iCs/>
          <w:sz w:val="28"/>
          <w:szCs w:val="28"/>
          <w:lang w:val="uk-UA" w:eastAsia="uk-UA"/>
        </w:rPr>
        <w:t>arms</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race</w:t>
      </w:r>
      <w:proofErr w:type="spellEnd"/>
      <w:r>
        <w:rPr>
          <w:rFonts w:ascii="Times New Roman" w:eastAsia="Times New Roman" w:hAnsi="Times New Roman" w:cs="Times New Roman"/>
          <w:sz w:val="28"/>
          <w:szCs w:val="28"/>
          <w:lang w:val="uk-UA" w:eastAsia="uk-UA"/>
        </w:rPr>
        <w:t xml:space="preserve"> (конкуренція у сфері штучного </w:t>
      </w:r>
      <w:r>
        <w:rPr>
          <w:rFonts w:ascii="Times New Roman" w:eastAsia="Times New Roman" w:hAnsi="Times New Roman" w:cs="Times New Roman"/>
          <w:sz w:val="28"/>
          <w:szCs w:val="28"/>
          <w:lang w:val="uk-UA" w:eastAsia="uk-UA"/>
        </w:rPr>
        <w:lastRenderedPageBreak/>
        <w:t>інтелекту).  Таке семантичне розширення дозволяє швидко адаптувати лексику до нових реалій.</w:t>
      </w:r>
    </w:p>
    <w:p w14:paraId="78830153" w14:textId="77777777" w:rsidR="000B7AF9" w:rsidRDefault="005015B3">
      <w:pPr>
        <w:spacing w:after="0" w:line="360" w:lineRule="auto"/>
        <w:ind w:firstLine="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лексичному рівні переважають такі метафори-неологізми:</w:t>
      </w:r>
    </w:p>
    <w:p w14:paraId="54D6D658" w14:textId="77777777" w:rsidR="000B7AF9" w:rsidRDefault="005015B3">
      <w:pPr>
        <w:pStyle w:val="af"/>
        <w:numPr>
          <w:ilvl w:val="0"/>
          <w:numId w:val="12"/>
        </w:numPr>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іменникові словосполучення</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energy</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transition</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journey</w:t>
      </w:r>
      <w:proofErr w:type="spellEnd"/>
      <w:r>
        <w:rPr>
          <w:rFonts w:ascii="Times New Roman" w:eastAsia="Times New Roman" w:hAnsi="Times New Roman" w:cs="Times New Roman"/>
          <w:sz w:val="28"/>
          <w:szCs w:val="28"/>
          <w:lang w:val="uk-UA" w:eastAsia="uk-UA"/>
        </w:rPr>
        <w:t>);</w:t>
      </w:r>
    </w:p>
    <w:p w14:paraId="50E9DE49" w14:textId="77777777" w:rsidR="000B7AF9" w:rsidRDefault="005015B3">
      <w:pPr>
        <w:pStyle w:val="af"/>
        <w:numPr>
          <w:ilvl w:val="0"/>
          <w:numId w:val="12"/>
        </w:numPr>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композитні іменники</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techlash</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infodemic</w:t>
      </w:r>
      <w:proofErr w:type="spellEnd"/>
      <w:r>
        <w:rPr>
          <w:rFonts w:ascii="Times New Roman" w:eastAsia="Times New Roman" w:hAnsi="Times New Roman" w:cs="Times New Roman"/>
          <w:sz w:val="28"/>
          <w:szCs w:val="28"/>
          <w:lang w:val="uk-UA" w:eastAsia="uk-UA"/>
        </w:rPr>
        <w:t>);</w:t>
      </w:r>
    </w:p>
    <w:p w14:paraId="37017B13" w14:textId="77777777" w:rsidR="000B7AF9" w:rsidRDefault="005015B3">
      <w:pPr>
        <w:pStyle w:val="af"/>
        <w:numPr>
          <w:ilvl w:val="0"/>
          <w:numId w:val="12"/>
        </w:numPr>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 xml:space="preserve">стійкі метафоричні </w:t>
      </w:r>
      <w:proofErr w:type="spellStart"/>
      <w:r>
        <w:rPr>
          <w:rFonts w:ascii="Times New Roman" w:eastAsia="Times New Roman" w:hAnsi="Times New Roman" w:cs="Times New Roman"/>
          <w:bCs/>
          <w:sz w:val="28"/>
          <w:szCs w:val="28"/>
          <w:lang w:val="uk-UA" w:eastAsia="uk-UA"/>
        </w:rPr>
        <w:t>колокації</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investment</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appetite</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market</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nerves</w:t>
      </w:r>
      <w:proofErr w:type="spellEnd"/>
      <w:r>
        <w:rPr>
          <w:rFonts w:ascii="Times New Roman" w:eastAsia="Times New Roman" w:hAnsi="Times New Roman" w:cs="Times New Roman"/>
          <w:sz w:val="28"/>
          <w:szCs w:val="28"/>
          <w:lang w:val="uk-UA" w:eastAsia="uk-UA"/>
        </w:rPr>
        <w:t>).</w:t>
      </w:r>
    </w:p>
    <w:p w14:paraId="4EDB5899" w14:textId="77777777" w:rsidR="000B7AF9" w:rsidRDefault="005015B3">
      <w:pPr>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Це забезпечує їх компактність і зручність використання в ЗМІ.</w:t>
      </w:r>
    </w:p>
    <w:p w14:paraId="4FE2D779"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Метафор-неологізми активно запозичують лексику з інших сфер: </w:t>
      </w:r>
      <w:r>
        <w:rPr>
          <w:rFonts w:ascii="Times New Roman" w:eastAsia="Times New Roman" w:hAnsi="Times New Roman" w:cs="Times New Roman"/>
          <w:bCs/>
          <w:sz w:val="28"/>
          <w:szCs w:val="28"/>
          <w:lang w:val="uk-UA" w:eastAsia="uk-UA"/>
        </w:rPr>
        <w:t>військової лексики</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arms</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race</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battlefield</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frontline</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bCs/>
          <w:sz w:val="28"/>
          <w:szCs w:val="28"/>
          <w:lang w:val="uk-UA" w:eastAsia="uk-UA"/>
        </w:rPr>
        <w:t>медицини</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economic</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recovery</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financial</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virus</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bCs/>
          <w:sz w:val="28"/>
          <w:szCs w:val="28"/>
          <w:lang w:val="uk-UA" w:eastAsia="uk-UA"/>
        </w:rPr>
        <w:t>театру і шоу</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political</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theatre</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media</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circus</w:t>
      </w:r>
      <w:proofErr w:type="spellEnd"/>
      <w:r>
        <w:rPr>
          <w:rFonts w:ascii="Times New Roman" w:eastAsia="Times New Roman" w:hAnsi="Times New Roman" w:cs="Times New Roman"/>
          <w:sz w:val="28"/>
          <w:szCs w:val="28"/>
          <w:lang w:val="uk-UA" w:eastAsia="uk-UA"/>
        </w:rPr>
        <w:t>. Такі лексеми підвищують образність та доступність складних понять [14].</w:t>
      </w:r>
    </w:p>
    <w:p w14:paraId="4C711A64" w14:textId="77777777" w:rsidR="000B7AF9" w:rsidRDefault="005015B3">
      <w:pPr>
        <w:spacing w:after="0" w:line="36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Метафори-неологізми часто мають </w:t>
      </w:r>
      <w:r>
        <w:rPr>
          <w:rFonts w:ascii="Times New Roman" w:eastAsia="Times New Roman" w:hAnsi="Times New Roman" w:cs="Times New Roman"/>
          <w:bCs/>
          <w:sz w:val="28"/>
          <w:szCs w:val="28"/>
          <w:lang w:val="uk-UA" w:eastAsia="uk-UA"/>
        </w:rPr>
        <w:t>узагальнене лексичне значення</w:t>
      </w:r>
      <w:r>
        <w:rPr>
          <w:rFonts w:ascii="Times New Roman" w:eastAsia="Times New Roman" w:hAnsi="Times New Roman" w:cs="Times New Roman"/>
          <w:sz w:val="28"/>
          <w:szCs w:val="28"/>
          <w:lang w:val="uk-UA" w:eastAsia="uk-UA"/>
        </w:rPr>
        <w:t xml:space="preserve">, що дозволяє їм функціонувати в різних контекстах: метафора </w:t>
      </w:r>
      <w:proofErr w:type="spellStart"/>
      <w:r>
        <w:rPr>
          <w:rFonts w:ascii="Times New Roman" w:eastAsia="Times New Roman" w:hAnsi="Times New Roman" w:cs="Times New Roman"/>
          <w:i/>
          <w:iCs/>
          <w:sz w:val="28"/>
          <w:szCs w:val="28"/>
          <w:lang w:val="uk-UA" w:eastAsia="uk-UA"/>
        </w:rPr>
        <w:t>game-changer</w:t>
      </w:r>
      <w:proofErr w:type="spellEnd"/>
      <w:r>
        <w:rPr>
          <w:rFonts w:ascii="Times New Roman" w:eastAsia="Times New Roman" w:hAnsi="Times New Roman" w:cs="Times New Roman"/>
          <w:sz w:val="28"/>
          <w:szCs w:val="28"/>
          <w:lang w:val="uk-UA" w:eastAsia="uk-UA"/>
        </w:rPr>
        <w:t xml:space="preserve"> може стосуватися політики, економіки чи технологій, а метафора </w:t>
      </w:r>
      <w:proofErr w:type="spellStart"/>
      <w:r>
        <w:rPr>
          <w:rFonts w:ascii="Times New Roman" w:eastAsia="Times New Roman" w:hAnsi="Times New Roman" w:cs="Times New Roman"/>
          <w:i/>
          <w:iCs/>
          <w:sz w:val="28"/>
          <w:szCs w:val="28"/>
          <w:lang w:val="uk-UA" w:eastAsia="uk-UA"/>
        </w:rPr>
        <w:t>transition</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journey</w:t>
      </w:r>
      <w:proofErr w:type="spellEnd"/>
      <w:r>
        <w:rPr>
          <w:rFonts w:ascii="Times New Roman" w:eastAsia="Times New Roman" w:hAnsi="Times New Roman" w:cs="Times New Roman"/>
          <w:sz w:val="28"/>
          <w:szCs w:val="28"/>
          <w:lang w:val="uk-UA" w:eastAsia="uk-UA"/>
        </w:rPr>
        <w:t xml:space="preserve"> – будь-якого процесу трансформації. Це сприяє їх швидкій стандартизації в мові ЗМІ.</w:t>
      </w:r>
    </w:p>
    <w:p w14:paraId="2A0E5B93" w14:textId="77777777" w:rsidR="000B7AF9" w:rsidRDefault="005015B3">
      <w:pPr>
        <w:pStyle w:val="ab"/>
        <w:spacing w:before="0" w:beforeAutospacing="0" w:after="0" w:afterAutospacing="0" w:line="360" w:lineRule="auto"/>
        <w:ind w:firstLine="708"/>
        <w:jc w:val="both"/>
        <w:rPr>
          <w:bCs/>
          <w:sz w:val="28"/>
          <w:szCs w:val="28"/>
          <w:lang w:val="uk-UA"/>
        </w:rPr>
      </w:pPr>
      <w:r>
        <w:rPr>
          <w:bCs/>
          <w:sz w:val="28"/>
          <w:szCs w:val="28"/>
          <w:lang w:val="uk-UA"/>
        </w:rPr>
        <w:t xml:space="preserve">Багато метафор-неологізмів ґрунтуються на людському досвіді, фізичних і психологічних відчуттях: </w:t>
      </w:r>
      <w:proofErr w:type="spellStart"/>
      <w:r>
        <w:rPr>
          <w:bCs/>
          <w:i/>
          <w:iCs/>
          <w:sz w:val="28"/>
          <w:szCs w:val="28"/>
          <w:lang w:val="uk-UA"/>
        </w:rPr>
        <w:t>bites</w:t>
      </w:r>
      <w:proofErr w:type="spellEnd"/>
      <w:r>
        <w:rPr>
          <w:bCs/>
          <w:i/>
          <w:iCs/>
          <w:sz w:val="28"/>
          <w:szCs w:val="28"/>
          <w:lang w:val="uk-UA"/>
        </w:rPr>
        <w:t xml:space="preserve">, </w:t>
      </w:r>
      <w:proofErr w:type="spellStart"/>
      <w:r>
        <w:rPr>
          <w:bCs/>
          <w:i/>
          <w:iCs/>
          <w:sz w:val="28"/>
          <w:szCs w:val="28"/>
          <w:lang w:val="uk-UA"/>
        </w:rPr>
        <w:t>nerves</w:t>
      </w:r>
      <w:proofErr w:type="spellEnd"/>
      <w:r>
        <w:rPr>
          <w:bCs/>
          <w:i/>
          <w:iCs/>
          <w:sz w:val="28"/>
          <w:szCs w:val="28"/>
          <w:lang w:val="uk-UA"/>
        </w:rPr>
        <w:t xml:space="preserve">, </w:t>
      </w:r>
      <w:proofErr w:type="spellStart"/>
      <w:r>
        <w:rPr>
          <w:bCs/>
          <w:i/>
          <w:iCs/>
          <w:sz w:val="28"/>
          <w:szCs w:val="28"/>
          <w:lang w:val="uk-UA"/>
        </w:rPr>
        <w:t>appetite</w:t>
      </w:r>
      <w:proofErr w:type="spellEnd"/>
      <w:r>
        <w:rPr>
          <w:bCs/>
          <w:sz w:val="28"/>
          <w:szCs w:val="28"/>
          <w:lang w:val="uk-UA"/>
        </w:rPr>
        <w:t xml:space="preserve">; </w:t>
      </w:r>
      <w:proofErr w:type="spellStart"/>
      <w:r>
        <w:rPr>
          <w:bCs/>
          <w:i/>
          <w:iCs/>
          <w:sz w:val="28"/>
          <w:szCs w:val="28"/>
          <w:lang w:val="uk-UA"/>
        </w:rPr>
        <w:t>journey</w:t>
      </w:r>
      <w:proofErr w:type="spellEnd"/>
      <w:r>
        <w:rPr>
          <w:bCs/>
          <w:i/>
          <w:iCs/>
          <w:sz w:val="28"/>
          <w:szCs w:val="28"/>
          <w:lang w:val="uk-UA"/>
        </w:rPr>
        <w:t xml:space="preserve">, </w:t>
      </w:r>
      <w:proofErr w:type="spellStart"/>
      <w:r>
        <w:rPr>
          <w:bCs/>
          <w:i/>
          <w:iCs/>
          <w:sz w:val="28"/>
          <w:szCs w:val="28"/>
          <w:lang w:val="uk-UA"/>
        </w:rPr>
        <w:t>shock</w:t>
      </w:r>
      <w:proofErr w:type="spellEnd"/>
      <w:r>
        <w:rPr>
          <w:bCs/>
          <w:i/>
          <w:iCs/>
          <w:sz w:val="28"/>
          <w:szCs w:val="28"/>
          <w:lang w:val="uk-UA"/>
        </w:rPr>
        <w:t xml:space="preserve">, </w:t>
      </w:r>
      <w:proofErr w:type="spellStart"/>
      <w:r>
        <w:rPr>
          <w:bCs/>
          <w:i/>
          <w:iCs/>
          <w:sz w:val="28"/>
          <w:szCs w:val="28"/>
          <w:lang w:val="uk-UA"/>
        </w:rPr>
        <w:t>recovery</w:t>
      </w:r>
      <w:proofErr w:type="spellEnd"/>
      <w:r>
        <w:rPr>
          <w:bCs/>
          <w:sz w:val="28"/>
          <w:szCs w:val="28"/>
          <w:lang w:val="uk-UA"/>
        </w:rPr>
        <w:t>.</w:t>
      </w:r>
    </w:p>
    <w:p w14:paraId="03DBE9CD"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Важливою лексико-семантичною рисою метафор-неологізмів є </w:t>
      </w:r>
      <w:r>
        <w:rPr>
          <w:rStyle w:val="ac"/>
          <w:b w:val="0"/>
          <w:bCs w:val="0"/>
          <w:sz w:val="28"/>
          <w:szCs w:val="28"/>
          <w:lang w:val="uk-UA"/>
        </w:rPr>
        <w:t>полісемія</w:t>
      </w:r>
      <w:r>
        <w:rPr>
          <w:sz w:val="28"/>
          <w:szCs w:val="28"/>
          <w:lang w:val="uk-UA"/>
        </w:rPr>
        <w:t xml:space="preserve">, оскільки нове метафоричне значення співіснує з первинним, не витісняючи його. У контексті преси актуалізується саме інноваційне значення, тоді як базове залишається потенційним і </w:t>
      </w:r>
      <w:proofErr w:type="spellStart"/>
      <w:r>
        <w:rPr>
          <w:sz w:val="28"/>
          <w:szCs w:val="28"/>
          <w:lang w:val="uk-UA"/>
        </w:rPr>
        <w:t>вдображається</w:t>
      </w:r>
      <w:proofErr w:type="spellEnd"/>
      <w:r>
        <w:rPr>
          <w:sz w:val="28"/>
          <w:szCs w:val="28"/>
          <w:lang w:val="uk-UA"/>
        </w:rPr>
        <w:t xml:space="preserve"> через асоціативні зв’язки.</w:t>
      </w:r>
    </w:p>
    <w:p w14:paraId="26A51752"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Характерною </w:t>
      </w:r>
      <w:proofErr w:type="spellStart"/>
      <w:r>
        <w:rPr>
          <w:sz w:val="28"/>
          <w:szCs w:val="28"/>
        </w:rPr>
        <w:t>ознакою</w:t>
      </w:r>
      <w:proofErr w:type="spellEnd"/>
      <w:r>
        <w:rPr>
          <w:sz w:val="28"/>
          <w:szCs w:val="28"/>
        </w:rPr>
        <w:t xml:space="preserve"> </w:t>
      </w:r>
      <w:r>
        <w:rPr>
          <w:sz w:val="28"/>
          <w:szCs w:val="28"/>
          <w:lang w:val="uk-UA"/>
        </w:rPr>
        <w:t xml:space="preserve">метафор-неологізмів англомовної преси </w:t>
      </w:r>
      <w:r>
        <w:rPr>
          <w:sz w:val="28"/>
          <w:szCs w:val="28"/>
        </w:rPr>
        <w:t xml:space="preserve">є </w:t>
      </w:r>
      <w:proofErr w:type="spellStart"/>
      <w:r>
        <w:rPr>
          <w:rStyle w:val="ac"/>
          <w:b w:val="0"/>
          <w:bCs w:val="0"/>
          <w:sz w:val="28"/>
          <w:szCs w:val="28"/>
        </w:rPr>
        <w:t>контекстуальна</w:t>
      </w:r>
      <w:proofErr w:type="spellEnd"/>
      <w:r>
        <w:rPr>
          <w:rStyle w:val="ac"/>
          <w:b w:val="0"/>
          <w:bCs w:val="0"/>
          <w:sz w:val="28"/>
          <w:szCs w:val="28"/>
        </w:rPr>
        <w:t xml:space="preserve"> </w:t>
      </w:r>
      <w:proofErr w:type="spellStart"/>
      <w:r>
        <w:rPr>
          <w:rStyle w:val="ac"/>
          <w:b w:val="0"/>
          <w:bCs w:val="0"/>
          <w:sz w:val="28"/>
          <w:szCs w:val="28"/>
        </w:rPr>
        <w:t>зумовленість</w:t>
      </w:r>
      <w:proofErr w:type="spellEnd"/>
      <w:r>
        <w:rPr>
          <w:rStyle w:val="ac"/>
          <w:b w:val="0"/>
          <w:bCs w:val="0"/>
          <w:sz w:val="28"/>
          <w:szCs w:val="28"/>
        </w:rPr>
        <w:t xml:space="preserve"> </w:t>
      </w:r>
      <w:proofErr w:type="spellStart"/>
      <w:r>
        <w:rPr>
          <w:rStyle w:val="ac"/>
          <w:b w:val="0"/>
          <w:bCs w:val="0"/>
          <w:sz w:val="28"/>
          <w:szCs w:val="28"/>
        </w:rPr>
        <w:t>значення</w:t>
      </w:r>
      <w:proofErr w:type="spellEnd"/>
      <w:r>
        <w:rPr>
          <w:rStyle w:val="ac"/>
          <w:b w:val="0"/>
          <w:bCs w:val="0"/>
          <w:sz w:val="28"/>
          <w:szCs w:val="28"/>
        </w:rPr>
        <w:t xml:space="preserve"> [32, </w:t>
      </w:r>
      <w:r>
        <w:rPr>
          <w:rStyle w:val="ac"/>
          <w:b w:val="0"/>
          <w:bCs w:val="0"/>
          <w:sz w:val="28"/>
          <w:szCs w:val="28"/>
          <w:lang w:val="en-US"/>
        </w:rPr>
        <w:t>c</w:t>
      </w:r>
      <w:r>
        <w:rPr>
          <w:rStyle w:val="ac"/>
          <w:b w:val="0"/>
          <w:bCs w:val="0"/>
          <w:sz w:val="28"/>
          <w:szCs w:val="28"/>
        </w:rPr>
        <w:t>. 46]</w:t>
      </w:r>
      <w:r>
        <w:rPr>
          <w:sz w:val="28"/>
          <w:szCs w:val="28"/>
        </w:rPr>
        <w:t>. Семантика метафор-</w:t>
      </w:r>
      <w:proofErr w:type="spellStart"/>
      <w:r>
        <w:rPr>
          <w:sz w:val="28"/>
          <w:szCs w:val="28"/>
        </w:rPr>
        <w:t>неологізмів</w:t>
      </w:r>
      <w:proofErr w:type="spellEnd"/>
      <w:r>
        <w:rPr>
          <w:sz w:val="28"/>
          <w:szCs w:val="28"/>
        </w:rPr>
        <w:t xml:space="preserve"> </w:t>
      </w:r>
      <w:proofErr w:type="spellStart"/>
      <w:r>
        <w:rPr>
          <w:sz w:val="28"/>
          <w:szCs w:val="28"/>
        </w:rPr>
        <w:t>повністю</w:t>
      </w:r>
      <w:proofErr w:type="spellEnd"/>
      <w:r>
        <w:rPr>
          <w:sz w:val="28"/>
          <w:szCs w:val="28"/>
        </w:rPr>
        <w:t xml:space="preserve"> </w:t>
      </w:r>
      <w:proofErr w:type="spellStart"/>
      <w:r>
        <w:rPr>
          <w:sz w:val="28"/>
          <w:szCs w:val="28"/>
        </w:rPr>
        <w:t>розкривається</w:t>
      </w:r>
      <w:proofErr w:type="spellEnd"/>
      <w:r>
        <w:rPr>
          <w:sz w:val="28"/>
          <w:szCs w:val="28"/>
        </w:rPr>
        <w:t xml:space="preserve"> </w:t>
      </w:r>
      <w:proofErr w:type="spellStart"/>
      <w:r>
        <w:rPr>
          <w:sz w:val="28"/>
          <w:szCs w:val="28"/>
        </w:rPr>
        <w:t>лише</w:t>
      </w:r>
      <w:proofErr w:type="spellEnd"/>
      <w:r>
        <w:rPr>
          <w:sz w:val="28"/>
          <w:szCs w:val="28"/>
        </w:rPr>
        <w:t xml:space="preserve"> в межах </w:t>
      </w:r>
      <w:r>
        <w:rPr>
          <w:sz w:val="28"/>
          <w:szCs w:val="28"/>
        </w:rPr>
        <w:t xml:space="preserve">конкретного тексту </w:t>
      </w:r>
      <w:proofErr w:type="spellStart"/>
      <w:r>
        <w:rPr>
          <w:sz w:val="28"/>
          <w:szCs w:val="28"/>
        </w:rPr>
        <w:t>або</w:t>
      </w:r>
      <w:proofErr w:type="spellEnd"/>
      <w:r>
        <w:rPr>
          <w:sz w:val="28"/>
          <w:szCs w:val="28"/>
        </w:rPr>
        <w:t xml:space="preserve"> дискурсу, де контекст </w:t>
      </w:r>
      <w:proofErr w:type="spellStart"/>
      <w:r>
        <w:rPr>
          <w:sz w:val="28"/>
          <w:szCs w:val="28"/>
        </w:rPr>
        <w:t>виконує</w:t>
      </w:r>
      <w:proofErr w:type="spellEnd"/>
      <w:r>
        <w:rPr>
          <w:sz w:val="28"/>
          <w:szCs w:val="28"/>
        </w:rPr>
        <w:t xml:space="preserve"> </w:t>
      </w:r>
      <w:proofErr w:type="spellStart"/>
      <w:r>
        <w:rPr>
          <w:sz w:val="28"/>
          <w:szCs w:val="28"/>
        </w:rPr>
        <w:t>пояснювальну</w:t>
      </w:r>
      <w:proofErr w:type="spellEnd"/>
      <w:r>
        <w:rPr>
          <w:sz w:val="28"/>
          <w:szCs w:val="28"/>
        </w:rPr>
        <w:t xml:space="preserve"> й </w:t>
      </w:r>
      <w:proofErr w:type="spellStart"/>
      <w:r>
        <w:rPr>
          <w:sz w:val="28"/>
          <w:szCs w:val="28"/>
        </w:rPr>
        <w:t>актуалізувальну</w:t>
      </w:r>
      <w:proofErr w:type="spellEnd"/>
      <w:r>
        <w:rPr>
          <w:sz w:val="28"/>
          <w:szCs w:val="28"/>
        </w:rPr>
        <w:t xml:space="preserve"> </w:t>
      </w:r>
      <w:proofErr w:type="spellStart"/>
      <w:r>
        <w:rPr>
          <w:sz w:val="28"/>
          <w:szCs w:val="28"/>
        </w:rPr>
        <w:t>функцію</w:t>
      </w:r>
      <w:proofErr w:type="spellEnd"/>
      <w:r>
        <w:rPr>
          <w:sz w:val="28"/>
          <w:szCs w:val="28"/>
        </w:rPr>
        <w:t xml:space="preserve">. Без </w:t>
      </w:r>
      <w:proofErr w:type="spellStart"/>
      <w:r>
        <w:rPr>
          <w:sz w:val="28"/>
          <w:szCs w:val="28"/>
        </w:rPr>
        <w:t>відповідного</w:t>
      </w:r>
      <w:proofErr w:type="spellEnd"/>
      <w:r>
        <w:rPr>
          <w:sz w:val="28"/>
          <w:szCs w:val="28"/>
        </w:rPr>
        <w:t xml:space="preserve"> контексту </w:t>
      </w:r>
      <w:proofErr w:type="spellStart"/>
      <w:r>
        <w:rPr>
          <w:sz w:val="28"/>
          <w:szCs w:val="28"/>
        </w:rPr>
        <w:t>такі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можуть</w:t>
      </w:r>
      <w:proofErr w:type="spellEnd"/>
      <w:r>
        <w:rPr>
          <w:sz w:val="28"/>
          <w:szCs w:val="28"/>
        </w:rPr>
        <w:t xml:space="preserve"> бути </w:t>
      </w:r>
      <w:proofErr w:type="spellStart"/>
      <w:r>
        <w:rPr>
          <w:sz w:val="28"/>
          <w:szCs w:val="28"/>
        </w:rPr>
        <w:t>неоднозначними</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складними</w:t>
      </w:r>
      <w:proofErr w:type="spellEnd"/>
      <w:r>
        <w:rPr>
          <w:sz w:val="28"/>
          <w:szCs w:val="28"/>
        </w:rPr>
        <w:t xml:space="preserve"> для </w:t>
      </w:r>
      <w:proofErr w:type="spellStart"/>
      <w:r>
        <w:rPr>
          <w:sz w:val="28"/>
          <w:szCs w:val="28"/>
        </w:rPr>
        <w:t>інтерпретації</w:t>
      </w:r>
      <w:proofErr w:type="spellEnd"/>
      <w:r>
        <w:rPr>
          <w:sz w:val="28"/>
          <w:szCs w:val="28"/>
        </w:rPr>
        <w:t>.</w:t>
      </w:r>
    </w:p>
    <w:p w14:paraId="267C60F5"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lastRenderedPageBreak/>
        <w:t>Ще</w:t>
      </w:r>
      <w:proofErr w:type="spellEnd"/>
      <w:r>
        <w:rPr>
          <w:sz w:val="28"/>
          <w:szCs w:val="28"/>
        </w:rPr>
        <w:t xml:space="preserve"> </w:t>
      </w:r>
      <w:proofErr w:type="spellStart"/>
      <w:r>
        <w:rPr>
          <w:sz w:val="28"/>
          <w:szCs w:val="28"/>
        </w:rPr>
        <w:t>однією</w:t>
      </w:r>
      <w:proofErr w:type="spellEnd"/>
      <w:r>
        <w:rPr>
          <w:sz w:val="28"/>
          <w:szCs w:val="28"/>
        </w:rPr>
        <w:t xml:space="preserve"> лексико-</w:t>
      </w:r>
      <w:proofErr w:type="spellStart"/>
      <w:r>
        <w:rPr>
          <w:sz w:val="28"/>
          <w:szCs w:val="28"/>
        </w:rPr>
        <w:t>семантичною</w:t>
      </w:r>
      <w:proofErr w:type="spellEnd"/>
      <w:r>
        <w:rPr>
          <w:sz w:val="28"/>
          <w:szCs w:val="28"/>
        </w:rPr>
        <w:t xml:space="preserve"> характеристикою є </w:t>
      </w:r>
      <w:proofErr w:type="spellStart"/>
      <w:r>
        <w:rPr>
          <w:rStyle w:val="ac"/>
          <w:b w:val="0"/>
          <w:bCs w:val="0"/>
          <w:sz w:val="28"/>
          <w:szCs w:val="28"/>
        </w:rPr>
        <w:t>тенденція</w:t>
      </w:r>
      <w:proofErr w:type="spellEnd"/>
      <w:r>
        <w:rPr>
          <w:rStyle w:val="ac"/>
          <w:b w:val="0"/>
          <w:bCs w:val="0"/>
          <w:sz w:val="28"/>
          <w:szCs w:val="28"/>
        </w:rPr>
        <w:t xml:space="preserve"> до </w:t>
      </w:r>
      <w:proofErr w:type="spellStart"/>
      <w:r>
        <w:rPr>
          <w:rStyle w:val="ac"/>
          <w:b w:val="0"/>
          <w:bCs w:val="0"/>
          <w:sz w:val="28"/>
          <w:szCs w:val="28"/>
        </w:rPr>
        <w:t>термінологізації</w:t>
      </w:r>
      <w:proofErr w:type="spellEnd"/>
      <w:r>
        <w:rPr>
          <w:rStyle w:val="ac"/>
          <w:b w:val="0"/>
          <w:bCs w:val="0"/>
          <w:sz w:val="28"/>
          <w:szCs w:val="28"/>
        </w:rPr>
        <w:t xml:space="preserve"> </w:t>
      </w:r>
      <w:proofErr w:type="spellStart"/>
      <w:r>
        <w:rPr>
          <w:rStyle w:val="ac"/>
          <w:b w:val="0"/>
          <w:bCs w:val="0"/>
          <w:sz w:val="28"/>
          <w:szCs w:val="28"/>
        </w:rPr>
        <w:t>або</w:t>
      </w:r>
      <w:proofErr w:type="spellEnd"/>
      <w:r>
        <w:rPr>
          <w:rStyle w:val="ac"/>
          <w:b w:val="0"/>
          <w:bCs w:val="0"/>
          <w:sz w:val="28"/>
          <w:szCs w:val="28"/>
        </w:rPr>
        <w:t xml:space="preserve">, </w:t>
      </w:r>
      <w:proofErr w:type="spellStart"/>
      <w:r>
        <w:rPr>
          <w:rStyle w:val="ac"/>
          <w:b w:val="0"/>
          <w:bCs w:val="0"/>
          <w:sz w:val="28"/>
          <w:szCs w:val="28"/>
        </w:rPr>
        <w:t>навпаки</w:t>
      </w:r>
      <w:proofErr w:type="spellEnd"/>
      <w:r>
        <w:rPr>
          <w:rStyle w:val="ac"/>
          <w:b w:val="0"/>
          <w:bCs w:val="0"/>
          <w:sz w:val="28"/>
          <w:szCs w:val="28"/>
        </w:rPr>
        <w:t xml:space="preserve">, </w:t>
      </w:r>
      <w:proofErr w:type="spellStart"/>
      <w:r>
        <w:rPr>
          <w:rStyle w:val="ac"/>
          <w:b w:val="0"/>
          <w:bCs w:val="0"/>
          <w:sz w:val="28"/>
          <w:szCs w:val="28"/>
        </w:rPr>
        <w:t>детермінологізації</w:t>
      </w:r>
      <w:proofErr w:type="spellEnd"/>
      <w:r>
        <w:rPr>
          <w:rStyle w:val="ac"/>
          <w:b w:val="0"/>
          <w:bCs w:val="0"/>
          <w:sz w:val="28"/>
          <w:szCs w:val="28"/>
        </w:rPr>
        <w:t xml:space="preserve"> [25]</w:t>
      </w:r>
      <w:r>
        <w:rPr>
          <w:sz w:val="28"/>
          <w:szCs w:val="28"/>
        </w:rPr>
        <w:t xml:space="preserve">. </w:t>
      </w:r>
      <w:proofErr w:type="spellStart"/>
      <w:r>
        <w:rPr>
          <w:sz w:val="28"/>
          <w:szCs w:val="28"/>
        </w:rPr>
        <w:t>Частина</w:t>
      </w:r>
      <w:proofErr w:type="spellEnd"/>
      <w:r>
        <w:rPr>
          <w:sz w:val="28"/>
          <w:szCs w:val="28"/>
        </w:rPr>
        <w:t xml:space="preserve"> метафор-</w:t>
      </w:r>
      <w:proofErr w:type="spellStart"/>
      <w:r>
        <w:rPr>
          <w:sz w:val="28"/>
          <w:szCs w:val="28"/>
        </w:rPr>
        <w:t>неологізмів</w:t>
      </w:r>
      <w:proofErr w:type="spellEnd"/>
      <w:r>
        <w:rPr>
          <w:sz w:val="28"/>
          <w:szCs w:val="28"/>
        </w:rPr>
        <w:t xml:space="preserve"> </w:t>
      </w:r>
      <w:proofErr w:type="spellStart"/>
      <w:r>
        <w:rPr>
          <w:sz w:val="28"/>
          <w:szCs w:val="28"/>
        </w:rPr>
        <w:t>із</w:t>
      </w:r>
      <w:proofErr w:type="spellEnd"/>
      <w:r>
        <w:rPr>
          <w:sz w:val="28"/>
          <w:szCs w:val="28"/>
        </w:rPr>
        <w:t xml:space="preserve"> часом </w:t>
      </w:r>
      <w:proofErr w:type="spellStart"/>
      <w:r>
        <w:rPr>
          <w:sz w:val="28"/>
          <w:szCs w:val="28"/>
        </w:rPr>
        <w:t>закріплюється</w:t>
      </w:r>
      <w:proofErr w:type="spellEnd"/>
      <w:r>
        <w:rPr>
          <w:sz w:val="28"/>
          <w:szCs w:val="28"/>
        </w:rPr>
        <w:t xml:space="preserve"> як </w:t>
      </w:r>
      <w:proofErr w:type="spellStart"/>
      <w:r>
        <w:rPr>
          <w:sz w:val="28"/>
          <w:szCs w:val="28"/>
        </w:rPr>
        <w:t>елементи</w:t>
      </w:r>
      <w:proofErr w:type="spellEnd"/>
      <w:r>
        <w:rPr>
          <w:sz w:val="28"/>
          <w:szCs w:val="28"/>
        </w:rPr>
        <w:t xml:space="preserve"> </w:t>
      </w:r>
      <w:proofErr w:type="spellStart"/>
      <w:r>
        <w:rPr>
          <w:sz w:val="28"/>
          <w:szCs w:val="28"/>
        </w:rPr>
        <w:t>терміносистем</w:t>
      </w:r>
      <w:proofErr w:type="spellEnd"/>
      <w:r>
        <w:rPr>
          <w:sz w:val="28"/>
          <w:szCs w:val="28"/>
        </w:rPr>
        <w:t xml:space="preserve"> (</w:t>
      </w:r>
      <w:proofErr w:type="spellStart"/>
      <w:r>
        <w:rPr>
          <w:sz w:val="28"/>
          <w:szCs w:val="28"/>
        </w:rPr>
        <w:t>наприклад</w:t>
      </w:r>
      <w:proofErr w:type="spellEnd"/>
      <w:r>
        <w:rPr>
          <w:sz w:val="28"/>
          <w:szCs w:val="28"/>
        </w:rPr>
        <w:t xml:space="preserve">, </w:t>
      </w:r>
      <w:proofErr w:type="spellStart"/>
      <w:r>
        <w:rPr>
          <w:rStyle w:val="a5"/>
          <w:sz w:val="28"/>
          <w:szCs w:val="28"/>
        </w:rPr>
        <w:t>economic</w:t>
      </w:r>
      <w:proofErr w:type="spellEnd"/>
      <w:r>
        <w:rPr>
          <w:rStyle w:val="a5"/>
          <w:sz w:val="28"/>
          <w:szCs w:val="28"/>
        </w:rPr>
        <w:t xml:space="preserve"> </w:t>
      </w:r>
      <w:proofErr w:type="spellStart"/>
      <w:r>
        <w:rPr>
          <w:rStyle w:val="a5"/>
          <w:sz w:val="28"/>
          <w:szCs w:val="28"/>
        </w:rPr>
        <w:t>bubble</w:t>
      </w:r>
      <w:proofErr w:type="spellEnd"/>
      <w:r>
        <w:rPr>
          <w:sz w:val="28"/>
          <w:szCs w:val="28"/>
        </w:rPr>
        <w:t xml:space="preserve">), </w:t>
      </w:r>
      <w:proofErr w:type="spellStart"/>
      <w:r>
        <w:rPr>
          <w:sz w:val="28"/>
          <w:szCs w:val="28"/>
        </w:rPr>
        <w:t>тоді</w:t>
      </w:r>
      <w:proofErr w:type="spellEnd"/>
      <w:r>
        <w:rPr>
          <w:sz w:val="28"/>
          <w:szCs w:val="28"/>
        </w:rPr>
        <w:t xml:space="preserve"> як </w:t>
      </w:r>
      <w:proofErr w:type="spellStart"/>
      <w:r>
        <w:rPr>
          <w:sz w:val="28"/>
          <w:szCs w:val="28"/>
        </w:rPr>
        <w:t>інші</w:t>
      </w:r>
      <w:proofErr w:type="spellEnd"/>
      <w:r>
        <w:rPr>
          <w:sz w:val="28"/>
          <w:szCs w:val="28"/>
        </w:rPr>
        <w:t xml:space="preserve"> </w:t>
      </w:r>
      <w:proofErr w:type="spellStart"/>
      <w:r>
        <w:rPr>
          <w:sz w:val="28"/>
          <w:szCs w:val="28"/>
        </w:rPr>
        <w:t>залишаються</w:t>
      </w:r>
      <w:proofErr w:type="spellEnd"/>
      <w:r>
        <w:rPr>
          <w:sz w:val="28"/>
          <w:szCs w:val="28"/>
        </w:rPr>
        <w:t xml:space="preserve"> </w:t>
      </w:r>
      <w:proofErr w:type="spellStart"/>
      <w:r>
        <w:rPr>
          <w:sz w:val="28"/>
          <w:szCs w:val="28"/>
        </w:rPr>
        <w:t>стилістично</w:t>
      </w:r>
      <w:proofErr w:type="spellEnd"/>
      <w:r>
        <w:rPr>
          <w:sz w:val="28"/>
          <w:szCs w:val="28"/>
        </w:rPr>
        <w:t xml:space="preserve"> </w:t>
      </w:r>
      <w:proofErr w:type="spellStart"/>
      <w:r>
        <w:rPr>
          <w:sz w:val="28"/>
          <w:szCs w:val="28"/>
        </w:rPr>
        <w:t>маркованими</w:t>
      </w:r>
      <w:proofErr w:type="spellEnd"/>
      <w:r>
        <w:rPr>
          <w:sz w:val="28"/>
          <w:szCs w:val="28"/>
        </w:rPr>
        <w:t xml:space="preserve"> й </w:t>
      </w:r>
      <w:proofErr w:type="spellStart"/>
      <w:r>
        <w:rPr>
          <w:sz w:val="28"/>
          <w:szCs w:val="28"/>
        </w:rPr>
        <w:t>функціонують</w:t>
      </w:r>
      <w:proofErr w:type="spellEnd"/>
      <w:r>
        <w:rPr>
          <w:sz w:val="28"/>
          <w:szCs w:val="28"/>
        </w:rPr>
        <w:t xml:space="preserve"> </w:t>
      </w:r>
      <w:proofErr w:type="spellStart"/>
      <w:r>
        <w:rPr>
          <w:sz w:val="28"/>
          <w:szCs w:val="28"/>
        </w:rPr>
        <w:t>переважно</w:t>
      </w:r>
      <w:proofErr w:type="spellEnd"/>
      <w:r>
        <w:rPr>
          <w:sz w:val="28"/>
          <w:szCs w:val="28"/>
        </w:rPr>
        <w:t xml:space="preserve"> в </w:t>
      </w:r>
      <w:proofErr w:type="spellStart"/>
      <w:r>
        <w:rPr>
          <w:sz w:val="28"/>
          <w:szCs w:val="28"/>
        </w:rPr>
        <w:t>публіцистичному</w:t>
      </w:r>
      <w:proofErr w:type="spellEnd"/>
      <w:r>
        <w:rPr>
          <w:sz w:val="28"/>
          <w:szCs w:val="28"/>
        </w:rPr>
        <w:t xml:space="preserve"> </w:t>
      </w:r>
      <w:proofErr w:type="spellStart"/>
      <w:r>
        <w:rPr>
          <w:sz w:val="28"/>
          <w:szCs w:val="28"/>
        </w:rPr>
        <w:t>дискурсі</w:t>
      </w:r>
      <w:proofErr w:type="spellEnd"/>
      <w:r>
        <w:rPr>
          <w:sz w:val="28"/>
          <w:szCs w:val="28"/>
        </w:rPr>
        <w:t>.</w:t>
      </w:r>
    </w:p>
    <w:p w14:paraId="0CA06B60"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Семантична структура метафор-неологізмів є </w:t>
      </w:r>
      <w:r>
        <w:rPr>
          <w:bCs/>
          <w:sz w:val="28"/>
          <w:szCs w:val="28"/>
          <w:lang w:val="uk-UA"/>
        </w:rPr>
        <w:t>несталою</w:t>
      </w:r>
      <w:r>
        <w:rPr>
          <w:sz w:val="28"/>
          <w:szCs w:val="28"/>
          <w:lang w:val="uk-UA"/>
        </w:rPr>
        <w:t xml:space="preserve">: на початковому етапі вони характеризуються яскравою образністю, а з часом – частковою або повною </w:t>
      </w:r>
      <w:proofErr w:type="spellStart"/>
      <w:r>
        <w:rPr>
          <w:sz w:val="28"/>
          <w:szCs w:val="28"/>
          <w:lang w:val="uk-UA"/>
        </w:rPr>
        <w:t>десемантизацією</w:t>
      </w:r>
      <w:proofErr w:type="spellEnd"/>
      <w:r>
        <w:rPr>
          <w:sz w:val="28"/>
          <w:szCs w:val="28"/>
          <w:lang w:val="uk-UA"/>
        </w:rPr>
        <w:t xml:space="preserve"> метафори. Це свідчить про їх перехід від інновації до узусу. Деякі метафори-неологізми мають </w:t>
      </w:r>
      <w:r>
        <w:rPr>
          <w:bCs/>
          <w:sz w:val="28"/>
          <w:szCs w:val="28"/>
          <w:lang w:val="uk-UA"/>
        </w:rPr>
        <w:t>тимчасовий характер</w:t>
      </w:r>
      <w:r>
        <w:rPr>
          <w:sz w:val="28"/>
          <w:szCs w:val="28"/>
          <w:lang w:val="uk-UA"/>
        </w:rPr>
        <w:t xml:space="preserve"> (</w:t>
      </w:r>
      <w:proofErr w:type="spellStart"/>
      <w:r>
        <w:rPr>
          <w:i/>
          <w:iCs/>
          <w:sz w:val="28"/>
          <w:szCs w:val="28"/>
          <w:lang w:val="uk-UA"/>
        </w:rPr>
        <w:t>pandemic</w:t>
      </w:r>
      <w:proofErr w:type="spellEnd"/>
      <w:r>
        <w:rPr>
          <w:i/>
          <w:iCs/>
          <w:sz w:val="28"/>
          <w:szCs w:val="28"/>
          <w:lang w:val="uk-UA"/>
        </w:rPr>
        <w:t xml:space="preserve"> </w:t>
      </w:r>
      <w:proofErr w:type="spellStart"/>
      <w:r>
        <w:rPr>
          <w:i/>
          <w:iCs/>
          <w:sz w:val="28"/>
          <w:szCs w:val="28"/>
          <w:lang w:val="uk-UA"/>
        </w:rPr>
        <w:t>metaphors</w:t>
      </w:r>
      <w:proofErr w:type="spellEnd"/>
      <w:r>
        <w:rPr>
          <w:sz w:val="28"/>
          <w:szCs w:val="28"/>
          <w:lang w:val="uk-UA"/>
        </w:rPr>
        <w:t>), тоді як інші поступово переходять до загальномовного вжитку (</w:t>
      </w:r>
      <w:proofErr w:type="spellStart"/>
      <w:r>
        <w:rPr>
          <w:i/>
          <w:iCs/>
          <w:sz w:val="28"/>
          <w:szCs w:val="28"/>
          <w:lang w:val="uk-UA"/>
        </w:rPr>
        <w:t>digital</w:t>
      </w:r>
      <w:proofErr w:type="spellEnd"/>
      <w:r>
        <w:rPr>
          <w:i/>
          <w:iCs/>
          <w:sz w:val="28"/>
          <w:szCs w:val="28"/>
          <w:lang w:val="uk-UA"/>
        </w:rPr>
        <w:t xml:space="preserve"> </w:t>
      </w:r>
      <w:proofErr w:type="spellStart"/>
      <w:r>
        <w:rPr>
          <w:i/>
          <w:iCs/>
          <w:sz w:val="28"/>
          <w:szCs w:val="28"/>
          <w:lang w:val="uk-UA"/>
        </w:rPr>
        <w:t>economy</w:t>
      </w:r>
      <w:proofErr w:type="spellEnd"/>
      <w:r>
        <w:rPr>
          <w:sz w:val="28"/>
          <w:szCs w:val="28"/>
          <w:lang w:val="uk-UA"/>
        </w:rPr>
        <w:t xml:space="preserve">, </w:t>
      </w:r>
      <w:proofErr w:type="spellStart"/>
      <w:r>
        <w:rPr>
          <w:i/>
          <w:iCs/>
          <w:sz w:val="28"/>
          <w:szCs w:val="28"/>
          <w:lang w:val="uk-UA"/>
        </w:rPr>
        <w:t>green</w:t>
      </w:r>
      <w:proofErr w:type="spellEnd"/>
      <w:r>
        <w:rPr>
          <w:i/>
          <w:iCs/>
          <w:sz w:val="28"/>
          <w:szCs w:val="28"/>
          <w:lang w:val="uk-UA"/>
        </w:rPr>
        <w:t xml:space="preserve"> </w:t>
      </w:r>
      <w:proofErr w:type="spellStart"/>
      <w:r>
        <w:rPr>
          <w:i/>
          <w:iCs/>
          <w:sz w:val="28"/>
          <w:szCs w:val="28"/>
          <w:lang w:val="uk-UA"/>
        </w:rPr>
        <w:t>transition</w:t>
      </w:r>
      <w:proofErr w:type="spellEnd"/>
      <w:r>
        <w:rPr>
          <w:i/>
          <w:iCs/>
          <w:sz w:val="28"/>
          <w:szCs w:val="28"/>
          <w:lang w:val="uk-UA"/>
        </w:rPr>
        <w:t>)</w:t>
      </w:r>
      <w:r>
        <w:rPr>
          <w:sz w:val="28"/>
          <w:szCs w:val="28"/>
          <w:lang w:val="uk-UA"/>
        </w:rPr>
        <w:t>. Лексична стабільність метафори-неологізму залежить від тривалості відповідного явища в соціумі.</w:t>
      </w:r>
    </w:p>
    <w:p w14:paraId="01440996" w14:textId="77777777" w:rsidR="000B7AF9" w:rsidRDefault="000B7AF9">
      <w:pPr>
        <w:pStyle w:val="ab"/>
        <w:spacing w:before="0" w:beforeAutospacing="0" w:after="0" w:afterAutospacing="0" w:line="360" w:lineRule="auto"/>
        <w:jc w:val="both"/>
        <w:rPr>
          <w:sz w:val="28"/>
          <w:szCs w:val="28"/>
          <w:lang w:val="uk-UA"/>
        </w:rPr>
      </w:pPr>
    </w:p>
    <w:p w14:paraId="2A306C73" w14:textId="77777777" w:rsidR="000B7AF9" w:rsidRDefault="005015B3">
      <w:pPr>
        <w:pStyle w:val="Style24"/>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Отже, </w:t>
      </w:r>
      <w:r>
        <w:rPr>
          <w:rFonts w:ascii="Times New Roman" w:hAnsi="Times New Roman" w:cs="Times New Roman"/>
          <w:b/>
          <w:sz w:val="28"/>
          <w:szCs w:val="28"/>
        </w:rPr>
        <w:t>лексико-семантичні характеристики метафор-неологізмів англомовної преси визначаються поєднанням образності, новизни, контекстуальної залежності, оцінності та здатності до семантичної деривації, що робить їх ефективним інструментом номінації й впливу в сучасному масмедійному просторі.</w:t>
      </w:r>
      <w:r>
        <w:rPr>
          <w:rFonts w:ascii="Times New Roman" w:hAnsi="Times New Roman" w:cs="Times New Roman"/>
          <w:b/>
          <w:sz w:val="28"/>
          <w:szCs w:val="28"/>
        </w:rPr>
        <w:t>窗体底端</w:t>
      </w:r>
    </w:p>
    <w:p w14:paraId="1EBD5105" w14:textId="77777777" w:rsidR="000B7AF9" w:rsidRDefault="005015B3">
      <w:pPr>
        <w:pStyle w:val="ab"/>
        <w:spacing w:before="0" w:beforeAutospacing="0" w:after="0" w:afterAutospacing="0" w:line="360" w:lineRule="auto"/>
        <w:ind w:firstLine="708"/>
        <w:jc w:val="both"/>
        <w:rPr>
          <w:rStyle w:val="ac"/>
          <w:sz w:val="28"/>
          <w:szCs w:val="28"/>
        </w:rPr>
      </w:pPr>
      <w:r>
        <w:rPr>
          <w:rStyle w:val="ac"/>
          <w:sz w:val="28"/>
          <w:szCs w:val="28"/>
          <w:lang w:val="uk-UA"/>
        </w:rPr>
        <w:t>2.3.</w:t>
      </w:r>
      <w:r>
        <w:rPr>
          <w:rStyle w:val="ac"/>
          <w:sz w:val="28"/>
          <w:szCs w:val="28"/>
        </w:rPr>
        <w:t xml:space="preserve"> Структура </w:t>
      </w:r>
      <w:proofErr w:type="spellStart"/>
      <w:r>
        <w:rPr>
          <w:rStyle w:val="ac"/>
          <w:sz w:val="28"/>
          <w:szCs w:val="28"/>
        </w:rPr>
        <w:t>метафоричних</w:t>
      </w:r>
      <w:proofErr w:type="spellEnd"/>
      <w:r>
        <w:rPr>
          <w:rStyle w:val="ac"/>
          <w:sz w:val="28"/>
          <w:szCs w:val="28"/>
        </w:rPr>
        <w:t xml:space="preserve"> </w:t>
      </w:r>
      <w:proofErr w:type="spellStart"/>
      <w:r>
        <w:rPr>
          <w:rStyle w:val="ac"/>
          <w:sz w:val="28"/>
          <w:szCs w:val="28"/>
        </w:rPr>
        <w:t>новотворів</w:t>
      </w:r>
      <w:proofErr w:type="spellEnd"/>
      <w:r>
        <w:rPr>
          <w:rStyle w:val="ac"/>
          <w:sz w:val="28"/>
          <w:szCs w:val="28"/>
        </w:rPr>
        <w:t xml:space="preserve"> </w:t>
      </w:r>
      <w:proofErr w:type="spellStart"/>
      <w:r>
        <w:rPr>
          <w:rStyle w:val="ac"/>
          <w:sz w:val="28"/>
          <w:szCs w:val="28"/>
        </w:rPr>
        <w:t>англомовної</w:t>
      </w:r>
      <w:proofErr w:type="spellEnd"/>
      <w:r>
        <w:rPr>
          <w:rStyle w:val="ac"/>
          <w:sz w:val="28"/>
          <w:szCs w:val="28"/>
        </w:rPr>
        <w:t xml:space="preserve"> </w:t>
      </w:r>
      <w:proofErr w:type="spellStart"/>
      <w:r>
        <w:rPr>
          <w:rStyle w:val="ac"/>
          <w:sz w:val="28"/>
          <w:szCs w:val="28"/>
        </w:rPr>
        <w:t>преси</w:t>
      </w:r>
      <w:proofErr w:type="spellEnd"/>
      <w:r>
        <w:rPr>
          <w:rStyle w:val="ac"/>
          <w:sz w:val="28"/>
          <w:szCs w:val="28"/>
        </w:rPr>
        <w:t xml:space="preserve"> </w:t>
      </w:r>
    </w:p>
    <w:p w14:paraId="5FD9F89B" w14:textId="77777777" w:rsidR="000B7AF9" w:rsidRDefault="000B7AF9">
      <w:pPr>
        <w:pStyle w:val="ab"/>
        <w:spacing w:before="0" w:beforeAutospacing="0" w:after="0" w:afterAutospacing="0" w:line="360" w:lineRule="auto"/>
        <w:jc w:val="both"/>
        <w:rPr>
          <w:rStyle w:val="ac"/>
          <w:sz w:val="28"/>
          <w:szCs w:val="28"/>
        </w:rPr>
      </w:pPr>
    </w:p>
    <w:p w14:paraId="482334F4" w14:textId="77777777" w:rsidR="000B7AF9" w:rsidRDefault="005015B3">
      <w:pPr>
        <w:pStyle w:val="ab"/>
        <w:spacing w:before="0" w:beforeAutospacing="0" w:after="0" w:afterAutospacing="0" w:line="360" w:lineRule="auto"/>
        <w:ind w:firstLine="708"/>
        <w:jc w:val="both"/>
        <w:rPr>
          <w:sz w:val="28"/>
          <w:szCs w:val="28"/>
          <w:lang w:val="uk-UA"/>
        </w:rPr>
      </w:pPr>
      <w:proofErr w:type="spellStart"/>
      <w:r>
        <w:rPr>
          <w:sz w:val="28"/>
          <w:szCs w:val="28"/>
        </w:rPr>
        <w:t>Метафоричні</w:t>
      </w:r>
      <w:proofErr w:type="spellEnd"/>
      <w:r>
        <w:rPr>
          <w:sz w:val="28"/>
          <w:szCs w:val="28"/>
        </w:rPr>
        <w:t xml:space="preserve"> </w:t>
      </w:r>
      <w:proofErr w:type="spellStart"/>
      <w:r>
        <w:rPr>
          <w:sz w:val="28"/>
          <w:szCs w:val="28"/>
        </w:rPr>
        <w:t>новотвори</w:t>
      </w:r>
      <w:proofErr w:type="spellEnd"/>
      <w:r>
        <w:rPr>
          <w:sz w:val="28"/>
          <w:szCs w:val="28"/>
        </w:rPr>
        <w:t xml:space="preserve">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відзначаються</w:t>
      </w:r>
      <w:proofErr w:type="spellEnd"/>
      <w:r>
        <w:rPr>
          <w:sz w:val="28"/>
          <w:szCs w:val="28"/>
        </w:rPr>
        <w:t xml:space="preserve"> складною та </w:t>
      </w:r>
      <w:proofErr w:type="spellStart"/>
      <w:r>
        <w:rPr>
          <w:sz w:val="28"/>
          <w:szCs w:val="28"/>
        </w:rPr>
        <w:t>багатокомпонентною</w:t>
      </w:r>
      <w:proofErr w:type="spellEnd"/>
      <w:r>
        <w:rPr>
          <w:sz w:val="28"/>
          <w:szCs w:val="28"/>
        </w:rPr>
        <w:t xml:space="preserve"> структурною </w:t>
      </w:r>
      <w:proofErr w:type="spellStart"/>
      <w:r>
        <w:rPr>
          <w:sz w:val="28"/>
          <w:szCs w:val="28"/>
        </w:rPr>
        <w:t>організацією</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зумовлено</w:t>
      </w:r>
      <w:proofErr w:type="spellEnd"/>
      <w:r>
        <w:rPr>
          <w:sz w:val="28"/>
          <w:szCs w:val="28"/>
        </w:rPr>
        <w:t xml:space="preserve"> </w:t>
      </w:r>
      <w:proofErr w:type="spellStart"/>
      <w:r>
        <w:rPr>
          <w:sz w:val="28"/>
          <w:szCs w:val="28"/>
        </w:rPr>
        <w:t>комунікативними</w:t>
      </w:r>
      <w:proofErr w:type="spellEnd"/>
      <w:r>
        <w:rPr>
          <w:sz w:val="28"/>
          <w:szCs w:val="28"/>
        </w:rPr>
        <w:t xml:space="preserve"> </w:t>
      </w:r>
      <w:proofErr w:type="spellStart"/>
      <w:r>
        <w:rPr>
          <w:sz w:val="28"/>
          <w:szCs w:val="28"/>
        </w:rPr>
        <w:t>завданнями</w:t>
      </w:r>
      <w:proofErr w:type="spellEnd"/>
      <w:r>
        <w:rPr>
          <w:sz w:val="28"/>
          <w:szCs w:val="28"/>
        </w:rPr>
        <w:t xml:space="preserve"> </w:t>
      </w:r>
      <w:proofErr w:type="spellStart"/>
      <w:r>
        <w:rPr>
          <w:sz w:val="28"/>
          <w:szCs w:val="28"/>
        </w:rPr>
        <w:t>масмедійного</w:t>
      </w:r>
      <w:proofErr w:type="spellEnd"/>
      <w:r>
        <w:rPr>
          <w:sz w:val="28"/>
          <w:szCs w:val="28"/>
        </w:rPr>
        <w:t xml:space="preserve"> дискурсу </w:t>
      </w:r>
      <w:r>
        <w:rPr>
          <w:rFonts w:eastAsia="Calibri"/>
          <w:sz w:val="28"/>
          <w:szCs w:val="28"/>
          <w:lang w:val="uk-UA"/>
        </w:rPr>
        <w:t>–</w:t>
      </w:r>
      <w:r>
        <w:rPr>
          <w:sz w:val="28"/>
          <w:szCs w:val="28"/>
        </w:rPr>
        <w:t xml:space="preserve"> </w:t>
      </w:r>
      <w:proofErr w:type="spellStart"/>
      <w:r>
        <w:rPr>
          <w:sz w:val="28"/>
          <w:szCs w:val="28"/>
        </w:rPr>
        <w:t>інформування</w:t>
      </w:r>
      <w:proofErr w:type="spellEnd"/>
      <w:r>
        <w:rPr>
          <w:sz w:val="28"/>
          <w:szCs w:val="28"/>
        </w:rPr>
        <w:t xml:space="preserve">, </w:t>
      </w:r>
      <w:proofErr w:type="spellStart"/>
      <w:r>
        <w:rPr>
          <w:sz w:val="28"/>
          <w:szCs w:val="28"/>
        </w:rPr>
        <w:t>інтерпретаці</w:t>
      </w:r>
      <w:proofErr w:type="spellEnd"/>
      <w:r>
        <w:rPr>
          <w:sz w:val="28"/>
          <w:szCs w:val="28"/>
          <w:lang w:val="uk-UA"/>
        </w:rPr>
        <w:t>я</w:t>
      </w:r>
      <w:r>
        <w:rPr>
          <w:sz w:val="28"/>
          <w:szCs w:val="28"/>
        </w:rPr>
        <w:t xml:space="preserve"> та </w:t>
      </w:r>
      <w:proofErr w:type="spellStart"/>
      <w:r>
        <w:rPr>
          <w:sz w:val="28"/>
          <w:szCs w:val="28"/>
        </w:rPr>
        <w:t>вплив</w:t>
      </w:r>
      <w:proofErr w:type="spellEnd"/>
      <w:r>
        <w:rPr>
          <w:sz w:val="28"/>
          <w:szCs w:val="28"/>
        </w:rPr>
        <w:t xml:space="preserve"> на адресата. </w:t>
      </w:r>
      <w:proofErr w:type="spellStart"/>
      <w:r>
        <w:rPr>
          <w:sz w:val="28"/>
          <w:szCs w:val="28"/>
        </w:rPr>
        <w:t>Їхня</w:t>
      </w:r>
      <w:proofErr w:type="spellEnd"/>
      <w:r>
        <w:rPr>
          <w:sz w:val="28"/>
          <w:szCs w:val="28"/>
        </w:rPr>
        <w:t xml:space="preserve"> структура </w:t>
      </w:r>
      <w:proofErr w:type="spellStart"/>
      <w:r>
        <w:rPr>
          <w:sz w:val="28"/>
          <w:szCs w:val="28"/>
        </w:rPr>
        <w:t>формується</w:t>
      </w:r>
      <w:proofErr w:type="spellEnd"/>
      <w:r>
        <w:rPr>
          <w:sz w:val="28"/>
          <w:szCs w:val="28"/>
        </w:rPr>
        <w:t xml:space="preserve"> </w:t>
      </w:r>
      <w:proofErr w:type="spellStart"/>
      <w:r>
        <w:rPr>
          <w:sz w:val="28"/>
          <w:szCs w:val="28"/>
        </w:rPr>
        <w:t>під</w:t>
      </w:r>
      <w:proofErr w:type="spellEnd"/>
      <w:r>
        <w:rPr>
          <w:sz w:val="28"/>
          <w:szCs w:val="28"/>
        </w:rPr>
        <w:t xml:space="preserve"> </w:t>
      </w:r>
      <w:proofErr w:type="spellStart"/>
      <w:r>
        <w:rPr>
          <w:sz w:val="28"/>
          <w:szCs w:val="28"/>
        </w:rPr>
        <w:t>впливом</w:t>
      </w:r>
      <w:proofErr w:type="spellEnd"/>
      <w:r>
        <w:rPr>
          <w:sz w:val="28"/>
          <w:szCs w:val="28"/>
        </w:rPr>
        <w:t xml:space="preserve"> </w:t>
      </w:r>
      <w:proofErr w:type="spellStart"/>
      <w:r>
        <w:rPr>
          <w:sz w:val="28"/>
          <w:szCs w:val="28"/>
        </w:rPr>
        <w:t>внутрішніх</w:t>
      </w:r>
      <w:proofErr w:type="spellEnd"/>
      <w:r>
        <w:rPr>
          <w:sz w:val="28"/>
          <w:szCs w:val="28"/>
        </w:rPr>
        <w:t xml:space="preserve"> </w:t>
      </w:r>
      <w:proofErr w:type="spellStart"/>
      <w:r>
        <w:rPr>
          <w:sz w:val="28"/>
          <w:szCs w:val="28"/>
        </w:rPr>
        <w:t>закономірностей</w:t>
      </w:r>
      <w:proofErr w:type="spellEnd"/>
      <w:r>
        <w:rPr>
          <w:sz w:val="28"/>
          <w:szCs w:val="28"/>
        </w:rPr>
        <w:t xml:space="preserve"> </w:t>
      </w:r>
      <w:proofErr w:type="spellStart"/>
      <w:r>
        <w:rPr>
          <w:sz w:val="28"/>
          <w:szCs w:val="28"/>
        </w:rPr>
        <w:t>англійської</w:t>
      </w:r>
      <w:proofErr w:type="spellEnd"/>
      <w:r>
        <w:rPr>
          <w:sz w:val="28"/>
          <w:szCs w:val="28"/>
        </w:rPr>
        <w:t xml:space="preserve"> </w:t>
      </w:r>
      <w:proofErr w:type="spellStart"/>
      <w:r>
        <w:rPr>
          <w:sz w:val="28"/>
          <w:szCs w:val="28"/>
        </w:rPr>
        <w:t>мови</w:t>
      </w:r>
      <w:proofErr w:type="spellEnd"/>
      <w:r>
        <w:rPr>
          <w:sz w:val="28"/>
          <w:szCs w:val="28"/>
        </w:rPr>
        <w:t xml:space="preserve">, а також </w:t>
      </w:r>
      <w:proofErr w:type="spellStart"/>
      <w:r>
        <w:rPr>
          <w:sz w:val="28"/>
          <w:szCs w:val="28"/>
        </w:rPr>
        <w:t>екстралінгвістичних</w:t>
      </w:r>
      <w:proofErr w:type="spellEnd"/>
      <w:r>
        <w:rPr>
          <w:sz w:val="28"/>
          <w:szCs w:val="28"/>
        </w:rPr>
        <w:t xml:space="preserve"> </w:t>
      </w:r>
      <w:proofErr w:type="spellStart"/>
      <w:r>
        <w:rPr>
          <w:sz w:val="28"/>
          <w:szCs w:val="28"/>
        </w:rPr>
        <w:t>чинників</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соціально-політичних</w:t>
      </w:r>
      <w:proofErr w:type="spellEnd"/>
      <w:r>
        <w:rPr>
          <w:sz w:val="28"/>
          <w:szCs w:val="28"/>
        </w:rPr>
        <w:t xml:space="preserve">, </w:t>
      </w:r>
      <w:proofErr w:type="spellStart"/>
      <w:r>
        <w:rPr>
          <w:sz w:val="28"/>
          <w:szCs w:val="28"/>
        </w:rPr>
        <w:t>економічних</w:t>
      </w:r>
      <w:proofErr w:type="spellEnd"/>
      <w:r>
        <w:rPr>
          <w:sz w:val="28"/>
          <w:szCs w:val="28"/>
        </w:rPr>
        <w:t xml:space="preserve"> і </w:t>
      </w:r>
      <w:proofErr w:type="spellStart"/>
      <w:r>
        <w:rPr>
          <w:sz w:val="28"/>
          <w:szCs w:val="28"/>
        </w:rPr>
        <w:t>культурних</w:t>
      </w:r>
      <w:proofErr w:type="spellEnd"/>
      <w:r>
        <w:rPr>
          <w:sz w:val="28"/>
          <w:szCs w:val="28"/>
        </w:rPr>
        <w:t xml:space="preserve"> </w:t>
      </w:r>
      <w:proofErr w:type="spellStart"/>
      <w:r>
        <w:rPr>
          <w:sz w:val="28"/>
          <w:szCs w:val="28"/>
        </w:rPr>
        <w:t>процесів</w:t>
      </w:r>
      <w:proofErr w:type="spellEnd"/>
      <w:r>
        <w:rPr>
          <w:sz w:val="28"/>
          <w:szCs w:val="28"/>
        </w:rPr>
        <w:t xml:space="preserve"> [2, </w:t>
      </w:r>
      <w:r>
        <w:rPr>
          <w:sz w:val="28"/>
          <w:szCs w:val="28"/>
          <w:lang w:val="en-US"/>
        </w:rPr>
        <w:t>c</w:t>
      </w:r>
      <w:r>
        <w:rPr>
          <w:sz w:val="28"/>
          <w:szCs w:val="28"/>
        </w:rPr>
        <w:t>. 177].</w:t>
      </w:r>
      <w:r>
        <w:rPr>
          <w:sz w:val="28"/>
          <w:szCs w:val="28"/>
          <w:lang w:val="uk-UA"/>
        </w:rPr>
        <w:t xml:space="preserve"> Кількісна характеристика структурних типів метафор-неологізмів англомовної преси подана в додатку Б.</w:t>
      </w:r>
    </w:p>
    <w:p w14:paraId="09B34052" w14:textId="77777777" w:rsidR="000B7AF9" w:rsidRDefault="005015B3">
      <w:pPr>
        <w:pStyle w:val="ab"/>
        <w:spacing w:before="0" w:beforeAutospacing="0" w:after="0" w:afterAutospacing="0" w:line="360" w:lineRule="auto"/>
        <w:ind w:firstLine="708"/>
        <w:jc w:val="both"/>
        <w:rPr>
          <w:i/>
          <w:iCs/>
          <w:sz w:val="28"/>
          <w:szCs w:val="28"/>
        </w:rPr>
      </w:pPr>
      <w:proofErr w:type="spellStart"/>
      <w:r>
        <w:rPr>
          <w:b/>
          <w:bCs/>
          <w:i/>
          <w:iCs/>
          <w:sz w:val="28"/>
          <w:szCs w:val="28"/>
        </w:rPr>
        <w:t>Однослівні</w:t>
      </w:r>
      <w:proofErr w:type="spellEnd"/>
      <w:r>
        <w:rPr>
          <w:b/>
          <w:bCs/>
          <w:i/>
          <w:iCs/>
          <w:sz w:val="28"/>
          <w:szCs w:val="28"/>
        </w:rPr>
        <w:t xml:space="preserve"> </w:t>
      </w:r>
      <w:proofErr w:type="spellStart"/>
      <w:r>
        <w:rPr>
          <w:b/>
          <w:bCs/>
          <w:i/>
          <w:iCs/>
          <w:sz w:val="28"/>
          <w:szCs w:val="28"/>
        </w:rPr>
        <w:t>метафоричні</w:t>
      </w:r>
      <w:proofErr w:type="spellEnd"/>
      <w:r>
        <w:rPr>
          <w:b/>
          <w:bCs/>
          <w:i/>
          <w:iCs/>
          <w:sz w:val="28"/>
          <w:szCs w:val="28"/>
        </w:rPr>
        <w:t xml:space="preserve"> </w:t>
      </w:r>
      <w:proofErr w:type="spellStart"/>
      <w:r>
        <w:rPr>
          <w:b/>
          <w:bCs/>
          <w:i/>
          <w:iCs/>
          <w:sz w:val="28"/>
          <w:szCs w:val="28"/>
        </w:rPr>
        <w:t>новотвори</w:t>
      </w:r>
      <w:proofErr w:type="spellEnd"/>
      <w:r>
        <w:rPr>
          <w:sz w:val="28"/>
          <w:szCs w:val="28"/>
          <w:lang w:val="uk-UA"/>
        </w:rPr>
        <w:t xml:space="preserve"> </w:t>
      </w:r>
      <w:proofErr w:type="spellStart"/>
      <w:r>
        <w:rPr>
          <w:sz w:val="28"/>
          <w:szCs w:val="28"/>
        </w:rPr>
        <w:t>виникають</w:t>
      </w:r>
      <w:proofErr w:type="spellEnd"/>
      <w:r>
        <w:rPr>
          <w:sz w:val="28"/>
          <w:szCs w:val="28"/>
        </w:rPr>
        <w:t xml:space="preserve"> </w:t>
      </w:r>
      <w:proofErr w:type="spellStart"/>
      <w:r>
        <w:rPr>
          <w:sz w:val="28"/>
          <w:szCs w:val="28"/>
        </w:rPr>
        <w:t>унаслідок</w:t>
      </w:r>
      <w:proofErr w:type="spellEnd"/>
      <w:r>
        <w:rPr>
          <w:sz w:val="28"/>
          <w:szCs w:val="28"/>
        </w:rPr>
        <w:t xml:space="preserve"> </w:t>
      </w:r>
      <w:proofErr w:type="spellStart"/>
      <w:r>
        <w:rPr>
          <w:sz w:val="28"/>
          <w:szCs w:val="28"/>
        </w:rPr>
        <w:t>семантичної</w:t>
      </w:r>
      <w:proofErr w:type="spellEnd"/>
      <w:r>
        <w:rPr>
          <w:sz w:val="28"/>
          <w:szCs w:val="28"/>
        </w:rPr>
        <w:t xml:space="preserve"> </w:t>
      </w:r>
      <w:proofErr w:type="spellStart"/>
      <w:r>
        <w:rPr>
          <w:sz w:val="28"/>
          <w:szCs w:val="28"/>
        </w:rPr>
        <w:t>деривації</w:t>
      </w:r>
      <w:proofErr w:type="spellEnd"/>
      <w:r>
        <w:rPr>
          <w:sz w:val="28"/>
          <w:szCs w:val="28"/>
        </w:rPr>
        <w:t xml:space="preserve"> без </w:t>
      </w:r>
      <w:proofErr w:type="spellStart"/>
      <w:r>
        <w:rPr>
          <w:sz w:val="28"/>
          <w:szCs w:val="28"/>
        </w:rPr>
        <w:t>формальних</w:t>
      </w:r>
      <w:proofErr w:type="spellEnd"/>
      <w:r>
        <w:rPr>
          <w:sz w:val="28"/>
          <w:szCs w:val="28"/>
        </w:rPr>
        <w:t xml:space="preserve"> </w:t>
      </w:r>
      <w:proofErr w:type="spellStart"/>
      <w:r>
        <w:rPr>
          <w:sz w:val="28"/>
          <w:szCs w:val="28"/>
        </w:rPr>
        <w:t>змін</w:t>
      </w:r>
      <w:proofErr w:type="spellEnd"/>
      <w:r>
        <w:rPr>
          <w:sz w:val="28"/>
          <w:szCs w:val="28"/>
        </w:rPr>
        <w:t xml:space="preserve"> слова. У таких </w:t>
      </w:r>
      <w:proofErr w:type="spellStart"/>
      <w:r>
        <w:rPr>
          <w:sz w:val="28"/>
          <w:szCs w:val="28"/>
        </w:rPr>
        <w:t>одиницях</w:t>
      </w:r>
      <w:proofErr w:type="spellEnd"/>
      <w:r>
        <w:rPr>
          <w:sz w:val="28"/>
          <w:szCs w:val="28"/>
        </w:rPr>
        <w:t xml:space="preserve"> </w:t>
      </w:r>
      <w:proofErr w:type="spellStart"/>
      <w:r>
        <w:rPr>
          <w:sz w:val="28"/>
          <w:szCs w:val="28"/>
        </w:rPr>
        <w:t>метафоричне</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виникає</w:t>
      </w:r>
      <w:proofErr w:type="spellEnd"/>
      <w:r>
        <w:rPr>
          <w:sz w:val="28"/>
          <w:szCs w:val="28"/>
        </w:rPr>
        <w:t xml:space="preserve"> </w:t>
      </w:r>
      <w:proofErr w:type="spellStart"/>
      <w:r>
        <w:rPr>
          <w:sz w:val="28"/>
          <w:szCs w:val="28"/>
        </w:rPr>
        <w:t>внаслідок</w:t>
      </w:r>
      <w:proofErr w:type="spellEnd"/>
      <w:r>
        <w:rPr>
          <w:sz w:val="28"/>
          <w:szCs w:val="28"/>
        </w:rPr>
        <w:t xml:space="preserve"> </w:t>
      </w:r>
      <w:proofErr w:type="spellStart"/>
      <w:r>
        <w:rPr>
          <w:sz w:val="28"/>
          <w:szCs w:val="28"/>
        </w:rPr>
        <w:t>переосмислення</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наявної</w:t>
      </w:r>
      <w:proofErr w:type="spellEnd"/>
      <w:r>
        <w:rPr>
          <w:sz w:val="28"/>
          <w:szCs w:val="28"/>
        </w:rPr>
        <w:t xml:space="preserve"> </w:t>
      </w:r>
      <w:proofErr w:type="spellStart"/>
      <w:r>
        <w:rPr>
          <w:sz w:val="28"/>
          <w:szCs w:val="28"/>
        </w:rPr>
        <w:t>лексеми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мовну</w:t>
      </w:r>
      <w:proofErr w:type="spellEnd"/>
      <w:r>
        <w:rPr>
          <w:sz w:val="28"/>
          <w:szCs w:val="28"/>
        </w:rPr>
        <w:t xml:space="preserve"> </w:t>
      </w:r>
      <w:proofErr w:type="spellStart"/>
      <w:r>
        <w:rPr>
          <w:sz w:val="28"/>
          <w:szCs w:val="28"/>
        </w:rPr>
        <w:t>економію</w:t>
      </w:r>
      <w:proofErr w:type="spellEnd"/>
      <w:r>
        <w:rPr>
          <w:sz w:val="28"/>
          <w:szCs w:val="28"/>
        </w:rPr>
        <w:t xml:space="preserve"> та </w:t>
      </w:r>
      <w:proofErr w:type="spellStart"/>
      <w:r>
        <w:rPr>
          <w:sz w:val="28"/>
          <w:szCs w:val="28"/>
        </w:rPr>
        <w:t>високу</w:t>
      </w:r>
      <w:proofErr w:type="spellEnd"/>
      <w:r>
        <w:rPr>
          <w:sz w:val="28"/>
          <w:szCs w:val="28"/>
        </w:rPr>
        <w:t xml:space="preserve"> </w:t>
      </w:r>
      <w:proofErr w:type="spellStart"/>
      <w:r>
        <w:rPr>
          <w:sz w:val="28"/>
          <w:szCs w:val="28"/>
        </w:rPr>
        <w:t>експресивність</w:t>
      </w:r>
      <w:proofErr w:type="spellEnd"/>
      <w:r>
        <w:rPr>
          <w:sz w:val="28"/>
          <w:szCs w:val="28"/>
        </w:rPr>
        <w:t xml:space="preserve">. </w:t>
      </w:r>
      <w:proofErr w:type="spellStart"/>
      <w:r>
        <w:rPr>
          <w:sz w:val="28"/>
          <w:szCs w:val="28"/>
        </w:rPr>
        <w:t>Наприклад</w:t>
      </w:r>
      <w:proofErr w:type="spellEnd"/>
      <w:r>
        <w:rPr>
          <w:sz w:val="28"/>
          <w:szCs w:val="28"/>
        </w:rPr>
        <w:t xml:space="preserve">, слова </w:t>
      </w:r>
      <w:proofErr w:type="spellStart"/>
      <w:r>
        <w:rPr>
          <w:rStyle w:val="a5"/>
          <w:sz w:val="28"/>
          <w:szCs w:val="28"/>
        </w:rPr>
        <w:t>bubble</w:t>
      </w:r>
      <w:proofErr w:type="spellEnd"/>
      <w:r>
        <w:rPr>
          <w:rStyle w:val="a5"/>
          <w:sz w:val="28"/>
          <w:szCs w:val="28"/>
        </w:rPr>
        <w:t xml:space="preserve">, </w:t>
      </w:r>
      <w:proofErr w:type="spellStart"/>
      <w:r>
        <w:rPr>
          <w:rStyle w:val="a5"/>
          <w:sz w:val="28"/>
          <w:szCs w:val="28"/>
        </w:rPr>
        <w:t>shark</w:t>
      </w:r>
      <w:proofErr w:type="spellEnd"/>
      <w:r>
        <w:rPr>
          <w:rStyle w:val="a5"/>
          <w:sz w:val="28"/>
          <w:szCs w:val="28"/>
        </w:rPr>
        <w:t xml:space="preserve">, </w:t>
      </w:r>
      <w:proofErr w:type="spellStart"/>
      <w:r>
        <w:rPr>
          <w:rStyle w:val="a5"/>
          <w:sz w:val="28"/>
          <w:szCs w:val="28"/>
        </w:rPr>
        <w:t>virus</w:t>
      </w:r>
      <w:proofErr w:type="spellEnd"/>
      <w:r>
        <w:rPr>
          <w:rStyle w:val="a5"/>
          <w:sz w:val="28"/>
          <w:szCs w:val="28"/>
        </w:rPr>
        <w:t xml:space="preserve">, </w:t>
      </w:r>
      <w:proofErr w:type="spellStart"/>
      <w:r>
        <w:rPr>
          <w:rStyle w:val="a5"/>
          <w:sz w:val="28"/>
          <w:szCs w:val="28"/>
        </w:rPr>
        <w:t>freeze</w:t>
      </w:r>
      <w:proofErr w:type="spellEnd"/>
      <w:r>
        <w:rPr>
          <w:sz w:val="28"/>
          <w:szCs w:val="28"/>
        </w:rPr>
        <w:t xml:space="preserve"> в </w:t>
      </w:r>
      <w:proofErr w:type="spellStart"/>
      <w:r>
        <w:rPr>
          <w:sz w:val="28"/>
          <w:szCs w:val="28"/>
        </w:rPr>
        <w:t>контексті</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набувають</w:t>
      </w:r>
      <w:proofErr w:type="spellEnd"/>
      <w:r>
        <w:rPr>
          <w:sz w:val="28"/>
          <w:szCs w:val="28"/>
        </w:rPr>
        <w:t xml:space="preserve"> </w:t>
      </w:r>
      <w:proofErr w:type="spellStart"/>
      <w:r>
        <w:rPr>
          <w:sz w:val="28"/>
          <w:szCs w:val="28"/>
        </w:rPr>
        <w:t>нових</w:t>
      </w:r>
      <w:proofErr w:type="spellEnd"/>
      <w:r>
        <w:rPr>
          <w:sz w:val="28"/>
          <w:szCs w:val="28"/>
        </w:rPr>
        <w:t xml:space="preserve">, часто </w:t>
      </w:r>
      <w:proofErr w:type="spellStart"/>
      <w:r>
        <w:rPr>
          <w:sz w:val="28"/>
          <w:szCs w:val="28"/>
        </w:rPr>
        <w:t>термінологізованих</w:t>
      </w:r>
      <w:proofErr w:type="spellEnd"/>
      <w:r>
        <w:rPr>
          <w:sz w:val="28"/>
          <w:szCs w:val="28"/>
        </w:rPr>
        <w:t xml:space="preserve"> </w:t>
      </w:r>
      <w:proofErr w:type="spellStart"/>
      <w:r>
        <w:rPr>
          <w:sz w:val="28"/>
          <w:szCs w:val="28"/>
        </w:rPr>
        <w:t>значень</w:t>
      </w:r>
      <w:proofErr w:type="spellEnd"/>
      <w:r>
        <w:rPr>
          <w:sz w:val="28"/>
          <w:szCs w:val="28"/>
        </w:rPr>
        <w:t xml:space="preserve">, </w:t>
      </w:r>
      <w:proofErr w:type="spellStart"/>
      <w:r>
        <w:rPr>
          <w:sz w:val="28"/>
          <w:szCs w:val="28"/>
        </w:rPr>
        <w:lastRenderedPageBreak/>
        <w:t>зберігаючи</w:t>
      </w:r>
      <w:proofErr w:type="spellEnd"/>
      <w:r>
        <w:rPr>
          <w:sz w:val="28"/>
          <w:szCs w:val="28"/>
        </w:rPr>
        <w:t xml:space="preserve"> при </w:t>
      </w:r>
      <w:proofErr w:type="spellStart"/>
      <w:r>
        <w:rPr>
          <w:sz w:val="28"/>
          <w:szCs w:val="28"/>
        </w:rPr>
        <w:t>цьому</w:t>
      </w:r>
      <w:proofErr w:type="spellEnd"/>
      <w:r>
        <w:rPr>
          <w:sz w:val="28"/>
          <w:szCs w:val="28"/>
        </w:rPr>
        <w:t xml:space="preserve"> </w:t>
      </w:r>
      <w:proofErr w:type="spellStart"/>
      <w:r>
        <w:rPr>
          <w:sz w:val="28"/>
          <w:szCs w:val="28"/>
        </w:rPr>
        <w:t>зв’язок</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первинною</w:t>
      </w:r>
      <w:proofErr w:type="spellEnd"/>
      <w:r>
        <w:rPr>
          <w:sz w:val="28"/>
          <w:szCs w:val="28"/>
        </w:rPr>
        <w:t xml:space="preserve"> семантикою: </w:t>
      </w:r>
      <w:proofErr w:type="spellStart"/>
      <w:r>
        <w:rPr>
          <w:rStyle w:val="a5"/>
          <w:sz w:val="28"/>
          <w:szCs w:val="28"/>
        </w:rPr>
        <w:t>bubble</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i/>
          <w:iCs/>
          <w:sz w:val="28"/>
          <w:szCs w:val="28"/>
        </w:rPr>
        <w:t>бульбашка</w:t>
      </w:r>
      <w:proofErr w:type="spellEnd"/>
      <w:r>
        <w:rPr>
          <w:i/>
          <w:iCs/>
          <w:sz w:val="28"/>
          <w:szCs w:val="28"/>
        </w:rPr>
        <w:t xml:space="preserve"> → </w:t>
      </w:r>
      <w:proofErr w:type="spellStart"/>
      <w:r>
        <w:rPr>
          <w:rStyle w:val="ac"/>
          <w:b w:val="0"/>
          <w:bCs w:val="0"/>
          <w:i/>
          <w:iCs/>
          <w:sz w:val="28"/>
          <w:szCs w:val="28"/>
        </w:rPr>
        <w:t>економічна</w:t>
      </w:r>
      <w:proofErr w:type="spellEnd"/>
      <w:r>
        <w:rPr>
          <w:rStyle w:val="ac"/>
          <w:b w:val="0"/>
          <w:bCs w:val="0"/>
          <w:i/>
          <w:iCs/>
          <w:sz w:val="28"/>
          <w:szCs w:val="28"/>
        </w:rPr>
        <w:t xml:space="preserve"> </w:t>
      </w:r>
      <w:proofErr w:type="spellStart"/>
      <w:r>
        <w:rPr>
          <w:rStyle w:val="ac"/>
          <w:b w:val="0"/>
          <w:bCs w:val="0"/>
          <w:i/>
          <w:iCs/>
          <w:sz w:val="28"/>
          <w:szCs w:val="28"/>
        </w:rPr>
        <w:t>бульбашка</w:t>
      </w:r>
      <w:proofErr w:type="spellEnd"/>
      <w:r>
        <w:rPr>
          <w:rStyle w:val="ac"/>
          <w:b w:val="0"/>
          <w:bCs w:val="0"/>
          <w:i/>
          <w:iCs/>
          <w:sz w:val="28"/>
          <w:szCs w:val="28"/>
        </w:rPr>
        <w:t xml:space="preserve">, </w:t>
      </w:r>
      <w:proofErr w:type="spellStart"/>
      <w:r>
        <w:rPr>
          <w:rStyle w:val="a5"/>
          <w:sz w:val="28"/>
          <w:szCs w:val="28"/>
        </w:rPr>
        <w:t>shark</w:t>
      </w:r>
      <w:proofErr w:type="spellEnd"/>
      <w:r>
        <w:rPr>
          <w:i/>
          <w:iCs/>
          <w:sz w:val="28"/>
          <w:szCs w:val="28"/>
        </w:rPr>
        <w:t xml:space="preserve"> </w:t>
      </w:r>
      <w:r>
        <w:rPr>
          <w:rFonts w:eastAsia="Calibri"/>
          <w:i/>
          <w:iCs/>
          <w:sz w:val="28"/>
          <w:szCs w:val="28"/>
          <w:lang w:val="uk-UA"/>
        </w:rPr>
        <w:t>–</w:t>
      </w:r>
      <w:r>
        <w:rPr>
          <w:i/>
          <w:iCs/>
          <w:sz w:val="28"/>
          <w:szCs w:val="28"/>
        </w:rPr>
        <w:t xml:space="preserve"> акула → </w:t>
      </w:r>
      <w:proofErr w:type="spellStart"/>
      <w:r>
        <w:rPr>
          <w:rStyle w:val="ac"/>
          <w:b w:val="0"/>
          <w:bCs w:val="0"/>
          <w:i/>
          <w:iCs/>
          <w:sz w:val="28"/>
          <w:szCs w:val="28"/>
        </w:rPr>
        <w:t>хижа</w:t>
      </w:r>
      <w:proofErr w:type="spellEnd"/>
      <w:r>
        <w:rPr>
          <w:rStyle w:val="ac"/>
          <w:b w:val="0"/>
          <w:bCs w:val="0"/>
          <w:i/>
          <w:iCs/>
          <w:sz w:val="28"/>
          <w:szCs w:val="28"/>
        </w:rPr>
        <w:t xml:space="preserve">, </w:t>
      </w:r>
      <w:proofErr w:type="spellStart"/>
      <w:r>
        <w:rPr>
          <w:rStyle w:val="ac"/>
          <w:b w:val="0"/>
          <w:bCs w:val="0"/>
          <w:i/>
          <w:iCs/>
          <w:sz w:val="28"/>
          <w:szCs w:val="28"/>
        </w:rPr>
        <w:t>агресивна</w:t>
      </w:r>
      <w:proofErr w:type="spellEnd"/>
      <w:r>
        <w:rPr>
          <w:rStyle w:val="ac"/>
          <w:b w:val="0"/>
          <w:bCs w:val="0"/>
          <w:i/>
          <w:iCs/>
          <w:sz w:val="28"/>
          <w:szCs w:val="28"/>
        </w:rPr>
        <w:t xml:space="preserve"> особа у </w:t>
      </w:r>
      <w:proofErr w:type="spellStart"/>
      <w:r>
        <w:rPr>
          <w:rStyle w:val="ac"/>
          <w:b w:val="0"/>
          <w:bCs w:val="0"/>
          <w:i/>
          <w:iCs/>
          <w:sz w:val="28"/>
          <w:szCs w:val="28"/>
        </w:rPr>
        <w:t>бізнесі</w:t>
      </w:r>
      <w:proofErr w:type="spellEnd"/>
      <w:r>
        <w:rPr>
          <w:rStyle w:val="ac"/>
          <w:b w:val="0"/>
          <w:bCs w:val="0"/>
          <w:i/>
          <w:iCs/>
          <w:sz w:val="28"/>
          <w:szCs w:val="28"/>
        </w:rPr>
        <w:t xml:space="preserve">, </w:t>
      </w:r>
      <w:proofErr w:type="spellStart"/>
      <w:r>
        <w:rPr>
          <w:rStyle w:val="a5"/>
          <w:sz w:val="28"/>
          <w:szCs w:val="28"/>
        </w:rPr>
        <w:t>virus</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i/>
          <w:iCs/>
          <w:sz w:val="28"/>
          <w:szCs w:val="28"/>
        </w:rPr>
        <w:t>вірус</w:t>
      </w:r>
      <w:proofErr w:type="spellEnd"/>
      <w:r>
        <w:rPr>
          <w:i/>
          <w:iCs/>
          <w:sz w:val="28"/>
          <w:szCs w:val="28"/>
        </w:rPr>
        <w:t xml:space="preserve"> → </w:t>
      </w:r>
      <w:proofErr w:type="spellStart"/>
      <w:r>
        <w:rPr>
          <w:rStyle w:val="ac"/>
          <w:b w:val="0"/>
          <w:bCs w:val="0"/>
          <w:i/>
          <w:iCs/>
          <w:sz w:val="28"/>
          <w:szCs w:val="28"/>
        </w:rPr>
        <w:t>шкідлива</w:t>
      </w:r>
      <w:proofErr w:type="spellEnd"/>
      <w:r>
        <w:rPr>
          <w:rStyle w:val="ac"/>
          <w:b w:val="0"/>
          <w:bCs w:val="0"/>
          <w:i/>
          <w:iCs/>
          <w:sz w:val="28"/>
          <w:szCs w:val="28"/>
        </w:rPr>
        <w:t xml:space="preserve"> </w:t>
      </w:r>
      <w:proofErr w:type="spellStart"/>
      <w:r>
        <w:rPr>
          <w:rStyle w:val="ac"/>
          <w:b w:val="0"/>
          <w:bCs w:val="0"/>
          <w:i/>
          <w:iCs/>
          <w:sz w:val="28"/>
          <w:szCs w:val="28"/>
        </w:rPr>
        <w:t>інформація</w:t>
      </w:r>
      <w:proofErr w:type="spellEnd"/>
      <w:r>
        <w:rPr>
          <w:rStyle w:val="ac"/>
          <w:b w:val="0"/>
          <w:bCs w:val="0"/>
          <w:i/>
          <w:iCs/>
          <w:sz w:val="28"/>
          <w:szCs w:val="28"/>
        </w:rPr>
        <w:t xml:space="preserve"> / </w:t>
      </w:r>
      <w:proofErr w:type="spellStart"/>
      <w:r>
        <w:rPr>
          <w:rStyle w:val="ac"/>
          <w:b w:val="0"/>
          <w:bCs w:val="0"/>
          <w:i/>
          <w:iCs/>
          <w:sz w:val="28"/>
          <w:szCs w:val="28"/>
        </w:rPr>
        <w:t>деструктивний</w:t>
      </w:r>
      <w:proofErr w:type="spellEnd"/>
      <w:r>
        <w:rPr>
          <w:rStyle w:val="ac"/>
          <w:b w:val="0"/>
          <w:bCs w:val="0"/>
          <w:i/>
          <w:iCs/>
          <w:sz w:val="28"/>
          <w:szCs w:val="28"/>
        </w:rPr>
        <w:t xml:space="preserve"> </w:t>
      </w:r>
      <w:proofErr w:type="spellStart"/>
      <w:r>
        <w:rPr>
          <w:rStyle w:val="ac"/>
          <w:b w:val="0"/>
          <w:bCs w:val="0"/>
          <w:i/>
          <w:iCs/>
          <w:sz w:val="28"/>
          <w:szCs w:val="28"/>
        </w:rPr>
        <w:t>вплив</w:t>
      </w:r>
      <w:proofErr w:type="spellEnd"/>
      <w:r>
        <w:rPr>
          <w:rStyle w:val="ac"/>
          <w:b w:val="0"/>
          <w:bCs w:val="0"/>
          <w:i/>
          <w:iCs/>
          <w:sz w:val="28"/>
          <w:szCs w:val="28"/>
        </w:rPr>
        <w:t xml:space="preserve">, </w:t>
      </w:r>
      <w:proofErr w:type="spellStart"/>
      <w:r>
        <w:rPr>
          <w:rStyle w:val="a5"/>
          <w:sz w:val="28"/>
          <w:szCs w:val="28"/>
        </w:rPr>
        <w:t>freeze</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i/>
          <w:iCs/>
          <w:sz w:val="28"/>
          <w:szCs w:val="28"/>
        </w:rPr>
        <w:t>заморожувати</w:t>
      </w:r>
      <w:proofErr w:type="spellEnd"/>
      <w:r>
        <w:rPr>
          <w:i/>
          <w:iCs/>
          <w:sz w:val="28"/>
          <w:szCs w:val="28"/>
        </w:rPr>
        <w:t xml:space="preserve"> → </w:t>
      </w:r>
      <w:proofErr w:type="spellStart"/>
      <w:r>
        <w:rPr>
          <w:rStyle w:val="ac"/>
          <w:b w:val="0"/>
          <w:bCs w:val="0"/>
          <w:i/>
          <w:iCs/>
          <w:sz w:val="28"/>
          <w:szCs w:val="28"/>
        </w:rPr>
        <w:t>призупиняти</w:t>
      </w:r>
      <w:proofErr w:type="spellEnd"/>
      <w:r>
        <w:rPr>
          <w:rStyle w:val="ac"/>
          <w:b w:val="0"/>
          <w:bCs w:val="0"/>
          <w:i/>
          <w:iCs/>
          <w:sz w:val="28"/>
          <w:szCs w:val="28"/>
        </w:rPr>
        <w:t xml:space="preserve"> (</w:t>
      </w:r>
      <w:proofErr w:type="spellStart"/>
      <w:r>
        <w:rPr>
          <w:rStyle w:val="ac"/>
          <w:b w:val="0"/>
          <w:bCs w:val="0"/>
          <w:i/>
          <w:iCs/>
          <w:sz w:val="28"/>
          <w:szCs w:val="28"/>
        </w:rPr>
        <w:t>фінансування</w:t>
      </w:r>
      <w:proofErr w:type="spellEnd"/>
      <w:r>
        <w:rPr>
          <w:rStyle w:val="ac"/>
          <w:b w:val="0"/>
          <w:bCs w:val="0"/>
          <w:i/>
          <w:iCs/>
          <w:sz w:val="28"/>
          <w:szCs w:val="28"/>
        </w:rPr>
        <w:t xml:space="preserve">, </w:t>
      </w:r>
      <w:proofErr w:type="spellStart"/>
      <w:r>
        <w:rPr>
          <w:rStyle w:val="ac"/>
          <w:b w:val="0"/>
          <w:bCs w:val="0"/>
          <w:i/>
          <w:iCs/>
          <w:sz w:val="28"/>
          <w:szCs w:val="28"/>
        </w:rPr>
        <w:t>активи</w:t>
      </w:r>
      <w:proofErr w:type="spellEnd"/>
      <w:r>
        <w:rPr>
          <w:rStyle w:val="ac"/>
          <w:b w:val="0"/>
          <w:bCs w:val="0"/>
          <w:i/>
          <w:iCs/>
          <w:sz w:val="28"/>
          <w:szCs w:val="28"/>
        </w:rPr>
        <w:t>).</w:t>
      </w:r>
    </w:p>
    <w:p w14:paraId="3CB74ECC"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Такі</w:t>
      </w:r>
      <w:proofErr w:type="spellEnd"/>
      <w:r>
        <w:rPr>
          <w:sz w:val="28"/>
          <w:szCs w:val="28"/>
        </w:rPr>
        <w:t xml:space="preserve"> </w:t>
      </w:r>
      <w:proofErr w:type="spellStart"/>
      <w:r>
        <w:rPr>
          <w:sz w:val="28"/>
          <w:szCs w:val="28"/>
        </w:rPr>
        <w:t>новотвори</w:t>
      </w:r>
      <w:proofErr w:type="spellEnd"/>
      <w:r>
        <w:rPr>
          <w:sz w:val="28"/>
          <w:szCs w:val="28"/>
        </w:rPr>
        <w:t xml:space="preserve"> є </w:t>
      </w:r>
      <w:proofErr w:type="spellStart"/>
      <w:r>
        <w:rPr>
          <w:sz w:val="28"/>
          <w:szCs w:val="28"/>
        </w:rPr>
        <w:t>продуктивними</w:t>
      </w:r>
      <w:proofErr w:type="spellEnd"/>
      <w:r>
        <w:rPr>
          <w:sz w:val="28"/>
          <w:szCs w:val="28"/>
        </w:rPr>
        <w:t xml:space="preserve"> </w:t>
      </w:r>
      <w:proofErr w:type="spellStart"/>
      <w:r>
        <w:rPr>
          <w:sz w:val="28"/>
          <w:szCs w:val="28"/>
        </w:rPr>
        <w:t>завдяки</w:t>
      </w:r>
      <w:proofErr w:type="spellEnd"/>
      <w:r>
        <w:rPr>
          <w:sz w:val="28"/>
          <w:szCs w:val="28"/>
        </w:rPr>
        <w:t xml:space="preserve"> </w:t>
      </w:r>
      <w:proofErr w:type="spellStart"/>
      <w:r>
        <w:rPr>
          <w:sz w:val="28"/>
          <w:szCs w:val="28"/>
        </w:rPr>
        <w:t>мовній</w:t>
      </w:r>
      <w:proofErr w:type="spellEnd"/>
      <w:r>
        <w:rPr>
          <w:sz w:val="28"/>
          <w:szCs w:val="28"/>
        </w:rPr>
        <w:t xml:space="preserve"> </w:t>
      </w:r>
      <w:proofErr w:type="spellStart"/>
      <w:r>
        <w:rPr>
          <w:sz w:val="28"/>
          <w:szCs w:val="28"/>
        </w:rPr>
        <w:t>економії</w:t>
      </w:r>
      <w:proofErr w:type="spellEnd"/>
      <w:r>
        <w:rPr>
          <w:sz w:val="28"/>
          <w:szCs w:val="28"/>
        </w:rPr>
        <w:t xml:space="preserve"> та </w:t>
      </w:r>
      <w:proofErr w:type="spellStart"/>
      <w:r>
        <w:rPr>
          <w:sz w:val="28"/>
          <w:szCs w:val="28"/>
        </w:rPr>
        <w:t>високому</w:t>
      </w:r>
      <w:proofErr w:type="spellEnd"/>
      <w:r>
        <w:rPr>
          <w:sz w:val="28"/>
          <w:szCs w:val="28"/>
        </w:rPr>
        <w:t xml:space="preserve"> </w:t>
      </w:r>
      <w:proofErr w:type="spellStart"/>
      <w:r>
        <w:rPr>
          <w:sz w:val="28"/>
          <w:szCs w:val="28"/>
        </w:rPr>
        <w:t>ступеню</w:t>
      </w:r>
      <w:proofErr w:type="spellEnd"/>
      <w:r>
        <w:rPr>
          <w:sz w:val="28"/>
          <w:szCs w:val="28"/>
        </w:rPr>
        <w:t xml:space="preserve"> </w:t>
      </w:r>
      <w:proofErr w:type="spellStart"/>
      <w:r>
        <w:rPr>
          <w:sz w:val="28"/>
          <w:szCs w:val="28"/>
        </w:rPr>
        <w:t>образності</w:t>
      </w:r>
      <w:proofErr w:type="spellEnd"/>
      <w:r>
        <w:rPr>
          <w:sz w:val="28"/>
          <w:szCs w:val="28"/>
        </w:rPr>
        <w:t>.</w:t>
      </w:r>
      <w:r>
        <w:rPr>
          <w:sz w:val="28"/>
          <w:szCs w:val="28"/>
          <w:lang w:val="uk-UA"/>
        </w:rPr>
        <w:t xml:space="preserve"> </w:t>
      </w:r>
    </w:p>
    <w:p w14:paraId="5F56CD1C"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Важливе</w:t>
      </w:r>
      <w:proofErr w:type="spellEnd"/>
      <w:r>
        <w:rPr>
          <w:sz w:val="28"/>
          <w:szCs w:val="28"/>
        </w:rPr>
        <w:t xml:space="preserve"> </w:t>
      </w:r>
      <w:proofErr w:type="spellStart"/>
      <w:r>
        <w:rPr>
          <w:sz w:val="28"/>
          <w:szCs w:val="28"/>
        </w:rPr>
        <w:t>місце</w:t>
      </w:r>
      <w:proofErr w:type="spellEnd"/>
      <w:r>
        <w:rPr>
          <w:sz w:val="28"/>
          <w:szCs w:val="28"/>
        </w:rPr>
        <w:t xml:space="preserve"> у </w:t>
      </w:r>
      <w:proofErr w:type="spellStart"/>
      <w:r>
        <w:rPr>
          <w:sz w:val="28"/>
          <w:szCs w:val="28"/>
        </w:rPr>
        <w:t>структурі</w:t>
      </w:r>
      <w:proofErr w:type="spellEnd"/>
      <w:r>
        <w:rPr>
          <w:sz w:val="28"/>
          <w:szCs w:val="28"/>
        </w:rPr>
        <w:t xml:space="preserve"> </w:t>
      </w:r>
      <w:proofErr w:type="spellStart"/>
      <w:r>
        <w:rPr>
          <w:sz w:val="28"/>
          <w:szCs w:val="28"/>
        </w:rPr>
        <w:t>метафоричних</w:t>
      </w:r>
      <w:proofErr w:type="spellEnd"/>
      <w:r>
        <w:rPr>
          <w:sz w:val="28"/>
          <w:szCs w:val="28"/>
        </w:rPr>
        <w:t xml:space="preserve"> </w:t>
      </w:r>
      <w:proofErr w:type="spellStart"/>
      <w:r>
        <w:rPr>
          <w:sz w:val="28"/>
          <w:szCs w:val="28"/>
        </w:rPr>
        <w:t>новотворів</w:t>
      </w:r>
      <w:proofErr w:type="spellEnd"/>
      <w:r>
        <w:rPr>
          <w:sz w:val="28"/>
          <w:szCs w:val="28"/>
        </w:rPr>
        <w:t xml:space="preserve"> </w:t>
      </w:r>
      <w:proofErr w:type="spellStart"/>
      <w:r>
        <w:rPr>
          <w:sz w:val="28"/>
          <w:szCs w:val="28"/>
        </w:rPr>
        <w:t>посідають</w:t>
      </w:r>
      <w:proofErr w:type="spellEnd"/>
      <w:r>
        <w:rPr>
          <w:sz w:val="28"/>
          <w:szCs w:val="28"/>
        </w:rPr>
        <w:t xml:space="preserve"> </w:t>
      </w:r>
      <w:proofErr w:type="spellStart"/>
      <w:r>
        <w:rPr>
          <w:rStyle w:val="ac"/>
          <w:b w:val="0"/>
          <w:bCs w:val="0"/>
          <w:sz w:val="28"/>
          <w:szCs w:val="28"/>
        </w:rPr>
        <w:t>с</w:t>
      </w:r>
      <w:r>
        <w:rPr>
          <w:rStyle w:val="ac"/>
          <w:i/>
          <w:iCs/>
          <w:sz w:val="28"/>
          <w:szCs w:val="28"/>
        </w:rPr>
        <w:t>кладні</w:t>
      </w:r>
      <w:proofErr w:type="spellEnd"/>
      <w:r>
        <w:rPr>
          <w:rStyle w:val="ac"/>
          <w:i/>
          <w:iCs/>
          <w:sz w:val="28"/>
          <w:szCs w:val="28"/>
        </w:rPr>
        <w:t xml:space="preserve"> слова (</w:t>
      </w:r>
      <w:proofErr w:type="spellStart"/>
      <w:r>
        <w:rPr>
          <w:rStyle w:val="ac"/>
          <w:i/>
          <w:iCs/>
          <w:sz w:val="28"/>
          <w:szCs w:val="28"/>
        </w:rPr>
        <w:t>композити</w:t>
      </w:r>
      <w:proofErr w:type="spellEnd"/>
      <w:r>
        <w:rPr>
          <w:rStyle w:val="ac"/>
          <w:i/>
          <w:iCs/>
          <w:sz w:val="28"/>
          <w:szCs w:val="28"/>
        </w:rPr>
        <w:t>)</w:t>
      </w:r>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поєднують</w:t>
      </w:r>
      <w:proofErr w:type="spellEnd"/>
      <w:r>
        <w:rPr>
          <w:sz w:val="28"/>
          <w:szCs w:val="28"/>
        </w:rPr>
        <w:t xml:space="preserve"> два </w:t>
      </w:r>
      <w:proofErr w:type="spellStart"/>
      <w:r>
        <w:rPr>
          <w:sz w:val="28"/>
          <w:szCs w:val="28"/>
        </w:rPr>
        <w:t>або</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компонентів</w:t>
      </w:r>
      <w:proofErr w:type="spellEnd"/>
      <w:r>
        <w:rPr>
          <w:sz w:val="28"/>
          <w:szCs w:val="28"/>
        </w:rPr>
        <w:t xml:space="preserve"> </w:t>
      </w:r>
      <w:proofErr w:type="gramStart"/>
      <w:r>
        <w:rPr>
          <w:sz w:val="28"/>
          <w:szCs w:val="28"/>
        </w:rPr>
        <w:t>у межах</w:t>
      </w:r>
      <w:proofErr w:type="gram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лексичного</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структури</w:t>
      </w:r>
      <w:proofErr w:type="spellEnd"/>
      <w:r>
        <w:rPr>
          <w:sz w:val="28"/>
          <w:szCs w:val="28"/>
          <w:lang w:val="uk-UA"/>
        </w:rPr>
        <w:t xml:space="preserve"> </w:t>
      </w:r>
      <w:r>
        <w:rPr>
          <w:sz w:val="28"/>
          <w:szCs w:val="28"/>
        </w:rPr>
        <w:t xml:space="preserve">є </w:t>
      </w:r>
      <w:proofErr w:type="spellStart"/>
      <w:r>
        <w:rPr>
          <w:sz w:val="28"/>
          <w:szCs w:val="28"/>
        </w:rPr>
        <w:t>характерними</w:t>
      </w:r>
      <w:proofErr w:type="spellEnd"/>
      <w:r>
        <w:rPr>
          <w:sz w:val="28"/>
          <w:szCs w:val="28"/>
        </w:rPr>
        <w:t xml:space="preserve"> для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завдяки</w:t>
      </w:r>
      <w:proofErr w:type="spellEnd"/>
      <w:r>
        <w:rPr>
          <w:sz w:val="28"/>
          <w:szCs w:val="28"/>
        </w:rPr>
        <w:t xml:space="preserve"> </w:t>
      </w:r>
      <w:proofErr w:type="spellStart"/>
      <w:r>
        <w:rPr>
          <w:sz w:val="28"/>
          <w:szCs w:val="28"/>
        </w:rPr>
        <w:t>своїй</w:t>
      </w:r>
      <w:proofErr w:type="spellEnd"/>
      <w:r>
        <w:rPr>
          <w:sz w:val="28"/>
          <w:szCs w:val="28"/>
        </w:rPr>
        <w:t xml:space="preserve"> </w:t>
      </w:r>
      <w:proofErr w:type="spellStart"/>
      <w:r>
        <w:rPr>
          <w:sz w:val="28"/>
          <w:szCs w:val="28"/>
        </w:rPr>
        <w:t>здатності</w:t>
      </w:r>
      <w:proofErr w:type="spellEnd"/>
      <w:r>
        <w:rPr>
          <w:sz w:val="28"/>
          <w:szCs w:val="28"/>
        </w:rPr>
        <w:t xml:space="preserve"> </w:t>
      </w:r>
      <w:proofErr w:type="spellStart"/>
      <w:r>
        <w:rPr>
          <w:sz w:val="28"/>
          <w:szCs w:val="28"/>
        </w:rPr>
        <w:t>стисло</w:t>
      </w:r>
      <w:proofErr w:type="spellEnd"/>
      <w:r>
        <w:rPr>
          <w:sz w:val="28"/>
          <w:szCs w:val="28"/>
        </w:rPr>
        <w:t xml:space="preserve"> </w:t>
      </w:r>
      <w:proofErr w:type="spellStart"/>
      <w:r>
        <w:rPr>
          <w:sz w:val="28"/>
          <w:szCs w:val="28"/>
        </w:rPr>
        <w:t>передавати</w:t>
      </w:r>
      <w:proofErr w:type="spellEnd"/>
      <w:r>
        <w:rPr>
          <w:sz w:val="28"/>
          <w:szCs w:val="28"/>
        </w:rPr>
        <w:t xml:space="preserve"> </w:t>
      </w:r>
      <w:proofErr w:type="spellStart"/>
      <w:r>
        <w:rPr>
          <w:sz w:val="28"/>
          <w:szCs w:val="28"/>
        </w:rPr>
        <w:t>складні</w:t>
      </w:r>
      <w:proofErr w:type="spellEnd"/>
      <w:r>
        <w:rPr>
          <w:sz w:val="28"/>
          <w:szCs w:val="28"/>
        </w:rPr>
        <w:t xml:space="preserve"> </w:t>
      </w:r>
      <w:proofErr w:type="spellStart"/>
      <w:r>
        <w:rPr>
          <w:sz w:val="28"/>
          <w:szCs w:val="28"/>
        </w:rPr>
        <w:t>поняття</w:t>
      </w:r>
      <w:proofErr w:type="spellEnd"/>
      <w:r>
        <w:rPr>
          <w:sz w:val="28"/>
          <w:szCs w:val="28"/>
        </w:rPr>
        <w:t xml:space="preserve"> й </w:t>
      </w:r>
      <w:proofErr w:type="spellStart"/>
      <w:r>
        <w:rPr>
          <w:sz w:val="28"/>
          <w:szCs w:val="28"/>
        </w:rPr>
        <w:t>процеси</w:t>
      </w:r>
      <w:proofErr w:type="spellEnd"/>
      <w:r>
        <w:rPr>
          <w:sz w:val="28"/>
          <w:szCs w:val="28"/>
          <w:lang w:val="uk-UA"/>
        </w:rPr>
        <w:t>, наприклад</w:t>
      </w:r>
      <w:r>
        <w:rPr>
          <w:sz w:val="28"/>
          <w:szCs w:val="28"/>
        </w:rPr>
        <w:t xml:space="preserve">: </w:t>
      </w:r>
      <w:proofErr w:type="spellStart"/>
      <w:r>
        <w:rPr>
          <w:rStyle w:val="a5"/>
          <w:sz w:val="28"/>
          <w:szCs w:val="28"/>
        </w:rPr>
        <w:t>brain</w:t>
      </w:r>
      <w:proofErr w:type="spellEnd"/>
      <w:r>
        <w:rPr>
          <w:rStyle w:val="a5"/>
          <w:sz w:val="28"/>
          <w:szCs w:val="28"/>
        </w:rPr>
        <w:t xml:space="preserve"> </w:t>
      </w:r>
      <w:proofErr w:type="spellStart"/>
      <w:r>
        <w:rPr>
          <w:rStyle w:val="a5"/>
          <w:sz w:val="28"/>
          <w:szCs w:val="28"/>
        </w:rPr>
        <w:t>drain</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відтік</w:t>
      </w:r>
      <w:proofErr w:type="spellEnd"/>
      <w:r>
        <w:rPr>
          <w:rStyle w:val="ac"/>
          <w:b w:val="0"/>
          <w:bCs w:val="0"/>
          <w:i/>
          <w:iCs/>
          <w:sz w:val="28"/>
          <w:szCs w:val="28"/>
        </w:rPr>
        <w:t xml:space="preserve"> </w:t>
      </w:r>
      <w:proofErr w:type="spellStart"/>
      <w:r>
        <w:rPr>
          <w:rStyle w:val="ac"/>
          <w:b w:val="0"/>
          <w:bCs w:val="0"/>
          <w:i/>
          <w:iCs/>
          <w:sz w:val="28"/>
          <w:szCs w:val="28"/>
        </w:rPr>
        <w:t>мізків</w:t>
      </w:r>
      <w:proofErr w:type="spellEnd"/>
      <w:r>
        <w:rPr>
          <w:rStyle w:val="ac"/>
          <w:b w:val="0"/>
          <w:bCs w:val="0"/>
          <w:i/>
          <w:iCs/>
          <w:sz w:val="28"/>
          <w:szCs w:val="28"/>
          <w:lang w:val="uk-UA"/>
        </w:rPr>
        <w:t xml:space="preserve">, </w:t>
      </w:r>
      <w:proofErr w:type="spellStart"/>
      <w:r>
        <w:rPr>
          <w:rStyle w:val="a5"/>
          <w:sz w:val="28"/>
          <w:szCs w:val="28"/>
        </w:rPr>
        <w:t>credit</w:t>
      </w:r>
      <w:proofErr w:type="spellEnd"/>
      <w:r>
        <w:rPr>
          <w:rStyle w:val="a5"/>
          <w:sz w:val="28"/>
          <w:szCs w:val="28"/>
        </w:rPr>
        <w:t xml:space="preserve"> </w:t>
      </w:r>
      <w:proofErr w:type="spellStart"/>
      <w:r>
        <w:rPr>
          <w:rStyle w:val="a5"/>
          <w:sz w:val="28"/>
          <w:szCs w:val="28"/>
        </w:rPr>
        <w:t>crunch</w:t>
      </w:r>
      <w:proofErr w:type="spellEnd"/>
      <w:r>
        <w:rPr>
          <w:i/>
          <w:iCs/>
          <w:sz w:val="28"/>
          <w:szCs w:val="28"/>
        </w:rPr>
        <w:t xml:space="preserve"> </w:t>
      </w:r>
      <w:r>
        <w:rPr>
          <w:rFonts w:eastAsia="Calibri"/>
          <w:i/>
          <w:iCs/>
          <w:sz w:val="28"/>
          <w:szCs w:val="28"/>
          <w:lang w:val="uk-UA"/>
        </w:rPr>
        <w:t>–</w:t>
      </w:r>
      <w:r>
        <w:rPr>
          <w:rFonts w:eastAsia="Calibri"/>
          <w:i/>
          <w:iCs/>
          <w:sz w:val="28"/>
          <w:szCs w:val="28"/>
        </w:rPr>
        <w:t xml:space="preserve"> </w:t>
      </w:r>
      <w:proofErr w:type="spellStart"/>
      <w:r>
        <w:rPr>
          <w:rStyle w:val="ac"/>
          <w:b w:val="0"/>
          <w:bCs w:val="0"/>
          <w:i/>
          <w:iCs/>
          <w:sz w:val="28"/>
          <w:szCs w:val="28"/>
        </w:rPr>
        <w:t>кредитна</w:t>
      </w:r>
      <w:proofErr w:type="spellEnd"/>
      <w:r>
        <w:rPr>
          <w:rStyle w:val="ac"/>
          <w:b w:val="0"/>
          <w:bCs w:val="0"/>
          <w:i/>
          <w:iCs/>
          <w:sz w:val="28"/>
          <w:szCs w:val="28"/>
        </w:rPr>
        <w:t xml:space="preserve"> криза / </w:t>
      </w:r>
      <w:proofErr w:type="spellStart"/>
      <w:r>
        <w:rPr>
          <w:rStyle w:val="ac"/>
          <w:b w:val="0"/>
          <w:bCs w:val="0"/>
          <w:i/>
          <w:iCs/>
          <w:sz w:val="28"/>
          <w:szCs w:val="28"/>
        </w:rPr>
        <w:t>різке</w:t>
      </w:r>
      <w:proofErr w:type="spellEnd"/>
      <w:r>
        <w:rPr>
          <w:rStyle w:val="ac"/>
          <w:b w:val="0"/>
          <w:bCs w:val="0"/>
          <w:i/>
          <w:iCs/>
          <w:sz w:val="28"/>
          <w:szCs w:val="28"/>
        </w:rPr>
        <w:t xml:space="preserve"> </w:t>
      </w:r>
      <w:proofErr w:type="spellStart"/>
      <w:r>
        <w:rPr>
          <w:rStyle w:val="ac"/>
          <w:b w:val="0"/>
          <w:bCs w:val="0"/>
          <w:i/>
          <w:iCs/>
          <w:sz w:val="28"/>
          <w:szCs w:val="28"/>
        </w:rPr>
        <w:t>скорочення</w:t>
      </w:r>
      <w:proofErr w:type="spellEnd"/>
      <w:r>
        <w:rPr>
          <w:rStyle w:val="ac"/>
          <w:b w:val="0"/>
          <w:bCs w:val="0"/>
          <w:i/>
          <w:iCs/>
          <w:sz w:val="28"/>
          <w:szCs w:val="28"/>
        </w:rPr>
        <w:t xml:space="preserve"> </w:t>
      </w:r>
      <w:proofErr w:type="spellStart"/>
      <w:r>
        <w:rPr>
          <w:rStyle w:val="ac"/>
          <w:b w:val="0"/>
          <w:bCs w:val="0"/>
          <w:i/>
          <w:iCs/>
          <w:sz w:val="28"/>
          <w:szCs w:val="28"/>
        </w:rPr>
        <w:t>кредитування</w:t>
      </w:r>
      <w:proofErr w:type="spellEnd"/>
      <w:r>
        <w:rPr>
          <w:rStyle w:val="ac"/>
          <w:b w:val="0"/>
          <w:bCs w:val="0"/>
          <w:i/>
          <w:iCs/>
          <w:sz w:val="28"/>
          <w:szCs w:val="28"/>
          <w:lang w:val="uk-UA"/>
        </w:rPr>
        <w:t xml:space="preserve">, </w:t>
      </w:r>
      <w:proofErr w:type="spellStart"/>
      <w:r>
        <w:rPr>
          <w:rStyle w:val="a5"/>
          <w:sz w:val="28"/>
          <w:szCs w:val="28"/>
        </w:rPr>
        <w:t>carbon</w:t>
      </w:r>
      <w:proofErr w:type="spellEnd"/>
      <w:r>
        <w:rPr>
          <w:rStyle w:val="a5"/>
          <w:sz w:val="28"/>
          <w:szCs w:val="28"/>
        </w:rPr>
        <w:t xml:space="preserve"> </w:t>
      </w:r>
      <w:proofErr w:type="spellStart"/>
      <w:r>
        <w:rPr>
          <w:rStyle w:val="a5"/>
          <w:sz w:val="28"/>
          <w:szCs w:val="28"/>
        </w:rPr>
        <w:t>footprint</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вуглецевий</w:t>
      </w:r>
      <w:proofErr w:type="spellEnd"/>
      <w:r>
        <w:rPr>
          <w:rStyle w:val="ac"/>
          <w:b w:val="0"/>
          <w:bCs w:val="0"/>
          <w:i/>
          <w:iCs/>
          <w:sz w:val="28"/>
          <w:szCs w:val="28"/>
        </w:rPr>
        <w:t xml:space="preserve"> </w:t>
      </w:r>
      <w:proofErr w:type="spellStart"/>
      <w:r>
        <w:rPr>
          <w:rStyle w:val="ac"/>
          <w:b w:val="0"/>
          <w:bCs w:val="0"/>
          <w:i/>
          <w:iCs/>
          <w:sz w:val="28"/>
          <w:szCs w:val="28"/>
        </w:rPr>
        <w:t>слід</w:t>
      </w:r>
      <w:proofErr w:type="spellEnd"/>
      <w:r>
        <w:rPr>
          <w:rStyle w:val="ac"/>
          <w:b w:val="0"/>
          <w:bCs w:val="0"/>
          <w:i/>
          <w:iCs/>
          <w:sz w:val="28"/>
          <w:szCs w:val="28"/>
          <w:lang w:val="uk-UA"/>
        </w:rPr>
        <w:t xml:space="preserve">, </w:t>
      </w:r>
      <w:proofErr w:type="spellStart"/>
      <w:r>
        <w:rPr>
          <w:rStyle w:val="a5"/>
          <w:sz w:val="28"/>
          <w:szCs w:val="28"/>
        </w:rPr>
        <w:t>data</w:t>
      </w:r>
      <w:proofErr w:type="spellEnd"/>
      <w:r>
        <w:rPr>
          <w:rStyle w:val="a5"/>
          <w:sz w:val="28"/>
          <w:szCs w:val="28"/>
        </w:rPr>
        <w:t xml:space="preserve"> </w:t>
      </w:r>
      <w:proofErr w:type="spellStart"/>
      <w:r>
        <w:rPr>
          <w:rStyle w:val="a5"/>
          <w:sz w:val="28"/>
          <w:szCs w:val="28"/>
        </w:rPr>
        <w:t>tsunami</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цунамі</w:t>
      </w:r>
      <w:proofErr w:type="spellEnd"/>
      <w:r>
        <w:rPr>
          <w:rStyle w:val="ac"/>
          <w:b w:val="0"/>
          <w:bCs w:val="0"/>
          <w:i/>
          <w:iCs/>
          <w:sz w:val="28"/>
          <w:szCs w:val="28"/>
        </w:rPr>
        <w:t xml:space="preserve"> </w:t>
      </w:r>
      <w:proofErr w:type="spellStart"/>
      <w:r>
        <w:rPr>
          <w:rStyle w:val="ac"/>
          <w:b w:val="0"/>
          <w:bCs w:val="0"/>
          <w:i/>
          <w:iCs/>
          <w:sz w:val="28"/>
          <w:szCs w:val="28"/>
        </w:rPr>
        <w:t>даних</w:t>
      </w:r>
      <w:proofErr w:type="spellEnd"/>
      <w:r>
        <w:rPr>
          <w:rStyle w:val="ac"/>
          <w:b w:val="0"/>
          <w:bCs w:val="0"/>
          <w:i/>
          <w:iCs/>
          <w:sz w:val="28"/>
          <w:szCs w:val="28"/>
        </w:rPr>
        <w:t xml:space="preserve"> / </w:t>
      </w:r>
      <w:proofErr w:type="spellStart"/>
      <w:r>
        <w:rPr>
          <w:rStyle w:val="ac"/>
          <w:b w:val="0"/>
          <w:bCs w:val="0"/>
          <w:i/>
          <w:iCs/>
          <w:sz w:val="28"/>
          <w:szCs w:val="28"/>
        </w:rPr>
        <w:t>надмірний</w:t>
      </w:r>
      <w:proofErr w:type="spellEnd"/>
      <w:r>
        <w:rPr>
          <w:rStyle w:val="ac"/>
          <w:b w:val="0"/>
          <w:bCs w:val="0"/>
          <w:i/>
          <w:iCs/>
          <w:sz w:val="28"/>
          <w:szCs w:val="28"/>
        </w:rPr>
        <w:t xml:space="preserve"> </w:t>
      </w:r>
      <w:proofErr w:type="spellStart"/>
      <w:r>
        <w:rPr>
          <w:rStyle w:val="ac"/>
          <w:b w:val="0"/>
          <w:bCs w:val="0"/>
          <w:i/>
          <w:iCs/>
          <w:sz w:val="28"/>
          <w:szCs w:val="28"/>
        </w:rPr>
        <w:t>потік</w:t>
      </w:r>
      <w:proofErr w:type="spellEnd"/>
      <w:r>
        <w:rPr>
          <w:rStyle w:val="ac"/>
          <w:b w:val="0"/>
          <w:bCs w:val="0"/>
          <w:i/>
          <w:iCs/>
          <w:sz w:val="28"/>
          <w:szCs w:val="28"/>
        </w:rPr>
        <w:t xml:space="preserve"> </w:t>
      </w:r>
      <w:proofErr w:type="spellStart"/>
      <w:r>
        <w:rPr>
          <w:rStyle w:val="ac"/>
          <w:b w:val="0"/>
          <w:bCs w:val="0"/>
          <w:i/>
          <w:iCs/>
          <w:sz w:val="28"/>
          <w:szCs w:val="28"/>
        </w:rPr>
        <w:t>інформації</w:t>
      </w:r>
      <w:proofErr w:type="spellEnd"/>
      <w:r>
        <w:rPr>
          <w:rStyle w:val="ac"/>
          <w:b w:val="0"/>
          <w:bCs w:val="0"/>
          <w:sz w:val="28"/>
          <w:szCs w:val="28"/>
        </w:rPr>
        <w:t xml:space="preserve">. </w:t>
      </w:r>
      <w:proofErr w:type="spellStart"/>
      <w:r>
        <w:rPr>
          <w:sz w:val="28"/>
          <w:szCs w:val="28"/>
        </w:rPr>
        <w:t>Композити</w:t>
      </w:r>
      <w:proofErr w:type="spellEnd"/>
      <w:r>
        <w:rPr>
          <w:sz w:val="28"/>
          <w:szCs w:val="28"/>
        </w:rPr>
        <w:t xml:space="preserve"> часто </w:t>
      </w:r>
      <w:proofErr w:type="spellStart"/>
      <w:r>
        <w:rPr>
          <w:sz w:val="28"/>
          <w:szCs w:val="28"/>
        </w:rPr>
        <w:t>мають</w:t>
      </w:r>
      <w:proofErr w:type="spellEnd"/>
      <w:r>
        <w:rPr>
          <w:sz w:val="28"/>
          <w:szCs w:val="28"/>
        </w:rPr>
        <w:t xml:space="preserve"> прозору </w:t>
      </w:r>
      <w:proofErr w:type="spellStart"/>
      <w:r>
        <w:rPr>
          <w:sz w:val="28"/>
          <w:szCs w:val="28"/>
        </w:rPr>
        <w:t>внут</w:t>
      </w:r>
      <w:r>
        <w:rPr>
          <w:sz w:val="28"/>
          <w:szCs w:val="28"/>
        </w:rPr>
        <w:t>рішню</w:t>
      </w:r>
      <w:proofErr w:type="spellEnd"/>
      <w:r>
        <w:rPr>
          <w:sz w:val="28"/>
          <w:szCs w:val="28"/>
        </w:rPr>
        <w:t xml:space="preserve"> форму, </w:t>
      </w:r>
      <w:proofErr w:type="spellStart"/>
      <w:r>
        <w:rPr>
          <w:sz w:val="28"/>
          <w:szCs w:val="28"/>
        </w:rPr>
        <w:t>що</w:t>
      </w:r>
      <w:proofErr w:type="spellEnd"/>
      <w:r>
        <w:rPr>
          <w:sz w:val="28"/>
          <w:szCs w:val="28"/>
        </w:rPr>
        <w:t xml:space="preserve"> </w:t>
      </w:r>
      <w:proofErr w:type="spellStart"/>
      <w:r>
        <w:rPr>
          <w:sz w:val="28"/>
          <w:szCs w:val="28"/>
        </w:rPr>
        <w:t>полегшує</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декодування</w:t>
      </w:r>
      <w:proofErr w:type="spellEnd"/>
      <w:r>
        <w:rPr>
          <w:sz w:val="28"/>
          <w:szCs w:val="28"/>
        </w:rPr>
        <w:t xml:space="preserve"> адресатом і </w:t>
      </w:r>
      <w:proofErr w:type="spellStart"/>
      <w:r>
        <w:rPr>
          <w:sz w:val="28"/>
          <w:szCs w:val="28"/>
        </w:rPr>
        <w:t>сприяє</w:t>
      </w:r>
      <w:proofErr w:type="spellEnd"/>
      <w:r>
        <w:rPr>
          <w:sz w:val="28"/>
          <w:szCs w:val="28"/>
        </w:rPr>
        <w:t xml:space="preserve"> </w:t>
      </w:r>
      <w:proofErr w:type="spellStart"/>
      <w:r>
        <w:rPr>
          <w:sz w:val="28"/>
          <w:szCs w:val="28"/>
        </w:rPr>
        <w:t>швидкому</w:t>
      </w:r>
      <w:proofErr w:type="spellEnd"/>
      <w:r>
        <w:rPr>
          <w:sz w:val="28"/>
          <w:szCs w:val="28"/>
        </w:rPr>
        <w:t xml:space="preserve"> </w:t>
      </w:r>
      <w:proofErr w:type="spellStart"/>
      <w:r>
        <w:rPr>
          <w:sz w:val="28"/>
          <w:szCs w:val="28"/>
        </w:rPr>
        <w:t>поширенню</w:t>
      </w:r>
      <w:proofErr w:type="spellEnd"/>
      <w:r>
        <w:rPr>
          <w:sz w:val="28"/>
          <w:szCs w:val="28"/>
        </w:rPr>
        <w:t xml:space="preserve"> в </w:t>
      </w:r>
      <w:proofErr w:type="spellStart"/>
      <w:r>
        <w:rPr>
          <w:sz w:val="28"/>
          <w:szCs w:val="28"/>
        </w:rPr>
        <w:t>масмедійному</w:t>
      </w:r>
      <w:proofErr w:type="spellEnd"/>
      <w:r>
        <w:rPr>
          <w:sz w:val="28"/>
          <w:szCs w:val="28"/>
        </w:rPr>
        <w:t xml:space="preserve"> </w:t>
      </w:r>
      <w:proofErr w:type="spellStart"/>
      <w:r>
        <w:rPr>
          <w:sz w:val="28"/>
          <w:szCs w:val="28"/>
        </w:rPr>
        <w:t>просторі</w:t>
      </w:r>
      <w:proofErr w:type="spellEnd"/>
      <w:r>
        <w:rPr>
          <w:sz w:val="28"/>
          <w:szCs w:val="28"/>
        </w:rPr>
        <w:t xml:space="preserve"> [71].</w:t>
      </w:r>
    </w:p>
    <w:p w14:paraId="2007A5AF"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Окрему</w:t>
      </w:r>
      <w:proofErr w:type="spellEnd"/>
      <w:r>
        <w:rPr>
          <w:sz w:val="28"/>
          <w:szCs w:val="28"/>
        </w:rPr>
        <w:t xml:space="preserve"> й </w:t>
      </w:r>
      <w:proofErr w:type="spellStart"/>
      <w:r>
        <w:rPr>
          <w:sz w:val="28"/>
          <w:szCs w:val="28"/>
        </w:rPr>
        <w:t>надзвичайно</w:t>
      </w:r>
      <w:proofErr w:type="spellEnd"/>
      <w:r>
        <w:rPr>
          <w:sz w:val="28"/>
          <w:szCs w:val="28"/>
        </w:rPr>
        <w:t xml:space="preserve"> </w:t>
      </w:r>
      <w:proofErr w:type="spellStart"/>
      <w:r>
        <w:rPr>
          <w:sz w:val="28"/>
          <w:szCs w:val="28"/>
        </w:rPr>
        <w:t>продуктивну</w:t>
      </w:r>
      <w:proofErr w:type="spellEnd"/>
      <w:r>
        <w:rPr>
          <w:sz w:val="28"/>
          <w:szCs w:val="28"/>
        </w:rPr>
        <w:t xml:space="preserve"> </w:t>
      </w:r>
      <w:proofErr w:type="spellStart"/>
      <w:r>
        <w:rPr>
          <w:sz w:val="28"/>
          <w:szCs w:val="28"/>
        </w:rPr>
        <w:t>групу</w:t>
      </w:r>
      <w:proofErr w:type="spellEnd"/>
      <w:r>
        <w:rPr>
          <w:sz w:val="28"/>
          <w:szCs w:val="28"/>
        </w:rPr>
        <w:t xml:space="preserve"> </w:t>
      </w:r>
      <w:proofErr w:type="spellStart"/>
      <w:r>
        <w:rPr>
          <w:sz w:val="28"/>
          <w:szCs w:val="28"/>
        </w:rPr>
        <w:t>становлять</w:t>
      </w:r>
      <w:proofErr w:type="spellEnd"/>
      <w:r>
        <w:rPr>
          <w:sz w:val="28"/>
          <w:szCs w:val="28"/>
        </w:rPr>
        <w:t xml:space="preserve"> </w:t>
      </w:r>
      <w:proofErr w:type="spellStart"/>
      <w:r>
        <w:rPr>
          <w:rStyle w:val="ac"/>
          <w:i/>
          <w:iCs/>
          <w:sz w:val="28"/>
          <w:szCs w:val="28"/>
        </w:rPr>
        <w:t>метафоричні</w:t>
      </w:r>
      <w:proofErr w:type="spellEnd"/>
      <w:r>
        <w:rPr>
          <w:rStyle w:val="ac"/>
          <w:i/>
          <w:iCs/>
          <w:sz w:val="28"/>
          <w:szCs w:val="28"/>
        </w:rPr>
        <w:t xml:space="preserve"> </w:t>
      </w:r>
      <w:proofErr w:type="spellStart"/>
      <w:r>
        <w:rPr>
          <w:rStyle w:val="ac"/>
          <w:i/>
          <w:iCs/>
          <w:sz w:val="28"/>
          <w:szCs w:val="28"/>
        </w:rPr>
        <w:t>словосполучення</w:t>
      </w:r>
      <w:proofErr w:type="spellEnd"/>
      <w:r>
        <w:rPr>
          <w:sz w:val="28"/>
          <w:szCs w:val="28"/>
        </w:rPr>
        <w:t xml:space="preserve">, у </w:t>
      </w:r>
      <w:proofErr w:type="spellStart"/>
      <w:r>
        <w:rPr>
          <w:sz w:val="28"/>
          <w:szCs w:val="28"/>
        </w:rPr>
        <w:t>яких</w:t>
      </w:r>
      <w:proofErr w:type="spellEnd"/>
      <w:r>
        <w:rPr>
          <w:sz w:val="28"/>
          <w:szCs w:val="28"/>
        </w:rPr>
        <w:t xml:space="preserve"> </w:t>
      </w:r>
      <w:proofErr w:type="spellStart"/>
      <w:r>
        <w:rPr>
          <w:sz w:val="28"/>
          <w:szCs w:val="28"/>
        </w:rPr>
        <w:t>образність</w:t>
      </w:r>
      <w:proofErr w:type="spellEnd"/>
      <w:r>
        <w:rPr>
          <w:sz w:val="28"/>
          <w:szCs w:val="28"/>
        </w:rPr>
        <w:t xml:space="preserve"> </w:t>
      </w:r>
      <w:proofErr w:type="spellStart"/>
      <w:r>
        <w:rPr>
          <w:sz w:val="28"/>
          <w:szCs w:val="28"/>
        </w:rPr>
        <w:t>реалізується</w:t>
      </w:r>
      <w:proofErr w:type="spellEnd"/>
      <w:r>
        <w:rPr>
          <w:sz w:val="28"/>
          <w:szCs w:val="28"/>
        </w:rPr>
        <w:t xml:space="preserve"> на </w:t>
      </w:r>
      <w:proofErr w:type="spellStart"/>
      <w:r>
        <w:rPr>
          <w:sz w:val="28"/>
          <w:szCs w:val="28"/>
        </w:rPr>
        <w:t>синтаксичному</w:t>
      </w:r>
      <w:proofErr w:type="spellEnd"/>
      <w:r>
        <w:rPr>
          <w:sz w:val="28"/>
          <w:szCs w:val="28"/>
        </w:rPr>
        <w:t xml:space="preserve"> </w:t>
      </w:r>
      <w:proofErr w:type="spellStart"/>
      <w:r>
        <w:rPr>
          <w:sz w:val="28"/>
          <w:szCs w:val="28"/>
        </w:rPr>
        <w:t>рівні</w:t>
      </w:r>
      <w:proofErr w:type="spellEnd"/>
      <w:r>
        <w:rPr>
          <w:sz w:val="28"/>
          <w:szCs w:val="28"/>
        </w:rPr>
        <w:t xml:space="preserve">. </w:t>
      </w:r>
      <w:proofErr w:type="spellStart"/>
      <w:r>
        <w:rPr>
          <w:sz w:val="28"/>
          <w:szCs w:val="28"/>
        </w:rPr>
        <w:t>Образність</w:t>
      </w:r>
      <w:proofErr w:type="spellEnd"/>
      <w:r>
        <w:rPr>
          <w:sz w:val="28"/>
          <w:szCs w:val="28"/>
        </w:rPr>
        <w:t xml:space="preserve"> у </w:t>
      </w:r>
      <w:proofErr w:type="spellStart"/>
      <w:r>
        <w:rPr>
          <w:sz w:val="28"/>
          <w:szCs w:val="28"/>
        </w:rPr>
        <w:t>цих</w:t>
      </w:r>
      <w:proofErr w:type="spellEnd"/>
      <w:r>
        <w:rPr>
          <w:sz w:val="28"/>
          <w:szCs w:val="28"/>
        </w:rPr>
        <w:t xml:space="preserve"> </w:t>
      </w:r>
      <w:r>
        <w:rPr>
          <w:sz w:val="28"/>
          <w:szCs w:val="28"/>
          <w:lang w:val="uk-UA"/>
        </w:rPr>
        <w:t>неологізмах</w:t>
      </w:r>
      <w:r>
        <w:rPr>
          <w:sz w:val="28"/>
          <w:szCs w:val="28"/>
        </w:rPr>
        <w:t xml:space="preserve"> </w:t>
      </w:r>
      <w:proofErr w:type="spellStart"/>
      <w:r>
        <w:rPr>
          <w:sz w:val="28"/>
          <w:szCs w:val="28"/>
        </w:rPr>
        <w:t>реалізується</w:t>
      </w:r>
      <w:proofErr w:type="spellEnd"/>
      <w:r>
        <w:rPr>
          <w:sz w:val="28"/>
          <w:szCs w:val="28"/>
        </w:rPr>
        <w:t xml:space="preserve"> на </w:t>
      </w:r>
      <w:proofErr w:type="spellStart"/>
      <w:r>
        <w:rPr>
          <w:sz w:val="28"/>
          <w:szCs w:val="28"/>
        </w:rPr>
        <w:t>синтаксичному</w:t>
      </w:r>
      <w:proofErr w:type="spellEnd"/>
      <w:r>
        <w:rPr>
          <w:sz w:val="28"/>
          <w:szCs w:val="28"/>
        </w:rPr>
        <w:t xml:space="preserve"> </w:t>
      </w:r>
      <w:proofErr w:type="spellStart"/>
      <w:r>
        <w:rPr>
          <w:sz w:val="28"/>
          <w:szCs w:val="28"/>
        </w:rPr>
        <w:t>рівні</w:t>
      </w:r>
      <w:proofErr w:type="spellEnd"/>
      <w:r>
        <w:rPr>
          <w:sz w:val="28"/>
          <w:szCs w:val="28"/>
        </w:rPr>
        <w:t xml:space="preserve">, </w:t>
      </w:r>
      <w:proofErr w:type="spellStart"/>
      <w:r>
        <w:rPr>
          <w:sz w:val="28"/>
          <w:szCs w:val="28"/>
        </w:rPr>
        <w:t>найчастіше</w:t>
      </w:r>
      <w:proofErr w:type="spellEnd"/>
      <w:r>
        <w:rPr>
          <w:sz w:val="28"/>
          <w:szCs w:val="28"/>
        </w:rPr>
        <w:t xml:space="preserve"> в </w:t>
      </w:r>
      <w:proofErr w:type="spellStart"/>
      <w:r>
        <w:rPr>
          <w:sz w:val="28"/>
          <w:szCs w:val="28"/>
        </w:rPr>
        <w:t>атрибутивних</w:t>
      </w:r>
      <w:proofErr w:type="spellEnd"/>
      <w:r>
        <w:rPr>
          <w:sz w:val="28"/>
          <w:szCs w:val="28"/>
        </w:rPr>
        <w:t xml:space="preserve"> </w:t>
      </w:r>
      <w:proofErr w:type="spellStart"/>
      <w:r>
        <w:rPr>
          <w:sz w:val="28"/>
          <w:szCs w:val="28"/>
        </w:rPr>
        <w:t>конструкціях</w:t>
      </w:r>
      <w:proofErr w:type="spellEnd"/>
      <w:r>
        <w:rPr>
          <w:sz w:val="28"/>
          <w:szCs w:val="28"/>
          <w:lang w:val="uk-UA"/>
        </w:rPr>
        <w:t>, наприклад</w:t>
      </w:r>
      <w:r>
        <w:rPr>
          <w:sz w:val="28"/>
          <w:szCs w:val="28"/>
        </w:rPr>
        <w:t xml:space="preserve">: </w:t>
      </w:r>
      <w:proofErr w:type="spellStart"/>
      <w:r>
        <w:rPr>
          <w:rStyle w:val="a5"/>
          <w:sz w:val="28"/>
          <w:szCs w:val="28"/>
        </w:rPr>
        <w:t>toxic</w:t>
      </w:r>
      <w:proofErr w:type="spellEnd"/>
      <w:r>
        <w:rPr>
          <w:rStyle w:val="a5"/>
          <w:sz w:val="28"/>
          <w:szCs w:val="28"/>
        </w:rPr>
        <w:t xml:space="preserve"> </w:t>
      </w:r>
      <w:proofErr w:type="spellStart"/>
      <w:r>
        <w:rPr>
          <w:rStyle w:val="a5"/>
          <w:sz w:val="28"/>
          <w:szCs w:val="28"/>
        </w:rPr>
        <w:t>assets</w:t>
      </w:r>
      <w:proofErr w:type="spellEnd"/>
      <w:r>
        <w:rPr>
          <w:i/>
          <w:iCs/>
          <w:sz w:val="28"/>
          <w:szCs w:val="28"/>
        </w:rPr>
        <w:t xml:space="preserve"> </w:t>
      </w:r>
      <w:r>
        <w:rPr>
          <w:rFonts w:eastAsia="Calibri"/>
          <w:sz w:val="28"/>
          <w:szCs w:val="28"/>
          <w:lang w:val="uk-UA"/>
        </w:rPr>
        <w:t>–</w:t>
      </w:r>
      <w:r>
        <w:rPr>
          <w:i/>
          <w:iCs/>
          <w:sz w:val="28"/>
          <w:szCs w:val="28"/>
        </w:rPr>
        <w:t xml:space="preserve"> </w:t>
      </w:r>
      <w:proofErr w:type="spellStart"/>
      <w:r>
        <w:rPr>
          <w:rStyle w:val="ac"/>
          <w:b w:val="0"/>
          <w:bCs w:val="0"/>
          <w:i/>
          <w:iCs/>
          <w:sz w:val="28"/>
          <w:szCs w:val="28"/>
        </w:rPr>
        <w:t>токсичні</w:t>
      </w:r>
      <w:proofErr w:type="spellEnd"/>
      <w:r>
        <w:rPr>
          <w:rStyle w:val="ac"/>
          <w:b w:val="0"/>
          <w:bCs w:val="0"/>
          <w:i/>
          <w:iCs/>
          <w:sz w:val="28"/>
          <w:szCs w:val="28"/>
        </w:rPr>
        <w:t xml:space="preserve"> </w:t>
      </w:r>
      <w:proofErr w:type="spellStart"/>
      <w:r>
        <w:rPr>
          <w:rStyle w:val="ac"/>
          <w:b w:val="0"/>
          <w:bCs w:val="0"/>
          <w:i/>
          <w:iCs/>
          <w:sz w:val="28"/>
          <w:szCs w:val="28"/>
        </w:rPr>
        <w:t>активи</w:t>
      </w:r>
      <w:proofErr w:type="spellEnd"/>
      <w:r>
        <w:rPr>
          <w:rStyle w:val="ac"/>
          <w:b w:val="0"/>
          <w:bCs w:val="0"/>
          <w:i/>
          <w:iCs/>
          <w:sz w:val="28"/>
          <w:szCs w:val="28"/>
        </w:rPr>
        <w:t xml:space="preserve">, </w:t>
      </w:r>
      <w:proofErr w:type="spellStart"/>
      <w:r>
        <w:rPr>
          <w:rStyle w:val="a5"/>
          <w:sz w:val="28"/>
          <w:szCs w:val="28"/>
        </w:rPr>
        <w:t>economic</w:t>
      </w:r>
      <w:proofErr w:type="spellEnd"/>
      <w:r>
        <w:rPr>
          <w:rStyle w:val="a5"/>
          <w:sz w:val="28"/>
          <w:szCs w:val="28"/>
        </w:rPr>
        <w:t xml:space="preserve"> </w:t>
      </w:r>
      <w:proofErr w:type="spellStart"/>
      <w:r>
        <w:rPr>
          <w:rStyle w:val="a5"/>
          <w:sz w:val="28"/>
          <w:szCs w:val="28"/>
        </w:rPr>
        <w:t>storm</w:t>
      </w:r>
      <w:proofErr w:type="spellEnd"/>
      <w:r>
        <w:rPr>
          <w:i/>
          <w:iCs/>
          <w:sz w:val="28"/>
          <w:szCs w:val="28"/>
        </w:rPr>
        <w:t xml:space="preserve"> </w:t>
      </w:r>
      <w:r>
        <w:rPr>
          <w:rFonts w:eastAsia="Calibri"/>
          <w:sz w:val="28"/>
          <w:szCs w:val="28"/>
          <w:lang w:val="uk-UA"/>
        </w:rPr>
        <w:t>–</w:t>
      </w:r>
      <w:r>
        <w:rPr>
          <w:i/>
          <w:iCs/>
          <w:sz w:val="28"/>
          <w:szCs w:val="28"/>
        </w:rPr>
        <w:t xml:space="preserve"> </w:t>
      </w:r>
      <w:proofErr w:type="spellStart"/>
      <w:r>
        <w:rPr>
          <w:rStyle w:val="ac"/>
          <w:b w:val="0"/>
          <w:bCs w:val="0"/>
          <w:i/>
          <w:iCs/>
          <w:sz w:val="28"/>
          <w:szCs w:val="28"/>
        </w:rPr>
        <w:t>економічна</w:t>
      </w:r>
      <w:proofErr w:type="spellEnd"/>
      <w:r>
        <w:rPr>
          <w:rStyle w:val="ac"/>
          <w:b w:val="0"/>
          <w:bCs w:val="0"/>
          <w:i/>
          <w:iCs/>
          <w:sz w:val="28"/>
          <w:szCs w:val="28"/>
        </w:rPr>
        <w:t xml:space="preserve"> буря / криза, </w:t>
      </w:r>
      <w:proofErr w:type="spellStart"/>
      <w:r>
        <w:rPr>
          <w:rStyle w:val="a5"/>
          <w:sz w:val="28"/>
          <w:szCs w:val="28"/>
        </w:rPr>
        <w:t>digital</w:t>
      </w:r>
      <w:proofErr w:type="spellEnd"/>
      <w:r>
        <w:rPr>
          <w:rStyle w:val="a5"/>
          <w:sz w:val="28"/>
          <w:szCs w:val="28"/>
        </w:rPr>
        <w:t xml:space="preserve"> </w:t>
      </w:r>
      <w:proofErr w:type="spellStart"/>
      <w:r>
        <w:rPr>
          <w:rStyle w:val="a5"/>
          <w:sz w:val="28"/>
          <w:szCs w:val="28"/>
        </w:rPr>
        <w:t>battlefield</w:t>
      </w:r>
      <w:proofErr w:type="spellEnd"/>
      <w:r>
        <w:rPr>
          <w:i/>
          <w:iCs/>
          <w:sz w:val="28"/>
          <w:szCs w:val="28"/>
        </w:rPr>
        <w:t xml:space="preserve"> </w:t>
      </w:r>
      <w:r>
        <w:rPr>
          <w:rFonts w:eastAsia="Calibri"/>
          <w:sz w:val="28"/>
          <w:szCs w:val="28"/>
          <w:lang w:val="uk-UA"/>
        </w:rPr>
        <w:t>–</w:t>
      </w:r>
      <w:r>
        <w:rPr>
          <w:rFonts w:eastAsia="Calibri"/>
          <w:sz w:val="28"/>
          <w:szCs w:val="28"/>
        </w:rPr>
        <w:t xml:space="preserve"> </w:t>
      </w:r>
      <w:proofErr w:type="spellStart"/>
      <w:r>
        <w:rPr>
          <w:rStyle w:val="ac"/>
          <w:b w:val="0"/>
          <w:bCs w:val="0"/>
          <w:i/>
          <w:iCs/>
          <w:sz w:val="28"/>
          <w:szCs w:val="28"/>
        </w:rPr>
        <w:t>цифрове</w:t>
      </w:r>
      <w:proofErr w:type="spellEnd"/>
      <w:r>
        <w:rPr>
          <w:rStyle w:val="ac"/>
          <w:b w:val="0"/>
          <w:bCs w:val="0"/>
          <w:i/>
          <w:iCs/>
          <w:sz w:val="28"/>
          <w:szCs w:val="28"/>
        </w:rPr>
        <w:t xml:space="preserve"> поле </w:t>
      </w:r>
      <w:proofErr w:type="spellStart"/>
      <w:r>
        <w:rPr>
          <w:rStyle w:val="ac"/>
          <w:b w:val="0"/>
          <w:bCs w:val="0"/>
          <w:i/>
          <w:iCs/>
          <w:sz w:val="28"/>
          <w:szCs w:val="28"/>
        </w:rPr>
        <w:t>боротьби</w:t>
      </w:r>
      <w:proofErr w:type="spellEnd"/>
      <w:r>
        <w:rPr>
          <w:rStyle w:val="ac"/>
          <w:b w:val="0"/>
          <w:bCs w:val="0"/>
          <w:i/>
          <w:iCs/>
          <w:sz w:val="28"/>
          <w:szCs w:val="28"/>
        </w:rPr>
        <w:t xml:space="preserve">, </w:t>
      </w:r>
      <w:proofErr w:type="spellStart"/>
      <w:r>
        <w:rPr>
          <w:rStyle w:val="a5"/>
          <w:sz w:val="28"/>
          <w:szCs w:val="28"/>
        </w:rPr>
        <w:t>political</w:t>
      </w:r>
      <w:proofErr w:type="spellEnd"/>
      <w:r>
        <w:rPr>
          <w:rStyle w:val="a5"/>
          <w:sz w:val="28"/>
          <w:szCs w:val="28"/>
        </w:rPr>
        <w:t xml:space="preserve"> </w:t>
      </w:r>
      <w:proofErr w:type="spellStart"/>
      <w:r>
        <w:rPr>
          <w:rStyle w:val="a5"/>
          <w:sz w:val="28"/>
          <w:szCs w:val="28"/>
        </w:rPr>
        <w:t>earthquake</w:t>
      </w:r>
      <w:proofErr w:type="spellEnd"/>
      <w:r>
        <w:rPr>
          <w:i/>
          <w:iCs/>
          <w:sz w:val="28"/>
          <w:szCs w:val="28"/>
        </w:rPr>
        <w:t xml:space="preserve"> </w:t>
      </w:r>
      <w:r>
        <w:rPr>
          <w:rFonts w:eastAsia="Calibri"/>
          <w:sz w:val="28"/>
          <w:szCs w:val="28"/>
          <w:lang w:val="uk-UA"/>
        </w:rPr>
        <w:t>–</w:t>
      </w:r>
      <w:r>
        <w:rPr>
          <w:i/>
          <w:iCs/>
          <w:sz w:val="28"/>
          <w:szCs w:val="28"/>
        </w:rPr>
        <w:t xml:space="preserve"> </w:t>
      </w:r>
      <w:proofErr w:type="spellStart"/>
      <w:r>
        <w:rPr>
          <w:rStyle w:val="ac"/>
          <w:b w:val="0"/>
          <w:bCs w:val="0"/>
          <w:i/>
          <w:iCs/>
          <w:sz w:val="28"/>
          <w:szCs w:val="28"/>
        </w:rPr>
        <w:t>політичний</w:t>
      </w:r>
      <w:proofErr w:type="spellEnd"/>
      <w:r>
        <w:rPr>
          <w:rStyle w:val="ac"/>
          <w:b w:val="0"/>
          <w:bCs w:val="0"/>
          <w:i/>
          <w:iCs/>
          <w:sz w:val="28"/>
          <w:szCs w:val="28"/>
        </w:rPr>
        <w:t xml:space="preserve"> </w:t>
      </w:r>
      <w:proofErr w:type="spellStart"/>
      <w:r>
        <w:rPr>
          <w:rStyle w:val="ac"/>
          <w:b w:val="0"/>
          <w:bCs w:val="0"/>
          <w:i/>
          <w:iCs/>
          <w:sz w:val="28"/>
          <w:szCs w:val="28"/>
        </w:rPr>
        <w:t>землетрус</w:t>
      </w:r>
      <w:proofErr w:type="spellEnd"/>
      <w:r>
        <w:rPr>
          <w:rStyle w:val="ac"/>
          <w:b w:val="0"/>
          <w:bCs w:val="0"/>
          <w:i/>
          <w:iCs/>
          <w:sz w:val="28"/>
          <w:szCs w:val="28"/>
        </w:rPr>
        <w:t>.</w:t>
      </w:r>
      <w:r>
        <w:rPr>
          <w:rStyle w:val="ac"/>
          <w:b w:val="0"/>
          <w:bCs w:val="0"/>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здебільшого</w:t>
      </w:r>
      <w:proofErr w:type="spellEnd"/>
      <w:r>
        <w:rPr>
          <w:sz w:val="28"/>
          <w:szCs w:val="28"/>
        </w:rPr>
        <w:t xml:space="preserve"> є контекстуально </w:t>
      </w:r>
      <w:proofErr w:type="spellStart"/>
      <w:r>
        <w:rPr>
          <w:sz w:val="28"/>
          <w:szCs w:val="28"/>
        </w:rPr>
        <w:t>зумовленими</w:t>
      </w:r>
      <w:proofErr w:type="spellEnd"/>
      <w:r>
        <w:rPr>
          <w:sz w:val="28"/>
          <w:szCs w:val="28"/>
        </w:rPr>
        <w:t xml:space="preserve"> й </w:t>
      </w:r>
      <w:proofErr w:type="spellStart"/>
      <w:r>
        <w:rPr>
          <w:sz w:val="28"/>
          <w:szCs w:val="28"/>
        </w:rPr>
        <w:t>мають</w:t>
      </w:r>
      <w:proofErr w:type="spellEnd"/>
      <w:r>
        <w:rPr>
          <w:sz w:val="28"/>
          <w:szCs w:val="28"/>
        </w:rPr>
        <w:t xml:space="preserve"> </w:t>
      </w:r>
      <w:proofErr w:type="spellStart"/>
      <w:r>
        <w:rPr>
          <w:sz w:val="28"/>
          <w:szCs w:val="28"/>
        </w:rPr>
        <w:t>тимчасовий</w:t>
      </w:r>
      <w:proofErr w:type="spellEnd"/>
      <w:r>
        <w:rPr>
          <w:sz w:val="28"/>
          <w:szCs w:val="28"/>
        </w:rPr>
        <w:t xml:space="preserve"> характер. </w:t>
      </w:r>
      <w:proofErr w:type="spellStart"/>
      <w:r>
        <w:rPr>
          <w:sz w:val="28"/>
          <w:szCs w:val="28"/>
        </w:rPr>
        <w:t>Їхня</w:t>
      </w:r>
      <w:proofErr w:type="spellEnd"/>
      <w:r>
        <w:rPr>
          <w:sz w:val="28"/>
          <w:szCs w:val="28"/>
        </w:rPr>
        <w:t xml:space="preserve"> структура </w:t>
      </w:r>
      <w:proofErr w:type="spellStart"/>
      <w:r>
        <w:rPr>
          <w:sz w:val="28"/>
          <w:szCs w:val="28"/>
        </w:rPr>
        <w:t>дозво</w:t>
      </w:r>
      <w:r>
        <w:rPr>
          <w:sz w:val="28"/>
          <w:szCs w:val="28"/>
        </w:rPr>
        <w:t>ляє</w:t>
      </w:r>
      <w:proofErr w:type="spellEnd"/>
      <w:r>
        <w:rPr>
          <w:sz w:val="28"/>
          <w:szCs w:val="28"/>
        </w:rPr>
        <w:t xml:space="preserve"> легко </w:t>
      </w:r>
      <w:proofErr w:type="spellStart"/>
      <w:r>
        <w:rPr>
          <w:sz w:val="28"/>
          <w:szCs w:val="28"/>
        </w:rPr>
        <w:t>модифікувати</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замінювати</w:t>
      </w:r>
      <w:proofErr w:type="spellEnd"/>
      <w:r>
        <w:rPr>
          <w:sz w:val="28"/>
          <w:szCs w:val="28"/>
        </w:rPr>
        <w:t xml:space="preserve"> </w:t>
      </w:r>
      <w:proofErr w:type="spellStart"/>
      <w:r>
        <w:rPr>
          <w:sz w:val="28"/>
          <w:szCs w:val="28"/>
        </w:rPr>
        <w:t>окремі</w:t>
      </w:r>
      <w:proofErr w:type="spellEnd"/>
      <w:r>
        <w:rPr>
          <w:sz w:val="28"/>
          <w:szCs w:val="28"/>
        </w:rPr>
        <w:t xml:space="preserve"> </w:t>
      </w:r>
      <w:proofErr w:type="spellStart"/>
      <w:r>
        <w:rPr>
          <w:sz w:val="28"/>
          <w:szCs w:val="28"/>
        </w:rPr>
        <w:t>компоненти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підвищує</w:t>
      </w:r>
      <w:proofErr w:type="spellEnd"/>
      <w:r>
        <w:rPr>
          <w:sz w:val="28"/>
          <w:szCs w:val="28"/>
        </w:rPr>
        <w:t xml:space="preserve"> </w:t>
      </w:r>
      <w:proofErr w:type="spellStart"/>
      <w:r>
        <w:rPr>
          <w:sz w:val="28"/>
          <w:szCs w:val="28"/>
        </w:rPr>
        <w:t>їхню</w:t>
      </w:r>
      <w:proofErr w:type="spellEnd"/>
      <w:r>
        <w:rPr>
          <w:sz w:val="28"/>
          <w:szCs w:val="28"/>
        </w:rPr>
        <w:t xml:space="preserve"> </w:t>
      </w:r>
      <w:proofErr w:type="spellStart"/>
      <w:r>
        <w:rPr>
          <w:sz w:val="28"/>
          <w:szCs w:val="28"/>
        </w:rPr>
        <w:t>варіативність</w:t>
      </w:r>
      <w:proofErr w:type="spellEnd"/>
      <w:r>
        <w:rPr>
          <w:sz w:val="28"/>
          <w:szCs w:val="28"/>
        </w:rPr>
        <w:t xml:space="preserve"> і </w:t>
      </w:r>
      <w:proofErr w:type="spellStart"/>
      <w:r>
        <w:rPr>
          <w:sz w:val="28"/>
          <w:szCs w:val="28"/>
        </w:rPr>
        <w:t>динамічність</w:t>
      </w:r>
      <w:proofErr w:type="spellEnd"/>
      <w:r>
        <w:rPr>
          <w:sz w:val="28"/>
          <w:szCs w:val="28"/>
        </w:rPr>
        <w:t>.</w:t>
      </w:r>
    </w:p>
    <w:p w14:paraId="606BDD60"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У </w:t>
      </w:r>
      <w:proofErr w:type="spellStart"/>
      <w:r>
        <w:rPr>
          <w:sz w:val="28"/>
          <w:szCs w:val="28"/>
        </w:rPr>
        <w:t>процесі</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масмедійної</w:t>
      </w:r>
      <w:proofErr w:type="spellEnd"/>
      <w:r>
        <w:rPr>
          <w:sz w:val="28"/>
          <w:szCs w:val="28"/>
        </w:rPr>
        <w:t xml:space="preserve"> </w:t>
      </w:r>
      <w:proofErr w:type="spellStart"/>
      <w:r>
        <w:rPr>
          <w:sz w:val="28"/>
          <w:szCs w:val="28"/>
        </w:rPr>
        <w:t>мови</w:t>
      </w:r>
      <w:proofErr w:type="spellEnd"/>
      <w:r>
        <w:rPr>
          <w:sz w:val="28"/>
          <w:szCs w:val="28"/>
        </w:rPr>
        <w:t xml:space="preserve"> </w:t>
      </w:r>
      <w:proofErr w:type="spellStart"/>
      <w:r>
        <w:rPr>
          <w:sz w:val="28"/>
          <w:szCs w:val="28"/>
        </w:rPr>
        <w:t>частина</w:t>
      </w:r>
      <w:proofErr w:type="spellEnd"/>
      <w:r>
        <w:rPr>
          <w:sz w:val="28"/>
          <w:szCs w:val="28"/>
        </w:rPr>
        <w:t xml:space="preserve"> </w:t>
      </w:r>
      <w:proofErr w:type="spellStart"/>
      <w:r>
        <w:rPr>
          <w:sz w:val="28"/>
          <w:szCs w:val="28"/>
        </w:rPr>
        <w:t>метафоричних</w:t>
      </w:r>
      <w:proofErr w:type="spellEnd"/>
      <w:r>
        <w:rPr>
          <w:sz w:val="28"/>
          <w:szCs w:val="28"/>
        </w:rPr>
        <w:t xml:space="preserve"> </w:t>
      </w:r>
      <w:proofErr w:type="spellStart"/>
      <w:r>
        <w:rPr>
          <w:sz w:val="28"/>
          <w:szCs w:val="28"/>
        </w:rPr>
        <w:t>словосполучень</w:t>
      </w:r>
      <w:proofErr w:type="spellEnd"/>
      <w:r>
        <w:rPr>
          <w:sz w:val="28"/>
          <w:szCs w:val="28"/>
        </w:rPr>
        <w:t xml:space="preserve"> переходить у </w:t>
      </w:r>
      <w:proofErr w:type="spellStart"/>
      <w:r>
        <w:rPr>
          <w:sz w:val="28"/>
          <w:szCs w:val="28"/>
        </w:rPr>
        <w:t>розряд</w:t>
      </w:r>
      <w:proofErr w:type="spellEnd"/>
      <w:r>
        <w:rPr>
          <w:sz w:val="28"/>
          <w:szCs w:val="28"/>
        </w:rPr>
        <w:t xml:space="preserve"> </w:t>
      </w:r>
      <w:proofErr w:type="spellStart"/>
      <w:r>
        <w:rPr>
          <w:rStyle w:val="ac"/>
          <w:i/>
          <w:iCs/>
          <w:sz w:val="28"/>
          <w:szCs w:val="28"/>
        </w:rPr>
        <w:t>фразеологізованих</w:t>
      </w:r>
      <w:proofErr w:type="spellEnd"/>
      <w:r>
        <w:rPr>
          <w:rStyle w:val="ac"/>
          <w:i/>
          <w:iCs/>
          <w:sz w:val="28"/>
          <w:szCs w:val="28"/>
        </w:rPr>
        <w:t xml:space="preserve"> </w:t>
      </w:r>
      <w:proofErr w:type="spellStart"/>
      <w:r>
        <w:rPr>
          <w:rStyle w:val="ac"/>
          <w:i/>
          <w:iCs/>
          <w:sz w:val="28"/>
          <w:szCs w:val="28"/>
        </w:rPr>
        <w:t>новотворів</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поступово</w:t>
      </w:r>
      <w:proofErr w:type="spellEnd"/>
      <w:r>
        <w:rPr>
          <w:sz w:val="28"/>
          <w:szCs w:val="28"/>
        </w:rPr>
        <w:t xml:space="preserve"> </w:t>
      </w:r>
      <w:proofErr w:type="spellStart"/>
      <w:r>
        <w:rPr>
          <w:sz w:val="28"/>
          <w:szCs w:val="28"/>
        </w:rPr>
        <w:t>втрачають</w:t>
      </w:r>
      <w:proofErr w:type="spellEnd"/>
      <w:r>
        <w:rPr>
          <w:sz w:val="28"/>
          <w:szCs w:val="28"/>
        </w:rPr>
        <w:t xml:space="preserve"> </w:t>
      </w:r>
      <w:proofErr w:type="spellStart"/>
      <w:r>
        <w:rPr>
          <w:sz w:val="28"/>
          <w:szCs w:val="28"/>
        </w:rPr>
        <w:t>індивідуальну</w:t>
      </w:r>
      <w:proofErr w:type="spellEnd"/>
      <w:r>
        <w:rPr>
          <w:sz w:val="28"/>
          <w:szCs w:val="28"/>
        </w:rPr>
        <w:t xml:space="preserve"> </w:t>
      </w:r>
      <w:proofErr w:type="spellStart"/>
      <w:r>
        <w:rPr>
          <w:sz w:val="28"/>
          <w:szCs w:val="28"/>
        </w:rPr>
        <w:t>образність</w:t>
      </w:r>
      <w:proofErr w:type="spellEnd"/>
      <w:r>
        <w:rPr>
          <w:sz w:val="28"/>
          <w:szCs w:val="28"/>
        </w:rPr>
        <w:t xml:space="preserve"> і </w:t>
      </w:r>
      <w:proofErr w:type="spellStart"/>
      <w:r>
        <w:rPr>
          <w:sz w:val="28"/>
          <w:szCs w:val="28"/>
        </w:rPr>
        <w:t>починають</w:t>
      </w:r>
      <w:proofErr w:type="spellEnd"/>
      <w:r>
        <w:rPr>
          <w:sz w:val="28"/>
          <w:szCs w:val="28"/>
        </w:rPr>
        <w:t xml:space="preserve"> </w:t>
      </w:r>
      <w:proofErr w:type="spellStart"/>
      <w:r>
        <w:rPr>
          <w:sz w:val="28"/>
          <w:szCs w:val="28"/>
        </w:rPr>
        <w:t>сприйматися</w:t>
      </w:r>
      <w:proofErr w:type="spellEnd"/>
      <w:r>
        <w:rPr>
          <w:sz w:val="28"/>
          <w:szCs w:val="28"/>
        </w:rPr>
        <w:t xml:space="preserve"> як </w:t>
      </w:r>
      <w:proofErr w:type="spellStart"/>
      <w:r>
        <w:rPr>
          <w:sz w:val="28"/>
          <w:szCs w:val="28"/>
        </w:rPr>
        <w:t>усталені</w:t>
      </w:r>
      <w:proofErr w:type="spellEnd"/>
      <w:r>
        <w:rPr>
          <w:sz w:val="28"/>
          <w:szCs w:val="28"/>
        </w:rPr>
        <w:t xml:space="preserve"> </w:t>
      </w:r>
      <w:proofErr w:type="spellStart"/>
      <w:r>
        <w:rPr>
          <w:sz w:val="28"/>
          <w:szCs w:val="28"/>
        </w:rPr>
        <w:t>мовні</w:t>
      </w:r>
      <w:proofErr w:type="spellEnd"/>
      <w:r>
        <w:rPr>
          <w:sz w:val="28"/>
          <w:szCs w:val="28"/>
        </w:rPr>
        <w:t xml:space="preserve"> </w:t>
      </w:r>
      <w:proofErr w:type="spellStart"/>
      <w:r>
        <w:rPr>
          <w:sz w:val="28"/>
          <w:szCs w:val="28"/>
        </w:rPr>
        <w:t>формули</w:t>
      </w:r>
      <w:proofErr w:type="spellEnd"/>
      <w:r>
        <w:rPr>
          <w:sz w:val="28"/>
          <w:szCs w:val="28"/>
        </w:rPr>
        <w:t xml:space="preserve">, </w:t>
      </w:r>
      <w:proofErr w:type="spellStart"/>
      <w:r>
        <w:rPr>
          <w:sz w:val="28"/>
          <w:szCs w:val="28"/>
        </w:rPr>
        <w:t>наприклад</w:t>
      </w:r>
      <w:proofErr w:type="spellEnd"/>
      <w:r>
        <w:rPr>
          <w:sz w:val="28"/>
          <w:szCs w:val="28"/>
        </w:rPr>
        <w:t xml:space="preserve">: </w:t>
      </w:r>
      <w:proofErr w:type="spellStart"/>
      <w:r>
        <w:rPr>
          <w:rStyle w:val="a5"/>
          <w:sz w:val="28"/>
          <w:szCs w:val="28"/>
        </w:rPr>
        <w:t>market</w:t>
      </w:r>
      <w:proofErr w:type="spellEnd"/>
      <w:r>
        <w:rPr>
          <w:rStyle w:val="a5"/>
          <w:sz w:val="28"/>
          <w:szCs w:val="28"/>
        </w:rPr>
        <w:t xml:space="preserve"> </w:t>
      </w:r>
      <w:proofErr w:type="spellStart"/>
      <w:r>
        <w:rPr>
          <w:rStyle w:val="a5"/>
          <w:sz w:val="28"/>
          <w:szCs w:val="28"/>
        </w:rPr>
        <w:t>meltdown</w:t>
      </w:r>
      <w:proofErr w:type="spellEnd"/>
      <w:r>
        <w:rPr>
          <w:i/>
          <w:iCs/>
          <w:sz w:val="28"/>
          <w:szCs w:val="28"/>
        </w:rPr>
        <w:t xml:space="preserve"> </w:t>
      </w:r>
      <w:r>
        <w:rPr>
          <w:rFonts w:eastAsia="Calibri"/>
          <w:i/>
          <w:iCs/>
          <w:sz w:val="28"/>
          <w:szCs w:val="28"/>
          <w:lang w:val="uk-UA"/>
        </w:rPr>
        <w:t>–</w:t>
      </w:r>
      <w:r>
        <w:rPr>
          <w:i/>
          <w:iCs/>
          <w:sz w:val="28"/>
          <w:szCs w:val="28"/>
        </w:rPr>
        <w:t xml:space="preserve"> </w:t>
      </w:r>
      <w:r>
        <w:rPr>
          <w:rStyle w:val="ac"/>
          <w:b w:val="0"/>
          <w:bCs w:val="0"/>
          <w:i/>
          <w:iCs/>
          <w:sz w:val="28"/>
          <w:szCs w:val="28"/>
        </w:rPr>
        <w:t xml:space="preserve">обвал </w:t>
      </w:r>
      <w:r>
        <w:rPr>
          <w:rStyle w:val="ac"/>
          <w:b w:val="0"/>
          <w:bCs w:val="0"/>
          <w:i/>
          <w:iCs/>
          <w:sz w:val="28"/>
          <w:szCs w:val="28"/>
        </w:rPr>
        <w:lastRenderedPageBreak/>
        <w:t xml:space="preserve">ринку, </w:t>
      </w:r>
      <w:proofErr w:type="spellStart"/>
      <w:r>
        <w:rPr>
          <w:rStyle w:val="a5"/>
          <w:sz w:val="28"/>
          <w:szCs w:val="28"/>
        </w:rPr>
        <w:t>media</w:t>
      </w:r>
      <w:proofErr w:type="spellEnd"/>
      <w:r>
        <w:rPr>
          <w:rStyle w:val="a5"/>
          <w:sz w:val="28"/>
          <w:szCs w:val="28"/>
        </w:rPr>
        <w:t xml:space="preserve"> </w:t>
      </w:r>
      <w:proofErr w:type="spellStart"/>
      <w:r>
        <w:rPr>
          <w:rStyle w:val="a5"/>
          <w:sz w:val="28"/>
          <w:szCs w:val="28"/>
        </w:rPr>
        <w:t>watchdog</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медійний</w:t>
      </w:r>
      <w:proofErr w:type="spellEnd"/>
      <w:r>
        <w:rPr>
          <w:rStyle w:val="ac"/>
          <w:b w:val="0"/>
          <w:bCs w:val="0"/>
          <w:i/>
          <w:iCs/>
          <w:sz w:val="28"/>
          <w:szCs w:val="28"/>
        </w:rPr>
        <w:t xml:space="preserve"> </w:t>
      </w:r>
      <w:proofErr w:type="spellStart"/>
      <w:r>
        <w:rPr>
          <w:rStyle w:val="ac"/>
          <w:b w:val="0"/>
          <w:bCs w:val="0"/>
          <w:i/>
          <w:iCs/>
          <w:sz w:val="28"/>
          <w:szCs w:val="28"/>
        </w:rPr>
        <w:t>наглядач</w:t>
      </w:r>
      <w:proofErr w:type="spellEnd"/>
      <w:r>
        <w:rPr>
          <w:rStyle w:val="ac"/>
          <w:b w:val="0"/>
          <w:bCs w:val="0"/>
          <w:i/>
          <w:iCs/>
          <w:sz w:val="28"/>
          <w:szCs w:val="28"/>
        </w:rPr>
        <w:t xml:space="preserve"> / контролер </w:t>
      </w:r>
      <w:proofErr w:type="spellStart"/>
      <w:r>
        <w:rPr>
          <w:rStyle w:val="ac"/>
          <w:b w:val="0"/>
          <w:bCs w:val="0"/>
          <w:i/>
          <w:iCs/>
          <w:sz w:val="28"/>
          <w:szCs w:val="28"/>
        </w:rPr>
        <w:t>влади</w:t>
      </w:r>
      <w:proofErr w:type="spellEnd"/>
      <w:r>
        <w:rPr>
          <w:rStyle w:val="ac"/>
          <w:b w:val="0"/>
          <w:bCs w:val="0"/>
          <w:i/>
          <w:iCs/>
          <w:sz w:val="28"/>
          <w:szCs w:val="28"/>
        </w:rPr>
        <w:t xml:space="preserve">, </w:t>
      </w:r>
      <w:proofErr w:type="spellStart"/>
      <w:r>
        <w:rPr>
          <w:rStyle w:val="a5"/>
          <w:sz w:val="28"/>
          <w:szCs w:val="28"/>
        </w:rPr>
        <w:t>financial</w:t>
      </w:r>
      <w:proofErr w:type="spellEnd"/>
      <w:r>
        <w:rPr>
          <w:rStyle w:val="a5"/>
          <w:sz w:val="28"/>
          <w:szCs w:val="28"/>
        </w:rPr>
        <w:t xml:space="preserve"> </w:t>
      </w:r>
      <w:proofErr w:type="spellStart"/>
      <w:r>
        <w:rPr>
          <w:rStyle w:val="a5"/>
          <w:sz w:val="28"/>
          <w:szCs w:val="28"/>
        </w:rPr>
        <w:t>cliff</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фінансова</w:t>
      </w:r>
      <w:proofErr w:type="spellEnd"/>
      <w:r>
        <w:rPr>
          <w:rStyle w:val="ac"/>
          <w:b w:val="0"/>
          <w:bCs w:val="0"/>
          <w:i/>
          <w:iCs/>
          <w:sz w:val="28"/>
          <w:szCs w:val="28"/>
        </w:rPr>
        <w:t xml:space="preserve"> </w:t>
      </w:r>
      <w:proofErr w:type="spellStart"/>
      <w:r>
        <w:rPr>
          <w:rStyle w:val="ac"/>
          <w:b w:val="0"/>
          <w:bCs w:val="0"/>
          <w:i/>
          <w:iCs/>
          <w:sz w:val="28"/>
          <w:szCs w:val="28"/>
        </w:rPr>
        <w:t>прірва</w:t>
      </w:r>
      <w:proofErr w:type="spellEnd"/>
      <w:r>
        <w:rPr>
          <w:rStyle w:val="ac"/>
          <w:b w:val="0"/>
          <w:bCs w:val="0"/>
          <w:i/>
          <w:iCs/>
          <w:sz w:val="28"/>
          <w:szCs w:val="28"/>
        </w:rPr>
        <w:t xml:space="preserve"> / критична межа. </w:t>
      </w:r>
      <w:r>
        <w:rPr>
          <w:sz w:val="28"/>
          <w:szCs w:val="28"/>
        </w:rPr>
        <w:t xml:space="preserve">Структурно вони </w:t>
      </w:r>
      <w:proofErr w:type="spellStart"/>
      <w:r>
        <w:rPr>
          <w:sz w:val="28"/>
          <w:szCs w:val="28"/>
        </w:rPr>
        <w:t>зберігають</w:t>
      </w:r>
      <w:proofErr w:type="spellEnd"/>
      <w:r>
        <w:rPr>
          <w:sz w:val="28"/>
          <w:szCs w:val="28"/>
        </w:rPr>
        <w:t xml:space="preserve"> форму </w:t>
      </w:r>
      <w:proofErr w:type="spellStart"/>
      <w:r>
        <w:rPr>
          <w:sz w:val="28"/>
          <w:szCs w:val="28"/>
        </w:rPr>
        <w:t>словосполучень</w:t>
      </w:r>
      <w:proofErr w:type="spellEnd"/>
      <w:r>
        <w:rPr>
          <w:sz w:val="28"/>
          <w:szCs w:val="28"/>
        </w:rPr>
        <w:t xml:space="preserve">, </w:t>
      </w:r>
      <w:proofErr w:type="spellStart"/>
      <w:r>
        <w:rPr>
          <w:sz w:val="28"/>
          <w:szCs w:val="28"/>
        </w:rPr>
        <w:t>однак</w:t>
      </w:r>
      <w:proofErr w:type="spellEnd"/>
      <w:r>
        <w:rPr>
          <w:sz w:val="28"/>
          <w:szCs w:val="28"/>
        </w:rPr>
        <w:t xml:space="preserve"> </w:t>
      </w:r>
      <w:proofErr w:type="spellStart"/>
      <w:r>
        <w:rPr>
          <w:sz w:val="28"/>
          <w:szCs w:val="28"/>
        </w:rPr>
        <w:t>семантично</w:t>
      </w:r>
      <w:proofErr w:type="spellEnd"/>
      <w:r>
        <w:rPr>
          <w:sz w:val="28"/>
          <w:szCs w:val="28"/>
        </w:rPr>
        <w:t xml:space="preserve"> </w:t>
      </w:r>
      <w:proofErr w:type="spellStart"/>
      <w:r>
        <w:rPr>
          <w:sz w:val="28"/>
          <w:szCs w:val="28"/>
        </w:rPr>
        <w:t>наближаються</w:t>
      </w:r>
      <w:proofErr w:type="spellEnd"/>
      <w:r>
        <w:rPr>
          <w:sz w:val="28"/>
          <w:szCs w:val="28"/>
        </w:rPr>
        <w:t xml:space="preserve"> до </w:t>
      </w:r>
      <w:proofErr w:type="spellStart"/>
      <w:r>
        <w:rPr>
          <w:sz w:val="28"/>
          <w:szCs w:val="28"/>
        </w:rPr>
        <w:t>термінів</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кліше</w:t>
      </w:r>
      <w:proofErr w:type="spellEnd"/>
      <w:r>
        <w:rPr>
          <w:sz w:val="28"/>
          <w:szCs w:val="28"/>
        </w:rPr>
        <w:t xml:space="preserve"> </w:t>
      </w:r>
      <w:proofErr w:type="spellStart"/>
      <w:r>
        <w:rPr>
          <w:sz w:val="28"/>
          <w:szCs w:val="28"/>
        </w:rPr>
        <w:t>публіцистичного</w:t>
      </w:r>
      <w:proofErr w:type="spellEnd"/>
      <w:r>
        <w:rPr>
          <w:sz w:val="28"/>
          <w:szCs w:val="28"/>
        </w:rPr>
        <w:t xml:space="preserve"> стилю.</w:t>
      </w:r>
    </w:p>
    <w:p w14:paraId="25188B8F"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Не </w:t>
      </w:r>
      <w:proofErr w:type="spellStart"/>
      <w:r>
        <w:rPr>
          <w:sz w:val="28"/>
          <w:szCs w:val="28"/>
        </w:rPr>
        <w:t>менш</w:t>
      </w:r>
      <w:proofErr w:type="spellEnd"/>
      <w:r>
        <w:rPr>
          <w:sz w:val="28"/>
          <w:szCs w:val="28"/>
        </w:rPr>
        <w:t xml:space="preserve"> </w:t>
      </w:r>
      <w:proofErr w:type="spellStart"/>
      <w:r>
        <w:rPr>
          <w:sz w:val="28"/>
          <w:szCs w:val="28"/>
        </w:rPr>
        <w:t>значущими</w:t>
      </w:r>
      <w:proofErr w:type="spellEnd"/>
      <w:r>
        <w:rPr>
          <w:sz w:val="28"/>
          <w:szCs w:val="28"/>
        </w:rPr>
        <w:t xml:space="preserve"> є </w:t>
      </w:r>
      <w:proofErr w:type="spellStart"/>
      <w:r>
        <w:rPr>
          <w:rStyle w:val="ac"/>
          <w:i/>
          <w:iCs/>
          <w:sz w:val="28"/>
          <w:szCs w:val="28"/>
        </w:rPr>
        <w:t>афіксальні</w:t>
      </w:r>
      <w:proofErr w:type="spellEnd"/>
      <w:r>
        <w:rPr>
          <w:rStyle w:val="ac"/>
          <w:i/>
          <w:iCs/>
          <w:sz w:val="28"/>
          <w:szCs w:val="28"/>
        </w:rPr>
        <w:t xml:space="preserve"> </w:t>
      </w:r>
      <w:proofErr w:type="spellStart"/>
      <w:r>
        <w:rPr>
          <w:rStyle w:val="ac"/>
          <w:i/>
          <w:iCs/>
          <w:sz w:val="28"/>
          <w:szCs w:val="28"/>
        </w:rPr>
        <w:t>метафоричні</w:t>
      </w:r>
      <w:proofErr w:type="spellEnd"/>
      <w:r>
        <w:rPr>
          <w:rStyle w:val="ac"/>
          <w:i/>
          <w:iCs/>
          <w:sz w:val="28"/>
          <w:szCs w:val="28"/>
        </w:rPr>
        <w:t xml:space="preserve"> </w:t>
      </w:r>
      <w:proofErr w:type="spellStart"/>
      <w:r>
        <w:rPr>
          <w:rStyle w:val="ac"/>
          <w:i/>
          <w:iCs/>
          <w:sz w:val="28"/>
          <w:szCs w:val="28"/>
        </w:rPr>
        <w:t>новотвори</w:t>
      </w:r>
      <w:proofErr w:type="spellEnd"/>
      <w:r>
        <w:rPr>
          <w:sz w:val="28"/>
          <w:szCs w:val="28"/>
        </w:rPr>
        <w:t xml:space="preserve">, у </w:t>
      </w:r>
      <w:proofErr w:type="spellStart"/>
      <w:r>
        <w:rPr>
          <w:sz w:val="28"/>
          <w:szCs w:val="28"/>
        </w:rPr>
        <w:t>яких</w:t>
      </w:r>
      <w:proofErr w:type="spellEnd"/>
      <w:r>
        <w:rPr>
          <w:sz w:val="28"/>
          <w:szCs w:val="28"/>
        </w:rPr>
        <w:t xml:space="preserve"> </w:t>
      </w:r>
      <w:proofErr w:type="spellStart"/>
      <w:r>
        <w:rPr>
          <w:sz w:val="28"/>
          <w:szCs w:val="28"/>
        </w:rPr>
        <w:t>метафоричне</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поєднується</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словотвірними</w:t>
      </w:r>
      <w:proofErr w:type="spellEnd"/>
      <w:r>
        <w:rPr>
          <w:sz w:val="28"/>
          <w:szCs w:val="28"/>
        </w:rPr>
        <w:t xml:space="preserve"> формантами. </w:t>
      </w:r>
      <w:proofErr w:type="spellStart"/>
      <w:r>
        <w:rPr>
          <w:sz w:val="28"/>
          <w:szCs w:val="28"/>
        </w:rPr>
        <w:t>Префікси</w:t>
      </w:r>
      <w:proofErr w:type="spellEnd"/>
      <w:r>
        <w:rPr>
          <w:sz w:val="28"/>
          <w:szCs w:val="28"/>
        </w:rPr>
        <w:t xml:space="preserve"> та </w:t>
      </w:r>
      <w:proofErr w:type="spellStart"/>
      <w:r>
        <w:rPr>
          <w:sz w:val="28"/>
          <w:szCs w:val="28"/>
        </w:rPr>
        <w:t>суфікси</w:t>
      </w:r>
      <w:proofErr w:type="spellEnd"/>
      <w:r>
        <w:rPr>
          <w:sz w:val="28"/>
          <w:szCs w:val="28"/>
        </w:rPr>
        <w:t xml:space="preserve"> (</w:t>
      </w:r>
      <w:proofErr w:type="spellStart"/>
      <w:r>
        <w:rPr>
          <w:rStyle w:val="a5"/>
          <w:sz w:val="28"/>
          <w:szCs w:val="28"/>
        </w:rPr>
        <w:t>over</w:t>
      </w:r>
      <w:proofErr w:type="spellEnd"/>
      <w:r>
        <w:rPr>
          <w:rStyle w:val="a5"/>
          <w:sz w:val="28"/>
          <w:szCs w:val="28"/>
        </w:rPr>
        <w:t xml:space="preserve">-, </w:t>
      </w:r>
      <w:proofErr w:type="spellStart"/>
      <w:r>
        <w:rPr>
          <w:rStyle w:val="a5"/>
          <w:sz w:val="28"/>
          <w:szCs w:val="28"/>
        </w:rPr>
        <w:t>under</w:t>
      </w:r>
      <w:proofErr w:type="spellEnd"/>
      <w:r>
        <w:rPr>
          <w:rStyle w:val="a5"/>
          <w:sz w:val="28"/>
          <w:szCs w:val="28"/>
        </w:rPr>
        <w:t xml:space="preserve">-, </w:t>
      </w:r>
      <w:proofErr w:type="spellStart"/>
      <w:r>
        <w:rPr>
          <w:rStyle w:val="a5"/>
          <w:sz w:val="28"/>
          <w:szCs w:val="28"/>
        </w:rPr>
        <w:t>hyper</w:t>
      </w:r>
      <w:proofErr w:type="spellEnd"/>
      <w:r>
        <w:rPr>
          <w:rStyle w:val="a5"/>
          <w:sz w:val="28"/>
          <w:szCs w:val="28"/>
        </w:rPr>
        <w:t>-, -</w:t>
      </w:r>
      <w:proofErr w:type="spellStart"/>
      <w:r>
        <w:rPr>
          <w:rStyle w:val="a5"/>
          <w:sz w:val="28"/>
          <w:szCs w:val="28"/>
        </w:rPr>
        <w:t>ism</w:t>
      </w:r>
      <w:proofErr w:type="spellEnd"/>
      <w:r>
        <w:rPr>
          <w:rStyle w:val="a5"/>
          <w:sz w:val="28"/>
          <w:szCs w:val="28"/>
        </w:rPr>
        <w:t>, -</w:t>
      </w:r>
      <w:proofErr w:type="spellStart"/>
      <w:r>
        <w:rPr>
          <w:rStyle w:val="a5"/>
          <w:sz w:val="28"/>
          <w:szCs w:val="28"/>
        </w:rPr>
        <w:t>ization</w:t>
      </w:r>
      <w:proofErr w:type="spellEnd"/>
      <w:r>
        <w:rPr>
          <w:sz w:val="28"/>
          <w:szCs w:val="28"/>
        </w:rPr>
        <w:t xml:space="preserve">) </w:t>
      </w:r>
      <w:proofErr w:type="spellStart"/>
      <w:r>
        <w:rPr>
          <w:sz w:val="28"/>
          <w:szCs w:val="28"/>
        </w:rPr>
        <w:t>посилюють</w:t>
      </w:r>
      <w:proofErr w:type="spellEnd"/>
      <w:r>
        <w:rPr>
          <w:sz w:val="28"/>
          <w:szCs w:val="28"/>
        </w:rPr>
        <w:t xml:space="preserve"> </w:t>
      </w:r>
      <w:proofErr w:type="spellStart"/>
      <w:r>
        <w:rPr>
          <w:sz w:val="28"/>
          <w:szCs w:val="28"/>
        </w:rPr>
        <w:t>оцінність</w:t>
      </w:r>
      <w:proofErr w:type="spellEnd"/>
      <w:r>
        <w:rPr>
          <w:sz w:val="28"/>
          <w:szCs w:val="28"/>
        </w:rPr>
        <w:t xml:space="preserve"> і </w:t>
      </w:r>
      <w:proofErr w:type="spellStart"/>
      <w:r>
        <w:rPr>
          <w:sz w:val="28"/>
          <w:szCs w:val="28"/>
        </w:rPr>
        <w:t>динамічність</w:t>
      </w:r>
      <w:proofErr w:type="spellEnd"/>
      <w:r>
        <w:rPr>
          <w:sz w:val="28"/>
          <w:szCs w:val="28"/>
        </w:rPr>
        <w:t xml:space="preserve"> </w:t>
      </w:r>
      <w:proofErr w:type="spellStart"/>
      <w:r>
        <w:rPr>
          <w:sz w:val="28"/>
          <w:szCs w:val="28"/>
        </w:rPr>
        <w:t>висловлювання</w:t>
      </w:r>
      <w:proofErr w:type="spellEnd"/>
      <w:r>
        <w:rPr>
          <w:sz w:val="28"/>
          <w:szCs w:val="28"/>
        </w:rPr>
        <w:t xml:space="preserve">, </w:t>
      </w:r>
      <w:proofErr w:type="spellStart"/>
      <w:r>
        <w:rPr>
          <w:sz w:val="28"/>
          <w:szCs w:val="28"/>
        </w:rPr>
        <w:t>наприклад</w:t>
      </w:r>
      <w:proofErr w:type="spellEnd"/>
      <w:r>
        <w:rPr>
          <w:sz w:val="28"/>
          <w:szCs w:val="28"/>
        </w:rPr>
        <w:t xml:space="preserve">: </w:t>
      </w:r>
      <w:proofErr w:type="spellStart"/>
      <w:r>
        <w:rPr>
          <w:rStyle w:val="a5"/>
          <w:sz w:val="28"/>
          <w:szCs w:val="28"/>
        </w:rPr>
        <w:t>overheated</w:t>
      </w:r>
      <w:proofErr w:type="spellEnd"/>
      <w:r>
        <w:rPr>
          <w:rStyle w:val="a5"/>
          <w:sz w:val="28"/>
          <w:szCs w:val="28"/>
        </w:rPr>
        <w:t xml:space="preserve"> </w:t>
      </w:r>
      <w:proofErr w:type="spellStart"/>
      <w:r>
        <w:rPr>
          <w:rStyle w:val="a5"/>
          <w:sz w:val="28"/>
          <w:szCs w:val="28"/>
        </w:rPr>
        <w:t>economy</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перегріта</w:t>
      </w:r>
      <w:proofErr w:type="spellEnd"/>
      <w:r>
        <w:rPr>
          <w:rStyle w:val="ac"/>
          <w:b w:val="0"/>
          <w:bCs w:val="0"/>
          <w:i/>
          <w:iCs/>
          <w:sz w:val="28"/>
          <w:szCs w:val="28"/>
        </w:rPr>
        <w:t xml:space="preserve"> </w:t>
      </w:r>
      <w:proofErr w:type="spellStart"/>
      <w:r>
        <w:rPr>
          <w:rStyle w:val="ac"/>
          <w:b w:val="0"/>
          <w:bCs w:val="0"/>
          <w:i/>
          <w:iCs/>
          <w:sz w:val="28"/>
          <w:szCs w:val="28"/>
        </w:rPr>
        <w:t>економіка</w:t>
      </w:r>
      <w:proofErr w:type="spellEnd"/>
      <w:r>
        <w:rPr>
          <w:rStyle w:val="ac"/>
          <w:b w:val="0"/>
          <w:bCs w:val="0"/>
          <w:i/>
          <w:iCs/>
          <w:sz w:val="28"/>
          <w:szCs w:val="28"/>
        </w:rPr>
        <w:t xml:space="preserve">, </w:t>
      </w:r>
      <w:proofErr w:type="spellStart"/>
      <w:r>
        <w:rPr>
          <w:rStyle w:val="a5"/>
          <w:sz w:val="28"/>
          <w:szCs w:val="28"/>
        </w:rPr>
        <w:t>hyperconnected</w:t>
      </w:r>
      <w:proofErr w:type="spellEnd"/>
      <w:r>
        <w:rPr>
          <w:rStyle w:val="a5"/>
          <w:sz w:val="28"/>
          <w:szCs w:val="28"/>
        </w:rPr>
        <w:t xml:space="preserve"> </w:t>
      </w:r>
      <w:proofErr w:type="spellStart"/>
      <w:r>
        <w:rPr>
          <w:rStyle w:val="a5"/>
          <w:sz w:val="28"/>
          <w:szCs w:val="28"/>
        </w:rPr>
        <w:t>society</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надмірно</w:t>
      </w:r>
      <w:proofErr w:type="spellEnd"/>
      <w:r>
        <w:rPr>
          <w:rStyle w:val="ac"/>
          <w:b w:val="0"/>
          <w:bCs w:val="0"/>
          <w:i/>
          <w:iCs/>
          <w:sz w:val="28"/>
          <w:szCs w:val="28"/>
        </w:rPr>
        <w:t xml:space="preserve"> </w:t>
      </w:r>
      <w:proofErr w:type="spellStart"/>
      <w:r>
        <w:rPr>
          <w:rStyle w:val="ac"/>
          <w:b w:val="0"/>
          <w:bCs w:val="0"/>
          <w:i/>
          <w:iCs/>
          <w:sz w:val="28"/>
          <w:szCs w:val="28"/>
        </w:rPr>
        <w:t>взаємопов’язане</w:t>
      </w:r>
      <w:proofErr w:type="spellEnd"/>
      <w:r>
        <w:rPr>
          <w:rStyle w:val="ac"/>
          <w:b w:val="0"/>
          <w:bCs w:val="0"/>
          <w:i/>
          <w:iCs/>
          <w:sz w:val="28"/>
          <w:szCs w:val="28"/>
        </w:rPr>
        <w:t xml:space="preserve"> </w:t>
      </w:r>
      <w:proofErr w:type="spellStart"/>
      <w:r>
        <w:rPr>
          <w:rStyle w:val="ac"/>
          <w:b w:val="0"/>
          <w:bCs w:val="0"/>
          <w:i/>
          <w:iCs/>
          <w:sz w:val="28"/>
          <w:szCs w:val="28"/>
        </w:rPr>
        <w:t>суспільство</w:t>
      </w:r>
      <w:proofErr w:type="spellEnd"/>
      <w:r>
        <w:rPr>
          <w:rStyle w:val="ac"/>
          <w:b w:val="0"/>
          <w:bCs w:val="0"/>
          <w:i/>
          <w:iCs/>
          <w:sz w:val="28"/>
          <w:szCs w:val="28"/>
        </w:rPr>
        <w:t xml:space="preserve">, </w:t>
      </w:r>
      <w:proofErr w:type="spellStart"/>
      <w:r>
        <w:rPr>
          <w:rStyle w:val="a5"/>
          <w:sz w:val="28"/>
          <w:szCs w:val="28"/>
        </w:rPr>
        <w:t>underfunded</w:t>
      </w:r>
      <w:proofErr w:type="spellEnd"/>
      <w:r>
        <w:rPr>
          <w:rStyle w:val="a5"/>
          <w:sz w:val="28"/>
          <w:szCs w:val="28"/>
        </w:rPr>
        <w:t xml:space="preserve"> </w:t>
      </w:r>
      <w:proofErr w:type="spellStart"/>
      <w:r>
        <w:rPr>
          <w:rStyle w:val="a5"/>
          <w:sz w:val="28"/>
          <w:szCs w:val="28"/>
        </w:rPr>
        <w:t>sector</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bCs w:val="0"/>
          <w:i/>
          <w:iCs/>
          <w:sz w:val="28"/>
          <w:szCs w:val="28"/>
        </w:rPr>
        <w:t>недофінансований</w:t>
      </w:r>
      <w:proofErr w:type="spellEnd"/>
      <w:r>
        <w:rPr>
          <w:rStyle w:val="ac"/>
          <w:b w:val="0"/>
          <w:bCs w:val="0"/>
          <w:i/>
          <w:iCs/>
          <w:sz w:val="28"/>
          <w:szCs w:val="28"/>
        </w:rPr>
        <w:t xml:space="preserve"> сектор</w:t>
      </w:r>
      <w:r>
        <w:rPr>
          <w:rStyle w:val="ac"/>
          <w:b w:val="0"/>
          <w:bCs w:val="0"/>
          <w:sz w:val="28"/>
          <w:szCs w:val="28"/>
        </w:rPr>
        <w:t xml:space="preserve">. </w:t>
      </w:r>
      <w:proofErr w:type="spellStart"/>
      <w:r>
        <w:rPr>
          <w:sz w:val="28"/>
          <w:szCs w:val="28"/>
        </w:rPr>
        <w:t>Подібні</w:t>
      </w:r>
      <w:proofErr w:type="spellEnd"/>
      <w:r>
        <w:rPr>
          <w:sz w:val="28"/>
          <w:szCs w:val="28"/>
        </w:rPr>
        <w:t xml:space="preserve"> </w:t>
      </w:r>
      <w:proofErr w:type="spellStart"/>
      <w:r>
        <w:rPr>
          <w:sz w:val="28"/>
          <w:szCs w:val="28"/>
        </w:rPr>
        <w:t>структури</w:t>
      </w:r>
      <w:proofErr w:type="spellEnd"/>
      <w:r>
        <w:rPr>
          <w:sz w:val="28"/>
          <w:szCs w:val="28"/>
        </w:rPr>
        <w:t xml:space="preserve"> </w:t>
      </w:r>
      <w:proofErr w:type="spellStart"/>
      <w:r>
        <w:rPr>
          <w:sz w:val="28"/>
          <w:szCs w:val="28"/>
        </w:rPr>
        <w:t>демонструють</w:t>
      </w:r>
      <w:proofErr w:type="spellEnd"/>
      <w:r>
        <w:rPr>
          <w:sz w:val="28"/>
          <w:szCs w:val="28"/>
        </w:rPr>
        <w:t xml:space="preserve"> </w:t>
      </w:r>
      <w:proofErr w:type="spellStart"/>
      <w:r>
        <w:rPr>
          <w:sz w:val="28"/>
          <w:szCs w:val="28"/>
        </w:rPr>
        <w:t>взаємодію</w:t>
      </w:r>
      <w:proofErr w:type="spellEnd"/>
      <w:r>
        <w:rPr>
          <w:sz w:val="28"/>
          <w:szCs w:val="28"/>
        </w:rPr>
        <w:t xml:space="preserve"> </w:t>
      </w:r>
      <w:proofErr w:type="spellStart"/>
      <w:r>
        <w:rPr>
          <w:sz w:val="28"/>
          <w:szCs w:val="28"/>
        </w:rPr>
        <w:t>словотвірної</w:t>
      </w:r>
      <w:proofErr w:type="spellEnd"/>
      <w:r>
        <w:rPr>
          <w:sz w:val="28"/>
          <w:szCs w:val="28"/>
        </w:rPr>
        <w:t xml:space="preserve"> та </w:t>
      </w:r>
      <w:proofErr w:type="spellStart"/>
      <w:r>
        <w:rPr>
          <w:sz w:val="28"/>
          <w:szCs w:val="28"/>
        </w:rPr>
        <w:t>семантичної</w:t>
      </w:r>
      <w:proofErr w:type="spellEnd"/>
      <w:r>
        <w:rPr>
          <w:sz w:val="28"/>
          <w:szCs w:val="28"/>
        </w:rPr>
        <w:t xml:space="preserve"> </w:t>
      </w:r>
      <w:proofErr w:type="spellStart"/>
      <w:r>
        <w:rPr>
          <w:sz w:val="28"/>
          <w:szCs w:val="28"/>
        </w:rPr>
        <w:t>деривації</w:t>
      </w:r>
      <w:proofErr w:type="spellEnd"/>
      <w:r>
        <w:rPr>
          <w:sz w:val="28"/>
          <w:szCs w:val="28"/>
        </w:rPr>
        <w:t xml:space="preserve"> й широко </w:t>
      </w:r>
      <w:proofErr w:type="spellStart"/>
      <w:r>
        <w:rPr>
          <w:sz w:val="28"/>
          <w:szCs w:val="28"/>
        </w:rPr>
        <w:t>використовуються</w:t>
      </w:r>
      <w:proofErr w:type="spellEnd"/>
      <w:r>
        <w:rPr>
          <w:sz w:val="28"/>
          <w:szCs w:val="28"/>
        </w:rPr>
        <w:t xml:space="preserve"> для </w:t>
      </w:r>
      <w:proofErr w:type="spellStart"/>
      <w:r>
        <w:rPr>
          <w:sz w:val="28"/>
          <w:szCs w:val="28"/>
        </w:rPr>
        <w:t>експресивно</w:t>
      </w:r>
      <w:r>
        <w:rPr>
          <w:sz w:val="28"/>
          <w:szCs w:val="28"/>
        </w:rPr>
        <w:t>го</w:t>
      </w:r>
      <w:proofErr w:type="spellEnd"/>
      <w:r>
        <w:rPr>
          <w:sz w:val="28"/>
          <w:szCs w:val="28"/>
        </w:rPr>
        <w:t xml:space="preserve"> </w:t>
      </w:r>
      <w:proofErr w:type="spellStart"/>
      <w:r>
        <w:rPr>
          <w:sz w:val="28"/>
          <w:szCs w:val="28"/>
        </w:rPr>
        <w:t>опису</w:t>
      </w:r>
      <w:proofErr w:type="spellEnd"/>
      <w:r>
        <w:rPr>
          <w:sz w:val="28"/>
          <w:szCs w:val="28"/>
        </w:rPr>
        <w:t xml:space="preserve"> </w:t>
      </w:r>
      <w:proofErr w:type="spellStart"/>
      <w:r>
        <w:rPr>
          <w:sz w:val="28"/>
          <w:szCs w:val="28"/>
        </w:rPr>
        <w:t>соціально-економічних</w:t>
      </w:r>
      <w:proofErr w:type="spellEnd"/>
      <w:r>
        <w:rPr>
          <w:sz w:val="28"/>
          <w:szCs w:val="28"/>
        </w:rPr>
        <w:t xml:space="preserve"> </w:t>
      </w:r>
      <w:proofErr w:type="spellStart"/>
      <w:r>
        <w:rPr>
          <w:sz w:val="28"/>
          <w:szCs w:val="28"/>
        </w:rPr>
        <w:t>процесів</w:t>
      </w:r>
      <w:proofErr w:type="spellEnd"/>
      <w:r>
        <w:rPr>
          <w:sz w:val="28"/>
          <w:szCs w:val="28"/>
        </w:rPr>
        <w:t xml:space="preserve">. </w:t>
      </w:r>
      <w:proofErr w:type="spellStart"/>
      <w:r>
        <w:rPr>
          <w:sz w:val="28"/>
          <w:szCs w:val="28"/>
        </w:rPr>
        <w:t>Метафоричне</w:t>
      </w:r>
      <w:proofErr w:type="spellEnd"/>
      <w:r>
        <w:rPr>
          <w:sz w:val="28"/>
          <w:szCs w:val="28"/>
        </w:rPr>
        <w:t xml:space="preserve"> </w:t>
      </w:r>
      <w:proofErr w:type="spellStart"/>
      <w:r>
        <w:rPr>
          <w:sz w:val="28"/>
          <w:szCs w:val="28"/>
        </w:rPr>
        <w:t>значення</w:t>
      </w:r>
      <w:proofErr w:type="spellEnd"/>
      <w:r>
        <w:rPr>
          <w:sz w:val="28"/>
          <w:szCs w:val="28"/>
        </w:rPr>
        <w:t xml:space="preserve"> </w:t>
      </w:r>
      <w:r>
        <w:rPr>
          <w:sz w:val="28"/>
          <w:szCs w:val="28"/>
          <w:lang w:val="uk-UA"/>
        </w:rPr>
        <w:t>тут</w:t>
      </w:r>
      <w:r>
        <w:rPr>
          <w:sz w:val="28"/>
          <w:szCs w:val="28"/>
        </w:rPr>
        <w:t xml:space="preserve"> </w:t>
      </w:r>
      <w:proofErr w:type="spellStart"/>
      <w:r>
        <w:rPr>
          <w:sz w:val="28"/>
          <w:szCs w:val="28"/>
        </w:rPr>
        <w:t>поєднується</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словотвірними</w:t>
      </w:r>
      <w:proofErr w:type="spellEnd"/>
      <w:r>
        <w:rPr>
          <w:sz w:val="28"/>
          <w:szCs w:val="28"/>
        </w:rPr>
        <w:t xml:space="preserve"> формантами, </w:t>
      </w:r>
      <w:proofErr w:type="spellStart"/>
      <w:r>
        <w:rPr>
          <w:sz w:val="28"/>
          <w:szCs w:val="28"/>
        </w:rPr>
        <w:t>які</w:t>
      </w:r>
      <w:proofErr w:type="spellEnd"/>
      <w:r>
        <w:rPr>
          <w:sz w:val="28"/>
          <w:szCs w:val="28"/>
        </w:rPr>
        <w:t xml:space="preserve"> </w:t>
      </w:r>
      <w:proofErr w:type="spellStart"/>
      <w:r>
        <w:rPr>
          <w:sz w:val="28"/>
          <w:szCs w:val="28"/>
        </w:rPr>
        <w:t>посилюють</w:t>
      </w:r>
      <w:proofErr w:type="spellEnd"/>
      <w:r>
        <w:rPr>
          <w:sz w:val="28"/>
          <w:szCs w:val="28"/>
        </w:rPr>
        <w:t xml:space="preserve"> </w:t>
      </w:r>
      <w:proofErr w:type="spellStart"/>
      <w:r>
        <w:rPr>
          <w:sz w:val="28"/>
          <w:szCs w:val="28"/>
        </w:rPr>
        <w:t>оцінність</w:t>
      </w:r>
      <w:proofErr w:type="spellEnd"/>
      <w:r>
        <w:rPr>
          <w:sz w:val="28"/>
          <w:szCs w:val="28"/>
        </w:rPr>
        <w:t xml:space="preserve"> і </w:t>
      </w:r>
      <w:proofErr w:type="spellStart"/>
      <w:r>
        <w:rPr>
          <w:sz w:val="28"/>
          <w:szCs w:val="28"/>
        </w:rPr>
        <w:t>динамічність</w:t>
      </w:r>
      <w:proofErr w:type="spellEnd"/>
      <w:r>
        <w:rPr>
          <w:sz w:val="28"/>
          <w:szCs w:val="28"/>
        </w:rPr>
        <w:t xml:space="preserve"> [74, </w:t>
      </w:r>
      <w:r>
        <w:rPr>
          <w:sz w:val="28"/>
          <w:szCs w:val="28"/>
          <w:lang w:val="en-US"/>
        </w:rPr>
        <w:t>c</w:t>
      </w:r>
      <w:r>
        <w:rPr>
          <w:sz w:val="28"/>
          <w:szCs w:val="28"/>
        </w:rPr>
        <w:t>.104].</w:t>
      </w:r>
    </w:p>
    <w:p w14:paraId="39AEC511"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Крім</w:t>
      </w:r>
      <w:proofErr w:type="spellEnd"/>
      <w:r>
        <w:rPr>
          <w:sz w:val="28"/>
          <w:szCs w:val="28"/>
        </w:rPr>
        <w:t xml:space="preserve"> того, у </w:t>
      </w:r>
      <w:proofErr w:type="spellStart"/>
      <w:r>
        <w:rPr>
          <w:sz w:val="28"/>
          <w:szCs w:val="28"/>
        </w:rPr>
        <w:t>сучасній</w:t>
      </w:r>
      <w:proofErr w:type="spellEnd"/>
      <w:r>
        <w:rPr>
          <w:sz w:val="28"/>
          <w:szCs w:val="28"/>
        </w:rPr>
        <w:t xml:space="preserve"> </w:t>
      </w:r>
      <w:proofErr w:type="spellStart"/>
      <w:r>
        <w:rPr>
          <w:sz w:val="28"/>
          <w:szCs w:val="28"/>
        </w:rPr>
        <w:t>англомовній</w:t>
      </w:r>
      <w:proofErr w:type="spellEnd"/>
      <w:r>
        <w:rPr>
          <w:sz w:val="28"/>
          <w:szCs w:val="28"/>
        </w:rPr>
        <w:t xml:space="preserve"> </w:t>
      </w:r>
      <w:proofErr w:type="spellStart"/>
      <w:r>
        <w:rPr>
          <w:sz w:val="28"/>
          <w:szCs w:val="28"/>
        </w:rPr>
        <w:t>пресі</w:t>
      </w:r>
      <w:proofErr w:type="spellEnd"/>
      <w:r>
        <w:rPr>
          <w:sz w:val="28"/>
          <w:szCs w:val="28"/>
        </w:rPr>
        <w:t xml:space="preserve"> </w:t>
      </w:r>
      <w:proofErr w:type="spellStart"/>
      <w:r>
        <w:rPr>
          <w:sz w:val="28"/>
          <w:szCs w:val="28"/>
        </w:rPr>
        <w:t>трапляються</w:t>
      </w:r>
      <w:proofErr w:type="spellEnd"/>
      <w:r>
        <w:rPr>
          <w:sz w:val="28"/>
          <w:szCs w:val="28"/>
        </w:rPr>
        <w:t xml:space="preserve"> </w:t>
      </w:r>
      <w:proofErr w:type="spellStart"/>
      <w:r>
        <w:rPr>
          <w:rStyle w:val="ac"/>
          <w:i/>
          <w:iCs/>
          <w:sz w:val="28"/>
          <w:szCs w:val="28"/>
        </w:rPr>
        <w:t>метафоричні</w:t>
      </w:r>
      <w:proofErr w:type="spellEnd"/>
      <w:r>
        <w:rPr>
          <w:rStyle w:val="ac"/>
          <w:i/>
          <w:iCs/>
          <w:sz w:val="28"/>
          <w:szCs w:val="28"/>
        </w:rPr>
        <w:t xml:space="preserve"> </w:t>
      </w:r>
      <w:proofErr w:type="spellStart"/>
      <w:r>
        <w:rPr>
          <w:rStyle w:val="ac"/>
          <w:i/>
          <w:iCs/>
          <w:sz w:val="28"/>
          <w:szCs w:val="28"/>
        </w:rPr>
        <w:t>дієслівні</w:t>
      </w:r>
      <w:proofErr w:type="spellEnd"/>
      <w:r>
        <w:rPr>
          <w:rStyle w:val="ac"/>
          <w:i/>
          <w:iCs/>
          <w:sz w:val="28"/>
          <w:szCs w:val="28"/>
        </w:rPr>
        <w:t xml:space="preserve"> </w:t>
      </w:r>
      <w:proofErr w:type="spellStart"/>
      <w:r>
        <w:rPr>
          <w:rStyle w:val="ac"/>
          <w:i/>
          <w:iCs/>
          <w:sz w:val="28"/>
          <w:szCs w:val="28"/>
        </w:rPr>
        <w:t>конструкції</w:t>
      </w:r>
      <w:proofErr w:type="spellEnd"/>
      <w:r>
        <w:rPr>
          <w:b/>
          <w:bCs/>
          <w:i/>
          <w:iCs/>
          <w:sz w:val="28"/>
          <w:szCs w:val="28"/>
        </w:rPr>
        <w:t>,</w:t>
      </w:r>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репрезентують</w:t>
      </w:r>
      <w:proofErr w:type="spellEnd"/>
      <w:r>
        <w:rPr>
          <w:sz w:val="28"/>
          <w:szCs w:val="28"/>
        </w:rPr>
        <w:t xml:space="preserve"> </w:t>
      </w:r>
      <w:proofErr w:type="spellStart"/>
      <w:r>
        <w:rPr>
          <w:sz w:val="28"/>
          <w:szCs w:val="28"/>
        </w:rPr>
        <w:t>нові</w:t>
      </w:r>
      <w:proofErr w:type="spellEnd"/>
      <w:r>
        <w:rPr>
          <w:sz w:val="28"/>
          <w:szCs w:val="28"/>
        </w:rPr>
        <w:t xml:space="preserve"> </w:t>
      </w:r>
      <w:proofErr w:type="spellStart"/>
      <w:r>
        <w:rPr>
          <w:sz w:val="28"/>
          <w:szCs w:val="28"/>
        </w:rPr>
        <w:t>дії</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процеси</w:t>
      </w:r>
      <w:proofErr w:type="spellEnd"/>
      <w:r>
        <w:rPr>
          <w:sz w:val="28"/>
          <w:szCs w:val="28"/>
        </w:rPr>
        <w:t xml:space="preserve"> через </w:t>
      </w:r>
      <w:proofErr w:type="spellStart"/>
      <w:r>
        <w:rPr>
          <w:sz w:val="28"/>
          <w:szCs w:val="28"/>
        </w:rPr>
        <w:t>образне</w:t>
      </w:r>
      <w:proofErr w:type="spellEnd"/>
      <w:r>
        <w:rPr>
          <w:sz w:val="28"/>
          <w:szCs w:val="28"/>
        </w:rPr>
        <w:t xml:space="preserve"> </w:t>
      </w:r>
      <w:proofErr w:type="spellStart"/>
      <w:r>
        <w:rPr>
          <w:sz w:val="28"/>
          <w:szCs w:val="28"/>
        </w:rPr>
        <w:t>осмислення</w:t>
      </w:r>
      <w:proofErr w:type="spellEnd"/>
      <w:r>
        <w:rPr>
          <w:sz w:val="28"/>
          <w:szCs w:val="28"/>
        </w:rPr>
        <w:t xml:space="preserve">: </w:t>
      </w:r>
      <w:proofErr w:type="spellStart"/>
      <w:r>
        <w:rPr>
          <w:rStyle w:val="a5"/>
          <w:sz w:val="28"/>
          <w:szCs w:val="28"/>
        </w:rPr>
        <w:t>to</w:t>
      </w:r>
      <w:proofErr w:type="spellEnd"/>
      <w:r>
        <w:rPr>
          <w:rStyle w:val="a5"/>
          <w:sz w:val="28"/>
          <w:szCs w:val="28"/>
        </w:rPr>
        <w:t xml:space="preserve"> </w:t>
      </w:r>
      <w:proofErr w:type="spellStart"/>
      <w:r>
        <w:rPr>
          <w:rStyle w:val="a5"/>
          <w:sz w:val="28"/>
          <w:szCs w:val="28"/>
        </w:rPr>
        <w:t>freeze</w:t>
      </w:r>
      <w:proofErr w:type="spellEnd"/>
      <w:r>
        <w:rPr>
          <w:rStyle w:val="a5"/>
          <w:sz w:val="28"/>
          <w:szCs w:val="28"/>
        </w:rPr>
        <w:t xml:space="preserve"> </w:t>
      </w:r>
      <w:proofErr w:type="spellStart"/>
      <w:r>
        <w:rPr>
          <w:rStyle w:val="a5"/>
          <w:sz w:val="28"/>
          <w:szCs w:val="28"/>
        </w:rPr>
        <w:t>assets</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i/>
          <w:iCs/>
          <w:sz w:val="28"/>
          <w:szCs w:val="28"/>
        </w:rPr>
        <w:t>заморозити</w:t>
      </w:r>
      <w:proofErr w:type="spellEnd"/>
      <w:r>
        <w:rPr>
          <w:rStyle w:val="ac"/>
          <w:b w:val="0"/>
          <w:i/>
          <w:iCs/>
          <w:sz w:val="28"/>
          <w:szCs w:val="28"/>
        </w:rPr>
        <w:t xml:space="preserve"> </w:t>
      </w:r>
      <w:proofErr w:type="spellStart"/>
      <w:r>
        <w:rPr>
          <w:rStyle w:val="ac"/>
          <w:b w:val="0"/>
          <w:i/>
          <w:iCs/>
          <w:sz w:val="28"/>
          <w:szCs w:val="28"/>
        </w:rPr>
        <w:t>активи</w:t>
      </w:r>
      <w:proofErr w:type="spellEnd"/>
      <w:r>
        <w:rPr>
          <w:rStyle w:val="ac"/>
          <w:b w:val="0"/>
          <w:i/>
          <w:iCs/>
          <w:sz w:val="28"/>
          <w:szCs w:val="28"/>
          <w:lang w:val="uk-UA"/>
        </w:rPr>
        <w:t xml:space="preserve">, </w:t>
      </w:r>
      <w:proofErr w:type="spellStart"/>
      <w:r>
        <w:rPr>
          <w:rStyle w:val="a5"/>
          <w:sz w:val="28"/>
          <w:szCs w:val="28"/>
        </w:rPr>
        <w:t>to</w:t>
      </w:r>
      <w:proofErr w:type="spellEnd"/>
      <w:r>
        <w:rPr>
          <w:rStyle w:val="a5"/>
          <w:b/>
          <w:sz w:val="28"/>
          <w:szCs w:val="28"/>
        </w:rPr>
        <w:t xml:space="preserve"> </w:t>
      </w:r>
      <w:proofErr w:type="spellStart"/>
      <w:r>
        <w:rPr>
          <w:rStyle w:val="a5"/>
          <w:sz w:val="28"/>
          <w:szCs w:val="28"/>
        </w:rPr>
        <w:t>fuel</w:t>
      </w:r>
      <w:proofErr w:type="spellEnd"/>
      <w:r>
        <w:rPr>
          <w:rStyle w:val="a5"/>
          <w:sz w:val="28"/>
          <w:szCs w:val="28"/>
        </w:rPr>
        <w:t xml:space="preserve"> </w:t>
      </w:r>
      <w:proofErr w:type="spellStart"/>
      <w:r>
        <w:rPr>
          <w:rStyle w:val="a5"/>
          <w:sz w:val="28"/>
          <w:szCs w:val="28"/>
        </w:rPr>
        <w:t>inflation</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i/>
          <w:iCs/>
          <w:sz w:val="28"/>
          <w:szCs w:val="28"/>
        </w:rPr>
        <w:t>підживлювати</w:t>
      </w:r>
      <w:proofErr w:type="spellEnd"/>
      <w:r>
        <w:rPr>
          <w:rStyle w:val="ac"/>
          <w:b w:val="0"/>
          <w:i/>
          <w:iCs/>
          <w:sz w:val="28"/>
          <w:szCs w:val="28"/>
        </w:rPr>
        <w:t xml:space="preserve"> </w:t>
      </w:r>
      <w:proofErr w:type="spellStart"/>
      <w:r>
        <w:rPr>
          <w:rStyle w:val="ac"/>
          <w:b w:val="0"/>
          <w:i/>
          <w:iCs/>
          <w:sz w:val="28"/>
          <w:szCs w:val="28"/>
        </w:rPr>
        <w:t>інфляцію</w:t>
      </w:r>
      <w:proofErr w:type="spellEnd"/>
      <w:r>
        <w:rPr>
          <w:rStyle w:val="ac"/>
          <w:i/>
          <w:iCs/>
          <w:sz w:val="28"/>
          <w:szCs w:val="28"/>
          <w:lang w:val="uk-UA"/>
        </w:rPr>
        <w:t xml:space="preserve">, </w:t>
      </w:r>
      <w:proofErr w:type="spellStart"/>
      <w:r>
        <w:rPr>
          <w:rStyle w:val="a5"/>
          <w:sz w:val="28"/>
          <w:szCs w:val="28"/>
        </w:rPr>
        <w:t>to</w:t>
      </w:r>
      <w:proofErr w:type="spellEnd"/>
      <w:r>
        <w:rPr>
          <w:rStyle w:val="a5"/>
          <w:sz w:val="28"/>
          <w:szCs w:val="28"/>
        </w:rPr>
        <w:t xml:space="preserve"> </w:t>
      </w:r>
      <w:proofErr w:type="spellStart"/>
      <w:r>
        <w:rPr>
          <w:rStyle w:val="a5"/>
          <w:sz w:val="28"/>
          <w:szCs w:val="28"/>
        </w:rPr>
        <w:t>inject</w:t>
      </w:r>
      <w:proofErr w:type="spellEnd"/>
      <w:r>
        <w:rPr>
          <w:rStyle w:val="a5"/>
          <w:sz w:val="28"/>
          <w:szCs w:val="28"/>
        </w:rPr>
        <w:t xml:space="preserve"> </w:t>
      </w:r>
      <w:proofErr w:type="spellStart"/>
      <w:r>
        <w:rPr>
          <w:rStyle w:val="a5"/>
          <w:sz w:val="28"/>
          <w:szCs w:val="28"/>
        </w:rPr>
        <w:t>money</w:t>
      </w:r>
      <w:proofErr w:type="spellEnd"/>
      <w:r>
        <w:rPr>
          <w:rStyle w:val="a5"/>
          <w:sz w:val="28"/>
          <w:szCs w:val="28"/>
        </w:rPr>
        <w:t xml:space="preserve"> </w:t>
      </w:r>
      <w:proofErr w:type="spellStart"/>
      <w:r>
        <w:rPr>
          <w:rStyle w:val="a5"/>
          <w:sz w:val="28"/>
          <w:szCs w:val="28"/>
        </w:rPr>
        <w:t>into</w:t>
      </w:r>
      <w:proofErr w:type="spellEnd"/>
      <w:r>
        <w:rPr>
          <w:rStyle w:val="a5"/>
          <w:sz w:val="28"/>
          <w:szCs w:val="28"/>
        </w:rPr>
        <w:t xml:space="preserve"> </w:t>
      </w:r>
      <w:proofErr w:type="spellStart"/>
      <w:r>
        <w:rPr>
          <w:rStyle w:val="a5"/>
          <w:sz w:val="28"/>
          <w:szCs w:val="28"/>
        </w:rPr>
        <w:t>the</w:t>
      </w:r>
      <w:proofErr w:type="spellEnd"/>
      <w:r>
        <w:rPr>
          <w:rStyle w:val="a5"/>
          <w:sz w:val="28"/>
          <w:szCs w:val="28"/>
        </w:rPr>
        <w:t xml:space="preserve"> </w:t>
      </w:r>
      <w:proofErr w:type="spellStart"/>
      <w:r>
        <w:rPr>
          <w:rStyle w:val="a5"/>
          <w:sz w:val="28"/>
          <w:szCs w:val="28"/>
        </w:rPr>
        <w:t>economy</w:t>
      </w:r>
      <w:proofErr w:type="spellEnd"/>
      <w:r>
        <w:rPr>
          <w:i/>
          <w:iCs/>
          <w:sz w:val="28"/>
          <w:szCs w:val="28"/>
        </w:rPr>
        <w:t xml:space="preserve"> </w:t>
      </w:r>
      <w:r>
        <w:rPr>
          <w:rFonts w:eastAsia="Calibri"/>
          <w:i/>
          <w:iCs/>
          <w:sz w:val="28"/>
          <w:szCs w:val="28"/>
          <w:lang w:val="uk-UA"/>
        </w:rPr>
        <w:t>–</w:t>
      </w:r>
      <w:r>
        <w:rPr>
          <w:i/>
          <w:iCs/>
          <w:sz w:val="28"/>
          <w:szCs w:val="28"/>
        </w:rPr>
        <w:t xml:space="preserve"> </w:t>
      </w:r>
      <w:proofErr w:type="spellStart"/>
      <w:r>
        <w:rPr>
          <w:rStyle w:val="ac"/>
          <w:b w:val="0"/>
          <w:i/>
          <w:iCs/>
          <w:sz w:val="28"/>
          <w:szCs w:val="28"/>
        </w:rPr>
        <w:t>вливати</w:t>
      </w:r>
      <w:proofErr w:type="spellEnd"/>
      <w:r>
        <w:rPr>
          <w:rStyle w:val="ac"/>
          <w:b w:val="0"/>
          <w:i/>
          <w:iCs/>
          <w:sz w:val="28"/>
          <w:szCs w:val="28"/>
        </w:rPr>
        <w:t xml:space="preserve"> </w:t>
      </w:r>
      <w:proofErr w:type="spellStart"/>
      <w:r>
        <w:rPr>
          <w:rStyle w:val="ac"/>
          <w:b w:val="0"/>
          <w:i/>
          <w:iCs/>
          <w:sz w:val="28"/>
          <w:szCs w:val="28"/>
        </w:rPr>
        <w:t>кошти</w:t>
      </w:r>
      <w:proofErr w:type="spellEnd"/>
      <w:r>
        <w:rPr>
          <w:rStyle w:val="ac"/>
          <w:b w:val="0"/>
          <w:i/>
          <w:iCs/>
          <w:sz w:val="28"/>
          <w:szCs w:val="28"/>
        </w:rPr>
        <w:t xml:space="preserve"> в </w:t>
      </w:r>
      <w:proofErr w:type="spellStart"/>
      <w:r>
        <w:rPr>
          <w:rStyle w:val="ac"/>
          <w:b w:val="0"/>
          <w:i/>
          <w:iCs/>
          <w:sz w:val="28"/>
          <w:szCs w:val="28"/>
        </w:rPr>
        <w:t>економіку</w:t>
      </w:r>
      <w:proofErr w:type="spellEnd"/>
      <w:r>
        <w:rPr>
          <w:b/>
          <w:sz w:val="28"/>
          <w:szCs w:val="28"/>
        </w:rPr>
        <w:t>.</w:t>
      </w:r>
      <w:r>
        <w:rPr>
          <w:sz w:val="28"/>
          <w:szCs w:val="28"/>
        </w:rPr>
        <w:t xml:space="preserve"> </w:t>
      </w:r>
      <w:proofErr w:type="spellStart"/>
      <w:r>
        <w:rPr>
          <w:sz w:val="28"/>
          <w:szCs w:val="28"/>
        </w:rPr>
        <w:t>Їхня</w:t>
      </w:r>
      <w:proofErr w:type="spellEnd"/>
      <w:r>
        <w:rPr>
          <w:sz w:val="28"/>
          <w:szCs w:val="28"/>
        </w:rPr>
        <w:t xml:space="preserve"> структура </w:t>
      </w:r>
      <w:proofErr w:type="spellStart"/>
      <w:r>
        <w:rPr>
          <w:sz w:val="28"/>
          <w:szCs w:val="28"/>
        </w:rPr>
        <w:t>поєднує</w:t>
      </w:r>
      <w:proofErr w:type="spellEnd"/>
      <w:r>
        <w:rPr>
          <w:sz w:val="28"/>
          <w:szCs w:val="28"/>
        </w:rPr>
        <w:t xml:space="preserve"> </w:t>
      </w:r>
      <w:proofErr w:type="spellStart"/>
      <w:r>
        <w:rPr>
          <w:sz w:val="28"/>
          <w:szCs w:val="28"/>
        </w:rPr>
        <w:t>лексичну</w:t>
      </w:r>
      <w:proofErr w:type="spellEnd"/>
      <w:r>
        <w:rPr>
          <w:sz w:val="28"/>
          <w:szCs w:val="28"/>
        </w:rPr>
        <w:t xml:space="preserve"> новизну з </w:t>
      </w:r>
      <w:proofErr w:type="spellStart"/>
      <w:r>
        <w:rPr>
          <w:sz w:val="28"/>
          <w:szCs w:val="28"/>
        </w:rPr>
        <w:t>граматичною</w:t>
      </w:r>
      <w:proofErr w:type="spellEnd"/>
      <w:r>
        <w:rPr>
          <w:sz w:val="28"/>
          <w:szCs w:val="28"/>
        </w:rPr>
        <w:t xml:space="preserve"> </w:t>
      </w:r>
      <w:proofErr w:type="spellStart"/>
      <w:r>
        <w:rPr>
          <w:sz w:val="28"/>
          <w:szCs w:val="28"/>
        </w:rPr>
        <w:t>типовістю</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сприяє</w:t>
      </w:r>
      <w:proofErr w:type="spellEnd"/>
      <w:r>
        <w:rPr>
          <w:sz w:val="28"/>
          <w:szCs w:val="28"/>
        </w:rPr>
        <w:t xml:space="preserve"> </w:t>
      </w:r>
      <w:proofErr w:type="spellStart"/>
      <w:r>
        <w:rPr>
          <w:sz w:val="28"/>
          <w:szCs w:val="28"/>
        </w:rPr>
        <w:t>швидкому</w:t>
      </w:r>
      <w:proofErr w:type="spellEnd"/>
      <w:r>
        <w:rPr>
          <w:sz w:val="28"/>
          <w:szCs w:val="28"/>
        </w:rPr>
        <w:t xml:space="preserve"> </w:t>
      </w:r>
      <w:proofErr w:type="spellStart"/>
      <w:r>
        <w:rPr>
          <w:sz w:val="28"/>
          <w:szCs w:val="28"/>
        </w:rPr>
        <w:t>засвоєнню</w:t>
      </w:r>
      <w:proofErr w:type="spellEnd"/>
      <w:r>
        <w:rPr>
          <w:sz w:val="28"/>
          <w:szCs w:val="28"/>
        </w:rPr>
        <w:t xml:space="preserve"> </w:t>
      </w:r>
      <w:proofErr w:type="spellStart"/>
      <w:r>
        <w:rPr>
          <w:sz w:val="28"/>
          <w:szCs w:val="28"/>
        </w:rPr>
        <w:t>реципієнтом</w:t>
      </w:r>
      <w:proofErr w:type="spellEnd"/>
      <w:r>
        <w:rPr>
          <w:sz w:val="28"/>
          <w:szCs w:val="28"/>
        </w:rPr>
        <w:t>.</w:t>
      </w:r>
    </w:p>
    <w:p w14:paraId="00CAE809" w14:textId="77777777" w:rsidR="000B7AF9" w:rsidRDefault="005015B3">
      <w:pPr>
        <w:pStyle w:val="ab"/>
        <w:spacing w:before="0" w:beforeAutospacing="0" w:after="0" w:afterAutospacing="0" w:line="360" w:lineRule="auto"/>
        <w:ind w:firstLine="708"/>
        <w:jc w:val="both"/>
        <w:rPr>
          <w:rFonts w:eastAsia="Calibri"/>
          <w:sz w:val="28"/>
          <w:szCs w:val="28"/>
          <w:lang w:val="uk-UA"/>
        </w:rPr>
      </w:pPr>
      <w:r>
        <w:rPr>
          <w:rFonts w:eastAsia="Calibri"/>
          <w:sz w:val="28"/>
          <w:szCs w:val="28"/>
          <w:lang w:val="uk-UA"/>
        </w:rPr>
        <w:t>Кількісно в англомовній пресі переважають метафори-неологізми, представлені о</w:t>
      </w:r>
      <w:proofErr w:type="spellStart"/>
      <w:r>
        <w:rPr>
          <w:rFonts w:eastAsia="Calibri"/>
          <w:sz w:val="28"/>
          <w:szCs w:val="28"/>
        </w:rPr>
        <w:t>днослівн</w:t>
      </w:r>
      <w:r>
        <w:rPr>
          <w:rFonts w:eastAsia="Calibri"/>
          <w:sz w:val="28"/>
          <w:szCs w:val="28"/>
          <w:lang w:val="uk-UA"/>
        </w:rPr>
        <w:t>ими</w:t>
      </w:r>
      <w:proofErr w:type="spellEnd"/>
      <w:r>
        <w:rPr>
          <w:rFonts w:eastAsia="Calibri"/>
          <w:sz w:val="28"/>
          <w:szCs w:val="28"/>
        </w:rPr>
        <w:t xml:space="preserve"> </w:t>
      </w:r>
      <w:proofErr w:type="spellStart"/>
      <w:r>
        <w:rPr>
          <w:rFonts w:eastAsia="Calibri"/>
          <w:sz w:val="28"/>
          <w:szCs w:val="28"/>
        </w:rPr>
        <w:t>коренев</w:t>
      </w:r>
      <w:r>
        <w:rPr>
          <w:rFonts w:eastAsia="Calibri"/>
          <w:sz w:val="28"/>
          <w:szCs w:val="28"/>
          <w:lang w:val="uk-UA"/>
        </w:rPr>
        <w:t>ими</w:t>
      </w:r>
      <w:proofErr w:type="spellEnd"/>
      <w:r>
        <w:rPr>
          <w:rFonts w:eastAsia="Calibri"/>
          <w:sz w:val="28"/>
          <w:szCs w:val="28"/>
          <w:lang w:val="uk-UA"/>
        </w:rPr>
        <w:t xml:space="preserve"> </w:t>
      </w:r>
      <w:proofErr w:type="spellStart"/>
      <w:r>
        <w:rPr>
          <w:rFonts w:eastAsia="Calibri"/>
          <w:sz w:val="28"/>
          <w:szCs w:val="28"/>
        </w:rPr>
        <w:t>утворення</w:t>
      </w:r>
      <w:proofErr w:type="spellEnd"/>
      <w:r>
        <w:rPr>
          <w:rFonts w:eastAsia="Calibri"/>
          <w:sz w:val="28"/>
          <w:szCs w:val="28"/>
          <w:lang w:val="uk-UA"/>
        </w:rPr>
        <w:t>ми, оскільки завдяки простій структурі вони можуть легко набувати іншого переносного значення.</w:t>
      </w:r>
    </w:p>
    <w:p w14:paraId="03343FFF"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Отже, структура метафоричних новотворів англомовної преси є різнорівневою й охоплює однослівні одиниці, складні слова, словосполучення, фразеологізовані конструкції та афіксальні утворення. </w:t>
      </w:r>
      <w:proofErr w:type="spellStart"/>
      <w:r>
        <w:rPr>
          <w:sz w:val="28"/>
          <w:szCs w:val="28"/>
        </w:rPr>
        <w:t>Така</w:t>
      </w:r>
      <w:proofErr w:type="spellEnd"/>
      <w:r>
        <w:rPr>
          <w:sz w:val="28"/>
          <w:szCs w:val="28"/>
        </w:rPr>
        <w:t xml:space="preserve"> структурна </w:t>
      </w:r>
      <w:proofErr w:type="spellStart"/>
      <w:r>
        <w:rPr>
          <w:sz w:val="28"/>
          <w:szCs w:val="28"/>
        </w:rPr>
        <w:t>багатоваріантність</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гнучкість</w:t>
      </w:r>
      <w:proofErr w:type="spellEnd"/>
      <w:r>
        <w:rPr>
          <w:sz w:val="28"/>
          <w:szCs w:val="28"/>
        </w:rPr>
        <w:t xml:space="preserve"> </w:t>
      </w:r>
      <w:proofErr w:type="spellStart"/>
      <w:r>
        <w:rPr>
          <w:sz w:val="28"/>
          <w:szCs w:val="28"/>
        </w:rPr>
        <w:t>масмедійної</w:t>
      </w:r>
      <w:proofErr w:type="spellEnd"/>
      <w:r>
        <w:rPr>
          <w:sz w:val="28"/>
          <w:szCs w:val="28"/>
        </w:rPr>
        <w:t xml:space="preserve"> </w:t>
      </w:r>
      <w:proofErr w:type="spellStart"/>
      <w:r>
        <w:rPr>
          <w:sz w:val="28"/>
          <w:szCs w:val="28"/>
        </w:rPr>
        <w:t>мови</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здатність</w:t>
      </w:r>
      <w:proofErr w:type="spellEnd"/>
      <w:r>
        <w:rPr>
          <w:sz w:val="28"/>
          <w:szCs w:val="28"/>
        </w:rPr>
        <w:t xml:space="preserve"> </w:t>
      </w:r>
      <w:r>
        <w:rPr>
          <w:sz w:val="28"/>
          <w:szCs w:val="28"/>
        </w:rPr>
        <w:lastRenderedPageBreak/>
        <w:t xml:space="preserve">оперативно </w:t>
      </w:r>
      <w:proofErr w:type="spellStart"/>
      <w:r>
        <w:rPr>
          <w:sz w:val="28"/>
          <w:szCs w:val="28"/>
        </w:rPr>
        <w:t>реагувати</w:t>
      </w:r>
      <w:proofErr w:type="spellEnd"/>
      <w:r>
        <w:rPr>
          <w:sz w:val="28"/>
          <w:szCs w:val="28"/>
        </w:rPr>
        <w:t xml:space="preserve"> на </w:t>
      </w:r>
      <w:proofErr w:type="spellStart"/>
      <w:r>
        <w:rPr>
          <w:sz w:val="28"/>
          <w:szCs w:val="28"/>
        </w:rPr>
        <w:t>нові</w:t>
      </w:r>
      <w:proofErr w:type="spellEnd"/>
      <w:r>
        <w:rPr>
          <w:sz w:val="28"/>
          <w:szCs w:val="28"/>
        </w:rPr>
        <w:t xml:space="preserve"> </w:t>
      </w:r>
      <w:proofErr w:type="spellStart"/>
      <w:r>
        <w:rPr>
          <w:sz w:val="28"/>
          <w:szCs w:val="28"/>
        </w:rPr>
        <w:t>реалії</w:t>
      </w:r>
      <w:proofErr w:type="spellEnd"/>
      <w:r>
        <w:rPr>
          <w:sz w:val="28"/>
          <w:szCs w:val="28"/>
        </w:rPr>
        <w:t xml:space="preserve"> та </w:t>
      </w:r>
      <w:proofErr w:type="spellStart"/>
      <w:r>
        <w:rPr>
          <w:sz w:val="28"/>
          <w:szCs w:val="28"/>
        </w:rPr>
        <w:t>ефективно</w:t>
      </w:r>
      <w:proofErr w:type="spellEnd"/>
      <w:r>
        <w:rPr>
          <w:sz w:val="28"/>
          <w:szCs w:val="28"/>
        </w:rPr>
        <w:t xml:space="preserve"> </w:t>
      </w:r>
      <w:proofErr w:type="spellStart"/>
      <w:r>
        <w:rPr>
          <w:sz w:val="28"/>
          <w:szCs w:val="28"/>
        </w:rPr>
        <w:t>впливати</w:t>
      </w:r>
      <w:proofErr w:type="spellEnd"/>
      <w:r>
        <w:rPr>
          <w:sz w:val="28"/>
          <w:szCs w:val="28"/>
        </w:rPr>
        <w:t xml:space="preserve"> на </w:t>
      </w:r>
      <w:proofErr w:type="spellStart"/>
      <w:r>
        <w:rPr>
          <w:sz w:val="28"/>
          <w:szCs w:val="28"/>
        </w:rPr>
        <w:t>формування</w:t>
      </w:r>
      <w:proofErr w:type="spellEnd"/>
      <w:r>
        <w:rPr>
          <w:sz w:val="28"/>
          <w:szCs w:val="28"/>
        </w:rPr>
        <w:t xml:space="preserve"> </w:t>
      </w:r>
      <w:proofErr w:type="spellStart"/>
      <w:r>
        <w:rPr>
          <w:sz w:val="28"/>
          <w:szCs w:val="28"/>
        </w:rPr>
        <w:t>суспільної</w:t>
      </w:r>
      <w:proofErr w:type="spellEnd"/>
      <w:r>
        <w:rPr>
          <w:sz w:val="28"/>
          <w:szCs w:val="28"/>
        </w:rPr>
        <w:t xml:space="preserve"> </w:t>
      </w:r>
      <w:proofErr w:type="spellStart"/>
      <w:r>
        <w:rPr>
          <w:sz w:val="28"/>
          <w:szCs w:val="28"/>
        </w:rPr>
        <w:t>свідомості</w:t>
      </w:r>
      <w:proofErr w:type="spellEnd"/>
      <w:r>
        <w:rPr>
          <w:sz w:val="28"/>
          <w:szCs w:val="28"/>
        </w:rPr>
        <w:t>.</w:t>
      </w:r>
    </w:p>
    <w:p w14:paraId="0687B8E3" w14:textId="77777777" w:rsidR="000B7AF9" w:rsidRDefault="000B7AF9">
      <w:pPr>
        <w:spacing w:after="0" w:line="360" w:lineRule="auto"/>
        <w:ind w:firstLine="708"/>
        <w:jc w:val="both"/>
        <w:rPr>
          <w:rFonts w:ascii="Times New Roman" w:eastAsia="SimSun" w:hAnsi="Times New Roman" w:cs="Times New Roman"/>
          <w:b/>
          <w:bCs/>
          <w:sz w:val="28"/>
          <w:szCs w:val="28"/>
          <w:lang w:val="uk-UA"/>
        </w:rPr>
      </w:pPr>
    </w:p>
    <w:p w14:paraId="1FCC91A0" w14:textId="77777777" w:rsidR="000B7AF9" w:rsidRDefault="005015B3">
      <w:pPr>
        <w:spacing w:after="0" w:line="360" w:lineRule="auto"/>
        <w:ind w:firstLine="708"/>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Висновки до розділу 2</w:t>
      </w:r>
    </w:p>
    <w:p w14:paraId="05FB7853" w14:textId="77777777" w:rsidR="000B7AF9" w:rsidRDefault="000B7AF9">
      <w:pPr>
        <w:spacing w:after="0" w:line="360" w:lineRule="auto"/>
        <w:ind w:firstLine="708"/>
        <w:jc w:val="both"/>
        <w:rPr>
          <w:rFonts w:ascii="Times New Roman" w:eastAsia="SimSun" w:hAnsi="Times New Roman" w:cs="Times New Roman"/>
          <w:b/>
          <w:bCs/>
          <w:sz w:val="28"/>
          <w:szCs w:val="28"/>
          <w:lang w:val="uk-UA"/>
        </w:rPr>
      </w:pPr>
    </w:p>
    <w:p w14:paraId="1B43B051" w14:textId="77777777" w:rsidR="000B7AF9" w:rsidRDefault="005015B3">
      <w:pPr>
        <w:pStyle w:val="ab"/>
        <w:spacing w:before="0" w:beforeAutospacing="0" w:after="0" w:afterAutospacing="0" w:line="360" w:lineRule="auto"/>
        <w:ind w:firstLine="708"/>
        <w:jc w:val="both"/>
        <w:rPr>
          <w:rStyle w:val="ac"/>
          <w:b w:val="0"/>
          <w:bCs w:val="0"/>
          <w:sz w:val="28"/>
          <w:szCs w:val="28"/>
          <w:lang w:val="uk-UA"/>
        </w:rPr>
      </w:pPr>
      <w:r>
        <w:rPr>
          <w:sz w:val="28"/>
          <w:szCs w:val="28"/>
          <w:lang w:val="uk-UA"/>
        </w:rPr>
        <w:t xml:space="preserve">Англомовні медіа активно використовують метафори для інтерпретації подій, створюючи своєрідні когнітивні рамки, через які читач сприймає інформацію. Метафора в сучасному науковому розумінні становить не лише стилістичний засіб, а й елемент концептуальної системи людини. </w:t>
      </w:r>
      <w:r>
        <w:rPr>
          <w:rStyle w:val="ac"/>
          <w:b w:val="0"/>
          <w:bCs w:val="0"/>
          <w:sz w:val="28"/>
          <w:szCs w:val="28"/>
          <w:lang w:val="uk-UA"/>
        </w:rPr>
        <w:t>Основні концептуальні моделі метафор-неологізмів в англомовній пресі включають такі: ВІЙНА /  БОРОТЬБА, ТЕХНОЛОГІЇ / КОМП'ЮТЕРИ, ХВОРОБА / ВІРУС, ЕКОНОМІКА ЯК ОРГАНІЗМ, СПОРТ І ГРА, ПОДОРОЖ / ШЛЯХ,  МІЛІТАРИЗОВАНІ ТЕХНОМЕТАФОРИ, ПРИРОДНІ ЯВИЩА, МЕТАФОРИ ОСОБИСТОСТІ, МЕТАФОРИ КУЛЬТУРНОГО ПРОСТОРУ.</w:t>
      </w:r>
    </w:p>
    <w:p w14:paraId="0ECFD4B1" w14:textId="77777777" w:rsidR="000B7AF9" w:rsidRDefault="005015B3">
      <w:pPr>
        <w:pStyle w:val="ab"/>
        <w:spacing w:before="0" w:beforeAutospacing="0" w:after="0" w:afterAutospacing="0" w:line="360" w:lineRule="auto"/>
        <w:ind w:firstLine="709"/>
        <w:jc w:val="both"/>
        <w:rPr>
          <w:rStyle w:val="ac"/>
          <w:b w:val="0"/>
          <w:bCs w:val="0"/>
          <w:sz w:val="28"/>
          <w:szCs w:val="28"/>
        </w:rPr>
      </w:pPr>
      <w:r>
        <w:rPr>
          <w:sz w:val="28"/>
          <w:szCs w:val="28"/>
          <w:lang w:val="uk-UA"/>
        </w:rPr>
        <w:t xml:space="preserve">Лексичні особливості метафор-неологізмів англомовної преси зумовлені їхньою високою образністю, семантичною пластичністю, експресивним потенціалом і здатністю </w:t>
      </w:r>
      <w:proofErr w:type="spellStart"/>
      <w:r>
        <w:rPr>
          <w:sz w:val="28"/>
          <w:szCs w:val="28"/>
          <w:lang w:val="uk-UA"/>
        </w:rPr>
        <w:t>оперативно</w:t>
      </w:r>
      <w:proofErr w:type="spellEnd"/>
      <w:r>
        <w:rPr>
          <w:sz w:val="28"/>
          <w:szCs w:val="28"/>
          <w:lang w:val="uk-UA"/>
        </w:rPr>
        <w:t xml:space="preserve"> відображати суспільні трансформації. </w:t>
      </w:r>
      <w:proofErr w:type="spellStart"/>
      <w:r>
        <w:rPr>
          <w:sz w:val="28"/>
          <w:szCs w:val="28"/>
        </w:rPr>
        <w:t>Такі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слугують</w:t>
      </w:r>
      <w:proofErr w:type="spellEnd"/>
      <w:r>
        <w:rPr>
          <w:sz w:val="28"/>
          <w:szCs w:val="28"/>
        </w:rPr>
        <w:t xml:space="preserve"> </w:t>
      </w:r>
      <w:proofErr w:type="spellStart"/>
      <w:r>
        <w:rPr>
          <w:sz w:val="28"/>
          <w:szCs w:val="28"/>
        </w:rPr>
        <w:t>ефективним</w:t>
      </w:r>
      <w:proofErr w:type="spellEnd"/>
      <w:r>
        <w:rPr>
          <w:sz w:val="28"/>
          <w:szCs w:val="28"/>
        </w:rPr>
        <w:t xml:space="preserve"> </w:t>
      </w:r>
      <w:proofErr w:type="spellStart"/>
      <w:r>
        <w:rPr>
          <w:sz w:val="28"/>
          <w:szCs w:val="28"/>
        </w:rPr>
        <w:t>засобом</w:t>
      </w:r>
      <w:proofErr w:type="spell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економії</w:t>
      </w:r>
      <w:proofErr w:type="spellEnd"/>
      <w:r>
        <w:rPr>
          <w:sz w:val="28"/>
          <w:szCs w:val="28"/>
        </w:rPr>
        <w:t xml:space="preserve"> та </w:t>
      </w:r>
      <w:proofErr w:type="spellStart"/>
      <w:r>
        <w:rPr>
          <w:sz w:val="28"/>
          <w:szCs w:val="28"/>
        </w:rPr>
        <w:t>когнітивного</w:t>
      </w:r>
      <w:proofErr w:type="spellEnd"/>
      <w:r>
        <w:rPr>
          <w:sz w:val="28"/>
          <w:szCs w:val="28"/>
        </w:rPr>
        <w:t xml:space="preserve"> </w:t>
      </w:r>
      <w:proofErr w:type="spellStart"/>
      <w:r>
        <w:rPr>
          <w:sz w:val="28"/>
          <w:szCs w:val="28"/>
        </w:rPr>
        <w:t>осмислення</w:t>
      </w:r>
      <w:proofErr w:type="spellEnd"/>
      <w:r>
        <w:rPr>
          <w:sz w:val="28"/>
          <w:szCs w:val="28"/>
        </w:rPr>
        <w:t xml:space="preserve"> </w:t>
      </w:r>
      <w:proofErr w:type="spellStart"/>
      <w:r>
        <w:rPr>
          <w:sz w:val="28"/>
          <w:szCs w:val="28"/>
        </w:rPr>
        <w:t>складних</w:t>
      </w:r>
      <w:proofErr w:type="spellEnd"/>
      <w:r>
        <w:rPr>
          <w:sz w:val="28"/>
          <w:szCs w:val="28"/>
        </w:rPr>
        <w:t xml:space="preserve"> </w:t>
      </w:r>
      <w:proofErr w:type="spellStart"/>
      <w:r>
        <w:rPr>
          <w:sz w:val="28"/>
          <w:szCs w:val="28"/>
        </w:rPr>
        <w:t>явищ</w:t>
      </w:r>
      <w:proofErr w:type="spellEnd"/>
      <w:r>
        <w:rPr>
          <w:sz w:val="28"/>
          <w:szCs w:val="28"/>
        </w:rPr>
        <w:t xml:space="preserve"> у </w:t>
      </w:r>
      <w:proofErr w:type="spellStart"/>
      <w:r>
        <w:rPr>
          <w:sz w:val="28"/>
          <w:szCs w:val="28"/>
        </w:rPr>
        <w:t>масмедійному</w:t>
      </w:r>
      <w:proofErr w:type="spellEnd"/>
      <w:r>
        <w:rPr>
          <w:sz w:val="28"/>
          <w:szCs w:val="28"/>
        </w:rPr>
        <w:t xml:space="preserve"> </w:t>
      </w:r>
      <w:proofErr w:type="spellStart"/>
      <w:r>
        <w:rPr>
          <w:sz w:val="28"/>
          <w:szCs w:val="28"/>
        </w:rPr>
        <w:t>дискурсі</w:t>
      </w:r>
      <w:proofErr w:type="spellEnd"/>
      <w:r>
        <w:rPr>
          <w:sz w:val="28"/>
          <w:szCs w:val="28"/>
        </w:rPr>
        <w:t xml:space="preserve">. </w:t>
      </w:r>
      <w:r>
        <w:rPr>
          <w:sz w:val="28"/>
          <w:szCs w:val="28"/>
          <w:lang w:val="uk-UA"/>
        </w:rPr>
        <w:t>М</w:t>
      </w:r>
      <w:proofErr w:type="spellStart"/>
      <w:r>
        <w:rPr>
          <w:sz w:val="28"/>
          <w:szCs w:val="28"/>
        </w:rPr>
        <w:t>етафори-неологізми</w:t>
      </w:r>
      <w:proofErr w:type="spellEnd"/>
      <w:r>
        <w:rPr>
          <w:sz w:val="28"/>
          <w:szCs w:val="28"/>
        </w:rPr>
        <w:t xml:space="preserve"> </w:t>
      </w:r>
      <w:proofErr w:type="spellStart"/>
      <w:r>
        <w:rPr>
          <w:sz w:val="28"/>
          <w:szCs w:val="28"/>
        </w:rPr>
        <w:t>характеризуються</w:t>
      </w:r>
      <w:proofErr w:type="spellEnd"/>
      <w:r>
        <w:rPr>
          <w:sz w:val="28"/>
          <w:szCs w:val="28"/>
        </w:rPr>
        <w:t xml:space="preserve"> </w:t>
      </w:r>
      <w:proofErr w:type="spellStart"/>
      <w:r>
        <w:rPr>
          <w:sz w:val="28"/>
          <w:szCs w:val="28"/>
        </w:rPr>
        <w:t>вторинною</w:t>
      </w:r>
      <w:proofErr w:type="spellEnd"/>
      <w:r>
        <w:rPr>
          <w:sz w:val="28"/>
          <w:szCs w:val="28"/>
        </w:rPr>
        <w:t xml:space="preserve"> </w:t>
      </w:r>
      <w:proofErr w:type="spellStart"/>
      <w:r>
        <w:rPr>
          <w:sz w:val="28"/>
          <w:szCs w:val="28"/>
        </w:rPr>
        <w:t>номінацією</w:t>
      </w:r>
      <w:proofErr w:type="spellEnd"/>
      <w:r>
        <w:rPr>
          <w:sz w:val="28"/>
          <w:szCs w:val="28"/>
        </w:rPr>
        <w:t xml:space="preserve">, </w:t>
      </w:r>
      <w:proofErr w:type="spellStart"/>
      <w:r>
        <w:rPr>
          <w:sz w:val="28"/>
          <w:szCs w:val="28"/>
        </w:rPr>
        <w:t>оскільки</w:t>
      </w:r>
      <w:proofErr w:type="spellEnd"/>
      <w:r>
        <w:rPr>
          <w:sz w:val="28"/>
          <w:szCs w:val="28"/>
        </w:rPr>
        <w:t xml:space="preserve"> </w:t>
      </w:r>
      <w:proofErr w:type="spellStart"/>
      <w:r>
        <w:rPr>
          <w:sz w:val="28"/>
          <w:szCs w:val="28"/>
        </w:rPr>
        <w:t>нове</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виникає</w:t>
      </w:r>
      <w:proofErr w:type="spellEnd"/>
      <w:r>
        <w:rPr>
          <w:sz w:val="28"/>
          <w:szCs w:val="28"/>
        </w:rPr>
        <w:t xml:space="preserve"> на </w:t>
      </w:r>
      <w:proofErr w:type="spellStart"/>
      <w:r>
        <w:rPr>
          <w:sz w:val="28"/>
          <w:szCs w:val="28"/>
        </w:rPr>
        <w:t>основі</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наявної</w:t>
      </w:r>
      <w:proofErr w:type="spellEnd"/>
      <w:r>
        <w:rPr>
          <w:sz w:val="28"/>
          <w:szCs w:val="28"/>
        </w:rPr>
        <w:t xml:space="preserve"> </w:t>
      </w:r>
      <w:proofErr w:type="spellStart"/>
      <w:r>
        <w:rPr>
          <w:sz w:val="28"/>
          <w:szCs w:val="28"/>
        </w:rPr>
        <w:t>лексичної</w:t>
      </w:r>
      <w:proofErr w:type="spellEnd"/>
      <w:r>
        <w:rPr>
          <w:sz w:val="28"/>
          <w:szCs w:val="28"/>
        </w:rPr>
        <w:t xml:space="preserve"> </w:t>
      </w:r>
      <w:proofErr w:type="spellStart"/>
      <w:r>
        <w:rPr>
          <w:sz w:val="28"/>
          <w:szCs w:val="28"/>
        </w:rPr>
        <w:t>форми</w:t>
      </w:r>
      <w:proofErr w:type="spellEnd"/>
      <w:r>
        <w:rPr>
          <w:sz w:val="28"/>
          <w:szCs w:val="28"/>
        </w:rPr>
        <w:t xml:space="preserve"> шляхом </w:t>
      </w:r>
      <w:proofErr w:type="spellStart"/>
      <w:r>
        <w:rPr>
          <w:sz w:val="28"/>
          <w:szCs w:val="28"/>
        </w:rPr>
        <w:t>її</w:t>
      </w:r>
      <w:proofErr w:type="spellEnd"/>
      <w:r>
        <w:rPr>
          <w:sz w:val="28"/>
          <w:szCs w:val="28"/>
        </w:rPr>
        <w:t xml:space="preserve"> </w:t>
      </w:r>
      <w:proofErr w:type="spellStart"/>
      <w:r>
        <w:rPr>
          <w:sz w:val="28"/>
          <w:szCs w:val="28"/>
        </w:rPr>
        <w:t>семантичного</w:t>
      </w:r>
      <w:proofErr w:type="spellEnd"/>
      <w:r>
        <w:rPr>
          <w:sz w:val="28"/>
          <w:szCs w:val="28"/>
        </w:rPr>
        <w:t xml:space="preserve"> </w:t>
      </w:r>
      <w:proofErr w:type="spellStart"/>
      <w:r>
        <w:rPr>
          <w:sz w:val="28"/>
          <w:szCs w:val="28"/>
        </w:rPr>
        <w:t>переосмислення</w:t>
      </w:r>
      <w:proofErr w:type="spellEnd"/>
      <w:r>
        <w:rPr>
          <w:sz w:val="28"/>
          <w:szCs w:val="28"/>
        </w:rPr>
        <w:t xml:space="preserve">. </w:t>
      </w:r>
      <w:proofErr w:type="spellStart"/>
      <w:r>
        <w:rPr>
          <w:sz w:val="28"/>
          <w:szCs w:val="28"/>
        </w:rPr>
        <w:t>Більшість</w:t>
      </w:r>
      <w:proofErr w:type="spellEnd"/>
      <w:r>
        <w:rPr>
          <w:sz w:val="28"/>
          <w:szCs w:val="28"/>
        </w:rPr>
        <w:t xml:space="preserve"> </w:t>
      </w:r>
      <w:proofErr w:type="spellStart"/>
      <w:r>
        <w:rPr>
          <w:sz w:val="28"/>
          <w:szCs w:val="28"/>
        </w:rPr>
        <w:t>із</w:t>
      </w:r>
      <w:proofErr w:type="spellEnd"/>
      <w:r>
        <w:rPr>
          <w:sz w:val="28"/>
          <w:szCs w:val="28"/>
        </w:rPr>
        <w:t xml:space="preserve"> них </w:t>
      </w:r>
      <w:proofErr w:type="spellStart"/>
      <w:r>
        <w:rPr>
          <w:sz w:val="28"/>
          <w:szCs w:val="28"/>
        </w:rPr>
        <w:t>мають</w:t>
      </w:r>
      <w:proofErr w:type="spellEnd"/>
      <w:r>
        <w:rPr>
          <w:sz w:val="28"/>
          <w:szCs w:val="28"/>
        </w:rPr>
        <w:t xml:space="preserve"> </w:t>
      </w:r>
      <w:proofErr w:type="spellStart"/>
      <w:r>
        <w:rPr>
          <w:sz w:val="28"/>
          <w:szCs w:val="28"/>
        </w:rPr>
        <w:t>виразну</w:t>
      </w:r>
      <w:proofErr w:type="spellEnd"/>
      <w:r>
        <w:rPr>
          <w:sz w:val="28"/>
          <w:szCs w:val="28"/>
        </w:rPr>
        <w:t xml:space="preserve"> </w:t>
      </w:r>
      <w:proofErr w:type="spellStart"/>
      <w:r>
        <w:rPr>
          <w:sz w:val="28"/>
          <w:szCs w:val="28"/>
        </w:rPr>
        <w:t>оцінну</w:t>
      </w:r>
      <w:proofErr w:type="spellEnd"/>
      <w:r>
        <w:rPr>
          <w:sz w:val="28"/>
          <w:szCs w:val="28"/>
        </w:rPr>
        <w:t xml:space="preserve"> семантику</w:t>
      </w:r>
      <w:r>
        <w:rPr>
          <w:sz w:val="28"/>
          <w:szCs w:val="28"/>
          <w:lang w:val="uk-UA"/>
        </w:rPr>
        <w:t xml:space="preserve"> – </w:t>
      </w:r>
      <w:proofErr w:type="spellStart"/>
      <w:r>
        <w:rPr>
          <w:sz w:val="28"/>
          <w:szCs w:val="28"/>
        </w:rPr>
        <w:t>позитивну</w:t>
      </w:r>
      <w:proofErr w:type="spellEnd"/>
      <w:r>
        <w:rPr>
          <w:sz w:val="28"/>
          <w:szCs w:val="28"/>
        </w:rPr>
        <w:t xml:space="preserve">, </w:t>
      </w:r>
      <w:proofErr w:type="spellStart"/>
      <w:r>
        <w:rPr>
          <w:sz w:val="28"/>
          <w:szCs w:val="28"/>
        </w:rPr>
        <w:t>негативну</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іронічну</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істотно</w:t>
      </w:r>
      <w:proofErr w:type="spellEnd"/>
      <w:r>
        <w:rPr>
          <w:sz w:val="28"/>
          <w:szCs w:val="28"/>
        </w:rPr>
        <w:t xml:space="preserve"> </w:t>
      </w:r>
      <w:proofErr w:type="spellStart"/>
      <w:r>
        <w:rPr>
          <w:sz w:val="28"/>
          <w:szCs w:val="28"/>
        </w:rPr>
        <w:t>впливає</w:t>
      </w:r>
      <w:proofErr w:type="spellEnd"/>
      <w:r>
        <w:rPr>
          <w:sz w:val="28"/>
          <w:szCs w:val="28"/>
        </w:rPr>
        <w:t xml:space="preserve"> на </w:t>
      </w:r>
      <w:proofErr w:type="spellStart"/>
      <w:r>
        <w:rPr>
          <w:sz w:val="28"/>
          <w:szCs w:val="28"/>
        </w:rPr>
        <w:t>інтерпретацію</w:t>
      </w:r>
      <w:proofErr w:type="spellEnd"/>
      <w:r>
        <w:rPr>
          <w:sz w:val="28"/>
          <w:szCs w:val="28"/>
        </w:rPr>
        <w:t xml:space="preserve"> </w:t>
      </w:r>
      <w:proofErr w:type="spellStart"/>
      <w:r>
        <w:rPr>
          <w:sz w:val="28"/>
          <w:szCs w:val="28"/>
        </w:rPr>
        <w:t>подій</w:t>
      </w:r>
      <w:proofErr w:type="spellEnd"/>
      <w:r>
        <w:rPr>
          <w:sz w:val="28"/>
          <w:szCs w:val="28"/>
        </w:rPr>
        <w:t xml:space="preserve"> </w:t>
      </w:r>
      <w:proofErr w:type="spellStart"/>
      <w:r>
        <w:rPr>
          <w:sz w:val="28"/>
          <w:szCs w:val="28"/>
        </w:rPr>
        <w:t>реципієнтом</w:t>
      </w:r>
      <w:proofErr w:type="spellEnd"/>
      <w:r>
        <w:rPr>
          <w:sz w:val="28"/>
          <w:szCs w:val="28"/>
        </w:rPr>
        <w:t xml:space="preserve">. У </w:t>
      </w:r>
      <w:proofErr w:type="spellStart"/>
      <w:r>
        <w:rPr>
          <w:sz w:val="28"/>
          <w:szCs w:val="28"/>
        </w:rPr>
        <w:t>лексичному</w:t>
      </w:r>
      <w:proofErr w:type="spellEnd"/>
      <w:r>
        <w:rPr>
          <w:sz w:val="28"/>
          <w:szCs w:val="28"/>
        </w:rPr>
        <w:t xml:space="preserve"> </w:t>
      </w:r>
      <w:proofErr w:type="spellStart"/>
      <w:r>
        <w:rPr>
          <w:sz w:val="28"/>
          <w:szCs w:val="28"/>
        </w:rPr>
        <w:t>плані</w:t>
      </w:r>
      <w:proofErr w:type="spellEnd"/>
      <w:r>
        <w:rPr>
          <w:sz w:val="28"/>
          <w:szCs w:val="28"/>
        </w:rPr>
        <w:t xml:space="preserve"> </w:t>
      </w:r>
      <w:proofErr w:type="spellStart"/>
      <w:r>
        <w:rPr>
          <w:sz w:val="28"/>
          <w:szCs w:val="28"/>
        </w:rPr>
        <w:t>метафори-неолог</w:t>
      </w:r>
      <w:r>
        <w:rPr>
          <w:sz w:val="28"/>
          <w:szCs w:val="28"/>
        </w:rPr>
        <w:t>ізми</w:t>
      </w:r>
      <w:proofErr w:type="spellEnd"/>
      <w:r>
        <w:rPr>
          <w:sz w:val="28"/>
          <w:szCs w:val="28"/>
        </w:rPr>
        <w:t xml:space="preserve"> </w:t>
      </w:r>
      <w:proofErr w:type="spellStart"/>
      <w:r>
        <w:rPr>
          <w:sz w:val="28"/>
          <w:szCs w:val="28"/>
        </w:rPr>
        <w:t>зазвичай</w:t>
      </w:r>
      <w:proofErr w:type="spellEnd"/>
      <w:r>
        <w:rPr>
          <w:sz w:val="28"/>
          <w:szCs w:val="28"/>
        </w:rPr>
        <w:t xml:space="preserve"> </w:t>
      </w:r>
      <w:proofErr w:type="spellStart"/>
      <w:r>
        <w:rPr>
          <w:sz w:val="28"/>
          <w:szCs w:val="28"/>
        </w:rPr>
        <w:t>вирізняються</w:t>
      </w:r>
      <w:proofErr w:type="spellEnd"/>
      <w:r>
        <w:rPr>
          <w:sz w:val="28"/>
          <w:szCs w:val="28"/>
        </w:rPr>
        <w:t xml:space="preserve"> </w:t>
      </w:r>
      <w:proofErr w:type="spellStart"/>
      <w:r>
        <w:rPr>
          <w:sz w:val="28"/>
          <w:szCs w:val="28"/>
        </w:rPr>
        <w:t>узагальненістю</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їхнє</w:t>
      </w:r>
      <w:proofErr w:type="spellEnd"/>
      <w:r>
        <w:rPr>
          <w:sz w:val="28"/>
          <w:szCs w:val="28"/>
        </w:rPr>
        <w:t xml:space="preserve"> </w:t>
      </w:r>
      <w:proofErr w:type="spellStart"/>
      <w:r>
        <w:rPr>
          <w:sz w:val="28"/>
          <w:szCs w:val="28"/>
        </w:rPr>
        <w:t>функціонування</w:t>
      </w:r>
      <w:proofErr w:type="spellEnd"/>
      <w:r>
        <w:rPr>
          <w:sz w:val="28"/>
          <w:szCs w:val="28"/>
        </w:rPr>
        <w:t xml:space="preserve"> в </w:t>
      </w:r>
      <w:proofErr w:type="spellStart"/>
      <w:r>
        <w:rPr>
          <w:sz w:val="28"/>
          <w:szCs w:val="28"/>
        </w:rPr>
        <w:t>різноманітних</w:t>
      </w:r>
      <w:proofErr w:type="spellEnd"/>
      <w:r>
        <w:rPr>
          <w:sz w:val="28"/>
          <w:szCs w:val="28"/>
        </w:rPr>
        <w:t xml:space="preserve"> контекстах. </w:t>
      </w:r>
      <w:proofErr w:type="spellStart"/>
      <w:r>
        <w:rPr>
          <w:sz w:val="28"/>
          <w:szCs w:val="28"/>
        </w:rPr>
        <w:t>Водночас</w:t>
      </w:r>
      <w:proofErr w:type="spellEnd"/>
      <w:r>
        <w:rPr>
          <w:sz w:val="28"/>
          <w:szCs w:val="28"/>
        </w:rPr>
        <w:t xml:space="preserve"> </w:t>
      </w:r>
      <w:proofErr w:type="spellStart"/>
      <w:r>
        <w:rPr>
          <w:sz w:val="28"/>
          <w:szCs w:val="28"/>
        </w:rPr>
        <w:t>їхній</w:t>
      </w:r>
      <w:proofErr w:type="spellEnd"/>
      <w:r>
        <w:rPr>
          <w:sz w:val="28"/>
          <w:szCs w:val="28"/>
        </w:rPr>
        <w:t xml:space="preserve"> </w:t>
      </w:r>
      <w:proofErr w:type="spellStart"/>
      <w:r>
        <w:rPr>
          <w:sz w:val="28"/>
          <w:szCs w:val="28"/>
        </w:rPr>
        <w:t>зміст</w:t>
      </w:r>
      <w:proofErr w:type="spellEnd"/>
      <w:r>
        <w:rPr>
          <w:sz w:val="28"/>
          <w:szCs w:val="28"/>
        </w:rPr>
        <w:t xml:space="preserve"> </w:t>
      </w:r>
      <w:proofErr w:type="spellStart"/>
      <w:r>
        <w:rPr>
          <w:sz w:val="28"/>
          <w:szCs w:val="28"/>
        </w:rPr>
        <w:t>повною</w:t>
      </w:r>
      <w:proofErr w:type="spellEnd"/>
      <w:r>
        <w:rPr>
          <w:sz w:val="28"/>
          <w:szCs w:val="28"/>
        </w:rPr>
        <w:t xml:space="preserve"> </w:t>
      </w:r>
      <w:proofErr w:type="spellStart"/>
      <w:r>
        <w:rPr>
          <w:sz w:val="28"/>
          <w:szCs w:val="28"/>
        </w:rPr>
        <w:t>мірою</w:t>
      </w:r>
      <w:proofErr w:type="spellEnd"/>
      <w:r>
        <w:rPr>
          <w:sz w:val="28"/>
          <w:szCs w:val="28"/>
        </w:rPr>
        <w:t xml:space="preserve"> </w:t>
      </w:r>
      <w:proofErr w:type="spellStart"/>
      <w:r>
        <w:rPr>
          <w:sz w:val="28"/>
          <w:szCs w:val="28"/>
        </w:rPr>
        <w:t>актуалізується</w:t>
      </w:r>
      <w:proofErr w:type="spellEnd"/>
      <w:r>
        <w:rPr>
          <w:sz w:val="28"/>
          <w:szCs w:val="28"/>
        </w:rPr>
        <w:t xml:space="preserve"> </w:t>
      </w:r>
      <w:proofErr w:type="spellStart"/>
      <w:r>
        <w:rPr>
          <w:sz w:val="28"/>
          <w:szCs w:val="28"/>
        </w:rPr>
        <w:t>лише</w:t>
      </w:r>
      <w:proofErr w:type="spellEnd"/>
      <w:r>
        <w:rPr>
          <w:sz w:val="28"/>
          <w:szCs w:val="28"/>
        </w:rPr>
        <w:t xml:space="preserve"> в межах конкретного тексту </w:t>
      </w:r>
      <w:proofErr w:type="spellStart"/>
      <w:r>
        <w:rPr>
          <w:sz w:val="28"/>
          <w:szCs w:val="28"/>
        </w:rPr>
        <w:t>чи</w:t>
      </w:r>
      <w:proofErr w:type="spellEnd"/>
      <w:r>
        <w:rPr>
          <w:sz w:val="28"/>
          <w:szCs w:val="28"/>
        </w:rPr>
        <w:t xml:space="preserve"> дискурсивного </w:t>
      </w:r>
      <w:proofErr w:type="spellStart"/>
      <w:r>
        <w:rPr>
          <w:sz w:val="28"/>
          <w:szCs w:val="28"/>
        </w:rPr>
        <w:t>середовища</w:t>
      </w:r>
      <w:proofErr w:type="spellEnd"/>
      <w:r>
        <w:rPr>
          <w:sz w:val="28"/>
          <w:szCs w:val="28"/>
        </w:rPr>
        <w:t xml:space="preserve">, де контекст </w:t>
      </w:r>
      <w:proofErr w:type="spellStart"/>
      <w:r>
        <w:rPr>
          <w:sz w:val="28"/>
          <w:szCs w:val="28"/>
        </w:rPr>
        <w:t>виконує</w:t>
      </w:r>
      <w:proofErr w:type="spellEnd"/>
      <w:r>
        <w:rPr>
          <w:sz w:val="28"/>
          <w:szCs w:val="28"/>
        </w:rPr>
        <w:t xml:space="preserve"> </w:t>
      </w:r>
      <w:proofErr w:type="spellStart"/>
      <w:r>
        <w:rPr>
          <w:sz w:val="28"/>
          <w:szCs w:val="28"/>
        </w:rPr>
        <w:t>уточнювальну</w:t>
      </w:r>
      <w:proofErr w:type="spellEnd"/>
      <w:r>
        <w:rPr>
          <w:sz w:val="28"/>
          <w:szCs w:val="28"/>
        </w:rPr>
        <w:t xml:space="preserve"> та </w:t>
      </w:r>
      <w:proofErr w:type="spellStart"/>
      <w:r>
        <w:rPr>
          <w:sz w:val="28"/>
          <w:szCs w:val="28"/>
        </w:rPr>
        <w:lastRenderedPageBreak/>
        <w:t>інтерпретаційну</w:t>
      </w:r>
      <w:proofErr w:type="spellEnd"/>
      <w:r>
        <w:rPr>
          <w:sz w:val="28"/>
          <w:szCs w:val="28"/>
        </w:rPr>
        <w:t xml:space="preserve"> </w:t>
      </w:r>
      <w:proofErr w:type="spellStart"/>
      <w:r>
        <w:rPr>
          <w:sz w:val="28"/>
          <w:szCs w:val="28"/>
        </w:rPr>
        <w:t>функцію</w:t>
      </w:r>
      <w:proofErr w:type="spellEnd"/>
      <w:r>
        <w:rPr>
          <w:sz w:val="28"/>
          <w:szCs w:val="28"/>
        </w:rPr>
        <w:t xml:space="preserve">; поза ним </w:t>
      </w:r>
      <w:proofErr w:type="spellStart"/>
      <w:r>
        <w:rPr>
          <w:sz w:val="28"/>
          <w:szCs w:val="28"/>
        </w:rPr>
        <w:t>такі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залишатися</w:t>
      </w:r>
      <w:proofErr w:type="spellEnd"/>
      <w:r>
        <w:rPr>
          <w:sz w:val="28"/>
          <w:szCs w:val="28"/>
        </w:rPr>
        <w:t xml:space="preserve"> </w:t>
      </w:r>
      <w:proofErr w:type="spellStart"/>
      <w:r>
        <w:rPr>
          <w:sz w:val="28"/>
          <w:szCs w:val="28"/>
        </w:rPr>
        <w:t>багатозначними</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складними</w:t>
      </w:r>
      <w:proofErr w:type="spellEnd"/>
      <w:r>
        <w:rPr>
          <w:sz w:val="28"/>
          <w:szCs w:val="28"/>
        </w:rPr>
        <w:t xml:space="preserve"> для однозначного </w:t>
      </w:r>
      <w:proofErr w:type="spellStart"/>
      <w:r>
        <w:rPr>
          <w:sz w:val="28"/>
          <w:szCs w:val="28"/>
        </w:rPr>
        <w:t>тлумачення</w:t>
      </w:r>
      <w:proofErr w:type="spellEnd"/>
      <w:r>
        <w:rPr>
          <w:sz w:val="28"/>
          <w:szCs w:val="28"/>
        </w:rPr>
        <w:t>.</w:t>
      </w:r>
    </w:p>
    <w:p w14:paraId="561F45CB" w14:textId="77777777" w:rsidR="000B7AF9" w:rsidRDefault="005015B3">
      <w:pPr>
        <w:pStyle w:val="ab"/>
        <w:spacing w:before="0" w:beforeAutospacing="0" w:after="0" w:afterAutospacing="0" w:line="360" w:lineRule="auto"/>
        <w:ind w:firstLine="708"/>
        <w:jc w:val="both"/>
        <w:rPr>
          <w:rFonts w:eastAsia="Calibri"/>
          <w:sz w:val="28"/>
          <w:szCs w:val="28"/>
          <w:lang w:val="uk-UA"/>
        </w:rPr>
      </w:pPr>
      <w:r>
        <w:rPr>
          <w:sz w:val="28"/>
          <w:szCs w:val="28"/>
          <w:lang w:val="uk-UA"/>
        </w:rPr>
        <w:t xml:space="preserve">Метафоричні новотвори англомовної преси характеризуються різноманітною структурною організацією, що зумовлено прагненням </w:t>
      </w:r>
      <w:proofErr w:type="spellStart"/>
      <w:r>
        <w:rPr>
          <w:sz w:val="28"/>
          <w:szCs w:val="28"/>
          <w:lang w:val="uk-UA"/>
        </w:rPr>
        <w:t>масмедійного</w:t>
      </w:r>
      <w:proofErr w:type="spellEnd"/>
      <w:r>
        <w:rPr>
          <w:sz w:val="28"/>
          <w:szCs w:val="28"/>
          <w:lang w:val="uk-UA"/>
        </w:rPr>
        <w:t xml:space="preserve"> дискурсу до лаконічності, образності та високої інформативності. Вони відображають як внутрішні закономірності англійської мови, так і вплив позамовних чинників </w:t>
      </w:r>
      <w:r>
        <w:rPr>
          <w:rFonts w:eastAsia="Calibri"/>
          <w:sz w:val="28"/>
          <w:szCs w:val="28"/>
          <w:lang w:val="uk-UA"/>
        </w:rPr>
        <w:t>–</w:t>
      </w:r>
      <w:r>
        <w:rPr>
          <w:sz w:val="28"/>
          <w:szCs w:val="28"/>
          <w:lang w:val="uk-UA"/>
        </w:rPr>
        <w:t xml:space="preserve"> соціальних, економічних, політичних і культурних процесів. За с</w:t>
      </w:r>
      <w:r>
        <w:rPr>
          <w:rFonts w:eastAsia="SimSun"/>
          <w:sz w:val="28"/>
          <w:szCs w:val="28"/>
          <w:lang w:val="uk-UA"/>
        </w:rPr>
        <w:t xml:space="preserve">труктурою метафори-неологізми англомовної преси поділяються на однослівні одиниці, композити, словосполучення, фразеологізовані конструкції й афіксальні утворення. </w:t>
      </w:r>
      <w:r>
        <w:rPr>
          <w:rFonts w:eastAsia="Calibri"/>
          <w:sz w:val="28"/>
          <w:szCs w:val="28"/>
          <w:lang w:val="uk-UA"/>
        </w:rPr>
        <w:t>Кількісно в англомовній пресі переважають метафори-неологізми, представлені о</w:t>
      </w:r>
      <w:proofErr w:type="spellStart"/>
      <w:r>
        <w:rPr>
          <w:rFonts w:eastAsia="Calibri"/>
          <w:sz w:val="28"/>
          <w:szCs w:val="28"/>
        </w:rPr>
        <w:t>днослівн</w:t>
      </w:r>
      <w:r>
        <w:rPr>
          <w:rFonts w:eastAsia="Calibri"/>
          <w:sz w:val="28"/>
          <w:szCs w:val="28"/>
          <w:lang w:val="uk-UA"/>
        </w:rPr>
        <w:t>ими</w:t>
      </w:r>
      <w:proofErr w:type="spellEnd"/>
      <w:r>
        <w:rPr>
          <w:rFonts w:eastAsia="Calibri"/>
          <w:sz w:val="28"/>
          <w:szCs w:val="28"/>
        </w:rPr>
        <w:t xml:space="preserve"> </w:t>
      </w:r>
      <w:proofErr w:type="spellStart"/>
      <w:r>
        <w:rPr>
          <w:rFonts w:eastAsia="Calibri"/>
          <w:sz w:val="28"/>
          <w:szCs w:val="28"/>
        </w:rPr>
        <w:t>коренев</w:t>
      </w:r>
      <w:r>
        <w:rPr>
          <w:rFonts w:eastAsia="Calibri"/>
          <w:sz w:val="28"/>
          <w:szCs w:val="28"/>
          <w:lang w:val="uk-UA"/>
        </w:rPr>
        <w:t>ими</w:t>
      </w:r>
      <w:proofErr w:type="spellEnd"/>
      <w:r>
        <w:rPr>
          <w:rFonts w:eastAsia="Calibri"/>
          <w:sz w:val="28"/>
          <w:szCs w:val="28"/>
          <w:lang w:val="uk-UA"/>
        </w:rPr>
        <w:t xml:space="preserve"> </w:t>
      </w:r>
      <w:proofErr w:type="spellStart"/>
      <w:r>
        <w:rPr>
          <w:rFonts w:eastAsia="Calibri"/>
          <w:sz w:val="28"/>
          <w:szCs w:val="28"/>
        </w:rPr>
        <w:t>утворення</w:t>
      </w:r>
      <w:proofErr w:type="spellEnd"/>
      <w:r>
        <w:rPr>
          <w:rFonts w:eastAsia="Calibri"/>
          <w:sz w:val="28"/>
          <w:szCs w:val="28"/>
          <w:lang w:val="uk-UA"/>
        </w:rPr>
        <w:t>ми, оскільки завдяки простій структурі вони можуть легко набувати іншого переносного значення.</w:t>
      </w:r>
    </w:p>
    <w:p w14:paraId="08C55F21" w14:textId="77777777" w:rsidR="000B7AF9" w:rsidRDefault="000B7AF9">
      <w:pPr>
        <w:pStyle w:val="ab"/>
        <w:spacing w:before="0" w:beforeAutospacing="0" w:after="0" w:afterAutospacing="0" w:line="360" w:lineRule="auto"/>
        <w:ind w:firstLine="709"/>
        <w:jc w:val="both"/>
        <w:rPr>
          <w:rFonts w:eastAsia="SimSun"/>
          <w:sz w:val="28"/>
          <w:szCs w:val="28"/>
          <w:lang w:val="uk-UA"/>
        </w:rPr>
      </w:pPr>
    </w:p>
    <w:p w14:paraId="16DF3B6C" w14:textId="77777777" w:rsidR="000B7AF9" w:rsidRDefault="000B7AF9">
      <w:pPr>
        <w:pStyle w:val="ab"/>
        <w:spacing w:before="0" w:beforeAutospacing="0" w:after="0" w:afterAutospacing="0" w:line="360" w:lineRule="auto"/>
        <w:ind w:firstLine="709"/>
        <w:jc w:val="both"/>
        <w:rPr>
          <w:rFonts w:eastAsia="SimSun"/>
          <w:sz w:val="28"/>
          <w:szCs w:val="28"/>
          <w:lang w:val="uk-UA"/>
        </w:rPr>
      </w:pPr>
    </w:p>
    <w:p w14:paraId="0CF76E30"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0B4AD3A6"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50A64139"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15211136"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309DEE81"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35D392F2"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10B91DB7"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28B5BA1E" w14:textId="77777777" w:rsidR="000B7AF9" w:rsidRDefault="000B7AF9">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p>
    <w:p w14:paraId="4C8D6C85" w14:textId="77777777" w:rsidR="005015B3" w:rsidRDefault="005015B3">
      <w:pPr>
        <w:shd w:val="clear" w:color="auto" w:fill="FFFFFF"/>
        <w:spacing w:after="0" w:line="360" w:lineRule="auto"/>
        <w:jc w:val="center"/>
        <w:rPr>
          <w:rFonts w:ascii="Times New Roman" w:eastAsia="Times New Roman" w:hAnsi="Times New Roman" w:cs="Times New Roman"/>
          <w:b/>
          <w:iCs/>
          <w:color w:val="000000"/>
          <w:spacing w:val="-6"/>
          <w:sz w:val="28"/>
          <w:szCs w:val="28"/>
          <w:lang w:val="en-US" w:eastAsia="ru-RU"/>
        </w:rPr>
      </w:pPr>
    </w:p>
    <w:p w14:paraId="6BA7E1BE" w14:textId="77777777" w:rsidR="005015B3" w:rsidRDefault="005015B3">
      <w:pPr>
        <w:shd w:val="clear" w:color="auto" w:fill="FFFFFF"/>
        <w:spacing w:after="0" w:line="360" w:lineRule="auto"/>
        <w:jc w:val="center"/>
        <w:rPr>
          <w:rFonts w:ascii="Times New Roman" w:eastAsia="Times New Roman" w:hAnsi="Times New Roman" w:cs="Times New Roman"/>
          <w:b/>
          <w:iCs/>
          <w:color w:val="000000"/>
          <w:spacing w:val="-6"/>
          <w:sz w:val="28"/>
          <w:szCs w:val="28"/>
          <w:lang w:val="en-US" w:eastAsia="ru-RU"/>
        </w:rPr>
      </w:pPr>
    </w:p>
    <w:p w14:paraId="77BB843B" w14:textId="77777777" w:rsidR="005015B3" w:rsidRDefault="005015B3">
      <w:pPr>
        <w:shd w:val="clear" w:color="auto" w:fill="FFFFFF"/>
        <w:spacing w:after="0" w:line="360" w:lineRule="auto"/>
        <w:jc w:val="center"/>
        <w:rPr>
          <w:rFonts w:ascii="Times New Roman" w:eastAsia="Times New Roman" w:hAnsi="Times New Roman" w:cs="Times New Roman"/>
          <w:b/>
          <w:iCs/>
          <w:color w:val="000000"/>
          <w:spacing w:val="-6"/>
          <w:sz w:val="28"/>
          <w:szCs w:val="28"/>
          <w:lang w:val="en-US" w:eastAsia="ru-RU"/>
        </w:rPr>
      </w:pPr>
    </w:p>
    <w:p w14:paraId="1E092569" w14:textId="77777777" w:rsidR="005015B3" w:rsidRDefault="005015B3">
      <w:pPr>
        <w:shd w:val="clear" w:color="auto" w:fill="FFFFFF"/>
        <w:spacing w:after="0" w:line="360" w:lineRule="auto"/>
        <w:jc w:val="center"/>
        <w:rPr>
          <w:rFonts w:ascii="Times New Roman" w:eastAsia="Times New Roman" w:hAnsi="Times New Roman" w:cs="Times New Roman"/>
          <w:b/>
          <w:iCs/>
          <w:color w:val="000000"/>
          <w:spacing w:val="-6"/>
          <w:sz w:val="28"/>
          <w:szCs w:val="28"/>
          <w:lang w:val="en-US" w:eastAsia="ru-RU"/>
        </w:rPr>
      </w:pPr>
    </w:p>
    <w:p w14:paraId="202F65E1" w14:textId="77777777" w:rsidR="005015B3" w:rsidRDefault="005015B3">
      <w:pPr>
        <w:shd w:val="clear" w:color="auto" w:fill="FFFFFF"/>
        <w:spacing w:after="0" w:line="360" w:lineRule="auto"/>
        <w:jc w:val="center"/>
        <w:rPr>
          <w:rFonts w:ascii="Times New Roman" w:eastAsia="Times New Roman" w:hAnsi="Times New Roman" w:cs="Times New Roman"/>
          <w:b/>
          <w:iCs/>
          <w:color w:val="000000"/>
          <w:spacing w:val="-6"/>
          <w:sz w:val="28"/>
          <w:szCs w:val="28"/>
          <w:lang w:val="en-US" w:eastAsia="ru-RU"/>
        </w:rPr>
      </w:pPr>
    </w:p>
    <w:p w14:paraId="5EB1D30F" w14:textId="5FECF2E7" w:rsidR="000B7AF9" w:rsidRDefault="005015B3">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r>
        <w:rPr>
          <w:rFonts w:ascii="Times New Roman" w:eastAsia="Times New Roman" w:hAnsi="Times New Roman" w:cs="Times New Roman"/>
          <w:b/>
          <w:iCs/>
          <w:color w:val="000000"/>
          <w:spacing w:val="-6"/>
          <w:sz w:val="28"/>
          <w:szCs w:val="28"/>
          <w:lang w:val="uk-UA" w:eastAsia="ru-RU"/>
        </w:rPr>
        <w:lastRenderedPageBreak/>
        <w:t>РОЗДІЛ 3</w:t>
      </w:r>
    </w:p>
    <w:p w14:paraId="66FACF32" w14:textId="77777777" w:rsidR="000B7AF9" w:rsidRDefault="005015B3">
      <w:pPr>
        <w:shd w:val="clear" w:color="auto" w:fill="FFFFFF"/>
        <w:spacing w:after="0" w:line="360" w:lineRule="auto"/>
        <w:jc w:val="center"/>
        <w:rPr>
          <w:rFonts w:ascii="Times New Roman" w:eastAsia="Times New Roman" w:hAnsi="Times New Roman" w:cs="Times New Roman"/>
          <w:b/>
          <w:iCs/>
          <w:color w:val="000000"/>
          <w:spacing w:val="-6"/>
          <w:sz w:val="28"/>
          <w:szCs w:val="28"/>
          <w:lang w:val="uk-UA" w:eastAsia="ru-RU"/>
        </w:rPr>
      </w:pPr>
      <w:r>
        <w:rPr>
          <w:rFonts w:ascii="Times New Roman" w:eastAsia="Times New Roman" w:hAnsi="Times New Roman" w:cs="Times New Roman"/>
          <w:b/>
          <w:iCs/>
          <w:color w:val="000000"/>
          <w:spacing w:val="-6"/>
          <w:sz w:val="28"/>
          <w:szCs w:val="28"/>
          <w:lang w:val="uk-UA" w:eastAsia="ru-RU"/>
        </w:rPr>
        <w:t>ЗАСОБИ ВІДТВОРЕННЯ МЕТАФОР-НЕОЛОГІЗМІВ АНГЛОМОВНОЇ ПРЕСИ УКРАЇНСЬКОЮ МОВОЮ</w:t>
      </w:r>
    </w:p>
    <w:p w14:paraId="3EEBAED2" w14:textId="77777777" w:rsidR="000B7AF9" w:rsidRDefault="000B7AF9">
      <w:pPr>
        <w:pStyle w:val="af"/>
        <w:spacing w:after="0" w:line="360" w:lineRule="auto"/>
        <w:ind w:left="0"/>
        <w:jc w:val="both"/>
        <w:rPr>
          <w:rFonts w:ascii="Times New Roman" w:eastAsia="Calibri" w:hAnsi="Times New Roman" w:cs="Times New Roman"/>
          <w:b/>
          <w:sz w:val="28"/>
          <w:szCs w:val="28"/>
          <w:lang w:val="uk-UA"/>
        </w:rPr>
      </w:pPr>
    </w:p>
    <w:p w14:paraId="729E7937" w14:textId="77777777" w:rsidR="000B7AF9" w:rsidRDefault="005015B3">
      <w:pPr>
        <w:pStyle w:val="af"/>
        <w:spacing w:after="0" w:line="360" w:lineRule="auto"/>
        <w:ind w:left="0" w:firstLine="70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3.1. Основні прийоми перекладу в</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сучасному</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перекладознавстві</w:t>
      </w:r>
      <w:proofErr w:type="spellEnd"/>
    </w:p>
    <w:p w14:paraId="449D2565" w14:textId="77777777" w:rsidR="000B7AF9" w:rsidRDefault="000B7AF9">
      <w:pPr>
        <w:pStyle w:val="af"/>
        <w:spacing w:after="0" w:line="360" w:lineRule="auto"/>
        <w:ind w:left="0"/>
        <w:jc w:val="both"/>
        <w:rPr>
          <w:rFonts w:ascii="Times New Roman" w:eastAsia="Calibri" w:hAnsi="Times New Roman" w:cs="Times New Roman"/>
          <w:b/>
          <w:sz w:val="28"/>
          <w:szCs w:val="28"/>
          <w:lang w:val="uk-UA"/>
        </w:rPr>
      </w:pPr>
    </w:p>
    <w:p w14:paraId="5BB07B9E" w14:textId="77777777" w:rsidR="000B7AF9" w:rsidRDefault="005015B3">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w:t>
      </w:r>
      <w:proofErr w:type="spellStart"/>
      <w:r>
        <w:rPr>
          <w:rFonts w:ascii="Times New Roman" w:eastAsia="Calibri" w:hAnsi="Times New Roman" w:cs="Times New Roman"/>
          <w:sz w:val="28"/>
          <w:szCs w:val="28"/>
        </w:rPr>
        <w:t>еорія</w:t>
      </w:r>
      <w:proofErr w:type="spellEnd"/>
      <w:r>
        <w:rPr>
          <w:rFonts w:ascii="Times New Roman" w:eastAsia="Calibri" w:hAnsi="Times New Roman" w:cs="Times New Roman"/>
          <w:sz w:val="28"/>
          <w:szCs w:val="28"/>
        </w:rPr>
        <w:t xml:space="preserve"> перекладу </w:t>
      </w:r>
      <w:proofErr w:type="spellStart"/>
      <w:r>
        <w:rPr>
          <w:rFonts w:ascii="Times New Roman" w:eastAsia="Calibri" w:hAnsi="Times New Roman" w:cs="Times New Roman"/>
          <w:sz w:val="28"/>
          <w:szCs w:val="28"/>
        </w:rPr>
        <w:t>або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перекладознавство</w:t>
      </w:r>
      <w:proofErr w:type="spellEnd"/>
      <w:r>
        <w:rPr>
          <w:rFonts w:ascii="Times New Roman" w:eastAsia="Calibri" w:hAnsi="Times New Roman" w:cs="Times New Roman"/>
          <w:sz w:val="28"/>
          <w:szCs w:val="28"/>
        </w:rPr>
        <w:t xml:space="preserve"> – одна з </w:t>
      </w:r>
      <w:proofErr w:type="spellStart"/>
      <w:r>
        <w:rPr>
          <w:rFonts w:ascii="Times New Roman" w:eastAsia="Calibri" w:hAnsi="Times New Roman" w:cs="Times New Roman"/>
          <w:sz w:val="28"/>
          <w:szCs w:val="28"/>
        </w:rPr>
        <w:t>наймолодших</w:t>
      </w:r>
      <w:proofErr w:type="spellEnd"/>
      <w:r>
        <w:rPr>
          <w:rFonts w:ascii="Times New Roman" w:eastAsia="Calibri" w:hAnsi="Times New Roman" w:cs="Times New Roman"/>
          <w:sz w:val="28"/>
          <w:szCs w:val="28"/>
        </w:rPr>
        <w:t xml:space="preserve"> наук </w:t>
      </w:r>
      <w:proofErr w:type="spellStart"/>
      <w:r>
        <w:rPr>
          <w:rFonts w:ascii="Times New Roman" w:eastAsia="Calibri" w:hAnsi="Times New Roman" w:cs="Times New Roman"/>
          <w:sz w:val="28"/>
          <w:szCs w:val="28"/>
        </w:rPr>
        <w:t>мовознавства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світі</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постає</w:t>
      </w:r>
      <w:proofErr w:type="spellEnd"/>
      <w:r>
        <w:rPr>
          <w:rFonts w:ascii="Times New Roman" w:eastAsia="Calibri" w:hAnsi="Times New Roman" w:cs="Times New Roman"/>
          <w:sz w:val="28"/>
          <w:szCs w:val="28"/>
        </w:rPr>
        <w:t xml:space="preserve"> проблема </w:t>
      </w:r>
      <w:proofErr w:type="spellStart"/>
      <w:r>
        <w:rPr>
          <w:rFonts w:ascii="Times New Roman" w:eastAsia="Calibri" w:hAnsi="Times New Roman" w:cs="Times New Roman"/>
          <w:sz w:val="28"/>
          <w:szCs w:val="28"/>
        </w:rPr>
        <w:t>спілкування</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та</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обміну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інформацією</w:t>
      </w:r>
      <w:proofErr w:type="spellEnd"/>
      <w:r>
        <w:rPr>
          <w:rFonts w:ascii="Times New Roman" w:eastAsia="Calibri" w:hAnsi="Times New Roman" w:cs="Times New Roman"/>
          <w:sz w:val="28"/>
          <w:szCs w:val="28"/>
        </w:rPr>
        <w:t xml:space="preserve"> в </w:t>
      </w:r>
      <w:proofErr w:type="spellStart"/>
      <w:r>
        <w:rPr>
          <w:rFonts w:ascii="Times New Roman" w:eastAsia="Calibri" w:hAnsi="Times New Roman" w:cs="Times New Roman"/>
          <w:sz w:val="28"/>
          <w:szCs w:val="28"/>
        </w:rPr>
        <w:t>різних</w:t>
      </w:r>
      <w:proofErr w:type="spellEnd"/>
      <w:r>
        <w:rPr>
          <w:rFonts w:ascii="Times New Roman" w:eastAsia="Calibri" w:hAnsi="Times New Roman" w:cs="Times New Roman"/>
          <w:sz w:val="28"/>
          <w:szCs w:val="28"/>
        </w:rPr>
        <w:t xml:space="preserve"> сферах </w:t>
      </w:r>
      <w:proofErr w:type="spellStart"/>
      <w:r>
        <w:rPr>
          <w:rFonts w:ascii="Times New Roman" w:eastAsia="Calibri" w:hAnsi="Times New Roman" w:cs="Times New Roman"/>
          <w:sz w:val="28"/>
          <w:szCs w:val="28"/>
        </w:rPr>
        <w:t>діяльності</w:t>
      </w:r>
      <w:proofErr w:type="spellEnd"/>
      <w:r>
        <w:rPr>
          <w:rFonts w:ascii="Times New Roman" w:eastAsia="Calibri" w:hAnsi="Times New Roman" w:cs="Times New Roman"/>
          <w:sz w:val="28"/>
          <w:szCs w:val="28"/>
          <w:lang w:val="uk-UA"/>
        </w:rPr>
        <w:t xml:space="preserve">, що неможливо </w:t>
      </w:r>
      <w:proofErr w:type="gramStart"/>
      <w:r>
        <w:rPr>
          <w:rFonts w:ascii="Times New Roman" w:eastAsia="Calibri" w:hAnsi="Times New Roman" w:cs="Times New Roman"/>
          <w:sz w:val="28"/>
          <w:szCs w:val="28"/>
          <w:lang w:val="uk-UA"/>
        </w:rPr>
        <w:t xml:space="preserve">без </w:t>
      </w:r>
      <w:r>
        <w:rPr>
          <w:rFonts w:ascii="Times New Roman" w:eastAsia="Calibri" w:hAnsi="Times New Roman" w:cs="Times New Roman"/>
          <w:sz w:val="28"/>
          <w:szCs w:val="28"/>
        </w:rPr>
        <w:t>перекладу</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Процес</w:t>
      </w:r>
      <w:proofErr w:type="spellEnd"/>
      <w:r>
        <w:rPr>
          <w:rFonts w:ascii="Times New Roman" w:eastAsia="Calibri" w:hAnsi="Times New Roman" w:cs="Times New Roman"/>
          <w:sz w:val="28"/>
          <w:szCs w:val="28"/>
        </w:rPr>
        <w:t xml:space="preserve"> перекладу –</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rPr>
        <w:t>мовна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діяльність</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спрямована</w:t>
      </w:r>
      <w:proofErr w:type="spellEnd"/>
      <w:r>
        <w:rPr>
          <w:rFonts w:ascii="Times New Roman" w:eastAsia="Calibri" w:hAnsi="Times New Roman" w:cs="Times New Roman"/>
          <w:sz w:val="28"/>
          <w:szCs w:val="28"/>
        </w:rPr>
        <w:t xml:space="preserve"> на </w:t>
      </w:r>
      <w:proofErr w:type="spellStart"/>
      <w:r>
        <w:rPr>
          <w:rFonts w:ascii="Times New Roman" w:eastAsia="Calibri" w:hAnsi="Times New Roman" w:cs="Times New Roman"/>
          <w:sz w:val="28"/>
          <w:szCs w:val="28"/>
        </w:rPr>
        <w:t>якнайповніше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відтворення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іншомовного</w:t>
      </w:r>
      <w:proofErr w:type="spellEnd"/>
      <w:r>
        <w:rPr>
          <w:rFonts w:ascii="Times New Roman" w:eastAsia="Calibri" w:hAnsi="Times New Roman" w:cs="Times New Roman"/>
          <w:sz w:val="28"/>
          <w:szCs w:val="28"/>
        </w:rPr>
        <w:t xml:space="preserve"> тексту. </w:t>
      </w:r>
      <w:r>
        <w:rPr>
          <w:rFonts w:ascii="Times New Roman" w:eastAsia="Calibri" w:hAnsi="Times New Roman" w:cs="Times New Roman"/>
          <w:sz w:val="28"/>
          <w:szCs w:val="28"/>
          <w:lang w:val="uk-UA"/>
        </w:rPr>
        <w:t>Цей п</w:t>
      </w:r>
      <w:proofErr w:type="spellStart"/>
      <w:r>
        <w:rPr>
          <w:rFonts w:ascii="Times New Roman" w:eastAsia="Calibri" w:hAnsi="Times New Roman" w:cs="Times New Roman"/>
          <w:sz w:val="28"/>
          <w:szCs w:val="28"/>
        </w:rPr>
        <w:t>роцес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містить</w:t>
      </w:r>
      <w:proofErr w:type="spellEnd"/>
      <w:r>
        <w:rPr>
          <w:rFonts w:ascii="Times New Roman" w:eastAsia="Calibri" w:hAnsi="Times New Roman" w:cs="Times New Roman"/>
          <w:sz w:val="28"/>
          <w:szCs w:val="28"/>
        </w:rPr>
        <w:t xml:space="preserve"> три </w:t>
      </w:r>
      <w:proofErr w:type="spellStart"/>
      <w:r>
        <w:rPr>
          <w:rFonts w:ascii="Times New Roman" w:eastAsia="Calibri" w:hAnsi="Times New Roman" w:cs="Times New Roman"/>
          <w:sz w:val="28"/>
          <w:szCs w:val="28"/>
        </w:rPr>
        <w:t>етапи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сприймання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завдяки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читанню</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або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слуханню</w:t>
      </w:r>
      <w:proofErr w:type="spellEnd"/>
      <w:r>
        <w:rPr>
          <w:rFonts w:ascii="Times New Roman" w:eastAsia="Calibri" w:hAnsi="Times New Roman" w:cs="Times New Roman"/>
          <w:sz w:val="28"/>
          <w:szCs w:val="28"/>
          <w:lang w:val="uk-UA"/>
        </w:rPr>
        <w:t xml:space="preserve"> тексту оригіналу</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розуміння</w:t>
      </w:r>
      <w:proofErr w:type="spellEnd"/>
      <w:r>
        <w:rPr>
          <w:rFonts w:ascii="Times New Roman" w:eastAsia="Calibri" w:hAnsi="Times New Roman" w:cs="Times New Roman"/>
          <w:sz w:val="28"/>
          <w:szCs w:val="28"/>
          <w:lang w:val="uk-UA"/>
        </w:rPr>
        <w:t xml:space="preserve"> тексту оригіналу,</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відтворення</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тексту оригіналу м</w:t>
      </w:r>
      <w:proofErr w:type="spellStart"/>
      <w:r>
        <w:rPr>
          <w:rFonts w:ascii="Times New Roman" w:eastAsia="Calibri" w:hAnsi="Times New Roman" w:cs="Times New Roman"/>
          <w:sz w:val="28"/>
          <w:szCs w:val="28"/>
        </w:rPr>
        <w:t>овою</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перекладу [</w:t>
      </w:r>
      <w:r>
        <w:rPr>
          <w:rFonts w:ascii="Times New Roman" w:eastAsia="Calibri" w:hAnsi="Times New Roman" w:cs="Times New Roman"/>
          <w:sz w:val="28"/>
          <w:szCs w:val="28"/>
        </w:rPr>
        <w:t xml:space="preserve">33, </w:t>
      </w:r>
      <w:r>
        <w:rPr>
          <w:rFonts w:ascii="Times New Roman" w:eastAsia="Calibri" w:hAnsi="Times New Roman" w:cs="Times New Roman"/>
          <w:sz w:val="28"/>
          <w:szCs w:val="28"/>
          <w:lang w:val="en-US"/>
        </w:rPr>
        <w:t>c</w:t>
      </w:r>
      <w:r>
        <w:rPr>
          <w:rFonts w:ascii="Times New Roman" w:eastAsia="Calibri" w:hAnsi="Times New Roman" w:cs="Times New Roman"/>
          <w:sz w:val="28"/>
          <w:szCs w:val="28"/>
        </w:rPr>
        <w:t>. 59</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Словниковий</w:t>
      </w:r>
      <w:proofErr w:type="spellEnd"/>
      <w:r>
        <w:rPr>
          <w:rFonts w:ascii="Times New Roman" w:eastAsia="Calibri" w:hAnsi="Times New Roman" w:cs="Times New Roman"/>
          <w:sz w:val="28"/>
          <w:szCs w:val="28"/>
        </w:rPr>
        <w:t xml:space="preserve"> склад </w:t>
      </w:r>
      <w:proofErr w:type="spellStart"/>
      <w:r>
        <w:rPr>
          <w:rFonts w:ascii="Times New Roman" w:eastAsia="Calibri" w:hAnsi="Times New Roman" w:cs="Times New Roman"/>
          <w:sz w:val="28"/>
          <w:szCs w:val="28"/>
        </w:rPr>
        <w:t>мови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фіксує</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реальну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дійсність</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що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виражається</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свідомості</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людини</w:t>
      </w:r>
      <w:proofErr w:type="spellEnd"/>
      <w:r>
        <w:rPr>
          <w:rFonts w:ascii="Times New Roman" w:eastAsia="Calibri" w:hAnsi="Times New Roman" w:cs="Times New Roman"/>
          <w:sz w:val="28"/>
          <w:szCs w:val="28"/>
        </w:rPr>
        <w:t xml:space="preserve">. </w:t>
      </w:r>
    </w:p>
    <w:p w14:paraId="1C8333C4"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Ґрунтуючись на дослідженнях</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можна сказати, що до перекладу висуваються такі вимоги як  точність, стислість, ясність</w:t>
      </w:r>
      <w:r>
        <w:rPr>
          <w:rFonts w:ascii="Times New Roman" w:eastAsia="Times New Roman" w:hAnsi="Times New Roman" w:cs="Times New Roman"/>
          <w:sz w:val="28"/>
          <w:szCs w:val="28"/>
          <w:lang w:eastAsia="ru-RU"/>
        </w:rPr>
        <w:t xml:space="preserve"> [7; 29; 65]</w:t>
      </w:r>
      <w:r>
        <w:rPr>
          <w:rFonts w:ascii="Times New Roman" w:eastAsia="Times New Roman" w:hAnsi="Times New Roman" w:cs="Times New Roman"/>
          <w:sz w:val="28"/>
          <w:szCs w:val="28"/>
          <w:lang w:val="uk-UA" w:eastAsia="ru-RU"/>
        </w:rPr>
        <w:t xml:space="preserve">. Переклад має містити усі положення, викладені в мові оригіналу. Він повинен бути лаконічний, але при цьому повно і точно відображати </w:t>
      </w:r>
      <w:proofErr w:type="spellStart"/>
      <w:r>
        <w:rPr>
          <w:rFonts w:ascii="Times New Roman" w:eastAsia="Times New Roman" w:hAnsi="Times New Roman" w:cs="Times New Roman"/>
          <w:sz w:val="28"/>
          <w:szCs w:val="28"/>
          <w:lang w:val="uk-UA" w:eastAsia="ru-RU"/>
        </w:rPr>
        <w:t>термінолексику</w:t>
      </w:r>
      <w:proofErr w:type="spellEnd"/>
      <w:r>
        <w:rPr>
          <w:rFonts w:ascii="Times New Roman" w:eastAsia="Times New Roman" w:hAnsi="Times New Roman" w:cs="Times New Roman"/>
          <w:sz w:val="28"/>
          <w:szCs w:val="28"/>
          <w:lang w:val="uk-UA" w:eastAsia="ru-RU"/>
        </w:rPr>
        <w:t xml:space="preserve"> мови оригіналу. </w:t>
      </w:r>
    </w:p>
    <w:p w14:paraId="7065B819" w14:textId="77777777" w:rsidR="000B7AF9" w:rsidRDefault="005015B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Під час перекладу </w:t>
      </w:r>
      <w:r>
        <w:rPr>
          <w:rFonts w:ascii="Times New Roman" w:eastAsia="Times New Roman" w:hAnsi="Times New Roman" w:cs="Times New Roman"/>
          <w:sz w:val="28"/>
          <w:szCs w:val="28"/>
        </w:rPr>
        <w:t>текст</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важливою</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наявність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певної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компетенції</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перекладача</w:t>
      </w:r>
      <w:proofErr w:type="spellEnd"/>
      <w:r>
        <w:rPr>
          <w:rFonts w:ascii="Times New Roman" w:eastAsia="Times New Roman" w:hAnsi="Times New Roman" w:cs="Times New Roman"/>
          <w:sz w:val="28"/>
          <w:szCs w:val="28"/>
        </w:rPr>
        <w:t xml:space="preserve">, яка є </w:t>
      </w:r>
      <w:proofErr w:type="spellStart"/>
      <w:r>
        <w:rPr>
          <w:rFonts w:ascii="Times New Roman" w:eastAsia="Times New Roman" w:hAnsi="Times New Roman" w:cs="Times New Roman"/>
          <w:sz w:val="28"/>
          <w:szCs w:val="28"/>
        </w:rPr>
        <w:t>необхідною</w:t>
      </w:r>
      <w:proofErr w:type="spellEnd"/>
      <w:r>
        <w:rPr>
          <w:rFonts w:ascii="Times New Roman" w:eastAsia="Times New Roman" w:hAnsi="Times New Roman" w:cs="Times New Roman"/>
          <w:sz w:val="28"/>
          <w:szCs w:val="28"/>
        </w:rPr>
        <w:t xml:space="preserve"> не </w:t>
      </w:r>
      <w:proofErr w:type="spellStart"/>
      <w:r>
        <w:rPr>
          <w:rFonts w:ascii="Times New Roman" w:eastAsia="Times New Roman" w:hAnsi="Times New Roman" w:cs="Times New Roman"/>
          <w:sz w:val="28"/>
          <w:szCs w:val="28"/>
        </w:rPr>
        <w:t>лише</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розуміння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інформації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закладеної</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а й</w:t>
      </w:r>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коректного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транскодування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мовних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елементів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відповідно</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стильов</w:t>
      </w:r>
      <w:r>
        <w:rPr>
          <w:rFonts w:ascii="Times New Roman" w:eastAsia="Times New Roman" w:hAnsi="Times New Roman" w:cs="Times New Roman"/>
          <w:sz w:val="28"/>
          <w:szCs w:val="28"/>
          <w:lang w:val="uk-UA"/>
        </w:rPr>
        <w:t>их</w:t>
      </w:r>
      <w:proofErr w:type="spellEnd"/>
      <w:r>
        <w:rPr>
          <w:rFonts w:ascii="Times New Roman" w:eastAsia="Times New Roman" w:hAnsi="Times New Roman" w:cs="Times New Roman"/>
          <w:sz w:val="28"/>
          <w:szCs w:val="28"/>
        </w:rPr>
        <w:t xml:space="preserve"> та жанров</w:t>
      </w:r>
      <w:proofErr w:type="spellStart"/>
      <w:r>
        <w:rPr>
          <w:rFonts w:ascii="Times New Roman" w:eastAsia="Times New Roman" w:hAnsi="Times New Roman" w:cs="Times New Roman"/>
          <w:sz w:val="28"/>
          <w:szCs w:val="28"/>
          <w:lang w:val="uk-UA"/>
        </w:rPr>
        <w:t>их</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особливостей </w:t>
      </w:r>
      <w:r>
        <w:rPr>
          <w:rFonts w:ascii="Times New Roman" w:eastAsia="Times New Roman" w:hAnsi="Times New Roman" w:cs="Times New Roman"/>
          <w:sz w:val="28"/>
          <w:szCs w:val="28"/>
        </w:rPr>
        <w:t xml:space="preserve">тексту. </w:t>
      </w:r>
    </w:p>
    <w:p w14:paraId="09548561"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Переклад слова (</w:t>
      </w:r>
      <w:proofErr w:type="spellStart"/>
      <w:r>
        <w:rPr>
          <w:rFonts w:ascii="Times New Roman" w:eastAsia="Times New Roman" w:hAnsi="Times New Roman" w:cs="Times New Roman"/>
          <w:b/>
          <w:sz w:val="28"/>
          <w:szCs w:val="28"/>
          <w:lang w:val="uk-UA" w:eastAsia="ru-RU"/>
        </w:rPr>
        <w:t>терміна</w:t>
      </w:r>
      <w:proofErr w:type="spellEnd"/>
      <w:r>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 це точне відтворення лексичної одиниці засобами іншої мови за умови збереження її змісту [</w:t>
      </w:r>
      <w:r>
        <w:rPr>
          <w:rFonts w:ascii="Times New Roman" w:eastAsia="Calibri" w:hAnsi="Times New Roman" w:cs="Times New Roman"/>
          <w:sz w:val="28"/>
          <w:szCs w:val="28"/>
          <w:lang w:val="uk-UA"/>
        </w:rPr>
        <w:t>10</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val="uk-UA" w:eastAsia="ru-RU"/>
        </w:rPr>
        <w:t xml:space="preserve">. 42]. </w:t>
      </w:r>
      <w:r>
        <w:rPr>
          <w:rFonts w:ascii="Times New Roman" w:eastAsia="Calibri" w:hAnsi="Times New Roman" w:cs="Times New Roman"/>
          <w:sz w:val="28"/>
          <w:szCs w:val="28"/>
          <w:lang w:val="uk-UA"/>
        </w:rPr>
        <w:t xml:space="preserve">Забезпечити точність передачі змісту засобами іншої мови можна лише шляхом пошуку еквівалентів, адекватних реаліям оригіналу. Перекладацький еквівалент – постійна лексична відповідність, яка точно збігається зі значенням слова. </w:t>
      </w:r>
      <w:r>
        <w:rPr>
          <w:rFonts w:ascii="Times New Roman" w:eastAsia="Times New Roman" w:hAnsi="Times New Roman" w:cs="Times New Roman"/>
          <w:sz w:val="28"/>
          <w:szCs w:val="28"/>
          <w:lang w:val="uk-UA" w:eastAsia="ru-RU"/>
        </w:rPr>
        <w:lastRenderedPageBreak/>
        <w:t xml:space="preserve">Питання  визначення еквівалентності є одним з найбільш суперечливих і дискусійних в перекладознавстві. Це </w:t>
      </w:r>
      <w:proofErr w:type="spellStart"/>
      <w:r>
        <w:rPr>
          <w:rFonts w:ascii="Times New Roman" w:eastAsia="Times New Roman" w:hAnsi="Times New Roman" w:cs="Times New Roman"/>
          <w:sz w:val="28"/>
          <w:szCs w:val="28"/>
          <w:lang w:val="uk-UA" w:eastAsia="ru-RU"/>
        </w:rPr>
        <w:t>це</w:t>
      </w:r>
      <w:proofErr w:type="spellEnd"/>
      <w:r>
        <w:rPr>
          <w:rFonts w:ascii="Times New Roman" w:eastAsia="Times New Roman" w:hAnsi="Times New Roman" w:cs="Times New Roman"/>
          <w:sz w:val="28"/>
          <w:szCs w:val="28"/>
          <w:lang w:val="uk-UA" w:eastAsia="ru-RU"/>
        </w:rPr>
        <w:t xml:space="preserve"> міра відповідності перекладеного тексту вихідному, незалежно в</w:t>
      </w:r>
      <w:r>
        <w:rPr>
          <w:rFonts w:ascii="Times New Roman" w:eastAsia="Times New Roman" w:hAnsi="Times New Roman" w:cs="Times New Roman"/>
          <w:sz w:val="28"/>
          <w:szCs w:val="28"/>
          <w:lang w:val="uk-UA" w:eastAsia="ru-RU"/>
        </w:rPr>
        <w:t xml:space="preserve">ід мети перекладу. </w:t>
      </w:r>
    </w:p>
    <w:p w14:paraId="0A8D9C1B"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w:t>
      </w:r>
      <w:r>
        <w:rPr>
          <w:rFonts w:ascii="Times New Roman" w:eastAsia="Times New Roman" w:hAnsi="Times New Roman" w:cs="Times New Roman"/>
          <w:b/>
          <w:sz w:val="28"/>
          <w:szCs w:val="28"/>
          <w:lang w:val="uk-UA" w:eastAsia="ru-RU"/>
        </w:rPr>
        <w:t xml:space="preserve">еквівалентністю </w:t>
      </w:r>
      <w:r>
        <w:rPr>
          <w:rFonts w:ascii="Times New Roman" w:eastAsia="Times New Roman" w:hAnsi="Times New Roman" w:cs="Times New Roman"/>
          <w:sz w:val="28"/>
          <w:szCs w:val="28"/>
          <w:lang w:val="uk-UA" w:eastAsia="ru-RU"/>
        </w:rPr>
        <w:t>розуміється збереження змістовної, смислової, стилістичної, функціонально-комунікативної інформації, що міститься в мові оригіналу, в перекладі [</w:t>
      </w:r>
      <w:r>
        <w:rPr>
          <w:rFonts w:ascii="Times New Roman" w:eastAsia="Calibri" w:hAnsi="Times New Roman" w:cs="Times New Roman"/>
          <w:sz w:val="28"/>
          <w:szCs w:val="28"/>
          <w:lang w:val="uk-UA"/>
        </w:rPr>
        <w:t>18</w:t>
      </w:r>
      <w:r>
        <w:rPr>
          <w:rFonts w:ascii="Times New Roman" w:eastAsia="Times New Roman" w:hAnsi="Times New Roman" w:cs="Times New Roman"/>
          <w:sz w:val="28"/>
          <w:szCs w:val="28"/>
          <w:lang w:val="uk-UA" w:eastAsia="ru-RU"/>
        </w:rPr>
        <w:t xml:space="preserve">, с. 68]. На наш погляд, це визначення повною мірою відображає повноту і багатогранність самого поняття. </w:t>
      </w:r>
    </w:p>
    <w:p w14:paraId="75AA5E52"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погляду семантики між лексичними одиницями двох мов можливі три типи </w:t>
      </w:r>
      <w:proofErr w:type="spellStart"/>
      <w:r>
        <w:rPr>
          <w:rFonts w:ascii="Times New Roman" w:eastAsia="Times New Roman" w:hAnsi="Times New Roman" w:cs="Times New Roman"/>
          <w:sz w:val="28"/>
          <w:szCs w:val="28"/>
          <w:lang w:val="uk-UA" w:eastAsia="ru-RU"/>
        </w:rPr>
        <w:t>відповідностей</w:t>
      </w:r>
      <w:proofErr w:type="spellEnd"/>
      <w:r>
        <w:rPr>
          <w:rFonts w:ascii="Times New Roman" w:eastAsia="Times New Roman" w:hAnsi="Times New Roman" w:cs="Times New Roman"/>
          <w:sz w:val="28"/>
          <w:szCs w:val="28"/>
          <w:lang w:val="uk-UA" w:eastAsia="ru-RU"/>
        </w:rPr>
        <w:t xml:space="preserve"> [36, с. 11]: </w:t>
      </w:r>
    </w:p>
    <w:p w14:paraId="23F15791" w14:textId="77777777" w:rsidR="000B7AF9" w:rsidRDefault="005015B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повна відповідності (повні еквіваленти повністю охоплюють значення всього слова); </w:t>
      </w:r>
    </w:p>
    <w:p w14:paraId="7CB91F2D" w14:textId="77777777" w:rsidR="000B7AF9" w:rsidRDefault="005015B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часткова відповідності (часткові еквіваленти охоплюють одне із значень слова); </w:t>
      </w:r>
    </w:p>
    <w:p w14:paraId="64EE08D1" w14:textId="77777777" w:rsidR="000B7AF9" w:rsidRDefault="005015B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відсутність відповідності. </w:t>
      </w:r>
    </w:p>
    <w:p w14:paraId="1AD5235A"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У випадку відсутності відповідності тієї чи іншої лексичної одиниці однієї мови в словниковому складі іншої мови прийнято говорити про так звану </w:t>
      </w:r>
      <w:proofErr w:type="spellStart"/>
      <w:r>
        <w:rPr>
          <w:rFonts w:ascii="Times New Roman" w:eastAsia="Times New Roman" w:hAnsi="Times New Roman" w:cs="Times New Roman"/>
          <w:sz w:val="28"/>
          <w:szCs w:val="28"/>
          <w:lang w:val="uk-UA" w:eastAsia="ru-RU"/>
        </w:rPr>
        <w:t>безеквівалентну</w:t>
      </w:r>
      <w:proofErr w:type="spellEnd"/>
      <w:r>
        <w:rPr>
          <w:rFonts w:ascii="Times New Roman" w:eastAsia="Times New Roman" w:hAnsi="Times New Roman" w:cs="Times New Roman"/>
          <w:sz w:val="28"/>
          <w:szCs w:val="28"/>
          <w:lang w:val="uk-UA" w:eastAsia="ru-RU"/>
        </w:rPr>
        <w:t xml:space="preserve"> лексику [27; 35]. Випадки відсутності відповідності можуть бути представлені двома типами: </w:t>
      </w:r>
    </w:p>
    <w:p w14:paraId="7DB9FCF9"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а) відсутність предмета чи явища в культурі однієї мови; </w:t>
      </w:r>
    </w:p>
    <w:p w14:paraId="632ACF05"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б) відсутність лексичної одиниці для позначення того чи іншого поняття.</w:t>
      </w:r>
    </w:p>
    <w:p w14:paraId="7C54E8AD"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Для досягнення еквівалентності при перекладі слід використовувати різні перекладацькі трансформації, які визначаються виключно як прийом перекладу, тобто як перекладацька операція, спрямована на вирішення якоїсь проблеми та передбачає типізовану однотипність здійснюваних перекладачем дій. </w:t>
      </w:r>
    </w:p>
    <w:p w14:paraId="606F2A55" w14:textId="77777777" w:rsidR="000B7AF9" w:rsidRDefault="005015B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Проблема перекладу наразі є вивченою недостатньо, але принципи щодо класифікації перекладацьких трансформацій з англійської, німецької, французької та інших мов на українську встановлені </w:t>
      </w:r>
      <w:proofErr w:type="spellStart"/>
      <w:r>
        <w:rPr>
          <w:rFonts w:ascii="Times New Roman" w:eastAsia="Times New Roman" w:hAnsi="Times New Roman" w:cs="Times New Roman"/>
          <w:color w:val="000000"/>
          <w:sz w:val="28"/>
          <w:szCs w:val="28"/>
          <w:lang w:val="uk-UA" w:eastAsia="ru-RU"/>
        </w:rPr>
        <w:t>перекладознавцями</w:t>
      </w:r>
      <w:proofErr w:type="spellEnd"/>
      <w:r>
        <w:rPr>
          <w:rFonts w:ascii="Times New Roman" w:eastAsia="Times New Roman" w:hAnsi="Times New Roman" w:cs="Times New Roman"/>
          <w:color w:val="000000"/>
          <w:sz w:val="28"/>
          <w:szCs w:val="28"/>
          <w:lang w:val="uk-UA" w:eastAsia="ru-RU"/>
        </w:rPr>
        <w:t xml:space="preserve"> на сьогоднішній день: що якнайдалі мови один від одної знаходяться у </w:t>
      </w:r>
      <w:r>
        <w:rPr>
          <w:rFonts w:ascii="Times New Roman" w:eastAsia="Times New Roman" w:hAnsi="Times New Roman" w:cs="Times New Roman"/>
          <w:color w:val="000000"/>
          <w:sz w:val="28"/>
          <w:szCs w:val="28"/>
          <w:lang w:val="uk-UA" w:eastAsia="ru-RU"/>
        </w:rPr>
        <w:lastRenderedPageBreak/>
        <w:t xml:space="preserve">генеалогічній </w:t>
      </w:r>
      <w:proofErr w:type="spellStart"/>
      <w:r>
        <w:rPr>
          <w:rFonts w:ascii="Times New Roman" w:eastAsia="Times New Roman" w:hAnsi="Times New Roman" w:cs="Times New Roman"/>
          <w:color w:val="000000"/>
          <w:sz w:val="28"/>
          <w:szCs w:val="28"/>
          <w:lang w:val="uk-UA" w:eastAsia="ru-RU"/>
        </w:rPr>
        <w:t>мовній</w:t>
      </w:r>
      <w:proofErr w:type="spellEnd"/>
      <w:r>
        <w:rPr>
          <w:rFonts w:ascii="Times New Roman" w:eastAsia="Times New Roman" w:hAnsi="Times New Roman" w:cs="Times New Roman"/>
          <w:color w:val="000000"/>
          <w:sz w:val="28"/>
          <w:szCs w:val="28"/>
          <w:lang w:val="uk-UA" w:eastAsia="ru-RU"/>
        </w:rPr>
        <w:t xml:space="preserve"> класифікації, то складнішим та більш відмінним постане переклад у порівнянні з оригіналом  [22, </w:t>
      </w:r>
      <w:r>
        <w:rPr>
          <w:rFonts w:ascii="Times New Roman" w:eastAsia="Times New Roman" w:hAnsi="Times New Roman" w:cs="Times New Roman"/>
          <w:color w:val="000000"/>
          <w:sz w:val="28"/>
          <w:szCs w:val="28"/>
          <w:lang w:val="en-US" w:eastAsia="ru-RU"/>
        </w:rPr>
        <w:t>c</w:t>
      </w:r>
      <w:r>
        <w:rPr>
          <w:rFonts w:ascii="Times New Roman" w:eastAsia="Times New Roman" w:hAnsi="Times New Roman" w:cs="Times New Roman"/>
          <w:color w:val="000000"/>
          <w:sz w:val="28"/>
          <w:szCs w:val="28"/>
          <w:lang w:val="uk-UA" w:eastAsia="ru-RU"/>
        </w:rPr>
        <w:t xml:space="preserve">. 149]. </w:t>
      </w:r>
    </w:p>
    <w:p w14:paraId="23B7F7E4" w14:textId="77777777" w:rsidR="000B7AF9" w:rsidRDefault="005015B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Досліджуючи питання перекладацьких трансформацій, можна говорити, що термін «трансформація» тлумачиться лінгвістами по-різному, також виокремлюються різні види перекладацьких трансформацій. На нашу думку, будь-яка класифікація трансформацій буде умовною та неточною.</w:t>
      </w:r>
    </w:p>
    <w:p w14:paraId="63ADA6B7" w14:textId="77777777" w:rsidR="000B7AF9" w:rsidRDefault="005015B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Деякі лінгвісти поряд з трансформаціями виокремлюють перекладацькі деформації, які є також перетвореннями, однак пов’язаними з певною перекладацькою втратою і стосуються, насамперед, форми мовленнєвого твору, хоч можливі й семантичні деформуючі операції [23, c.15]. Разом із цим вирізняються ще й перекладацькі помилки, які є неусвідомленими та концептуально не забезпеченими. Причинами помилок можуть бути недостатнє володіння мовою оригіналу, недостатній когнітивний досвід, недостатність знань про описувану у</w:t>
      </w:r>
      <w:r>
        <w:rPr>
          <w:rFonts w:ascii="Times New Roman" w:eastAsia="Times New Roman" w:hAnsi="Times New Roman" w:cs="Times New Roman"/>
          <w:color w:val="000000"/>
          <w:sz w:val="28"/>
          <w:szCs w:val="28"/>
          <w:lang w:val="uk-UA" w:eastAsia="ru-RU"/>
        </w:rPr>
        <w:t xml:space="preserve"> вихідному тексті дійсність, неуважне ставлення до системи смислів тексту оригіналу, нерозуміння авторської думки, невміння розрізняти особливості індивідуального стилю автора тощо [23, </w:t>
      </w:r>
      <w:r>
        <w:rPr>
          <w:rFonts w:ascii="Times New Roman" w:eastAsia="Times New Roman" w:hAnsi="Times New Roman" w:cs="Times New Roman"/>
          <w:color w:val="000000"/>
          <w:sz w:val="28"/>
          <w:szCs w:val="28"/>
          <w:lang w:val="en-US" w:eastAsia="ru-RU"/>
        </w:rPr>
        <w:t>c</w:t>
      </w:r>
      <w:r>
        <w:rPr>
          <w:rFonts w:ascii="Times New Roman" w:eastAsia="Times New Roman" w:hAnsi="Times New Roman" w:cs="Times New Roman"/>
          <w:color w:val="000000"/>
          <w:sz w:val="28"/>
          <w:szCs w:val="28"/>
          <w:lang w:val="uk-UA" w:eastAsia="ru-RU"/>
        </w:rPr>
        <w:t>.16].</w:t>
      </w:r>
    </w:p>
    <w:p w14:paraId="17E19FDC" w14:textId="77777777" w:rsidR="000B7AF9" w:rsidRDefault="005015B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На сьогодні немає єдиного наукового погляду на класифікацію прийомів перекладацьких трансформацій. Більшість дослідників поділяють перекладацькі трансформації на лексичні, граматичні та комплексні (лексико-граматичні) [9; 50].</w:t>
      </w:r>
    </w:p>
    <w:p w14:paraId="45BE8B8B" w14:textId="77777777" w:rsidR="000B7AF9" w:rsidRDefault="005015B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Відомі</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класифікації</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перекладацьких</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трансформацій</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які можна </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застосовувати</w:t>
      </w:r>
      <w:proofErr w:type="spellEnd"/>
      <w:r>
        <w:rPr>
          <w:rFonts w:ascii="Times New Roman" w:eastAsia="Times New Roman" w:hAnsi="Times New Roman" w:cs="Times New Roman"/>
          <w:color w:val="000000"/>
          <w:sz w:val="28"/>
          <w:szCs w:val="28"/>
          <w:lang w:eastAsia="ru-RU"/>
        </w:rPr>
        <w:t xml:space="preserve"> до перекладу з будь-</w:t>
      </w:r>
      <w:proofErr w:type="spellStart"/>
      <w:r>
        <w:rPr>
          <w:rFonts w:ascii="Times New Roman" w:eastAsia="Times New Roman" w:hAnsi="Times New Roman" w:cs="Times New Roman"/>
          <w:color w:val="000000"/>
          <w:sz w:val="28"/>
          <w:szCs w:val="28"/>
          <w:lang w:eastAsia="ru-RU"/>
        </w:rPr>
        <w:t>якої</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мови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класифікації</w:t>
      </w:r>
      <w:proofErr w:type="spellEnd"/>
      <w:r>
        <w:rPr>
          <w:rFonts w:ascii="Times New Roman" w:eastAsia="Times New Roman" w:hAnsi="Times New Roman" w:cs="Times New Roman"/>
          <w:color w:val="000000"/>
          <w:sz w:val="28"/>
          <w:szCs w:val="28"/>
          <w:lang w:eastAsia="ru-RU"/>
        </w:rPr>
        <w:t xml:space="preserve"> В. </w:t>
      </w:r>
      <w:proofErr w:type="spellStart"/>
      <w:r>
        <w:rPr>
          <w:rFonts w:ascii="Times New Roman" w:eastAsia="Times New Roman" w:hAnsi="Times New Roman" w:cs="Times New Roman"/>
          <w:color w:val="000000"/>
          <w:sz w:val="28"/>
          <w:szCs w:val="28"/>
          <w:lang w:eastAsia="ru-RU"/>
        </w:rPr>
        <w:t>Коміссарова</w:t>
      </w:r>
      <w:proofErr w:type="spellEnd"/>
      <w:r>
        <w:rPr>
          <w:rFonts w:ascii="Times New Roman" w:eastAsia="Times New Roman" w:hAnsi="Times New Roman" w:cs="Times New Roman"/>
          <w:color w:val="000000"/>
          <w:sz w:val="28"/>
          <w:szCs w:val="28"/>
          <w:lang w:eastAsia="ru-RU"/>
        </w:rPr>
        <w:t xml:space="preserve">, Л. </w:t>
      </w:r>
      <w:proofErr w:type="spellStart"/>
      <w:r>
        <w:rPr>
          <w:rFonts w:ascii="Times New Roman" w:eastAsia="Times New Roman" w:hAnsi="Times New Roman" w:cs="Times New Roman"/>
          <w:color w:val="000000"/>
          <w:sz w:val="28"/>
          <w:szCs w:val="28"/>
          <w:lang w:eastAsia="ru-RU"/>
        </w:rPr>
        <w:t>Латишева</w:t>
      </w:r>
      <w:proofErr w:type="spellEnd"/>
      <w:r>
        <w:rPr>
          <w:rFonts w:ascii="Times New Roman" w:eastAsia="Times New Roman" w:hAnsi="Times New Roman" w:cs="Times New Roman"/>
          <w:color w:val="000000"/>
          <w:sz w:val="28"/>
          <w:szCs w:val="28"/>
          <w:lang w:eastAsia="ru-RU"/>
        </w:rPr>
        <w:t xml:space="preserve"> та Т. </w:t>
      </w:r>
      <w:proofErr w:type="spellStart"/>
      <w:r>
        <w:rPr>
          <w:rFonts w:ascii="Times New Roman" w:eastAsia="Times New Roman" w:hAnsi="Times New Roman" w:cs="Times New Roman"/>
          <w:color w:val="000000"/>
          <w:sz w:val="28"/>
          <w:szCs w:val="28"/>
          <w:lang w:eastAsia="ru-RU"/>
        </w:rPr>
        <w:t>Казакової</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Їх</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класифікації</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мають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дещо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спільне</w:t>
      </w:r>
      <w:proofErr w:type="spellEnd"/>
      <w:r>
        <w:rPr>
          <w:rFonts w:ascii="Times New Roman" w:eastAsia="Times New Roman" w:hAnsi="Times New Roman" w:cs="Times New Roman"/>
          <w:color w:val="000000"/>
          <w:sz w:val="28"/>
          <w:szCs w:val="28"/>
          <w:lang w:eastAsia="ru-RU"/>
        </w:rPr>
        <w:t xml:space="preserve"> та </w:t>
      </w:r>
      <w:proofErr w:type="spellStart"/>
      <w:r>
        <w:rPr>
          <w:rFonts w:ascii="Times New Roman" w:eastAsia="Times New Roman" w:hAnsi="Times New Roman" w:cs="Times New Roman"/>
          <w:color w:val="000000"/>
          <w:sz w:val="28"/>
          <w:szCs w:val="28"/>
          <w:lang w:eastAsia="ru-RU"/>
        </w:rPr>
        <w:t>відмінне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переплітаються</w:t>
      </w:r>
      <w:proofErr w:type="spellEnd"/>
      <w:r>
        <w:rPr>
          <w:rFonts w:ascii="Times New Roman" w:eastAsia="Times New Roman" w:hAnsi="Times New Roman" w:cs="Times New Roman"/>
          <w:color w:val="000000"/>
          <w:sz w:val="28"/>
          <w:szCs w:val="28"/>
          <w:lang w:eastAsia="ru-RU"/>
        </w:rPr>
        <w:t xml:space="preserve"> та </w:t>
      </w:r>
      <w:proofErr w:type="spellStart"/>
      <w:r>
        <w:rPr>
          <w:rFonts w:ascii="Times New Roman" w:eastAsia="Times New Roman" w:hAnsi="Times New Roman" w:cs="Times New Roman"/>
          <w:color w:val="000000"/>
          <w:sz w:val="28"/>
          <w:szCs w:val="28"/>
          <w:lang w:eastAsia="ru-RU"/>
        </w:rPr>
        <w:t>перетинаються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між</w:t>
      </w:r>
      <w:proofErr w:type="spellEnd"/>
      <w:r>
        <w:rPr>
          <w:rFonts w:ascii="Times New Roman" w:eastAsia="Times New Roman" w:hAnsi="Times New Roman" w:cs="Times New Roman"/>
          <w:color w:val="000000"/>
          <w:sz w:val="28"/>
          <w:szCs w:val="28"/>
          <w:lang w:eastAsia="ru-RU"/>
        </w:rPr>
        <w:t xml:space="preserve"> собою. </w:t>
      </w:r>
    </w:p>
    <w:p w14:paraId="39FC3E6B"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нашому дослідженні ми розділяємо перекладацькі трансформації на лексико-семантичні, лексико-граматичні та стилістичні [</w:t>
      </w:r>
      <w:r>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val="uk-UA" w:eastAsia="ru-RU"/>
        </w:rPr>
        <w:t xml:space="preserve">]. Розглянемо більш детально перші дві групи перекладацьких трансформацій, оскільки саме вони використовуються при перекладі метафор-новотворів англомовної преси (див. </w:t>
      </w:r>
      <w:r>
        <w:rPr>
          <w:rFonts w:ascii="Times New Roman" w:eastAsia="Times New Roman" w:hAnsi="Times New Roman" w:cs="Times New Roman"/>
          <w:sz w:val="28"/>
          <w:szCs w:val="28"/>
          <w:lang w:val="uk-UA" w:eastAsia="ru-RU"/>
        </w:rPr>
        <w:lastRenderedPageBreak/>
        <w:t>табл. 3.1.). До лексико-семантичних перекладацьких трансформацій відносяться такі: перекладацьке транскрибування та транслітерація, калькування, антонімічний переклад, експлікація (описовий переклад), компенсація  та лексико-семантичні заміни (конкретизація, генералізація, модуляція,  локалізація). До лексико-граматичних трансформацій належ</w:t>
      </w:r>
      <w:r>
        <w:rPr>
          <w:rFonts w:ascii="Times New Roman" w:eastAsia="Times New Roman" w:hAnsi="Times New Roman" w:cs="Times New Roman"/>
          <w:sz w:val="28"/>
          <w:szCs w:val="28"/>
          <w:lang w:val="uk-UA" w:eastAsia="ru-RU"/>
        </w:rPr>
        <w:t>ать такі прийоми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синтаксичне членування речення, </w:t>
      </w:r>
      <w:proofErr w:type="spellStart"/>
      <w:r>
        <w:rPr>
          <w:rFonts w:ascii="Times New Roman" w:eastAsia="Times New Roman" w:hAnsi="Times New Roman" w:cs="Times New Roman"/>
          <w:sz w:val="28"/>
          <w:szCs w:val="28"/>
          <w:lang w:val="uk-UA" w:eastAsia="ru-RU"/>
        </w:rPr>
        <w:t>пермутація</w:t>
      </w:r>
      <w:proofErr w:type="spellEnd"/>
      <w:r>
        <w:rPr>
          <w:rFonts w:ascii="Times New Roman" w:eastAsia="Times New Roman" w:hAnsi="Times New Roman" w:cs="Times New Roman"/>
          <w:sz w:val="28"/>
          <w:szCs w:val="28"/>
          <w:lang w:val="uk-UA" w:eastAsia="ru-RU"/>
        </w:rPr>
        <w:t xml:space="preserve">, об'єднання речень, граматичні заміни (форми слова, частини мови чи члена речення), додавання та опущення слова. </w:t>
      </w:r>
    </w:p>
    <w:p w14:paraId="1CF3706E"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uk-UA"/>
        </w:rPr>
        <w:lastRenderedPageBreak/>
        <w:drawing>
          <wp:inline distT="0" distB="0" distL="0" distR="0" wp14:anchorId="6B89A733" wp14:editId="1AE04791">
            <wp:extent cx="5676900" cy="6731000"/>
            <wp:effectExtent l="0" t="0" r="0" b="127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22CF278"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Рис. 3.</w:t>
      </w:r>
      <w:r>
        <w:rPr>
          <w:rFonts w:ascii="Times New Roman" w:eastAsia="Times New Roman" w:hAnsi="Times New Roman" w:cs="Times New Roman"/>
          <w:b/>
          <w:i/>
          <w:sz w:val="28"/>
          <w:szCs w:val="28"/>
          <w:lang w:eastAsia="ru-RU"/>
        </w:rPr>
        <w:t>1</w:t>
      </w:r>
      <w:r>
        <w:rPr>
          <w:rFonts w:ascii="Times New Roman" w:eastAsia="Times New Roman" w:hAnsi="Times New Roman" w:cs="Times New Roman"/>
          <w:b/>
          <w:i/>
          <w:sz w:val="28"/>
          <w:szCs w:val="28"/>
          <w:lang w:val="uk-UA" w:eastAsia="ru-RU"/>
        </w:rPr>
        <w:t xml:space="preserve">. Основні види перекладацьких трансформацій </w:t>
      </w:r>
    </w:p>
    <w:p w14:paraId="515EBC83" w14:textId="77777777" w:rsidR="000B7AF9" w:rsidRDefault="000B7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p>
    <w:p w14:paraId="3A72BC0A"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Розглянемо більш детально окремі перекладацькі трансформації.</w:t>
      </w:r>
    </w:p>
    <w:p w14:paraId="5EA4AC4A"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i/>
          <w:sz w:val="28"/>
          <w:szCs w:val="28"/>
          <w:lang w:val="uk-UA" w:eastAsia="ru-RU"/>
        </w:rPr>
        <w:t>Транскодування</w:t>
      </w:r>
      <w:proofErr w:type="spellEnd"/>
      <w:r>
        <w:rPr>
          <w:rFonts w:ascii="Times New Roman" w:eastAsia="Times New Roman" w:hAnsi="Times New Roman" w:cs="Times New Roman"/>
          <w:sz w:val="28"/>
          <w:szCs w:val="28"/>
          <w:lang w:val="uk-UA" w:eastAsia="ru-RU"/>
        </w:rPr>
        <w:t xml:space="preserve"> – спосіб перекладу, коли звукова та/або графічна форма слова вихідної мови передається засобами абетки мови перекладу. Основними </w:t>
      </w:r>
      <w:r>
        <w:rPr>
          <w:rFonts w:ascii="Times New Roman" w:eastAsia="Times New Roman" w:hAnsi="Times New Roman" w:cs="Times New Roman"/>
          <w:sz w:val="28"/>
          <w:szCs w:val="28"/>
          <w:lang w:val="uk-UA" w:eastAsia="ru-RU"/>
        </w:rPr>
        <w:lastRenderedPageBreak/>
        <w:t xml:space="preserve">його видами є </w:t>
      </w:r>
      <w:proofErr w:type="spellStart"/>
      <w:r>
        <w:rPr>
          <w:rFonts w:ascii="Times New Roman" w:eastAsia="Times New Roman" w:hAnsi="Times New Roman" w:cs="Times New Roman"/>
          <w:sz w:val="28"/>
          <w:szCs w:val="28"/>
          <w:lang w:val="uk-UA" w:eastAsia="ru-RU"/>
        </w:rPr>
        <w:t>транлітерація</w:t>
      </w:r>
      <w:proofErr w:type="spellEnd"/>
      <w:r>
        <w:rPr>
          <w:rFonts w:ascii="Times New Roman" w:eastAsia="Times New Roman" w:hAnsi="Times New Roman" w:cs="Times New Roman"/>
          <w:sz w:val="28"/>
          <w:szCs w:val="28"/>
          <w:lang w:val="uk-UA" w:eastAsia="ru-RU"/>
        </w:rPr>
        <w:t xml:space="preserve"> і транскрибування. Спосіб транслітерації ґрунтується на передачі графічної зовнішності іншомовного слова або інтернаціоналізму. Слово, що вийшло в результаті такої «механічної» підстановки, вимовляється відповідно до вимог мови оригіналу. Транскрибування – формальне відтворення вихідної лексичної одиниці за допомогою фонем мови перекладу, тобто – перед</w:t>
      </w:r>
      <w:r>
        <w:rPr>
          <w:rFonts w:ascii="Times New Roman" w:eastAsia="Times New Roman" w:hAnsi="Times New Roman" w:cs="Times New Roman"/>
          <w:sz w:val="28"/>
          <w:szCs w:val="28"/>
          <w:lang w:val="uk-UA" w:eastAsia="ru-RU"/>
        </w:rPr>
        <w:t xml:space="preserve">ача звучання. </w:t>
      </w:r>
    </w:p>
    <w:p w14:paraId="6E7278DC"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Калькування</w:t>
      </w:r>
      <w:r>
        <w:rPr>
          <w:rFonts w:ascii="Times New Roman" w:eastAsia="Times New Roman" w:hAnsi="Times New Roman" w:cs="Times New Roman"/>
          <w:sz w:val="28"/>
          <w:szCs w:val="28"/>
          <w:lang w:val="uk-UA" w:eastAsia="ru-RU"/>
        </w:rPr>
        <w:t xml:space="preserve"> (дослівний або буквальний переклад) – це прийом перекладу слів (термінів), коли відповідником простого чи складного </w:t>
      </w:r>
      <w:proofErr w:type="spellStart"/>
      <w:r>
        <w:rPr>
          <w:rFonts w:ascii="Times New Roman" w:eastAsia="Times New Roman" w:hAnsi="Times New Roman" w:cs="Times New Roman"/>
          <w:sz w:val="28"/>
          <w:szCs w:val="28"/>
          <w:lang w:val="uk-UA" w:eastAsia="ru-RU"/>
        </w:rPr>
        <w:t>терміна</w:t>
      </w:r>
      <w:proofErr w:type="spellEnd"/>
      <w:r>
        <w:rPr>
          <w:rFonts w:ascii="Times New Roman" w:eastAsia="Times New Roman" w:hAnsi="Times New Roman" w:cs="Times New Roman"/>
          <w:sz w:val="28"/>
          <w:szCs w:val="28"/>
          <w:lang w:val="uk-UA" w:eastAsia="ru-RU"/>
        </w:rPr>
        <w:t xml:space="preserve">  мови оригіналу в мові перекладу вибирається, як правило, перший за порядком відповідник у словнику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41, </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.34</w:t>
      </w:r>
      <w:r>
        <w:rPr>
          <w:rFonts w:ascii="Times New Roman" w:eastAsia="Times New Roman" w:hAnsi="Times New Roman" w:cs="Times New Roman"/>
          <w:sz w:val="28"/>
          <w:szCs w:val="28"/>
          <w:lang w:val="uk-UA" w:eastAsia="ru-RU"/>
        </w:rPr>
        <w:t>]. Досить часто калькування застосовується під час перекладу складних та афіксальних термінів, які утворені за допомогою поширених слів та афіксів. У процесі калькування немає запозичення власне іншомовної одиниці, а імітується чужа словотвірна модель при наповненні її морфемни</w:t>
      </w:r>
      <w:r>
        <w:rPr>
          <w:rFonts w:ascii="Times New Roman" w:eastAsia="Times New Roman" w:hAnsi="Times New Roman" w:cs="Times New Roman"/>
          <w:sz w:val="28"/>
          <w:szCs w:val="28"/>
          <w:lang w:val="uk-UA" w:eastAsia="ru-RU"/>
        </w:rPr>
        <w:t>м матеріалом мови перекладу або існуюча одиниця наділяється новим смисловим значенням.</w:t>
      </w:r>
    </w:p>
    <w:p w14:paraId="389371EE"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 xml:space="preserve">Лексико-семантичні заміни </w:t>
      </w:r>
      <w:r>
        <w:rPr>
          <w:rFonts w:ascii="Times New Roman" w:eastAsia="Times New Roman" w:hAnsi="Times New Roman" w:cs="Times New Roman"/>
          <w:sz w:val="28"/>
          <w:szCs w:val="28"/>
          <w:lang w:val="uk-UA" w:eastAsia="ru-RU"/>
        </w:rPr>
        <w:t>полягають у використанні в перекладі таких одиниць, значення яких відповідає значенню вихідних одиниць, але може бути виведено за допомогою логічних перетворень.</w:t>
      </w:r>
    </w:p>
    <w:p w14:paraId="0B86816B"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Конкретизація</w:t>
      </w:r>
      <w:r>
        <w:rPr>
          <w:rFonts w:ascii="Times New Roman" w:eastAsia="Times New Roman" w:hAnsi="Times New Roman" w:cs="Times New Roman"/>
          <w:sz w:val="28"/>
          <w:szCs w:val="28"/>
          <w:lang w:val="uk-UA" w:eastAsia="ru-RU"/>
        </w:rPr>
        <w:t xml:space="preserve"> – це заміна слова або словосполучення з більш широким або загальним значенням на слово або словосполучення більш вузького значення. Конкретизація вихідного значення використовується в тих випадках, коли міра інформаційної упорядкованості вихідної одиниці нижча, ніж міра упорядкованості відповідної їй за змістом одиниці в мові перекладу.</w:t>
      </w:r>
    </w:p>
    <w:p w14:paraId="421FA410"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Генералізація</w:t>
      </w:r>
      <w:r>
        <w:rPr>
          <w:rFonts w:ascii="Times New Roman" w:eastAsia="Times New Roman" w:hAnsi="Times New Roman" w:cs="Times New Roman"/>
          <w:sz w:val="28"/>
          <w:szCs w:val="28"/>
          <w:lang w:val="uk-UA" w:eastAsia="ru-RU"/>
        </w:rPr>
        <w:t xml:space="preserve"> – заміна одиниці мови оригіналу, яка має більш вузьке значення, одиницею мови перекладу з більш широким значенням [</w:t>
      </w:r>
      <w:r>
        <w:rPr>
          <w:rFonts w:ascii="Times New Roman" w:eastAsia="Times New Roman" w:hAnsi="Times New Roman" w:cs="Times New Roman"/>
          <w:sz w:val="28"/>
          <w:szCs w:val="28"/>
          <w:lang w:eastAsia="ru-RU"/>
        </w:rPr>
        <w:t xml:space="preserve">41, </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23</w:t>
      </w:r>
      <w:r>
        <w:rPr>
          <w:rFonts w:ascii="Times New Roman" w:eastAsia="Times New Roman" w:hAnsi="Times New Roman" w:cs="Times New Roman"/>
          <w:sz w:val="28"/>
          <w:szCs w:val="28"/>
          <w:lang w:val="uk-UA" w:eastAsia="ru-RU"/>
        </w:rPr>
        <w:t xml:space="preserve">]. Цей метод має місце в тих випадках, коли ступінь інформаційної упорядкованості вихідної одиниці вище ступеня упорядкованості відповідної їй за змістом </w:t>
      </w:r>
      <w:r>
        <w:rPr>
          <w:rFonts w:ascii="Times New Roman" w:eastAsia="Times New Roman" w:hAnsi="Times New Roman" w:cs="Times New Roman"/>
          <w:sz w:val="28"/>
          <w:szCs w:val="28"/>
          <w:lang w:val="uk-UA" w:eastAsia="ru-RU"/>
        </w:rPr>
        <w:lastRenderedPageBreak/>
        <w:t>одиниці в мові перекладу.  Вона полягає в заміні конкретного поняття загальним, видового поняття – родовим</w:t>
      </w:r>
      <w:r>
        <w:rPr>
          <w:rFonts w:ascii="Times New Roman" w:eastAsia="Times New Roman" w:hAnsi="Times New Roman" w:cs="Times New Roman"/>
          <w:b/>
          <w:i/>
          <w:sz w:val="28"/>
          <w:szCs w:val="28"/>
          <w:lang w:val="uk-UA" w:eastAsia="ru-RU"/>
        </w:rPr>
        <w:t>.</w:t>
      </w:r>
    </w:p>
    <w:p w14:paraId="52E5CA82"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Модуляція</w:t>
      </w:r>
      <w:r>
        <w:rPr>
          <w:rFonts w:ascii="Times New Roman" w:eastAsia="Times New Roman" w:hAnsi="Times New Roman" w:cs="Times New Roman"/>
          <w:sz w:val="28"/>
          <w:szCs w:val="28"/>
          <w:lang w:val="uk-UA" w:eastAsia="ru-RU"/>
        </w:rPr>
        <w:t xml:space="preserve"> полягає в заміні слова або словосполучення новим, значення якого виводиться </w:t>
      </w:r>
      <w:proofErr w:type="spellStart"/>
      <w:r>
        <w:rPr>
          <w:rFonts w:ascii="Times New Roman" w:eastAsia="Times New Roman" w:hAnsi="Times New Roman" w:cs="Times New Roman"/>
          <w:sz w:val="28"/>
          <w:szCs w:val="28"/>
          <w:lang w:val="uk-UA" w:eastAsia="ru-RU"/>
        </w:rPr>
        <w:t>логічно</w:t>
      </w:r>
      <w:proofErr w:type="spellEnd"/>
      <w:r>
        <w:rPr>
          <w:rFonts w:ascii="Times New Roman" w:eastAsia="Times New Roman" w:hAnsi="Times New Roman" w:cs="Times New Roman"/>
          <w:sz w:val="28"/>
          <w:szCs w:val="28"/>
          <w:lang w:val="uk-UA" w:eastAsia="ru-RU"/>
        </w:rPr>
        <w:t xml:space="preserve"> зі значення </w:t>
      </w:r>
      <w:proofErr w:type="spellStart"/>
      <w:r>
        <w:rPr>
          <w:rFonts w:ascii="Times New Roman" w:eastAsia="Times New Roman" w:hAnsi="Times New Roman" w:cs="Times New Roman"/>
          <w:sz w:val="28"/>
          <w:szCs w:val="28"/>
          <w:lang w:val="uk-UA" w:eastAsia="ru-RU"/>
        </w:rPr>
        <w:t>терміна</w:t>
      </w:r>
      <w:proofErr w:type="spellEnd"/>
      <w:r>
        <w:rPr>
          <w:rFonts w:ascii="Times New Roman" w:eastAsia="Times New Roman" w:hAnsi="Times New Roman" w:cs="Times New Roman"/>
          <w:sz w:val="28"/>
          <w:szCs w:val="28"/>
          <w:lang w:val="uk-UA" w:eastAsia="ru-RU"/>
        </w:rPr>
        <w:t xml:space="preserve"> мови оригіналу. </w:t>
      </w:r>
    </w:p>
    <w:p w14:paraId="5496CF1E"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 xml:space="preserve">Експлікація </w:t>
      </w:r>
      <w:r>
        <w:rPr>
          <w:rFonts w:ascii="Times New Roman" w:eastAsia="Times New Roman" w:hAnsi="Times New Roman" w:cs="Times New Roman"/>
          <w:sz w:val="28"/>
          <w:szCs w:val="28"/>
          <w:lang w:val="uk-UA" w:eastAsia="ru-RU"/>
        </w:rPr>
        <w:t xml:space="preserve">чи </w:t>
      </w:r>
      <w:r>
        <w:rPr>
          <w:rFonts w:ascii="Times New Roman" w:eastAsia="Times New Roman" w:hAnsi="Times New Roman" w:cs="Times New Roman"/>
          <w:b/>
          <w:bCs/>
          <w:i/>
          <w:iCs/>
          <w:sz w:val="28"/>
          <w:szCs w:val="28"/>
          <w:lang w:val="uk-UA" w:eastAsia="ru-RU"/>
        </w:rPr>
        <w:t>описовий переклад</w:t>
      </w:r>
      <w:r>
        <w:rPr>
          <w:rFonts w:ascii="Times New Roman" w:eastAsia="Times New Roman" w:hAnsi="Times New Roman" w:cs="Times New Roman"/>
          <w:sz w:val="28"/>
          <w:szCs w:val="28"/>
          <w:lang w:val="uk-UA" w:eastAsia="ru-RU"/>
        </w:rPr>
        <w:t xml:space="preserve"> – це лексико-семантична трансформація, під час якої лексична одиниця в перекладі замінюється словосполученням, яке надає пояснення чи визначення значення вихідної одиниці. </w:t>
      </w:r>
    </w:p>
    <w:p w14:paraId="38948F56"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Компенсація</w:t>
      </w:r>
      <w:r>
        <w:rPr>
          <w:rFonts w:ascii="Times New Roman" w:eastAsia="Times New Roman" w:hAnsi="Times New Roman" w:cs="Times New Roman"/>
          <w:sz w:val="28"/>
          <w:szCs w:val="28"/>
          <w:lang w:val="uk-UA" w:eastAsia="ru-RU"/>
        </w:rPr>
        <w:t xml:space="preserve"> – це спосіб перекладу, при якому елементи змісту, втрачені при перекладі слова з мови оригіналу, передаються в тексті мови перекладу будь-яким іншим засобом [</w:t>
      </w:r>
      <w:r>
        <w:rPr>
          <w:rFonts w:ascii="Times New Roman" w:eastAsia="Times New Roman" w:hAnsi="Times New Roman" w:cs="Times New Roman"/>
          <w:sz w:val="28"/>
          <w:szCs w:val="28"/>
          <w:lang w:eastAsia="ru-RU"/>
        </w:rPr>
        <w:t xml:space="preserve">41, </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45</w:t>
      </w:r>
      <w:r>
        <w:rPr>
          <w:rFonts w:ascii="Times New Roman" w:eastAsia="Times New Roman" w:hAnsi="Times New Roman" w:cs="Times New Roman"/>
          <w:sz w:val="28"/>
          <w:szCs w:val="28"/>
          <w:lang w:val="uk-UA" w:eastAsia="ru-RU"/>
        </w:rPr>
        <w:t>]. У будь-якій мові є елементи, що не піддаються окремій передачі засобами іншої мови, тому очевидна необхідність компенсувати цю втрату при перекладі. Тут йде мова про втрати смислового і стилістичного порядку. Прийом компенсації полягає в передачі смислового значення або стилістичного відтінку не там, де він виражений в оригіналі, або не ти</w:t>
      </w:r>
      <w:r>
        <w:rPr>
          <w:rFonts w:ascii="Times New Roman" w:eastAsia="Times New Roman" w:hAnsi="Times New Roman" w:cs="Times New Roman"/>
          <w:sz w:val="28"/>
          <w:szCs w:val="28"/>
          <w:lang w:val="uk-UA" w:eastAsia="ru-RU"/>
        </w:rPr>
        <w:t xml:space="preserve">ми засобами, якими він виражений в оригіналі. Компенсація може мати семантичний чи стилістичний характер. </w:t>
      </w:r>
    </w:p>
    <w:p w14:paraId="364B9D20"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Адаптація</w:t>
      </w:r>
      <w:r>
        <w:rPr>
          <w:rFonts w:ascii="Times New Roman" w:eastAsia="Times New Roman" w:hAnsi="Times New Roman" w:cs="Times New Roman"/>
          <w:sz w:val="28"/>
          <w:szCs w:val="28"/>
          <w:lang w:val="uk-UA" w:eastAsia="ru-RU"/>
        </w:rPr>
        <w:t xml:space="preserve"> – це свідоме пристосування змісту, форми або образності тексту оригіналу до </w:t>
      </w:r>
      <w:proofErr w:type="spellStart"/>
      <w:r>
        <w:rPr>
          <w:rFonts w:ascii="Times New Roman" w:eastAsia="Times New Roman" w:hAnsi="Times New Roman" w:cs="Times New Roman"/>
          <w:sz w:val="28"/>
          <w:szCs w:val="28"/>
          <w:lang w:val="uk-UA" w:eastAsia="ru-RU"/>
        </w:rPr>
        <w:t>мовних</w:t>
      </w:r>
      <w:proofErr w:type="spellEnd"/>
      <w:r>
        <w:rPr>
          <w:rFonts w:ascii="Times New Roman" w:eastAsia="Times New Roman" w:hAnsi="Times New Roman" w:cs="Times New Roman"/>
          <w:sz w:val="28"/>
          <w:szCs w:val="28"/>
          <w:lang w:val="uk-UA" w:eastAsia="ru-RU"/>
        </w:rPr>
        <w:t>, культурних і прагматичних норм мови перекладу з метою досягнення комунікативної еквівалентності, а не буквальної відповідності.</w:t>
      </w:r>
    </w:p>
    <w:p w14:paraId="0DD7A806"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Адаптація застосовується у випадках, коли прямий переклад є незрозумілим для реципієнта, культурно неприйнятним, комунікативно неефективним.</w:t>
      </w:r>
    </w:p>
    <w:p w14:paraId="2555A807"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відміну від інших трансформацій (калькування, транслітерації, модуляції), адаптація може передбачати заміну реалій, образів або, навіть, ситуацій, зберігаючи функцію висловлювання.</w:t>
      </w:r>
    </w:p>
    <w:p w14:paraId="621BD0B5"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Адаптація є ключовою трансформацією при перекладі метафор-неологізмів, оскільки нові метафори часто ґрунтуються на культурно специфічних образах, буквальний переклад нівелює експресію або семантику англійської метафори, українська мова має інші образні домінанти цієї метафори.</w:t>
      </w:r>
    </w:p>
    <w:p w14:paraId="6022AA7C"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Адаптація як перекладацька трансформація забезпечує адекватне відтворення метафоричної новизни та прагматичного потенціалу англомовних </w:t>
      </w:r>
      <w:proofErr w:type="spellStart"/>
      <w:r>
        <w:rPr>
          <w:rFonts w:ascii="Times New Roman" w:eastAsia="Times New Roman" w:hAnsi="Times New Roman" w:cs="Times New Roman"/>
          <w:sz w:val="28"/>
          <w:szCs w:val="28"/>
          <w:lang w:val="uk-UA" w:eastAsia="ru-RU"/>
        </w:rPr>
        <w:t>медіатекстів</w:t>
      </w:r>
      <w:proofErr w:type="spellEnd"/>
      <w:r>
        <w:rPr>
          <w:rFonts w:ascii="Times New Roman" w:eastAsia="Times New Roman" w:hAnsi="Times New Roman" w:cs="Times New Roman"/>
          <w:sz w:val="28"/>
          <w:szCs w:val="28"/>
          <w:lang w:val="uk-UA" w:eastAsia="ru-RU"/>
        </w:rPr>
        <w:t>, дозволяючи зберегти впливовість і зрозумілість повідомлення для українського реципієнта.</w:t>
      </w:r>
    </w:p>
    <w:p w14:paraId="2CF3451E"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 </w:t>
      </w:r>
      <w:r>
        <w:rPr>
          <w:rFonts w:ascii="Times New Roman" w:eastAsia="Times New Roman" w:hAnsi="Times New Roman" w:cs="Times New Roman"/>
          <w:b/>
          <w:i/>
          <w:sz w:val="28"/>
          <w:szCs w:val="28"/>
          <w:lang w:val="uk-UA" w:eastAsia="ru-RU"/>
        </w:rPr>
        <w:t>синтаксичному уподібненні</w:t>
      </w:r>
      <w:r>
        <w:rPr>
          <w:rFonts w:ascii="Times New Roman" w:eastAsia="Times New Roman" w:hAnsi="Times New Roman" w:cs="Times New Roman"/>
          <w:sz w:val="28"/>
          <w:szCs w:val="28"/>
          <w:lang w:val="uk-UA" w:eastAsia="ru-RU"/>
        </w:rPr>
        <w:t xml:space="preserve"> (дослівному перекладі) синтаксична структура оригіналу перетворюється на аналогічну структуру мови перекладу.</w:t>
      </w:r>
    </w:p>
    <w:p w14:paraId="0BAF6339"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деяких випадках для більш правильної і зрозумілої передачі змісту вихідного тексту може виникнути потреба додати ще кілька слів. Цю трансформацію називають </w:t>
      </w:r>
      <w:r>
        <w:rPr>
          <w:rFonts w:ascii="Times New Roman" w:eastAsia="Times New Roman" w:hAnsi="Times New Roman" w:cs="Times New Roman"/>
          <w:b/>
          <w:i/>
          <w:sz w:val="28"/>
          <w:szCs w:val="28"/>
          <w:lang w:val="uk-UA" w:eastAsia="ru-RU"/>
        </w:rPr>
        <w:t>додаванням (декомпресією).</w:t>
      </w:r>
      <w:r>
        <w:rPr>
          <w:rFonts w:ascii="Times New Roman" w:eastAsia="Times New Roman" w:hAnsi="Times New Roman" w:cs="Times New Roman"/>
          <w:sz w:val="28"/>
          <w:szCs w:val="28"/>
          <w:lang w:val="uk-UA" w:eastAsia="ru-RU"/>
        </w:rPr>
        <w:t xml:space="preserve"> Це зумовлено відмінностями синтаксису та граматики мов, відсутності чітких лексико-семантичних еквівалентів у мові перекладу, а також стилістичними міркуваннями.</w:t>
      </w:r>
    </w:p>
    <w:p w14:paraId="627E3495"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sz w:val="28"/>
          <w:szCs w:val="28"/>
          <w:lang w:val="uk-UA" w:eastAsia="ru-RU"/>
        </w:rPr>
        <w:t xml:space="preserve">Протилежним прийомом є </w:t>
      </w:r>
      <w:r>
        <w:rPr>
          <w:rFonts w:ascii="Times New Roman" w:eastAsia="Times New Roman" w:hAnsi="Times New Roman" w:cs="Times New Roman"/>
          <w:b/>
          <w:i/>
          <w:sz w:val="28"/>
          <w:szCs w:val="28"/>
          <w:lang w:val="uk-UA" w:eastAsia="ru-RU"/>
        </w:rPr>
        <w:t xml:space="preserve">опущення (компресія). </w:t>
      </w:r>
      <w:r>
        <w:rPr>
          <w:rFonts w:ascii="Times New Roman" w:eastAsia="Times New Roman" w:hAnsi="Times New Roman" w:cs="Times New Roman"/>
          <w:bCs/>
          <w:iCs/>
          <w:sz w:val="28"/>
          <w:szCs w:val="28"/>
          <w:lang w:val="uk-UA" w:eastAsia="ru-RU"/>
        </w:rPr>
        <w:t>Бувають випадки коли в змісті вихідного матеріалу навпаки більше слів, але якщо їх прибрати значення змісту ніяк не постраждає.</w:t>
      </w:r>
    </w:p>
    <w:p w14:paraId="1EB41EC8"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Членування речення</w:t>
      </w:r>
      <w:r>
        <w:rPr>
          <w:rFonts w:ascii="Times New Roman" w:eastAsia="Times New Roman" w:hAnsi="Times New Roman" w:cs="Times New Roman"/>
          <w:sz w:val="28"/>
          <w:szCs w:val="28"/>
          <w:lang w:val="uk-UA" w:eastAsia="ru-RU"/>
        </w:rPr>
        <w:t xml:space="preserve"> використовується при перекладі для перетворення синтаксичної структури речення мови оригіналу в дві або більше структури.</w:t>
      </w:r>
    </w:p>
    <w:p w14:paraId="7F0DB2A6"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Об'єднання</w:t>
      </w:r>
      <w:r>
        <w:rPr>
          <w:rFonts w:ascii="Times New Roman" w:eastAsia="Times New Roman" w:hAnsi="Times New Roman" w:cs="Times New Roman"/>
          <w:sz w:val="28"/>
          <w:szCs w:val="28"/>
          <w:lang w:val="uk-UA" w:eastAsia="ru-RU"/>
        </w:rPr>
        <w:t xml:space="preserve"> дозволяє в процесі перекладу поєднати два або більше речень в одне.</w:t>
      </w:r>
    </w:p>
    <w:p w14:paraId="4B8B7BE5"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w:t>
      </w:r>
      <w:r>
        <w:rPr>
          <w:rFonts w:ascii="Times New Roman" w:eastAsia="Times New Roman" w:hAnsi="Times New Roman" w:cs="Times New Roman"/>
          <w:b/>
          <w:i/>
          <w:sz w:val="28"/>
          <w:szCs w:val="28"/>
          <w:lang w:val="uk-UA" w:eastAsia="ru-RU"/>
        </w:rPr>
        <w:t>граматичних замін</w:t>
      </w:r>
      <w:r>
        <w:rPr>
          <w:rFonts w:ascii="Times New Roman" w:eastAsia="Times New Roman" w:hAnsi="Times New Roman" w:cs="Times New Roman"/>
          <w:sz w:val="28"/>
          <w:szCs w:val="28"/>
          <w:lang w:val="uk-UA" w:eastAsia="ru-RU"/>
        </w:rPr>
        <w:t xml:space="preserve"> одиниці з одним граматичним значенням одержують у перекладі інше. </w:t>
      </w:r>
    </w:p>
    <w:p w14:paraId="411CE81E" w14:textId="77777777" w:rsidR="000B7AF9" w:rsidRDefault="0050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Як підсумок, слід сказати, немає єдиного наукового погляду на класифікацію прийомів перекладацьких трансформацій. У нашому дослідженні ми будемо аналізувати лексико-семантичні та лексико-граматичні  </w:t>
      </w:r>
      <w:r>
        <w:rPr>
          <w:rFonts w:ascii="Times New Roman" w:eastAsia="Calibri" w:hAnsi="Times New Roman" w:cs="Times New Roman"/>
          <w:sz w:val="28"/>
          <w:szCs w:val="28"/>
          <w:lang w:val="uk-UA"/>
        </w:rPr>
        <w:lastRenderedPageBreak/>
        <w:t xml:space="preserve">перекладацькі трансформації при перекладі метафор-неологізмів англомовної преси українською мовою. </w:t>
      </w:r>
    </w:p>
    <w:p w14:paraId="0D019E45" w14:textId="77777777" w:rsidR="000B7AF9" w:rsidRDefault="000B7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p>
    <w:p w14:paraId="1221689A" w14:textId="77777777" w:rsidR="000B7AF9" w:rsidRDefault="005015B3">
      <w:pPr>
        <w:shd w:val="clear" w:color="auto" w:fill="FFFFFF"/>
        <w:spacing w:after="0" w:line="360" w:lineRule="auto"/>
        <w:jc w:val="both"/>
        <w:rPr>
          <w:rFonts w:ascii="Times New Roman" w:eastAsia="Times New Roman" w:hAnsi="Times New Roman" w:cs="Times New Roman"/>
          <w:b/>
          <w:bCs/>
          <w:iCs/>
          <w:color w:val="000000"/>
          <w:spacing w:val="-6"/>
          <w:sz w:val="28"/>
          <w:szCs w:val="28"/>
          <w:lang w:val="uk-UA" w:eastAsia="ru-RU"/>
        </w:rPr>
      </w:pPr>
      <w:r>
        <w:rPr>
          <w:rFonts w:ascii="Times New Roman" w:eastAsia="Times New Roman" w:hAnsi="Times New Roman" w:cs="Times New Roman"/>
          <w:b/>
          <w:bCs/>
          <w:iCs/>
          <w:color w:val="000000"/>
          <w:spacing w:val="-6"/>
          <w:sz w:val="28"/>
          <w:szCs w:val="28"/>
          <w:lang w:val="uk-UA" w:eastAsia="ru-RU"/>
        </w:rPr>
        <w:t>3.2. Перекладацькі трансформації при перекладі метафор-неологізмів англомовної преси українською мовою</w:t>
      </w:r>
    </w:p>
    <w:p w14:paraId="26B6A3E1" w14:textId="77777777" w:rsidR="000B7AF9" w:rsidRDefault="000B7AF9">
      <w:pPr>
        <w:pStyle w:val="ab"/>
        <w:spacing w:before="0" w:beforeAutospacing="0" w:after="0" w:afterAutospacing="0" w:line="360" w:lineRule="auto"/>
        <w:ind w:firstLine="708"/>
        <w:jc w:val="both"/>
        <w:rPr>
          <w:sz w:val="28"/>
          <w:szCs w:val="28"/>
          <w:lang w:val="uk-UA"/>
        </w:rPr>
      </w:pPr>
    </w:p>
    <w:p w14:paraId="47B9B09A"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Переклад неологізмів створює </w:t>
      </w:r>
      <w:r>
        <w:rPr>
          <w:sz w:val="28"/>
          <w:szCs w:val="28"/>
          <w:lang w:val="uk-UA"/>
        </w:rPr>
        <w:t xml:space="preserve">значні труднощі, оскільки ці новостворені слова або вирази часто не мають усталених еквівалентів у цільовій мові. Як наголошує </w:t>
      </w:r>
      <w:proofErr w:type="spellStart"/>
      <w:r>
        <w:rPr>
          <w:sz w:val="28"/>
          <w:szCs w:val="28"/>
          <w:lang w:val="uk-UA"/>
        </w:rPr>
        <w:t>Фрлета</w:t>
      </w:r>
      <w:proofErr w:type="spellEnd"/>
      <w:r>
        <w:rPr>
          <w:sz w:val="28"/>
          <w:szCs w:val="28"/>
          <w:lang w:val="uk-UA"/>
        </w:rPr>
        <w:t>, «маючи справу з неологізмами, перекладач повинен бути особливо обережним, оскільки він повинен розуміти причини створення неологізму та його значення» [</w:t>
      </w:r>
      <w:r>
        <w:rPr>
          <w:sz w:val="28"/>
          <w:szCs w:val="28"/>
        </w:rPr>
        <w:t>52</w:t>
      </w:r>
      <w:r>
        <w:rPr>
          <w:sz w:val="28"/>
          <w:szCs w:val="28"/>
          <w:lang w:val="uk-UA"/>
        </w:rPr>
        <w:t xml:space="preserve">, с. 50]. Лінгвістична література не дає єдиного погляду на найефективніші підходи до перекладу неологізмів. П. </w:t>
      </w:r>
      <w:proofErr w:type="spellStart"/>
      <w:r>
        <w:rPr>
          <w:sz w:val="28"/>
          <w:szCs w:val="28"/>
          <w:lang w:val="uk-UA"/>
        </w:rPr>
        <w:t>Ньюмарк</w:t>
      </w:r>
      <w:proofErr w:type="spellEnd"/>
      <w:r>
        <w:rPr>
          <w:sz w:val="28"/>
          <w:szCs w:val="28"/>
          <w:lang w:val="uk-UA"/>
        </w:rPr>
        <w:t xml:space="preserve"> визначає кілька стратегій для перекладу слів, включаючи неологізми: перенесення (запозичення, транскрип</w:t>
      </w:r>
      <w:r>
        <w:rPr>
          <w:sz w:val="28"/>
          <w:szCs w:val="28"/>
          <w:lang w:val="uk-UA"/>
        </w:rPr>
        <w:t xml:space="preserve">ція, транслітерація), натуралізацію, функціональну еквівалентність, описовий переклад, наскрізний переклад, розпізнаний переклад, буквальний переклад та лексичну синонімію [66, с. 139]. За словами Ф. </w:t>
      </w:r>
      <w:proofErr w:type="spellStart"/>
      <w:r>
        <w:rPr>
          <w:sz w:val="28"/>
          <w:szCs w:val="28"/>
          <w:lang w:val="uk-UA"/>
        </w:rPr>
        <w:t>Саяді</w:t>
      </w:r>
      <w:proofErr w:type="spellEnd"/>
      <w:r>
        <w:rPr>
          <w:sz w:val="28"/>
          <w:szCs w:val="28"/>
          <w:lang w:val="uk-UA"/>
        </w:rPr>
        <w:t xml:space="preserve"> [</w:t>
      </w:r>
      <w:r>
        <w:rPr>
          <w:sz w:val="28"/>
          <w:szCs w:val="28"/>
        </w:rPr>
        <w:t>69</w:t>
      </w:r>
      <w:r>
        <w:rPr>
          <w:sz w:val="28"/>
          <w:szCs w:val="28"/>
          <w:lang w:val="uk-UA"/>
        </w:rPr>
        <w:t>], для перекладу неологізмів можна використовувати транскрипцію та транслітерацію, запозичення та калькування, а також пояснювальний та описовий переклад. О. Костенко визначає транскрипцію, транслітерацію, спостереження та описовий переклад як поширені прийоми для відтворення неологізмів мовою переклад</w:t>
      </w:r>
      <w:r>
        <w:rPr>
          <w:sz w:val="28"/>
          <w:szCs w:val="28"/>
          <w:lang w:val="uk-UA"/>
        </w:rPr>
        <w:t>у [</w:t>
      </w:r>
      <w:r>
        <w:rPr>
          <w:sz w:val="28"/>
          <w:szCs w:val="28"/>
        </w:rPr>
        <w:t>31</w:t>
      </w:r>
      <w:r>
        <w:rPr>
          <w:sz w:val="28"/>
          <w:szCs w:val="28"/>
          <w:lang w:val="uk-UA"/>
        </w:rPr>
        <w:t>, с. 98]. Відсутність консенсусу щодо стратегій перекладу свідчить про те, що це питання залишається недостатньо дослідженим і потребує подальшого вивчення.</w:t>
      </w:r>
      <w:r>
        <w:rPr>
          <w:sz w:val="28"/>
          <w:szCs w:val="28"/>
        </w:rPr>
        <w:t xml:space="preserve"> </w:t>
      </w:r>
      <w:r>
        <w:rPr>
          <w:sz w:val="28"/>
          <w:szCs w:val="28"/>
          <w:lang w:val="uk-UA"/>
        </w:rPr>
        <w:t xml:space="preserve">Для досягнення адекватності та еквівалентності перекладу семантичних неологізмів перекладачеві необхідно здійснити ґрунтовний лінгвістичний аналіз метафор-неологізмів, що підлягають відтворенню українською мовою. </w:t>
      </w:r>
      <w:r>
        <w:rPr>
          <w:sz w:val="28"/>
          <w:szCs w:val="28"/>
        </w:rPr>
        <w:t xml:space="preserve">З </w:t>
      </w:r>
      <w:proofErr w:type="spellStart"/>
      <w:r>
        <w:rPr>
          <w:sz w:val="28"/>
          <w:szCs w:val="28"/>
        </w:rPr>
        <w:t>огляду</w:t>
      </w:r>
      <w:proofErr w:type="spellEnd"/>
      <w:r>
        <w:rPr>
          <w:sz w:val="28"/>
          <w:szCs w:val="28"/>
        </w:rPr>
        <w:t xml:space="preserve"> на потребу </w:t>
      </w:r>
      <w:proofErr w:type="spellStart"/>
      <w:r>
        <w:rPr>
          <w:sz w:val="28"/>
          <w:szCs w:val="28"/>
        </w:rPr>
        <w:t>уникати</w:t>
      </w:r>
      <w:proofErr w:type="spellEnd"/>
      <w:r>
        <w:rPr>
          <w:sz w:val="28"/>
          <w:szCs w:val="28"/>
        </w:rPr>
        <w:t xml:space="preserve"> </w:t>
      </w:r>
      <w:proofErr w:type="spellStart"/>
      <w:r>
        <w:rPr>
          <w:sz w:val="28"/>
          <w:szCs w:val="28"/>
        </w:rPr>
        <w:t>надмірно</w:t>
      </w:r>
      <w:proofErr w:type="spellEnd"/>
      <w:r>
        <w:rPr>
          <w:sz w:val="28"/>
          <w:szCs w:val="28"/>
        </w:rPr>
        <w:t xml:space="preserve"> </w:t>
      </w:r>
      <w:proofErr w:type="spellStart"/>
      <w:r>
        <w:rPr>
          <w:sz w:val="28"/>
          <w:szCs w:val="28"/>
        </w:rPr>
        <w:t>розгорнутих</w:t>
      </w:r>
      <w:proofErr w:type="spellEnd"/>
      <w:r>
        <w:rPr>
          <w:sz w:val="28"/>
          <w:szCs w:val="28"/>
        </w:rPr>
        <w:t xml:space="preserve"> </w:t>
      </w:r>
      <w:proofErr w:type="spellStart"/>
      <w:r>
        <w:rPr>
          <w:sz w:val="28"/>
          <w:szCs w:val="28"/>
        </w:rPr>
        <w:t>тлумачень</w:t>
      </w:r>
      <w:proofErr w:type="spellEnd"/>
      <w:r>
        <w:rPr>
          <w:sz w:val="28"/>
          <w:szCs w:val="28"/>
        </w:rPr>
        <w:t xml:space="preserve">, </w:t>
      </w:r>
      <w:proofErr w:type="spellStart"/>
      <w:r>
        <w:rPr>
          <w:sz w:val="28"/>
          <w:szCs w:val="28"/>
        </w:rPr>
        <w:t>доцільно</w:t>
      </w:r>
      <w:proofErr w:type="spellEnd"/>
      <w:r>
        <w:rPr>
          <w:sz w:val="28"/>
          <w:szCs w:val="28"/>
        </w:rPr>
        <w:t xml:space="preserve"> </w:t>
      </w:r>
      <w:proofErr w:type="spellStart"/>
      <w:r>
        <w:rPr>
          <w:sz w:val="28"/>
          <w:szCs w:val="28"/>
        </w:rPr>
        <w:t>виокремлювати</w:t>
      </w:r>
      <w:proofErr w:type="spellEnd"/>
      <w:r>
        <w:rPr>
          <w:sz w:val="28"/>
          <w:szCs w:val="28"/>
        </w:rPr>
        <w:t xml:space="preserve"> </w:t>
      </w:r>
      <w:proofErr w:type="spellStart"/>
      <w:r>
        <w:rPr>
          <w:sz w:val="28"/>
          <w:szCs w:val="28"/>
        </w:rPr>
        <w:t>ключові</w:t>
      </w:r>
      <w:proofErr w:type="spellEnd"/>
      <w:r>
        <w:rPr>
          <w:sz w:val="28"/>
          <w:szCs w:val="28"/>
        </w:rPr>
        <w:t xml:space="preserve"> </w:t>
      </w:r>
      <w:proofErr w:type="spellStart"/>
      <w:r>
        <w:rPr>
          <w:sz w:val="28"/>
          <w:szCs w:val="28"/>
        </w:rPr>
        <w:t>семантичні</w:t>
      </w:r>
      <w:proofErr w:type="spellEnd"/>
      <w:r>
        <w:rPr>
          <w:sz w:val="28"/>
          <w:szCs w:val="28"/>
        </w:rPr>
        <w:t xml:space="preserve"> </w:t>
      </w:r>
      <w:proofErr w:type="spellStart"/>
      <w:r>
        <w:rPr>
          <w:sz w:val="28"/>
          <w:szCs w:val="28"/>
        </w:rPr>
        <w:t>ознаки</w:t>
      </w:r>
      <w:proofErr w:type="spellEnd"/>
      <w:r>
        <w:rPr>
          <w:sz w:val="28"/>
          <w:szCs w:val="28"/>
        </w:rPr>
        <w:t xml:space="preserve"> </w:t>
      </w:r>
      <w:proofErr w:type="spellStart"/>
      <w:r>
        <w:rPr>
          <w:sz w:val="28"/>
          <w:szCs w:val="28"/>
        </w:rPr>
        <w:t>неологізму</w:t>
      </w:r>
      <w:proofErr w:type="spellEnd"/>
      <w:r>
        <w:rPr>
          <w:sz w:val="28"/>
          <w:szCs w:val="28"/>
        </w:rPr>
        <w:t xml:space="preserve"> [45, с. 187]. </w:t>
      </w:r>
      <w:proofErr w:type="spellStart"/>
      <w:r>
        <w:rPr>
          <w:sz w:val="28"/>
          <w:szCs w:val="28"/>
        </w:rPr>
        <w:t>Нап</w:t>
      </w:r>
      <w:r>
        <w:rPr>
          <w:sz w:val="28"/>
          <w:szCs w:val="28"/>
        </w:rPr>
        <w:t>риклад</w:t>
      </w:r>
      <w:proofErr w:type="spellEnd"/>
      <w:r>
        <w:rPr>
          <w:sz w:val="28"/>
          <w:szCs w:val="28"/>
        </w:rPr>
        <w:t xml:space="preserve">, </w:t>
      </w:r>
      <w:proofErr w:type="spellStart"/>
      <w:r>
        <w:rPr>
          <w:sz w:val="28"/>
          <w:szCs w:val="28"/>
        </w:rPr>
        <w:t>словосполучення</w:t>
      </w:r>
      <w:proofErr w:type="spellEnd"/>
      <w:r>
        <w:rPr>
          <w:sz w:val="28"/>
          <w:szCs w:val="28"/>
        </w:rPr>
        <w:t xml:space="preserve"> </w:t>
      </w:r>
      <w:proofErr w:type="spellStart"/>
      <w:r>
        <w:rPr>
          <w:i/>
          <w:sz w:val="28"/>
          <w:szCs w:val="28"/>
        </w:rPr>
        <w:lastRenderedPageBreak/>
        <w:t>stalking</w:t>
      </w:r>
      <w:proofErr w:type="spellEnd"/>
      <w:r>
        <w:rPr>
          <w:i/>
          <w:sz w:val="28"/>
          <w:szCs w:val="28"/>
        </w:rPr>
        <w:t xml:space="preserve"> </w:t>
      </w:r>
      <w:proofErr w:type="spellStart"/>
      <w:r>
        <w:rPr>
          <w:i/>
          <w:sz w:val="28"/>
          <w:szCs w:val="28"/>
        </w:rPr>
        <w:t>horse</w:t>
      </w:r>
      <w:proofErr w:type="spellEnd"/>
      <w:r>
        <w:rPr>
          <w:sz w:val="28"/>
          <w:szCs w:val="28"/>
        </w:rPr>
        <w:t xml:space="preserve">, яке </w:t>
      </w:r>
      <w:proofErr w:type="spellStart"/>
      <w:r>
        <w:rPr>
          <w:sz w:val="28"/>
          <w:szCs w:val="28"/>
        </w:rPr>
        <w:t>означає</w:t>
      </w:r>
      <w:proofErr w:type="spellEnd"/>
      <w:r>
        <w:rPr>
          <w:sz w:val="28"/>
          <w:szCs w:val="28"/>
        </w:rPr>
        <w:t xml:space="preserve"> «</w:t>
      </w:r>
      <w:proofErr w:type="spellStart"/>
      <w:r>
        <w:rPr>
          <w:i/>
          <w:sz w:val="28"/>
          <w:szCs w:val="28"/>
        </w:rPr>
        <w:t>липову</w:t>
      </w:r>
      <w:proofErr w:type="spellEnd"/>
      <w:r>
        <w:rPr>
          <w:i/>
          <w:sz w:val="28"/>
          <w:szCs w:val="28"/>
        </w:rPr>
        <w:t xml:space="preserve">» кандидатуру, </w:t>
      </w:r>
      <w:proofErr w:type="spellStart"/>
      <w:r>
        <w:rPr>
          <w:i/>
          <w:sz w:val="28"/>
          <w:szCs w:val="28"/>
        </w:rPr>
        <w:t>висунуту</w:t>
      </w:r>
      <w:proofErr w:type="spellEnd"/>
      <w:r>
        <w:rPr>
          <w:i/>
          <w:sz w:val="28"/>
          <w:szCs w:val="28"/>
        </w:rPr>
        <w:t xml:space="preserve"> для </w:t>
      </w:r>
      <w:proofErr w:type="spellStart"/>
      <w:r>
        <w:rPr>
          <w:i/>
          <w:sz w:val="28"/>
          <w:szCs w:val="28"/>
        </w:rPr>
        <w:t>відволікання</w:t>
      </w:r>
      <w:proofErr w:type="spellEnd"/>
      <w:r>
        <w:rPr>
          <w:i/>
          <w:sz w:val="28"/>
          <w:szCs w:val="28"/>
        </w:rPr>
        <w:t xml:space="preserve"> </w:t>
      </w:r>
      <w:proofErr w:type="spellStart"/>
      <w:r>
        <w:rPr>
          <w:i/>
          <w:sz w:val="28"/>
          <w:szCs w:val="28"/>
        </w:rPr>
        <w:t>уваги</w:t>
      </w:r>
      <w:proofErr w:type="spellEnd"/>
      <w:r>
        <w:rPr>
          <w:i/>
          <w:sz w:val="28"/>
          <w:szCs w:val="28"/>
        </w:rPr>
        <w:t xml:space="preserve"> </w:t>
      </w:r>
      <w:proofErr w:type="spellStart"/>
      <w:r>
        <w:rPr>
          <w:i/>
          <w:sz w:val="28"/>
          <w:szCs w:val="28"/>
        </w:rPr>
        <w:t>або</w:t>
      </w:r>
      <w:proofErr w:type="spellEnd"/>
      <w:r>
        <w:rPr>
          <w:i/>
          <w:sz w:val="28"/>
          <w:szCs w:val="28"/>
        </w:rPr>
        <w:t xml:space="preserve"> </w:t>
      </w:r>
      <w:proofErr w:type="spellStart"/>
      <w:r>
        <w:rPr>
          <w:i/>
          <w:sz w:val="28"/>
          <w:szCs w:val="28"/>
        </w:rPr>
        <w:t>дезорганізації</w:t>
      </w:r>
      <w:proofErr w:type="spellEnd"/>
      <w:r>
        <w:rPr>
          <w:i/>
          <w:sz w:val="28"/>
          <w:szCs w:val="28"/>
        </w:rPr>
        <w:t xml:space="preserve"> </w:t>
      </w:r>
      <w:proofErr w:type="spellStart"/>
      <w:r>
        <w:rPr>
          <w:i/>
          <w:sz w:val="28"/>
          <w:szCs w:val="28"/>
        </w:rPr>
        <w:t>опозиції</w:t>
      </w:r>
      <w:proofErr w:type="spellEnd"/>
      <w:r>
        <w:rPr>
          <w:sz w:val="28"/>
          <w:szCs w:val="28"/>
          <w:lang w:val="uk-UA"/>
        </w:rPr>
        <w:t>»</w:t>
      </w:r>
      <w:r>
        <w:rPr>
          <w:sz w:val="28"/>
          <w:szCs w:val="28"/>
        </w:rPr>
        <w:t xml:space="preserve">, </w:t>
      </w:r>
      <w:proofErr w:type="spellStart"/>
      <w:r>
        <w:rPr>
          <w:sz w:val="28"/>
          <w:szCs w:val="28"/>
        </w:rPr>
        <w:t>передається</w:t>
      </w:r>
      <w:proofErr w:type="spellEnd"/>
      <w:r>
        <w:rPr>
          <w:sz w:val="28"/>
          <w:szCs w:val="28"/>
        </w:rPr>
        <w:t xml:space="preserve"> </w:t>
      </w:r>
      <w:proofErr w:type="spellStart"/>
      <w:r>
        <w:rPr>
          <w:sz w:val="28"/>
          <w:szCs w:val="28"/>
        </w:rPr>
        <w:t>українською</w:t>
      </w:r>
      <w:proofErr w:type="spellEnd"/>
      <w:r>
        <w:rPr>
          <w:sz w:val="28"/>
          <w:szCs w:val="28"/>
        </w:rPr>
        <w:t xml:space="preserve"> як «</w:t>
      </w:r>
      <w:proofErr w:type="spellStart"/>
      <w:r>
        <w:rPr>
          <w:i/>
          <w:sz w:val="28"/>
          <w:szCs w:val="28"/>
        </w:rPr>
        <w:t>фіктивна</w:t>
      </w:r>
      <w:proofErr w:type="spellEnd"/>
      <w:r>
        <w:rPr>
          <w:i/>
          <w:sz w:val="28"/>
          <w:szCs w:val="28"/>
        </w:rPr>
        <w:t xml:space="preserve"> кандидатура</w:t>
      </w:r>
      <w:r>
        <w:rPr>
          <w:sz w:val="28"/>
          <w:szCs w:val="28"/>
        </w:rPr>
        <w:t>», «</w:t>
      </w:r>
      <w:proofErr w:type="spellStart"/>
      <w:r>
        <w:rPr>
          <w:i/>
          <w:sz w:val="28"/>
          <w:szCs w:val="28"/>
        </w:rPr>
        <w:t>підставна</w:t>
      </w:r>
      <w:proofErr w:type="spellEnd"/>
      <w:r>
        <w:rPr>
          <w:i/>
          <w:sz w:val="28"/>
          <w:szCs w:val="28"/>
        </w:rPr>
        <w:t xml:space="preserve"> </w:t>
      </w:r>
      <w:proofErr w:type="spellStart"/>
      <w:r>
        <w:rPr>
          <w:i/>
          <w:sz w:val="28"/>
          <w:szCs w:val="28"/>
        </w:rPr>
        <w:t>фігура</w:t>
      </w:r>
      <w:proofErr w:type="spellEnd"/>
      <w:r>
        <w:rPr>
          <w:i/>
          <w:sz w:val="28"/>
          <w:szCs w:val="28"/>
        </w:rPr>
        <w:t xml:space="preserve"> (у </w:t>
      </w:r>
      <w:proofErr w:type="spellStart"/>
      <w:r>
        <w:rPr>
          <w:i/>
          <w:sz w:val="28"/>
          <w:szCs w:val="28"/>
        </w:rPr>
        <w:t>політичній</w:t>
      </w:r>
      <w:proofErr w:type="spellEnd"/>
      <w:r>
        <w:rPr>
          <w:i/>
          <w:sz w:val="28"/>
          <w:szCs w:val="28"/>
        </w:rPr>
        <w:t xml:space="preserve"> </w:t>
      </w:r>
      <w:proofErr w:type="spellStart"/>
      <w:r>
        <w:rPr>
          <w:i/>
          <w:sz w:val="28"/>
          <w:szCs w:val="28"/>
        </w:rPr>
        <w:t>грі</w:t>
      </w:r>
      <w:proofErr w:type="spellEnd"/>
      <w:r>
        <w:rPr>
          <w:i/>
          <w:sz w:val="28"/>
          <w:szCs w:val="28"/>
        </w:rPr>
        <w:t>)</w:t>
      </w:r>
      <w:r>
        <w:rPr>
          <w:sz w:val="28"/>
          <w:szCs w:val="28"/>
        </w:rPr>
        <w:t>».</w:t>
      </w:r>
    </w:p>
    <w:p w14:paraId="39B8D0D3"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 </w:t>
      </w:r>
      <w:proofErr w:type="spellStart"/>
      <w:r>
        <w:rPr>
          <w:sz w:val="28"/>
          <w:szCs w:val="28"/>
        </w:rPr>
        <w:t>Неологізм</w:t>
      </w:r>
      <w:proofErr w:type="spellEnd"/>
      <w:r>
        <w:rPr>
          <w:sz w:val="28"/>
          <w:szCs w:val="28"/>
        </w:rPr>
        <w:t xml:space="preserve">, на </w:t>
      </w:r>
      <w:proofErr w:type="spellStart"/>
      <w:r>
        <w:rPr>
          <w:sz w:val="28"/>
          <w:szCs w:val="28"/>
        </w:rPr>
        <w:t>відміну</w:t>
      </w:r>
      <w:proofErr w:type="spellEnd"/>
      <w:r>
        <w:rPr>
          <w:sz w:val="28"/>
          <w:szCs w:val="28"/>
        </w:rPr>
        <w:t xml:space="preserve"> </w:t>
      </w:r>
      <w:proofErr w:type="spellStart"/>
      <w:r>
        <w:rPr>
          <w:sz w:val="28"/>
          <w:szCs w:val="28"/>
        </w:rPr>
        <w:t>від</w:t>
      </w:r>
      <w:proofErr w:type="spellEnd"/>
      <w:r>
        <w:rPr>
          <w:sz w:val="28"/>
          <w:szCs w:val="28"/>
        </w:rPr>
        <w:t xml:space="preserve"> </w:t>
      </w:r>
      <w:r>
        <w:rPr>
          <w:sz w:val="28"/>
          <w:szCs w:val="28"/>
        </w:rPr>
        <w:t>«</w:t>
      </w:r>
      <w:proofErr w:type="spellStart"/>
      <w:r>
        <w:rPr>
          <w:sz w:val="28"/>
          <w:szCs w:val="28"/>
        </w:rPr>
        <w:t>звичайного</w:t>
      </w:r>
      <w:proofErr w:type="spellEnd"/>
      <w:r>
        <w:rPr>
          <w:sz w:val="28"/>
          <w:szCs w:val="28"/>
        </w:rPr>
        <w:t xml:space="preserve">» слова, </w:t>
      </w:r>
      <w:proofErr w:type="spellStart"/>
      <w:r>
        <w:rPr>
          <w:sz w:val="28"/>
          <w:szCs w:val="28"/>
        </w:rPr>
        <w:t>створює</w:t>
      </w:r>
      <w:proofErr w:type="spellEnd"/>
      <w:r>
        <w:rPr>
          <w:sz w:val="28"/>
          <w:szCs w:val="28"/>
        </w:rPr>
        <w:t xml:space="preserve"> </w:t>
      </w:r>
      <w:proofErr w:type="spellStart"/>
      <w:r>
        <w:rPr>
          <w:sz w:val="28"/>
          <w:szCs w:val="28"/>
        </w:rPr>
        <w:t>подвійну</w:t>
      </w:r>
      <w:proofErr w:type="spellEnd"/>
      <w:r>
        <w:rPr>
          <w:sz w:val="28"/>
          <w:szCs w:val="28"/>
        </w:rPr>
        <w:t xml:space="preserve"> проблему для </w:t>
      </w:r>
      <w:proofErr w:type="spellStart"/>
      <w:r>
        <w:rPr>
          <w:sz w:val="28"/>
          <w:szCs w:val="28"/>
        </w:rPr>
        <w:t>перекладача</w:t>
      </w:r>
      <w:proofErr w:type="spellEnd"/>
      <w:r>
        <w:rPr>
          <w:sz w:val="28"/>
          <w:szCs w:val="28"/>
        </w:rPr>
        <w:t xml:space="preserve">. </w:t>
      </w:r>
      <w:proofErr w:type="spellStart"/>
      <w:r>
        <w:rPr>
          <w:sz w:val="28"/>
          <w:szCs w:val="28"/>
        </w:rPr>
        <w:t>По-перше</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нове</w:t>
      </w:r>
      <w:proofErr w:type="spellEnd"/>
      <w:r>
        <w:rPr>
          <w:sz w:val="28"/>
          <w:szCs w:val="28"/>
        </w:rPr>
        <w:t xml:space="preserve"> слово, </w:t>
      </w:r>
      <w:proofErr w:type="spellStart"/>
      <w:r>
        <w:rPr>
          <w:sz w:val="28"/>
          <w:szCs w:val="28"/>
        </w:rPr>
        <w:t>його</w:t>
      </w:r>
      <w:proofErr w:type="spellEnd"/>
      <w:r>
        <w:rPr>
          <w:sz w:val="28"/>
          <w:szCs w:val="28"/>
        </w:rPr>
        <w:t xml:space="preserve"> </w:t>
      </w:r>
      <w:proofErr w:type="spellStart"/>
      <w:r>
        <w:rPr>
          <w:sz w:val="28"/>
          <w:szCs w:val="28"/>
        </w:rPr>
        <w:t>немає</w:t>
      </w:r>
      <w:proofErr w:type="spellEnd"/>
      <w:r>
        <w:rPr>
          <w:sz w:val="28"/>
          <w:szCs w:val="28"/>
        </w:rPr>
        <w:t xml:space="preserve"> </w:t>
      </w:r>
      <w:proofErr w:type="gramStart"/>
      <w:r>
        <w:rPr>
          <w:sz w:val="28"/>
          <w:szCs w:val="28"/>
        </w:rPr>
        <w:t>в</w:t>
      </w:r>
      <w:r>
        <w:rPr>
          <w:sz w:val="28"/>
          <w:szCs w:val="28"/>
          <w:lang w:val="uk-UA"/>
        </w:rPr>
        <w:t xml:space="preserve"> </w:t>
      </w:r>
      <w:r>
        <w:rPr>
          <w:sz w:val="28"/>
          <w:szCs w:val="28"/>
        </w:rPr>
        <w:t>словнику</w:t>
      </w:r>
      <w:proofErr w:type="gramEnd"/>
      <w:r>
        <w:rPr>
          <w:sz w:val="28"/>
          <w:szCs w:val="28"/>
        </w:rPr>
        <w:t xml:space="preserve">, тому </w:t>
      </w:r>
      <w:proofErr w:type="spellStart"/>
      <w:r>
        <w:rPr>
          <w:sz w:val="28"/>
          <w:szCs w:val="28"/>
        </w:rPr>
        <w:t>воно</w:t>
      </w:r>
      <w:proofErr w:type="spellEnd"/>
      <w:r>
        <w:rPr>
          <w:sz w:val="28"/>
          <w:szCs w:val="28"/>
        </w:rPr>
        <w:t xml:space="preserve"> не </w:t>
      </w:r>
      <w:proofErr w:type="spellStart"/>
      <w:r>
        <w:rPr>
          <w:sz w:val="28"/>
          <w:szCs w:val="28"/>
        </w:rPr>
        <w:t>має</w:t>
      </w:r>
      <w:proofErr w:type="spellEnd"/>
      <w:r>
        <w:rPr>
          <w:sz w:val="28"/>
          <w:szCs w:val="28"/>
        </w:rPr>
        <w:t xml:space="preserve"> </w:t>
      </w:r>
      <w:proofErr w:type="spellStart"/>
      <w:r>
        <w:rPr>
          <w:sz w:val="28"/>
          <w:szCs w:val="28"/>
        </w:rPr>
        <w:t>свого</w:t>
      </w:r>
      <w:proofErr w:type="spellEnd"/>
      <w:r>
        <w:rPr>
          <w:sz w:val="28"/>
          <w:szCs w:val="28"/>
        </w:rPr>
        <w:t xml:space="preserve"> </w:t>
      </w:r>
      <w:proofErr w:type="spellStart"/>
      <w:r>
        <w:rPr>
          <w:sz w:val="28"/>
          <w:szCs w:val="28"/>
        </w:rPr>
        <w:t>існуючого</w:t>
      </w:r>
      <w:proofErr w:type="spellEnd"/>
      <w:r>
        <w:rPr>
          <w:sz w:val="28"/>
          <w:szCs w:val="28"/>
        </w:rPr>
        <w:t xml:space="preserve"> </w:t>
      </w:r>
      <w:proofErr w:type="spellStart"/>
      <w:r>
        <w:rPr>
          <w:sz w:val="28"/>
          <w:szCs w:val="28"/>
        </w:rPr>
        <w:t>еквівалента</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ще</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ускладнює</w:t>
      </w:r>
      <w:proofErr w:type="spellEnd"/>
      <w:r>
        <w:rPr>
          <w:sz w:val="28"/>
          <w:szCs w:val="28"/>
        </w:rPr>
        <w:t xml:space="preserve"> переклад </w:t>
      </w:r>
      <w:proofErr w:type="spellStart"/>
      <w:r>
        <w:rPr>
          <w:sz w:val="28"/>
          <w:szCs w:val="28"/>
        </w:rPr>
        <w:t>неологізму</w:t>
      </w:r>
      <w:proofErr w:type="spellEnd"/>
      <w:r>
        <w:rPr>
          <w:sz w:val="28"/>
          <w:szCs w:val="28"/>
        </w:rPr>
        <w:t xml:space="preserve"> для</w:t>
      </w:r>
      <w:r>
        <w:rPr>
          <w:sz w:val="28"/>
          <w:szCs w:val="28"/>
          <w:lang w:val="uk-UA"/>
        </w:rPr>
        <w:t xml:space="preserve"> </w:t>
      </w:r>
      <w:proofErr w:type="spellStart"/>
      <w:r>
        <w:rPr>
          <w:sz w:val="28"/>
          <w:szCs w:val="28"/>
        </w:rPr>
        <w:t>перекладача</w:t>
      </w:r>
      <w:proofErr w:type="spellEnd"/>
      <w:r>
        <w:rPr>
          <w:sz w:val="28"/>
          <w:szCs w:val="28"/>
        </w:rPr>
        <w:t xml:space="preserve">. </w:t>
      </w:r>
      <w:r>
        <w:rPr>
          <w:sz w:val="28"/>
          <w:szCs w:val="28"/>
          <w:lang w:val="uk-UA"/>
        </w:rPr>
        <w:t>П</w:t>
      </w:r>
      <w:r>
        <w:rPr>
          <w:sz w:val="28"/>
          <w:szCs w:val="28"/>
        </w:rPr>
        <w:t xml:space="preserve">о-друге, </w:t>
      </w:r>
      <w:proofErr w:type="spellStart"/>
      <w:r>
        <w:rPr>
          <w:sz w:val="28"/>
          <w:szCs w:val="28"/>
        </w:rPr>
        <w:t>після</w:t>
      </w:r>
      <w:proofErr w:type="spellEnd"/>
      <w:r>
        <w:rPr>
          <w:sz w:val="28"/>
          <w:szCs w:val="28"/>
        </w:rPr>
        <w:t xml:space="preserve"> </w:t>
      </w:r>
      <w:proofErr w:type="spellStart"/>
      <w:r>
        <w:rPr>
          <w:sz w:val="28"/>
          <w:szCs w:val="28"/>
        </w:rPr>
        <w:t>розуміння</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неологізму</w:t>
      </w:r>
      <w:proofErr w:type="spellEnd"/>
      <w:r>
        <w:rPr>
          <w:sz w:val="28"/>
          <w:szCs w:val="28"/>
        </w:rPr>
        <w:t xml:space="preserve"> </w:t>
      </w:r>
      <w:proofErr w:type="spellStart"/>
      <w:r>
        <w:rPr>
          <w:sz w:val="28"/>
          <w:szCs w:val="28"/>
        </w:rPr>
        <w:t>перекладач</w:t>
      </w:r>
      <w:proofErr w:type="spellEnd"/>
      <w:r>
        <w:rPr>
          <w:sz w:val="28"/>
          <w:szCs w:val="28"/>
        </w:rPr>
        <w:t xml:space="preserve"> повинен </w:t>
      </w:r>
      <w:proofErr w:type="spellStart"/>
      <w:r>
        <w:rPr>
          <w:sz w:val="28"/>
          <w:szCs w:val="28"/>
        </w:rPr>
        <w:t>вирішити</w:t>
      </w:r>
      <w:proofErr w:type="spellEnd"/>
      <w:r>
        <w:rPr>
          <w:sz w:val="28"/>
          <w:szCs w:val="28"/>
        </w:rPr>
        <w:t xml:space="preserve">, як </w:t>
      </w:r>
      <w:proofErr w:type="spellStart"/>
      <w:r>
        <w:rPr>
          <w:sz w:val="28"/>
          <w:szCs w:val="28"/>
        </w:rPr>
        <w:t>підійти</w:t>
      </w:r>
      <w:proofErr w:type="spellEnd"/>
      <w:r>
        <w:rPr>
          <w:sz w:val="28"/>
          <w:szCs w:val="28"/>
        </w:rPr>
        <w:t xml:space="preserve"> до</w:t>
      </w:r>
      <w:r>
        <w:rPr>
          <w:sz w:val="28"/>
          <w:szCs w:val="28"/>
          <w:lang w:val="uk-UA"/>
        </w:rPr>
        <w:t xml:space="preserve"> </w:t>
      </w:r>
      <w:proofErr w:type="spellStart"/>
      <w:r>
        <w:rPr>
          <w:sz w:val="28"/>
          <w:szCs w:val="28"/>
        </w:rPr>
        <w:t>проблеми</w:t>
      </w:r>
      <w:proofErr w:type="spellEnd"/>
      <w:r>
        <w:rPr>
          <w:sz w:val="28"/>
          <w:szCs w:val="28"/>
        </w:rPr>
        <w:t xml:space="preserve"> перекладу нового </w:t>
      </w:r>
      <w:proofErr w:type="spellStart"/>
      <w:r>
        <w:rPr>
          <w:sz w:val="28"/>
          <w:szCs w:val="28"/>
        </w:rPr>
        <w:t>вигаданого</w:t>
      </w:r>
      <w:proofErr w:type="spellEnd"/>
      <w:r>
        <w:rPr>
          <w:sz w:val="28"/>
          <w:szCs w:val="28"/>
        </w:rPr>
        <w:t xml:space="preserve"> слова. У </w:t>
      </w:r>
      <w:proofErr w:type="spellStart"/>
      <w:r>
        <w:rPr>
          <w:sz w:val="28"/>
          <w:szCs w:val="28"/>
        </w:rPr>
        <w:t>нього</w:t>
      </w:r>
      <w:proofErr w:type="spellEnd"/>
      <w:r>
        <w:rPr>
          <w:sz w:val="28"/>
          <w:szCs w:val="28"/>
        </w:rPr>
        <w:t xml:space="preserve"> </w:t>
      </w:r>
      <w:r>
        <w:rPr>
          <w:sz w:val="28"/>
          <w:szCs w:val="28"/>
          <w:lang w:val="uk-UA"/>
        </w:rPr>
        <w:t>є</w:t>
      </w:r>
      <w:r>
        <w:rPr>
          <w:sz w:val="28"/>
          <w:szCs w:val="28"/>
        </w:rPr>
        <w:t xml:space="preserve"> </w:t>
      </w:r>
      <w:r>
        <w:rPr>
          <w:sz w:val="28"/>
          <w:szCs w:val="28"/>
          <w:lang w:val="uk-UA"/>
        </w:rPr>
        <w:t>два</w:t>
      </w:r>
      <w:r>
        <w:rPr>
          <w:sz w:val="28"/>
          <w:szCs w:val="28"/>
        </w:rPr>
        <w:t xml:space="preserve"> </w:t>
      </w:r>
      <w:proofErr w:type="spellStart"/>
      <w:r>
        <w:rPr>
          <w:sz w:val="28"/>
          <w:szCs w:val="28"/>
        </w:rPr>
        <w:t>варіант</w:t>
      </w:r>
      <w:proofErr w:type="spellEnd"/>
      <w:r>
        <w:rPr>
          <w:sz w:val="28"/>
          <w:szCs w:val="28"/>
          <w:lang w:val="uk-UA"/>
        </w:rPr>
        <w:t>и</w:t>
      </w:r>
      <w:r>
        <w:rPr>
          <w:sz w:val="28"/>
          <w:szCs w:val="28"/>
        </w:rPr>
        <w:t xml:space="preserve">. Або </w:t>
      </w:r>
      <w:proofErr w:type="spellStart"/>
      <w:r>
        <w:rPr>
          <w:sz w:val="28"/>
          <w:szCs w:val="28"/>
        </w:rPr>
        <w:t>він</w:t>
      </w:r>
      <w:proofErr w:type="spellEnd"/>
      <w:r>
        <w:rPr>
          <w:sz w:val="28"/>
          <w:szCs w:val="28"/>
        </w:rPr>
        <w:t xml:space="preserve"> </w:t>
      </w:r>
      <w:proofErr w:type="spellStart"/>
      <w:r>
        <w:rPr>
          <w:sz w:val="28"/>
          <w:szCs w:val="28"/>
        </w:rPr>
        <w:t>збереже</w:t>
      </w:r>
      <w:proofErr w:type="spellEnd"/>
      <w:r>
        <w:rPr>
          <w:sz w:val="28"/>
          <w:szCs w:val="28"/>
        </w:rPr>
        <w:t xml:space="preserve"> </w:t>
      </w:r>
      <w:proofErr w:type="spellStart"/>
      <w:r>
        <w:rPr>
          <w:sz w:val="28"/>
          <w:szCs w:val="28"/>
        </w:rPr>
        <w:t>оригінальне</w:t>
      </w:r>
      <w:proofErr w:type="spellEnd"/>
      <w:r>
        <w:rPr>
          <w:sz w:val="28"/>
          <w:szCs w:val="28"/>
        </w:rPr>
        <w:t xml:space="preserve"> слово,</w:t>
      </w:r>
      <w:r>
        <w:rPr>
          <w:sz w:val="28"/>
          <w:szCs w:val="28"/>
          <w:lang w:val="uk-UA"/>
        </w:rPr>
        <w:t xml:space="preserve"> </w:t>
      </w:r>
      <w:proofErr w:type="spellStart"/>
      <w:r>
        <w:rPr>
          <w:sz w:val="28"/>
          <w:szCs w:val="28"/>
        </w:rPr>
        <w:t>оригінальну</w:t>
      </w:r>
      <w:proofErr w:type="spellEnd"/>
      <w:r>
        <w:rPr>
          <w:sz w:val="28"/>
          <w:szCs w:val="28"/>
        </w:rPr>
        <w:t xml:space="preserve"> форму </w:t>
      </w:r>
      <w:proofErr w:type="spellStart"/>
      <w:r>
        <w:rPr>
          <w:sz w:val="28"/>
          <w:szCs w:val="28"/>
        </w:rPr>
        <w:t>неологізму</w:t>
      </w:r>
      <w:proofErr w:type="spellEnd"/>
      <w:r>
        <w:rPr>
          <w:sz w:val="28"/>
          <w:szCs w:val="28"/>
        </w:rPr>
        <w:t xml:space="preserve"> в </w:t>
      </w:r>
      <w:proofErr w:type="spellStart"/>
      <w:r>
        <w:rPr>
          <w:sz w:val="28"/>
          <w:szCs w:val="28"/>
        </w:rPr>
        <w:t>мові</w:t>
      </w:r>
      <w:proofErr w:type="spellEnd"/>
      <w:r>
        <w:rPr>
          <w:sz w:val="28"/>
          <w:szCs w:val="28"/>
          <w:lang w:val="uk-UA"/>
        </w:rPr>
        <w:t xml:space="preserve"> оригіналу</w:t>
      </w:r>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ві</w:t>
      </w:r>
      <w:proofErr w:type="spellEnd"/>
      <w:r>
        <w:rPr>
          <w:sz w:val="28"/>
          <w:szCs w:val="28"/>
          <w:lang w:val="uk-UA"/>
        </w:rPr>
        <w:t>н</w:t>
      </w:r>
      <w:r>
        <w:rPr>
          <w:sz w:val="28"/>
          <w:szCs w:val="28"/>
        </w:rPr>
        <w:t xml:space="preserve"> </w:t>
      </w:r>
      <w:proofErr w:type="spellStart"/>
      <w:r>
        <w:rPr>
          <w:sz w:val="28"/>
          <w:szCs w:val="28"/>
        </w:rPr>
        <w:t>адаптує</w:t>
      </w:r>
      <w:proofErr w:type="spellEnd"/>
      <w:r>
        <w:rPr>
          <w:sz w:val="28"/>
          <w:szCs w:val="28"/>
        </w:rPr>
        <w:t xml:space="preserve"> </w:t>
      </w:r>
      <w:proofErr w:type="spellStart"/>
      <w:r>
        <w:rPr>
          <w:sz w:val="28"/>
          <w:szCs w:val="28"/>
        </w:rPr>
        <w:t>нове</w:t>
      </w:r>
      <w:proofErr w:type="spellEnd"/>
      <w:r>
        <w:rPr>
          <w:sz w:val="28"/>
          <w:szCs w:val="28"/>
        </w:rPr>
        <w:t xml:space="preserve"> слово до </w:t>
      </w:r>
      <w:proofErr w:type="spellStart"/>
      <w:r>
        <w:rPr>
          <w:sz w:val="28"/>
          <w:szCs w:val="28"/>
        </w:rPr>
        <w:t>мови</w:t>
      </w:r>
      <w:proofErr w:type="spellEnd"/>
      <w:r>
        <w:rPr>
          <w:sz w:val="28"/>
          <w:szCs w:val="28"/>
        </w:rPr>
        <w:t xml:space="preserve"> перекладу.</w:t>
      </w:r>
      <w:r>
        <w:rPr>
          <w:sz w:val="28"/>
          <w:szCs w:val="28"/>
          <w:lang w:val="uk-UA"/>
        </w:rPr>
        <w:t xml:space="preserve"> </w:t>
      </w:r>
      <w:proofErr w:type="spellStart"/>
      <w:r>
        <w:rPr>
          <w:sz w:val="28"/>
          <w:szCs w:val="28"/>
        </w:rPr>
        <w:t>Обидва</w:t>
      </w:r>
      <w:proofErr w:type="spellEnd"/>
      <w:r>
        <w:rPr>
          <w:sz w:val="28"/>
          <w:szCs w:val="28"/>
        </w:rPr>
        <w:t xml:space="preserve"> </w:t>
      </w:r>
      <w:proofErr w:type="spellStart"/>
      <w:r>
        <w:rPr>
          <w:sz w:val="28"/>
          <w:szCs w:val="28"/>
        </w:rPr>
        <w:t>ріш</w:t>
      </w:r>
      <w:r>
        <w:rPr>
          <w:sz w:val="28"/>
          <w:szCs w:val="28"/>
        </w:rPr>
        <w:t>ення</w:t>
      </w:r>
      <w:proofErr w:type="spellEnd"/>
      <w:r>
        <w:rPr>
          <w:sz w:val="28"/>
          <w:szCs w:val="28"/>
        </w:rPr>
        <w:t xml:space="preserve"> </w:t>
      </w:r>
      <w:proofErr w:type="spellStart"/>
      <w:r>
        <w:rPr>
          <w:sz w:val="28"/>
          <w:szCs w:val="28"/>
        </w:rPr>
        <w:t>можливі</w:t>
      </w:r>
      <w:proofErr w:type="spellEnd"/>
      <w:r>
        <w:rPr>
          <w:sz w:val="28"/>
          <w:szCs w:val="28"/>
        </w:rPr>
        <w:t xml:space="preserve">, </w:t>
      </w:r>
      <w:proofErr w:type="spellStart"/>
      <w:r>
        <w:rPr>
          <w:sz w:val="28"/>
          <w:szCs w:val="28"/>
        </w:rPr>
        <w:t>але</w:t>
      </w:r>
      <w:proofErr w:type="spellEnd"/>
      <w:r>
        <w:rPr>
          <w:sz w:val="28"/>
          <w:szCs w:val="28"/>
        </w:rPr>
        <w:t xml:space="preserve"> друге є </w:t>
      </w:r>
      <w:proofErr w:type="spellStart"/>
      <w:r>
        <w:rPr>
          <w:sz w:val="28"/>
          <w:szCs w:val="28"/>
        </w:rPr>
        <w:t>досить</w:t>
      </w:r>
      <w:proofErr w:type="spellEnd"/>
      <w:r>
        <w:rPr>
          <w:sz w:val="28"/>
          <w:szCs w:val="28"/>
        </w:rPr>
        <w:t xml:space="preserve"> </w:t>
      </w:r>
      <w:proofErr w:type="spellStart"/>
      <w:r>
        <w:rPr>
          <w:sz w:val="28"/>
          <w:szCs w:val="28"/>
        </w:rPr>
        <w:t>чутливим</w:t>
      </w:r>
      <w:proofErr w:type="spellEnd"/>
      <w:r>
        <w:rPr>
          <w:sz w:val="28"/>
          <w:szCs w:val="28"/>
        </w:rPr>
        <w:t xml:space="preserve"> і </w:t>
      </w:r>
      <w:proofErr w:type="spellStart"/>
      <w:r>
        <w:rPr>
          <w:sz w:val="28"/>
          <w:szCs w:val="28"/>
        </w:rPr>
        <w:t>потребує</w:t>
      </w:r>
      <w:proofErr w:type="spellEnd"/>
      <w:r>
        <w:rPr>
          <w:sz w:val="28"/>
          <w:szCs w:val="28"/>
        </w:rPr>
        <w:t xml:space="preserve"> </w:t>
      </w:r>
      <w:proofErr w:type="spellStart"/>
      <w:r>
        <w:rPr>
          <w:sz w:val="28"/>
          <w:szCs w:val="28"/>
        </w:rPr>
        <w:t>набагато</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уваги</w:t>
      </w:r>
      <w:proofErr w:type="spellEnd"/>
      <w:r>
        <w:rPr>
          <w:sz w:val="28"/>
          <w:szCs w:val="28"/>
        </w:rPr>
        <w:t xml:space="preserve"> та </w:t>
      </w:r>
      <w:proofErr w:type="spellStart"/>
      <w:r>
        <w:rPr>
          <w:sz w:val="28"/>
          <w:szCs w:val="28"/>
        </w:rPr>
        <w:t>розуміння</w:t>
      </w:r>
      <w:proofErr w:type="spellEnd"/>
      <w:r>
        <w:rPr>
          <w:sz w:val="28"/>
          <w:szCs w:val="28"/>
          <w:lang w:val="uk-UA"/>
        </w:rPr>
        <w:t xml:space="preserve"> </w:t>
      </w:r>
      <w:proofErr w:type="spellStart"/>
      <w:r>
        <w:rPr>
          <w:sz w:val="28"/>
          <w:szCs w:val="28"/>
        </w:rPr>
        <w:t>всього</w:t>
      </w:r>
      <w:proofErr w:type="spellEnd"/>
      <w:r>
        <w:rPr>
          <w:sz w:val="28"/>
          <w:szCs w:val="28"/>
        </w:rPr>
        <w:t xml:space="preserve"> (контексту), а не </w:t>
      </w:r>
      <w:proofErr w:type="spellStart"/>
      <w:r>
        <w:rPr>
          <w:sz w:val="28"/>
          <w:szCs w:val="28"/>
        </w:rPr>
        <w:t>лише</w:t>
      </w:r>
      <w:proofErr w:type="spellEnd"/>
      <w:r>
        <w:rPr>
          <w:sz w:val="28"/>
          <w:szCs w:val="28"/>
        </w:rPr>
        <w:t xml:space="preserve"> самого нового слова. У </w:t>
      </w:r>
      <w:proofErr w:type="spellStart"/>
      <w:r>
        <w:rPr>
          <w:sz w:val="28"/>
          <w:szCs w:val="28"/>
        </w:rPr>
        <w:t>випадку</w:t>
      </w:r>
      <w:proofErr w:type="spellEnd"/>
      <w:r>
        <w:rPr>
          <w:sz w:val="28"/>
          <w:szCs w:val="28"/>
        </w:rPr>
        <w:t xml:space="preserve"> </w:t>
      </w:r>
      <w:r>
        <w:rPr>
          <w:sz w:val="28"/>
          <w:szCs w:val="28"/>
          <w:lang w:val="uk-UA"/>
        </w:rPr>
        <w:t xml:space="preserve">використання </w:t>
      </w:r>
      <w:r>
        <w:rPr>
          <w:sz w:val="28"/>
          <w:szCs w:val="28"/>
        </w:rPr>
        <w:t xml:space="preserve">другого </w:t>
      </w:r>
      <w:proofErr w:type="spellStart"/>
      <w:r>
        <w:rPr>
          <w:sz w:val="28"/>
          <w:szCs w:val="28"/>
        </w:rPr>
        <w:t>рішення</w:t>
      </w:r>
      <w:proofErr w:type="spellEnd"/>
      <w:r>
        <w:rPr>
          <w:sz w:val="28"/>
          <w:szCs w:val="28"/>
        </w:rPr>
        <w:t xml:space="preserve"> </w:t>
      </w:r>
      <w:proofErr w:type="spellStart"/>
      <w:r>
        <w:rPr>
          <w:sz w:val="28"/>
          <w:szCs w:val="28"/>
        </w:rPr>
        <w:t>перекладач</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щонайменше</w:t>
      </w:r>
      <w:proofErr w:type="spellEnd"/>
      <w:r>
        <w:rPr>
          <w:sz w:val="28"/>
          <w:szCs w:val="28"/>
          <w:lang w:val="uk-UA"/>
        </w:rPr>
        <w:t xml:space="preserve"> </w:t>
      </w:r>
      <w:r>
        <w:rPr>
          <w:sz w:val="28"/>
          <w:szCs w:val="28"/>
        </w:rPr>
        <w:t xml:space="preserve">два </w:t>
      </w:r>
      <w:proofErr w:type="spellStart"/>
      <w:r>
        <w:rPr>
          <w:sz w:val="28"/>
          <w:szCs w:val="28"/>
        </w:rPr>
        <w:t>варіанти</w:t>
      </w:r>
      <w:proofErr w:type="spellEnd"/>
      <w:r>
        <w:rPr>
          <w:sz w:val="28"/>
          <w:szCs w:val="28"/>
        </w:rPr>
        <w:t xml:space="preserve">: </w:t>
      </w:r>
      <w:proofErr w:type="spellStart"/>
      <w:r>
        <w:rPr>
          <w:sz w:val="28"/>
          <w:szCs w:val="28"/>
        </w:rPr>
        <w:t>перекласти</w:t>
      </w:r>
      <w:proofErr w:type="spellEnd"/>
      <w:r>
        <w:rPr>
          <w:sz w:val="28"/>
          <w:szCs w:val="28"/>
        </w:rPr>
        <w:t xml:space="preserve"> </w:t>
      </w:r>
      <w:proofErr w:type="spellStart"/>
      <w:r>
        <w:rPr>
          <w:sz w:val="28"/>
          <w:szCs w:val="28"/>
        </w:rPr>
        <w:t>неологізм</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адаптувати</w:t>
      </w:r>
      <w:proofErr w:type="spellEnd"/>
      <w:r>
        <w:rPr>
          <w:sz w:val="28"/>
          <w:szCs w:val="28"/>
        </w:rPr>
        <w:t xml:space="preserve"> </w:t>
      </w:r>
      <w:proofErr w:type="spellStart"/>
      <w:r>
        <w:rPr>
          <w:sz w:val="28"/>
          <w:szCs w:val="28"/>
        </w:rPr>
        <w:t>його</w:t>
      </w:r>
      <w:proofErr w:type="spellEnd"/>
      <w:r>
        <w:rPr>
          <w:sz w:val="28"/>
          <w:szCs w:val="28"/>
        </w:rPr>
        <w:t xml:space="preserve"> до </w:t>
      </w:r>
      <w:proofErr w:type="spellStart"/>
      <w:r>
        <w:rPr>
          <w:sz w:val="28"/>
          <w:szCs w:val="28"/>
        </w:rPr>
        <w:t>найкращого</w:t>
      </w:r>
      <w:proofErr w:type="spellEnd"/>
      <w:r>
        <w:rPr>
          <w:sz w:val="28"/>
          <w:szCs w:val="28"/>
        </w:rPr>
        <w:t xml:space="preserve"> </w:t>
      </w:r>
      <w:proofErr w:type="spellStart"/>
      <w:r>
        <w:rPr>
          <w:sz w:val="28"/>
          <w:szCs w:val="28"/>
        </w:rPr>
        <w:t>рішення</w:t>
      </w:r>
      <w:proofErr w:type="spellEnd"/>
      <w:r>
        <w:rPr>
          <w:sz w:val="28"/>
          <w:szCs w:val="28"/>
        </w:rPr>
        <w:t xml:space="preserve"> в </w:t>
      </w:r>
      <w:proofErr w:type="spellStart"/>
      <w:r>
        <w:rPr>
          <w:sz w:val="28"/>
          <w:szCs w:val="28"/>
        </w:rPr>
        <w:t>мові</w:t>
      </w:r>
      <w:proofErr w:type="spellEnd"/>
      <w:r>
        <w:rPr>
          <w:sz w:val="28"/>
          <w:szCs w:val="28"/>
        </w:rPr>
        <w:t xml:space="preserve"> перекладу [54].</w:t>
      </w:r>
    </w:p>
    <w:p w14:paraId="022FF012"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Для </w:t>
      </w:r>
      <w:proofErr w:type="spellStart"/>
      <w:r>
        <w:rPr>
          <w:sz w:val="28"/>
          <w:szCs w:val="28"/>
        </w:rPr>
        <w:t>забезпечення</w:t>
      </w:r>
      <w:proofErr w:type="spellEnd"/>
      <w:r>
        <w:rPr>
          <w:sz w:val="28"/>
          <w:szCs w:val="28"/>
        </w:rPr>
        <w:t xml:space="preserve"> </w:t>
      </w:r>
      <w:proofErr w:type="spellStart"/>
      <w:r>
        <w:rPr>
          <w:sz w:val="28"/>
          <w:szCs w:val="28"/>
        </w:rPr>
        <w:t>адекватності</w:t>
      </w:r>
      <w:proofErr w:type="spellEnd"/>
      <w:r>
        <w:rPr>
          <w:sz w:val="28"/>
          <w:szCs w:val="28"/>
        </w:rPr>
        <w:t xml:space="preserve"> перекладу </w:t>
      </w:r>
      <w:r>
        <w:rPr>
          <w:sz w:val="28"/>
          <w:szCs w:val="28"/>
          <w:lang w:val="uk-UA"/>
        </w:rPr>
        <w:t>метафор-неологізмів</w:t>
      </w:r>
      <w:r>
        <w:rPr>
          <w:sz w:val="28"/>
          <w:szCs w:val="28"/>
        </w:rPr>
        <w:t xml:space="preserve"> </w:t>
      </w:r>
      <w:proofErr w:type="spellStart"/>
      <w:r>
        <w:rPr>
          <w:sz w:val="28"/>
          <w:szCs w:val="28"/>
        </w:rPr>
        <w:t>українською</w:t>
      </w:r>
      <w:proofErr w:type="spellEnd"/>
      <w:r>
        <w:rPr>
          <w:sz w:val="28"/>
          <w:szCs w:val="28"/>
        </w:rPr>
        <w:t xml:space="preserve"> мовою </w:t>
      </w:r>
      <w:proofErr w:type="spellStart"/>
      <w:r>
        <w:rPr>
          <w:sz w:val="28"/>
          <w:szCs w:val="28"/>
        </w:rPr>
        <w:t>необхідно</w:t>
      </w:r>
      <w:proofErr w:type="spellEnd"/>
      <w:r>
        <w:rPr>
          <w:sz w:val="28"/>
          <w:szCs w:val="28"/>
        </w:rPr>
        <w:t xml:space="preserve"> </w:t>
      </w:r>
      <w:proofErr w:type="spellStart"/>
      <w:r>
        <w:rPr>
          <w:sz w:val="28"/>
          <w:szCs w:val="28"/>
        </w:rPr>
        <w:t>зважати</w:t>
      </w:r>
      <w:proofErr w:type="spellEnd"/>
      <w:r>
        <w:rPr>
          <w:sz w:val="28"/>
          <w:szCs w:val="28"/>
        </w:rPr>
        <w:t xml:space="preserve"> на </w:t>
      </w:r>
      <w:proofErr w:type="spellStart"/>
      <w:r>
        <w:rPr>
          <w:sz w:val="28"/>
          <w:szCs w:val="28"/>
        </w:rPr>
        <w:t>такі</w:t>
      </w:r>
      <w:proofErr w:type="spellEnd"/>
      <w:r>
        <w:rPr>
          <w:sz w:val="28"/>
          <w:szCs w:val="28"/>
        </w:rPr>
        <w:t xml:space="preserve"> </w:t>
      </w:r>
      <w:proofErr w:type="spellStart"/>
      <w:r>
        <w:rPr>
          <w:sz w:val="28"/>
          <w:szCs w:val="28"/>
        </w:rPr>
        <w:t>чинники</w:t>
      </w:r>
      <w:proofErr w:type="spellEnd"/>
      <w:r>
        <w:rPr>
          <w:sz w:val="28"/>
          <w:szCs w:val="28"/>
        </w:rPr>
        <w:t>:</w:t>
      </w:r>
    </w:p>
    <w:p w14:paraId="0419859C" w14:textId="77777777" w:rsidR="000B7AF9" w:rsidRDefault="005015B3">
      <w:pPr>
        <w:pStyle w:val="ab"/>
        <w:numPr>
          <w:ilvl w:val="0"/>
          <w:numId w:val="15"/>
        </w:numPr>
        <w:spacing w:before="0" w:beforeAutospacing="0" w:after="0" w:afterAutospacing="0" w:line="360" w:lineRule="auto"/>
        <w:jc w:val="both"/>
        <w:rPr>
          <w:sz w:val="28"/>
          <w:szCs w:val="28"/>
        </w:rPr>
      </w:pPr>
      <w:proofErr w:type="spellStart"/>
      <w:r>
        <w:rPr>
          <w:sz w:val="28"/>
          <w:szCs w:val="28"/>
        </w:rPr>
        <w:t>спосіб</w:t>
      </w:r>
      <w:proofErr w:type="spellEnd"/>
      <w:r>
        <w:rPr>
          <w:sz w:val="28"/>
          <w:szCs w:val="28"/>
        </w:rPr>
        <w:t xml:space="preserve"> </w:t>
      </w:r>
      <w:proofErr w:type="spellStart"/>
      <w:r>
        <w:rPr>
          <w:sz w:val="28"/>
          <w:szCs w:val="28"/>
        </w:rPr>
        <w:t>семантичного</w:t>
      </w:r>
      <w:proofErr w:type="spellEnd"/>
      <w:r>
        <w:rPr>
          <w:sz w:val="28"/>
          <w:szCs w:val="28"/>
        </w:rPr>
        <w:t xml:space="preserve"> </w:t>
      </w:r>
      <w:r>
        <w:rPr>
          <w:sz w:val="28"/>
          <w:szCs w:val="28"/>
          <w:lang w:val="uk-UA"/>
        </w:rPr>
        <w:t>слово</w:t>
      </w:r>
      <w:proofErr w:type="spellStart"/>
      <w:r>
        <w:rPr>
          <w:sz w:val="28"/>
          <w:szCs w:val="28"/>
        </w:rPr>
        <w:t>творення</w:t>
      </w:r>
      <w:proofErr w:type="spellEnd"/>
      <w:r>
        <w:rPr>
          <w:sz w:val="28"/>
          <w:szCs w:val="28"/>
        </w:rPr>
        <w:t xml:space="preserve">, </w:t>
      </w:r>
      <w:proofErr w:type="spellStart"/>
      <w:r>
        <w:rPr>
          <w:sz w:val="28"/>
          <w:szCs w:val="28"/>
        </w:rPr>
        <w:t>завдяки</w:t>
      </w:r>
      <w:proofErr w:type="spellEnd"/>
      <w:r>
        <w:rPr>
          <w:sz w:val="28"/>
          <w:szCs w:val="28"/>
        </w:rPr>
        <w:t xml:space="preserve"> </w:t>
      </w:r>
      <w:proofErr w:type="spellStart"/>
      <w:r>
        <w:rPr>
          <w:sz w:val="28"/>
          <w:szCs w:val="28"/>
        </w:rPr>
        <w:t>якому</w:t>
      </w:r>
      <w:proofErr w:type="spellEnd"/>
      <w:r>
        <w:rPr>
          <w:sz w:val="28"/>
          <w:szCs w:val="28"/>
        </w:rPr>
        <w:t xml:space="preserve"> </w:t>
      </w:r>
      <w:r>
        <w:rPr>
          <w:sz w:val="28"/>
          <w:szCs w:val="28"/>
          <w:lang w:val="uk-UA"/>
        </w:rPr>
        <w:t>слово</w:t>
      </w:r>
      <w:r>
        <w:rPr>
          <w:sz w:val="28"/>
          <w:szCs w:val="28"/>
        </w:rPr>
        <w:t xml:space="preserve"> </w:t>
      </w:r>
      <w:proofErr w:type="spellStart"/>
      <w:r>
        <w:rPr>
          <w:sz w:val="28"/>
          <w:szCs w:val="28"/>
        </w:rPr>
        <w:t>бу</w:t>
      </w:r>
      <w:r>
        <w:rPr>
          <w:sz w:val="28"/>
          <w:szCs w:val="28"/>
          <w:lang w:val="uk-UA"/>
        </w:rPr>
        <w:t>ло</w:t>
      </w:r>
      <w:proofErr w:type="spellEnd"/>
      <w:r>
        <w:rPr>
          <w:sz w:val="28"/>
          <w:szCs w:val="28"/>
        </w:rPr>
        <w:t xml:space="preserve"> </w:t>
      </w:r>
      <w:r>
        <w:rPr>
          <w:sz w:val="28"/>
          <w:szCs w:val="28"/>
          <w:lang w:val="uk-UA"/>
        </w:rPr>
        <w:t>використане</w:t>
      </w:r>
      <w:r>
        <w:rPr>
          <w:sz w:val="28"/>
          <w:szCs w:val="28"/>
        </w:rPr>
        <w:t xml:space="preserve"> для </w:t>
      </w:r>
      <w:proofErr w:type="spellStart"/>
      <w:r>
        <w:rPr>
          <w:sz w:val="28"/>
          <w:szCs w:val="28"/>
        </w:rPr>
        <w:t>позначення</w:t>
      </w:r>
      <w:proofErr w:type="spellEnd"/>
      <w:r>
        <w:rPr>
          <w:sz w:val="28"/>
          <w:szCs w:val="28"/>
        </w:rPr>
        <w:t xml:space="preserve"> </w:t>
      </w:r>
      <w:proofErr w:type="spellStart"/>
      <w:r>
        <w:rPr>
          <w:sz w:val="28"/>
          <w:szCs w:val="28"/>
        </w:rPr>
        <w:t>спеціального</w:t>
      </w:r>
      <w:proofErr w:type="spellEnd"/>
      <w:r>
        <w:rPr>
          <w:sz w:val="28"/>
          <w:szCs w:val="28"/>
        </w:rPr>
        <w:t xml:space="preserve"> </w:t>
      </w:r>
      <w:proofErr w:type="spellStart"/>
      <w:r>
        <w:rPr>
          <w:sz w:val="28"/>
          <w:szCs w:val="28"/>
        </w:rPr>
        <w:t>поняття</w:t>
      </w:r>
      <w:proofErr w:type="spellEnd"/>
      <w:r>
        <w:rPr>
          <w:sz w:val="28"/>
          <w:szCs w:val="28"/>
        </w:rPr>
        <w:t>;</w:t>
      </w:r>
    </w:p>
    <w:p w14:paraId="62276573" w14:textId="77777777" w:rsidR="000B7AF9" w:rsidRDefault="005015B3">
      <w:pPr>
        <w:pStyle w:val="ab"/>
        <w:numPr>
          <w:ilvl w:val="0"/>
          <w:numId w:val="15"/>
        </w:numPr>
        <w:spacing w:before="0" w:beforeAutospacing="0" w:after="0" w:afterAutospacing="0" w:line="360" w:lineRule="auto"/>
        <w:jc w:val="both"/>
        <w:rPr>
          <w:sz w:val="28"/>
          <w:szCs w:val="28"/>
        </w:rPr>
      </w:pPr>
      <w:proofErr w:type="spellStart"/>
      <w:r>
        <w:rPr>
          <w:sz w:val="28"/>
          <w:szCs w:val="28"/>
        </w:rPr>
        <w:t>ступінь</w:t>
      </w:r>
      <w:proofErr w:type="spellEnd"/>
      <w:r>
        <w:rPr>
          <w:sz w:val="28"/>
          <w:szCs w:val="28"/>
        </w:rPr>
        <w:t xml:space="preserve"> </w:t>
      </w:r>
      <w:proofErr w:type="spellStart"/>
      <w:r>
        <w:rPr>
          <w:sz w:val="28"/>
          <w:szCs w:val="28"/>
        </w:rPr>
        <w:t>семантичної</w:t>
      </w:r>
      <w:proofErr w:type="spellEnd"/>
      <w:r>
        <w:rPr>
          <w:sz w:val="28"/>
          <w:szCs w:val="28"/>
        </w:rPr>
        <w:t xml:space="preserve"> </w:t>
      </w:r>
      <w:proofErr w:type="spellStart"/>
      <w:r>
        <w:rPr>
          <w:sz w:val="28"/>
          <w:szCs w:val="28"/>
        </w:rPr>
        <w:t>відповідності</w:t>
      </w:r>
      <w:proofErr w:type="spellEnd"/>
      <w:r>
        <w:rPr>
          <w:sz w:val="28"/>
          <w:szCs w:val="28"/>
        </w:rPr>
        <w:t xml:space="preserve"> </w:t>
      </w:r>
      <w:r>
        <w:rPr>
          <w:sz w:val="28"/>
          <w:szCs w:val="28"/>
          <w:lang w:val="uk-UA"/>
        </w:rPr>
        <w:t>неологізму</w:t>
      </w:r>
      <w:r>
        <w:rPr>
          <w:sz w:val="28"/>
          <w:szCs w:val="28"/>
        </w:rPr>
        <w:t xml:space="preserve"> </w:t>
      </w:r>
      <w:proofErr w:type="spellStart"/>
      <w:r>
        <w:rPr>
          <w:sz w:val="28"/>
          <w:szCs w:val="28"/>
        </w:rPr>
        <w:t>конкретній</w:t>
      </w:r>
      <w:proofErr w:type="spellEnd"/>
      <w:r>
        <w:rPr>
          <w:sz w:val="28"/>
          <w:szCs w:val="28"/>
        </w:rPr>
        <w:t xml:space="preserve"> </w:t>
      </w:r>
      <w:proofErr w:type="spellStart"/>
      <w:r>
        <w:rPr>
          <w:sz w:val="28"/>
          <w:szCs w:val="28"/>
        </w:rPr>
        <w:t>реалії</w:t>
      </w:r>
      <w:proofErr w:type="spellEnd"/>
      <w:r>
        <w:rPr>
          <w:sz w:val="28"/>
          <w:szCs w:val="28"/>
        </w:rPr>
        <w:t xml:space="preserve"> </w:t>
      </w:r>
      <w:r>
        <w:rPr>
          <w:sz w:val="28"/>
          <w:szCs w:val="28"/>
          <w:lang w:val="uk-UA"/>
        </w:rPr>
        <w:t xml:space="preserve">ЗМІ </w:t>
      </w:r>
      <w:r>
        <w:rPr>
          <w:sz w:val="28"/>
          <w:szCs w:val="28"/>
        </w:rPr>
        <w:t xml:space="preserve">в </w:t>
      </w:r>
      <w:proofErr w:type="spellStart"/>
      <w:r>
        <w:rPr>
          <w:sz w:val="28"/>
          <w:szCs w:val="28"/>
        </w:rPr>
        <w:t>кожній</w:t>
      </w:r>
      <w:proofErr w:type="spellEnd"/>
      <w:r>
        <w:rPr>
          <w:sz w:val="28"/>
          <w:szCs w:val="28"/>
        </w:rPr>
        <w:t xml:space="preserve"> </w:t>
      </w:r>
      <w:proofErr w:type="spellStart"/>
      <w:r>
        <w:rPr>
          <w:sz w:val="28"/>
          <w:szCs w:val="28"/>
        </w:rPr>
        <w:t>окремій</w:t>
      </w:r>
      <w:proofErr w:type="spellEnd"/>
      <w:r>
        <w:rPr>
          <w:sz w:val="28"/>
          <w:szCs w:val="28"/>
        </w:rPr>
        <w:t xml:space="preserve"> </w:t>
      </w:r>
      <w:proofErr w:type="spellStart"/>
      <w:r>
        <w:rPr>
          <w:sz w:val="28"/>
          <w:szCs w:val="28"/>
        </w:rPr>
        <w:t>ситуації</w:t>
      </w:r>
      <w:proofErr w:type="spellEnd"/>
      <w:r>
        <w:rPr>
          <w:sz w:val="28"/>
          <w:szCs w:val="28"/>
        </w:rPr>
        <w:t>;</w:t>
      </w:r>
    </w:p>
    <w:p w14:paraId="1C6BCAF5" w14:textId="77777777" w:rsidR="000B7AF9" w:rsidRDefault="005015B3">
      <w:pPr>
        <w:pStyle w:val="ab"/>
        <w:numPr>
          <w:ilvl w:val="0"/>
          <w:numId w:val="15"/>
        </w:numPr>
        <w:spacing w:before="0" w:beforeAutospacing="0" w:after="0" w:afterAutospacing="0" w:line="360" w:lineRule="auto"/>
        <w:jc w:val="both"/>
        <w:rPr>
          <w:sz w:val="28"/>
          <w:szCs w:val="28"/>
        </w:rPr>
      </w:pPr>
      <w:proofErr w:type="spellStart"/>
      <w:r>
        <w:rPr>
          <w:sz w:val="28"/>
          <w:szCs w:val="28"/>
        </w:rPr>
        <w:t>екстралінгвістичну</w:t>
      </w:r>
      <w:proofErr w:type="spellEnd"/>
      <w:r>
        <w:rPr>
          <w:sz w:val="28"/>
          <w:szCs w:val="28"/>
        </w:rPr>
        <w:t xml:space="preserve"> </w:t>
      </w:r>
      <w:proofErr w:type="spellStart"/>
      <w:r>
        <w:rPr>
          <w:sz w:val="28"/>
          <w:szCs w:val="28"/>
        </w:rPr>
        <w:t>зумовленість</w:t>
      </w:r>
      <w:proofErr w:type="spellEnd"/>
      <w:r>
        <w:rPr>
          <w:sz w:val="28"/>
          <w:szCs w:val="28"/>
        </w:rPr>
        <w:t xml:space="preserve"> </w:t>
      </w:r>
      <w:r>
        <w:rPr>
          <w:sz w:val="28"/>
          <w:szCs w:val="28"/>
          <w:lang w:val="uk-UA"/>
        </w:rPr>
        <w:t>неологізмів</w:t>
      </w:r>
      <w:r>
        <w:rPr>
          <w:sz w:val="28"/>
          <w:szCs w:val="28"/>
        </w:rPr>
        <w:t xml:space="preserve"> </w:t>
      </w:r>
      <w:proofErr w:type="spellStart"/>
      <w:r>
        <w:rPr>
          <w:sz w:val="28"/>
          <w:szCs w:val="28"/>
        </w:rPr>
        <w:t>мови</w:t>
      </w:r>
      <w:proofErr w:type="spellEnd"/>
      <w:r>
        <w:rPr>
          <w:sz w:val="28"/>
          <w:szCs w:val="28"/>
        </w:rPr>
        <w:t xml:space="preserve"> </w:t>
      </w:r>
      <w:proofErr w:type="spellStart"/>
      <w:r>
        <w:rPr>
          <w:sz w:val="28"/>
          <w:szCs w:val="28"/>
        </w:rPr>
        <w:t>оригіналу</w:t>
      </w:r>
      <w:proofErr w:type="spellEnd"/>
      <w:r>
        <w:rPr>
          <w:sz w:val="28"/>
          <w:szCs w:val="28"/>
        </w:rPr>
        <w:t xml:space="preserve">, </w:t>
      </w:r>
      <w:proofErr w:type="spellStart"/>
      <w:r>
        <w:rPr>
          <w:sz w:val="28"/>
          <w:szCs w:val="28"/>
        </w:rPr>
        <w:t>що</w:t>
      </w:r>
      <w:proofErr w:type="spellEnd"/>
      <w:r>
        <w:rPr>
          <w:sz w:val="28"/>
          <w:szCs w:val="28"/>
        </w:rPr>
        <w:t xml:space="preserve"> не </w:t>
      </w:r>
      <w:proofErr w:type="spellStart"/>
      <w:r>
        <w:rPr>
          <w:sz w:val="28"/>
          <w:szCs w:val="28"/>
        </w:rPr>
        <w:t>мають</w:t>
      </w:r>
      <w:proofErr w:type="spellEnd"/>
      <w:r>
        <w:rPr>
          <w:sz w:val="28"/>
          <w:szCs w:val="28"/>
        </w:rPr>
        <w:t xml:space="preserve"> </w:t>
      </w:r>
      <w:proofErr w:type="spellStart"/>
      <w:r>
        <w:rPr>
          <w:sz w:val="28"/>
          <w:szCs w:val="28"/>
        </w:rPr>
        <w:t>прямих</w:t>
      </w:r>
      <w:proofErr w:type="spellEnd"/>
      <w:r>
        <w:rPr>
          <w:sz w:val="28"/>
          <w:szCs w:val="28"/>
        </w:rPr>
        <w:t xml:space="preserve"> </w:t>
      </w:r>
      <w:proofErr w:type="spellStart"/>
      <w:r>
        <w:rPr>
          <w:sz w:val="28"/>
          <w:szCs w:val="28"/>
        </w:rPr>
        <w:t>відповідників</w:t>
      </w:r>
      <w:proofErr w:type="spellEnd"/>
      <w:r>
        <w:rPr>
          <w:sz w:val="28"/>
          <w:szCs w:val="28"/>
        </w:rPr>
        <w:t xml:space="preserve"> у </w:t>
      </w:r>
      <w:proofErr w:type="spellStart"/>
      <w:r>
        <w:rPr>
          <w:sz w:val="28"/>
          <w:szCs w:val="28"/>
        </w:rPr>
        <w:t>мові</w:t>
      </w:r>
      <w:proofErr w:type="spellEnd"/>
      <w:r>
        <w:rPr>
          <w:sz w:val="28"/>
          <w:szCs w:val="28"/>
        </w:rPr>
        <w:t xml:space="preserve"> перекладу;</w:t>
      </w:r>
    </w:p>
    <w:p w14:paraId="6E55C98E" w14:textId="77777777" w:rsidR="000B7AF9" w:rsidRDefault="005015B3">
      <w:pPr>
        <w:pStyle w:val="ab"/>
        <w:numPr>
          <w:ilvl w:val="0"/>
          <w:numId w:val="15"/>
        </w:numPr>
        <w:spacing w:before="0" w:beforeAutospacing="0" w:after="0" w:afterAutospacing="0" w:line="360" w:lineRule="auto"/>
        <w:jc w:val="both"/>
        <w:rPr>
          <w:sz w:val="28"/>
          <w:szCs w:val="28"/>
        </w:rPr>
      </w:pPr>
      <w:proofErr w:type="spellStart"/>
      <w:r>
        <w:rPr>
          <w:sz w:val="28"/>
          <w:szCs w:val="28"/>
        </w:rPr>
        <w:t>добір</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доцільного</w:t>
      </w:r>
      <w:proofErr w:type="spellEnd"/>
      <w:r>
        <w:rPr>
          <w:sz w:val="28"/>
          <w:szCs w:val="28"/>
        </w:rPr>
        <w:t xml:space="preserve"> й </w:t>
      </w:r>
      <w:proofErr w:type="spellStart"/>
      <w:r>
        <w:rPr>
          <w:sz w:val="28"/>
          <w:szCs w:val="28"/>
        </w:rPr>
        <w:t>ефективного</w:t>
      </w:r>
      <w:proofErr w:type="spellEnd"/>
      <w:r>
        <w:rPr>
          <w:sz w:val="28"/>
          <w:szCs w:val="28"/>
        </w:rPr>
        <w:t xml:space="preserve"> способу перекладу.</w:t>
      </w:r>
    </w:p>
    <w:p w14:paraId="6C224166" w14:textId="77777777" w:rsidR="000B7AF9" w:rsidRDefault="005015B3">
      <w:pPr>
        <w:pStyle w:val="3"/>
        <w:spacing w:beforeAutospacing="0" w:afterAutospacing="0" w:line="360" w:lineRule="auto"/>
        <w:jc w:val="both"/>
        <w:rPr>
          <w:rFonts w:ascii="Times New Roman" w:hAnsi="Times New Roman" w:hint="default"/>
          <w:b w:val="0"/>
          <w:bCs w:val="0"/>
          <w:sz w:val="28"/>
          <w:szCs w:val="28"/>
          <w:lang w:val="ru-RU"/>
        </w:rPr>
      </w:pPr>
      <w:r>
        <w:rPr>
          <w:rFonts w:ascii="Times New Roman" w:hAnsi="Times New Roman" w:hint="default"/>
          <w:b w:val="0"/>
          <w:sz w:val="28"/>
          <w:szCs w:val="28"/>
          <w:lang w:val="uk-UA"/>
        </w:rPr>
        <w:tab/>
      </w:r>
      <w:r>
        <w:rPr>
          <w:rFonts w:ascii="Times New Roman" w:hAnsi="Times New Roman" w:hint="default"/>
          <w:b w:val="0"/>
          <w:bCs w:val="0"/>
          <w:sz w:val="28"/>
          <w:szCs w:val="28"/>
          <w:lang w:val="ru-RU"/>
        </w:rPr>
        <w:t>«</w:t>
      </w:r>
      <w:r>
        <w:rPr>
          <w:rFonts w:ascii="Times New Roman" w:hAnsi="Times New Roman" w:hint="default"/>
          <w:b w:val="0"/>
          <w:bCs w:val="0"/>
          <w:sz w:val="28"/>
          <w:szCs w:val="28"/>
          <w:lang w:val="uk-UA"/>
        </w:rPr>
        <w:t>А</w:t>
      </w:r>
      <w:proofErr w:type="spellStart"/>
      <w:r>
        <w:rPr>
          <w:rFonts w:ascii="Times New Roman" w:hAnsi="Times New Roman" w:hint="default"/>
          <w:b w:val="0"/>
          <w:bCs w:val="0"/>
          <w:sz w:val="28"/>
          <w:szCs w:val="28"/>
          <w:lang w:val="ru-RU"/>
        </w:rPr>
        <w:t>декватний</w:t>
      </w:r>
      <w:proofErr w:type="spellEnd"/>
      <w:r>
        <w:rPr>
          <w:rFonts w:ascii="Times New Roman" w:hAnsi="Times New Roman" w:hint="default"/>
          <w:b w:val="0"/>
          <w:bCs w:val="0"/>
          <w:sz w:val="28"/>
          <w:szCs w:val="28"/>
          <w:lang w:val="ru-RU"/>
        </w:rPr>
        <w:t xml:space="preserve"> переклад метафор-</w:t>
      </w:r>
      <w:proofErr w:type="spellStart"/>
      <w:r>
        <w:rPr>
          <w:rFonts w:ascii="Times New Roman" w:hAnsi="Times New Roman" w:hint="default"/>
          <w:b w:val="0"/>
          <w:bCs w:val="0"/>
          <w:sz w:val="28"/>
          <w:szCs w:val="28"/>
          <w:lang w:val="ru-RU"/>
        </w:rPr>
        <w:t>неологізмів</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вимагає</w:t>
      </w:r>
      <w:proofErr w:type="spellEnd"/>
      <w:r>
        <w:rPr>
          <w:rFonts w:ascii="Times New Roman" w:hAnsi="Times New Roman" w:hint="default"/>
          <w:b w:val="0"/>
          <w:bCs w:val="0"/>
          <w:sz w:val="28"/>
          <w:szCs w:val="28"/>
          <w:lang w:val="ru-RU"/>
        </w:rPr>
        <w:t xml:space="preserve"> </w:t>
      </w:r>
      <w:proofErr w:type="spellStart"/>
      <w:r>
        <w:rPr>
          <w:rStyle w:val="a5"/>
          <w:rFonts w:ascii="Times New Roman" w:hAnsi="Times New Roman" w:hint="default"/>
          <w:b w:val="0"/>
          <w:bCs w:val="0"/>
          <w:i w:val="0"/>
          <w:iCs w:val="0"/>
          <w:sz w:val="28"/>
          <w:szCs w:val="28"/>
          <w:lang w:val="ru-RU"/>
        </w:rPr>
        <w:t>врахування</w:t>
      </w:r>
      <w:proofErr w:type="spellEnd"/>
      <w:r>
        <w:rPr>
          <w:rStyle w:val="a5"/>
          <w:rFonts w:ascii="Times New Roman" w:hAnsi="Times New Roman" w:hint="default"/>
          <w:b w:val="0"/>
          <w:bCs w:val="0"/>
          <w:i w:val="0"/>
          <w:iCs w:val="0"/>
          <w:sz w:val="28"/>
          <w:szCs w:val="28"/>
          <w:lang w:val="ru-RU"/>
        </w:rPr>
        <w:t xml:space="preserve"> контексту </w:t>
      </w:r>
      <w:proofErr w:type="spellStart"/>
      <w:r>
        <w:rPr>
          <w:rStyle w:val="a5"/>
          <w:rFonts w:ascii="Times New Roman" w:hAnsi="Times New Roman" w:hint="default"/>
          <w:b w:val="0"/>
          <w:bCs w:val="0"/>
          <w:i w:val="0"/>
          <w:iCs w:val="0"/>
          <w:sz w:val="28"/>
          <w:szCs w:val="28"/>
          <w:lang w:val="ru-RU"/>
        </w:rPr>
        <w:t>їх</w:t>
      </w:r>
      <w:proofErr w:type="spellEnd"/>
      <w:r>
        <w:rPr>
          <w:rStyle w:val="a5"/>
          <w:rFonts w:ascii="Times New Roman" w:hAnsi="Times New Roman" w:hint="default"/>
          <w:b w:val="0"/>
          <w:bCs w:val="0"/>
          <w:i w:val="0"/>
          <w:iCs w:val="0"/>
          <w:sz w:val="28"/>
          <w:szCs w:val="28"/>
          <w:lang w:val="ru-RU"/>
        </w:rPr>
        <w:t xml:space="preserve"> </w:t>
      </w:r>
      <w:proofErr w:type="spellStart"/>
      <w:r>
        <w:rPr>
          <w:rStyle w:val="a5"/>
          <w:rFonts w:ascii="Times New Roman" w:hAnsi="Times New Roman" w:hint="default"/>
          <w:b w:val="0"/>
          <w:bCs w:val="0"/>
          <w:i w:val="0"/>
          <w:iCs w:val="0"/>
          <w:sz w:val="28"/>
          <w:szCs w:val="28"/>
          <w:lang w:val="ru-RU"/>
        </w:rPr>
        <w:t>використання</w:t>
      </w:r>
      <w:proofErr w:type="spellEnd"/>
      <w:r>
        <w:rPr>
          <w:rFonts w:ascii="Times New Roman" w:hAnsi="Times New Roman" w:hint="default"/>
          <w:b w:val="0"/>
          <w:bCs w:val="0"/>
          <w:sz w:val="28"/>
          <w:szCs w:val="28"/>
          <w:lang w:val="ru-RU"/>
        </w:rPr>
        <w:t xml:space="preserve"> та </w:t>
      </w:r>
      <w:proofErr w:type="spellStart"/>
      <w:r>
        <w:rPr>
          <w:rFonts w:ascii="Times New Roman" w:hAnsi="Times New Roman" w:hint="default"/>
          <w:b w:val="0"/>
          <w:bCs w:val="0"/>
          <w:sz w:val="28"/>
          <w:szCs w:val="28"/>
          <w:lang w:val="ru-RU"/>
        </w:rPr>
        <w:t>застосування</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різних</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стратегій</w:t>
      </w:r>
      <w:proofErr w:type="spellEnd"/>
      <w:r>
        <w:rPr>
          <w:rFonts w:ascii="Times New Roman" w:hAnsi="Times New Roman" w:hint="default"/>
          <w:b w:val="0"/>
          <w:bCs w:val="0"/>
          <w:sz w:val="28"/>
          <w:szCs w:val="28"/>
          <w:lang w:val="ru-RU"/>
        </w:rPr>
        <w:t xml:space="preserve"> перекладу» [45, </w:t>
      </w:r>
      <w:r>
        <w:rPr>
          <w:rFonts w:ascii="Times New Roman" w:hAnsi="Times New Roman" w:hint="default"/>
          <w:b w:val="0"/>
          <w:bCs w:val="0"/>
          <w:sz w:val="28"/>
          <w:szCs w:val="28"/>
        </w:rPr>
        <w:t>c</w:t>
      </w:r>
      <w:r>
        <w:rPr>
          <w:rFonts w:ascii="Times New Roman" w:hAnsi="Times New Roman" w:hint="default"/>
          <w:b w:val="0"/>
          <w:bCs w:val="0"/>
          <w:sz w:val="28"/>
          <w:szCs w:val="28"/>
          <w:lang w:val="ru-RU"/>
        </w:rPr>
        <w:t xml:space="preserve">. 187]. </w:t>
      </w:r>
    </w:p>
    <w:p w14:paraId="7933C6C9" w14:textId="77777777" w:rsidR="000B7AF9" w:rsidRDefault="005015B3">
      <w:pPr>
        <w:pStyle w:val="3"/>
        <w:spacing w:beforeAutospacing="0" w:afterAutospacing="0" w:line="360" w:lineRule="auto"/>
        <w:ind w:firstLine="708"/>
        <w:jc w:val="both"/>
        <w:rPr>
          <w:rFonts w:ascii="Times New Roman" w:eastAsia="Times New Roman" w:hAnsi="Times New Roman" w:hint="default"/>
          <w:b w:val="0"/>
          <w:sz w:val="28"/>
          <w:szCs w:val="28"/>
          <w:lang w:val="uk-UA" w:eastAsia="uk-UA"/>
        </w:rPr>
      </w:pPr>
      <w:r>
        <w:rPr>
          <w:rFonts w:ascii="Times New Roman" w:hAnsi="Times New Roman" w:hint="default"/>
          <w:b w:val="0"/>
          <w:sz w:val="28"/>
          <w:szCs w:val="28"/>
          <w:lang w:val="uk-UA"/>
        </w:rPr>
        <w:t xml:space="preserve">Використання українськомовного </w:t>
      </w:r>
      <w:r>
        <w:rPr>
          <w:rFonts w:ascii="Times New Roman" w:hAnsi="Times New Roman" w:hint="default"/>
          <w:i/>
          <w:sz w:val="28"/>
          <w:szCs w:val="28"/>
          <w:lang w:val="uk-UA"/>
        </w:rPr>
        <w:t>м</w:t>
      </w:r>
      <w:r>
        <w:rPr>
          <w:rFonts w:ascii="Times New Roman" w:eastAsia="Times New Roman" w:hAnsi="Times New Roman" w:hint="default"/>
          <w:i/>
          <w:sz w:val="28"/>
          <w:szCs w:val="28"/>
          <w:lang w:val="uk-UA" w:eastAsia="uk-UA"/>
        </w:rPr>
        <w:t>етафоричного еквіваленту</w:t>
      </w:r>
      <w:r>
        <w:rPr>
          <w:rFonts w:ascii="Times New Roman" w:eastAsia="Times New Roman" w:hAnsi="Times New Roman" w:hint="default"/>
          <w:b w:val="0"/>
          <w:sz w:val="28"/>
          <w:szCs w:val="28"/>
          <w:lang w:val="uk-UA" w:eastAsia="uk-UA"/>
        </w:rPr>
        <w:t xml:space="preserve"> (повне збереження образу) – один із способів відтворення метафор-неологізмів </w:t>
      </w:r>
      <w:r>
        <w:rPr>
          <w:rFonts w:ascii="Times New Roman" w:eastAsia="Times New Roman" w:hAnsi="Times New Roman" w:hint="default"/>
          <w:b w:val="0"/>
          <w:sz w:val="28"/>
          <w:szCs w:val="28"/>
          <w:lang w:val="uk-UA" w:eastAsia="uk-UA"/>
        </w:rPr>
        <w:lastRenderedPageBreak/>
        <w:t xml:space="preserve">англомовної преси. Це передбачає передачу метафори аналогічною образною одиницею, яка вже функціонує в українській мові, наприклад: </w:t>
      </w:r>
      <w:proofErr w:type="spellStart"/>
      <w:r>
        <w:rPr>
          <w:rFonts w:ascii="Times New Roman" w:eastAsia="Times New Roman" w:hAnsi="Times New Roman" w:hint="default"/>
          <w:b w:val="0"/>
          <w:i/>
          <w:iCs/>
          <w:sz w:val="28"/>
          <w:szCs w:val="28"/>
          <w:lang w:val="uk-UA" w:eastAsia="uk-UA"/>
        </w:rPr>
        <w:t>inflation</w:t>
      </w:r>
      <w:proofErr w:type="spellEnd"/>
      <w:r>
        <w:rPr>
          <w:rFonts w:ascii="Times New Roman" w:eastAsia="Times New Roman" w:hAnsi="Times New Roman" w:hint="default"/>
          <w:b w:val="0"/>
          <w:i/>
          <w:iCs/>
          <w:sz w:val="28"/>
          <w:szCs w:val="28"/>
          <w:lang w:val="uk-UA" w:eastAsia="uk-UA"/>
        </w:rPr>
        <w:t xml:space="preserve"> </w:t>
      </w:r>
      <w:proofErr w:type="spellStart"/>
      <w:r>
        <w:rPr>
          <w:rFonts w:ascii="Times New Roman" w:eastAsia="Times New Roman" w:hAnsi="Times New Roman" w:hint="default"/>
          <w:b w:val="0"/>
          <w:i/>
          <w:iCs/>
          <w:sz w:val="28"/>
          <w:szCs w:val="28"/>
          <w:lang w:val="uk-UA" w:eastAsia="uk-UA"/>
        </w:rPr>
        <w:t>bites</w:t>
      </w:r>
      <w:proofErr w:type="spellEnd"/>
      <w:r>
        <w:rPr>
          <w:rFonts w:ascii="Times New Roman" w:eastAsia="Times New Roman" w:hAnsi="Times New Roman" w:hint="default"/>
          <w:b w:val="0"/>
          <w:sz w:val="28"/>
          <w:szCs w:val="28"/>
          <w:lang w:val="uk-UA" w:eastAsia="uk-UA"/>
        </w:rPr>
        <w:t xml:space="preserve"> (</w:t>
      </w:r>
      <w:proofErr w:type="spellStart"/>
      <w:r>
        <w:rPr>
          <w:rFonts w:ascii="Times New Roman" w:eastAsia="Times New Roman" w:hAnsi="Times New Roman" w:hint="default"/>
          <w:b w:val="0"/>
          <w:i/>
          <w:iCs/>
          <w:sz w:val="28"/>
          <w:szCs w:val="28"/>
          <w:lang w:val="uk-UA" w:eastAsia="uk-UA"/>
        </w:rPr>
        <w:t>The</w:t>
      </w:r>
      <w:proofErr w:type="spellEnd"/>
      <w:r>
        <w:rPr>
          <w:rFonts w:ascii="Times New Roman" w:eastAsia="Times New Roman" w:hAnsi="Times New Roman" w:hint="default"/>
          <w:b w:val="0"/>
          <w:i/>
          <w:iCs/>
          <w:sz w:val="28"/>
          <w:szCs w:val="28"/>
          <w:lang w:val="uk-UA" w:eastAsia="uk-UA"/>
        </w:rPr>
        <w:t xml:space="preserve"> </w:t>
      </w:r>
      <w:proofErr w:type="spellStart"/>
      <w:r>
        <w:rPr>
          <w:rFonts w:ascii="Times New Roman" w:eastAsia="Times New Roman" w:hAnsi="Times New Roman" w:hint="default"/>
          <w:b w:val="0"/>
          <w:i/>
          <w:iCs/>
          <w:sz w:val="28"/>
          <w:szCs w:val="28"/>
          <w:lang w:val="uk-UA" w:eastAsia="uk-UA"/>
        </w:rPr>
        <w:t>Times</w:t>
      </w:r>
      <w:proofErr w:type="spellEnd"/>
      <w:r>
        <w:rPr>
          <w:rFonts w:ascii="Times New Roman" w:eastAsia="Times New Roman" w:hAnsi="Times New Roman" w:hint="default"/>
          <w:b w:val="0"/>
          <w:sz w:val="28"/>
          <w:szCs w:val="28"/>
          <w:lang w:val="uk-UA" w:eastAsia="uk-UA"/>
        </w:rPr>
        <w:t xml:space="preserve">) → </w:t>
      </w:r>
      <w:r>
        <w:rPr>
          <w:rFonts w:ascii="Times New Roman" w:eastAsia="Times New Roman" w:hAnsi="Times New Roman" w:hint="default"/>
          <w:b w:val="0"/>
          <w:i/>
          <w:iCs/>
          <w:sz w:val="28"/>
          <w:szCs w:val="28"/>
          <w:lang w:val="uk-UA" w:eastAsia="uk-UA"/>
        </w:rPr>
        <w:t>інфляція боляче б’є / інфляція «кусає»</w:t>
      </w:r>
      <w:r>
        <w:rPr>
          <w:rFonts w:ascii="Times New Roman" w:eastAsia="Times New Roman" w:hAnsi="Times New Roman" w:hint="default"/>
          <w:b w:val="0"/>
          <w:sz w:val="28"/>
          <w:szCs w:val="28"/>
          <w:lang w:val="uk-UA" w:eastAsia="uk-UA"/>
        </w:rPr>
        <w:t xml:space="preserve">,  </w:t>
      </w:r>
      <w:r>
        <w:rPr>
          <w:rFonts w:ascii="Times New Roman" w:eastAsia="Times New Roman" w:hAnsi="Times New Roman" w:hint="default"/>
          <w:b w:val="0"/>
          <w:i/>
          <w:iCs/>
          <w:sz w:val="28"/>
          <w:szCs w:val="28"/>
          <w:lang w:val="uk-UA" w:eastAsia="uk-UA"/>
        </w:rPr>
        <w:t xml:space="preserve">AI </w:t>
      </w:r>
      <w:proofErr w:type="spellStart"/>
      <w:r>
        <w:rPr>
          <w:rFonts w:ascii="Times New Roman" w:eastAsia="Times New Roman" w:hAnsi="Times New Roman" w:hint="default"/>
          <w:b w:val="0"/>
          <w:i/>
          <w:iCs/>
          <w:sz w:val="28"/>
          <w:szCs w:val="28"/>
          <w:lang w:val="uk-UA" w:eastAsia="uk-UA"/>
        </w:rPr>
        <w:t>arms</w:t>
      </w:r>
      <w:proofErr w:type="spellEnd"/>
      <w:r>
        <w:rPr>
          <w:rFonts w:ascii="Times New Roman" w:eastAsia="Times New Roman" w:hAnsi="Times New Roman" w:hint="default"/>
          <w:b w:val="0"/>
          <w:i/>
          <w:iCs/>
          <w:sz w:val="28"/>
          <w:szCs w:val="28"/>
          <w:lang w:val="uk-UA" w:eastAsia="uk-UA"/>
        </w:rPr>
        <w:t xml:space="preserve"> </w:t>
      </w:r>
      <w:proofErr w:type="spellStart"/>
      <w:r>
        <w:rPr>
          <w:rFonts w:ascii="Times New Roman" w:eastAsia="Times New Roman" w:hAnsi="Times New Roman" w:hint="default"/>
          <w:b w:val="0"/>
          <w:i/>
          <w:iCs/>
          <w:sz w:val="28"/>
          <w:szCs w:val="28"/>
          <w:lang w:val="uk-UA" w:eastAsia="uk-UA"/>
        </w:rPr>
        <w:t>race</w:t>
      </w:r>
      <w:proofErr w:type="spellEnd"/>
      <w:r>
        <w:rPr>
          <w:rFonts w:ascii="Times New Roman" w:eastAsia="Times New Roman" w:hAnsi="Times New Roman" w:hint="default"/>
          <w:b w:val="0"/>
          <w:sz w:val="28"/>
          <w:szCs w:val="28"/>
          <w:lang w:val="uk-UA" w:eastAsia="uk-UA"/>
        </w:rPr>
        <w:t xml:space="preserve"> (</w:t>
      </w:r>
      <w:proofErr w:type="spellStart"/>
      <w:r>
        <w:rPr>
          <w:rFonts w:ascii="Times New Roman" w:eastAsia="Times New Roman" w:hAnsi="Times New Roman" w:hint="default"/>
          <w:b w:val="0"/>
          <w:i/>
          <w:iCs/>
          <w:sz w:val="28"/>
          <w:szCs w:val="28"/>
          <w:lang w:val="uk-UA" w:eastAsia="uk-UA"/>
        </w:rPr>
        <w:t>Newsweek</w:t>
      </w:r>
      <w:proofErr w:type="spellEnd"/>
      <w:r>
        <w:rPr>
          <w:rFonts w:ascii="Times New Roman" w:eastAsia="Times New Roman" w:hAnsi="Times New Roman" w:hint="default"/>
          <w:b w:val="0"/>
          <w:i/>
          <w:iCs/>
          <w:sz w:val="28"/>
          <w:szCs w:val="28"/>
          <w:lang w:val="uk-UA" w:eastAsia="uk-UA"/>
        </w:rPr>
        <w:t xml:space="preserve">, </w:t>
      </w:r>
      <w:proofErr w:type="spellStart"/>
      <w:r>
        <w:rPr>
          <w:rFonts w:ascii="Times New Roman" w:eastAsia="Times New Roman" w:hAnsi="Times New Roman" w:hint="default"/>
          <w:b w:val="0"/>
          <w:i/>
          <w:iCs/>
          <w:sz w:val="28"/>
          <w:szCs w:val="28"/>
          <w:lang w:val="uk-UA" w:eastAsia="uk-UA"/>
        </w:rPr>
        <w:t>The</w:t>
      </w:r>
      <w:proofErr w:type="spellEnd"/>
      <w:r>
        <w:rPr>
          <w:rFonts w:ascii="Times New Roman" w:eastAsia="Times New Roman" w:hAnsi="Times New Roman" w:hint="default"/>
          <w:b w:val="0"/>
          <w:i/>
          <w:iCs/>
          <w:sz w:val="28"/>
          <w:szCs w:val="28"/>
          <w:lang w:val="uk-UA" w:eastAsia="uk-UA"/>
        </w:rPr>
        <w:t xml:space="preserve"> </w:t>
      </w:r>
      <w:proofErr w:type="spellStart"/>
      <w:r>
        <w:rPr>
          <w:rFonts w:ascii="Times New Roman" w:eastAsia="Times New Roman" w:hAnsi="Times New Roman" w:hint="default"/>
          <w:b w:val="0"/>
          <w:i/>
          <w:iCs/>
          <w:sz w:val="28"/>
          <w:szCs w:val="28"/>
          <w:lang w:val="uk-UA" w:eastAsia="uk-UA"/>
        </w:rPr>
        <w:t>Guardian</w:t>
      </w:r>
      <w:proofErr w:type="spellEnd"/>
      <w:r>
        <w:rPr>
          <w:rFonts w:ascii="Times New Roman" w:eastAsia="Times New Roman" w:hAnsi="Times New Roman" w:hint="default"/>
          <w:b w:val="0"/>
          <w:sz w:val="28"/>
          <w:szCs w:val="28"/>
          <w:lang w:val="uk-UA" w:eastAsia="uk-UA"/>
        </w:rPr>
        <w:t xml:space="preserve">) → </w:t>
      </w:r>
      <w:r>
        <w:rPr>
          <w:rFonts w:ascii="Times New Roman" w:eastAsia="Times New Roman" w:hAnsi="Times New Roman" w:hint="default"/>
          <w:b w:val="0"/>
          <w:i/>
          <w:iCs/>
          <w:sz w:val="28"/>
          <w:szCs w:val="28"/>
          <w:lang w:val="uk-UA" w:eastAsia="uk-UA"/>
        </w:rPr>
        <w:t>гонка озброєнь у сфері штучного інтелекту</w:t>
      </w:r>
      <w:r>
        <w:rPr>
          <w:rFonts w:ascii="Times New Roman" w:eastAsia="Times New Roman" w:hAnsi="Times New Roman" w:hint="default"/>
          <w:b w:val="0"/>
          <w:sz w:val="28"/>
          <w:szCs w:val="28"/>
          <w:lang w:val="uk-UA" w:eastAsia="uk-UA"/>
        </w:rPr>
        <w:t xml:space="preserve">.  Перевага використання метафоричного еквіваленту в мові перекладу полягає у збереженні експресивності й </w:t>
      </w:r>
      <w:proofErr w:type="spellStart"/>
      <w:r>
        <w:rPr>
          <w:rFonts w:ascii="Times New Roman" w:eastAsia="Times New Roman" w:hAnsi="Times New Roman" w:hint="default"/>
          <w:b w:val="0"/>
          <w:sz w:val="28"/>
          <w:szCs w:val="28"/>
          <w:lang w:val="uk-UA" w:eastAsia="uk-UA"/>
        </w:rPr>
        <w:t>оцінності</w:t>
      </w:r>
      <w:proofErr w:type="spellEnd"/>
      <w:r>
        <w:rPr>
          <w:rFonts w:ascii="Times New Roman" w:eastAsia="Times New Roman" w:hAnsi="Times New Roman" w:hint="default"/>
          <w:b w:val="0"/>
          <w:sz w:val="28"/>
          <w:szCs w:val="28"/>
          <w:lang w:val="uk-UA" w:eastAsia="uk-UA"/>
        </w:rPr>
        <w:t xml:space="preserve">. Але це можливо лише за наявності </w:t>
      </w:r>
      <w:r>
        <w:rPr>
          <w:rFonts w:ascii="Times New Roman" w:eastAsia="Times New Roman" w:hAnsi="Times New Roman" w:hint="default"/>
          <w:b w:val="0"/>
          <w:sz w:val="28"/>
          <w:szCs w:val="28"/>
          <w:lang w:val="uk-UA" w:eastAsia="uk-UA"/>
        </w:rPr>
        <w:t>усталеного відповідника в українській мові.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0B7AF9" w:rsidRPr="005015B3" w14:paraId="7A4E368F" w14:textId="77777777">
        <w:trPr>
          <w:tblCellSpacing w:w="15" w:type="dxa"/>
        </w:trPr>
        <w:tc>
          <w:tcPr>
            <w:tcW w:w="0" w:type="auto"/>
            <w:vAlign w:val="center"/>
          </w:tcPr>
          <w:p w14:paraId="525DFA0A" w14:textId="77777777" w:rsidR="000B7AF9" w:rsidRDefault="005015B3">
            <w:pPr>
              <w:pStyle w:val="3"/>
              <w:spacing w:before="100" w:after="100" w:line="360" w:lineRule="auto"/>
              <w:ind w:firstLine="708"/>
              <w:jc w:val="both"/>
              <w:rPr>
                <w:rFonts w:ascii="Times New Roman" w:hAnsi="Times New Roman" w:hint="default"/>
                <w:b w:val="0"/>
                <w:i/>
                <w:sz w:val="28"/>
                <w:szCs w:val="28"/>
                <w:lang w:val="uk-UA"/>
              </w:rPr>
            </w:pPr>
            <w:r>
              <w:rPr>
                <w:rFonts w:ascii="Times New Roman" w:hAnsi="Times New Roman" w:hint="default"/>
                <w:b w:val="0"/>
                <w:sz w:val="28"/>
                <w:szCs w:val="28"/>
                <w:lang w:val="uk-UA"/>
              </w:rPr>
              <w:t xml:space="preserve">Одним із найбільш уживаних способів перекладу неологічних неологізмів є </w:t>
            </w:r>
            <w:r>
              <w:rPr>
                <w:rFonts w:ascii="Times New Roman" w:hAnsi="Times New Roman" w:hint="default"/>
                <w:b w:val="0"/>
                <w:i/>
                <w:sz w:val="28"/>
                <w:szCs w:val="28"/>
                <w:lang w:val="uk-UA"/>
              </w:rPr>
              <w:t>описовий переклад (експлікація),</w:t>
            </w:r>
            <w:r>
              <w:rPr>
                <w:rFonts w:ascii="Times New Roman" w:hAnsi="Times New Roman" w:hint="default"/>
                <w:b w:val="0"/>
                <w:sz w:val="28"/>
                <w:szCs w:val="28"/>
                <w:lang w:val="uk-UA"/>
              </w:rPr>
              <w:t xml:space="preserve"> оскільки саме він дає змогу найточніше відтворити сутнісні характеристики поняття, інколи ще маловідомого або нового для українського суспільства поняття. Наприклад, метафора </w:t>
            </w:r>
            <w:r>
              <w:rPr>
                <w:rFonts w:ascii="Times New Roman" w:hAnsi="Times New Roman" w:hint="default"/>
                <w:b w:val="0"/>
                <w:i/>
                <w:sz w:val="28"/>
                <w:szCs w:val="28"/>
              </w:rPr>
              <w:t>open</w:t>
            </w:r>
            <w:r>
              <w:rPr>
                <w:rFonts w:ascii="Times New Roman" w:hAnsi="Times New Roman" w:hint="default"/>
                <w:b w:val="0"/>
                <w:i/>
                <w:sz w:val="28"/>
                <w:szCs w:val="28"/>
                <w:lang w:val="uk-UA"/>
              </w:rPr>
              <w:t xml:space="preserve"> </w:t>
            </w:r>
            <w:r>
              <w:rPr>
                <w:rFonts w:ascii="Times New Roman" w:hAnsi="Times New Roman" w:hint="default"/>
                <w:b w:val="0"/>
                <w:i/>
                <w:sz w:val="28"/>
                <w:szCs w:val="28"/>
              </w:rPr>
              <w:t>outcry</w:t>
            </w:r>
            <w:r>
              <w:rPr>
                <w:rFonts w:ascii="Times New Roman" w:hAnsi="Times New Roman" w:hint="default"/>
                <w:b w:val="0"/>
                <w:sz w:val="28"/>
                <w:szCs w:val="28"/>
                <w:lang w:val="uk-UA"/>
              </w:rPr>
              <w:t xml:space="preserve"> перекладається як «</w:t>
            </w:r>
            <w:r>
              <w:rPr>
                <w:rFonts w:ascii="Times New Roman" w:hAnsi="Times New Roman" w:hint="default"/>
                <w:b w:val="0"/>
                <w:i/>
                <w:sz w:val="28"/>
                <w:szCs w:val="28"/>
                <w:lang w:val="uk-UA"/>
              </w:rPr>
              <w:t>метод біржової торгівлі шляхом безпосереднього контакту продавця й покупця»</w:t>
            </w:r>
            <w:r>
              <w:rPr>
                <w:rFonts w:ascii="Times New Roman" w:hAnsi="Times New Roman" w:hint="default"/>
                <w:b w:val="0"/>
                <w:sz w:val="28"/>
                <w:szCs w:val="28"/>
                <w:lang w:val="uk-UA"/>
              </w:rPr>
              <w:t xml:space="preserve">, </w:t>
            </w:r>
            <w:r>
              <w:rPr>
                <w:rFonts w:ascii="Times New Roman" w:hAnsi="Times New Roman" w:hint="default"/>
                <w:b w:val="0"/>
                <w:i/>
                <w:sz w:val="28"/>
                <w:szCs w:val="28"/>
              </w:rPr>
              <w:t>sniper</w:t>
            </w:r>
            <w:r>
              <w:rPr>
                <w:rFonts w:ascii="Times New Roman" w:hAnsi="Times New Roman" w:hint="default"/>
                <w:b w:val="0"/>
                <w:i/>
                <w:sz w:val="28"/>
                <w:szCs w:val="28"/>
                <w:lang w:val="uk-UA"/>
              </w:rPr>
              <w:t xml:space="preserve"> </w:t>
            </w:r>
            <w:r>
              <w:rPr>
                <w:rFonts w:ascii="Times New Roman" w:hAnsi="Times New Roman" w:hint="default"/>
                <w:b w:val="0"/>
                <w:sz w:val="28"/>
                <w:szCs w:val="28"/>
                <w:lang w:val="uk-UA"/>
              </w:rPr>
              <w:t>– як «</w:t>
            </w:r>
            <w:r>
              <w:rPr>
                <w:rFonts w:ascii="Times New Roman" w:hAnsi="Times New Roman" w:hint="default"/>
                <w:b w:val="0"/>
                <w:i/>
                <w:sz w:val="28"/>
                <w:szCs w:val="28"/>
                <w:lang w:val="uk-UA"/>
              </w:rPr>
              <w:t xml:space="preserve">учасник інтернет-аукціону, що перехоплює лот в останній момент», </w:t>
            </w:r>
            <w:r>
              <w:rPr>
                <w:rFonts w:ascii="Times New Roman" w:hAnsi="Times New Roman" w:hint="default"/>
                <w:b w:val="0"/>
                <w:i/>
                <w:sz w:val="28"/>
                <w:szCs w:val="28"/>
              </w:rPr>
              <w:t>slow</w:t>
            </w:r>
            <w:r>
              <w:rPr>
                <w:rFonts w:ascii="Times New Roman" w:hAnsi="Times New Roman" w:hint="default"/>
                <w:b w:val="0"/>
                <w:i/>
                <w:sz w:val="28"/>
                <w:szCs w:val="28"/>
                <w:lang w:val="uk-UA"/>
              </w:rPr>
              <w:t xml:space="preserve"> </w:t>
            </w:r>
            <w:r>
              <w:rPr>
                <w:rFonts w:ascii="Times New Roman" w:hAnsi="Times New Roman" w:hint="default"/>
                <w:b w:val="0"/>
                <w:i/>
                <w:sz w:val="28"/>
                <w:szCs w:val="28"/>
              </w:rPr>
              <w:t>food</w:t>
            </w:r>
            <w:r>
              <w:rPr>
                <w:rFonts w:ascii="Times New Roman" w:hAnsi="Times New Roman" w:hint="default"/>
                <w:b w:val="0"/>
                <w:i/>
                <w:sz w:val="28"/>
                <w:szCs w:val="28"/>
                <w:lang w:val="uk-UA"/>
              </w:rPr>
              <w:t xml:space="preserve"> – </w:t>
            </w:r>
            <w:r>
              <w:rPr>
                <w:rFonts w:ascii="Times New Roman" w:hAnsi="Times New Roman" w:hint="default"/>
                <w:b w:val="0"/>
                <w:iCs/>
                <w:sz w:val="28"/>
                <w:szCs w:val="28"/>
                <w:lang w:val="uk-UA"/>
              </w:rPr>
              <w:t>як</w:t>
            </w:r>
            <w:r>
              <w:rPr>
                <w:rFonts w:ascii="Times New Roman" w:hAnsi="Times New Roman" w:hint="default"/>
                <w:b w:val="0"/>
                <w:i/>
                <w:sz w:val="28"/>
                <w:szCs w:val="28"/>
                <w:lang w:val="uk-UA"/>
              </w:rPr>
              <w:t xml:space="preserve"> «їжа, приготовлена відповідно до національних традицій із продуктів високої якості», </w:t>
            </w:r>
            <w:r>
              <w:rPr>
                <w:rFonts w:ascii="Times New Roman" w:hAnsi="Times New Roman" w:hint="default"/>
                <w:b w:val="0"/>
                <w:i/>
                <w:sz w:val="28"/>
                <w:szCs w:val="28"/>
              </w:rPr>
              <w:t>trouble</w:t>
            </w:r>
            <w:r>
              <w:rPr>
                <w:rFonts w:ascii="Times New Roman" w:hAnsi="Times New Roman" w:hint="default"/>
                <w:b w:val="0"/>
                <w:i/>
                <w:sz w:val="28"/>
                <w:szCs w:val="28"/>
                <w:lang w:val="uk-UA"/>
              </w:rPr>
              <w:t xml:space="preserve"> </w:t>
            </w:r>
            <w:r>
              <w:rPr>
                <w:rFonts w:ascii="Times New Roman" w:hAnsi="Times New Roman" w:hint="default"/>
                <w:b w:val="0"/>
                <w:i/>
                <w:sz w:val="28"/>
                <w:szCs w:val="28"/>
              </w:rPr>
              <w:t>shooter</w:t>
            </w:r>
            <w:r>
              <w:rPr>
                <w:rFonts w:ascii="Times New Roman" w:hAnsi="Times New Roman" w:hint="default"/>
                <w:b w:val="0"/>
                <w:i/>
                <w:sz w:val="28"/>
                <w:szCs w:val="28"/>
                <w:lang w:val="uk-UA"/>
              </w:rPr>
              <w:t xml:space="preserve"> – </w:t>
            </w:r>
            <w:r>
              <w:rPr>
                <w:rFonts w:ascii="Times New Roman" w:hAnsi="Times New Roman" w:hint="default"/>
                <w:b w:val="0"/>
                <w:iCs/>
                <w:sz w:val="28"/>
                <w:szCs w:val="28"/>
                <w:lang w:val="uk-UA"/>
              </w:rPr>
              <w:t>як</w:t>
            </w:r>
            <w:r>
              <w:rPr>
                <w:rFonts w:ascii="Times New Roman" w:hAnsi="Times New Roman" w:hint="default"/>
                <w:b w:val="0"/>
                <w:i/>
                <w:sz w:val="28"/>
                <w:szCs w:val="28"/>
                <w:lang w:val="uk-UA"/>
              </w:rPr>
              <w:t xml:space="preserve"> «уповноважений із врегулюванн</w:t>
            </w:r>
            <w:r>
              <w:rPr>
                <w:rFonts w:ascii="Times New Roman" w:hAnsi="Times New Roman" w:hint="default"/>
                <w:b w:val="0"/>
                <w:i/>
                <w:sz w:val="28"/>
                <w:szCs w:val="28"/>
                <w:lang w:val="uk-UA"/>
              </w:rPr>
              <w:t xml:space="preserve">я конфліктів», </w:t>
            </w:r>
            <w:proofErr w:type="spellStart"/>
            <w:r>
              <w:rPr>
                <w:rFonts w:ascii="Times New Roman" w:hAnsi="Times New Roman" w:hint="default"/>
                <w:b w:val="0"/>
                <w:i/>
                <w:iCs/>
                <w:sz w:val="28"/>
                <w:szCs w:val="28"/>
                <w:lang w:val="uk-UA"/>
              </w:rPr>
              <w:t>market</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nerves</w:t>
            </w:r>
            <w:proofErr w:type="spellEnd"/>
            <w:r>
              <w:rPr>
                <w:rFonts w:ascii="Times New Roman" w:hAnsi="Times New Roman" w:hint="default"/>
                <w:b w:val="0"/>
                <w:i/>
                <w:sz w:val="28"/>
                <w:szCs w:val="28"/>
                <w:lang w:val="uk-UA"/>
              </w:rPr>
              <w:t xml:space="preserve"> – </w:t>
            </w:r>
            <w:r>
              <w:rPr>
                <w:rFonts w:ascii="Times New Roman" w:hAnsi="Times New Roman" w:hint="default"/>
                <w:b w:val="0"/>
                <w:iCs/>
                <w:sz w:val="28"/>
                <w:szCs w:val="28"/>
                <w:lang w:val="uk-UA"/>
              </w:rPr>
              <w:t>як</w:t>
            </w:r>
            <w:r>
              <w:rPr>
                <w:rFonts w:ascii="Times New Roman" w:hAnsi="Times New Roman" w:hint="default"/>
                <w:b w:val="0"/>
                <w:i/>
                <w:sz w:val="28"/>
                <w:szCs w:val="28"/>
                <w:lang w:val="uk-UA"/>
              </w:rPr>
              <w:t xml:space="preserve"> </w:t>
            </w:r>
            <w:r>
              <w:rPr>
                <w:rFonts w:ascii="Times New Roman" w:hAnsi="Times New Roman" w:hint="default"/>
                <w:b w:val="0"/>
                <w:sz w:val="28"/>
                <w:szCs w:val="28"/>
                <w:lang w:val="uk-UA"/>
              </w:rPr>
              <w:t xml:space="preserve"> «</w:t>
            </w:r>
            <w:r>
              <w:rPr>
                <w:rFonts w:ascii="Times New Roman" w:hAnsi="Times New Roman" w:hint="default"/>
                <w:b w:val="0"/>
                <w:i/>
                <w:sz w:val="28"/>
                <w:szCs w:val="28"/>
                <w:lang w:val="uk-UA"/>
              </w:rPr>
              <w:t xml:space="preserve">напруженість на фінансових ринках», </w:t>
            </w:r>
            <w:proofErr w:type="spellStart"/>
            <w:r>
              <w:rPr>
                <w:rFonts w:ascii="Times New Roman" w:hAnsi="Times New Roman" w:hint="default"/>
                <w:b w:val="0"/>
                <w:i/>
                <w:sz w:val="28"/>
                <w:szCs w:val="28"/>
                <w:lang w:val="uk-UA"/>
              </w:rPr>
              <w:t>techlash</w:t>
            </w:r>
            <w:proofErr w:type="spellEnd"/>
            <w:r>
              <w:rPr>
                <w:rFonts w:ascii="Times New Roman" w:hAnsi="Times New Roman" w:hint="default"/>
                <w:b w:val="0"/>
                <w:i/>
                <w:sz w:val="28"/>
                <w:szCs w:val="28"/>
                <w:lang w:val="uk-UA"/>
              </w:rPr>
              <w:t xml:space="preserve"> – </w:t>
            </w:r>
            <w:r>
              <w:rPr>
                <w:rFonts w:ascii="Times New Roman" w:hAnsi="Times New Roman" w:hint="default"/>
                <w:b w:val="0"/>
                <w:iCs/>
                <w:sz w:val="28"/>
                <w:szCs w:val="28"/>
                <w:lang w:val="uk-UA"/>
              </w:rPr>
              <w:t>як</w:t>
            </w:r>
            <w:r>
              <w:rPr>
                <w:rFonts w:ascii="Times New Roman" w:hAnsi="Times New Roman" w:hint="default"/>
                <w:b w:val="0"/>
                <w:i/>
                <w:sz w:val="28"/>
                <w:szCs w:val="28"/>
                <w:lang w:val="uk-UA"/>
              </w:rPr>
              <w:t xml:space="preserve"> </w:t>
            </w:r>
            <w:r>
              <w:rPr>
                <w:rFonts w:ascii="Times New Roman" w:hAnsi="Times New Roman" w:hint="default"/>
                <w:b w:val="0"/>
                <w:sz w:val="28"/>
                <w:szCs w:val="28"/>
                <w:lang w:val="uk-UA"/>
              </w:rPr>
              <w:t>«</w:t>
            </w:r>
            <w:r>
              <w:rPr>
                <w:rFonts w:ascii="Times New Roman" w:hAnsi="Times New Roman" w:hint="default"/>
                <w:b w:val="0"/>
                <w:i/>
                <w:sz w:val="28"/>
                <w:szCs w:val="28"/>
                <w:lang w:val="uk-UA"/>
              </w:rPr>
              <w:t>негативна реакція суспільства або держав на діяльність великих технологічних компаній».</w:t>
            </w:r>
          </w:p>
        </w:tc>
      </w:tr>
    </w:tbl>
    <w:p w14:paraId="258FFF7E" w14:textId="77777777" w:rsidR="000B7AF9" w:rsidRDefault="000B7AF9">
      <w:pPr>
        <w:pStyle w:val="3"/>
        <w:spacing w:line="360" w:lineRule="auto"/>
        <w:ind w:firstLine="708"/>
        <w:jc w:val="both"/>
        <w:rPr>
          <w:rFonts w:ascii="Times New Roman" w:hAnsi="Times New Roman" w:hint="default"/>
          <w:i/>
          <w:vanish/>
          <w:sz w:val="28"/>
          <w:szCs w:val="28"/>
          <w:lang w:val="uk-UA"/>
        </w:rPr>
      </w:pPr>
    </w:p>
    <w:p w14:paraId="20493BD9" w14:textId="77777777" w:rsidR="000B7AF9" w:rsidRDefault="000B7AF9">
      <w:pPr>
        <w:pStyle w:val="3"/>
        <w:spacing w:line="360" w:lineRule="auto"/>
        <w:ind w:firstLine="708"/>
        <w:jc w:val="both"/>
        <w:rPr>
          <w:rFonts w:ascii="Times New Roman" w:hAnsi="Times New Roman" w:hint="default"/>
          <w:i/>
          <w:vanish/>
          <w:sz w:val="28"/>
          <w:szCs w:val="28"/>
          <w:lang w:val="uk-UA"/>
        </w:rPr>
      </w:pPr>
    </w:p>
    <w:p w14:paraId="3489BAB7" w14:textId="77777777" w:rsidR="000B7AF9" w:rsidRDefault="005015B3">
      <w:pPr>
        <w:pStyle w:val="3"/>
        <w:spacing w:beforeAutospacing="0" w:afterAutospacing="0" w:line="360" w:lineRule="auto"/>
        <w:ind w:firstLine="708"/>
        <w:jc w:val="both"/>
        <w:rPr>
          <w:rFonts w:ascii="Times New Roman" w:eastAsia="Times New Roman" w:hAnsi="Times New Roman" w:hint="default"/>
          <w:b w:val="0"/>
          <w:sz w:val="28"/>
          <w:szCs w:val="28"/>
          <w:lang w:val="uk-UA" w:eastAsia="uk-UA"/>
        </w:rPr>
      </w:pPr>
      <w:proofErr w:type="spellStart"/>
      <w:r>
        <w:rPr>
          <w:rFonts w:ascii="Times New Roman" w:hAnsi="Times New Roman" w:hint="default"/>
          <w:b w:val="0"/>
          <w:sz w:val="28"/>
          <w:szCs w:val="28"/>
          <w:lang w:val="uk-UA"/>
        </w:rPr>
        <w:t>Експлікаія</w:t>
      </w:r>
      <w:proofErr w:type="spellEnd"/>
      <w:r>
        <w:rPr>
          <w:rFonts w:ascii="Times New Roman" w:hAnsi="Times New Roman" w:hint="default"/>
          <w:b w:val="0"/>
          <w:sz w:val="28"/>
          <w:szCs w:val="28"/>
          <w:lang w:val="uk-UA"/>
        </w:rPr>
        <w:t xml:space="preserve"> забезпечує точність змісту, проте зменшує образність [51, </w:t>
      </w:r>
      <w:r>
        <w:rPr>
          <w:rFonts w:ascii="Times New Roman" w:hAnsi="Times New Roman" w:hint="default"/>
          <w:b w:val="0"/>
          <w:sz w:val="28"/>
          <w:szCs w:val="28"/>
        </w:rPr>
        <w:t>c</w:t>
      </w:r>
      <w:r>
        <w:rPr>
          <w:rFonts w:ascii="Times New Roman" w:hAnsi="Times New Roman" w:hint="default"/>
          <w:b w:val="0"/>
          <w:sz w:val="28"/>
          <w:szCs w:val="28"/>
          <w:lang w:val="uk-UA"/>
        </w:rPr>
        <w:t>. 113].</w:t>
      </w:r>
    </w:p>
    <w:p w14:paraId="22CCD1E1" w14:textId="77777777" w:rsidR="000B7AF9" w:rsidRDefault="005015B3">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lang w:val="uk-UA"/>
        </w:rPr>
        <w:t>Калькування</w:t>
      </w:r>
      <w:r>
        <w:rPr>
          <w:rFonts w:ascii="Times New Roman" w:hAnsi="Times New Roman" w:cs="Times New Roman"/>
          <w:sz w:val="28"/>
          <w:szCs w:val="28"/>
          <w:lang w:val="uk-UA"/>
        </w:rPr>
        <w:t xml:space="preserve"> застосовується переважно для перекладу складних метафор і метафор-словосполучень: </w:t>
      </w:r>
      <w:proofErr w:type="spellStart"/>
      <w:r>
        <w:rPr>
          <w:rFonts w:ascii="Times New Roman" w:hAnsi="Times New Roman" w:cs="Times New Roman"/>
          <w:i/>
          <w:sz w:val="28"/>
          <w:szCs w:val="28"/>
        </w:rPr>
        <w:t>whitelist</w:t>
      </w:r>
      <w:proofErr w:type="spellEnd"/>
      <w:r>
        <w:rPr>
          <w:rFonts w:ascii="Times New Roman" w:hAnsi="Times New Roman" w:cs="Times New Roman"/>
          <w:i/>
          <w:sz w:val="28"/>
          <w:szCs w:val="28"/>
          <w:lang w:val="uk-UA"/>
        </w:rPr>
        <w:t xml:space="preserve"> – заносити до білого списку (позначати імена, адреси електронної пошти або сайти, які не підлягають блокуванню та вважаються безпечними), </w:t>
      </w:r>
      <w:proofErr w:type="spellStart"/>
      <w:r>
        <w:rPr>
          <w:rFonts w:ascii="Times New Roman" w:hAnsi="Times New Roman" w:cs="Times New Roman"/>
          <w:i/>
          <w:sz w:val="28"/>
          <w:szCs w:val="28"/>
        </w:rPr>
        <w:t>paper</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tiger</w:t>
      </w:r>
      <w:proofErr w:type="spellEnd"/>
      <w:r>
        <w:rPr>
          <w:rFonts w:ascii="Times New Roman" w:hAnsi="Times New Roman" w:cs="Times New Roman"/>
          <w:i/>
          <w:sz w:val="28"/>
          <w:szCs w:val="28"/>
          <w:lang w:val="uk-UA"/>
        </w:rPr>
        <w:t xml:space="preserve"> – паперовий тигр (формально небезпечний, але фактично слабкий супротивник), </w:t>
      </w:r>
      <w:proofErr w:type="spellStart"/>
      <w:r>
        <w:rPr>
          <w:rFonts w:ascii="Times New Roman" w:hAnsi="Times New Roman" w:cs="Times New Roman"/>
          <w:i/>
          <w:iCs/>
          <w:sz w:val="28"/>
          <w:szCs w:val="28"/>
        </w:rPr>
        <w:t>political</w:t>
      </w:r>
      <w:proofErr w:type="spellEnd"/>
      <w:r>
        <w:rPr>
          <w:rFonts w:ascii="Times New Roman" w:hAnsi="Times New Roman" w:cs="Times New Roman"/>
          <w:i/>
          <w:iCs/>
          <w:sz w:val="28"/>
          <w:szCs w:val="28"/>
          <w:lang w:val="uk-UA"/>
        </w:rPr>
        <w:t xml:space="preserve"> </w:t>
      </w:r>
      <w:proofErr w:type="spellStart"/>
      <w:r>
        <w:rPr>
          <w:rFonts w:ascii="Times New Roman" w:hAnsi="Times New Roman" w:cs="Times New Roman"/>
          <w:i/>
          <w:iCs/>
          <w:sz w:val="28"/>
          <w:szCs w:val="28"/>
        </w:rPr>
        <w:t>theatre</w:t>
      </w:r>
      <w:proofErr w:type="spellEnd"/>
      <w:r>
        <w:rPr>
          <w:rFonts w:ascii="Times New Roman" w:hAnsi="Times New Roman" w:cs="Times New Roman"/>
          <w:i/>
          <w:sz w:val="28"/>
          <w:szCs w:val="28"/>
          <w:lang w:val="uk-UA"/>
        </w:rPr>
        <w:t xml:space="preserve"> – </w:t>
      </w:r>
      <w:r>
        <w:rPr>
          <w:rFonts w:ascii="Times New Roman" w:hAnsi="Times New Roman" w:cs="Times New Roman"/>
          <w:bCs/>
          <w:i/>
          <w:sz w:val="28"/>
          <w:szCs w:val="28"/>
          <w:lang w:val="uk-UA"/>
        </w:rPr>
        <w:t>політичний театр</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Цей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спосіб</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зручним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завдяки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своїй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лаконічності</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структурній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простоті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інколи</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характеризується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певною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буквальністю</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Досить часто калькування </w:t>
      </w:r>
      <w:r>
        <w:rPr>
          <w:rFonts w:ascii="Times New Roman" w:hAnsi="Times New Roman" w:cs="Times New Roman"/>
          <w:sz w:val="28"/>
          <w:szCs w:val="28"/>
          <w:lang w:val="uk-UA"/>
        </w:rPr>
        <w:lastRenderedPageBreak/>
        <w:t xml:space="preserve">супроводжується описовим перекладом. Зазвичай спочатку наводиться калькований відповідник, а далі </w:t>
      </w:r>
      <w:r>
        <w:rPr>
          <w:rFonts w:ascii="Times New Roman" w:hAnsi="Times New Roman" w:cs="Times New Roman"/>
          <w:sz w:val="28"/>
          <w:szCs w:val="28"/>
          <w:lang w:val="uk-UA"/>
        </w:rPr>
        <w:t xml:space="preserve">– описове пояснення: </w:t>
      </w:r>
      <w:proofErr w:type="spellStart"/>
      <w:r>
        <w:rPr>
          <w:rFonts w:ascii="Times New Roman" w:hAnsi="Times New Roman" w:cs="Times New Roman"/>
          <w:i/>
          <w:sz w:val="28"/>
          <w:szCs w:val="28"/>
        </w:rPr>
        <w:t>wet</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market</w:t>
      </w:r>
      <w:proofErr w:type="spellEnd"/>
      <w:r>
        <w:rPr>
          <w:rFonts w:ascii="Times New Roman" w:hAnsi="Times New Roman" w:cs="Times New Roman"/>
          <w:i/>
          <w:sz w:val="28"/>
          <w:szCs w:val="28"/>
          <w:lang w:val="uk-UA"/>
        </w:rPr>
        <w:t xml:space="preserve"> – «мокрий ринок», тобто ринок під відкритим небом у країнах Південної Азії для продажу м’яса, птиці та інших продуктів; </w:t>
      </w:r>
      <w:proofErr w:type="spellStart"/>
      <w:r>
        <w:rPr>
          <w:rFonts w:ascii="Times New Roman" w:hAnsi="Times New Roman" w:cs="Times New Roman"/>
          <w:i/>
          <w:sz w:val="28"/>
          <w:szCs w:val="28"/>
        </w:rPr>
        <w:t>doughnut</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economics</w:t>
      </w:r>
      <w:proofErr w:type="spellEnd"/>
      <w:r>
        <w:rPr>
          <w:rFonts w:ascii="Times New Roman" w:hAnsi="Times New Roman" w:cs="Times New Roman"/>
          <w:i/>
          <w:sz w:val="28"/>
          <w:szCs w:val="28"/>
          <w:lang w:val="uk-UA"/>
        </w:rPr>
        <w:t xml:space="preserve"> –  «економіка пончика», економічна модель, спрямована на задоволення потреб населення в межах доступних світових ресурсів; </w:t>
      </w:r>
      <w:proofErr w:type="spellStart"/>
      <w:r>
        <w:rPr>
          <w:rFonts w:ascii="Times New Roman" w:hAnsi="Times New Roman" w:cs="Times New Roman"/>
          <w:i/>
          <w:sz w:val="28"/>
          <w:szCs w:val="28"/>
        </w:rPr>
        <w:t>pink</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collar</w:t>
      </w:r>
      <w:proofErr w:type="spellEnd"/>
      <w:r>
        <w:rPr>
          <w:rFonts w:ascii="Times New Roman" w:hAnsi="Times New Roman" w:cs="Times New Roman"/>
          <w:i/>
          <w:sz w:val="28"/>
          <w:szCs w:val="28"/>
          <w:lang w:val="uk-UA"/>
        </w:rPr>
        <w:t xml:space="preserve"> – «рожеві комірці», працівниці сфери обслуговування.</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Водночас</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перекладацькій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практиці</w:t>
      </w:r>
      <w:proofErr w:type="spellEnd"/>
      <w:r>
        <w:rPr>
          <w:rFonts w:ascii="Times New Roman" w:hAnsi="Times New Roman" w:cs="Times New Roman"/>
          <w:sz w:val="28"/>
          <w:szCs w:val="28"/>
        </w:rPr>
        <w:t xml:space="preserve"> все </w:t>
      </w:r>
      <w:proofErr w:type="spellStart"/>
      <w:r>
        <w:rPr>
          <w:rFonts w:ascii="Times New Roman" w:hAnsi="Times New Roman" w:cs="Times New Roman"/>
          <w:sz w:val="28"/>
          <w:szCs w:val="28"/>
        </w:rPr>
        <w:t>частіше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простежується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тенденція</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збереження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метафоризованого</w:t>
      </w:r>
      <w:proofErr w:type="spellEnd"/>
      <w:r>
        <w:rPr>
          <w:rFonts w:ascii="Times New Roman" w:hAnsi="Times New Roman" w:cs="Times New Roman"/>
          <w:sz w:val="28"/>
          <w:szCs w:val="28"/>
        </w:rPr>
        <w:t xml:space="preserve"> компонента </w:t>
      </w:r>
      <w:r>
        <w:rPr>
          <w:rFonts w:ascii="Times New Roman" w:hAnsi="Times New Roman" w:cs="Times New Roman"/>
          <w:sz w:val="28"/>
          <w:szCs w:val="28"/>
          <w:lang w:val="uk-UA"/>
        </w:rPr>
        <w:t>лексичної одиниці</w:t>
      </w:r>
      <w:r>
        <w:rPr>
          <w:rFonts w:ascii="Times New Roman" w:hAnsi="Times New Roman" w:cs="Times New Roman"/>
          <w:sz w:val="28"/>
          <w:szCs w:val="28"/>
        </w:rPr>
        <w:t xml:space="preserve">, </w:t>
      </w:r>
      <w:proofErr w:type="spellStart"/>
      <w:r>
        <w:rPr>
          <w:rFonts w:ascii="Times New Roman" w:hAnsi="Times New Roman" w:cs="Times New Roman"/>
          <w:sz w:val="28"/>
          <w:szCs w:val="28"/>
        </w:rPr>
        <w:t>тобто</w:t>
      </w:r>
      <w:proofErr w:type="spellEnd"/>
      <w:r>
        <w:rPr>
          <w:rFonts w:ascii="Times New Roman" w:hAnsi="Times New Roman" w:cs="Times New Roman"/>
          <w:sz w:val="28"/>
          <w:szCs w:val="28"/>
        </w:rPr>
        <w:t xml:space="preserve"> до бук</w:t>
      </w:r>
      <w:r>
        <w:rPr>
          <w:rFonts w:ascii="Times New Roman" w:hAnsi="Times New Roman" w:cs="Times New Roman"/>
          <w:sz w:val="28"/>
          <w:szCs w:val="28"/>
        </w:rPr>
        <w:t xml:space="preserve">вального </w:t>
      </w:r>
      <w:proofErr w:type="spellStart"/>
      <w:r>
        <w:rPr>
          <w:rFonts w:ascii="Times New Roman" w:hAnsi="Times New Roman" w:cs="Times New Roman"/>
          <w:sz w:val="28"/>
          <w:szCs w:val="28"/>
        </w:rPr>
        <w:t>калькованого</w:t>
      </w:r>
      <w:proofErr w:type="spellEnd"/>
      <w:r>
        <w:rPr>
          <w:rFonts w:ascii="Times New Roman" w:hAnsi="Times New Roman" w:cs="Times New Roman"/>
          <w:sz w:val="28"/>
          <w:szCs w:val="28"/>
        </w:rPr>
        <w:t xml:space="preserve"> перекладу.</w:t>
      </w:r>
    </w:p>
    <w:p w14:paraId="269C5E96" w14:textId="77777777" w:rsidR="000B7AF9" w:rsidRDefault="005015B3">
      <w:pPr>
        <w:pStyle w:val="ab"/>
        <w:spacing w:before="0" w:beforeAutospacing="0" w:after="0" w:afterAutospacing="0" w:line="360" w:lineRule="auto"/>
        <w:ind w:firstLine="708"/>
        <w:jc w:val="both"/>
        <w:rPr>
          <w:sz w:val="28"/>
          <w:szCs w:val="28"/>
          <w:lang w:val="uk-UA"/>
        </w:rPr>
      </w:pPr>
      <w:proofErr w:type="spellStart"/>
      <w:r>
        <w:rPr>
          <w:b/>
          <w:i/>
          <w:sz w:val="28"/>
          <w:szCs w:val="28"/>
        </w:rPr>
        <w:t>Транслітерація</w:t>
      </w:r>
      <w:proofErr w:type="spellEnd"/>
      <w:r>
        <w:rPr>
          <w:b/>
          <w:sz w:val="28"/>
          <w:szCs w:val="28"/>
        </w:rPr>
        <w:t xml:space="preserve"> </w:t>
      </w:r>
      <w:r>
        <w:rPr>
          <w:sz w:val="28"/>
          <w:szCs w:val="28"/>
        </w:rPr>
        <w:t>та</w:t>
      </w:r>
      <w:r>
        <w:rPr>
          <w:b/>
          <w:sz w:val="28"/>
          <w:szCs w:val="28"/>
        </w:rPr>
        <w:t xml:space="preserve"> </w:t>
      </w:r>
      <w:proofErr w:type="spellStart"/>
      <w:r>
        <w:rPr>
          <w:b/>
          <w:i/>
          <w:sz w:val="28"/>
          <w:szCs w:val="28"/>
        </w:rPr>
        <w:t>транскрипція</w:t>
      </w:r>
      <w:proofErr w:type="spellEnd"/>
      <w:r>
        <w:rPr>
          <w:b/>
          <w:sz w:val="28"/>
          <w:szCs w:val="28"/>
        </w:rPr>
        <w:t xml:space="preserve"> </w:t>
      </w:r>
      <w:proofErr w:type="spellStart"/>
      <w:r>
        <w:rPr>
          <w:sz w:val="28"/>
          <w:szCs w:val="28"/>
        </w:rPr>
        <w:t>порівняно</w:t>
      </w:r>
      <w:proofErr w:type="spellEnd"/>
      <w:r>
        <w:rPr>
          <w:sz w:val="28"/>
          <w:szCs w:val="28"/>
        </w:rPr>
        <w:t xml:space="preserve"> нечасто </w:t>
      </w:r>
      <w:proofErr w:type="spellStart"/>
      <w:r>
        <w:rPr>
          <w:sz w:val="28"/>
          <w:szCs w:val="28"/>
        </w:rPr>
        <w:t>використовуються</w:t>
      </w:r>
      <w:proofErr w:type="spellEnd"/>
      <w:r>
        <w:rPr>
          <w:sz w:val="28"/>
          <w:szCs w:val="28"/>
        </w:rPr>
        <w:t xml:space="preserve"> для </w:t>
      </w:r>
      <w:proofErr w:type="spellStart"/>
      <w:r>
        <w:rPr>
          <w:sz w:val="28"/>
          <w:szCs w:val="28"/>
        </w:rPr>
        <w:t>передачі</w:t>
      </w:r>
      <w:proofErr w:type="spellEnd"/>
      <w:r>
        <w:rPr>
          <w:sz w:val="28"/>
          <w:szCs w:val="28"/>
        </w:rPr>
        <w:t xml:space="preserve"> </w:t>
      </w:r>
      <w:r>
        <w:rPr>
          <w:sz w:val="28"/>
          <w:szCs w:val="28"/>
          <w:lang w:val="uk-UA"/>
        </w:rPr>
        <w:t>метафор-неологізмів</w:t>
      </w:r>
      <w:r>
        <w:rPr>
          <w:sz w:val="28"/>
          <w:szCs w:val="28"/>
        </w:rPr>
        <w:t xml:space="preserve">. Як правило, </w:t>
      </w:r>
      <w:proofErr w:type="spellStart"/>
      <w:r>
        <w:rPr>
          <w:sz w:val="28"/>
          <w:szCs w:val="28"/>
        </w:rPr>
        <w:t>ці</w:t>
      </w:r>
      <w:proofErr w:type="spellEnd"/>
      <w:r>
        <w:rPr>
          <w:sz w:val="28"/>
          <w:szCs w:val="28"/>
        </w:rPr>
        <w:t xml:space="preserve"> </w:t>
      </w:r>
      <w:proofErr w:type="spellStart"/>
      <w:r>
        <w:rPr>
          <w:sz w:val="28"/>
          <w:szCs w:val="28"/>
        </w:rPr>
        <w:t>способи</w:t>
      </w:r>
      <w:proofErr w:type="spellEnd"/>
      <w:r>
        <w:rPr>
          <w:sz w:val="28"/>
          <w:szCs w:val="28"/>
        </w:rPr>
        <w:t xml:space="preserve"> </w:t>
      </w:r>
      <w:proofErr w:type="spellStart"/>
      <w:r>
        <w:rPr>
          <w:sz w:val="28"/>
          <w:szCs w:val="28"/>
        </w:rPr>
        <w:t>поєднуються</w:t>
      </w:r>
      <w:proofErr w:type="spellEnd"/>
      <w:r>
        <w:rPr>
          <w:sz w:val="28"/>
          <w:szCs w:val="28"/>
        </w:rPr>
        <w:t xml:space="preserve"> з </w:t>
      </w:r>
      <w:proofErr w:type="spellStart"/>
      <w:r>
        <w:rPr>
          <w:sz w:val="28"/>
          <w:szCs w:val="28"/>
        </w:rPr>
        <w:t>описовим</w:t>
      </w:r>
      <w:proofErr w:type="spellEnd"/>
      <w:r>
        <w:rPr>
          <w:sz w:val="28"/>
          <w:szCs w:val="28"/>
        </w:rPr>
        <w:t xml:space="preserve"> перекладом, </w:t>
      </w:r>
      <w:proofErr w:type="spellStart"/>
      <w:r>
        <w:rPr>
          <w:sz w:val="28"/>
          <w:szCs w:val="28"/>
        </w:rPr>
        <w:t>наприклад</w:t>
      </w:r>
      <w:proofErr w:type="spellEnd"/>
      <w:r>
        <w:rPr>
          <w:sz w:val="28"/>
          <w:szCs w:val="28"/>
        </w:rPr>
        <w:t xml:space="preserve">: </w:t>
      </w:r>
      <w:proofErr w:type="spellStart"/>
      <w:r>
        <w:rPr>
          <w:i/>
          <w:sz w:val="28"/>
          <w:szCs w:val="28"/>
        </w:rPr>
        <w:t>put</w:t>
      </w:r>
      <w:proofErr w:type="spellEnd"/>
      <w:r>
        <w:rPr>
          <w:i/>
          <w:sz w:val="28"/>
          <w:szCs w:val="28"/>
        </w:rPr>
        <w:t xml:space="preserve"> </w:t>
      </w:r>
      <w:proofErr w:type="gramStart"/>
      <w:r>
        <w:rPr>
          <w:i/>
          <w:sz w:val="28"/>
          <w:szCs w:val="28"/>
          <w:lang w:val="uk-UA"/>
        </w:rPr>
        <w:t xml:space="preserve">– </w:t>
      </w:r>
      <w:r>
        <w:rPr>
          <w:i/>
          <w:sz w:val="28"/>
          <w:szCs w:val="28"/>
        </w:rPr>
        <w:t xml:space="preserve"> (</w:t>
      </w:r>
      <w:proofErr w:type="spellStart"/>
      <w:proofErr w:type="gramEnd"/>
      <w:r>
        <w:rPr>
          <w:i/>
          <w:sz w:val="28"/>
          <w:szCs w:val="28"/>
        </w:rPr>
        <w:t>опціон</w:t>
      </w:r>
      <w:proofErr w:type="spellEnd"/>
      <w:r>
        <w:rPr>
          <w:i/>
          <w:sz w:val="28"/>
          <w:szCs w:val="28"/>
        </w:rPr>
        <w:t xml:space="preserve">), </w:t>
      </w:r>
      <w:proofErr w:type="spellStart"/>
      <w:r>
        <w:rPr>
          <w:i/>
          <w:sz w:val="28"/>
          <w:szCs w:val="28"/>
        </w:rPr>
        <w:t>Nikkei</w:t>
      </w:r>
      <w:proofErr w:type="spellEnd"/>
      <w:r>
        <w:rPr>
          <w:i/>
          <w:sz w:val="28"/>
          <w:szCs w:val="28"/>
        </w:rPr>
        <w:t xml:space="preserve"> </w:t>
      </w:r>
      <w:r>
        <w:rPr>
          <w:i/>
          <w:sz w:val="28"/>
          <w:szCs w:val="28"/>
          <w:lang w:val="uk-UA"/>
        </w:rPr>
        <w:t>–</w:t>
      </w:r>
      <w:r>
        <w:rPr>
          <w:i/>
          <w:sz w:val="28"/>
          <w:szCs w:val="28"/>
        </w:rPr>
        <w:t xml:space="preserve"> </w:t>
      </w:r>
      <w:proofErr w:type="spellStart"/>
      <w:r>
        <w:rPr>
          <w:i/>
          <w:sz w:val="28"/>
          <w:szCs w:val="28"/>
        </w:rPr>
        <w:t>Ніккей</w:t>
      </w:r>
      <w:proofErr w:type="spellEnd"/>
      <w:r>
        <w:rPr>
          <w:i/>
          <w:sz w:val="28"/>
          <w:szCs w:val="28"/>
        </w:rPr>
        <w:t xml:space="preserve"> (</w:t>
      </w:r>
      <w:proofErr w:type="spellStart"/>
      <w:r>
        <w:rPr>
          <w:i/>
          <w:sz w:val="28"/>
          <w:szCs w:val="28"/>
        </w:rPr>
        <w:t>індекс</w:t>
      </w:r>
      <w:proofErr w:type="spellEnd"/>
      <w:r>
        <w:rPr>
          <w:i/>
          <w:sz w:val="28"/>
          <w:szCs w:val="28"/>
        </w:rPr>
        <w:t xml:space="preserve"> </w:t>
      </w:r>
      <w:proofErr w:type="spellStart"/>
      <w:r>
        <w:rPr>
          <w:i/>
          <w:sz w:val="28"/>
          <w:szCs w:val="28"/>
        </w:rPr>
        <w:t>котирувань</w:t>
      </w:r>
      <w:proofErr w:type="spellEnd"/>
      <w:r>
        <w:rPr>
          <w:i/>
          <w:sz w:val="28"/>
          <w:szCs w:val="28"/>
        </w:rPr>
        <w:t xml:space="preserve"> </w:t>
      </w:r>
      <w:proofErr w:type="spellStart"/>
      <w:r>
        <w:rPr>
          <w:i/>
          <w:sz w:val="28"/>
          <w:szCs w:val="28"/>
        </w:rPr>
        <w:t>цінних</w:t>
      </w:r>
      <w:proofErr w:type="spellEnd"/>
      <w:r>
        <w:rPr>
          <w:i/>
          <w:sz w:val="28"/>
          <w:szCs w:val="28"/>
        </w:rPr>
        <w:t xml:space="preserve"> </w:t>
      </w:r>
      <w:proofErr w:type="spellStart"/>
      <w:r>
        <w:rPr>
          <w:i/>
          <w:sz w:val="28"/>
          <w:szCs w:val="28"/>
        </w:rPr>
        <w:t>паперів</w:t>
      </w:r>
      <w:proofErr w:type="spellEnd"/>
      <w:r>
        <w:rPr>
          <w:i/>
          <w:sz w:val="28"/>
          <w:szCs w:val="28"/>
        </w:rPr>
        <w:t xml:space="preserve"> </w:t>
      </w:r>
      <w:proofErr w:type="spellStart"/>
      <w:r>
        <w:rPr>
          <w:i/>
          <w:sz w:val="28"/>
          <w:szCs w:val="28"/>
        </w:rPr>
        <w:t>Токійської</w:t>
      </w:r>
      <w:proofErr w:type="spellEnd"/>
      <w:r>
        <w:rPr>
          <w:i/>
          <w:sz w:val="28"/>
          <w:szCs w:val="28"/>
        </w:rPr>
        <w:t xml:space="preserve"> </w:t>
      </w:r>
      <w:proofErr w:type="spellStart"/>
      <w:r>
        <w:rPr>
          <w:i/>
          <w:sz w:val="28"/>
          <w:szCs w:val="28"/>
        </w:rPr>
        <w:t>фондової</w:t>
      </w:r>
      <w:proofErr w:type="spellEnd"/>
      <w:r>
        <w:rPr>
          <w:i/>
          <w:sz w:val="28"/>
          <w:szCs w:val="28"/>
        </w:rPr>
        <w:t xml:space="preserve"> </w:t>
      </w:r>
      <w:proofErr w:type="spellStart"/>
      <w:r>
        <w:rPr>
          <w:i/>
          <w:sz w:val="28"/>
          <w:szCs w:val="28"/>
        </w:rPr>
        <w:t>біржі</w:t>
      </w:r>
      <w:proofErr w:type="spellEnd"/>
      <w:r>
        <w:rPr>
          <w:i/>
          <w:sz w:val="28"/>
          <w:szCs w:val="28"/>
        </w:rPr>
        <w:t xml:space="preserve">). </w:t>
      </w:r>
      <w:proofErr w:type="spellStart"/>
      <w:r>
        <w:rPr>
          <w:sz w:val="28"/>
          <w:szCs w:val="28"/>
        </w:rPr>
        <w:t>Застосування</w:t>
      </w:r>
      <w:proofErr w:type="spellEnd"/>
      <w:r>
        <w:rPr>
          <w:sz w:val="28"/>
          <w:szCs w:val="28"/>
        </w:rPr>
        <w:t xml:space="preserve"> </w:t>
      </w:r>
      <w:proofErr w:type="spellStart"/>
      <w:r>
        <w:rPr>
          <w:sz w:val="28"/>
          <w:szCs w:val="28"/>
        </w:rPr>
        <w:t>транслітераційного</w:t>
      </w:r>
      <w:proofErr w:type="spellEnd"/>
      <w:r>
        <w:rPr>
          <w:sz w:val="28"/>
          <w:szCs w:val="28"/>
        </w:rPr>
        <w:t xml:space="preserve"> й </w:t>
      </w:r>
      <w:proofErr w:type="spellStart"/>
      <w:r>
        <w:rPr>
          <w:sz w:val="28"/>
          <w:szCs w:val="28"/>
        </w:rPr>
        <w:t>транскрипційного</w:t>
      </w:r>
      <w:proofErr w:type="spellEnd"/>
      <w:r>
        <w:rPr>
          <w:sz w:val="28"/>
          <w:szCs w:val="28"/>
        </w:rPr>
        <w:t xml:space="preserve"> перекладу </w:t>
      </w:r>
      <w:proofErr w:type="spellStart"/>
      <w:r>
        <w:rPr>
          <w:sz w:val="28"/>
          <w:szCs w:val="28"/>
        </w:rPr>
        <w:t>потребує</w:t>
      </w:r>
      <w:proofErr w:type="spellEnd"/>
      <w:r>
        <w:rPr>
          <w:sz w:val="28"/>
          <w:szCs w:val="28"/>
        </w:rPr>
        <w:t xml:space="preserve"> </w:t>
      </w:r>
      <w:proofErr w:type="spellStart"/>
      <w:r>
        <w:rPr>
          <w:sz w:val="28"/>
          <w:szCs w:val="28"/>
        </w:rPr>
        <w:t>особливої</w:t>
      </w:r>
      <w:proofErr w:type="spellEnd"/>
      <w:r>
        <w:rPr>
          <w:sz w:val="28"/>
          <w:szCs w:val="28"/>
        </w:rPr>
        <w:t xml:space="preserve"> </w:t>
      </w:r>
      <w:proofErr w:type="spellStart"/>
      <w:r>
        <w:rPr>
          <w:sz w:val="28"/>
          <w:szCs w:val="28"/>
        </w:rPr>
        <w:t>обережності</w:t>
      </w:r>
      <w:proofErr w:type="spellEnd"/>
      <w:r>
        <w:rPr>
          <w:sz w:val="28"/>
          <w:szCs w:val="28"/>
        </w:rPr>
        <w:t xml:space="preserve">, </w:t>
      </w:r>
      <w:proofErr w:type="spellStart"/>
      <w:r>
        <w:rPr>
          <w:sz w:val="28"/>
          <w:szCs w:val="28"/>
        </w:rPr>
        <w:t>оскільки</w:t>
      </w:r>
      <w:proofErr w:type="spellEnd"/>
      <w:r>
        <w:rPr>
          <w:sz w:val="28"/>
          <w:szCs w:val="28"/>
        </w:rPr>
        <w:t xml:space="preserve"> вони </w:t>
      </w:r>
      <w:proofErr w:type="spellStart"/>
      <w:r>
        <w:rPr>
          <w:sz w:val="28"/>
          <w:szCs w:val="28"/>
        </w:rPr>
        <w:t>можуть</w:t>
      </w:r>
      <w:proofErr w:type="spellEnd"/>
      <w:r>
        <w:rPr>
          <w:sz w:val="28"/>
          <w:szCs w:val="28"/>
        </w:rPr>
        <w:t xml:space="preserve"> </w:t>
      </w:r>
      <w:proofErr w:type="spellStart"/>
      <w:r>
        <w:rPr>
          <w:sz w:val="28"/>
          <w:szCs w:val="28"/>
        </w:rPr>
        <w:t>спричиняти</w:t>
      </w:r>
      <w:proofErr w:type="spellEnd"/>
      <w:r>
        <w:rPr>
          <w:sz w:val="28"/>
          <w:szCs w:val="28"/>
        </w:rPr>
        <w:t xml:space="preserve"> </w:t>
      </w:r>
      <w:proofErr w:type="spellStart"/>
      <w:r>
        <w:rPr>
          <w:sz w:val="28"/>
          <w:szCs w:val="28"/>
        </w:rPr>
        <w:t>зниження</w:t>
      </w:r>
      <w:proofErr w:type="spellEnd"/>
      <w:r>
        <w:rPr>
          <w:sz w:val="28"/>
          <w:szCs w:val="28"/>
        </w:rPr>
        <w:t xml:space="preserve"> </w:t>
      </w:r>
      <w:proofErr w:type="spellStart"/>
      <w:r>
        <w:rPr>
          <w:sz w:val="28"/>
          <w:szCs w:val="28"/>
        </w:rPr>
        <w:t>інформативної</w:t>
      </w:r>
      <w:proofErr w:type="spellEnd"/>
      <w:r>
        <w:rPr>
          <w:sz w:val="28"/>
          <w:szCs w:val="28"/>
        </w:rPr>
        <w:t xml:space="preserve"> </w:t>
      </w:r>
      <w:proofErr w:type="spellStart"/>
      <w:r>
        <w:rPr>
          <w:sz w:val="28"/>
          <w:szCs w:val="28"/>
        </w:rPr>
        <w:t>цінності</w:t>
      </w:r>
      <w:proofErr w:type="spellEnd"/>
      <w:r>
        <w:rPr>
          <w:sz w:val="28"/>
          <w:szCs w:val="28"/>
        </w:rPr>
        <w:t xml:space="preserve"> </w:t>
      </w:r>
      <w:r>
        <w:rPr>
          <w:sz w:val="28"/>
          <w:szCs w:val="28"/>
          <w:lang w:val="uk-UA"/>
        </w:rPr>
        <w:t>слова</w:t>
      </w:r>
      <w:r>
        <w:rPr>
          <w:sz w:val="28"/>
          <w:szCs w:val="28"/>
        </w:rPr>
        <w:t xml:space="preserve"> в </w:t>
      </w:r>
      <w:proofErr w:type="spellStart"/>
      <w:r>
        <w:rPr>
          <w:sz w:val="28"/>
          <w:szCs w:val="28"/>
        </w:rPr>
        <w:t>мові</w:t>
      </w:r>
      <w:proofErr w:type="spellEnd"/>
      <w:r>
        <w:rPr>
          <w:sz w:val="28"/>
          <w:szCs w:val="28"/>
        </w:rPr>
        <w:t xml:space="preserve"> перекладу, а також </w:t>
      </w:r>
      <w:proofErr w:type="spellStart"/>
      <w:r>
        <w:rPr>
          <w:sz w:val="28"/>
          <w:szCs w:val="28"/>
        </w:rPr>
        <w:t>появу</w:t>
      </w:r>
      <w:proofErr w:type="spellEnd"/>
      <w:r>
        <w:rPr>
          <w:sz w:val="28"/>
          <w:szCs w:val="28"/>
        </w:rPr>
        <w:t xml:space="preserve"> </w:t>
      </w:r>
      <w:proofErr w:type="spellStart"/>
      <w:r>
        <w:rPr>
          <w:sz w:val="28"/>
          <w:szCs w:val="28"/>
        </w:rPr>
        <w:t>кількох</w:t>
      </w:r>
      <w:proofErr w:type="spellEnd"/>
      <w:r>
        <w:rPr>
          <w:sz w:val="28"/>
          <w:szCs w:val="28"/>
        </w:rPr>
        <w:t xml:space="preserve"> </w:t>
      </w:r>
      <w:proofErr w:type="spellStart"/>
      <w:r>
        <w:rPr>
          <w:sz w:val="28"/>
          <w:szCs w:val="28"/>
        </w:rPr>
        <w:t>варіантів</w:t>
      </w:r>
      <w:proofErr w:type="spellEnd"/>
      <w:r>
        <w:rPr>
          <w:sz w:val="28"/>
          <w:szCs w:val="28"/>
        </w:rPr>
        <w:t xml:space="preserve"> </w:t>
      </w:r>
      <w:proofErr w:type="spellStart"/>
      <w:r>
        <w:rPr>
          <w:sz w:val="28"/>
          <w:szCs w:val="28"/>
        </w:rPr>
        <w:t>передавання</w:t>
      </w:r>
      <w:proofErr w:type="spellEnd"/>
      <w:r>
        <w:rPr>
          <w:sz w:val="28"/>
          <w:szCs w:val="28"/>
        </w:rPr>
        <w:t xml:space="preserve"> одного й того самого </w:t>
      </w:r>
      <w:proofErr w:type="spellStart"/>
      <w:r>
        <w:rPr>
          <w:sz w:val="28"/>
          <w:szCs w:val="28"/>
        </w:rPr>
        <w:t>поняття</w:t>
      </w:r>
      <w:proofErr w:type="spellEnd"/>
      <w:r>
        <w:rPr>
          <w:sz w:val="28"/>
          <w:szCs w:val="28"/>
        </w:rPr>
        <w:t xml:space="preserve">, </w:t>
      </w:r>
      <w:proofErr w:type="spellStart"/>
      <w:r>
        <w:rPr>
          <w:sz w:val="28"/>
          <w:szCs w:val="28"/>
        </w:rPr>
        <w:t>що</w:t>
      </w:r>
      <w:proofErr w:type="spellEnd"/>
      <w:r>
        <w:rPr>
          <w:sz w:val="28"/>
          <w:szCs w:val="28"/>
        </w:rPr>
        <w:t xml:space="preserve"> є </w:t>
      </w:r>
      <w:proofErr w:type="spellStart"/>
      <w:r>
        <w:rPr>
          <w:sz w:val="28"/>
          <w:szCs w:val="28"/>
        </w:rPr>
        <w:t>небажаним</w:t>
      </w:r>
      <w:proofErr w:type="spellEnd"/>
      <w:r>
        <w:rPr>
          <w:sz w:val="28"/>
          <w:szCs w:val="28"/>
        </w:rPr>
        <w:t xml:space="preserve"> </w:t>
      </w:r>
      <w:proofErr w:type="spellStart"/>
      <w:r>
        <w:rPr>
          <w:sz w:val="28"/>
          <w:szCs w:val="28"/>
        </w:rPr>
        <w:t>явищем</w:t>
      </w:r>
      <w:proofErr w:type="spellEnd"/>
      <w:r>
        <w:rPr>
          <w:sz w:val="28"/>
          <w:szCs w:val="28"/>
        </w:rPr>
        <w:t xml:space="preserve"> з </w:t>
      </w:r>
      <w:proofErr w:type="spellStart"/>
      <w:r>
        <w:rPr>
          <w:sz w:val="28"/>
          <w:szCs w:val="28"/>
        </w:rPr>
        <w:t>лінгвістичного</w:t>
      </w:r>
      <w:proofErr w:type="spellEnd"/>
      <w:r>
        <w:rPr>
          <w:sz w:val="28"/>
          <w:szCs w:val="28"/>
        </w:rPr>
        <w:t xml:space="preserve"> </w:t>
      </w:r>
      <w:proofErr w:type="spellStart"/>
      <w:r>
        <w:rPr>
          <w:sz w:val="28"/>
          <w:szCs w:val="28"/>
        </w:rPr>
        <w:t>погляду</w:t>
      </w:r>
      <w:proofErr w:type="spellEnd"/>
      <w:r>
        <w:rPr>
          <w:sz w:val="28"/>
          <w:szCs w:val="28"/>
        </w:rPr>
        <w:t xml:space="preserve">. </w:t>
      </w:r>
      <w:r>
        <w:rPr>
          <w:sz w:val="28"/>
          <w:szCs w:val="28"/>
          <w:lang w:val="uk-UA"/>
        </w:rPr>
        <w:t xml:space="preserve">У реченні </w:t>
      </w:r>
      <w:r>
        <w:rPr>
          <w:i/>
          <w:iCs/>
          <w:sz w:val="28"/>
          <w:szCs w:val="28"/>
          <w:lang w:val="uk-UA"/>
        </w:rPr>
        <w:t>«</w:t>
      </w:r>
      <w:proofErr w:type="spellStart"/>
      <w:r>
        <w:rPr>
          <w:i/>
          <w:iCs/>
          <w:sz w:val="28"/>
          <w:szCs w:val="28"/>
          <w:lang w:val="uk-UA"/>
        </w:rPr>
        <w:t>Spain’s</w:t>
      </w:r>
      <w:proofErr w:type="spellEnd"/>
      <w:r>
        <w:rPr>
          <w:i/>
          <w:iCs/>
          <w:sz w:val="28"/>
          <w:szCs w:val="28"/>
          <w:lang w:val="uk-UA"/>
        </w:rPr>
        <w:t xml:space="preserve"> </w:t>
      </w:r>
      <w:proofErr w:type="spellStart"/>
      <w:r>
        <w:rPr>
          <w:bCs/>
          <w:i/>
          <w:iCs/>
          <w:sz w:val="28"/>
          <w:szCs w:val="28"/>
          <w:lang w:val="uk-UA"/>
        </w:rPr>
        <w:t>apocalyptic</w:t>
      </w:r>
      <w:proofErr w:type="spellEnd"/>
      <w:r>
        <w:rPr>
          <w:i/>
          <w:iCs/>
          <w:sz w:val="28"/>
          <w:szCs w:val="28"/>
          <w:lang w:val="uk-UA"/>
        </w:rPr>
        <w:t xml:space="preserve"> </w:t>
      </w:r>
      <w:proofErr w:type="spellStart"/>
      <w:r>
        <w:rPr>
          <w:i/>
          <w:iCs/>
          <w:sz w:val="28"/>
          <w:szCs w:val="28"/>
          <w:lang w:val="uk-UA"/>
        </w:rPr>
        <w:t>floods</w:t>
      </w:r>
      <w:proofErr w:type="spellEnd"/>
      <w:r>
        <w:rPr>
          <w:i/>
          <w:iCs/>
          <w:sz w:val="28"/>
          <w:szCs w:val="28"/>
          <w:lang w:val="uk-UA"/>
        </w:rPr>
        <w:t xml:space="preserve"> </w:t>
      </w:r>
      <w:proofErr w:type="spellStart"/>
      <w:r>
        <w:rPr>
          <w:i/>
          <w:iCs/>
          <w:sz w:val="28"/>
          <w:szCs w:val="28"/>
          <w:lang w:val="uk-UA"/>
        </w:rPr>
        <w:t>show</w:t>
      </w:r>
      <w:proofErr w:type="spellEnd"/>
      <w:r>
        <w:rPr>
          <w:i/>
          <w:iCs/>
          <w:sz w:val="28"/>
          <w:szCs w:val="28"/>
          <w:lang w:val="uk-UA"/>
        </w:rPr>
        <w:t xml:space="preserve"> </w:t>
      </w:r>
      <w:proofErr w:type="spellStart"/>
      <w:r>
        <w:rPr>
          <w:i/>
          <w:iCs/>
          <w:sz w:val="28"/>
          <w:szCs w:val="28"/>
          <w:lang w:val="uk-UA"/>
        </w:rPr>
        <w:t>two</w:t>
      </w:r>
      <w:proofErr w:type="spellEnd"/>
      <w:r>
        <w:rPr>
          <w:i/>
          <w:iCs/>
          <w:sz w:val="28"/>
          <w:szCs w:val="28"/>
          <w:lang w:val="uk-UA"/>
        </w:rPr>
        <w:t xml:space="preserve"> </w:t>
      </w:r>
      <w:proofErr w:type="spellStart"/>
      <w:r>
        <w:rPr>
          <w:i/>
          <w:iCs/>
          <w:sz w:val="28"/>
          <w:szCs w:val="28"/>
          <w:lang w:val="uk-UA"/>
        </w:rPr>
        <w:t>undeniable</w:t>
      </w:r>
      <w:proofErr w:type="spellEnd"/>
      <w:r>
        <w:rPr>
          <w:i/>
          <w:iCs/>
          <w:sz w:val="28"/>
          <w:szCs w:val="28"/>
          <w:lang w:val="uk-UA"/>
        </w:rPr>
        <w:t xml:space="preserve"> </w:t>
      </w:r>
      <w:proofErr w:type="spellStart"/>
      <w:r>
        <w:rPr>
          <w:i/>
          <w:iCs/>
          <w:sz w:val="28"/>
          <w:szCs w:val="28"/>
          <w:lang w:val="uk-UA"/>
        </w:rPr>
        <w:t>truths</w:t>
      </w:r>
      <w:proofErr w:type="spellEnd"/>
      <w:r>
        <w:rPr>
          <w:i/>
          <w:iCs/>
          <w:sz w:val="28"/>
          <w:szCs w:val="28"/>
          <w:lang w:val="uk-UA"/>
        </w:rPr>
        <w:t xml:space="preserve">: </w:t>
      </w:r>
      <w:proofErr w:type="spellStart"/>
      <w:r>
        <w:rPr>
          <w:i/>
          <w:iCs/>
          <w:sz w:val="28"/>
          <w:szCs w:val="28"/>
          <w:lang w:val="uk-UA"/>
        </w:rPr>
        <w:t>the</w:t>
      </w:r>
      <w:proofErr w:type="spellEnd"/>
      <w:r>
        <w:rPr>
          <w:i/>
          <w:iCs/>
          <w:sz w:val="28"/>
          <w:szCs w:val="28"/>
          <w:lang w:val="uk-UA"/>
        </w:rPr>
        <w:t xml:space="preserve"> </w:t>
      </w:r>
      <w:proofErr w:type="spellStart"/>
      <w:r>
        <w:rPr>
          <w:i/>
          <w:iCs/>
          <w:sz w:val="28"/>
          <w:szCs w:val="28"/>
          <w:lang w:val="uk-UA"/>
        </w:rPr>
        <w:t>climate</w:t>
      </w:r>
      <w:proofErr w:type="spellEnd"/>
      <w:r>
        <w:rPr>
          <w:i/>
          <w:iCs/>
          <w:sz w:val="28"/>
          <w:szCs w:val="28"/>
          <w:lang w:val="uk-UA"/>
        </w:rPr>
        <w:t xml:space="preserve"> </w:t>
      </w:r>
      <w:proofErr w:type="spellStart"/>
      <w:r>
        <w:rPr>
          <w:i/>
          <w:iCs/>
          <w:sz w:val="28"/>
          <w:szCs w:val="28"/>
          <w:lang w:val="uk-UA"/>
        </w:rPr>
        <w:t>crisis</w:t>
      </w:r>
      <w:proofErr w:type="spellEnd"/>
      <w:r>
        <w:rPr>
          <w:i/>
          <w:iCs/>
          <w:sz w:val="28"/>
          <w:szCs w:val="28"/>
          <w:lang w:val="uk-UA"/>
        </w:rPr>
        <w:t xml:space="preserve"> </w:t>
      </w:r>
      <w:proofErr w:type="spellStart"/>
      <w:r>
        <w:rPr>
          <w:i/>
          <w:iCs/>
          <w:sz w:val="28"/>
          <w:szCs w:val="28"/>
          <w:lang w:val="uk-UA"/>
        </w:rPr>
        <w:t>is</w:t>
      </w:r>
      <w:proofErr w:type="spellEnd"/>
      <w:r>
        <w:rPr>
          <w:i/>
          <w:iCs/>
          <w:sz w:val="28"/>
          <w:szCs w:val="28"/>
          <w:lang w:val="uk-UA"/>
        </w:rPr>
        <w:t xml:space="preserve"> </w:t>
      </w:r>
      <w:proofErr w:type="spellStart"/>
      <w:r>
        <w:rPr>
          <w:i/>
          <w:iCs/>
          <w:sz w:val="28"/>
          <w:szCs w:val="28"/>
          <w:lang w:val="uk-UA"/>
        </w:rPr>
        <w:t>getting</w:t>
      </w:r>
      <w:proofErr w:type="spellEnd"/>
      <w:r>
        <w:rPr>
          <w:i/>
          <w:iCs/>
          <w:sz w:val="28"/>
          <w:szCs w:val="28"/>
          <w:lang w:val="uk-UA"/>
        </w:rPr>
        <w:t xml:space="preserve"> </w:t>
      </w:r>
      <w:proofErr w:type="spellStart"/>
      <w:r>
        <w:rPr>
          <w:i/>
          <w:iCs/>
          <w:sz w:val="28"/>
          <w:szCs w:val="28"/>
          <w:lang w:val="uk-UA"/>
        </w:rPr>
        <w:t>worse</w:t>
      </w:r>
      <w:proofErr w:type="spellEnd"/>
      <w:r>
        <w:rPr>
          <w:i/>
          <w:iCs/>
          <w:sz w:val="28"/>
          <w:szCs w:val="28"/>
          <w:lang w:val="uk-UA"/>
        </w:rPr>
        <w:t>»</w:t>
      </w:r>
      <w:r>
        <w:rPr>
          <w:sz w:val="28"/>
          <w:szCs w:val="28"/>
          <w:lang w:val="uk-UA"/>
        </w:rPr>
        <w:t xml:space="preserve"> (</w:t>
      </w:r>
      <w:proofErr w:type="spellStart"/>
      <w:r>
        <w:fldChar w:fldCharType="begin"/>
      </w:r>
      <w:r>
        <w:instrText xml:space="preserve"> HYPERLINK "https://www.theguardian.com/world/2024/nov/02/spain-apocalyptic-floods-climate-crisis-worse-big-oil-cop29?utm_source=chatgpt.com" \t "_blank" </w:instrText>
      </w:r>
      <w:r>
        <w:fldChar w:fldCharType="separate"/>
      </w:r>
      <w:r>
        <w:rPr>
          <w:rStyle w:val="aa"/>
          <w:color w:val="auto"/>
          <w:sz w:val="28"/>
          <w:szCs w:val="28"/>
          <w:u w:val="none"/>
          <w:lang w:val="uk-UA"/>
        </w:rPr>
        <w:t>The</w:t>
      </w:r>
      <w:proofErr w:type="spellEnd"/>
      <w:r>
        <w:rPr>
          <w:rStyle w:val="aa"/>
          <w:color w:val="auto"/>
          <w:sz w:val="28"/>
          <w:szCs w:val="28"/>
          <w:u w:val="none"/>
          <w:lang w:val="uk-UA"/>
        </w:rPr>
        <w:t xml:space="preserve"> </w:t>
      </w:r>
      <w:proofErr w:type="spellStart"/>
      <w:r>
        <w:rPr>
          <w:rStyle w:val="aa"/>
          <w:color w:val="auto"/>
          <w:sz w:val="28"/>
          <w:szCs w:val="28"/>
          <w:u w:val="none"/>
          <w:lang w:val="uk-UA"/>
        </w:rPr>
        <w:t>Guardian</w:t>
      </w:r>
      <w:proofErr w:type="spellEnd"/>
      <w:r>
        <w:rPr>
          <w:rStyle w:val="aa"/>
          <w:color w:val="auto"/>
          <w:sz w:val="28"/>
          <w:szCs w:val="28"/>
          <w:u w:val="none"/>
          <w:lang w:val="uk-UA"/>
        </w:rPr>
        <w:fldChar w:fldCharType="end"/>
      </w:r>
      <w:r>
        <w:rPr>
          <w:sz w:val="28"/>
          <w:szCs w:val="28"/>
          <w:lang w:val="uk-UA"/>
        </w:rPr>
        <w:t xml:space="preserve">, </w:t>
      </w:r>
      <w:r>
        <w:rPr>
          <w:sz w:val="28"/>
          <w:szCs w:val="28"/>
          <w:lang w:val="en-US"/>
        </w:rPr>
        <w:t>Nov</w:t>
      </w:r>
      <w:r>
        <w:rPr>
          <w:sz w:val="28"/>
          <w:szCs w:val="28"/>
          <w:lang w:val="uk-UA"/>
        </w:rPr>
        <w:t xml:space="preserve"> 2, 2024) слово </w:t>
      </w:r>
      <w:proofErr w:type="spellStart"/>
      <w:r>
        <w:rPr>
          <w:i/>
          <w:iCs/>
          <w:sz w:val="28"/>
          <w:szCs w:val="28"/>
          <w:lang w:val="uk-UA"/>
        </w:rPr>
        <w:t>apocalyptic</w:t>
      </w:r>
      <w:proofErr w:type="spellEnd"/>
      <w:r>
        <w:rPr>
          <w:sz w:val="28"/>
          <w:szCs w:val="28"/>
          <w:lang w:val="uk-UA"/>
        </w:rPr>
        <w:t xml:space="preserve"> означає не буквальний кінець світу, а є </w:t>
      </w:r>
      <w:r>
        <w:rPr>
          <w:bCs/>
          <w:sz w:val="28"/>
          <w:szCs w:val="28"/>
          <w:lang w:val="uk-UA"/>
        </w:rPr>
        <w:t>образом надзвичайно масштабної, руйнівної події</w:t>
      </w:r>
      <w:r>
        <w:rPr>
          <w:sz w:val="28"/>
          <w:szCs w:val="28"/>
          <w:lang w:val="uk-UA"/>
        </w:rPr>
        <w:t xml:space="preserve">, що говорить про серйозність кліматичної кризи. </w:t>
      </w:r>
      <w:r>
        <w:rPr>
          <w:bCs/>
          <w:sz w:val="28"/>
          <w:szCs w:val="28"/>
          <w:lang w:val="uk-UA"/>
        </w:rPr>
        <w:t>Український переклад</w:t>
      </w:r>
      <w:r>
        <w:rPr>
          <w:sz w:val="28"/>
          <w:szCs w:val="28"/>
          <w:lang w:val="uk-UA"/>
        </w:rPr>
        <w:t xml:space="preserve"> шляхом транслітерації </w:t>
      </w:r>
      <w:r>
        <w:rPr>
          <w:bCs/>
          <w:sz w:val="28"/>
          <w:szCs w:val="28"/>
          <w:lang w:val="uk-UA"/>
        </w:rPr>
        <w:t>«</w:t>
      </w:r>
      <w:r>
        <w:rPr>
          <w:bCs/>
          <w:i/>
          <w:sz w:val="28"/>
          <w:szCs w:val="28"/>
          <w:lang w:val="uk-UA"/>
        </w:rPr>
        <w:t>апокаліптичні повені</w:t>
      </w:r>
      <w:r>
        <w:rPr>
          <w:bCs/>
          <w:sz w:val="28"/>
          <w:szCs w:val="28"/>
          <w:lang w:val="uk-UA"/>
        </w:rPr>
        <w:t>»</w:t>
      </w:r>
      <w:r>
        <w:rPr>
          <w:sz w:val="28"/>
          <w:szCs w:val="28"/>
          <w:lang w:val="uk-UA"/>
        </w:rPr>
        <w:t xml:space="preserve"> позначає метафоричне посилення масштабу лиха.</w:t>
      </w:r>
    </w:p>
    <w:p w14:paraId="57E55CA9"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Найчастіше транслітерація та транскрипція використовуються під час перекладу назв компаній, корпорацій і фінансових установ.</w:t>
      </w:r>
    </w:p>
    <w:p w14:paraId="152093C4" w14:textId="77777777" w:rsidR="000B7AF9" w:rsidRDefault="005015B3">
      <w:pPr>
        <w:pStyle w:val="ab"/>
        <w:spacing w:before="0" w:beforeAutospacing="0" w:after="0" w:afterAutospacing="0" w:line="360" w:lineRule="auto"/>
        <w:ind w:firstLine="708"/>
        <w:jc w:val="both"/>
        <w:rPr>
          <w:i/>
          <w:sz w:val="28"/>
          <w:szCs w:val="28"/>
        </w:rPr>
      </w:pPr>
      <w:proofErr w:type="spellStart"/>
      <w:r>
        <w:rPr>
          <w:sz w:val="28"/>
          <w:szCs w:val="28"/>
        </w:rPr>
        <w:t>Досить</w:t>
      </w:r>
      <w:proofErr w:type="spellEnd"/>
      <w:r>
        <w:rPr>
          <w:sz w:val="28"/>
          <w:szCs w:val="28"/>
        </w:rPr>
        <w:t xml:space="preserve"> </w:t>
      </w:r>
      <w:proofErr w:type="spellStart"/>
      <w:r>
        <w:rPr>
          <w:sz w:val="28"/>
          <w:szCs w:val="28"/>
        </w:rPr>
        <w:t>поширеним</w:t>
      </w:r>
      <w:proofErr w:type="spellEnd"/>
      <w:r>
        <w:rPr>
          <w:sz w:val="28"/>
          <w:szCs w:val="28"/>
        </w:rPr>
        <w:t xml:space="preserve"> </w:t>
      </w:r>
      <w:proofErr w:type="spellStart"/>
      <w:r>
        <w:rPr>
          <w:sz w:val="28"/>
          <w:szCs w:val="28"/>
        </w:rPr>
        <w:t>прийомом</w:t>
      </w:r>
      <w:proofErr w:type="spellEnd"/>
      <w:r>
        <w:rPr>
          <w:sz w:val="28"/>
          <w:szCs w:val="28"/>
        </w:rPr>
        <w:t xml:space="preserve"> переклад</w:t>
      </w:r>
      <w:r>
        <w:rPr>
          <w:sz w:val="28"/>
          <w:szCs w:val="28"/>
          <w:lang w:val="uk-UA"/>
        </w:rPr>
        <w:t>у</w:t>
      </w:r>
      <w:r>
        <w:rPr>
          <w:sz w:val="28"/>
          <w:szCs w:val="28"/>
        </w:rPr>
        <w:t xml:space="preserve"> </w:t>
      </w:r>
      <w:proofErr w:type="spellStart"/>
      <w:r>
        <w:rPr>
          <w:sz w:val="28"/>
          <w:szCs w:val="28"/>
        </w:rPr>
        <w:t>англомовних</w:t>
      </w:r>
      <w:proofErr w:type="spellEnd"/>
      <w:r>
        <w:rPr>
          <w:sz w:val="28"/>
          <w:szCs w:val="28"/>
        </w:rPr>
        <w:t xml:space="preserve"> </w:t>
      </w:r>
      <w:r>
        <w:rPr>
          <w:sz w:val="28"/>
          <w:szCs w:val="28"/>
          <w:lang w:val="uk-UA"/>
        </w:rPr>
        <w:t xml:space="preserve">метафор-неологізмів </w:t>
      </w:r>
      <w:proofErr w:type="spellStart"/>
      <w:r>
        <w:rPr>
          <w:sz w:val="28"/>
          <w:szCs w:val="28"/>
        </w:rPr>
        <w:t>українською</w:t>
      </w:r>
      <w:proofErr w:type="spellEnd"/>
      <w:r>
        <w:rPr>
          <w:sz w:val="28"/>
          <w:szCs w:val="28"/>
        </w:rPr>
        <w:t xml:space="preserve"> мовою є </w:t>
      </w:r>
      <w:proofErr w:type="spellStart"/>
      <w:r>
        <w:rPr>
          <w:b/>
          <w:i/>
          <w:sz w:val="28"/>
          <w:szCs w:val="28"/>
        </w:rPr>
        <w:t>конкретизація</w:t>
      </w:r>
      <w:proofErr w:type="spellEnd"/>
      <w:r>
        <w:rPr>
          <w:i/>
          <w:sz w:val="28"/>
          <w:szCs w:val="28"/>
        </w:rPr>
        <w:t>.</w:t>
      </w:r>
      <w:r>
        <w:rPr>
          <w:sz w:val="28"/>
          <w:szCs w:val="28"/>
        </w:rPr>
        <w:t xml:space="preserve"> Вона </w:t>
      </w:r>
      <w:proofErr w:type="spellStart"/>
      <w:r>
        <w:rPr>
          <w:sz w:val="28"/>
          <w:szCs w:val="28"/>
        </w:rPr>
        <w:t>полягає</w:t>
      </w:r>
      <w:proofErr w:type="spellEnd"/>
      <w:r>
        <w:rPr>
          <w:sz w:val="28"/>
          <w:szCs w:val="28"/>
        </w:rPr>
        <w:t xml:space="preserve"> в тому, </w:t>
      </w:r>
      <w:proofErr w:type="spellStart"/>
      <w:r>
        <w:rPr>
          <w:sz w:val="28"/>
          <w:szCs w:val="28"/>
        </w:rPr>
        <w:t>що</w:t>
      </w:r>
      <w:proofErr w:type="spellEnd"/>
      <w:r>
        <w:rPr>
          <w:sz w:val="28"/>
          <w:szCs w:val="28"/>
        </w:rPr>
        <w:t xml:space="preserve"> </w:t>
      </w:r>
      <w:proofErr w:type="spellStart"/>
      <w:r>
        <w:rPr>
          <w:sz w:val="28"/>
          <w:szCs w:val="28"/>
        </w:rPr>
        <w:t>одиниця</w:t>
      </w:r>
      <w:proofErr w:type="spellEnd"/>
      <w:r>
        <w:rPr>
          <w:sz w:val="28"/>
          <w:szCs w:val="28"/>
        </w:rPr>
        <w:t xml:space="preserve"> з </w:t>
      </w:r>
      <w:proofErr w:type="spellStart"/>
      <w:r>
        <w:rPr>
          <w:sz w:val="28"/>
          <w:szCs w:val="28"/>
        </w:rPr>
        <w:t>ширшим</w:t>
      </w:r>
      <w:proofErr w:type="spellEnd"/>
      <w:r>
        <w:rPr>
          <w:sz w:val="28"/>
          <w:szCs w:val="28"/>
        </w:rPr>
        <w:t xml:space="preserve"> </w:t>
      </w:r>
      <w:proofErr w:type="spellStart"/>
      <w:r>
        <w:rPr>
          <w:sz w:val="28"/>
          <w:szCs w:val="28"/>
        </w:rPr>
        <w:t>значенням</w:t>
      </w:r>
      <w:proofErr w:type="spellEnd"/>
      <w:r>
        <w:rPr>
          <w:sz w:val="28"/>
          <w:szCs w:val="28"/>
        </w:rPr>
        <w:t xml:space="preserve"> у </w:t>
      </w:r>
      <w:proofErr w:type="spellStart"/>
      <w:r>
        <w:rPr>
          <w:sz w:val="28"/>
          <w:szCs w:val="28"/>
        </w:rPr>
        <w:t>мові</w:t>
      </w:r>
      <w:proofErr w:type="spellEnd"/>
      <w:r>
        <w:rPr>
          <w:sz w:val="28"/>
          <w:szCs w:val="28"/>
        </w:rPr>
        <w:t xml:space="preserve"> </w:t>
      </w:r>
      <w:proofErr w:type="spellStart"/>
      <w:r>
        <w:rPr>
          <w:sz w:val="28"/>
          <w:szCs w:val="28"/>
        </w:rPr>
        <w:t>оригіналу</w:t>
      </w:r>
      <w:proofErr w:type="spellEnd"/>
      <w:r>
        <w:rPr>
          <w:sz w:val="28"/>
          <w:szCs w:val="28"/>
        </w:rPr>
        <w:t xml:space="preserve"> </w:t>
      </w:r>
      <w:proofErr w:type="spellStart"/>
      <w:r>
        <w:rPr>
          <w:sz w:val="28"/>
          <w:szCs w:val="28"/>
        </w:rPr>
        <w:t>відтворюється</w:t>
      </w:r>
      <w:proofErr w:type="spellEnd"/>
      <w:r>
        <w:rPr>
          <w:sz w:val="28"/>
          <w:szCs w:val="28"/>
        </w:rPr>
        <w:t xml:space="preserve"> в </w:t>
      </w:r>
      <w:proofErr w:type="spellStart"/>
      <w:r>
        <w:rPr>
          <w:sz w:val="28"/>
          <w:szCs w:val="28"/>
        </w:rPr>
        <w:t>мові</w:t>
      </w:r>
      <w:proofErr w:type="spellEnd"/>
      <w:r>
        <w:rPr>
          <w:sz w:val="28"/>
          <w:szCs w:val="28"/>
        </w:rPr>
        <w:t xml:space="preserve"> перекладу </w:t>
      </w:r>
      <w:r>
        <w:rPr>
          <w:sz w:val="28"/>
          <w:szCs w:val="28"/>
        </w:rPr>
        <w:lastRenderedPageBreak/>
        <w:t xml:space="preserve">лексемою з </w:t>
      </w:r>
      <w:proofErr w:type="spellStart"/>
      <w:r>
        <w:rPr>
          <w:sz w:val="28"/>
          <w:szCs w:val="28"/>
        </w:rPr>
        <w:t>вужчим</w:t>
      </w:r>
      <w:proofErr w:type="spellEnd"/>
      <w:r>
        <w:rPr>
          <w:sz w:val="28"/>
          <w:szCs w:val="28"/>
        </w:rPr>
        <w:t xml:space="preserve">, </w:t>
      </w:r>
      <w:proofErr w:type="spellStart"/>
      <w:r>
        <w:rPr>
          <w:sz w:val="28"/>
          <w:szCs w:val="28"/>
        </w:rPr>
        <w:t>точніше</w:t>
      </w:r>
      <w:proofErr w:type="spellEnd"/>
      <w:r>
        <w:rPr>
          <w:sz w:val="28"/>
          <w:szCs w:val="28"/>
        </w:rPr>
        <w:t xml:space="preserve"> </w:t>
      </w:r>
      <w:proofErr w:type="spellStart"/>
      <w:r>
        <w:rPr>
          <w:sz w:val="28"/>
          <w:szCs w:val="28"/>
        </w:rPr>
        <w:t>окресленим</w:t>
      </w:r>
      <w:proofErr w:type="spellEnd"/>
      <w:r>
        <w:rPr>
          <w:sz w:val="28"/>
          <w:szCs w:val="28"/>
        </w:rPr>
        <w:t xml:space="preserve"> </w:t>
      </w:r>
      <w:proofErr w:type="spellStart"/>
      <w:r>
        <w:rPr>
          <w:sz w:val="28"/>
          <w:szCs w:val="28"/>
        </w:rPr>
        <w:t>змістом</w:t>
      </w:r>
      <w:proofErr w:type="spellEnd"/>
      <w:r>
        <w:rPr>
          <w:sz w:val="28"/>
          <w:szCs w:val="28"/>
        </w:rPr>
        <w:t xml:space="preserve">. Так, </w:t>
      </w:r>
      <w:proofErr w:type="spellStart"/>
      <w:r>
        <w:rPr>
          <w:i/>
          <w:sz w:val="28"/>
          <w:szCs w:val="28"/>
        </w:rPr>
        <w:t>cookie-cutter</w:t>
      </w:r>
      <w:proofErr w:type="spellEnd"/>
      <w:r>
        <w:rPr>
          <w:i/>
          <w:sz w:val="28"/>
          <w:szCs w:val="28"/>
        </w:rPr>
        <w:t xml:space="preserve"> («</w:t>
      </w:r>
      <w:proofErr w:type="spellStart"/>
      <w:r>
        <w:rPr>
          <w:i/>
          <w:sz w:val="28"/>
          <w:szCs w:val="28"/>
        </w:rPr>
        <w:t>стандартний</w:t>
      </w:r>
      <w:proofErr w:type="spellEnd"/>
      <w:r>
        <w:rPr>
          <w:i/>
          <w:sz w:val="28"/>
          <w:szCs w:val="28"/>
        </w:rPr>
        <w:t>», «</w:t>
      </w:r>
      <w:proofErr w:type="spellStart"/>
      <w:r>
        <w:rPr>
          <w:i/>
          <w:sz w:val="28"/>
          <w:szCs w:val="28"/>
        </w:rPr>
        <w:t>шаблонний</w:t>
      </w:r>
      <w:proofErr w:type="spellEnd"/>
      <w:r>
        <w:rPr>
          <w:i/>
          <w:sz w:val="28"/>
          <w:szCs w:val="28"/>
        </w:rPr>
        <w:t>»</w:t>
      </w:r>
      <w:r>
        <w:rPr>
          <w:sz w:val="28"/>
          <w:szCs w:val="28"/>
        </w:rPr>
        <w:t xml:space="preserve">) </w:t>
      </w:r>
      <w:proofErr w:type="spellStart"/>
      <w:r>
        <w:rPr>
          <w:sz w:val="28"/>
          <w:szCs w:val="28"/>
        </w:rPr>
        <w:t>передається</w:t>
      </w:r>
      <w:proofErr w:type="spellEnd"/>
      <w:r>
        <w:rPr>
          <w:sz w:val="28"/>
          <w:szCs w:val="28"/>
        </w:rPr>
        <w:t xml:space="preserve"> як </w:t>
      </w:r>
      <w:r>
        <w:rPr>
          <w:sz w:val="28"/>
          <w:szCs w:val="28"/>
          <w:lang w:val="uk-UA"/>
        </w:rPr>
        <w:t>«</w:t>
      </w:r>
      <w:proofErr w:type="spellStart"/>
      <w:r>
        <w:rPr>
          <w:i/>
          <w:sz w:val="28"/>
          <w:szCs w:val="28"/>
        </w:rPr>
        <w:t>притаманний</w:t>
      </w:r>
      <w:proofErr w:type="spellEnd"/>
      <w:r>
        <w:rPr>
          <w:i/>
          <w:sz w:val="28"/>
          <w:szCs w:val="28"/>
        </w:rPr>
        <w:t xml:space="preserve"> </w:t>
      </w:r>
      <w:proofErr w:type="spellStart"/>
      <w:r>
        <w:rPr>
          <w:i/>
          <w:sz w:val="28"/>
          <w:szCs w:val="28"/>
        </w:rPr>
        <w:t>масовому</w:t>
      </w:r>
      <w:proofErr w:type="spellEnd"/>
      <w:r>
        <w:rPr>
          <w:i/>
          <w:sz w:val="28"/>
          <w:szCs w:val="28"/>
        </w:rPr>
        <w:t xml:space="preserve"> </w:t>
      </w:r>
      <w:proofErr w:type="spellStart"/>
      <w:r>
        <w:rPr>
          <w:i/>
          <w:sz w:val="28"/>
          <w:szCs w:val="28"/>
        </w:rPr>
        <w:t>виробництву</w:t>
      </w:r>
      <w:proofErr w:type="spellEnd"/>
      <w:r>
        <w:rPr>
          <w:sz w:val="28"/>
          <w:szCs w:val="28"/>
          <w:lang w:val="uk-UA"/>
        </w:rPr>
        <w:t>»</w:t>
      </w:r>
      <w:r>
        <w:rPr>
          <w:sz w:val="28"/>
          <w:szCs w:val="28"/>
        </w:rPr>
        <w:t xml:space="preserve">; </w:t>
      </w:r>
      <w:proofErr w:type="spellStart"/>
      <w:r>
        <w:rPr>
          <w:i/>
          <w:sz w:val="28"/>
          <w:szCs w:val="28"/>
        </w:rPr>
        <w:t>coloration</w:t>
      </w:r>
      <w:proofErr w:type="spellEnd"/>
      <w:r>
        <w:rPr>
          <w:i/>
          <w:sz w:val="28"/>
          <w:szCs w:val="28"/>
        </w:rPr>
        <w:t xml:space="preserve"> («</w:t>
      </w:r>
      <w:proofErr w:type="spellStart"/>
      <w:r>
        <w:rPr>
          <w:i/>
          <w:sz w:val="28"/>
          <w:szCs w:val="28"/>
        </w:rPr>
        <w:t>забарвлення</w:t>
      </w:r>
      <w:proofErr w:type="spellEnd"/>
      <w:r>
        <w:rPr>
          <w:i/>
          <w:sz w:val="28"/>
          <w:szCs w:val="28"/>
        </w:rPr>
        <w:t xml:space="preserve">») </w:t>
      </w:r>
      <w:r>
        <w:rPr>
          <w:i/>
          <w:sz w:val="28"/>
          <w:szCs w:val="28"/>
          <w:lang w:val="uk-UA"/>
        </w:rPr>
        <w:t>–</w:t>
      </w:r>
      <w:r>
        <w:rPr>
          <w:i/>
          <w:sz w:val="28"/>
          <w:szCs w:val="28"/>
        </w:rPr>
        <w:t xml:space="preserve"> </w:t>
      </w:r>
      <w:r>
        <w:rPr>
          <w:sz w:val="28"/>
          <w:szCs w:val="28"/>
        </w:rPr>
        <w:t>як</w:t>
      </w:r>
      <w:r>
        <w:rPr>
          <w:i/>
          <w:sz w:val="28"/>
          <w:szCs w:val="28"/>
        </w:rPr>
        <w:t xml:space="preserve"> </w:t>
      </w:r>
      <w:r>
        <w:rPr>
          <w:i/>
          <w:sz w:val="28"/>
          <w:szCs w:val="28"/>
          <w:lang w:val="uk-UA"/>
        </w:rPr>
        <w:t>«</w:t>
      </w:r>
      <w:proofErr w:type="spellStart"/>
      <w:r>
        <w:rPr>
          <w:i/>
          <w:sz w:val="28"/>
          <w:szCs w:val="28"/>
        </w:rPr>
        <w:t>політичне</w:t>
      </w:r>
      <w:proofErr w:type="spellEnd"/>
      <w:r>
        <w:rPr>
          <w:i/>
          <w:sz w:val="28"/>
          <w:szCs w:val="28"/>
        </w:rPr>
        <w:t xml:space="preserve"> </w:t>
      </w:r>
      <w:proofErr w:type="spellStart"/>
      <w:r>
        <w:rPr>
          <w:i/>
          <w:sz w:val="28"/>
          <w:szCs w:val="28"/>
        </w:rPr>
        <w:t>забарвлення</w:t>
      </w:r>
      <w:proofErr w:type="spellEnd"/>
      <w:r>
        <w:rPr>
          <w:i/>
          <w:sz w:val="28"/>
          <w:szCs w:val="28"/>
        </w:rPr>
        <w:t xml:space="preserve"> (</w:t>
      </w:r>
      <w:proofErr w:type="spellStart"/>
      <w:r>
        <w:rPr>
          <w:i/>
          <w:sz w:val="28"/>
          <w:szCs w:val="28"/>
        </w:rPr>
        <w:t>політична</w:t>
      </w:r>
      <w:proofErr w:type="spellEnd"/>
      <w:r>
        <w:rPr>
          <w:i/>
          <w:sz w:val="28"/>
          <w:szCs w:val="28"/>
        </w:rPr>
        <w:t xml:space="preserve"> </w:t>
      </w:r>
      <w:proofErr w:type="spellStart"/>
      <w:r>
        <w:rPr>
          <w:i/>
          <w:sz w:val="28"/>
          <w:szCs w:val="28"/>
        </w:rPr>
        <w:t>орієнтація</w:t>
      </w:r>
      <w:proofErr w:type="spellEnd"/>
      <w:r>
        <w:rPr>
          <w:i/>
          <w:sz w:val="28"/>
          <w:szCs w:val="28"/>
        </w:rPr>
        <w:t>)</w:t>
      </w:r>
      <w:r>
        <w:rPr>
          <w:i/>
          <w:sz w:val="28"/>
          <w:szCs w:val="28"/>
          <w:lang w:val="uk-UA"/>
        </w:rPr>
        <w:t>»</w:t>
      </w:r>
      <w:r>
        <w:rPr>
          <w:i/>
          <w:sz w:val="28"/>
          <w:szCs w:val="28"/>
        </w:rPr>
        <w:t xml:space="preserve">; </w:t>
      </w:r>
      <w:proofErr w:type="spellStart"/>
      <w:r>
        <w:rPr>
          <w:i/>
          <w:sz w:val="28"/>
          <w:szCs w:val="28"/>
        </w:rPr>
        <w:t>follower</w:t>
      </w:r>
      <w:proofErr w:type="spellEnd"/>
      <w:r>
        <w:rPr>
          <w:i/>
          <w:sz w:val="28"/>
          <w:szCs w:val="28"/>
        </w:rPr>
        <w:t xml:space="preserve"> («</w:t>
      </w:r>
      <w:proofErr w:type="spellStart"/>
      <w:r>
        <w:rPr>
          <w:i/>
          <w:sz w:val="28"/>
          <w:szCs w:val="28"/>
        </w:rPr>
        <w:t>послідовник</w:t>
      </w:r>
      <w:proofErr w:type="spellEnd"/>
      <w:r>
        <w:rPr>
          <w:i/>
          <w:sz w:val="28"/>
          <w:szCs w:val="28"/>
        </w:rPr>
        <w:t xml:space="preserve">») </w:t>
      </w:r>
      <w:r>
        <w:rPr>
          <w:i/>
          <w:sz w:val="28"/>
          <w:szCs w:val="28"/>
          <w:lang w:val="uk-UA"/>
        </w:rPr>
        <w:t>–</w:t>
      </w:r>
      <w:r>
        <w:rPr>
          <w:i/>
          <w:sz w:val="28"/>
          <w:szCs w:val="28"/>
        </w:rPr>
        <w:t xml:space="preserve"> </w:t>
      </w:r>
      <w:r>
        <w:rPr>
          <w:sz w:val="28"/>
          <w:szCs w:val="28"/>
        </w:rPr>
        <w:t>як</w:t>
      </w:r>
      <w:r>
        <w:rPr>
          <w:i/>
          <w:sz w:val="28"/>
          <w:szCs w:val="28"/>
        </w:rPr>
        <w:t xml:space="preserve"> </w:t>
      </w:r>
      <w:r>
        <w:rPr>
          <w:i/>
          <w:sz w:val="28"/>
          <w:szCs w:val="28"/>
          <w:lang w:val="uk-UA"/>
        </w:rPr>
        <w:t>«</w:t>
      </w:r>
      <w:r>
        <w:rPr>
          <w:i/>
          <w:sz w:val="28"/>
          <w:szCs w:val="28"/>
        </w:rPr>
        <w:t xml:space="preserve">той, </w:t>
      </w:r>
      <w:proofErr w:type="spellStart"/>
      <w:r>
        <w:rPr>
          <w:i/>
          <w:sz w:val="28"/>
          <w:szCs w:val="28"/>
        </w:rPr>
        <w:t>хто</w:t>
      </w:r>
      <w:proofErr w:type="spellEnd"/>
      <w:r>
        <w:rPr>
          <w:i/>
          <w:sz w:val="28"/>
          <w:szCs w:val="28"/>
        </w:rPr>
        <w:t xml:space="preserve"> </w:t>
      </w:r>
      <w:proofErr w:type="spellStart"/>
      <w:r>
        <w:rPr>
          <w:i/>
          <w:sz w:val="28"/>
          <w:szCs w:val="28"/>
        </w:rPr>
        <w:t>йде</w:t>
      </w:r>
      <w:proofErr w:type="spellEnd"/>
      <w:r>
        <w:rPr>
          <w:i/>
          <w:sz w:val="28"/>
          <w:szCs w:val="28"/>
        </w:rPr>
        <w:t xml:space="preserve"> за </w:t>
      </w:r>
      <w:proofErr w:type="spellStart"/>
      <w:r>
        <w:rPr>
          <w:i/>
          <w:sz w:val="28"/>
          <w:szCs w:val="28"/>
        </w:rPr>
        <w:t>лідером</w:t>
      </w:r>
      <w:proofErr w:type="spellEnd"/>
      <w:r>
        <w:rPr>
          <w:i/>
          <w:sz w:val="28"/>
          <w:szCs w:val="28"/>
        </w:rPr>
        <w:t xml:space="preserve"> у </w:t>
      </w:r>
      <w:proofErr w:type="spellStart"/>
      <w:r>
        <w:rPr>
          <w:i/>
          <w:sz w:val="28"/>
          <w:szCs w:val="28"/>
        </w:rPr>
        <w:t>сфері</w:t>
      </w:r>
      <w:proofErr w:type="spellEnd"/>
      <w:r>
        <w:rPr>
          <w:i/>
          <w:sz w:val="28"/>
          <w:szCs w:val="28"/>
        </w:rPr>
        <w:t xml:space="preserve"> </w:t>
      </w:r>
      <w:proofErr w:type="spellStart"/>
      <w:r>
        <w:rPr>
          <w:i/>
          <w:sz w:val="28"/>
          <w:szCs w:val="28"/>
        </w:rPr>
        <w:t>цінової</w:t>
      </w:r>
      <w:proofErr w:type="spellEnd"/>
      <w:r>
        <w:rPr>
          <w:i/>
          <w:sz w:val="28"/>
          <w:szCs w:val="28"/>
        </w:rPr>
        <w:t xml:space="preserve"> </w:t>
      </w:r>
      <w:proofErr w:type="spellStart"/>
      <w:r>
        <w:rPr>
          <w:i/>
          <w:sz w:val="28"/>
          <w:szCs w:val="28"/>
        </w:rPr>
        <w:t>політики</w:t>
      </w:r>
      <w:proofErr w:type="spellEnd"/>
      <w:r>
        <w:rPr>
          <w:i/>
          <w:sz w:val="28"/>
          <w:szCs w:val="28"/>
          <w:lang w:val="uk-UA"/>
        </w:rPr>
        <w:t>»</w:t>
      </w:r>
      <w:r>
        <w:rPr>
          <w:i/>
          <w:sz w:val="28"/>
          <w:szCs w:val="28"/>
        </w:rPr>
        <w:t>.</w:t>
      </w:r>
    </w:p>
    <w:p w14:paraId="1DD18DE9" w14:textId="77777777" w:rsidR="000B7AF9" w:rsidRDefault="005015B3">
      <w:pPr>
        <w:pStyle w:val="ab"/>
        <w:spacing w:before="0" w:beforeAutospacing="0" w:after="0" w:afterAutospacing="0" w:line="360" w:lineRule="auto"/>
        <w:ind w:firstLine="708"/>
        <w:jc w:val="both"/>
        <w:rPr>
          <w:sz w:val="28"/>
          <w:szCs w:val="28"/>
        </w:rPr>
      </w:pPr>
      <w:proofErr w:type="spellStart"/>
      <w:proofErr w:type="gramStart"/>
      <w:r>
        <w:rPr>
          <w:b/>
          <w:i/>
          <w:sz w:val="28"/>
          <w:szCs w:val="28"/>
        </w:rPr>
        <w:t>Генералізація</w:t>
      </w:r>
      <w:proofErr w:type="spellEnd"/>
      <w:r>
        <w:rPr>
          <w:i/>
          <w:sz w:val="28"/>
          <w:szCs w:val="28"/>
        </w:rPr>
        <w:t xml:space="preserve"> </w:t>
      </w:r>
      <w:r>
        <w:rPr>
          <w:sz w:val="28"/>
          <w:szCs w:val="28"/>
        </w:rPr>
        <w:t xml:space="preserve"> </w:t>
      </w:r>
      <w:r>
        <w:rPr>
          <w:i/>
          <w:sz w:val="28"/>
          <w:szCs w:val="28"/>
          <w:lang w:val="uk-UA"/>
        </w:rPr>
        <w:t>–</w:t>
      </w:r>
      <w:proofErr w:type="gramEnd"/>
      <w:r>
        <w:rPr>
          <w:i/>
          <w:sz w:val="28"/>
          <w:szCs w:val="28"/>
          <w:lang w:val="uk-UA"/>
        </w:rPr>
        <w:t xml:space="preserve"> </w:t>
      </w:r>
      <w:proofErr w:type="spellStart"/>
      <w:r>
        <w:rPr>
          <w:sz w:val="28"/>
          <w:szCs w:val="28"/>
        </w:rPr>
        <w:t>це</w:t>
      </w:r>
      <w:proofErr w:type="spellEnd"/>
      <w:r>
        <w:rPr>
          <w:sz w:val="28"/>
          <w:szCs w:val="28"/>
        </w:rPr>
        <w:t xml:space="preserve"> </w:t>
      </w:r>
      <w:proofErr w:type="spellStart"/>
      <w:r>
        <w:rPr>
          <w:sz w:val="28"/>
          <w:szCs w:val="28"/>
        </w:rPr>
        <w:t>перекладацька</w:t>
      </w:r>
      <w:proofErr w:type="spellEnd"/>
      <w:r>
        <w:rPr>
          <w:sz w:val="28"/>
          <w:szCs w:val="28"/>
        </w:rPr>
        <w:t xml:space="preserve"> </w:t>
      </w:r>
      <w:proofErr w:type="spellStart"/>
      <w:r>
        <w:rPr>
          <w:sz w:val="28"/>
          <w:szCs w:val="28"/>
        </w:rPr>
        <w:t>трансформація</w:t>
      </w:r>
      <w:proofErr w:type="spellEnd"/>
      <w:r>
        <w:rPr>
          <w:sz w:val="28"/>
          <w:szCs w:val="28"/>
        </w:rPr>
        <w:t xml:space="preserve">, за </w:t>
      </w:r>
      <w:proofErr w:type="spellStart"/>
      <w:r>
        <w:rPr>
          <w:sz w:val="28"/>
          <w:szCs w:val="28"/>
        </w:rPr>
        <w:t>якої</w:t>
      </w:r>
      <w:proofErr w:type="spellEnd"/>
      <w:r>
        <w:rPr>
          <w:sz w:val="28"/>
          <w:szCs w:val="28"/>
        </w:rPr>
        <w:t xml:space="preserve"> </w:t>
      </w:r>
      <w:proofErr w:type="spellStart"/>
      <w:r>
        <w:rPr>
          <w:rStyle w:val="ac"/>
          <w:b w:val="0"/>
          <w:bCs w:val="0"/>
          <w:sz w:val="28"/>
          <w:szCs w:val="28"/>
        </w:rPr>
        <w:t>конкретний</w:t>
      </w:r>
      <w:proofErr w:type="spellEnd"/>
      <w:r>
        <w:rPr>
          <w:rStyle w:val="ac"/>
          <w:b w:val="0"/>
          <w:bCs w:val="0"/>
          <w:sz w:val="28"/>
          <w:szCs w:val="28"/>
        </w:rPr>
        <w:t xml:space="preserve">, образно </w:t>
      </w:r>
      <w:proofErr w:type="spellStart"/>
      <w:r>
        <w:rPr>
          <w:rStyle w:val="ac"/>
          <w:b w:val="0"/>
          <w:bCs w:val="0"/>
          <w:sz w:val="28"/>
          <w:szCs w:val="28"/>
        </w:rPr>
        <w:t>насичений</w:t>
      </w:r>
      <w:proofErr w:type="spellEnd"/>
      <w:r>
        <w:rPr>
          <w:rStyle w:val="ac"/>
          <w:b w:val="0"/>
          <w:bCs w:val="0"/>
          <w:sz w:val="28"/>
          <w:szCs w:val="28"/>
        </w:rPr>
        <w:t xml:space="preserve"> </w:t>
      </w:r>
      <w:proofErr w:type="spellStart"/>
      <w:r>
        <w:rPr>
          <w:rStyle w:val="ac"/>
          <w:b w:val="0"/>
          <w:bCs w:val="0"/>
          <w:sz w:val="28"/>
          <w:szCs w:val="28"/>
        </w:rPr>
        <w:t>або</w:t>
      </w:r>
      <w:proofErr w:type="spellEnd"/>
      <w:r>
        <w:rPr>
          <w:rStyle w:val="ac"/>
          <w:b w:val="0"/>
          <w:bCs w:val="0"/>
          <w:sz w:val="28"/>
          <w:szCs w:val="28"/>
        </w:rPr>
        <w:t xml:space="preserve"> культурно </w:t>
      </w:r>
      <w:proofErr w:type="spellStart"/>
      <w:r>
        <w:rPr>
          <w:rStyle w:val="ac"/>
          <w:b w:val="0"/>
          <w:bCs w:val="0"/>
          <w:sz w:val="28"/>
          <w:szCs w:val="28"/>
        </w:rPr>
        <w:t>маркований</w:t>
      </w:r>
      <w:proofErr w:type="spellEnd"/>
      <w:r>
        <w:rPr>
          <w:rStyle w:val="ac"/>
          <w:b w:val="0"/>
          <w:bCs w:val="0"/>
          <w:sz w:val="28"/>
          <w:szCs w:val="28"/>
        </w:rPr>
        <w:t xml:space="preserve"> компонент </w:t>
      </w:r>
      <w:proofErr w:type="spellStart"/>
      <w:r>
        <w:rPr>
          <w:rStyle w:val="ac"/>
          <w:b w:val="0"/>
          <w:bCs w:val="0"/>
          <w:sz w:val="28"/>
          <w:szCs w:val="28"/>
        </w:rPr>
        <w:t>метафори</w:t>
      </w:r>
      <w:proofErr w:type="spellEnd"/>
      <w:r>
        <w:rPr>
          <w:rStyle w:val="ac"/>
          <w:b w:val="0"/>
          <w:bCs w:val="0"/>
          <w:sz w:val="28"/>
          <w:szCs w:val="28"/>
        </w:rPr>
        <w:t xml:space="preserve"> </w:t>
      </w:r>
      <w:proofErr w:type="spellStart"/>
      <w:r>
        <w:rPr>
          <w:rStyle w:val="ac"/>
          <w:b w:val="0"/>
          <w:bCs w:val="0"/>
          <w:sz w:val="28"/>
          <w:szCs w:val="28"/>
        </w:rPr>
        <w:t>мови</w:t>
      </w:r>
      <w:proofErr w:type="spellEnd"/>
      <w:r>
        <w:rPr>
          <w:rStyle w:val="ac"/>
          <w:b w:val="0"/>
          <w:bCs w:val="0"/>
          <w:sz w:val="28"/>
          <w:szCs w:val="28"/>
        </w:rPr>
        <w:t xml:space="preserve"> </w:t>
      </w:r>
      <w:proofErr w:type="spellStart"/>
      <w:r>
        <w:rPr>
          <w:rStyle w:val="ac"/>
          <w:b w:val="0"/>
          <w:bCs w:val="0"/>
          <w:sz w:val="28"/>
          <w:szCs w:val="28"/>
        </w:rPr>
        <w:t>оригіналу</w:t>
      </w:r>
      <w:proofErr w:type="spellEnd"/>
      <w:r>
        <w:rPr>
          <w:rStyle w:val="ac"/>
          <w:b w:val="0"/>
          <w:bCs w:val="0"/>
          <w:sz w:val="28"/>
          <w:szCs w:val="28"/>
        </w:rPr>
        <w:t xml:space="preserve"> </w:t>
      </w:r>
      <w:proofErr w:type="spellStart"/>
      <w:r>
        <w:rPr>
          <w:rStyle w:val="ac"/>
          <w:b w:val="0"/>
          <w:bCs w:val="0"/>
          <w:sz w:val="28"/>
          <w:szCs w:val="28"/>
        </w:rPr>
        <w:t>передається</w:t>
      </w:r>
      <w:proofErr w:type="spellEnd"/>
      <w:r>
        <w:rPr>
          <w:rStyle w:val="ac"/>
          <w:b w:val="0"/>
          <w:bCs w:val="0"/>
          <w:sz w:val="28"/>
          <w:szCs w:val="28"/>
        </w:rPr>
        <w:t xml:space="preserve"> </w:t>
      </w:r>
      <w:proofErr w:type="spellStart"/>
      <w:r>
        <w:rPr>
          <w:rStyle w:val="ac"/>
          <w:b w:val="0"/>
          <w:bCs w:val="0"/>
          <w:sz w:val="28"/>
          <w:szCs w:val="28"/>
        </w:rPr>
        <w:t>більш</w:t>
      </w:r>
      <w:proofErr w:type="spellEnd"/>
      <w:r>
        <w:rPr>
          <w:rStyle w:val="ac"/>
          <w:b w:val="0"/>
          <w:bCs w:val="0"/>
          <w:sz w:val="28"/>
          <w:szCs w:val="28"/>
        </w:rPr>
        <w:t xml:space="preserve"> </w:t>
      </w:r>
      <w:proofErr w:type="spellStart"/>
      <w:r>
        <w:rPr>
          <w:rStyle w:val="ac"/>
          <w:b w:val="0"/>
          <w:bCs w:val="0"/>
          <w:sz w:val="28"/>
          <w:szCs w:val="28"/>
        </w:rPr>
        <w:t>узагальненим</w:t>
      </w:r>
      <w:proofErr w:type="spellEnd"/>
      <w:r>
        <w:rPr>
          <w:rStyle w:val="ac"/>
          <w:b w:val="0"/>
          <w:bCs w:val="0"/>
          <w:sz w:val="28"/>
          <w:szCs w:val="28"/>
        </w:rPr>
        <w:t xml:space="preserve"> </w:t>
      </w:r>
      <w:proofErr w:type="spellStart"/>
      <w:r>
        <w:rPr>
          <w:rStyle w:val="ac"/>
          <w:b w:val="0"/>
          <w:bCs w:val="0"/>
          <w:sz w:val="28"/>
          <w:szCs w:val="28"/>
        </w:rPr>
        <w:t>лексичним</w:t>
      </w:r>
      <w:proofErr w:type="spellEnd"/>
      <w:r>
        <w:rPr>
          <w:rStyle w:val="ac"/>
          <w:b w:val="0"/>
          <w:bCs w:val="0"/>
          <w:sz w:val="28"/>
          <w:szCs w:val="28"/>
        </w:rPr>
        <w:t xml:space="preserve"> </w:t>
      </w:r>
      <w:proofErr w:type="spellStart"/>
      <w:r>
        <w:rPr>
          <w:rStyle w:val="ac"/>
          <w:b w:val="0"/>
          <w:bCs w:val="0"/>
          <w:sz w:val="28"/>
          <w:szCs w:val="28"/>
        </w:rPr>
        <w:t>засобом</w:t>
      </w:r>
      <w:proofErr w:type="spellEnd"/>
      <w:r>
        <w:rPr>
          <w:rStyle w:val="ac"/>
          <w:b w:val="0"/>
          <w:bCs w:val="0"/>
          <w:sz w:val="28"/>
          <w:szCs w:val="28"/>
        </w:rPr>
        <w:t xml:space="preserve"> у </w:t>
      </w:r>
      <w:proofErr w:type="spellStart"/>
      <w:r>
        <w:rPr>
          <w:rStyle w:val="ac"/>
          <w:b w:val="0"/>
          <w:bCs w:val="0"/>
          <w:sz w:val="28"/>
          <w:szCs w:val="28"/>
        </w:rPr>
        <w:t>мові</w:t>
      </w:r>
      <w:proofErr w:type="spellEnd"/>
      <w:r>
        <w:rPr>
          <w:rStyle w:val="ac"/>
          <w:b w:val="0"/>
          <w:bCs w:val="0"/>
          <w:sz w:val="28"/>
          <w:szCs w:val="28"/>
        </w:rPr>
        <w:t xml:space="preserve"> перекладу</w:t>
      </w:r>
      <w:r>
        <w:rPr>
          <w:sz w:val="28"/>
          <w:szCs w:val="28"/>
        </w:rPr>
        <w:t xml:space="preserve">. У </w:t>
      </w:r>
      <w:proofErr w:type="spellStart"/>
      <w:r>
        <w:rPr>
          <w:sz w:val="28"/>
          <w:szCs w:val="28"/>
        </w:rPr>
        <w:t>перекладі</w:t>
      </w:r>
      <w:proofErr w:type="spellEnd"/>
      <w:r>
        <w:rPr>
          <w:sz w:val="28"/>
          <w:szCs w:val="28"/>
        </w:rPr>
        <w:t xml:space="preserve"> метафор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генералізація</w:t>
      </w:r>
      <w:proofErr w:type="spellEnd"/>
      <w:r>
        <w:rPr>
          <w:sz w:val="28"/>
          <w:szCs w:val="28"/>
        </w:rPr>
        <w:t xml:space="preserve"> </w:t>
      </w:r>
      <w:proofErr w:type="spellStart"/>
      <w:r>
        <w:rPr>
          <w:sz w:val="28"/>
          <w:szCs w:val="28"/>
        </w:rPr>
        <w:t>застосовується</w:t>
      </w:r>
      <w:proofErr w:type="spellEnd"/>
      <w:r>
        <w:rPr>
          <w:sz w:val="28"/>
          <w:szCs w:val="28"/>
        </w:rPr>
        <w:t xml:space="preserve"> з метою </w:t>
      </w:r>
      <w:proofErr w:type="spellStart"/>
      <w:r>
        <w:rPr>
          <w:sz w:val="28"/>
          <w:szCs w:val="28"/>
        </w:rPr>
        <w:t>забезпечення</w:t>
      </w:r>
      <w:proofErr w:type="spellEnd"/>
      <w:r>
        <w:rPr>
          <w:sz w:val="28"/>
          <w:szCs w:val="28"/>
        </w:rPr>
        <w:t xml:space="preserve"> </w:t>
      </w:r>
      <w:proofErr w:type="spellStart"/>
      <w:r>
        <w:rPr>
          <w:sz w:val="28"/>
          <w:szCs w:val="28"/>
        </w:rPr>
        <w:t>зрозумілості</w:t>
      </w:r>
      <w:proofErr w:type="spellEnd"/>
      <w:r>
        <w:rPr>
          <w:sz w:val="28"/>
          <w:szCs w:val="28"/>
        </w:rPr>
        <w:t xml:space="preserve">, </w:t>
      </w:r>
      <w:proofErr w:type="spellStart"/>
      <w:r>
        <w:rPr>
          <w:sz w:val="28"/>
          <w:szCs w:val="28"/>
        </w:rPr>
        <w:t>стилістичної</w:t>
      </w:r>
      <w:proofErr w:type="spellEnd"/>
      <w:r>
        <w:rPr>
          <w:sz w:val="28"/>
          <w:szCs w:val="28"/>
        </w:rPr>
        <w:t xml:space="preserve"> </w:t>
      </w:r>
      <w:proofErr w:type="spellStart"/>
      <w:r>
        <w:rPr>
          <w:sz w:val="28"/>
          <w:szCs w:val="28"/>
        </w:rPr>
        <w:t>нейтральності</w:t>
      </w:r>
      <w:proofErr w:type="spellEnd"/>
      <w:r>
        <w:rPr>
          <w:sz w:val="28"/>
          <w:szCs w:val="28"/>
        </w:rPr>
        <w:t xml:space="preserve"> та </w:t>
      </w:r>
      <w:proofErr w:type="spellStart"/>
      <w:r>
        <w:rPr>
          <w:sz w:val="28"/>
          <w:szCs w:val="28"/>
        </w:rPr>
        <w:t>комунікативної</w:t>
      </w:r>
      <w:proofErr w:type="spellEnd"/>
      <w:r>
        <w:rPr>
          <w:sz w:val="28"/>
          <w:szCs w:val="28"/>
        </w:rPr>
        <w:t xml:space="preserve"> </w:t>
      </w:r>
      <w:proofErr w:type="spellStart"/>
      <w:r>
        <w:rPr>
          <w:sz w:val="28"/>
          <w:szCs w:val="28"/>
        </w:rPr>
        <w:t>адекватності</w:t>
      </w:r>
      <w:proofErr w:type="spellEnd"/>
      <w:r>
        <w:rPr>
          <w:sz w:val="28"/>
          <w:szCs w:val="28"/>
        </w:rPr>
        <w:t xml:space="preserve"> тексту для </w:t>
      </w:r>
      <w:proofErr w:type="spellStart"/>
      <w:r>
        <w:rPr>
          <w:sz w:val="28"/>
          <w:szCs w:val="28"/>
        </w:rPr>
        <w:t>широкої</w:t>
      </w:r>
      <w:proofErr w:type="spellEnd"/>
      <w:r>
        <w:rPr>
          <w:sz w:val="28"/>
          <w:szCs w:val="28"/>
        </w:rPr>
        <w:t xml:space="preserve"> </w:t>
      </w:r>
      <w:proofErr w:type="spellStart"/>
      <w:r>
        <w:rPr>
          <w:sz w:val="28"/>
          <w:szCs w:val="28"/>
        </w:rPr>
        <w:t>аудиторії</w:t>
      </w:r>
      <w:proofErr w:type="spellEnd"/>
      <w:r>
        <w:rPr>
          <w:sz w:val="28"/>
          <w:szCs w:val="28"/>
        </w:rPr>
        <w:t>.</w:t>
      </w:r>
    </w:p>
    <w:p w14:paraId="0B3DF6F8"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У </w:t>
      </w:r>
      <w:proofErr w:type="spellStart"/>
      <w:r>
        <w:rPr>
          <w:sz w:val="28"/>
          <w:szCs w:val="28"/>
        </w:rPr>
        <w:t>публіцистичних</w:t>
      </w:r>
      <w:proofErr w:type="spellEnd"/>
      <w:r>
        <w:rPr>
          <w:sz w:val="28"/>
          <w:szCs w:val="28"/>
        </w:rPr>
        <w:t xml:space="preserve"> текстах </w:t>
      </w:r>
      <w:proofErr w:type="spellStart"/>
      <w:r>
        <w:rPr>
          <w:sz w:val="28"/>
          <w:szCs w:val="28"/>
        </w:rPr>
        <w:t>англомовних</w:t>
      </w:r>
      <w:proofErr w:type="spellEnd"/>
      <w:r>
        <w:rPr>
          <w:sz w:val="28"/>
          <w:szCs w:val="28"/>
        </w:rPr>
        <w:t xml:space="preserve"> </w:t>
      </w:r>
      <w:proofErr w:type="spellStart"/>
      <w:r>
        <w:rPr>
          <w:sz w:val="28"/>
          <w:szCs w:val="28"/>
        </w:rPr>
        <w:t>медіа</w:t>
      </w:r>
      <w:proofErr w:type="spellEnd"/>
      <w:r>
        <w:rPr>
          <w:sz w:val="28"/>
          <w:szCs w:val="28"/>
        </w:rPr>
        <w:t xml:space="preserve"> </w:t>
      </w:r>
      <w:proofErr w:type="spellStart"/>
      <w:r>
        <w:rPr>
          <w:sz w:val="28"/>
          <w:szCs w:val="28"/>
        </w:rPr>
        <w:t>метафори</w:t>
      </w:r>
      <w:proofErr w:type="spellEnd"/>
      <w:r>
        <w:rPr>
          <w:sz w:val="28"/>
          <w:szCs w:val="28"/>
        </w:rPr>
        <w:t xml:space="preserve"> часто </w:t>
      </w:r>
      <w:proofErr w:type="spellStart"/>
      <w:r>
        <w:rPr>
          <w:sz w:val="28"/>
          <w:szCs w:val="28"/>
        </w:rPr>
        <w:t>базуються</w:t>
      </w:r>
      <w:proofErr w:type="spellEnd"/>
      <w:r>
        <w:rPr>
          <w:sz w:val="28"/>
          <w:szCs w:val="28"/>
        </w:rPr>
        <w:t xml:space="preserve"> на </w:t>
      </w:r>
      <w:proofErr w:type="spellStart"/>
      <w:r>
        <w:rPr>
          <w:sz w:val="28"/>
          <w:szCs w:val="28"/>
        </w:rPr>
        <w:t>локальних</w:t>
      </w:r>
      <w:proofErr w:type="spellEnd"/>
      <w:r>
        <w:rPr>
          <w:sz w:val="28"/>
          <w:szCs w:val="28"/>
        </w:rPr>
        <w:t xml:space="preserve"> </w:t>
      </w:r>
      <w:proofErr w:type="spellStart"/>
      <w:r>
        <w:rPr>
          <w:sz w:val="28"/>
          <w:szCs w:val="28"/>
        </w:rPr>
        <w:t>реаліях</w:t>
      </w:r>
      <w:proofErr w:type="spellEnd"/>
      <w:r>
        <w:rPr>
          <w:sz w:val="28"/>
          <w:szCs w:val="28"/>
        </w:rPr>
        <w:t xml:space="preserve">, </w:t>
      </w:r>
      <w:proofErr w:type="spellStart"/>
      <w:r>
        <w:rPr>
          <w:sz w:val="28"/>
          <w:szCs w:val="28"/>
        </w:rPr>
        <w:t>специфічних</w:t>
      </w:r>
      <w:proofErr w:type="spellEnd"/>
      <w:r>
        <w:rPr>
          <w:sz w:val="28"/>
          <w:szCs w:val="28"/>
        </w:rPr>
        <w:t xml:space="preserve"> </w:t>
      </w:r>
      <w:proofErr w:type="spellStart"/>
      <w:r>
        <w:rPr>
          <w:sz w:val="28"/>
          <w:szCs w:val="28"/>
        </w:rPr>
        <w:t>історичних</w:t>
      </w:r>
      <w:proofErr w:type="spellEnd"/>
      <w:r>
        <w:rPr>
          <w:sz w:val="28"/>
          <w:szCs w:val="28"/>
        </w:rPr>
        <w:t xml:space="preserve"> </w:t>
      </w:r>
      <w:proofErr w:type="spellStart"/>
      <w:r>
        <w:rPr>
          <w:sz w:val="28"/>
          <w:szCs w:val="28"/>
        </w:rPr>
        <w:t>подіях</w:t>
      </w:r>
      <w:proofErr w:type="spellEnd"/>
      <w:r>
        <w:rPr>
          <w:sz w:val="28"/>
          <w:szCs w:val="28"/>
        </w:rPr>
        <w:t xml:space="preserve"> </w:t>
      </w:r>
      <w:proofErr w:type="spellStart"/>
      <w:r>
        <w:rPr>
          <w:sz w:val="28"/>
          <w:szCs w:val="28"/>
        </w:rPr>
        <w:t>або</w:t>
      </w:r>
      <w:proofErr w:type="spellEnd"/>
      <w:r>
        <w:rPr>
          <w:sz w:val="28"/>
          <w:szCs w:val="28"/>
        </w:rPr>
        <w:t xml:space="preserve"> образах </w:t>
      </w:r>
      <w:proofErr w:type="spellStart"/>
      <w:r>
        <w:rPr>
          <w:sz w:val="28"/>
          <w:szCs w:val="28"/>
        </w:rPr>
        <w:t>масової</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можуть</w:t>
      </w:r>
      <w:proofErr w:type="spellEnd"/>
      <w:r>
        <w:rPr>
          <w:sz w:val="28"/>
          <w:szCs w:val="28"/>
        </w:rPr>
        <w:t xml:space="preserve"> бути </w:t>
      </w:r>
      <w:proofErr w:type="spellStart"/>
      <w:r>
        <w:rPr>
          <w:sz w:val="28"/>
          <w:szCs w:val="28"/>
        </w:rPr>
        <w:t>малозрозумілими</w:t>
      </w:r>
      <w:proofErr w:type="spellEnd"/>
      <w:r>
        <w:rPr>
          <w:sz w:val="28"/>
          <w:szCs w:val="28"/>
        </w:rPr>
        <w:t xml:space="preserve"> </w:t>
      </w:r>
      <w:proofErr w:type="spellStart"/>
      <w:r>
        <w:rPr>
          <w:sz w:val="28"/>
          <w:szCs w:val="28"/>
        </w:rPr>
        <w:t>українському</w:t>
      </w:r>
      <w:proofErr w:type="spellEnd"/>
      <w:r>
        <w:rPr>
          <w:sz w:val="28"/>
          <w:szCs w:val="28"/>
        </w:rPr>
        <w:t xml:space="preserve"> </w:t>
      </w:r>
      <w:proofErr w:type="spellStart"/>
      <w:r>
        <w:rPr>
          <w:sz w:val="28"/>
          <w:szCs w:val="28"/>
        </w:rPr>
        <w:t>читачеві</w:t>
      </w:r>
      <w:proofErr w:type="spellEnd"/>
      <w:r>
        <w:rPr>
          <w:sz w:val="28"/>
          <w:szCs w:val="28"/>
        </w:rPr>
        <w:t xml:space="preserve">. У таких </w:t>
      </w:r>
      <w:proofErr w:type="spellStart"/>
      <w:r>
        <w:rPr>
          <w:sz w:val="28"/>
          <w:szCs w:val="28"/>
        </w:rPr>
        <w:t>випадках</w:t>
      </w:r>
      <w:proofErr w:type="spellEnd"/>
      <w:r>
        <w:rPr>
          <w:sz w:val="28"/>
          <w:szCs w:val="28"/>
        </w:rPr>
        <w:t xml:space="preserve"> </w:t>
      </w:r>
      <w:proofErr w:type="spellStart"/>
      <w:r>
        <w:rPr>
          <w:sz w:val="28"/>
          <w:szCs w:val="28"/>
        </w:rPr>
        <w:t>перекладач</w:t>
      </w:r>
      <w:proofErr w:type="spellEnd"/>
      <w:r>
        <w:rPr>
          <w:sz w:val="28"/>
          <w:szCs w:val="28"/>
        </w:rPr>
        <w:t xml:space="preserve"> </w:t>
      </w:r>
      <w:proofErr w:type="spellStart"/>
      <w:r>
        <w:rPr>
          <w:sz w:val="28"/>
          <w:szCs w:val="28"/>
        </w:rPr>
        <w:t>свідомо</w:t>
      </w:r>
      <w:proofErr w:type="spellEnd"/>
      <w:r>
        <w:rPr>
          <w:sz w:val="28"/>
          <w:szCs w:val="28"/>
        </w:rPr>
        <w:t xml:space="preserve"> </w:t>
      </w:r>
      <w:proofErr w:type="spellStart"/>
      <w:r>
        <w:rPr>
          <w:rStyle w:val="ac"/>
          <w:b w:val="0"/>
          <w:bCs w:val="0"/>
          <w:sz w:val="28"/>
          <w:szCs w:val="28"/>
        </w:rPr>
        <w:t>зменшує</w:t>
      </w:r>
      <w:proofErr w:type="spellEnd"/>
      <w:r>
        <w:rPr>
          <w:rStyle w:val="ac"/>
          <w:b w:val="0"/>
          <w:bCs w:val="0"/>
          <w:sz w:val="28"/>
          <w:szCs w:val="28"/>
        </w:rPr>
        <w:t xml:space="preserve"> </w:t>
      </w:r>
      <w:proofErr w:type="spellStart"/>
      <w:r>
        <w:rPr>
          <w:rStyle w:val="ac"/>
          <w:b w:val="0"/>
          <w:bCs w:val="0"/>
          <w:sz w:val="28"/>
          <w:szCs w:val="28"/>
        </w:rPr>
        <w:t>ступінь</w:t>
      </w:r>
      <w:proofErr w:type="spellEnd"/>
      <w:r>
        <w:rPr>
          <w:rStyle w:val="ac"/>
          <w:b w:val="0"/>
          <w:bCs w:val="0"/>
          <w:sz w:val="28"/>
          <w:szCs w:val="28"/>
        </w:rPr>
        <w:t xml:space="preserve"> </w:t>
      </w:r>
      <w:proofErr w:type="spellStart"/>
      <w:r>
        <w:rPr>
          <w:rStyle w:val="ac"/>
          <w:b w:val="0"/>
          <w:bCs w:val="0"/>
          <w:sz w:val="28"/>
          <w:szCs w:val="28"/>
        </w:rPr>
        <w:t>образності</w:t>
      </w:r>
      <w:proofErr w:type="spellEnd"/>
      <w:r>
        <w:rPr>
          <w:sz w:val="28"/>
          <w:szCs w:val="28"/>
        </w:rPr>
        <w:t xml:space="preserve">, </w:t>
      </w:r>
      <w:proofErr w:type="spellStart"/>
      <w:r>
        <w:rPr>
          <w:sz w:val="28"/>
          <w:szCs w:val="28"/>
        </w:rPr>
        <w:t>зберігаючи</w:t>
      </w:r>
      <w:proofErr w:type="spellEnd"/>
      <w:r>
        <w:rPr>
          <w:sz w:val="28"/>
          <w:szCs w:val="28"/>
        </w:rPr>
        <w:t xml:space="preserve"> при </w:t>
      </w:r>
      <w:proofErr w:type="spellStart"/>
      <w:r>
        <w:rPr>
          <w:sz w:val="28"/>
          <w:szCs w:val="28"/>
        </w:rPr>
        <w:t>цьому</w:t>
      </w:r>
      <w:proofErr w:type="spellEnd"/>
      <w:r>
        <w:rPr>
          <w:sz w:val="28"/>
          <w:szCs w:val="28"/>
        </w:rPr>
        <w:t xml:space="preserve"> </w:t>
      </w:r>
      <w:proofErr w:type="spellStart"/>
      <w:r>
        <w:rPr>
          <w:sz w:val="28"/>
          <w:szCs w:val="28"/>
        </w:rPr>
        <w:t>загальний</w:t>
      </w:r>
      <w:proofErr w:type="spellEnd"/>
      <w:r>
        <w:rPr>
          <w:sz w:val="28"/>
          <w:szCs w:val="28"/>
        </w:rPr>
        <w:t xml:space="preserve"> </w:t>
      </w:r>
      <w:proofErr w:type="spellStart"/>
      <w:r>
        <w:rPr>
          <w:sz w:val="28"/>
          <w:szCs w:val="28"/>
        </w:rPr>
        <w:t>зміст</w:t>
      </w:r>
      <w:proofErr w:type="spellEnd"/>
      <w:r>
        <w:rPr>
          <w:sz w:val="28"/>
          <w:szCs w:val="28"/>
        </w:rPr>
        <w:t xml:space="preserve"> і </w:t>
      </w:r>
      <w:proofErr w:type="spellStart"/>
      <w:r>
        <w:rPr>
          <w:sz w:val="28"/>
          <w:szCs w:val="28"/>
        </w:rPr>
        <w:t>оцінний</w:t>
      </w:r>
      <w:proofErr w:type="spellEnd"/>
      <w:r>
        <w:rPr>
          <w:sz w:val="28"/>
          <w:szCs w:val="28"/>
        </w:rPr>
        <w:t xml:space="preserve"> компонент </w:t>
      </w:r>
      <w:proofErr w:type="spellStart"/>
      <w:r>
        <w:rPr>
          <w:sz w:val="28"/>
          <w:szCs w:val="28"/>
        </w:rPr>
        <w:t>висловлення</w:t>
      </w:r>
      <w:proofErr w:type="spellEnd"/>
      <w:r>
        <w:rPr>
          <w:sz w:val="28"/>
          <w:szCs w:val="28"/>
        </w:rPr>
        <w:t>.</w:t>
      </w:r>
    </w:p>
    <w:p w14:paraId="63383AF8" w14:textId="77777777" w:rsidR="000B7AF9" w:rsidRDefault="000B7AF9">
      <w:pPr>
        <w:spacing w:after="0" w:line="360" w:lineRule="auto"/>
        <w:jc w:val="both"/>
        <w:rPr>
          <w:rFonts w:ascii="Times New Roman" w:hAnsi="Times New Roman" w:cs="Times New Roman"/>
          <w:vanish/>
          <w:sz w:val="28"/>
          <w:szCs w:val="28"/>
        </w:rPr>
      </w:pPr>
    </w:p>
    <w:p w14:paraId="7F3B22BE" w14:textId="77777777" w:rsidR="000B7AF9" w:rsidRDefault="000B7AF9">
      <w:pPr>
        <w:spacing w:after="0" w:line="360" w:lineRule="auto"/>
        <w:jc w:val="both"/>
        <w:rPr>
          <w:rFonts w:ascii="Times New Roman" w:hAnsi="Times New Roman" w:cs="Times New Roman"/>
          <w:vanish/>
          <w:sz w:val="28"/>
          <w:szCs w:val="28"/>
        </w:rPr>
      </w:pPr>
    </w:p>
    <w:p w14:paraId="1AB0CD62" w14:textId="77777777" w:rsidR="000B7AF9" w:rsidRDefault="005015B3">
      <w:pPr>
        <w:pStyle w:val="ab"/>
        <w:spacing w:before="0" w:beforeAutospacing="0" w:after="0" w:afterAutospacing="0" w:line="360" w:lineRule="auto"/>
        <w:ind w:firstLine="708"/>
        <w:jc w:val="both"/>
        <w:rPr>
          <w:rFonts w:eastAsia="SimSun"/>
          <w:sz w:val="28"/>
          <w:szCs w:val="28"/>
          <w:lang w:val="uk-UA"/>
        </w:rPr>
      </w:pPr>
      <w:proofErr w:type="spellStart"/>
      <w:r>
        <w:rPr>
          <w:sz w:val="28"/>
          <w:szCs w:val="28"/>
        </w:rPr>
        <w:t>Генералізація</w:t>
      </w:r>
      <w:proofErr w:type="spellEnd"/>
      <w:r>
        <w:rPr>
          <w:sz w:val="28"/>
          <w:szCs w:val="28"/>
        </w:rPr>
        <w:t xml:space="preserve"> при </w:t>
      </w:r>
      <w:proofErr w:type="spellStart"/>
      <w:r>
        <w:rPr>
          <w:sz w:val="28"/>
          <w:szCs w:val="28"/>
        </w:rPr>
        <w:t>перекладі</w:t>
      </w:r>
      <w:proofErr w:type="spellEnd"/>
      <w:r>
        <w:rPr>
          <w:sz w:val="28"/>
          <w:szCs w:val="28"/>
        </w:rPr>
        <w:t xml:space="preserve"> метафор </w:t>
      </w:r>
      <w:proofErr w:type="spellStart"/>
      <w:r>
        <w:rPr>
          <w:sz w:val="28"/>
          <w:szCs w:val="28"/>
        </w:rPr>
        <w:t>використовується</w:t>
      </w:r>
      <w:proofErr w:type="spellEnd"/>
      <w:r>
        <w:rPr>
          <w:sz w:val="28"/>
          <w:szCs w:val="28"/>
        </w:rPr>
        <w:t>, коли</w:t>
      </w:r>
      <w:r>
        <w:rPr>
          <w:sz w:val="28"/>
          <w:szCs w:val="28"/>
          <w:lang w:val="uk-UA"/>
        </w:rPr>
        <w:t xml:space="preserve"> </w:t>
      </w:r>
      <w:proofErr w:type="spellStart"/>
      <w:r>
        <w:rPr>
          <w:sz w:val="28"/>
          <w:szCs w:val="28"/>
        </w:rPr>
        <w:t>метафоричний</w:t>
      </w:r>
      <w:proofErr w:type="spellEnd"/>
      <w:r>
        <w:rPr>
          <w:sz w:val="28"/>
          <w:szCs w:val="28"/>
        </w:rPr>
        <w:t xml:space="preserve"> образ є </w:t>
      </w:r>
      <w:proofErr w:type="spellStart"/>
      <w:r>
        <w:rPr>
          <w:rStyle w:val="ac"/>
          <w:b w:val="0"/>
          <w:bCs w:val="0"/>
          <w:sz w:val="28"/>
          <w:szCs w:val="28"/>
        </w:rPr>
        <w:t>надто</w:t>
      </w:r>
      <w:proofErr w:type="spellEnd"/>
      <w:r>
        <w:rPr>
          <w:rStyle w:val="ac"/>
          <w:b w:val="0"/>
          <w:bCs w:val="0"/>
          <w:sz w:val="28"/>
          <w:szCs w:val="28"/>
        </w:rPr>
        <w:t xml:space="preserve"> </w:t>
      </w:r>
      <w:proofErr w:type="spellStart"/>
      <w:r>
        <w:rPr>
          <w:rStyle w:val="ac"/>
          <w:b w:val="0"/>
          <w:bCs w:val="0"/>
          <w:sz w:val="28"/>
          <w:szCs w:val="28"/>
        </w:rPr>
        <w:t>конкретним</w:t>
      </w:r>
      <w:proofErr w:type="spellEnd"/>
      <w:r>
        <w:rPr>
          <w:rStyle w:val="ac"/>
          <w:b w:val="0"/>
          <w:bCs w:val="0"/>
          <w:sz w:val="28"/>
          <w:szCs w:val="28"/>
        </w:rPr>
        <w:t xml:space="preserve"> </w:t>
      </w:r>
      <w:proofErr w:type="spellStart"/>
      <w:r>
        <w:rPr>
          <w:rStyle w:val="ac"/>
          <w:b w:val="0"/>
          <w:bCs w:val="0"/>
          <w:sz w:val="28"/>
          <w:szCs w:val="28"/>
        </w:rPr>
        <w:t>або</w:t>
      </w:r>
      <w:proofErr w:type="spellEnd"/>
      <w:r>
        <w:rPr>
          <w:rStyle w:val="ac"/>
          <w:b w:val="0"/>
          <w:bCs w:val="0"/>
          <w:sz w:val="28"/>
          <w:szCs w:val="28"/>
        </w:rPr>
        <w:t xml:space="preserve"> </w:t>
      </w:r>
      <w:proofErr w:type="spellStart"/>
      <w:r>
        <w:rPr>
          <w:rStyle w:val="ac"/>
          <w:b w:val="0"/>
          <w:bCs w:val="0"/>
          <w:sz w:val="28"/>
          <w:szCs w:val="28"/>
        </w:rPr>
        <w:t>вузькокультурним</w:t>
      </w:r>
      <w:proofErr w:type="spellEnd"/>
      <w:r>
        <w:rPr>
          <w:rStyle w:val="ac"/>
          <w:b w:val="0"/>
          <w:bCs w:val="0"/>
          <w:sz w:val="28"/>
          <w:szCs w:val="28"/>
          <w:lang w:val="uk-UA"/>
        </w:rPr>
        <w:t xml:space="preserve">, тому </w:t>
      </w:r>
      <w:proofErr w:type="spellStart"/>
      <w:r>
        <w:rPr>
          <w:sz w:val="28"/>
          <w:szCs w:val="28"/>
        </w:rPr>
        <w:t>буквальний</w:t>
      </w:r>
      <w:proofErr w:type="spellEnd"/>
      <w:r>
        <w:rPr>
          <w:sz w:val="28"/>
          <w:szCs w:val="28"/>
        </w:rPr>
        <w:t xml:space="preserve"> переклад </w:t>
      </w:r>
      <w:proofErr w:type="spellStart"/>
      <w:r>
        <w:rPr>
          <w:sz w:val="28"/>
          <w:szCs w:val="28"/>
        </w:rPr>
        <w:t>може</w:t>
      </w:r>
      <w:proofErr w:type="spellEnd"/>
      <w:r>
        <w:rPr>
          <w:sz w:val="28"/>
          <w:szCs w:val="28"/>
        </w:rPr>
        <w:t xml:space="preserve"> </w:t>
      </w:r>
      <w:proofErr w:type="spellStart"/>
      <w:r>
        <w:rPr>
          <w:sz w:val="28"/>
          <w:szCs w:val="28"/>
        </w:rPr>
        <w:t>призвести</w:t>
      </w:r>
      <w:proofErr w:type="spellEnd"/>
      <w:r>
        <w:rPr>
          <w:sz w:val="28"/>
          <w:szCs w:val="28"/>
        </w:rPr>
        <w:t xml:space="preserve"> до </w:t>
      </w:r>
      <w:proofErr w:type="spellStart"/>
      <w:r>
        <w:rPr>
          <w:rStyle w:val="ac"/>
          <w:b w:val="0"/>
          <w:bCs w:val="0"/>
          <w:sz w:val="28"/>
          <w:szCs w:val="28"/>
        </w:rPr>
        <w:t>неправильної</w:t>
      </w:r>
      <w:proofErr w:type="spellEnd"/>
      <w:r>
        <w:rPr>
          <w:rStyle w:val="ac"/>
          <w:b w:val="0"/>
          <w:bCs w:val="0"/>
          <w:sz w:val="28"/>
          <w:szCs w:val="28"/>
        </w:rPr>
        <w:t xml:space="preserve"> </w:t>
      </w:r>
      <w:proofErr w:type="spellStart"/>
      <w:r>
        <w:rPr>
          <w:rStyle w:val="ac"/>
          <w:b w:val="0"/>
          <w:bCs w:val="0"/>
          <w:sz w:val="28"/>
          <w:szCs w:val="28"/>
        </w:rPr>
        <w:t>інтерпретації</w:t>
      </w:r>
      <w:proofErr w:type="spellEnd"/>
      <w:r>
        <w:rPr>
          <w:rStyle w:val="ac"/>
          <w:b w:val="0"/>
          <w:bCs w:val="0"/>
          <w:sz w:val="28"/>
          <w:szCs w:val="28"/>
          <w:lang w:val="uk-UA"/>
        </w:rPr>
        <w:t xml:space="preserve">. Оскільки  </w:t>
      </w:r>
      <w:r>
        <w:rPr>
          <w:sz w:val="28"/>
          <w:szCs w:val="28"/>
          <w:lang w:val="uk-UA"/>
        </w:rPr>
        <w:t xml:space="preserve">метафора виконує </w:t>
      </w:r>
      <w:r>
        <w:rPr>
          <w:rStyle w:val="ac"/>
          <w:b w:val="0"/>
          <w:bCs w:val="0"/>
          <w:sz w:val="28"/>
          <w:szCs w:val="28"/>
          <w:lang w:val="uk-UA"/>
        </w:rPr>
        <w:t>інформативну, а не естетичну</w:t>
      </w:r>
      <w:r>
        <w:rPr>
          <w:sz w:val="28"/>
          <w:szCs w:val="28"/>
          <w:lang w:val="uk-UA"/>
        </w:rPr>
        <w:t xml:space="preserve"> функцію необхідно зберегти </w:t>
      </w:r>
      <w:r>
        <w:rPr>
          <w:rStyle w:val="ac"/>
          <w:b w:val="0"/>
          <w:bCs w:val="0"/>
          <w:sz w:val="28"/>
          <w:szCs w:val="28"/>
          <w:lang w:val="uk-UA"/>
        </w:rPr>
        <w:t>нейтральний публіцистичний стиль, н</w:t>
      </w:r>
      <w:r>
        <w:rPr>
          <w:sz w:val="28"/>
          <w:szCs w:val="28"/>
          <w:lang w:val="uk-UA"/>
        </w:rPr>
        <w:t xml:space="preserve">априклад: </w:t>
      </w:r>
      <w:r>
        <w:rPr>
          <w:rStyle w:val="a5"/>
          <w:rFonts w:eastAsia="SimSun"/>
          <w:sz w:val="28"/>
          <w:szCs w:val="28"/>
          <w:lang w:val="en-US" w:eastAsia="zh-CN" w:bidi="ar"/>
        </w:rPr>
        <w:t>economic</w:t>
      </w:r>
      <w:r>
        <w:rPr>
          <w:rStyle w:val="a5"/>
          <w:rFonts w:eastAsia="SimSun"/>
          <w:sz w:val="28"/>
          <w:szCs w:val="28"/>
          <w:lang w:val="uk-UA" w:eastAsia="zh-CN" w:bidi="ar"/>
        </w:rPr>
        <w:t xml:space="preserve"> </w:t>
      </w:r>
      <w:r>
        <w:rPr>
          <w:rStyle w:val="a5"/>
          <w:rFonts w:eastAsia="SimSun"/>
          <w:sz w:val="28"/>
          <w:szCs w:val="28"/>
          <w:lang w:val="en-US" w:eastAsia="zh-CN" w:bidi="ar"/>
        </w:rPr>
        <w:t>bloodbath</w:t>
      </w:r>
      <w:r>
        <w:rPr>
          <w:rStyle w:val="a5"/>
          <w:rFonts w:eastAsia="SimSun"/>
          <w:sz w:val="28"/>
          <w:szCs w:val="28"/>
          <w:lang w:val="uk-UA" w:eastAsia="zh-CN" w:bidi="ar"/>
        </w:rPr>
        <w:t xml:space="preserve"> </w:t>
      </w:r>
      <w:r>
        <w:rPr>
          <w:i/>
          <w:iCs/>
          <w:sz w:val="28"/>
          <w:szCs w:val="28"/>
          <w:lang w:val="uk-UA"/>
        </w:rPr>
        <w:t xml:space="preserve">– </w:t>
      </w:r>
      <w:r>
        <w:rPr>
          <w:rStyle w:val="ac"/>
          <w:rFonts w:eastAsia="SimSun"/>
          <w:b w:val="0"/>
          <w:bCs w:val="0"/>
          <w:i/>
          <w:iCs/>
          <w:sz w:val="28"/>
          <w:szCs w:val="28"/>
          <w:lang w:val="uk-UA" w:eastAsia="zh-CN" w:bidi="ar"/>
        </w:rPr>
        <w:t xml:space="preserve">значні економічні втрати, </w:t>
      </w:r>
      <w:proofErr w:type="spellStart"/>
      <w:r>
        <w:rPr>
          <w:rFonts w:eastAsia="SimSun"/>
          <w:i/>
          <w:iCs/>
          <w:sz w:val="28"/>
          <w:szCs w:val="28"/>
        </w:rPr>
        <w:t>ticking</w:t>
      </w:r>
      <w:proofErr w:type="spellEnd"/>
      <w:r>
        <w:rPr>
          <w:rFonts w:eastAsia="SimSun"/>
          <w:i/>
          <w:iCs/>
          <w:sz w:val="28"/>
          <w:szCs w:val="28"/>
          <w:lang w:val="uk-UA"/>
        </w:rPr>
        <w:t xml:space="preserve"> </w:t>
      </w:r>
      <w:proofErr w:type="spellStart"/>
      <w:r>
        <w:rPr>
          <w:rFonts w:eastAsia="SimSun"/>
          <w:i/>
          <w:iCs/>
          <w:sz w:val="28"/>
          <w:szCs w:val="28"/>
        </w:rPr>
        <w:t>time</w:t>
      </w:r>
      <w:proofErr w:type="spellEnd"/>
      <w:r>
        <w:rPr>
          <w:rFonts w:eastAsia="SimSun"/>
          <w:i/>
          <w:iCs/>
          <w:sz w:val="28"/>
          <w:szCs w:val="28"/>
          <w:lang w:val="uk-UA"/>
        </w:rPr>
        <w:t xml:space="preserve"> </w:t>
      </w:r>
      <w:proofErr w:type="spellStart"/>
      <w:r>
        <w:rPr>
          <w:rFonts w:eastAsia="SimSun"/>
          <w:i/>
          <w:iCs/>
          <w:sz w:val="28"/>
          <w:szCs w:val="28"/>
        </w:rPr>
        <w:t>bomb</w:t>
      </w:r>
      <w:proofErr w:type="spellEnd"/>
      <w:r>
        <w:rPr>
          <w:rFonts w:eastAsia="SimSun"/>
          <w:i/>
          <w:iCs/>
          <w:sz w:val="28"/>
          <w:szCs w:val="28"/>
          <w:lang w:val="uk-UA"/>
        </w:rPr>
        <w:t xml:space="preserve"> </w:t>
      </w:r>
      <w:r>
        <w:rPr>
          <w:i/>
          <w:iCs/>
          <w:sz w:val="28"/>
          <w:szCs w:val="28"/>
          <w:lang w:val="uk-UA"/>
        </w:rPr>
        <w:t xml:space="preserve">– </w:t>
      </w:r>
      <w:r>
        <w:rPr>
          <w:rFonts w:eastAsia="SimSun"/>
          <w:i/>
          <w:iCs/>
          <w:sz w:val="28"/>
          <w:szCs w:val="28"/>
          <w:lang w:val="uk-UA"/>
        </w:rPr>
        <w:t>потенційна загроза</w:t>
      </w:r>
      <w:r>
        <w:rPr>
          <w:rFonts w:eastAsia="SimSun"/>
          <w:sz w:val="28"/>
          <w:szCs w:val="28"/>
          <w:lang w:val="uk-UA"/>
        </w:rPr>
        <w:t xml:space="preserve">. Генералізація призводить до </w:t>
      </w:r>
      <w:r>
        <w:rPr>
          <w:rStyle w:val="ac"/>
          <w:rFonts w:eastAsia="SimSun"/>
          <w:b w:val="0"/>
          <w:bCs w:val="0"/>
          <w:sz w:val="28"/>
          <w:szCs w:val="28"/>
          <w:lang w:val="uk-UA"/>
        </w:rPr>
        <w:t>послаблення метафоричності</w:t>
      </w:r>
      <w:r>
        <w:rPr>
          <w:rFonts w:eastAsia="SimSun"/>
          <w:sz w:val="28"/>
          <w:szCs w:val="28"/>
          <w:lang w:val="uk-UA"/>
        </w:rPr>
        <w:t>, проте дозволяє досягти семантичної точності та уникнути стилістичної надмірності, що є важливим для новинних і аналітичних жанрів преси.</w:t>
      </w:r>
    </w:p>
    <w:p w14:paraId="0BC3F3E8" w14:textId="77777777" w:rsidR="000B7AF9" w:rsidRDefault="005015B3">
      <w:pPr>
        <w:pStyle w:val="ab"/>
        <w:spacing w:before="0" w:beforeAutospacing="0" w:after="0" w:afterAutospacing="0" w:line="360" w:lineRule="auto"/>
        <w:ind w:firstLine="708"/>
        <w:jc w:val="both"/>
        <w:rPr>
          <w:sz w:val="28"/>
          <w:szCs w:val="28"/>
        </w:rPr>
      </w:pPr>
      <w:r>
        <w:rPr>
          <w:rStyle w:val="ac"/>
          <w:i/>
          <w:sz w:val="28"/>
          <w:szCs w:val="28"/>
          <w:lang w:val="uk-UA"/>
        </w:rPr>
        <w:t>Модуляція</w:t>
      </w:r>
      <w:r>
        <w:rPr>
          <w:i/>
          <w:sz w:val="28"/>
          <w:szCs w:val="28"/>
          <w:lang w:val="uk-UA"/>
        </w:rPr>
        <w:t xml:space="preserve"> </w:t>
      </w:r>
      <w:r>
        <w:rPr>
          <w:i/>
          <w:iCs/>
          <w:sz w:val="28"/>
          <w:szCs w:val="28"/>
          <w:lang w:val="uk-UA"/>
        </w:rPr>
        <w:t>–</w:t>
      </w:r>
      <w:r>
        <w:rPr>
          <w:sz w:val="28"/>
          <w:szCs w:val="28"/>
          <w:lang w:val="uk-UA"/>
        </w:rPr>
        <w:t xml:space="preserve"> це перекладацька трансформація, що полягає в </w:t>
      </w:r>
      <w:r>
        <w:rPr>
          <w:rStyle w:val="ac"/>
          <w:b w:val="0"/>
          <w:bCs w:val="0"/>
          <w:sz w:val="28"/>
          <w:szCs w:val="28"/>
          <w:lang w:val="uk-UA"/>
        </w:rPr>
        <w:t>зміні семантичного ракурсу, логіко-смислової перспективи або способу концептуалізації ситуації</w:t>
      </w:r>
      <w:r>
        <w:rPr>
          <w:sz w:val="28"/>
          <w:szCs w:val="28"/>
          <w:lang w:val="uk-UA"/>
        </w:rPr>
        <w:t xml:space="preserve">, зберігаючи при цьому загальний зміст і прагматичний </w:t>
      </w:r>
      <w:r>
        <w:rPr>
          <w:sz w:val="28"/>
          <w:szCs w:val="28"/>
          <w:lang w:val="uk-UA"/>
        </w:rPr>
        <w:lastRenderedPageBreak/>
        <w:t xml:space="preserve">ефект висловлення. У перекладі метафор англомовної преси модуляція застосовується тоді, коли пряме відтворення метафоричного образу є формально можливим, але </w:t>
      </w:r>
      <w:r>
        <w:rPr>
          <w:rStyle w:val="ac"/>
          <w:b w:val="0"/>
          <w:bCs w:val="0"/>
          <w:sz w:val="28"/>
          <w:szCs w:val="28"/>
          <w:lang w:val="uk-UA"/>
        </w:rPr>
        <w:t xml:space="preserve">не відповідає нормам української </w:t>
      </w:r>
      <w:proofErr w:type="spellStart"/>
      <w:r>
        <w:rPr>
          <w:rStyle w:val="ac"/>
          <w:b w:val="0"/>
          <w:bCs w:val="0"/>
          <w:sz w:val="28"/>
          <w:szCs w:val="28"/>
          <w:lang w:val="uk-UA"/>
        </w:rPr>
        <w:t>мовної</w:t>
      </w:r>
      <w:proofErr w:type="spellEnd"/>
      <w:r>
        <w:rPr>
          <w:rStyle w:val="ac"/>
          <w:b w:val="0"/>
          <w:bCs w:val="0"/>
          <w:sz w:val="28"/>
          <w:szCs w:val="28"/>
          <w:lang w:val="uk-UA"/>
        </w:rPr>
        <w:t xml:space="preserve"> картини світу або публіцистичного стилю</w:t>
      </w:r>
      <w:r>
        <w:rPr>
          <w:sz w:val="28"/>
          <w:szCs w:val="28"/>
          <w:lang w:val="uk-UA"/>
        </w:rPr>
        <w:t xml:space="preserve">. Модуляція </w:t>
      </w:r>
      <w:r>
        <w:rPr>
          <w:rStyle w:val="ac"/>
          <w:b w:val="0"/>
          <w:bCs w:val="0"/>
          <w:sz w:val="28"/>
          <w:szCs w:val="28"/>
          <w:lang w:val="uk-UA"/>
        </w:rPr>
        <w:t>не обов’язково знижує рівень образності</w:t>
      </w:r>
      <w:r>
        <w:rPr>
          <w:sz w:val="28"/>
          <w:szCs w:val="28"/>
          <w:lang w:val="uk-UA"/>
        </w:rPr>
        <w:t>, а змінює її напрям або інт</w:t>
      </w:r>
      <w:r>
        <w:rPr>
          <w:sz w:val="28"/>
          <w:szCs w:val="28"/>
          <w:lang w:val="uk-UA"/>
        </w:rPr>
        <w:t xml:space="preserve">ерпретаційний фокус. </w:t>
      </w:r>
      <w:proofErr w:type="spellStart"/>
      <w:r>
        <w:rPr>
          <w:sz w:val="28"/>
          <w:szCs w:val="28"/>
        </w:rPr>
        <w:t>Перекладач</w:t>
      </w:r>
      <w:proofErr w:type="spellEnd"/>
      <w:r>
        <w:rPr>
          <w:sz w:val="28"/>
          <w:szCs w:val="28"/>
        </w:rPr>
        <w:t xml:space="preserve"> </w:t>
      </w:r>
      <w:proofErr w:type="spellStart"/>
      <w:r>
        <w:rPr>
          <w:sz w:val="28"/>
          <w:szCs w:val="28"/>
        </w:rPr>
        <w:t>переосмислює</w:t>
      </w:r>
      <w:proofErr w:type="spellEnd"/>
      <w:r>
        <w:rPr>
          <w:sz w:val="28"/>
          <w:szCs w:val="28"/>
        </w:rPr>
        <w:t xml:space="preserve"> метафору, </w:t>
      </w:r>
      <w:proofErr w:type="spellStart"/>
      <w:r>
        <w:rPr>
          <w:sz w:val="28"/>
          <w:szCs w:val="28"/>
        </w:rPr>
        <w:t>передаючи</w:t>
      </w:r>
      <w:proofErr w:type="spellEnd"/>
      <w:r>
        <w:rPr>
          <w:sz w:val="28"/>
          <w:szCs w:val="28"/>
        </w:rPr>
        <w:t xml:space="preserve"> той </w:t>
      </w:r>
      <w:proofErr w:type="spellStart"/>
      <w:r>
        <w:rPr>
          <w:sz w:val="28"/>
          <w:szCs w:val="28"/>
        </w:rPr>
        <w:t>самий</w:t>
      </w:r>
      <w:proofErr w:type="spellEnd"/>
      <w:r>
        <w:rPr>
          <w:sz w:val="28"/>
          <w:szCs w:val="28"/>
        </w:rPr>
        <w:t xml:space="preserve"> </w:t>
      </w:r>
      <w:proofErr w:type="spellStart"/>
      <w:r>
        <w:rPr>
          <w:sz w:val="28"/>
          <w:szCs w:val="28"/>
        </w:rPr>
        <w:t>смисл</w:t>
      </w:r>
      <w:proofErr w:type="spellEnd"/>
      <w:r>
        <w:rPr>
          <w:sz w:val="28"/>
          <w:szCs w:val="28"/>
        </w:rPr>
        <w:t xml:space="preserve"> через </w:t>
      </w:r>
      <w:proofErr w:type="spellStart"/>
      <w:r>
        <w:rPr>
          <w:sz w:val="28"/>
          <w:szCs w:val="28"/>
        </w:rPr>
        <w:t>інший</w:t>
      </w:r>
      <w:proofErr w:type="spellEnd"/>
      <w:r>
        <w:rPr>
          <w:sz w:val="28"/>
          <w:szCs w:val="28"/>
        </w:rPr>
        <w:t xml:space="preserve"> </w:t>
      </w:r>
      <w:proofErr w:type="spellStart"/>
      <w:r>
        <w:rPr>
          <w:sz w:val="28"/>
          <w:szCs w:val="28"/>
        </w:rPr>
        <w:t>концептуальний</w:t>
      </w:r>
      <w:proofErr w:type="spellEnd"/>
      <w:r>
        <w:rPr>
          <w:sz w:val="28"/>
          <w:szCs w:val="28"/>
        </w:rPr>
        <w:t xml:space="preserve"> образ </w:t>
      </w:r>
      <w:proofErr w:type="spellStart"/>
      <w:r>
        <w:rPr>
          <w:sz w:val="28"/>
          <w:szCs w:val="28"/>
        </w:rPr>
        <w:t>або</w:t>
      </w:r>
      <w:proofErr w:type="spellEnd"/>
      <w:r>
        <w:rPr>
          <w:sz w:val="28"/>
          <w:szCs w:val="28"/>
        </w:rPr>
        <w:t xml:space="preserve"> </w:t>
      </w:r>
      <w:proofErr w:type="spellStart"/>
      <w:r>
        <w:rPr>
          <w:sz w:val="28"/>
          <w:szCs w:val="28"/>
        </w:rPr>
        <w:t>логічну</w:t>
      </w:r>
      <w:proofErr w:type="spellEnd"/>
      <w:r>
        <w:rPr>
          <w:sz w:val="28"/>
          <w:szCs w:val="28"/>
        </w:rPr>
        <w:t xml:space="preserve"> </w:t>
      </w:r>
      <w:proofErr w:type="spellStart"/>
      <w:r>
        <w:rPr>
          <w:sz w:val="28"/>
          <w:szCs w:val="28"/>
        </w:rPr>
        <w:t>залежність</w:t>
      </w:r>
      <w:proofErr w:type="spellEnd"/>
      <w:r>
        <w:rPr>
          <w:sz w:val="28"/>
          <w:szCs w:val="28"/>
          <w:lang w:val="uk-UA"/>
        </w:rPr>
        <w:t xml:space="preserve"> </w:t>
      </w:r>
      <w:r>
        <w:rPr>
          <w:sz w:val="28"/>
          <w:szCs w:val="28"/>
        </w:rPr>
        <w:t xml:space="preserve">[43, </w:t>
      </w:r>
      <w:r>
        <w:rPr>
          <w:sz w:val="28"/>
          <w:szCs w:val="28"/>
          <w:lang w:val="en-US"/>
        </w:rPr>
        <w:t>c</w:t>
      </w:r>
      <w:r>
        <w:rPr>
          <w:sz w:val="28"/>
          <w:szCs w:val="28"/>
        </w:rPr>
        <w:t>.108].</w:t>
      </w:r>
    </w:p>
    <w:p w14:paraId="7770D3CF" w14:textId="77777777" w:rsidR="000B7AF9" w:rsidRDefault="005015B3">
      <w:pPr>
        <w:pStyle w:val="ab"/>
        <w:spacing w:before="0" w:beforeAutospacing="0" w:after="0" w:afterAutospacing="0" w:line="360" w:lineRule="auto"/>
        <w:ind w:firstLine="708"/>
        <w:jc w:val="both"/>
        <w:rPr>
          <w:sz w:val="28"/>
          <w:szCs w:val="28"/>
          <w:lang w:val="uk-UA"/>
        </w:rPr>
      </w:pPr>
      <w:proofErr w:type="spellStart"/>
      <w:r>
        <w:rPr>
          <w:sz w:val="28"/>
          <w:szCs w:val="28"/>
        </w:rPr>
        <w:t>Модуляція</w:t>
      </w:r>
      <w:proofErr w:type="spellEnd"/>
      <w:r>
        <w:rPr>
          <w:sz w:val="28"/>
          <w:szCs w:val="28"/>
        </w:rPr>
        <w:t xml:space="preserve"> </w:t>
      </w:r>
      <w:proofErr w:type="spellStart"/>
      <w:r>
        <w:rPr>
          <w:sz w:val="28"/>
          <w:szCs w:val="28"/>
        </w:rPr>
        <w:t>використовується</w:t>
      </w:r>
      <w:proofErr w:type="spellEnd"/>
      <w:r>
        <w:rPr>
          <w:sz w:val="28"/>
          <w:szCs w:val="28"/>
        </w:rPr>
        <w:t>, коли</w:t>
      </w:r>
      <w:r>
        <w:rPr>
          <w:sz w:val="28"/>
          <w:szCs w:val="28"/>
          <w:lang w:val="uk-UA"/>
        </w:rPr>
        <w:t xml:space="preserve"> </w:t>
      </w:r>
      <w:r>
        <w:rPr>
          <w:sz w:val="28"/>
          <w:szCs w:val="28"/>
        </w:rPr>
        <w:t xml:space="preserve">метафора </w:t>
      </w:r>
      <w:proofErr w:type="spellStart"/>
      <w:r>
        <w:rPr>
          <w:sz w:val="28"/>
          <w:szCs w:val="28"/>
        </w:rPr>
        <w:t>англійською</w:t>
      </w:r>
      <w:proofErr w:type="spellEnd"/>
      <w:r>
        <w:rPr>
          <w:sz w:val="28"/>
          <w:szCs w:val="28"/>
        </w:rPr>
        <w:t xml:space="preserve"> мовою </w:t>
      </w:r>
      <w:proofErr w:type="spellStart"/>
      <w:r>
        <w:rPr>
          <w:sz w:val="28"/>
          <w:szCs w:val="28"/>
        </w:rPr>
        <w:t>ґрунтується</w:t>
      </w:r>
      <w:proofErr w:type="spellEnd"/>
      <w:r>
        <w:rPr>
          <w:sz w:val="28"/>
          <w:szCs w:val="28"/>
        </w:rPr>
        <w:t xml:space="preserve"> на </w:t>
      </w:r>
      <w:proofErr w:type="spellStart"/>
      <w:r>
        <w:rPr>
          <w:rStyle w:val="ac"/>
          <w:b w:val="0"/>
          <w:bCs w:val="0"/>
          <w:sz w:val="28"/>
          <w:szCs w:val="28"/>
        </w:rPr>
        <w:t>іншому</w:t>
      </w:r>
      <w:proofErr w:type="spellEnd"/>
      <w:r>
        <w:rPr>
          <w:rStyle w:val="ac"/>
          <w:b w:val="0"/>
          <w:bCs w:val="0"/>
          <w:sz w:val="28"/>
          <w:szCs w:val="28"/>
        </w:rPr>
        <w:t xml:space="preserve"> </w:t>
      </w:r>
      <w:proofErr w:type="spellStart"/>
      <w:r>
        <w:rPr>
          <w:rStyle w:val="ac"/>
          <w:b w:val="0"/>
          <w:bCs w:val="0"/>
          <w:sz w:val="28"/>
          <w:szCs w:val="28"/>
        </w:rPr>
        <w:t>способі</w:t>
      </w:r>
      <w:proofErr w:type="spellEnd"/>
      <w:r>
        <w:rPr>
          <w:rStyle w:val="ac"/>
          <w:b w:val="0"/>
          <w:bCs w:val="0"/>
          <w:sz w:val="28"/>
          <w:szCs w:val="28"/>
        </w:rPr>
        <w:t xml:space="preserve"> </w:t>
      </w:r>
      <w:proofErr w:type="spellStart"/>
      <w:r>
        <w:rPr>
          <w:rStyle w:val="ac"/>
          <w:b w:val="0"/>
          <w:bCs w:val="0"/>
          <w:sz w:val="28"/>
          <w:szCs w:val="28"/>
        </w:rPr>
        <w:t>осмислення</w:t>
      </w:r>
      <w:proofErr w:type="spellEnd"/>
      <w:r>
        <w:rPr>
          <w:rStyle w:val="ac"/>
          <w:b w:val="0"/>
          <w:bCs w:val="0"/>
          <w:sz w:val="28"/>
          <w:szCs w:val="28"/>
        </w:rPr>
        <w:t xml:space="preserve"> </w:t>
      </w:r>
      <w:proofErr w:type="spellStart"/>
      <w:r>
        <w:rPr>
          <w:rStyle w:val="ac"/>
          <w:b w:val="0"/>
          <w:bCs w:val="0"/>
          <w:sz w:val="28"/>
          <w:szCs w:val="28"/>
        </w:rPr>
        <w:t>дії</w:t>
      </w:r>
      <w:proofErr w:type="spellEnd"/>
      <w:r>
        <w:rPr>
          <w:rStyle w:val="ac"/>
          <w:b w:val="0"/>
          <w:bCs w:val="0"/>
          <w:sz w:val="28"/>
          <w:szCs w:val="28"/>
        </w:rPr>
        <w:t xml:space="preserve"> </w:t>
      </w:r>
      <w:proofErr w:type="spellStart"/>
      <w:r>
        <w:rPr>
          <w:rStyle w:val="ac"/>
          <w:b w:val="0"/>
          <w:bCs w:val="0"/>
          <w:sz w:val="28"/>
          <w:szCs w:val="28"/>
        </w:rPr>
        <w:t>чи</w:t>
      </w:r>
      <w:proofErr w:type="spellEnd"/>
      <w:r>
        <w:rPr>
          <w:rStyle w:val="ac"/>
          <w:b w:val="0"/>
          <w:bCs w:val="0"/>
          <w:sz w:val="28"/>
          <w:szCs w:val="28"/>
        </w:rPr>
        <w:t xml:space="preserve"> стану</w:t>
      </w:r>
      <w:r>
        <w:rPr>
          <w:rStyle w:val="ac"/>
          <w:b w:val="0"/>
          <w:bCs w:val="0"/>
          <w:sz w:val="28"/>
          <w:szCs w:val="28"/>
          <w:lang w:val="uk-UA"/>
        </w:rPr>
        <w:t xml:space="preserve">, </w:t>
      </w:r>
      <w:proofErr w:type="spellStart"/>
      <w:r>
        <w:rPr>
          <w:sz w:val="28"/>
          <w:szCs w:val="28"/>
        </w:rPr>
        <w:t>буквальний</w:t>
      </w:r>
      <w:proofErr w:type="spellEnd"/>
      <w:r>
        <w:rPr>
          <w:sz w:val="28"/>
          <w:szCs w:val="28"/>
        </w:rPr>
        <w:t xml:space="preserve"> переклад є </w:t>
      </w:r>
      <w:proofErr w:type="spellStart"/>
      <w:r>
        <w:rPr>
          <w:sz w:val="28"/>
          <w:szCs w:val="28"/>
        </w:rPr>
        <w:t>зрозумілим</w:t>
      </w:r>
      <w:proofErr w:type="spellEnd"/>
      <w:r>
        <w:rPr>
          <w:sz w:val="28"/>
          <w:szCs w:val="28"/>
        </w:rPr>
        <w:t xml:space="preserve">, </w:t>
      </w:r>
      <w:proofErr w:type="spellStart"/>
      <w:r>
        <w:rPr>
          <w:sz w:val="28"/>
          <w:szCs w:val="28"/>
        </w:rPr>
        <w:t>але</w:t>
      </w:r>
      <w:proofErr w:type="spellEnd"/>
      <w:r>
        <w:rPr>
          <w:sz w:val="28"/>
          <w:szCs w:val="28"/>
        </w:rPr>
        <w:t xml:space="preserve"> </w:t>
      </w:r>
      <w:proofErr w:type="spellStart"/>
      <w:r>
        <w:rPr>
          <w:rStyle w:val="ac"/>
          <w:b w:val="0"/>
          <w:bCs w:val="0"/>
          <w:sz w:val="28"/>
          <w:szCs w:val="28"/>
        </w:rPr>
        <w:t>стилістично</w:t>
      </w:r>
      <w:proofErr w:type="spellEnd"/>
      <w:r>
        <w:rPr>
          <w:rStyle w:val="ac"/>
          <w:b w:val="0"/>
          <w:bCs w:val="0"/>
          <w:sz w:val="28"/>
          <w:szCs w:val="28"/>
        </w:rPr>
        <w:t xml:space="preserve"> </w:t>
      </w:r>
      <w:proofErr w:type="spellStart"/>
      <w:r>
        <w:rPr>
          <w:rStyle w:val="ac"/>
          <w:b w:val="0"/>
          <w:bCs w:val="0"/>
          <w:sz w:val="28"/>
          <w:szCs w:val="28"/>
        </w:rPr>
        <w:t>неприродним</w:t>
      </w:r>
      <w:proofErr w:type="spellEnd"/>
      <w:r>
        <w:rPr>
          <w:rStyle w:val="ac"/>
          <w:b w:val="0"/>
          <w:bCs w:val="0"/>
          <w:sz w:val="28"/>
          <w:szCs w:val="28"/>
          <w:lang w:val="uk-UA"/>
        </w:rPr>
        <w:t xml:space="preserve">, </w:t>
      </w:r>
      <w:proofErr w:type="spellStart"/>
      <w:r>
        <w:rPr>
          <w:sz w:val="28"/>
          <w:szCs w:val="28"/>
        </w:rPr>
        <w:t>необхідно</w:t>
      </w:r>
      <w:proofErr w:type="spellEnd"/>
      <w:r>
        <w:rPr>
          <w:sz w:val="28"/>
          <w:szCs w:val="28"/>
        </w:rPr>
        <w:t xml:space="preserve"> </w:t>
      </w:r>
      <w:proofErr w:type="spellStart"/>
      <w:r>
        <w:rPr>
          <w:sz w:val="28"/>
          <w:szCs w:val="28"/>
        </w:rPr>
        <w:t>зберегти</w:t>
      </w:r>
      <w:proofErr w:type="spellEnd"/>
      <w:r>
        <w:rPr>
          <w:sz w:val="28"/>
          <w:szCs w:val="28"/>
        </w:rPr>
        <w:t xml:space="preserve"> </w:t>
      </w:r>
      <w:proofErr w:type="spellStart"/>
      <w:r>
        <w:rPr>
          <w:rStyle w:val="ac"/>
          <w:b w:val="0"/>
          <w:bCs w:val="0"/>
          <w:sz w:val="28"/>
          <w:szCs w:val="28"/>
        </w:rPr>
        <w:t>оцінність</w:t>
      </w:r>
      <w:proofErr w:type="spellEnd"/>
      <w:r>
        <w:rPr>
          <w:rStyle w:val="ac"/>
          <w:b w:val="0"/>
          <w:bCs w:val="0"/>
          <w:sz w:val="28"/>
          <w:szCs w:val="28"/>
        </w:rPr>
        <w:t xml:space="preserve"> та </w:t>
      </w:r>
      <w:proofErr w:type="spellStart"/>
      <w:r>
        <w:rPr>
          <w:rStyle w:val="ac"/>
          <w:b w:val="0"/>
          <w:bCs w:val="0"/>
          <w:sz w:val="28"/>
          <w:szCs w:val="28"/>
        </w:rPr>
        <w:t>експресивність</w:t>
      </w:r>
      <w:proofErr w:type="spellEnd"/>
      <w:r>
        <w:rPr>
          <w:sz w:val="28"/>
          <w:szCs w:val="28"/>
        </w:rPr>
        <w:t xml:space="preserve">, </w:t>
      </w:r>
      <w:proofErr w:type="spellStart"/>
      <w:r>
        <w:rPr>
          <w:sz w:val="28"/>
          <w:szCs w:val="28"/>
        </w:rPr>
        <w:t>змінивши</w:t>
      </w:r>
      <w:proofErr w:type="spellEnd"/>
      <w:r>
        <w:rPr>
          <w:sz w:val="28"/>
          <w:szCs w:val="28"/>
        </w:rPr>
        <w:t xml:space="preserve"> образ</w:t>
      </w:r>
      <w:r>
        <w:rPr>
          <w:sz w:val="28"/>
          <w:szCs w:val="28"/>
          <w:lang w:val="uk-UA"/>
        </w:rPr>
        <w:t xml:space="preserve">, </w:t>
      </w:r>
      <w:r>
        <w:rPr>
          <w:sz w:val="28"/>
          <w:szCs w:val="28"/>
        </w:rPr>
        <w:t xml:space="preserve">метафора </w:t>
      </w:r>
      <w:proofErr w:type="spellStart"/>
      <w:r>
        <w:rPr>
          <w:sz w:val="28"/>
          <w:szCs w:val="28"/>
        </w:rPr>
        <w:t>виконує</w:t>
      </w:r>
      <w:proofErr w:type="spellEnd"/>
      <w:r>
        <w:rPr>
          <w:sz w:val="28"/>
          <w:szCs w:val="28"/>
        </w:rPr>
        <w:t xml:space="preserve"> </w:t>
      </w:r>
      <w:proofErr w:type="spellStart"/>
      <w:r>
        <w:rPr>
          <w:rStyle w:val="ac"/>
          <w:b w:val="0"/>
          <w:bCs w:val="0"/>
          <w:sz w:val="28"/>
          <w:szCs w:val="28"/>
        </w:rPr>
        <w:t>інтерпретативну</w:t>
      </w:r>
      <w:proofErr w:type="spellEnd"/>
      <w:r>
        <w:rPr>
          <w:rStyle w:val="ac"/>
          <w:b w:val="0"/>
          <w:bCs w:val="0"/>
          <w:sz w:val="28"/>
          <w:szCs w:val="28"/>
        </w:rPr>
        <w:t xml:space="preserve"> </w:t>
      </w:r>
      <w:proofErr w:type="spellStart"/>
      <w:r>
        <w:rPr>
          <w:rStyle w:val="ac"/>
          <w:b w:val="0"/>
          <w:bCs w:val="0"/>
          <w:sz w:val="28"/>
          <w:szCs w:val="28"/>
        </w:rPr>
        <w:t>або</w:t>
      </w:r>
      <w:proofErr w:type="spellEnd"/>
      <w:r>
        <w:rPr>
          <w:rStyle w:val="ac"/>
          <w:b w:val="0"/>
          <w:bCs w:val="0"/>
          <w:sz w:val="28"/>
          <w:szCs w:val="28"/>
        </w:rPr>
        <w:t xml:space="preserve"> </w:t>
      </w:r>
      <w:proofErr w:type="spellStart"/>
      <w:r>
        <w:rPr>
          <w:rStyle w:val="ac"/>
          <w:b w:val="0"/>
          <w:bCs w:val="0"/>
          <w:sz w:val="28"/>
          <w:szCs w:val="28"/>
        </w:rPr>
        <w:t>маніпулятивну</w:t>
      </w:r>
      <w:proofErr w:type="spellEnd"/>
      <w:r>
        <w:rPr>
          <w:rStyle w:val="ac"/>
          <w:b w:val="0"/>
          <w:bCs w:val="0"/>
          <w:sz w:val="28"/>
          <w:szCs w:val="28"/>
        </w:rPr>
        <w:t xml:space="preserve"> </w:t>
      </w:r>
      <w:proofErr w:type="spellStart"/>
      <w:r>
        <w:rPr>
          <w:rStyle w:val="ac"/>
          <w:b w:val="0"/>
          <w:bCs w:val="0"/>
          <w:sz w:val="28"/>
          <w:szCs w:val="28"/>
        </w:rPr>
        <w:t>функцію</w:t>
      </w:r>
      <w:proofErr w:type="spellEnd"/>
      <w:r>
        <w:rPr>
          <w:sz w:val="28"/>
          <w:szCs w:val="28"/>
        </w:rPr>
        <w:t xml:space="preserve"> в </w:t>
      </w:r>
      <w:proofErr w:type="spellStart"/>
      <w:r>
        <w:rPr>
          <w:sz w:val="28"/>
          <w:szCs w:val="28"/>
        </w:rPr>
        <w:t>медіатексті</w:t>
      </w:r>
      <w:proofErr w:type="spellEnd"/>
      <w:r>
        <w:rPr>
          <w:sz w:val="28"/>
          <w:szCs w:val="28"/>
          <w:lang w:val="uk-UA"/>
        </w:rPr>
        <w:t>, наприклад</w:t>
      </w:r>
      <w:r>
        <w:rPr>
          <w:bCs/>
          <w:sz w:val="28"/>
          <w:szCs w:val="28"/>
          <w:lang w:val="uk-UA"/>
        </w:rPr>
        <w:t xml:space="preserve">: </w:t>
      </w:r>
      <w:proofErr w:type="spellStart"/>
      <w:r>
        <w:rPr>
          <w:i/>
          <w:iCs/>
          <w:sz w:val="28"/>
          <w:szCs w:val="28"/>
          <w:lang w:val="uk-UA"/>
        </w:rPr>
        <w:t>political</w:t>
      </w:r>
      <w:proofErr w:type="spellEnd"/>
      <w:r>
        <w:rPr>
          <w:i/>
          <w:iCs/>
          <w:sz w:val="28"/>
          <w:szCs w:val="28"/>
          <w:lang w:val="uk-UA"/>
        </w:rPr>
        <w:t xml:space="preserve"> </w:t>
      </w:r>
      <w:proofErr w:type="spellStart"/>
      <w:r>
        <w:rPr>
          <w:i/>
          <w:iCs/>
          <w:sz w:val="28"/>
          <w:szCs w:val="28"/>
          <w:lang w:val="uk-UA"/>
        </w:rPr>
        <w:t>game-changer</w:t>
      </w:r>
      <w:proofErr w:type="spellEnd"/>
      <w:r>
        <w:rPr>
          <w:i/>
          <w:sz w:val="28"/>
          <w:szCs w:val="28"/>
          <w:lang w:val="uk-UA"/>
        </w:rPr>
        <w:t xml:space="preserve"> → </w:t>
      </w:r>
      <w:r>
        <w:rPr>
          <w:bCs/>
          <w:i/>
          <w:sz w:val="28"/>
          <w:szCs w:val="28"/>
          <w:lang w:val="uk-UA"/>
        </w:rPr>
        <w:t xml:space="preserve">вирішальний чинник у політиці / переломний момент, </w:t>
      </w:r>
      <w:proofErr w:type="spellStart"/>
      <w:r>
        <w:rPr>
          <w:rFonts w:eastAsia="SimSun"/>
          <w:i/>
          <w:iCs/>
          <w:sz w:val="28"/>
          <w:szCs w:val="28"/>
        </w:rPr>
        <w:t>the</w:t>
      </w:r>
      <w:proofErr w:type="spellEnd"/>
      <w:r>
        <w:rPr>
          <w:rFonts w:eastAsia="SimSun"/>
          <w:i/>
          <w:iCs/>
          <w:sz w:val="28"/>
          <w:szCs w:val="28"/>
        </w:rPr>
        <w:t xml:space="preserve"> </w:t>
      </w:r>
      <w:proofErr w:type="spellStart"/>
      <w:r>
        <w:rPr>
          <w:rFonts w:eastAsia="SimSun"/>
          <w:i/>
          <w:iCs/>
          <w:sz w:val="28"/>
          <w:szCs w:val="28"/>
        </w:rPr>
        <w:t>economy</w:t>
      </w:r>
      <w:proofErr w:type="spellEnd"/>
      <w:r>
        <w:rPr>
          <w:rFonts w:eastAsia="SimSun"/>
          <w:i/>
          <w:iCs/>
          <w:sz w:val="28"/>
          <w:szCs w:val="28"/>
        </w:rPr>
        <w:t xml:space="preserve"> </w:t>
      </w:r>
      <w:proofErr w:type="spellStart"/>
      <w:r>
        <w:rPr>
          <w:rFonts w:eastAsia="SimSun"/>
          <w:i/>
          <w:iCs/>
          <w:sz w:val="28"/>
          <w:szCs w:val="28"/>
        </w:rPr>
        <w:t>is</w:t>
      </w:r>
      <w:proofErr w:type="spellEnd"/>
      <w:r>
        <w:rPr>
          <w:rFonts w:eastAsia="SimSun"/>
          <w:i/>
          <w:iCs/>
          <w:sz w:val="28"/>
          <w:szCs w:val="28"/>
        </w:rPr>
        <w:t xml:space="preserve"> </w:t>
      </w:r>
      <w:proofErr w:type="spellStart"/>
      <w:r>
        <w:rPr>
          <w:rFonts w:eastAsia="SimSun"/>
          <w:i/>
          <w:iCs/>
          <w:sz w:val="28"/>
          <w:szCs w:val="28"/>
        </w:rPr>
        <w:t>on</w:t>
      </w:r>
      <w:proofErr w:type="spellEnd"/>
      <w:r>
        <w:rPr>
          <w:rFonts w:eastAsia="SimSun"/>
          <w:i/>
          <w:iCs/>
          <w:sz w:val="28"/>
          <w:szCs w:val="28"/>
        </w:rPr>
        <w:t xml:space="preserve"> </w:t>
      </w:r>
      <w:proofErr w:type="spellStart"/>
      <w:r>
        <w:rPr>
          <w:rFonts w:eastAsia="SimSun"/>
          <w:i/>
          <w:iCs/>
          <w:sz w:val="28"/>
          <w:szCs w:val="28"/>
        </w:rPr>
        <w:t>life</w:t>
      </w:r>
      <w:proofErr w:type="spellEnd"/>
      <w:r>
        <w:rPr>
          <w:rFonts w:eastAsia="SimSun"/>
          <w:i/>
          <w:iCs/>
          <w:sz w:val="28"/>
          <w:szCs w:val="28"/>
        </w:rPr>
        <w:t xml:space="preserve"> </w:t>
      </w:r>
      <w:proofErr w:type="spellStart"/>
      <w:r>
        <w:rPr>
          <w:rFonts w:eastAsia="SimSun"/>
          <w:i/>
          <w:iCs/>
          <w:sz w:val="28"/>
          <w:szCs w:val="28"/>
        </w:rPr>
        <w:t>support</w:t>
      </w:r>
      <w:proofErr w:type="spellEnd"/>
      <w:r>
        <w:rPr>
          <w:bCs/>
          <w:i/>
          <w:iCs/>
          <w:sz w:val="28"/>
          <w:szCs w:val="28"/>
          <w:lang w:val="uk-UA"/>
        </w:rPr>
        <w:t xml:space="preserve"> </w:t>
      </w:r>
      <w:r>
        <w:rPr>
          <w:i/>
          <w:iCs/>
          <w:sz w:val="28"/>
          <w:szCs w:val="28"/>
          <w:lang w:val="uk-UA"/>
        </w:rPr>
        <w:t xml:space="preserve">– </w:t>
      </w:r>
      <w:proofErr w:type="spellStart"/>
      <w:r>
        <w:rPr>
          <w:rFonts w:eastAsia="SimSun"/>
          <w:i/>
          <w:iCs/>
          <w:sz w:val="28"/>
          <w:szCs w:val="28"/>
        </w:rPr>
        <w:t>економіка</w:t>
      </w:r>
      <w:proofErr w:type="spellEnd"/>
      <w:r>
        <w:rPr>
          <w:rFonts w:eastAsia="SimSun"/>
          <w:i/>
          <w:iCs/>
          <w:sz w:val="28"/>
          <w:szCs w:val="28"/>
        </w:rPr>
        <w:t xml:space="preserve"> </w:t>
      </w:r>
      <w:proofErr w:type="spellStart"/>
      <w:r>
        <w:rPr>
          <w:rFonts w:eastAsia="SimSun"/>
          <w:i/>
          <w:iCs/>
          <w:sz w:val="28"/>
          <w:szCs w:val="28"/>
        </w:rPr>
        <w:t>перебуває</w:t>
      </w:r>
      <w:proofErr w:type="spellEnd"/>
      <w:r>
        <w:rPr>
          <w:rFonts w:eastAsia="SimSun"/>
          <w:i/>
          <w:iCs/>
          <w:sz w:val="28"/>
          <w:szCs w:val="28"/>
        </w:rPr>
        <w:t xml:space="preserve"> </w:t>
      </w:r>
      <w:r>
        <w:rPr>
          <w:rFonts w:eastAsia="SimSun"/>
          <w:i/>
          <w:iCs/>
          <w:sz w:val="28"/>
          <w:szCs w:val="28"/>
          <w:lang w:val="uk-UA"/>
        </w:rPr>
        <w:t>в</w:t>
      </w:r>
      <w:r>
        <w:rPr>
          <w:rFonts w:eastAsia="SimSun"/>
          <w:i/>
          <w:iCs/>
          <w:sz w:val="28"/>
          <w:szCs w:val="28"/>
        </w:rPr>
        <w:t xml:space="preserve"> критичному </w:t>
      </w:r>
      <w:proofErr w:type="spellStart"/>
      <w:r>
        <w:rPr>
          <w:rFonts w:eastAsia="SimSun"/>
          <w:i/>
          <w:iCs/>
          <w:sz w:val="28"/>
          <w:szCs w:val="28"/>
        </w:rPr>
        <w:t>стані</w:t>
      </w:r>
      <w:proofErr w:type="spellEnd"/>
      <w:r>
        <w:rPr>
          <w:rFonts w:eastAsia="SimSun"/>
          <w:i/>
          <w:iCs/>
          <w:sz w:val="28"/>
          <w:szCs w:val="28"/>
          <w:lang w:val="uk-UA"/>
        </w:rPr>
        <w:t xml:space="preserve">, </w:t>
      </w:r>
      <w:proofErr w:type="spellStart"/>
      <w:r>
        <w:rPr>
          <w:rFonts w:eastAsia="SimSun"/>
          <w:i/>
          <w:iCs/>
          <w:sz w:val="28"/>
          <w:szCs w:val="28"/>
        </w:rPr>
        <w:t>political</w:t>
      </w:r>
      <w:proofErr w:type="spellEnd"/>
      <w:r>
        <w:rPr>
          <w:rFonts w:eastAsia="SimSun"/>
          <w:i/>
          <w:iCs/>
          <w:sz w:val="28"/>
          <w:szCs w:val="28"/>
        </w:rPr>
        <w:t xml:space="preserve"> </w:t>
      </w:r>
      <w:proofErr w:type="spellStart"/>
      <w:r>
        <w:rPr>
          <w:rFonts w:eastAsia="SimSun"/>
          <w:i/>
          <w:iCs/>
          <w:sz w:val="28"/>
          <w:szCs w:val="28"/>
        </w:rPr>
        <w:t>pressure</w:t>
      </w:r>
      <w:proofErr w:type="spellEnd"/>
      <w:r>
        <w:rPr>
          <w:rFonts w:eastAsia="SimSun"/>
          <w:i/>
          <w:iCs/>
          <w:sz w:val="28"/>
          <w:szCs w:val="28"/>
        </w:rPr>
        <w:t xml:space="preserve"> </w:t>
      </w:r>
      <w:proofErr w:type="spellStart"/>
      <w:r>
        <w:rPr>
          <w:rFonts w:eastAsia="SimSun"/>
          <w:i/>
          <w:iCs/>
          <w:sz w:val="28"/>
          <w:szCs w:val="28"/>
        </w:rPr>
        <w:t>is</w:t>
      </w:r>
      <w:proofErr w:type="spellEnd"/>
      <w:r>
        <w:rPr>
          <w:rFonts w:eastAsia="SimSun"/>
          <w:i/>
          <w:iCs/>
          <w:sz w:val="28"/>
          <w:szCs w:val="28"/>
        </w:rPr>
        <w:t xml:space="preserve"> </w:t>
      </w:r>
      <w:proofErr w:type="spellStart"/>
      <w:r>
        <w:rPr>
          <w:rFonts w:eastAsia="SimSun"/>
          <w:i/>
          <w:iCs/>
          <w:sz w:val="28"/>
          <w:szCs w:val="28"/>
        </w:rPr>
        <w:t>mounting</w:t>
      </w:r>
      <w:proofErr w:type="spellEnd"/>
      <w:r>
        <w:rPr>
          <w:rFonts w:eastAsia="SimSun"/>
          <w:i/>
          <w:iCs/>
          <w:sz w:val="28"/>
          <w:szCs w:val="28"/>
          <w:lang w:val="uk-UA"/>
        </w:rPr>
        <w:t xml:space="preserve"> </w:t>
      </w:r>
      <w:r>
        <w:rPr>
          <w:i/>
          <w:iCs/>
          <w:sz w:val="28"/>
          <w:szCs w:val="28"/>
          <w:lang w:val="uk-UA"/>
        </w:rPr>
        <w:t xml:space="preserve">– </w:t>
      </w:r>
      <w:proofErr w:type="spellStart"/>
      <w:r>
        <w:rPr>
          <w:rFonts w:eastAsia="SimSun"/>
          <w:i/>
          <w:iCs/>
          <w:sz w:val="28"/>
          <w:szCs w:val="28"/>
        </w:rPr>
        <w:t>посилюється</w:t>
      </w:r>
      <w:proofErr w:type="spellEnd"/>
      <w:r>
        <w:rPr>
          <w:rFonts w:eastAsia="SimSun"/>
          <w:i/>
          <w:iCs/>
          <w:sz w:val="28"/>
          <w:szCs w:val="28"/>
        </w:rPr>
        <w:t xml:space="preserve"> </w:t>
      </w:r>
      <w:proofErr w:type="spellStart"/>
      <w:r>
        <w:rPr>
          <w:rFonts w:eastAsia="SimSun"/>
          <w:i/>
          <w:iCs/>
          <w:sz w:val="28"/>
          <w:szCs w:val="28"/>
        </w:rPr>
        <w:t>політична</w:t>
      </w:r>
      <w:proofErr w:type="spellEnd"/>
      <w:r>
        <w:rPr>
          <w:rFonts w:eastAsia="SimSun"/>
          <w:i/>
          <w:iCs/>
          <w:sz w:val="28"/>
          <w:szCs w:val="28"/>
        </w:rPr>
        <w:t xml:space="preserve"> </w:t>
      </w:r>
      <w:proofErr w:type="spellStart"/>
      <w:r>
        <w:rPr>
          <w:rFonts w:eastAsia="SimSun"/>
          <w:i/>
          <w:iCs/>
          <w:sz w:val="28"/>
          <w:szCs w:val="28"/>
        </w:rPr>
        <w:t>напруга</w:t>
      </w:r>
      <w:proofErr w:type="spellEnd"/>
      <w:r>
        <w:rPr>
          <w:rFonts w:eastAsia="SimSun"/>
          <w:sz w:val="28"/>
          <w:szCs w:val="28"/>
          <w:lang w:val="uk-UA"/>
        </w:rPr>
        <w:t xml:space="preserve">. Модуляція при перекладі метафор англомовної преси забезпечує </w:t>
      </w:r>
      <w:r>
        <w:rPr>
          <w:rStyle w:val="ac"/>
          <w:rFonts w:eastAsia="SimSun"/>
          <w:b w:val="0"/>
          <w:sz w:val="28"/>
          <w:szCs w:val="28"/>
          <w:lang w:val="uk-UA"/>
        </w:rPr>
        <w:t>прагматичну еквівалентніст</w:t>
      </w:r>
      <w:r>
        <w:rPr>
          <w:rStyle w:val="ac"/>
          <w:rFonts w:eastAsia="SimSun"/>
          <w:b w:val="0"/>
          <w:sz w:val="28"/>
          <w:szCs w:val="28"/>
          <w:lang w:val="uk-UA"/>
        </w:rPr>
        <w:t>ь</w:t>
      </w:r>
      <w:r>
        <w:rPr>
          <w:rFonts w:eastAsia="SimSun"/>
          <w:sz w:val="28"/>
          <w:szCs w:val="28"/>
          <w:lang w:val="uk-UA"/>
        </w:rPr>
        <w:t>, дозволяючи перекладачеві адекватно передати зміст і оцінку подій за умови міжмовних та міжкультурних відмінностей.</w:t>
      </w:r>
    </w:p>
    <w:p w14:paraId="3E7AA5CF" w14:textId="77777777" w:rsidR="000B7AF9" w:rsidRDefault="005015B3">
      <w:pPr>
        <w:pStyle w:val="3"/>
        <w:spacing w:beforeAutospacing="0" w:afterAutospacing="0" w:line="360" w:lineRule="auto"/>
        <w:ind w:firstLine="708"/>
        <w:jc w:val="both"/>
        <w:rPr>
          <w:rFonts w:ascii="Times New Roman" w:hAnsi="Times New Roman" w:hint="default"/>
          <w:b w:val="0"/>
          <w:bCs w:val="0"/>
          <w:sz w:val="28"/>
          <w:szCs w:val="28"/>
          <w:lang w:val="uk-UA"/>
        </w:rPr>
      </w:pPr>
      <w:proofErr w:type="spellStart"/>
      <w:r>
        <w:rPr>
          <w:rFonts w:ascii="Times New Roman" w:hAnsi="Times New Roman" w:hint="default"/>
          <w:i/>
          <w:sz w:val="28"/>
          <w:szCs w:val="28"/>
          <w:lang w:val="ru-RU"/>
        </w:rPr>
        <w:t>Адаптація</w:t>
      </w:r>
      <w:proofErr w:type="spellEnd"/>
      <w:r>
        <w:rPr>
          <w:rFonts w:ascii="Times New Roman" w:hAnsi="Times New Roman" w:hint="default"/>
          <w:b w:val="0"/>
          <w:bCs w:val="0"/>
          <w:sz w:val="28"/>
          <w:szCs w:val="28"/>
          <w:lang w:val="ru-RU"/>
        </w:rPr>
        <w:t xml:space="preserve"> як </w:t>
      </w:r>
      <w:proofErr w:type="spellStart"/>
      <w:r>
        <w:rPr>
          <w:rFonts w:ascii="Times New Roman" w:hAnsi="Times New Roman" w:hint="default"/>
          <w:b w:val="0"/>
          <w:bCs w:val="0"/>
          <w:sz w:val="28"/>
          <w:szCs w:val="28"/>
          <w:lang w:val="ru-RU"/>
        </w:rPr>
        <w:t>перекладацька</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трансформація</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передбачає</w:t>
      </w:r>
      <w:proofErr w:type="spellEnd"/>
      <w:r>
        <w:rPr>
          <w:rFonts w:ascii="Times New Roman" w:hAnsi="Times New Roman" w:hint="default"/>
          <w:b w:val="0"/>
          <w:bCs w:val="0"/>
          <w:sz w:val="28"/>
          <w:szCs w:val="28"/>
          <w:lang w:val="ru-RU"/>
        </w:rPr>
        <w:t xml:space="preserve"> </w:t>
      </w:r>
      <w:proofErr w:type="spellStart"/>
      <w:r>
        <w:rPr>
          <w:rStyle w:val="ac"/>
          <w:rFonts w:ascii="Times New Roman" w:hAnsi="Times New Roman" w:hint="default"/>
          <w:sz w:val="28"/>
          <w:szCs w:val="28"/>
          <w:lang w:val="ru-RU"/>
        </w:rPr>
        <w:t>пристосування</w:t>
      </w:r>
      <w:proofErr w:type="spellEnd"/>
      <w:r>
        <w:rPr>
          <w:rStyle w:val="ac"/>
          <w:rFonts w:ascii="Times New Roman" w:hAnsi="Times New Roman" w:hint="default"/>
          <w:sz w:val="28"/>
          <w:szCs w:val="28"/>
          <w:lang w:val="ru-RU"/>
        </w:rPr>
        <w:t xml:space="preserve"> образу, </w:t>
      </w:r>
      <w:proofErr w:type="spellStart"/>
      <w:r>
        <w:rPr>
          <w:rStyle w:val="ac"/>
          <w:rFonts w:ascii="Times New Roman" w:hAnsi="Times New Roman" w:hint="default"/>
          <w:sz w:val="28"/>
          <w:szCs w:val="28"/>
          <w:lang w:val="ru-RU"/>
        </w:rPr>
        <w:t>змісту</w:t>
      </w:r>
      <w:proofErr w:type="spellEnd"/>
      <w:r>
        <w:rPr>
          <w:rStyle w:val="ac"/>
          <w:rFonts w:ascii="Times New Roman" w:hAnsi="Times New Roman" w:hint="default"/>
          <w:sz w:val="28"/>
          <w:szCs w:val="28"/>
          <w:lang w:val="ru-RU"/>
        </w:rPr>
        <w:t xml:space="preserve"> </w:t>
      </w:r>
      <w:proofErr w:type="spellStart"/>
      <w:r>
        <w:rPr>
          <w:rStyle w:val="ac"/>
          <w:rFonts w:ascii="Times New Roman" w:hAnsi="Times New Roman" w:hint="default"/>
          <w:sz w:val="28"/>
          <w:szCs w:val="28"/>
          <w:lang w:val="ru-RU"/>
        </w:rPr>
        <w:t>або</w:t>
      </w:r>
      <w:proofErr w:type="spellEnd"/>
      <w:r>
        <w:rPr>
          <w:rStyle w:val="ac"/>
          <w:rFonts w:ascii="Times New Roman" w:hAnsi="Times New Roman" w:hint="default"/>
          <w:sz w:val="28"/>
          <w:szCs w:val="28"/>
          <w:lang w:val="ru-RU"/>
        </w:rPr>
        <w:t xml:space="preserve"> прагматичного </w:t>
      </w:r>
      <w:proofErr w:type="spellStart"/>
      <w:r>
        <w:rPr>
          <w:rStyle w:val="ac"/>
          <w:rFonts w:ascii="Times New Roman" w:hAnsi="Times New Roman" w:hint="default"/>
          <w:sz w:val="28"/>
          <w:szCs w:val="28"/>
          <w:lang w:val="ru-RU"/>
        </w:rPr>
        <w:t>ефекту</w:t>
      </w:r>
      <w:proofErr w:type="spellEnd"/>
      <w:r>
        <w:rPr>
          <w:rStyle w:val="ac"/>
          <w:rFonts w:ascii="Times New Roman" w:hAnsi="Times New Roman" w:hint="default"/>
          <w:sz w:val="28"/>
          <w:szCs w:val="28"/>
          <w:lang w:val="ru-RU"/>
        </w:rPr>
        <w:t xml:space="preserve"> </w:t>
      </w:r>
      <w:proofErr w:type="spellStart"/>
      <w:r>
        <w:rPr>
          <w:rStyle w:val="ac"/>
          <w:rFonts w:ascii="Times New Roman" w:hAnsi="Times New Roman" w:hint="default"/>
          <w:sz w:val="28"/>
          <w:szCs w:val="28"/>
          <w:lang w:val="ru-RU"/>
        </w:rPr>
        <w:t>метафори</w:t>
      </w:r>
      <w:proofErr w:type="spellEnd"/>
      <w:r>
        <w:rPr>
          <w:rStyle w:val="ac"/>
          <w:rFonts w:ascii="Times New Roman" w:hAnsi="Times New Roman" w:hint="default"/>
          <w:sz w:val="28"/>
          <w:szCs w:val="28"/>
          <w:lang w:val="ru-RU"/>
        </w:rPr>
        <w:t xml:space="preserve"> до </w:t>
      </w:r>
      <w:proofErr w:type="spellStart"/>
      <w:r>
        <w:rPr>
          <w:rStyle w:val="ac"/>
          <w:rFonts w:ascii="Times New Roman" w:hAnsi="Times New Roman" w:hint="default"/>
          <w:sz w:val="28"/>
          <w:szCs w:val="28"/>
          <w:lang w:val="ru-RU"/>
        </w:rPr>
        <w:t>мовних</w:t>
      </w:r>
      <w:proofErr w:type="spellEnd"/>
      <w:r>
        <w:rPr>
          <w:rStyle w:val="ac"/>
          <w:rFonts w:ascii="Times New Roman" w:hAnsi="Times New Roman" w:hint="default"/>
          <w:sz w:val="28"/>
          <w:szCs w:val="28"/>
          <w:lang w:val="ru-RU"/>
        </w:rPr>
        <w:t xml:space="preserve">, </w:t>
      </w:r>
      <w:proofErr w:type="spellStart"/>
      <w:r>
        <w:rPr>
          <w:rStyle w:val="ac"/>
          <w:rFonts w:ascii="Times New Roman" w:hAnsi="Times New Roman" w:hint="default"/>
          <w:sz w:val="28"/>
          <w:szCs w:val="28"/>
          <w:lang w:val="ru-RU"/>
        </w:rPr>
        <w:t>культурних</w:t>
      </w:r>
      <w:proofErr w:type="spellEnd"/>
      <w:r>
        <w:rPr>
          <w:rStyle w:val="ac"/>
          <w:rFonts w:ascii="Times New Roman" w:hAnsi="Times New Roman" w:hint="default"/>
          <w:sz w:val="28"/>
          <w:szCs w:val="28"/>
          <w:lang w:val="ru-RU"/>
        </w:rPr>
        <w:t xml:space="preserve"> та </w:t>
      </w:r>
      <w:proofErr w:type="spellStart"/>
      <w:r>
        <w:rPr>
          <w:rStyle w:val="ac"/>
          <w:rFonts w:ascii="Times New Roman" w:hAnsi="Times New Roman" w:hint="default"/>
          <w:sz w:val="28"/>
          <w:szCs w:val="28"/>
          <w:lang w:val="ru-RU"/>
        </w:rPr>
        <w:t>когнітивних</w:t>
      </w:r>
      <w:proofErr w:type="spellEnd"/>
      <w:r>
        <w:rPr>
          <w:rStyle w:val="ac"/>
          <w:rFonts w:ascii="Times New Roman" w:hAnsi="Times New Roman" w:hint="default"/>
          <w:sz w:val="28"/>
          <w:szCs w:val="28"/>
          <w:lang w:val="ru-RU"/>
        </w:rPr>
        <w:t xml:space="preserve"> норм </w:t>
      </w:r>
      <w:proofErr w:type="spellStart"/>
      <w:r>
        <w:rPr>
          <w:rStyle w:val="ac"/>
          <w:rFonts w:ascii="Times New Roman" w:hAnsi="Times New Roman" w:hint="default"/>
          <w:sz w:val="28"/>
          <w:szCs w:val="28"/>
          <w:lang w:val="ru-RU"/>
        </w:rPr>
        <w:t>мови</w:t>
      </w:r>
      <w:proofErr w:type="spellEnd"/>
      <w:r>
        <w:rPr>
          <w:rStyle w:val="ac"/>
          <w:rFonts w:ascii="Times New Roman" w:hAnsi="Times New Roman" w:hint="default"/>
          <w:sz w:val="28"/>
          <w:szCs w:val="28"/>
          <w:lang w:val="ru-RU"/>
        </w:rPr>
        <w:t xml:space="preserve"> перекладу</w:t>
      </w:r>
      <w:r>
        <w:rPr>
          <w:rFonts w:ascii="Times New Roman" w:hAnsi="Times New Roman" w:hint="default"/>
          <w:b w:val="0"/>
          <w:bCs w:val="0"/>
          <w:sz w:val="28"/>
          <w:szCs w:val="28"/>
          <w:lang w:val="ru-RU"/>
        </w:rPr>
        <w:t xml:space="preserve">. У </w:t>
      </w:r>
      <w:proofErr w:type="spellStart"/>
      <w:r>
        <w:rPr>
          <w:rFonts w:ascii="Times New Roman" w:hAnsi="Times New Roman" w:hint="default"/>
          <w:b w:val="0"/>
          <w:bCs w:val="0"/>
          <w:sz w:val="28"/>
          <w:szCs w:val="28"/>
          <w:lang w:val="ru-RU"/>
        </w:rPr>
        <w:t>перекладі</w:t>
      </w:r>
      <w:proofErr w:type="spellEnd"/>
      <w:r>
        <w:rPr>
          <w:rFonts w:ascii="Times New Roman" w:hAnsi="Times New Roman" w:hint="default"/>
          <w:b w:val="0"/>
          <w:bCs w:val="0"/>
          <w:sz w:val="28"/>
          <w:szCs w:val="28"/>
          <w:lang w:val="ru-RU"/>
        </w:rPr>
        <w:t xml:space="preserve"> метафор </w:t>
      </w:r>
      <w:proofErr w:type="spellStart"/>
      <w:r>
        <w:rPr>
          <w:rFonts w:ascii="Times New Roman" w:hAnsi="Times New Roman" w:hint="default"/>
          <w:b w:val="0"/>
          <w:bCs w:val="0"/>
          <w:sz w:val="28"/>
          <w:szCs w:val="28"/>
          <w:lang w:val="ru-RU"/>
        </w:rPr>
        <w:t>англомовної</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преси</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адаптація</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застосовується</w:t>
      </w:r>
      <w:proofErr w:type="spellEnd"/>
      <w:r>
        <w:rPr>
          <w:rFonts w:ascii="Times New Roman" w:hAnsi="Times New Roman" w:hint="default"/>
          <w:b w:val="0"/>
          <w:bCs w:val="0"/>
          <w:sz w:val="28"/>
          <w:szCs w:val="28"/>
          <w:lang w:val="ru-RU"/>
        </w:rPr>
        <w:t xml:space="preserve"> у </w:t>
      </w:r>
      <w:proofErr w:type="spellStart"/>
      <w:r>
        <w:rPr>
          <w:rFonts w:ascii="Times New Roman" w:hAnsi="Times New Roman" w:hint="default"/>
          <w:b w:val="0"/>
          <w:bCs w:val="0"/>
          <w:sz w:val="28"/>
          <w:szCs w:val="28"/>
          <w:lang w:val="ru-RU"/>
        </w:rPr>
        <w:t>випадках</w:t>
      </w:r>
      <w:proofErr w:type="spellEnd"/>
      <w:r>
        <w:rPr>
          <w:rFonts w:ascii="Times New Roman" w:hAnsi="Times New Roman" w:hint="default"/>
          <w:b w:val="0"/>
          <w:bCs w:val="0"/>
          <w:sz w:val="28"/>
          <w:szCs w:val="28"/>
          <w:lang w:val="ru-RU"/>
        </w:rPr>
        <w:t xml:space="preserve">, коли </w:t>
      </w:r>
      <w:proofErr w:type="spellStart"/>
      <w:r>
        <w:rPr>
          <w:rFonts w:ascii="Times New Roman" w:hAnsi="Times New Roman" w:hint="default"/>
          <w:b w:val="0"/>
          <w:bCs w:val="0"/>
          <w:sz w:val="28"/>
          <w:szCs w:val="28"/>
          <w:lang w:val="ru-RU"/>
        </w:rPr>
        <w:t>буквальне</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або</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кальковане</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відтворення</w:t>
      </w:r>
      <w:proofErr w:type="spellEnd"/>
      <w:r>
        <w:rPr>
          <w:rFonts w:ascii="Times New Roman" w:hAnsi="Times New Roman" w:hint="default"/>
          <w:b w:val="0"/>
          <w:bCs w:val="0"/>
          <w:sz w:val="28"/>
          <w:szCs w:val="28"/>
          <w:lang w:val="ru-RU"/>
        </w:rPr>
        <w:t xml:space="preserve"> метафоричного образу є </w:t>
      </w:r>
      <w:proofErr w:type="spellStart"/>
      <w:r>
        <w:rPr>
          <w:rFonts w:ascii="Times New Roman" w:hAnsi="Times New Roman" w:hint="default"/>
          <w:b w:val="0"/>
          <w:bCs w:val="0"/>
          <w:sz w:val="28"/>
          <w:szCs w:val="28"/>
          <w:lang w:val="ru-RU"/>
        </w:rPr>
        <w:t>незрозумілим</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неприйнятним</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або</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стилістично</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невмотивованим</w:t>
      </w:r>
      <w:proofErr w:type="spellEnd"/>
      <w:r>
        <w:rPr>
          <w:rFonts w:ascii="Times New Roman" w:hAnsi="Times New Roman" w:hint="default"/>
          <w:b w:val="0"/>
          <w:bCs w:val="0"/>
          <w:sz w:val="28"/>
          <w:szCs w:val="28"/>
          <w:lang w:val="ru-RU"/>
        </w:rPr>
        <w:t xml:space="preserve"> для </w:t>
      </w:r>
      <w:proofErr w:type="spellStart"/>
      <w:r>
        <w:rPr>
          <w:rFonts w:ascii="Times New Roman" w:hAnsi="Times New Roman" w:hint="default"/>
          <w:b w:val="0"/>
          <w:bCs w:val="0"/>
          <w:sz w:val="28"/>
          <w:szCs w:val="28"/>
          <w:lang w:val="ru-RU"/>
        </w:rPr>
        <w:t>українського</w:t>
      </w:r>
      <w:proofErr w:type="spellEnd"/>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реципієнта</w:t>
      </w:r>
      <w:proofErr w:type="spellEnd"/>
      <w:r>
        <w:rPr>
          <w:rFonts w:ascii="Times New Roman" w:hAnsi="Times New Roman" w:hint="default"/>
          <w:b w:val="0"/>
          <w:bCs w:val="0"/>
          <w:sz w:val="28"/>
          <w:szCs w:val="28"/>
          <w:lang w:val="ru-RU"/>
        </w:rPr>
        <w:t>.</w:t>
      </w:r>
      <w:r>
        <w:rPr>
          <w:rFonts w:ascii="Times New Roman" w:hAnsi="Times New Roman" w:hint="default"/>
          <w:b w:val="0"/>
          <w:bCs w:val="0"/>
          <w:sz w:val="28"/>
          <w:szCs w:val="28"/>
          <w:lang w:val="uk-UA"/>
        </w:rPr>
        <w:t xml:space="preserve"> Особливо актуальною адаптація є при перекладі </w:t>
      </w:r>
      <w:r>
        <w:rPr>
          <w:rStyle w:val="ac"/>
          <w:rFonts w:ascii="Times New Roman" w:hAnsi="Times New Roman" w:hint="default"/>
          <w:sz w:val="28"/>
          <w:szCs w:val="28"/>
          <w:lang w:val="uk-UA"/>
        </w:rPr>
        <w:t>метафор-неологізмів</w:t>
      </w:r>
      <w:r>
        <w:rPr>
          <w:rFonts w:ascii="Times New Roman" w:hAnsi="Times New Roman" w:hint="default"/>
          <w:b w:val="0"/>
          <w:bCs w:val="0"/>
          <w:sz w:val="28"/>
          <w:szCs w:val="28"/>
          <w:lang w:val="uk-UA"/>
        </w:rPr>
        <w:t>, оскільки вони тісно пов’язані з актуальними соціально-політичними реаліями, часто ґрунтуються на культурно маркованих образах, виконують експресивну та маніпулятивну функц</w:t>
      </w:r>
      <w:r>
        <w:rPr>
          <w:rFonts w:ascii="Times New Roman" w:hAnsi="Times New Roman" w:hint="default"/>
          <w:b w:val="0"/>
          <w:bCs w:val="0"/>
          <w:sz w:val="28"/>
          <w:szCs w:val="28"/>
          <w:lang w:val="uk-UA"/>
        </w:rPr>
        <w:t xml:space="preserve">ії в </w:t>
      </w:r>
      <w:proofErr w:type="spellStart"/>
      <w:r>
        <w:rPr>
          <w:rFonts w:ascii="Times New Roman" w:hAnsi="Times New Roman" w:hint="default"/>
          <w:b w:val="0"/>
          <w:bCs w:val="0"/>
          <w:sz w:val="28"/>
          <w:szCs w:val="28"/>
          <w:lang w:val="uk-UA"/>
        </w:rPr>
        <w:t>медіатексті</w:t>
      </w:r>
      <w:proofErr w:type="spellEnd"/>
      <w:r>
        <w:rPr>
          <w:rFonts w:ascii="Times New Roman" w:hAnsi="Times New Roman" w:hint="default"/>
          <w:b w:val="0"/>
          <w:bCs w:val="0"/>
          <w:sz w:val="28"/>
          <w:szCs w:val="28"/>
          <w:lang w:val="uk-UA"/>
        </w:rPr>
        <w:t>.</w:t>
      </w:r>
    </w:p>
    <w:p w14:paraId="0237C88D" w14:textId="77777777" w:rsidR="000B7AF9" w:rsidRDefault="005015B3">
      <w:pPr>
        <w:pStyle w:val="ab"/>
        <w:spacing w:before="0" w:beforeAutospacing="0" w:after="0" w:afterAutospacing="0" w:line="360" w:lineRule="auto"/>
        <w:ind w:firstLine="708"/>
        <w:jc w:val="both"/>
        <w:rPr>
          <w:i/>
          <w:sz w:val="28"/>
          <w:szCs w:val="28"/>
          <w:lang w:val="uk-UA"/>
        </w:rPr>
      </w:pPr>
      <w:r>
        <w:rPr>
          <w:sz w:val="28"/>
          <w:szCs w:val="28"/>
          <w:lang w:val="uk-UA"/>
        </w:rPr>
        <w:lastRenderedPageBreak/>
        <w:t xml:space="preserve">У процесі адаптації перекладач може </w:t>
      </w:r>
      <w:r>
        <w:rPr>
          <w:rStyle w:val="ac"/>
          <w:b w:val="0"/>
          <w:bCs w:val="0"/>
          <w:sz w:val="28"/>
          <w:szCs w:val="28"/>
          <w:lang w:val="uk-UA"/>
        </w:rPr>
        <w:t>замінювати образ</w:t>
      </w:r>
      <w:r>
        <w:rPr>
          <w:sz w:val="28"/>
          <w:szCs w:val="28"/>
          <w:lang w:val="uk-UA"/>
        </w:rPr>
        <w:t xml:space="preserve"> на функціонально еквівалентний в українській мові, </w:t>
      </w:r>
      <w:r>
        <w:rPr>
          <w:rStyle w:val="ac"/>
          <w:b w:val="0"/>
          <w:bCs w:val="0"/>
          <w:sz w:val="28"/>
          <w:szCs w:val="28"/>
          <w:lang w:val="uk-UA"/>
        </w:rPr>
        <w:t>пояснювати або розгортати метафору, нейтралізувати метафоричність</w:t>
      </w:r>
      <w:r>
        <w:rPr>
          <w:sz w:val="28"/>
          <w:szCs w:val="28"/>
          <w:lang w:val="uk-UA"/>
        </w:rPr>
        <w:t xml:space="preserve">, якщо вона не відтворюється адекватно, </w:t>
      </w:r>
      <w:r>
        <w:rPr>
          <w:rStyle w:val="ac"/>
          <w:b w:val="0"/>
          <w:bCs w:val="0"/>
          <w:sz w:val="28"/>
          <w:szCs w:val="28"/>
          <w:lang w:val="uk-UA"/>
        </w:rPr>
        <w:t>створювати нову метафору</w:t>
      </w:r>
      <w:r>
        <w:rPr>
          <w:sz w:val="28"/>
          <w:szCs w:val="28"/>
          <w:lang w:val="uk-UA"/>
        </w:rPr>
        <w:t xml:space="preserve">, близьку до української </w:t>
      </w:r>
      <w:proofErr w:type="spellStart"/>
      <w:r>
        <w:rPr>
          <w:sz w:val="28"/>
          <w:szCs w:val="28"/>
          <w:lang w:val="uk-UA"/>
        </w:rPr>
        <w:t>мовної</w:t>
      </w:r>
      <w:proofErr w:type="spellEnd"/>
      <w:r>
        <w:rPr>
          <w:sz w:val="28"/>
          <w:szCs w:val="28"/>
          <w:lang w:val="uk-UA"/>
        </w:rPr>
        <w:t xml:space="preserve"> картини світу, наприклад: </w:t>
      </w:r>
      <w:proofErr w:type="spellStart"/>
      <w:r>
        <w:rPr>
          <w:rStyle w:val="a5"/>
          <w:sz w:val="28"/>
          <w:szCs w:val="28"/>
        </w:rPr>
        <w:t>economic</w:t>
      </w:r>
      <w:proofErr w:type="spellEnd"/>
      <w:r>
        <w:rPr>
          <w:rStyle w:val="a5"/>
          <w:sz w:val="28"/>
          <w:szCs w:val="28"/>
          <w:lang w:val="uk-UA"/>
        </w:rPr>
        <w:t xml:space="preserve"> </w:t>
      </w:r>
      <w:proofErr w:type="spellStart"/>
      <w:r>
        <w:rPr>
          <w:rStyle w:val="a5"/>
          <w:sz w:val="28"/>
          <w:szCs w:val="28"/>
        </w:rPr>
        <w:t>tsunami</w:t>
      </w:r>
      <w:proofErr w:type="spellEnd"/>
      <w:r>
        <w:rPr>
          <w:sz w:val="28"/>
          <w:szCs w:val="28"/>
          <w:lang w:val="uk-UA"/>
        </w:rPr>
        <w:t xml:space="preserve"> → </w:t>
      </w:r>
      <w:r>
        <w:rPr>
          <w:rStyle w:val="ac"/>
          <w:b w:val="0"/>
          <w:bCs w:val="0"/>
          <w:i/>
          <w:sz w:val="28"/>
          <w:szCs w:val="28"/>
          <w:lang w:val="uk-UA"/>
        </w:rPr>
        <w:t xml:space="preserve">економічний обвал / хвиля економічної кризи </w:t>
      </w:r>
      <w:r>
        <w:rPr>
          <w:iCs/>
          <w:sz w:val="28"/>
          <w:szCs w:val="28"/>
          <w:lang w:val="uk-UA"/>
        </w:rPr>
        <w:t>(адаптація через заміну образу з урахуванням української публіцистичної традиції).</w:t>
      </w:r>
    </w:p>
    <w:p w14:paraId="31156E3D"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Адаптація дозволяє зберегти </w:t>
      </w:r>
      <w:r>
        <w:rPr>
          <w:rStyle w:val="ac"/>
          <w:b w:val="0"/>
          <w:bCs w:val="0"/>
          <w:sz w:val="28"/>
          <w:szCs w:val="28"/>
          <w:lang w:val="uk-UA"/>
        </w:rPr>
        <w:t xml:space="preserve">комунікативний ефект, </w:t>
      </w:r>
      <w:proofErr w:type="spellStart"/>
      <w:r>
        <w:rPr>
          <w:rStyle w:val="ac"/>
          <w:b w:val="0"/>
          <w:bCs w:val="0"/>
          <w:sz w:val="28"/>
          <w:szCs w:val="28"/>
          <w:lang w:val="uk-UA"/>
        </w:rPr>
        <w:t>оцінність</w:t>
      </w:r>
      <w:proofErr w:type="spellEnd"/>
      <w:r>
        <w:rPr>
          <w:rStyle w:val="ac"/>
          <w:b w:val="0"/>
          <w:bCs w:val="0"/>
          <w:sz w:val="28"/>
          <w:szCs w:val="28"/>
          <w:lang w:val="uk-UA"/>
        </w:rPr>
        <w:t xml:space="preserve"> і прагматику метафори</w:t>
      </w:r>
      <w:r>
        <w:rPr>
          <w:sz w:val="28"/>
          <w:szCs w:val="28"/>
          <w:lang w:val="uk-UA"/>
        </w:rPr>
        <w:t>, навіть за умови зміни її первинного образного наповнення.</w:t>
      </w:r>
    </w:p>
    <w:p w14:paraId="1E32E9AA" w14:textId="77777777" w:rsidR="000B7AF9" w:rsidRDefault="005015B3">
      <w:pPr>
        <w:pStyle w:val="ab"/>
        <w:spacing w:before="0" w:beforeAutospacing="0" w:after="0" w:afterAutospacing="0" w:line="360" w:lineRule="auto"/>
        <w:ind w:firstLine="708"/>
        <w:jc w:val="both"/>
        <w:rPr>
          <w:sz w:val="28"/>
          <w:szCs w:val="28"/>
        </w:rPr>
      </w:pPr>
      <w:r>
        <w:rPr>
          <w:rStyle w:val="ac"/>
          <w:i/>
          <w:sz w:val="28"/>
          <w:szCs w:val="28"/>
          <w:lang w:val="uk-UA"/>
        </w:rPr>
        <w:t>Додавання</w:t>
      </w:r>
      <w:r>
        <w:rPr>
          <w:sz w:val="28"/>
          <w:szCs w:val="28"/>
          <w:lang w:val="uk-UA"/>
        </w:rPr>
        <w:t xml:space="preserve"> полягає у </w:t>
      </w:r>
      <w:r>
        <w:rPr>
          <w:rStyle w:val="ac"/>
          <w:b w:val="0"/>
          <w:bCs w:val="0"/>
          <w:sz w:val="28"/>
          <w:szCs w:val="28"/>
          <w:lang w:val="uk-UA"/>
        </w:rPr>
        <w:t>введенні в текст перекладу лексичних або синтаксичних елементів</w:t>
      </w:r>
      <w:r>
        <w:rPr>
          <w:sz w:val="28"/>
          <w:szCs w:val="28"/>
          <w:lang w:val="uk-UA"/>
        </w:rPr>
        <w:t>, відсутніх в тексті оригіналу, з метою уточнення, розкриття або пояснення метафоричного змісту. При</w:t>
      </w:r>
      <w:r>
        <w:rPr>
          <w:sz w:val="28"/>
          <w:szCs w:val="28"/>
        </w:rPr>
        <w:t xml:space="preserve"> </w:t>
      </w:r>
      <w:proofErr w:type="spellStart"/>
      <w:r>
        <w:rPr>
          <w:sz w:val="28"/>
          <w:szCs w:val="28"/>
        </w:rPr>
        <w:t>перекладі</w:t>
      </w:r>
      <w:proofErr w:type="spellEnd"/>
      <w:r>
        <w:rPr>
          <w:sz w:val="28"/>
          <w:szCs w:val="28"/>
        </w:rPr>
        <w:t xml:space="preserve">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додавання</w:t>
      </w:r>
      <w:proofErr w:type="spellEnd"/>
      <w:r>
        <w:rPr>
          <w:sz w:val="28"/>
          <w:szCs w:val="28"/>
        </w:rPr>
        <w:t xml:space="preserve"> часто </w:t>
      </w:r>
      <w:proofErr w:type="spellStart"/>
      <w:r>
        <w:rPr>
          <w:sz w:val="28"/>
          <w:szCs w:val="28"/>
        </w:rPr>
        <w:t>використовується</w:t>
      </w:r>
      <w:proofErr w:type="spellEnd"/>
      <w:r>
        <w:rPr>
          <w:sz w:val="28"/>
          <w:szCs w:val="28"/>
        </w:rPr>
        <w:t xml:space="preserve"> для </w:t>
      </w:r>
      <w:proofErr w:type="spellStart"/>
      <w:r>
        <w:rPr>
          <w:rStyle w:val="ac"/>
          <w:b w:val="0"/>
          <w:bCs w:val="0"/>
          <w:sz w:val="28"/>
          <w:szCs w:val="28"/>
        </w:rPr>
        <w:t>експлікації</w:t>
      </w:r>
      <w:proofErr w:type="spellEnd"/>
      <w:r>
        <w:rPr>
          <w:rStyle w:val="ac"/>
          <w:b w:val="0"/>
          <w:bCs w:val="0"/>
          <w:sz w:val="28"/>
          <w:szCs w:val="28"/>
        </w:rPr>
        <w:t xml:space="preserve"> </w:t>
      </w:r>
      <w:proofErr w:type="spellStart"/>
      <w:r>
        <w:rPr>
          <w:rStyle w:val="ac"/>
          <w:b w:val="0"/>
          <w:bCs w:val="0"/>
          <w:sz w:val="28"/>
          <w:szCs w:val="28"/>
        </w:rPr>
        <w:t>імпліцитного</w:t>
      </w:r>
      <w:proofErr w:type="spellEnd"/>
      <w:r>
        <w:rPr>
          <w:rStyle w:val="ac"/>
          <w:b w:val="0"/>
          <w:bCs w:val="0"/>
          <w:sz w:val="28"/>
          <w:szCs w:val="28"/>
        </w:rPr>
        <w:t xml:space="preserve"> образу</w:t>
      </w:r>
      <w:r>
        <w:rPr>
          <w:sz w:val="28"/>
          <w:szCs w:val="28"/>
        </w:rPr>
        <w:t xml:space="preserve">, </w:t>
      </w:r>
      <w:proofErr w:type="spellStart"/>
      <w:r>
        <w:rPr>
          <w:sz w:val="28"/>
          <w:szCs w:val="28"/>
        </w:rPr>
        <w:t>зрозумілого</w:t>
      </w:r>
      <w:proofErr w:type="spellEnd"/>
      <w:r>
        <w:rPr>
          <w:sz w:val="28"/>
          <w:szCs w:val="28"/>
        </w:rPr>
        <w:t xml:space="preserve"> </w:t>
      </w:r>
      <w:proofErr w:type="spellStart"/>
      <w:r>
        <w:rPr>
          <w:sz w:val="28"/>
          <w:szCs w:val="28"/>
        </w:rPr>
        <w:t>носіям</w:t>
      </w:r>
      <w:proofErr w:type="spellEnd"/>
      <w:r>
        <w:rPr>
          <w:sz w:val="28"/>
          <w:szCs w:val="28"/>
        </w:rPr>
        <w:t xml:space="preserve"> </w:t>
      </w:r>
      <w:proofErr w:type="spellStart"/>
      <w:r>
        <w:rPr>
          <w:sz w:val="28"/>
          <w:szCs w:val="28"/>
        </w:rPr>
        <w:t>мови</w:t>
      </w:r>
      <w:proofErr w:type="spellEnd"/>
      <w:r>
        <w:rPr>
          <w:sz w:val="28"/>
          <w:szCs w:val="28"/>
        </w:rPr>
        <w:t xml:space="preserve"> </w:t>
      </w:r>
      <w:proofErr w:type="spellStart"/>
      <w:r>
        <w:rPr>
          <w:sz w:val="28"/>
          <w:szCs w:val="28"/>
        </w:rPr>
        <w:t>оригіналу</w:t>
      </w:r>
      <w:proofErr w:type="spellEnd"/>
      <w:r>
        <w:rPr>
          <w:sz w:val="28"/>
          <w:szCs w:val="28"/>
        </w:rPr>
        <w:t xml:space="preserve">, </w:t>
      </w:r>
      <w:proofErr w:type="spellStart"/>
      <w:r>
        <w:rPr>
          <w:sz w:val="28"/>
          <w:szCs w:val="28"/>
        </w:rPr>
        <w:t>але</w:t>
      </w:r>
      <w:proofErr w:type="spellEnd"/>
      <w:r>
        <w:rPr>
          <w:sz w:val="28"/>
          <w:szCs w:val="28"/>
        </w:rPr>
        <w:t xml:space="preserve"> неочевидного для </w:t>
      </w:r>
      <w:proofErr w:type="spellStart"/>
      <w:r>
        <w:rPr>
          <w:sz w:val="28"/>
          <w:szCs w:val="28"/>
        </w:rPr>
        <w:t>українського</w:t>
      </w:r>
      <w:proofErr w:type="spellEnd"/>
      <w:r>
        <w:rPr>
          <w:sz w:val="28"/>
          <w:szCs w:val="28"/>
        </w:rPr>
        <w:t xml:space="preserve"> </w:t>
      </w:r>
      <w:proofErr w:type="spellStart"/>
      <w:r>
        <w:rPr>
          <w:sz w:val="28"/>
          <w:szCs w:val="28"/>
        </w:rPr>
        <w:t>читача</w:t>
      </w:r>
      <w:proofErr w:type="spellEnd"/>
      <w:r>
        <w:rPr>
          <w:sz w:val="28"/>
          <w:szCs w:val="28"/>
        </w:rPr>
        <w:t>.</w:t>
      </w:r>
    </w:p>
    <w:p w14:paraId="223ADE86" w14:textId="77777777" w:rsidR="000B7AF9" w:rsidRDefault="005015B3">
      <w:pPr>
        <w:pStyle w:val="ab"/>
        <w:spacing w:before="0" w:beforeAutospacing="0" w:after="0" w:afterAutospacing="0" w:line="360" w:lineRule="auto"/>
        <w:jc w:val="both"/>
        <w:rPr>
          <w:sz w:val="28"/>
          <w:szCs w:val="28"/>
          <w:lang w:val="uk-UA"/>
        </w:rPr>
      </w:pPr>
      <w:proofErr w:type="spellStart"/>
      <w:r>
        <w:rPr>
          <w:sz w:val="28"/>
          <w:szCs w:val="28"/>
        </w:rPr>
        <w:t>Додавання</w:t>
      </w:r>
      <w:proofErr w:type="spellEnd"/>
      <w:r>
        <w:rPr>
          <w:sz w:val="28"/>
          <w:szCs w:val="28"/>
        </w:rPr>
        <w:t xml:space="preserve"> </w:t>
      </w:r>
      <w:proofErr w:type="spellStart"/>
      <w:r>
        <w:rPr>
          <w:sz w:val="28"/>
          <w:szCs w:val="28"/>
        </w:rPr>
        <w:t>застосовується</w:t>
      </w:r>
      <w:proofErr w:type="spellEnd"/>
      <w:r>
        <w:rPr>
          <w:sz w:val="28"/>
          <w:szCs w:val="28"/>
        </w:rPr>
        <w:t>, коли</w:t>
      </w:r>
      <w:r>
        <w:rPr>
          <w:sz w:val="28"/>
          <w:szCs w:val="28"/>
          <w:lang w:val="uk-UA"/>
        </w:rPr>
        <w:t xml:space="preserve"> </w:t>
      </w:r>
      <w:r>
        <w:rPr>
          <w:sz w:val="28"/>
          <w:szCs w:val="28"/>
        </w:rPr>
        <w:t xml:space="preserve">метафора </w:t>
      </w:r>
      <w:proofErr w:type="spellStart"/>
      <w:r>
        <w:rPr>
          <w:sz w:val="28"/>
          <w:szCs w:val="28"/>
        </w:rPr>
        <w:t>ґрунтується</w:t>
      </w:r>
      <w:proofErr w:type="spellEnd"/>
      <w:r>
        <w:rPr>
          <w:sz w:val="28"/>
          <w:szCs w:val="28"/>
        </w:rPr>
        <w:t xml:space="preserve"> на </w:t>
      </w:r>
      <w:proofErr w:type="spellStart"/>
      <w:r>
        <w:rPr>
          <w:rStyle w:val="ac"/>
          <w:b w:val="0"/>
          <w:bCs w:val="0"/>
          <w:sz w:val="28"/>
          <w:szCs w:val="28"/>
        </w:rPr>
        <w:t>прихованій</w:t>
      </w:r>
      <w:proofErr w:type="spellEnd"/>
      <w:r>
        <w:rPr>
          <w:rStyle w:val="ac"/>
          <w:b w:val="0"/>
          <w:bCs w:val="0"/>
          <w:sz w:val="28"/>
          <w:szCs w:val="28"/>
        </w:rPr>
        <w:t xml:space="preserve"> </w:t>
      </w:r>
      <w:proofErr w:type="spellStart"/>
      <w:r>
        <w:rPr>
          <w:rStyle w:val="ac"/>
          <w:b w:val="0"/>
          <w:bCs w:val="0"/>
          <w:sz w:val="28"/>
          <w:szCs w:val="28"/>
        </w:rPr>
        <w:t>асоціації</w:t>
      </w:r>
      <w:proofErr w:type="spellEnd"/>
      <w:r>
        <w:rPr>
          <w:rStyle w:val="ac"/>
          <w:b w:val="0"/>
          <w:bCs w:val="0"/>
          <w:sz w:val="28"/>
          <w:szCs w:val="28"/>
          <w:lang w:val="uk-UA"/>
        </w:rPr>
        <w:t xml:space="preserve">, </w:t>
      </w:r>
      <w:r>
        <w:rPr>
          <w:sz w:val="28"/>
          <w:szCs w:val="28"/>
        </w:rPr>
        <w:t xml:space="preserve">контекст є </w:t>
      </w:r>
      <w:proofErr w:type="spellStart"/>
      <w:r>
        <w:rPr>
          <w:rStyle w:val="ac"/>
          <w:b w:val="0"/>
          <w:bCs w:val="0"/>
          <w:sz w:val="28"/>
          <w:szCs w:val="28"/>
        </w:rPr>
        <w:t>надто</w:t>
      </w:r>
      <w:proofErr w:type="spellEnd"/>
      <w:r>
        <w:rPr>
          <w:rStyle w:val="ac"/>
          <w:b w:val="0"/>
          <w:bCs w:val="0"/>
          <w:sz w:val="28"/>
          <w:szCs w:val="28"/>
        </w:rPr>
        <w:t xml:space="preserve"> </w:t>
      </w:r>
      <w:proofErr w:type="spellStart"/>
      <w:r>
        <w:rPr>
          <w:rStyle w:val="ac"/>
          <w:b w:val="0"/>
          <w:bCs w:val="0"/>
          <w:sz w:val="28"/>
          <w:szCs w:val="28"/>
        </w:rPr>
        <w:t>стислим</w:t>
      </w:r>
      <w:proofErr w:type="spellEnd"/>
      <w:r>
        <w:rPr>
          <w:rStyle w:val="ac"/>
          <w:b w:val="0"/>
          <w:bCs w:val="0"/>
          <w:sz w:val="28"/>
          <w:szCs w:val="28"/>
          <w:lang w:val="uk-UA"/>
        </w:rPr>
        <w:t xml:space="preserve">, </w:t>
      </w:r>
      <w:r>
        <w:rPr>
          <w:sz w:val="28"/>
          <w:szCs w:val="28"/>
        </w:rPr>
        <w:t xml:space="preserve">метафора </w:t>
      </w:r>
      <w:proofErr w:type="spellStart"/>
      <w:r>
        <w:rPr>
          <w:sz w:val="28"/>
          <w:szCs w:val="28"/>
        </w:rPr>
        <w:t>має</w:t>
      </w:r>
      <w:proofErr w:type="spellEnd"/>
      <w:r>
        <w:rPr>
          <w:sz w:val="28"/>
          <w:szCs w:val="28"/>
        </w:rPr>
        <w:t xml:space="preserve"> </w:t>
      </w:r>
      <w:proofErr w:type="spellStart"/>
      <w:r>
        <w:rPr>
          <w:rStyle w:val="ac"/>
          <w:b w:val="0"/>
          <w:bCs w:val="0"/>
          <w:sz w:val="28"/>
          <w:szCs w:val="28"/>
        </w:rPr>
        <w:t>неологічний</w:t>
      </w:r>
      <w:proofErr w:type="spellEnd"/>
      <w:r>
        <w:rPr>
          <w:rStyle w:val="ac"/>
          <w:b w:val="0"/>
          <w:bCs w:val="0"/>
          <w:sz w:val="28"/>
          <w:szCs w:val="28"/>
        </w:rPr>
        <w:t xml:space="preserve"> характер</w:t>
      </w:r>
      <w:r>
        <w:rPr>
          <w:rStyle w:val="ac"/>
          <w:b w:val="0"/>
          <w:bCs w:val="0"/>
          <w:sz w:val="28"/>
          <w:szCs w:val="28"/>
          <w:lang w:val="uk-UA"/>
        </w:rPr>
        <w:t xml:space="preserve">, </w:t>
      </w:r>
      <w:proofErr w:type="spellStart"/>
      <w:r>
        <w:rPr>
          <w:sz w:val="28"/>
          <w:szCs w:val="28"/>
        </w:rPr>
        <w:t>необхідно</w:t>
      </w:r>
      <w:proofErr w:type="spellEnd"/>
      <w:r>
        <w:rPr>
          <w:sz w:val="28"/>
          <w:szCs w:val="28"/>
        </w:rPr>
        <w:t xml:space="preserve"> </w:t>
      </w:r>
      <w:proofErr w:type="spellStart"/>
      <w:r>
        <w:rPr>
          <w:sz w:val="28"/>
          <w:szCs w:val="28"/>
        </w:rPr>
        <w:t>зберегти</w:t>
      </w:r>
      <w:proofErr w:type="spellEnd"/>
      <w:r>
        <w:rPr>
          <w:sz w:val="28"/>
          <w:szCs w:val="28"/>
        </w:rPr>
        <w:t xml:space="preserve"> </w:t>
      </w:r>
      <w:proofErr w:type="spellStart"/>
      <w:r>
        <w:rPr>
          <w:rStyle w:val="ac"/>
          <w:b w:val="0"/>
          <w:bCs w:val="0"/>
          <w:sz w:val="28"/>
          <w:szCs w:val="28"/>
        </w:rPr>
        <w:t>оцінність</w:t>
      </w:r>
      <w:proofErr w:type="spellEnd"/>
      <w:r>
        <w:rPr>
          <w:rStyle w:val="ac"/>
          <w:b w:val="0"/>
          <w:bCs w:val="0"/>
          <w:sz w:val="28"/>
          <w:szCs w:val="28"/>
        </w:rPr>
        <w:t xml:space="preserve"> </w:t>
      </w:r>
      <w:proofErr w:type="spellStart"/>
      <w:r>
        <w:rPr>
          <w:rStyle w:val="ac"/>
          <w:b w:val="0"/>
          <w:bCs w:val="0"/>
          <w:sz w:val="28"/>
          <w:szCs w:val="28"/>
        </w:rPr>
        <w:t>або</w:t>
      </w:r>
      <w:proofErr w:type="spellEnd"/>
      <w:r>
        <w:rPr>
          <w:rStyle w:val="ac"/>
          <w:b w:val="0"/>
          <w:bCs w:val="0"/>
          <w:sz w:val="28"/>
          <w:szCs w:val="28"/>
        </w:rPr>
        <w:t xml:space="preserve"> </w:t>
      </w:r>
      <w:proofErr w:type="spellStart"/>
      <w:r>
        <w:rPr>
          <w:rStyle w:val="ac"/>
          <w:b w:val="0"/>
          <w:bCs w:val="0"/>
          <w:sz w:val="28"/>
          <w:szCs w:val="28"/>
        </w:rPr>
        <w:t>експресивність</w:t>
      </w:r>
      <w:proofErr w:type="spellEnd"/>
      <w:r>
        <w:rPr>
          <w:sz w:val="28"/>
          <w:szCs w:val="28"/>
        </w:rPr>
        <w:t xml:space="preserve"> </w:t>
      </w:r>
      <w:proofErr w:type="spellStart"/>
      <w:r>
        <w:rPr>
          <w:sz w:val="28"/>
          <w:szCs w:val="28"/>
        </w:rPr>
        <w:t>висловлення</w:t>
      </w:r>
      <w:proofErr w:type="spellEnd"/>
      <w:r>
        <w:rPr>
          <w:sz w:val="28"/>
          <w:szCs w:val="28"/>
          <w:lang w:val="uk-UA"/>
        </w:rPr>
        <w:t>, наприклад</w:t>
      </w:r>
      <w:r>
        <w:rPr>
          <w:rStyle w:val="ac"/>
          <w:b w:val="0"/>
          <w:bCs w:val="0"/>
          <w:sz w:val="28"/>
          <w:szCs w:val="28"/>
        </w:rPr>
        <w:t>:</w:t>
      </w:r>
      <w:r>
        <w:rPr>
          <w:rStyle w:val="ac"/>
          <w:b w:val="0"/>
          <w:bCs w:val="0"/>
          <w:sz w:val="28"/>
          <w:szCs w:val="28"/>
          <w:lang w:val="uk-UA"/>
        </w:rPr>
        <w:t xml:space="preserve"> </w:t>
      </w:r>
      <w:r>
        <w:rPr>
          <w:rStyle w:val="a5"/>
          <w:rFonts w:eastAsia="SimSun"/>
          <w:sz w:val="28"/>
          <w:szCs w:val="28"/>
          <w:lang w:val="en-US" w:eastAsia="zh-CN" w:bidi="ar"/>
        </w:rPr>
        <w:t>economic</w:t>
      </w:r>
      <w:r>
        <w:rPr>
          <w:rStyle w:val="a5"/>
          <w:rFonts w:eastAsia="SimSun"/>
          <w:sz w:val="28"/>
          <w:szCs w:val="28"/>
          <w:lang w:eastAsia="zh-CN" w:bidi="ar"/>
        </w:rPr>
        <w:t xml:space="preserve"> </w:t>
      </w:r>
      <w:r>
        <w:rPr>
          <w:rStyle w:val="a5"/>
          <w:rFonts w:eastAsia="SimSun"/>
          <w:sz w:val="28"/>
          <w:szCs w:val="28"/>
          <w:lang w:val="en-US" w:eastAsia="zh-CN" w:bidi="ar"/>
        </w:rPr>
        <w:t>headwinds</w:t>
      </w:r>
      <w:r>
        <w:rPr>
          <w:rStyle w:val="a5"/>
          <w:rFonts w:eastAsia="SimSun"/>
          <w:sz w:val="28"/>
          <w:szCs w:val="28"/>
          <w:lang w:val="uk-UA" w:eastAsia="zh-CN" w:bidi="ar"/>
        </w:rPr>
        <w:t xml:space="preserve"> </w:t>
      </w:r>
      <w:r>
        <w:rPr>
          <w:i/>
          <w:iCs/>
          <w:sz w:val="28"/>
          <w:szCs w:val="28"/>
          <w:lang w:val="uk-UA"/>
        </w:rPr>
        <w:t xml:space="preserve">– </w:t>
      </w:r>
      <w:proofErr w:type="spellStart"/>
      <w:r>
        <w:rPr>
          <w:rStyle w:val="ac"/>
          <w:rFonts w:eastAsia="SimSun"/>
          <w:b w:val="0"/>
          <w:bCs w:val="0"/>
          <w:i/>
          <w:sz w:val="28"/>
          <w:szCs w:val="28"/>
          <w:lang w:eastAsia="zh-CN" w:bidi="ar"/>
        </w:rPr>
        <w:t>економічні</w:t>
      </w:r>
      <w:proofErr w:type="spellEnd"/>
      <w:r>
        <w:rPr>
          <w:rStyle w:val="ac"/>
          <w:rFonts w:eastAsia="SimSun"/>
          <w:b w:val="0"/>
          <w:bCs w:val="0"/>
          <w:i/>
          <w:sz w:val="28"/>
          <w:szCs w:val="28"/>
          <w:lang w:eastAsia="zh-CN" w:bidi="ar"/>
        </w:rPr>
        <w:t xml:space="preserve"> </w:t>
      </w:r>
      <w:proofErr w:type="spellStart"/>
      <w:r>
        <w:rPr>
          <w:rStyle w:val="ac"/>
          <w:rFonts w:eastAsia="SimSun"/>
          <w:b w:val="0"/>
          <w:bCs w:val="0"/>
          <w:i/>
          <w:sz w:val="28"/>
          <w:szCs w:val="28"/>
          <w:lang w:eastAsia="zh-CN" w:bidi="ar"/>
        </w:rPr>
        <w:t>труднощі</w:t>
      </w:r>
      <w:proofErr w:type="spellEnd"/>
      <w:r>
        <w:rPr>
          <w:rStyle w:val="ac"/>
          <w:rFonts w:eastAsia="SimSun"/>
          <w:b w:val="0"/>
          <w:bCs w:val="0"/>
          <w:i/>
          <w:sz w:val="28"/>
          <w:szCs w:val="28"/>
          <w:lang w:eastAsia="zh-CN" w:bidi="ar"/>
        </w:rPr>
        <w:t xml:space="preserve">, </w:t>
      </w:r>
      <w:proofErr w:type="spellStart"/>
      <w:r>
        <w:rPr>
          <w:rStyle w:val="ac"/>
          <w:rFonts w:eastAsia="SimSun"/>
          <w:b w:val="0"/>
          <w:bCs w:val="0"/>
          <w:i/>
          <w:sz w:val="28"/>
          <w:szCs w:val="28"/>
          <w:lang w:eastAsia="zh-CN" w:bidi="ar"/>
        </w:rPr>
        <w:t>що</w:t>
      </w:r>
      <w:proofErr w:type="spellEnd"/>
      <w:r>
        <w:rPr>
          <w:rStyle w:val="ac"/>
          <w:rFonts w:eastAsia="SimSun"/>
          <w:b w:val="0"/>
          <w:bCs w:val="0"/>
          <w:i/>
          <w:sz w:val="28"/>
          <w:szCs w:val="28"/>
          <w:lang w:eastAsia="zh-CN" w:bidi="ar"/>
        </w:rPr>
        <w:t xml:space="preserve"> </w:t>
      </w:r>
      <w:proofErr w:type="spellStart"/>
      <w:r>
        <w:rPr>
          <w:rStyle w:val="ac"/>
          <w:rFonts w:eastAsia="SimSun"/>
          <w:b w:val="0"/>
          <w:bCs w:val="0"/>
          <w:i/>
          <w:sz w:val="28"/>
          <w:szCs w:val="28"/>
          <w:lang w:eastAsia="zh-CN" w:bidi="ar"/>
        </w:rPr>
        <w:t>гальмують</w:t>
      </w:r>
      <w:proofErr w:type="spellEnd"/>
      <w:r>
        <w:rPr>
          <w:rStyle w:val="ac"/>
          <w:rFonts w:eastAsia="SimSun"/>
          <w:b w:val="0"/>
          <w:bCs w:val="0"/>
          <w:i/>
          <w:sz w:val="28"/>
          <w:szCs w:val="28"/>
          <w:lang w:eastAsia="zh-CN" w:bidi="ar"/>
        </w:rPr>
        <w:t xml:space="preserve"> </w:t>
      </w:r>
      <w:proofErr w:type="spellStart"/>
      <w:r>
        <w:rPr>
          <w:rStyle w:val="ac"/>
          <w:rFonts w:eastAsia="SimSun"/>
          <w:b w:val="0"/>
          <w:bCs w:val="0"/>
          <w:i/>
          <w:sz w:val="28"/>
          <w:szCs w:val="28"/>
          <w:lang w:eastAsia="zh-CN" w:bidi="ar"/>
        </w:rPr>
        <w:t>розвиток</w:t>
      </w:r>
      <w:proofErr w:type="spellEnd"/>
      <w:r>
        <w:rPr>
          <w:rStyle w:val="ac"/>
          <w:rFonts w:eastAsia="SimSun"/>
          <w:b w:val="0"/>
          <w:bCs w:val="0"/>
          <w:sz w:val="28"/>
          <w:szCs w:val="28"/>
          <w:lang w:val="uk-UA" w:eastAsia="zh-CN" w:bidi="ar"/>
        </w:rPr>
        <w:t xml:space="preserve">, </w:t>
      </w:r>
      <w:r>
        <w:rPr>
          <w:rStyle w:val="a5"/>
          <w:rFonts w:eastAsia="SimSun"/>
          <w:sz w:val="28"/>
          <w:szCs w:val="28"/>
          <w:lang w:val="en-US" w:eastAsia="zh-CN" w:bidi="ar"/>
        </w:rPr>
        <w:t>fragile</w:t>
      </w:r>
      <w:r>
        <w:rPr>
          <w:rStyle w:val="a5"/>
          <w:rFonts w:eastAsia="SimSun"/>
          <w:sz w:val="28"/>
          <w:szCs w:val="28"/>
          <w:lang w:eastAsia="zh-CN" w:bidi="ar"/>
        </w:rPr>
        <w:t xml:space="preserve"> </w:t>
      </w:r>
      <w:r>
        <w:rPr>
          <w:rStyle w:val="a5"/>
          <w:rFonts w:eastAsia="SimSun"/>
          <w:sz w:val="28"/>
          <w:szCs w:val="28"/>
          <w:lang w:val="en-US" w:eastAsia="zh-CN" w:bidi="ar"/>
        </w:rPr>
        <w:t>recovery</w:t>
      </w:r>
      <w:r>
        <w:rPr>
          <w:rStyle w:val="a5"/>
          <w:rFonts w:eastAsia="SimSun"/>
          <w:sz w:val="28"/>
          <w:szCs w:val="28"/>
          <w:lang w:val="uk-UA" w:eastAsia="zh-CN" w:bidi="ar"/>
        </w:rPr>
        <w:t xml:space="preserve"> </w:t>
      </w:r>
      <w:r>
        <w:rPr>
          <w:i/>
          <w:iCs/>
          <w:sz w:val="28"/>
          <w:szCs w:val="28"/>
          <w:lang w:val="uk-UA"/>
        </w:rPr>
        <w:t>–</w:t>
      </w:r>
      <w:proofErr w:type="spellStart"/>
      <w:r>
        <w:rPr>
          <w:rStyle w:val="ac"/>
          <w:rFonts w:eastAsia="SimSun"/>
          <w:b w:val="0"/>
          <w:bCs w:val="0"/>
          <w:i/>
          <w:sz w:val="28"/>
          <w:szCs w:val="28"/>
          <w:lang w:eastAsia="zh-CN" w:bidi="ar"/>
        </w:rPr>
        <w:t>нестійке</w:t>
      </w:r>
      <w:proofErr w:type="spellEnd"/>
      <w:r>
        <w:rPr>
          <w:rStyle w:val="ac"/>
          <w:rFonts w:eastAsia="SimSun"/>
          <w:b w:val="0"/>
          <w:bCs w:val="0"/>
          <w:i/>
          <w:sz w:val="28"/>
          <w:szCs w:val="28"/>
          <w:lang w:eastAsia="zh-CN" w:bidi="ar"/>
        </w:rPr>
        <w:t xml:space="preserve"> </w:t>
      </w:r>
      <w:proofErr w:type="spellStart"/>
      <w:r>
        <w:rPr>
          <w:rStyle w:val="ac"/>
          <w:rFonts w:eastAsia="SimSun"/>
          <w:b w:val="0"/>
          <w:bCs w:val="0"/>
          <w:i/>
          <w:sz w:val="28"/>
          <w:szCs w:val="28"/>
          <w:lang w:eastAsia="zh-CN" w:bidi="ar"/>
        </w:rPr>
        <w:t>економічне</w:t>
      </w:r>
      <w:proofErr w:type="spellEnd"/>
      <w:r>
        <w:rPr>
          <w:rStyle w:val="ac"/>
          <w:rFonts w:eastAsia="SimSun"/>
          <w:b w:val="0"/>
          <w:bCs w:val="0"/>
          <w:i/>
          <w:sz w:val="28"/>
          <w:szCs w:val="28"/>
          <w:lang w:eastAsia="zh-CN" w:bidi="ar"/>
        </w:rPr>
        <w:t xml:space="preserve"> </w:t>
      </w:r>
      <w:proofErr w:type="spellStart"/>
      <w:r>
        <w:rPr>
          <w:rStyle w:val="ac"/>
          <w:rFonts w:eastAsia="SimSun"/>
          <w:b w:val="0"/>
          <w:bCs w:val="0"/>
          <w:i/>
          <w:sz w:val="28"/>
          <w:szCs w:val="28"/>
          <w:lang w:eastAsia="zh-CN" w:bidi="ar"/>
        </w:rPr>
        <w:t>відновлення</w:t>
      </w:r>
      <w:proofErr w:type="spellEnd"/>
      <w:r>
        <w:rPr>
          <w:rStyle w:val="ac"/>
          <w:rFonts w:eastAsia="SimSun"/>
          <w:b w:val="0"/>
          <w:bCs w:val="0"/>
          <w:sz w:val="28"/>
          <w:szCs w:val="28"/>
          <w:lang w:val="uk-UA" w:eastAsia="zh-CN" w:bidi="ar"/>
        </w:rPr>
        <w:t>.</w:t>
      </w:r>
    </w:p>
    <w:p w14:paraId="47778442" w14:textId="77777777" w:rsidR="000B7AF9" w:rsidRDefault="005015B3">
      <w:pPr>
        <w:pStyle w:val="ab"/>
        <w:spacing w:before="0" w:beforeAutospacing="0" w:after="0" w:afterAutospacing="0" w:line="360" w:lineRule="auto"/>
        <w:ind w:firstLine="708"/>
        <w:jc w:val="both"/>
        <w:rPr>
          <w:i/>
          <w:iCs/>
          <w:sz w:val="28"/>
          <w:szCs w:val="28"/>
          <w:lang w:val="uk-UA"/>
        </w:rPr>
      </w:pPr>
      <w:proofErr w:type="spellStart"/>
      <w:r>
        <w:rPr>
          <w:rStyle w:val="ac"/>
          <w:i/>
          <w:sz w:val="28"/>
          <w:szCs w:val="28"/>
        </w:rPr>
        <w:t>Опущення</w:t>
      </w:r>
      <w:proofErr w:type="spellEnd"/>
      <w:r>
        <w:rPr>
          <w:sz w:val="28"/>
          <w:szCs w:val="28"/>
        </w:rPr>
        <w:t xml:space="preserve"> </w:t>
      </w:r>
      <w:r>
        <w:rPr>
          <w:i/>
          <w:iCs/>
          <w:sz w:val="28"/>
          <w:szCs w:val="28"/>
          <w:lang w:val="uk-UA"/>
        </w:rPr>
        <w:t>–</w:t>
      </w:r>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трансформація</w:t>
      </w:r>
      <w:proofErr w:type="spellEnd"/>
      <w:r>
        <w:rPr>
          <w:sz w:val="28"/>
          <w:szCs w:val="28"/>
        </w:rPr>
        <w:t xml:space="preserve">, за </w:t>
      </w:r>
      <w:proofErr w:type="spellStart"/>
      <w:r>
        <w:rPr>
          <w:sz w:val="28"/>
          <w:szCs w:val="28"/>
        </w:rPr>
        <w:t>якої</w:t>
      </w:r>
      <w:proofErr w:type="spellEnd"/>
      <w:r>
        <w:rPr>
          <w:sz w:val="28"/>
          <w:szCs w:val="28"/>
        </w:rPr>
        <w:t xml:space="preserve"> </w:t>
      </w:r>
      <w:proofErr w:type="spellStart"/>
      <w:r>
        <w:rPr>
          <w:rStyle w:val="ac"/>
          <w:b w:val="0"/>
          <w:sz w:val="28"/>
          <w:szCs w:val="28"/>
        </w:rPr>
        <w:t>окремі</w:t>
      </w:r>
      <w:proofErr w:type="spellEnd"/>
      <w:r>
        <w:rPr>
          <w:rStyle w:val="ac"/>
          <w:b w:val="0"/>
          <w:sz w:val="28"/>
          <w:szCs w:val="28"/>
        </w:rPr>
        <w:t xml:space="preserve"> </w:t>
      </w:r>
      <w:proofErr w:type="spellStart"/>
      <w:r>
        <w:rPr>
          <w:rStyle w:val="ac"/>
          <w:b w:val="0"/>
          <w:sz w:val="28"/>
          <w:szCs w:val="28"/>
        </w:rPr>
        <w:t>елементи</w:t>
      </w:r>
      <w:proofErr w:type="spellEnd"/>
      <w:r>
        <w:rPr>
          <w:rStyle w:val="ac"/>
          <w:b w:val="0"/>
          <w:sz w:val="28"/>
          <w:szCs w:val="28"/>
        </w:rPr>
        <w:t xml:space="preserve"> метафоричного образу не </w:t>
      </w:r>
      <w:proofErr w:type="spellStart"/>
      <w:r>
        <w:rPr>
          <w:rStyle w:val="ac"/>
          <w:b w:val="0"/>
          <w:sz w:val="28"/>
          <w:szCs w:val="28"/>
        </w:rPr>
        <w:t>відтворюються</w:t>
      </w:r>
      <w:proofErr w:type="spellEnd"/>
      <w:r>
        <w:rPr>
          <w:rStyle w:val="ac"/>
          <w:b w:val="0"/>
          <w:sz w:val="28"/>
          <w:szCs w:val="28"/>
        </w:rPr>
        <w:t xml:space="preserve"> в </w:t>
      </w:r>
      <w:proofErr w:type="spellStart"/>
      <w:r>
        <w:rPr>
          <w:rStyle w:val="ac"/>
          <w:b w:val="0"/>
          <w:sz w:val="28"/>
          <w:szCs w:val="28"/>
        </w:rPr>
        <w:t>перекладі</w:t>
      </w:r>
      <w:proofErr w:type="spellEnd"/>
      <w:r>
        <w:rPr>
          <w:sz w:val="28"/>
          <w:szCs w:val="28"/>
        </w:rPr>
        <w:t xml:space="preserve">, </w:t>
      </w:r>
      <w:proofErr w:type="spellStart"/>
      <w:r>
        <w:rPr>
          <w:sz w:val="28"/>
          <w:szCs w:val="28"/>
        </w:rPr>
        <w:t>якщо</w:t>
      </w:r>
      <w:proofErr w:type="spellEnd"/>
      <w:r>
        <w:rPr>
          <w:sz w:val="28"/>
          <w:szCs w:val="28"/>
        </w:rPr>
        <w:t xml:space="preserve"> вони є </w:t>
      </w:r>
      <w:proofErr w:type="spellStart"/>
      <w:r>
        <w:rPr>
          <w:sz w:val="28"/>
          <w:szCs w:val="28"/>
        </w:rPr>
        <w:t>надлишковими</w:t>
      </w:r>
      <w:proofErr w:type="spellEnd"/>
      <w:r>
        <w:rPr>
          <w:sz w:val="28"/>
          <w:szCs w:val="28"/>
        </w:rPr>
        <w:t xml:space="preserve">, </w:t>
      </w:r>
      <w:proofErr w:type="spellStart"/>
      <w:r>
        <w:rPr>
          <w:sz w:val="28"/>
          <w:szCs w:val="28"/>
        </w:rPr>
        <w:t>стилістично</w:t>
      </w:r>
      <w:proofErr w:type="spellEnd"/>
      <w:r>
        <w:rPr>
          <w:sz w:val="28"/>
          <w:szCs w:val="28"/>
        </w:rPr>
        <w:t xml:space="preserve"> </w:t>
      </w:r>
      <w:proofErr w:type="spellStart"/>
      <w:r>
        <w:rPr>
          <w:sz w:val="28"/>
          <w:szCs w:val="28"/>
        </w:rPr>
        <w:t>невиправданими</w:t>
      </w:r>
      <w:proofErr w:type="spellEnd"/>
      <w:r>
        <w:rPr>
          <w:sz w:val="28"/>
          <w:szCs w:val="28"/>
        </w:rPr>
        <w:t xml:space="preserve"> </w:t>
      </w:r>
      <w:proofErr w:type="spellStart"/>
      <w:r>
        <w:rPr>
          <w:sz w:val="28"/>
          <w:szCs w:val="28"/>
        </w:rPr>
        <w:t>або</w:t>
      </w:r>
      <w:proofErr w:type="spellEnd"/>
      <w:r>
        <w:rPr>
          <w:sz w:val="28"/>
          <w:szCs w:val="28"/>
        </w:rPr>
        <w:t xml:space="preserve"> не </w:t>
      </w:r>
      <w:proofErr w:type="spellStart"/>
      <w:r>
        <w:rPr>
          <w:sz w:val="28"/>
          <w:szCs w:val="28"/>
        </w:rPr>
        <w:t>несуть</w:t>
      </w:r>
      <w:proofErr w:type="spellEnd"/>
      <w:r>
        <w:rPr>
          <w:sz w:val="28"/>
          <w:szCs w:val="28"/>
        </w:rPr>
        <w:t xml:space="preserve"> </w:t>
      </w:r>
      <w:proofErr w:type="spellStart"/>
      <w:r>
        <w:rPr>
          <w:sz w:val="28"/>
          <w:szCs w:val="28"/>
        </w:rPr>
        <w:t>суттєвого</w:t>
      </w:r>
      <w:proofErr w:type="spellEnd"/>
      <w:r>
        <w:rPr>
          <w:sz w:val="28"/>
          <w:szCs w:val="28"/>
        </w:rPr>
        <w:t xml:space="preserve"> </w:t>
      </w:r>
      <w:proofErr w:type="spellStart"/>
      <w:r>
        <w:rPr>
          <w:sz w:val="28"/>
          <w:szCs w:val="28"/>
        </w:rPr>
        <w:t>смислового</w:t>
      </w:r>
      <w:proofErr w:type="spellEnd"/>
      <w:r>
        <w:rPr>
          <w:sz w:val="28"/>
          <w:szCs w:val="28"/>
        </w:rPr>
        <w:t xml:space="preserve"> </w:t>
      </w:r>
      <w:proofErr w:type="spellStart"/>
      <w:r>
        <w:rPr>
          <w:sz w:val="28"/>
          <w:szCs w:val="28"/>
        </w:rPr>
        <w:t>навантаження</w:t>
      </w:r>
      <w:proofErr w:type="spellEnd"/>
      <w:r>
        <w:rPr>
          <w:sz w:val="28"/>
          <w:szCs w:val="28"/>
        </w:rPr>
        <w:t xml:space="preserve"> в </w:t>
      </w:r>
      <w:proofErr w:type="spellStart"/>
      <w:r>
        <w:rPr>
          <w:sz w:val="28"/>
          <w:szCs w:val="28"/>
        </w:rPr>
        <w:t>мові</w:t>
      </w:r>
      <w:proofErr w:type="spellEnd"/>
      <w:r>
        <w:rPr>
          <w:sz w:val="28"/>
          <w:szCs w:val="28"/>
        </w:rPr>
        <w:t xml:space="preserve"> </w:t>
      </w:r>
      <w:r>
        <w:rPr>
          <w:sz w:val="28"/>
          <w:szCs w:val="28"/>
        </w:rPr>
        <w:t>перекладу.</w:t>
      </w:r>
      <w:r>
        <w:rPr>
          <w:sz w:val="28"/>
          <w:szCs w:val="28"/>
          <w:lang w:val="uk-UA"/>
        </w:rPr>
        <w:t xml:space="preserve"> У перекладі англомовної преси опущення часто зумовлене різним </w:t>
      </w:r>
      <w:proofErr w:type="spellStart"/>
      <w:r>
        <w:rPr>
          <w:rStyle w:val="ac"/>
          <w:b w:val="0"/>
          <w:sz w:val="28"/>
          <w:szCs w:val="28"/>
          <w:lang w:val="uk-UA"/>
        </w:rPr>
        <w:t>ступінем</w:t>
      </w:r>
      <w:proofErr w:type="spellEnd"/>
      <w:r>
        <w:rPr>
          <w:rStyle w:val="ac"/>
          <w:b w:val="0"/>
          <w:sz w:val="28"/>
          <w:szCs w:val="28"/>
          <w:lang w:val="uk-UA"/>
        </w:rPr>
        <w:t xml:space="preserve"> допустимої експресивності</w:t>
      </w:r>
      <w:r>
        <w:rPr>
          <w:sz w:val="28"/>
          <w:szCs w:val="28"/>
          <w:lang w:val="uk-UA"/>
        </w:rPr>
        <w:t xml:space="preserve"> в англійській та українській публіцистиці, прагненням до </w:t>
      </w:r>
      <w:r>
        <w:rPr>
          <w:rStyle w:val="ac"/>
          <w:b w:val="0"/>
          <w:sz w:val="28"/>
          <w:szCs w:val="28"/>
          <w:lang w:val="uk-UA"/>
        </w:rPr>
        <w:t xml:space="preserve">інформаційної чіткості, </w:t>
      </w:r>
      <w:r>
        <w:rPr>
          <w:sz w:val="28"/>
          <w:szCs w:val="28"/>
          <w:lang w:val="uk-UA"/>
        </w:rPr>
        <w:t xml:space="preserve">уникненням </w:t>
      </w:r>
      <w:r>
        <w:rPr>
          <w:rStyle w:val="ac"/>
          <w:b w:val="0"/>
          <w:sz w:val="28"/>
          <w:szCs w:val="28"/>
          <w:lang w:val="uk-UA"/>
        </w:rPr>
        <w:t xml:space="preserve">риторичної надмірності, </w:t>
      </w:r>
      <w:r>
        <w:rPr>
          <w:sz w:val="28"/>
          <w:szCs w:val="28"/>
          <w:lang w:val="uk-UA"/>
        </w:rPr>
        <w:t>наприклад</w:t>
      </w:r>
      <w:r>
        <w:rPr>
          <w:rStyle w:val="ac"/>
          <w:b w:val="0"/>
          <w:bCs w:val="0"/>
          <w:sz w:val="28"/>
          <w:szCs w:val="28"/>
          <w:lang w:val="uk-UA"/>
        </w:rPr>
        <w:t xml:space="preserve">: </w:t>
      </w:r>
      <w:proofErr w:type="spellStart"/>
      <w:r>
        <w:rPr>
          <w:rFonts w:eastAsia="SimSun"/>
          <w:i/>
          <w:iCs/>
          <w:sz w:val="28"/>
          <w:szCs w:val="28"/>
        </w:rPr>
        <w:t>political</w:t>
      </w:r>
      <w:proofErr w:type="spellEnd"/>
      <w:r>
        <w:rPr>
          <w:rFonts w:eastAsia="SimSun"/>
          <w:i/>
          <w:iCs/>
          <w:sz w:val="28"/>
          <w:szCs w:val="28"/>
          <w:lang w:val="uk-UA"/>
        </w:rPr>
        <w:t xml:space="preserve"> </w:t>
      </w:r>
      <w:proofErr w:type="spellStart"/>
      <w:r>
        <w:rPr>
          <w:rFonts w:eastAsia="SimSun"/>
          <w:i/>
          <w:iCs/>
          <w:sz w:val="28"/>
          <w:szCs w:val="28"/>
        </w:rPr>
        <w:t>minefield</w:t>
      </w:r>
      <w:proofErr w:type="spellEnd"/>
      <w:r>
        <w:rPr>
          <w:rFonts w:eastAsia="SimSun"/>
          <w:i/>
          <w:iCs/>
          <w:sz w:val="28"/>
          <w:szCs w:val="28"/>
          <w:lang w:val="uk-UA"/>
        </w:rPr>
        <w:t xml:space="preserve"> </w:t>
      </w:r>
      <w:proofErr w:type="spellStart"/>
      <w:r>
        <w:rPr>
          <w:rFonts w:eastAsia="SimSun"/>
          <w:i/>
          <w:iCs/>
          <w:sz w:val="28"/>
          <w:szCs w:val="28"/>
        </w:rPr>
        <w:t>full</w:t>
      </w:r>
      <w:proofErr w:type="spellEnd"/>
      <w:r>
        <w:rPr>
          <w:rFonts w:eastAsia="SimSun"/>
          <w:i/>
          <w:iCs/>
          <w:sz w:val="28"/>
          <w:szCs w:val="28"/>
          <w:lang w:val="uk-UA"/>
        </w:rPr>
        <w:t xml:space="preserve"> </w:t>
      </w:r>
      <w:proofErr w:type="spellStart"/>
      <w:r>
        <w:rPr>
          <w:rFonts w:eastAsia="SimSun"/>
          <w:i/>
          <w:iCs/>
          <w:sz w:val="28"/>
          <w:szCs w:val="28"/>
        </w:rPr>
        <w:t>of</w:t>
      </w:r>
      <w:proofErr w:type="spellEnd"/>
      <w:r>
        <w:rPr>
          <w:rFonts w:eastAsia="SimSun"/>
          <w:i/>
          <w:iCs/>
          <w:sz w:val="28"/>
          <w:szCs w:val="28"/>
          <w:lang w:val="uk-UA"/>
        </w:rPr>
        <w:t xml:space="preserve"> </w:t>
      </w:r>
      <w:proofErr w:type="spellStart"/>
      <w:r>
        <w:rPr>
          <w:rFonts w:eastAsia="SimSun"/>
          <w:i/>
          <w:iCs/>
          <w:sz w:val="28"/>
          <w:szCs w:val="28"/>
        </w:rPr>
        <w:t>traps</w:t>
      </w:r>
      <w:proofErr w:type="spellEnd"/>
      <w:r>
        <w:rPr>
          <w:rFonts w:eastAsia="SimSun"/>
          <w:i/>
          <w:iCs/>
          <w:sz w:val="28"/>
          <w:szCs w:val="28"/>
          <w:lang w:val="uk-UA"/>
        </w:rPr>
        <w:t xml:space="preserve"> </w:t>
      </w:r>
      <w:r>
        <w:rPr>
          <w:i/>
          <w:iCs/>
          <w:sz w:val="28"/>
          <w:szCs w:val="28"/>
          <w:lang w:val="uk-UA"/>
        </w:rPr>
        <w:t xml:space="preserve">– </w:t>
      </w:r>
      <w:r>
        <w:rPr>
          <w:rFonts w:eastAsia="SimSun"/>
          <w:i/>
          <w:iCs/>
          <w:sz w:val="28"/>
          <w:szCs w:val="28"/>
          <w:lang w:val="uk-UA"/>
        </w:rPr>
        <w:t xml:space="preserve">політичне мінне поле, </w:t>
      </w:r>
      <w:proofErr w:type="spellStart"/>
      <w:r>
        <w:rPr>
          <w:rFonts w:eastAsia="SimSun"/>
          <w:i/>
          <w:iCs/>
          <w:sz w:val="28"/>
          <w:szCs w:val="28"/>
        </w:rPr>
        <w:t>avalanche</w:t>
      </w:r>
      <w:proofErr w:type="spellEnd"/>
      <w:r>
        <w:rPr>
          <w:rFonts w:eastAsia="SimSun"/>
          <w:i/>
          <w:iCs/>
          <w:sz w:val="28"/>
          <w:szCs w:val="28"/>
          <w:lang w:val="uk-UA"/>
        </w:rPr>
        <w:t xml:space="preserve"> </w:t>
      </w:r>
      <w:proofErr w:type="spellStart"/>
      <w:r>
        <w:rPr>
          <w:rFonts w:eastAsia="SimSun"/>
          <w:i/>
          <w:iCs/>
          <w:sz w:val="28"/>
          <w:szCs w:val="28"/>
        </w:rPr>
        <w:t>of</w:t>
      </w:r>
      <w:proofErr w:type="spellEnd"/>
      <w:r>
        <w:rPr>
          <w:rFonts w:eastAsia="SimSun"/>
          <w:i/>
          <w:iCs/>
          <w:sz w:val="28"/>
          <w:szCs w:val="28"/>
          <w:lang w:val="uk-UA"/>
        </w:rPr>
        <w:t xml:space="preserve"> </w:t>
      </w:r>
      <w:proofErr w:type="spellStart"/>
      <w:r>
        <w:rPr>
          <w:rFonts w:eastAsia="SimSun"/>
          <w:i/>
          <w:iCs/>
          <w:sz w:val="28"/>
          <w:szCs w:val="28"/>
        </w:rPr>
        <w:t>criticism</w:t>
      </w:r>
      <w:proofErr w:type="spellEnd"/>
      <w:r>
        <w:rPr>
          <w:rFonts w:eastAsia="SimSun"/>
          <w:i/>
          <w:iCs/>
          <w:sz w:val="28"/>
          <w:szCs w:val="28"/>
          <w:lang w:val="uk-UA"/>
        </w:rPr>
        <w:t xml:space="preserve"> </w:t>
      </w:r>
      <w:r>
        <w:rPr>
          <w:i/>
          <w:iCs/>
          <w:sz w:val="28"/>
          <w:szCs w:val="28"/>
          <w:lang w:val="uk-UA"/>
        </w:rPr>
        <w:t xml:space="preserve">– </w:t>
      </w:r>
      <w:r>
        <w:rPr>
          <w:rFonts w:eastAsia="SimSun"/>
          <w:i/>
          <w:iCs/>
          <w:sz w:val="28"/>
          <w:szCs w:val="28"/>
          <w:lang w:val="uk-UA"/>
        </w:rPr>
        <w:t>масова критика.</w:t>
      </w:r>
    </w:p>
    <w:p w14:paraId="4F19C00D" w14:textId="77777777" w:rsidR="000B7AF9" w:rsidRDefault="005015B3">
      <w:pPr>
        <w:pStyle w:val="ab"/>
        <w:spacing w:before="0" w:beforeAutospacing="0" w:after="0" w:afterAutospacing="0" w:line="360" w:lineRule="auto"/>
        <w:ind w:firstLine="708"/>
        <w:jc w:val="both"/>
        <w:rPr>
          <w:rFonts w:eastAsia="SimSun"/>
          <w:sz w:val="28"/>
          <w:szCs w:val="28"/>
          <w:lang w:val="uk-UA"/>
        </w:rPr>
      </w:pPr>
      <w:r>
        <w:rPr>
          <w:rFonts w:eastAsia="SimSun"/>
          <w:sz w:val="28"/>
          <w:szCs w:val="28"/>
          <w:lang w:val="uk-UA"/>
        </w:rPr>
        <w:lastRenderedPageBreak/>
        <w:t xml:space="preserve">У практиці перекладу метафор англомовної преси додавання й опущення часто </w:t>
      </w:r>
      <w:r>
        <w:rPr>
          <w:rStyle w:val="ac"/>
          <w:rFonts w:eastAsia="SimSun"/>
          <w:b w:val="0"/>
          <w:sz w:val="28"/>
          <w:szCs w:val="28"/>
          <w:lang w:val="uk-UA"/>
        </w:rPr>
        <w:t>застосовуються комплексно</w:t>
      </w:r>
      <w:r>
        <w:rPr>
          <w:rFonts w:eastAsia="SimSun"/>
          <w:sz w:val="28"/>
          <w:szCs w:val="28"/>
          <w:lang w:val="uk-UA"/>
        </w:rPr>
        <w:t xml:space="preserve">: надлишкові елементи усуваються, тоді як необхідні для розуміння </w:t>
      </w:r>
      <w:r>
        <w:rPr>
          <w:rFonts w:eastAsia="SimSun"/>
          <w:i/>
          <w:iCs/>
          <w:sz w:val="28"/>
          <w:szCs w:val="28"/>
          <w:lang w:val="uk-UA"/>
        </w:rPr>
        <w:t>–</w:t>
      </w:r>
      <w:r>
        <w:rPr>
          <w:rFonts w:eastAsia="SimSun"/>
          <w:sz w:val="28"/>
          <w:szCs w:val="28"/>
          <w:lang w:val="uk-UA"/>
        </w:rPr>
        <w:t xml:space="preserve"> додаються. Це дозволяє зберегти </w:t>
      </w:r>
      <w:r>
        <w:rPr>
          <w:rStyle w:val="ac"/>
          <w:rFonts w:eastAsia="SimSun"/>
          <w:b w:val="0"/>
          <w:sz w:val="28"/>
          <w:szCs w:val="28"/>
          <w:lang w:val="uk-UA"/>
        </w:rPr>
        <w:t>комунікативний ефект</w:t>
      </w:r>
      <w:r>
        <w:rPr>
          <w:rFonts w:eastAsia="SimSun"/>
          <w:sz w:val="28"/>
          <w:szCs w:val="28"/>
          <w:lang w:val="uk-UA"/>
        </w:rPr>
        <w:t>, не перевантажуючи текст образністю.</w:t>
      </w:r>
    </w:p>
    <w:p w14:paraId="29E99807" w14:textId="77777777" w:rsidR="000B7AF9" w:rsidRDefault="005015B3">
      <w:pPr>
        <w:pStyle w:val="ab"/>
        <w:spacing w:before="0" w:beforeAutospacing="0" w:after="0" w:afterAutospacing="0" w:line="360" w:lineRule="auto"/>
        <w:ind w:firstLine="708"/>
        <w:jc w:val="both"/>
        <w:rPr>
          <w:b/>
          <w:sz w:val="28"/>
          <w:szCs w:val="28"/>
          <w:lang w:val="uk-UA"/>
        </w:rPr>
      </w:pPr>
      <w:r>
        <w:rPr>
          <w:rStyle w:val="ac"/>
          <w:sz w:val="28"/>
          <w:szCs w:val="28"/>
          <w:lang w:val="uk-UA"/>
        </w:rPr>
        <w:t>Граматична заміна</w:t>
      </w:r>
      <w:r>
        <w:rPr>
          <w:sz w:val="28"/>
          <w:szCs w:val="28"/>
          <w:lang w:val="uk-UA"/>
        </w:rPr>
        <w:t xml:space="preserve"> </w:t>
      </w:r>
      <w:r>
        <w:rPr>
          <w:i/>
          <w:iCs/>
          <w:sz w:val="28"/>
          <w:szCs w:val="28"/>
          <w:lang w:val="uk-UA"/>
        </w:rPr>
        <w:t>–</w:t>
      </w:r>
      <w:r>
        <w:rPr>
          <w:sz w:val="28"/>
          <w:szCs w:val="28"/>
          <w:lang w:val="uk-UA"/>
        </w:rPr>
        <w:t xml:space="preserve"> це перекладацька трансформація, що полягає у </w:t>
      </w:r>
      <w:r>
        <w:rPr>
          <w:rStyle w:val="ac"/>
          <w:b w:val="0"/>
          <w:sz w:val="28"/>
          <w:szCs w:val="28"/>
          <w:lang w:val="uk-UA"/>
        </w:rPr>
        <w:t>зміні граматичної форми, частини мови або синтаксичної структури метафоричного висловлення</w:t>
      </w:r>
      <w:r>
        <w:rPr>
          <w:sz w:val="28"/>
          <w:szCs w:val="28"/>
          <w:lang w:val="uk-UA"/>
        </w:rPr>
        <w:t xml:space="preserve"> з метою досягнення нормативності, стилістичної природності та комунікативної адекватності перекладу. У перекладі метафор англомовної преси граматична заміна є однією з найпоширеніших трансформацій, зумовленою </w:t>
      </w:r>
      <w:r>
        <w:rPr>
          <w:rStyle w:val="ac"/>
          <w:b w:val="0"/>
          <w:sz w:val="28"/>
          <w:szCs w:val="28"/>
          <w:lang w:val="uk-UA"/>
        </w:rPr>
        <w:t>структурними відмінностями англійської та української мов</w:t>
      </w:r>
      <w:r>
        <w:rPr>
          <w:b/>
          <w:sz w:val="28"/>
          <w:szCs w:val="28"/>
          <w:lang w:val="uk-UA"/>
        </w:rPr>
        <w:t>.</w:t>
      </w:r>
    </w:p>
    <w:p w14:paraId="017A0E34" w14:textId="77777777" w:rsidR="000B7AF9" w:rsidRDefault="000B7AF9">
      <w:pPr>
        <w:pStyle w:val="ab"/>
        <w:spacing w:before="0" w:beforeAutospacing="0" w:after="0" w:afterAutospacing="0" w:line="360" w:lineRule="auto"/>
        <w:jc w:val="both"/>
        <w:rPr>
          <w:vanish/>
          <w:sz w:val="28"/>
          <w:szCs w:val="28"/>
          <w:lang w:val="uk-UA"/>
        </w:rPr>
      </w:pPr>
    </w:p>
    <w:p w14:paraId="427F8335" w14:textId="77777777" w:rsidR="000B7AF9" w:rsidRDefault="000B7AF9">
      <w:pPr>
        <w:pStyle w:val="ab"/>
        <w:spacing w:before="0" w:beforeAutospacing="0" w:after="0" w:afterAutospacing="0" w:line="360" w:lineRule="auto"/>
        <w:jc w:val="both"/>
        <w:rPr>
          <w:vanish/>
          <w:sz w:val="28"/>
          <w:szCs w:val="28"/>
          <w:lang w:val="uk-UA"/>
        </w:rPr>
      </w:pPr>
    </w:p>
    <w:p w14:paraId="30D96970" w14:textId="77777777" w:rsidR="000B7AF9" w:rsidRDefault="005015B3">
      <w:pPr>
        <w:pStyle w:val="ab"/>
        <w:spacing w:before="0" w:beforeAutospacing="0" w:after="0" w:afterAutospacing="0" w:line="360" w:lineRule="auto"/>
        <w:ind w:firstLine="708"/>
        <w:jc w:val="both"/>
        <w:rPr>
          <w:rFonts w:eastAsia="SimSun"/>
          <w:bCs/>
          <w:i/>
          <w:iCs/>
          <w:sz w:val="28"/>
          <w:szCs w:val="28"/>
          <w:lang w:val="uk-UA"/>
        </w:rPr>
      </w:pPr>
      <w:r>
        <w:rPr>
          <w:rFonts w:eastAsia="SimSun"/>
          <w:sz w:val="28"/>
          <w:szCs w:val="28"/>
          <w:lang w:val="uk-UA"/>
        </w:rPr>
        <w:t xml:space="preserve">У публіцистичних текстах англомовних медіа метафори часто оформлюються у вигляді іменникових ланцюгів, дієприкметникових конструкцій або пасивних структур, які в українській мові потребують </w:t>
      </w:r>
      <w:r>
        <w:rPr>
          <w:rFonts w:eastAsia="SimSun"/>
          <w:bCs/>
          <w:sz w:val="28"/>
          <w:szCs w:val="28"/>
          <w:lang w:val="uk-UA"/>
        </w:rPr>
        <w:t>перебудови граматичної організації</w:t>
      </w:r>
      <w:r>
        <w:rPr>
          <w:rFonts w:eastAsia="SimSun"/>
          <w:sz w:val="28"/>
          <w:szCs w:val="28"/>
          <w:lang w:val="uk-UA"/>
        </w:rPr>
        <w:t xml:space="preserve"> без втрати метафоричного змісту, наприклад: </w:t>
      </w:r>
      <w:r>
        <w:rPr>
          <w:rFonts w:eastAsia="SimSun"/>
          <w:i/>
          <w:iCs/>
          <w:sz w:val="28"/>
          <w:szCs w:val="28"/>
          <w:lang w:val="uk-UA"/>
        </w:rPr>
        <w:t xml:space="preserve"> </w:t>
      </w:r>
      <w:proofErr w:type="spellStart"/>
      <w:r>
        <w:rPr>
          <w:rFonts w:eastAsia="SimSun"/>
          <w:i/>
          <w:iCs/>
          <w:sz w:val="28"/>
          <w:szCs w:val="28"/>
          <w:lang w:val="uk-UA"/>
        </w:rPr>
        <w:t>political</w:t>
      </w:r>
      <w:proofErr w:type="spellEnd"/>
      <w:r>
        <w:rPr>
          <w:rFonts w:eastAsia="SimSun"/>
          <w:i/>
          <w:iCs/>
          <w:sz w:val="28"/>
          <w:szCs w:val="28"/>
          <w:lang w:val="uk-UA"/>
        </w:rPr>
        <w:t xml:space="preserve"> </w:t>
      </w:r>
      <w:proofErr w:type="spellStart"/>
      <w:r>
        <w:rPr>
          <w:rFonts w:eastAsia="SimSun"/>
          <w:i/>
          <w:iCs/>
          <w:sz w:val="28"/>
          <w:szCs w:val="28"/>
          <w:lang w:val="uk-UA"/>
        </w:rPr>
        <w:t>battlefield</w:t>
      </w:r>
      <w:proofErr w:type="spellEnd"/>
      <w:r>
        <w:rPr>
          <w:rFonts w:eastAsia="SimSun"/>
          <w:b/>
          <w:bCs/>
          <w:sz w:val="28"/>
          <w:szCs w:val="28"/>
          <w:lang w:val="uk-UA"/>
        </w:rPr>
        <w:t xml:space="preserve"> </w:t>
      </w:r>
      <w:r>
        <w:rPr>
          <w:rFonts w:eastAsia="SimSun"/>
          <w:b/>
          <w:bCs/>
          <w:i/>
          <w:iCs/>
          <w:sz w:val="28"/>
          <w:szCs w:val="28"/>
          <w:lang w:val="uk-UA"/>
        </w:rPr>
        <w:t xml:space="preserve">– </w:t>
      </w:r>
      <w:r>
        <w:rPr>
          <w:rFonts w:eastAsia="SimSun"/>
          <w:bCs/>
          <w:i/>
          <w:iCs/>
          <w:sz w:val="28"/>
          <w:szCs w:val="28"/>
          <w:lang w:val="uk-UA"/>
        </w:rPr>
        <w:t xml:space="preserve">політична арена боротьби, </w:t>
      </w:r>
      <w:r>
        <w:rPr>
          <w:rFonts w:eastAsia="SimSun"/>
          <w:bCs/>
          <w:i/>
          <w:iCs/>
          <w:sz w:val="28"/>
          <w:szCs w:val="28"/>
        </w:rPr>
        <w:t>a</w:t>
      </w:r>
      <w:r>
        <w:rPr>
          <w:rFonts w:eastAsia="SimSun"/>
          <w:bCs/>
          <w:i/>
          <w:iCs/>
          <w:sz w:val="28"/>
          <w:szCs w:val="28"/>
          <w:lang w:val="uk-UA"/>
        </w:rPr>
        <w:t xml:space="preserve"> </w:t>
      </w:r>
      <w:proofErr w:type="spellStart"/>
      <w:r>
        <w:rPr>
          <w:rFonts w:eastAsia="SimSun"/>
          <w:bCs/>
          <w:i/>
          <w:iCs/>
          <w:sz w:val="28"/>
          <w:szCs w:val="28"/>
        </w:rPr>
        <w:t>surge</w:t>
      </w:r>
      <w:proofErr w:type="spellEnd"/>
      <w:r>
        <w:rPr>
          <w:rFonts w:eastAsia="SimSun"/>
          <w:bCs/>
          <w:i/>
          <w:iCs/>
          <w:sz w:val="28"/>
          <w:szCs w:val="28"/>
          <w:lang w:val="uk-UA"/>
        </w:rPr>
        <w:t xml:space="preserve"> </w:t>
      </w:r>
      <w:proofErr w:type="spellStart"/>
      <w:r>
        <w:rPr>
          <w:rFonts w:eastAsia="SimSun"/>
          <w:bCs/>
          <w:i/>
          <w:iCs/>
          <w:sz w:val="28"/>
          <w:szCs w:val="28"/>
        </w:rPr>
        <w:t>in</w:t>
      </w:r>
      <w:proofErr w:type="spellEnd"/>
      <w:r>
        <w:rPr>
          <w:rFonts w:eastAsia="SimSun"/>
          <w:bCs/>
          <w:i/>
          <w:iCs/>
          <w:sz w:val="28"/>
          <w:szCs w:val="28"/>
          <w:lang w:val="uk-UA"/>
        </w:rPr>
        <w:t xml:space="preserve"> </w:t>
      </w:r>
      <w:proofErr w:type="spellStart"/>
      <w:r>
        <w:rPr>
          <w:rFonts w:eastAsia="SimSun"/>
          <w:bCs/>
          <w:i/>
          <w:iCs/>
          <w:sz w:val="28"/>
          <w:szCs w:val="28"/>
        </w:rPr>
        <w:t>prices</w:t>
      </w:r>
      <w:proofErr w:type="spellEnd"/>
      <w:r>
        <w:rPr>
          <w:rFonts w:eastAsia="SimSun"/>
          <w:bCs/>
          <w:i/>
          <w:iCs/>
          <w:sz w:val="28"/>
          <w:szCs w:val="28"/>
          <w:lang w:val="uk-UA"/>
        </w:rPr>
        <w:t xml:space="preserve"> </w:t>
      </w:r>
      <w:r>
        <w:rPr>
          <w:rFonts w:eastAsia="SimSun"/>
          <w:i/>
          <w:iCs/>
          <w:sz w:val="28"/>
          <w:szCs w:val="28"/>
          <w:lang w:val="uk-UA"/>
        </w:rPr>
        <w:t>–</w:t>
      </w:r>
      <w:r>
        <w:rPr>
          <w:rFonts w:eastAsia="SimSun"/>
          <w:bCs/>
          <w:i/>
          <w:iCs/>
          <w:sz w:val="28"/>
          <w:szCs w:val="28"/>
          <w:lang w:val="uk-UA"/>
        </w:rPr>
        <w:t xml:space="preserve"> ціни різко зросли.</w:t>
      </w:r>
    </w:p>
    <w:p w14:paraId="1FAEC32F"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Перекладацькі трансформації при перекладі метафор-неологізмів англомовної преси узагальнено в таблиці 3.2.</w:t>
      </w:r>
    </w:p>
    <w:p w14:paraId="0E829F38" w14:textId="77777777" w:rsidR="000B7AF9" w:rsidRDefault="005015B3">
      <w:pPr>
        <w:pStyle w:val="ab"/>
        <w:spacing w:before="0" w:beforeAutospacing="0" w:after="0" w:afterAutospacing="0" w:line="360" w:lineRule="auto"/>
        <w:ind w:firstLine="708"/>
        <w:jc w:val="both"/>
        <w:rPr>
          <w:i/>
          <w:iCs/>
          <w:sz w:val="28"/>
          <w:szCs w:val="28"/>
          <w:lang w:val="uk-UA"/>
        </w:rPr>
      </w:pPr>
      <w:r>
        <w:rPr>
          <w:bCs/>
          <w:sz w:val="28"/>
          <w:szCs w:val="28"/>
          <w:lang w:val="uk-UA" w:eastAsia="uk-UA"/>
        </w:rPr>
        <w:tab/>
      </w:r>
      <w:proofErr w:type="spellStart"/>
      <w:r>
        <w:rPr>
          <w:rStyle w:val="ac"/>
          <w:bCs w:val="0"/>
          <w:i/>
          <w:iCs/>
          <w:sz w:val="28"/>
          <w:szCs w:val="28"/>
        </w:rPr>
        <w:t>Таблиця</w:t>
      </w:r>
      <w:proofErr w:type="spellEnd"/>
      <w:r>
        <w:rPr>
          <w:rStyle w:val="ac"/>
          <w:bCs w:val="0"/>
          <w:i/>
          <w:iCs/>
          <w:sz w:val="28"/>
          <w:szCs w:val="28"/>
        </w:rPr>
        <w:t xml:space="preserve"> 3.</w:t>
      </w:r>
      <w:r>
        <w:rPr>
          <w:rStyle w:val="ac"/>
          <w:bCs w:val="0"/>
          <w:i/>
          <w:iCs/>
          <w:sz w:val="28"/>
          <w:szCs w:val="28"/>
          <w:lang w:val="uk-UA"/>
        </w:rPr>
        <w:t>2</w:t>
      </w:r>
      <w:r>
        <w:rPr>
          <w:rStyle w:val="ac"/>
          <w:bCs w:val="0"/>
          <w:i/>
          <w:iCs/>
          <w:sz w:val="28"/>
          <w:szCs w:val="28"/>
        </w:rPr>
        <w:t xml:space="preserve">. </w:t>
      </w:r>
      <w:r>
        <w:rPr>
          <w:b/>
          <w:i/>
          <w:iCs/>
          <w:sz w:val="28"/>
          <w:szCs w:val="28"/>
          <w:lang w:val="uk-UA"/>
        </w:rPr>
        <w:t xml:space="preserve">Перекладацькі </w:t>
      </w:r>
      <w:r>
        <w:rPr>
          <w:b/>
          <w:i/>
          <w:iCs/>
          <w:sz w:val="28"/>
          <w:szCs w:val="28"/>
          <w:lang w:val="uk-UA"/>
        </w:rPr>
        <w:t>трансформації при перекладі метафор-неологізмів англомовної преси</w:t>
      </w:r>
      <w:r>
        <w:rPr>
          <w:i/>
          <w:iCs/>
          <w:sz w:val="28"/>
          <w:szCs w:val="28"/>
          <w:lang w:val="uk-UA"/>
        </w:rPr>
        <w:t xml:space="preserve"> </w:t>
      </w:r>
    </w:p>
    <w:tbl>
      <w:tblPr>
        <w:tblStyle w:val="ad"/>
        <w:tblW w:w="0" w:type="auto"/>
        <w:tblLayout w:type="fixed"/>
        <w:tblLook w:val="04A0" w:firstRow="1" w:lastRow="0" w:firstColumn="1" w:lastColumn="0" w:noHBand="0" w:noVBand="1"/>
      </w:tblPr>
      <w:tblGrid>
        <w:gridCol w:w="2938"/>
        <w:gridCol w:w="3523"/>
        <w:gridCol w:w="3167"/>
      </w:tblGrid>
      <w:tr w:rsidR="000B7AF9" w14:paraId="0A48A86A" w14:textId="77777777">
        <w:tc>
          <w:tcPr>
            <w:tcW w:w="2938" w:type="dxa"/>
            <w:vAlign w:val="center"/>
          </w:tcPr>
          <w:p w14:paraId="4422E336" w14:textId="77777777" w:rsidR="000B7AF9" w:rsidRDefault="005015B3">
            <w:pPr>
              <w:spacing w:after="0" w:line="360" w:lineRule="auto"/>
              <w:jc w:val="both"/>
              <w:rPr>
                <w:rFonts w:ascii="Times New Roman" w:hAnsi="Times New Roman" w:cs="Times New Roman"/>
                <w:bCs/>
                <w:iCs/>
                <w:sz w:val="28"/>
                <w:szCs w:val="28"/>
              </w:rPr>
            </w:pPr>
            <w:proofErr w:type="spellStart"/>
            <w:r>
              <w:rPr>
                <w:rStyle w:val="ac"/>
                <w:rFonts w:ascii="Times New Roman" w:eastAsia="SimSun" w:hAnsi="Times New Roman" w:cs="Times New Roman"/>
                <w:iCs/>
                <w:sz w:val="28"/>
                <w:szCs w:val="28"/>
                <w:lang w:val="en-US" w:eastAsia="zh-CN" w:bidi="ar"/>
              </w:rPr>
              <w:t>Англомовна</w:t>
            </w:r>
            <w:proofErr w:type="spellEnd"/>
            <w:r>
              <w:rPr>
                <w:rStyle w:val="ac"/>
                <w:rFonts w:ascii="Times New Roman" w:eastAsia="SimSun" w:hAnsi="Times New Roman" w:cs="Times New Roman"/>
                <w:iCs/>
                <w:sz w:val="28"/>
                <w:szCs w:val="28"/>
                <w:lang w:val="en-US" w:eastAsia="zh-CN" w:bidi="ar"/>
              </w:rPr>
              <w:t xml:space="preserve"> </w:t>
            </w:r>
            <w:proofErr w:type="spellStart"/>
            <w:r>
              <w:rPr>
                <w:rStyle w:val="ac"/>
                <w:rFonts w:ascii="Times New Roman" w:eastAsia="SimSun" w:hAnsi="Times New Roman" w:cs="Times New Roman"/>
                <w:iCs/>
                <w:sz w:val="28"/>
                <w:szCs w:val="28"/>
                <w:lang w:val="en-US" w:eastAsia="zh-CN" w:bidi="ar"/>
              </w:rPr>
              <w:t>метафора-неологізм</w:t>
            </w:r>
            <w:proofErr w:type="spellEnd"/>
          </w:p>
        </w:tc>
        <w:tc>
          <w:tcPr>
            <w:tcW w:w="3523" w:type="dxa"/>
            <w:vAlign w:val="center"/>
          </w:tcPr>
          <w:p w14:paraId="09736D7B" w14:textId="77777777" w:rsidR="000B7AF9" w:rsidRDefault="005015B3">
            <w:pPr>
              <w:spacing w:after="0" w:line="360" w:lineRule="auto"/>
              <w:jc w:val="both"/>
              <w:rPr>
                <w:rFonts w:ascii="Times New Roman" w:hAnsi="Times New Roman" w:cs="Times New Roman"/>
                <w:bCs/>
                <w:iCs/>
                <w:sz w:val="28"/>
                <w:szCs w:val="28"/>
              </w:rPr>
            </w:pPr>
            <w:proofErr w:type="spellStart"/>
            <w:r>
              <w:rPr>
                <w:rStyle w:val="ac"/>
                <w:rFonts w:ascii="Times New Roman" w:eastAsia="SimSun" w:hAnsi="Times New Roman" w:cs="Times New Roman"/>
                <w:iCs/>
                <w:sz w:val="28"/>
                <w:szCs w:val="28"/>
                <w:lang w:val="en-US" w:eastAsia="zh-CN" w:bidi="ar"/>
              </w:rPr>
              <w:t>Український</w:t>
            </w:r>
            <w:proofErr w:type="spellEnd"/>
            <w:r>
              <w:rPr>
                <w:rStyle w:val="ac"/>
                <w:rFonts w:ascii="Times New Roman" w:eastAsia="SimSun" w:hAnsi="Times New Roman" w:cs="Times New Roman"/>
                <w:iCs/>
                <w:sz w:val="28"/>
                <w:szCs w:val="28"/>
                <w:lang w:val="en-US" w:eastAsia="zh-CN" w:bidi="ar"/>
              </w:rPr>
              <w:t xml:space="preserve"> </w:t>
            </w:r>
            <w:proofErr w:type="spellStart"/>
            <w:r>
              <w:rPr>
                <w:rStyle w:val="ac"/>
                <w:rFonts w:ascii="Times New Roman" w:eastAsia="SimSun" w:hAnsi="Times New Roman" w:cs="Times New Roman"/>
                <w:iCs/>
                <w:sz w:val="28"/>
                <w:szCs w:val="28"/>
                <w:lang w:val="en-US" w:eastAsia="zh-CN" w:bidi="ar"/>
              </w:rPr>
              <w:t>переклад</w:t>
            </w:r>
            <w:proofErr w:type="spellEnd"/>
          </w:p>
        </w:tc>
        <w:tc>
          <w:tcPr>
            <w:tcW w:w="3167" w:type="dxa"/>
            <w:vAlign w:val="center"/>
          </w:tcPr>
          <w:p w14:paraId="2C3BB983" w14:textId="77777777" w:rsidR="000B7AF9" w:rsidRDefault="005015B3">
            <w:pPr>
              <w:spacing w:after="0" w:line="360" w:lineRule="auto"/>
              <w:jc w:val="both"/>
              <w:rPr>
                <w:rFonts w:ascii="Times New Roman" w:hAnsi="Times New Roman" w:cs="Times New Roman"/>
                <w:bCs/>
                <w:iCs/>
                <w:sz w:val="28"/>
                <w:szCs w:val="28"/>
              </w:rPr>
            </w:pPr>
            <w:proofErr w:type="spellStart"/>
            <w:r>
              <w:rPr>
                <w:rStyle w:val="ac"/>
                <w:rFonts w:ascii="Times New Roman" w:eastAsia="SimSun" w:hAnsi="Times New Roman" w:cs="Times New Roman"/>
                <w:iCs/>
                <w:sz w:val="28"/>
                <w:szCs w:val="28"/>
                <w:lang w:val="en-US" w:eastAsia="zh-CN" w:bidi="ar"/>
              </w:rPr>
              <w:t>Тип</w:t>
            </w:r>
            <w:proofErr w:type="spellEnd"/>
            <w:r>
              <w:rPr>
                <w:rStyle w:val="ac"/>
                <w:rFonts w:ascii="Times New Roman" w:eastAsia="SimSun" w:hAnsi="Times New Roman" w:cs="Times New Roman"/>
                <w:iCs/>
                <w:sz w:val="28"/>
                <w:szCs w:val="28"/>
                <w:lang w:val="en-US" w:eastAsia="zh-CN" w:bidi="ar"/>
              </w:rPr>
              <w:t xml:space="preserve"> </w:t>
            </w:r>
            <w:proofErr w:type="spellStart"/>
            <w:r>
              <w:rPr>
                <w:rStyle w:val="ac"/>
                <w:rFonts w:ascii="Times New Roman" w:eastAsia="SimSun" w:hAnsi="Times New Roman" w:cs="Times New Roman"/>
                <w:iCs/>
                <w:sz w:val="28"/>
                <w:szCs w:val="28"/>
                <w:lang w:val="en-US" w:eastAsia="zh-CN" w:bidi="ar"/>
              </w:rPr>
              <w:t>трансформації</w:t>
            </w:r>
            <w:proofErr w:type="spellEnd"/>
          </w:p>
        </w:tc>
      </w:tr>
      <w:tr w:rsidR="000B7AF9" w14:paraId="142E9606" w14:textId="77777777">
        <w:tc>
          <w:tcPr>
            <w:tcW w:w="2938" w:type="dxa"/>
            <w:vAlign w:val="center"/>
          </w:tcPr>
          <w:p w14:paraId="2071AB79" w14:textId="77777777" w:rsidR="000B7AF9" w:rsidRDefault="005015B3">
            <w:pPr>
              <w:spacing w:after="0" w:line="360" w:lineRule="auto"/>
              <w:jc w:val="both"/>
              <w:rPr>
                <w:rFonts w:ascii="Times New Roman" w:hAnsi="Times New Roman" w:cs="Times New Roman"/>
                <w:iCs/>
                <w:sz w:val="28"/>
                <w:szCs w:val="28"/>
              </w:rPr>
            </w:pPr>
            <w:r>
              <w:rPr>
                <w:rStyle w:val="a5"/>
                <w:rFonts w:ascii="Times New Roman" w:eastAsia="SimSun" w:hAnsi="Times New Roman" w:cs="Times New Roman"/>
                <w:i w:val="0"/>
                <w:sz w:val="28"/>
                <w:szCs w:val="28"/>
                <w:lang w:val="en-US" w:eastAsia="zh-CN" w:bidi="ar"/>
              </w:rPr>
              <w:t>doomscrolling</w:t>
            </w:r>
          </w:p>
        </w:tc>
        <w:tc>
          <w:tcPr>
            <w:tcW w:w="3523" w:type="dxa"/>
            <w:vAlign w:val="center"/>
          </w:tcPr>
          <w:p w14:paraId="43CC06F1"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нескінченне</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гортання</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тривожних</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новин</w:t>
            </w:r>
            <w:proofErr w:type="spellEnd"/>
          </w:p>
        </w:tc>
        <w:tc>
          <w:tcPr>
            <w:tcW w:w="3167" w:type="dxa"/>
            <w:vAlign w:val="center"/>
          </w:tcPr>
          <w:p w14:paraId="0533180E"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описовий</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переклад</w:t>
            </w:r>
            <w:proofErr w:type="spellEnd"/>
          </w:p>
        </w:tc>
      </w:tr>
      <w:tr w:rsidR="000B7AF9" w14:paraId="34087D3D" w14:textId="77777777">
        <w:tc>
          <w:tcPr>
            <w:tcW w:w="2938" w:type="dxa"/>
            <w:vAlign w:val="center"/>
          </w:tcPr>
          <w:p w14:paraId="5A3E1BDA" w14:textId="77777777" w:rsidR="000B7AF9" w:rsidRDefault="005015B3">
            <w:pPr>
              <w:spacing w:after="0" w:line="360" w:lineRule="auto"/>
              <w:jc w:val="both"/>
              <w:rPr>
                <w:rFonts w:ascii="Times New Roman" w:hAnsi="Times New Roman" w:cs="Times New Roman"/>
                <w:iCs/>
                <w:sz w:val="28"/>
                <w:szCs w:val="28"/>
              </w:rPr>
            </w:pPr>
            <w:r>
              <w:rPr>
                <w:rStyle w:val="a5"/>
                <w:rFonts w:ascii="Times New Roman" w:eastAsia="SimSun" w:hAnsi="Times New Roman" w:cs="Times New Roman"/>
                <w:i w:val="0"/>
                <w:sz w:val="28"/>
                <w:szCs w:val="28"/>
                <w:lang w:val="en-US" w:eastAsia="zh-CN" w:bidi="ar"/>
              </w:rPr>
              <w:t>greenwashing</w:t>
            </w:r>
          </w:p>
        </w:tc>
        <w:tc>
          <w:tcPr>
            <w:tcW w:w="3523" w:type="dxa"/>
            <w:vAlign w:val="center"/>
          </w:tcPr>
          <w:p w14:paraId="1BBF5277"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екологічна</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показуха</w:t>
            </w:r>
            <w:proofErr w:type="spellEnd"/>
          </w:p>
        </w:tc>
        <w:tc>
          <w:tcPr>
            <w:tcW w:w="3167" w:type="dxa"/>
            <w:vAlign w:val="center"/>
          </w:tcPr>
          <w:p w14:paraId="15CB51A9"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адаптація</w:t>
            </w:r>
            <w:proofErr w:type="spellEnd"/>
          </w:p>
        </w:tc>
      </w:tr>
      <w:tr w:rsidR="000B7AF9" w14:paraId="11C2C9E2" w14:textId="77777777">
        <w:tc>
          <w:tcPr>
            <w:tcW w:w="2938" w:type="dxa"/>
            <w:vAlign w:val="center"/>
          </w:tcPr>
          <w:p w14:paraId="44B95385" w14:textId="77777777" w:rsidR="000B7AF9" w:rsidRDefault="005015B3">
            <w:pPr>
              <w:spacing w:after="0" w:line="360" w:lineRule="auto"/>
              <w:jc w:val="both"/>
              <w:rPr>
                <w:rFonts w:ascii="Times New Roman" w:hAnsi="Times New Roman" w:cs="Times New Roman"/>
                <w:iCs/>
                <w:sz w:val="28"/>
                <w:szCs w:val="28"/>
              </w:rPr>
            </w:pPr>
            <w:r>
              <w:rPr>
                <w:rStyle w:val="a5"/>
                <w:rFonts w:ascii="Times New Roman" w:eastAsia="SimSun" w:hAnsi="Times New Roman" w:cs="Times New Roman"/>
                <w:i w:val="0"/>
                <w:sz w:val="28"/>
                <w:szCs w:val="28"/>
                <w:lang w:val="en-US" w:eastAsia="zh-CN" w:bidi="ar"/>
              </w:rPr>
              <w:t>infodemic</w:t>
            </w:r>
          </w:p>
        </w:tc>
        <w:tc>
          <w:tcPr>
            <w:tcW w:w="3523" w:type="dxa"/>
            <w:vAlign w:val="center"/>
          </w:tcPr>
          <w:p w14:paraId="14C5DE4D"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інфодемія</w:t>
            </w:r>
            <w:proofErr w:type="spellEnd"/>
            <w:r>
              <w:rPr>
                <w:rFonts w:ascii="Times New Roman" w:eastAsia="SimSun" w:hAnsi="Times New Roman" w:cs="Times New Roman"/>
                <w:iCs/>
                <w:sz w:val="28"/>
                <w:szCs w:val="28"/>
                <w:lang w:val="en-US" w:eastAsia="zh-CN" w:bidi="ar"/>
              </w:rPr>
              <w:t xml:space="preserve"> / </w:t>
            </w:r>
            <w:proofErr w:type="spellStart"/>
            <w:r>
              <w:rPr>
                <w:rFonts w:ascii="Times New Roman" w:eastAsia="SimSun" w:hAnsi="Times New Roman" w:cs="Times New Roman"/>
                <w:iCs/>
                <w:sz w:val="28"/>
                <w:szCs w:val="28"/>
                <w:lang w:val="en-US" w:eastAsia="zh-CN" w:bidi="ar"/>
              </w:rPr>
              <w:t>масове</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поширення</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дезінформації</w:t>
            </w:r>
            <w:proofErr w:type="spellEnd"/>
          </w:p>
        </w:tc>
        <w:tc>
          <w:tcPr>
            <w:tcW w:w="3167" w:type="dxa"/>
            <w:vAlign w:val="center"/>
          </w:tcPr>
          <w:p w14:paraId="05EDE04E" w14:textId="77777777" w:rsidR="000B7AF9" w:rsidRDefault="005015B3">
            <w:pPr>
              <w:spacing w:after="0" w:line="360" w:lineRule="auto"/>
              <w:jc w:val="both"/>
              <w:rPr>
                <w:rFonts w:ascii="Times New Roman" w:hAnsi="Times New Roman" w:cs="Times New Roman"/>
                <w:iCs/>
                <w:sz w:val="28"/>
                <w:szCs w:val="28"/>
              </w:rPr>
            </w:pPr>
            <w:r>
              <w:rPr>
                <w:rFonts w:ascii="Times New Roman" w:eastAsia="SimSun" w:hAnsi="Times New Roman" w:cs="Times New Roman"/>
                <w:iCs/>
                <w:sz w:val="28"/>
                <w:szCs w:val="28"/>
                <w:lang w:val="uk-UA" w:eastAsia="zh-CN" w:bidi="ar"/>
              </w:rPr>
              <w:t>транслітерація</w:t>
            </w:r>
            <w:r>
              <w:rPr>
                <w:rFonts w:ascii="Times New Roman" w:eastAsia="SimSun" w:hAnsi="Times New Roman" w:cs="Times New Roman"/>
                <w:iCs/>
                <w:sz w:val="28"/>
                <w:szCs w:val="28"/>
                <w:lang w:val="en-US" w:eastAsia="zh-CN" w:bidi="ar"/>
              </w:rPr>
              <w:t>/</w:t>
            </w:r>
            <w:proofErr w:type="spellStart"/>
            <w:r>
              <w:rPr>
                <w:rFonts w:ascii="Times New Roman" w:eastAsia="SimSun" w:hAnsi="Times New Roman" w:cs="Times New Roman"/>
                <w:iCs/>
                <w:sz w:val="28"/>
                <w:szCs w:val="28"/>
                <w:lang w:val="en-US" w:eastAsia="zh-CN" w:bidi="ar"/>
              </w:rPr>
              <w:t>описовий</w:t>
            </w:r>
            <w:proofErr w:type="spellEnd"/>
          </w:p>
        </w:tc>
      </w:tr>
      <w:tr w:rsidR="000B7AF9" w14:paraId="7808C023" w14:textId="77777777">
        <w:tc>
          <w:tcPr>
            <w:tcW w:w="2938" w:type="dxa"/>
            <w:vAlign w:val="center"/>
          </w:tcPr>
          <w:p w14:paraId="78C7A9C1" w14:textId="77777777" w:rsidR="000B7AF9" w:rsidRDefault="005015B3">
            <w:pPr>
              <w:spacing w:after="0" w:line="360" w:lineRule="auto"/>
              <w:jc w:val="both"/>
              <w:rPr>
                <w:rFonts w:ascii="Times New Roman" w:hAnsi="Times New Roman" w:cs="Times New Roman"/>
                <w:iCs/>
                <w:sz w:val="28"/>
                <w:szCs w:val="28"/>
              </w:rPr>
            </w:pPr>
            <w:r>
              <w:rPr>
                <w:rStyle w:val="a5"/>
                <w:rFonts w:ascii="Times New Roman" w:eastAsia="SimSun" w:hAnsi="Times New Roman" w:cs="Times New Roman"/>
                <w:i w:val="0"/>
                <w:sz w:val="28"/>
                <w:szCs w:val="28"/>
                <w:lang w:val="en-US" w:eastAsia="zh-CN" w:bidi="ar"/>
              </w:rPr>
              <w:lastRenderedPageBreak/>
              <w:t>economic cliff</w:t>
            </w:r>
          </w:p>
        </w:tc>
        <w:tc>
          <w:tcPr>
            <w:tcW w:w="3523" w:type="dxa"/>
            <w:vAlign w:val="center"/>
          </w:tcPr>
          <w:p w14:paraId="1EC85C55"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економічна</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прірва</w:t>
            </w:r>
            <w:proofErr w:type="spellEnd"/>
          </w:p>
        </w:tc>
        <w:tc>
          <w:tcPr>
            <w:tcW w:w="3167" w:type="dxa"/>
            <w:vAlign w:val="center"/>
          </w:tcPr>
          <w:p w14:paraId="078AEF3E"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калькування</w:t>
            </w:r>
            <w:proofErr w:type="spellEnd"/>
          </w:p>
        </w:tc>
      </w:tr>
      <w:tr w:rsidR="000B7AF9" w14:paraId="66872691" w14:textId="77777777">
        <w:tc>
          <w:tcPr>
            <w:tcW w:w="2938" w:type="dxa"/>
            <w:vAlign w:val="center"/>
          </w:tcPr>
          <w:p w14:paraId="02BFFBC6" w14:textId="77777777" w:rsidR="000B7AF9" w:rsidRDefault="005015B3">
            <w:pPr>
              <w:spacing w:after="0" w:line="360" w:lineRule="auto"/>
              <w:jc w:val="both"/>
              <w:rPr>
                <w:rFonts w:ascii="Times New Roman" w:hAnsi="Times New Roman" w:cs="Times New Roman"/>
                <w:iCs/>
                <w:sz w:val="28"/>
                <w:szCs w:val="28"/>
              </w:rPr>
            </w:pPr>
            <w:r>
              <w:rPr>
                <w:rStyle w:val="a5"/>
                <w:rFonts w:ascii="Times New Roman" w:eastAsia="SimSun" w:hAnsi="Times New Roman" w:cs="Times New Roman"/>
                <w:i w:val="0"/>
                <w:sz w:val="28"/>
                <w:szCs w:val="28"/>
                <w:lang w:val="en-US" w:eastAsia="zh-CN" w:bidi="ar"/>
              </w:rPr>
              <w:t xml:space="preserve">to </w:t>
            </w:r>
            <w:proofErr w:type="spellStart"/>
            <w:r>
              <w:rPr>
                <w:rStyle w:val="a5"/>
                <w:rFonts w:ascii="Times New Roman" w:eastAsia="SimSun" w:hAnsi="Times New Roman" w:cs="Times New Roman"/>
                <w:i w:val="0"/>
                <w:sz w:val="28"/>
                <w:szCs w:val="28"/>
                <w:lang w:val="en-US" w:eastAsia="zh-CN" w:bidi="ar"/>
              </w:rPr>
              <w:t>weaponise</w:t>
            </w:r>
            <w:proofErr w:type="spellEnd"/>
            <w:r>
              <w:rPr>
                <w:rStyle w:val="a5"/>
                <w:rFonts w:ascii="Times New Roman" w:eastAsia="SimSun" w:hAnsi="Times New Roman" w:cs="Times New Roman"/>
                <w:i w:val="0"/>
                <w:sz w:val="28"/>
                <w:szCs w:val="28"/>
                <w:lang w:val="en-US" w:eastAsia="zh-CN" w:bidi="ar"/>
              </w:rPr>
              <w:t xml:space="preserve"> information</w:t>
            </w:r>
          </w:p>
        </w:tc>
        <w:tc>
          <w:tcPr>
            <w:tcW w:w="3523" w:type="dxa"/>
            <w:vAlign w:val="center"/>
          </w:tcPr>
          <w:p w14:paraId="1A2A948D"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eastAsia="zh-CN" w:bidi="ar"/>
              </w:rPr>
              <w:t>використовувати</w:t>
            </w:r>
            <w:proofErr w:type="spellEnd"/>
            <w:r>
              <w:rPr>
                <w:rFonts w:ascii="Times New Roman" w:eastAsia="SimSun" w:hAnsi="Times New Roman" w:cs="Times New Roman"/>
                <w:iCs/>
                <w:sz w:val="28"/>
                <w:szCs w:val="28"/>
                <w:lang w:eastAsia="zh-CN" w:bidi="ar"/>
              </w:rPr>
              <w:t xml:space="preserve"> </w:t>
            </w:r>
            <w:proofErr w:type="spellStart"/>
            <w:r>
              <w:rPr>
                <w:rFonts w:ascii="Times New Roman" w:eastAsia="SimSun" w:hAnsi="Times New Roman" w:cs="Times New Roman"/>
                <w:iCs/>
                <w:sz w:val="28"/>
                <w:szCs w:val="28"/>
                <w:lang w:eastAsia="zh-CN" w:bidi="ar"/>
              </w:rPr>
              <w:t>інформацію</w:t>
            </w:r>
            <w:proofErr w:type="spellEnd"/>
            <w:r>
              <w:rPr>
                <w:rFonts w:ascii="Times New Roman" w:eastAsia="SimSun" w:hAnsi="Times New Roman" w:cs="Times New Roman"/>
                <w:iCs/>
                <w:sz w:val="28"/>
                <w:szCs w:val="28"/>
                <w:lang w:eastAsia="zh-CN" w:bidi="ar"/>
              </w:rPr>
              <w:t xml:space="preserve"> як </w:t>
            </w:r>
            <w:proofErr w:type="spellStart"/>
            <w:r>
              <w:rPr>
                <w:rFonts w:ascii="Times New Roman" w:eastAsia="SimSun" w:hAnsi="Times New Roman" w:cs="Times New Roman"/>
                <w:iCs/>
                <w:sz w:val="28"/>
                <w:szCs w:val="28"/>
                <w:lang w:eastAsia="zh-CN" w:bidi="ar"/>
              </w:rPr>
              <w:t>інструмент</w:t>
            </w:r>
            <w:proofErr w:type="spellEnd"/>
            <w:r>
              <w:rPr>
                <w:rFonts w:ascii="Times New Roman" w:eastAsia="SimSun" w:hAnsi="Times New Roman" w:cs="Times New Roman"/>
                <w:iCs/>
                <w:sz w:val="28"/>
                <w:szCs w:val="28"/>
                <w:lang w:eastAsia="zh-CN" w:bidi="ar"/>
              </w:rPr>
              <w:t xml:space="preserve"> </w:t>
            </w:r>
            <w:proofErr w:type="spellStart"/>
            <w:r>
              <w:rPr>
                <w:rFonts w:ascii="Times New Roman" w:eastAsia="SimSun" w:hAnsi="Times New Roman" w:cs="Times New Roman"/>
                <w:iCs/>
                <w:sz w:val="28"/>
                <w:szCs w:val="28"/>
                <w:lang w:eastAsia="zh-CN" w:bidi="ar"/>
              </w:rPr>
              <w:t>впливу</w:t>
            </w:r>
            <w:proofErr w:type="spellEnd"/>
          </w:p>
        </w:tc>
        <w:tc>
          <w:tcPr>
            <w:tcW w:w="3167" w:type="dxa"/>
            <w:vAlign w:val="center"/>
          </w:tcPr>
          <w:p w14:paraId="6E91B2D9"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описовий</w:t>
            </w:r>
            <w:proofErr w:type="spellEnd"/>
          </w:p>
        </w:tc>
      </w:tr>
      <w:tr w:rsidR="000B7AF9" w14:paraId="0FD7E3C2" w14:textId="77777777">
        <w:tc>
          <w:tcPr>
            <w:tcW w:w="2938" w:type="dxa"/>
            <w:vAlign w:val="center"/>
          </w:tcPr>
          <w:p w14:paraId="69DF6CB4" w14:textId="77777777" w:rsidR="000B7AF9" w:rsidRDefault="005015B3">
            <w:pPr>
              <w:spacing w:after="0" w:line="360" w:lineRule="auto"/>
              <w:jc w:val="both"/>
              <w:rPr>
                <w:rFonts w:ascii="Times New Roman" w:hAnsi="Times New Roman" w:cs="Times New Roman"/>
                <w:iCs/>
                <w:sz w:val="28"/>
                <w:szCs w:val="28"/>
              </w:rPr>
            </w:pPr>
            <w:r>
              <w:rPr>
                <w:rStyle w:val="a5"/>
                <w:rFonts w:ascii="Times New Roman" w:eastAsia="SimSun" w:hAnsi="Times New Roman" w:cs="Times New Roman"/>
                <w:i w:val="0"/>
                <w:sz w:val="28"/>
                <w:szCs w:val="28"/>
                <w:lang w:val="en-US" w:eastAsia="zh-CN" w:bidi="ar"/>
              </w:rPr>
              <w:t>economic cliff</w:t>
            </w:r>
          </w:p>
        </w:tc>
        <w:tc>
          <w:tcPr>
            <w:tcW w:w="3523" w:type="dxa"/>
            <w:vAlign w:val="center"/>
          </w:tcPr>
          <w:p w14:paraId="3B5A220A"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економічна</w:t>
            </w:r>
            <w:proofErr w:type="spellEnd"/>
            <w:r>
              <w:rPr>
                <w:rFonts w:ascii="Times New Roman" w:eastAsia="SimSun" w:hAnsi="Times New Roman" w:cs="Times New Roman"/>
                <w:iCs/>
                <w:sz w:val="28"/>
                <w:szCs w:val="28"/>
                <w:lang w:val="en-US" w:eastAsia="zh-CN" w:bidi="ar"/>
              </w:rPr>
              <w:t xml:space="preserve"> </w:t>
            </w:r>
            <w:proofErr w:type="spellStart"/>
            <w:r>
              <w:rPr>
                <w:rFonts w:ascii="Times New Roman" w:eastAsia="SimSun" w:hAnsi="Times New Roman" w:cs="Times New Roman"/>
                <w:iCs/>
                <w:sz w:val="28"/>
                <w:szCs w:val="28"/>
                <w:lang w:val="en-US" w:eastAsia="zh-CN" w:bidi="ar"/>
              </w:rPr>
              <w:t>прірва</w:t>
            </w:r>
            <w:proofErr w:type="spellEnd"/>
          </w:p>
        </w:tc>
        <w:tc>
          <w:tcPr>
            <w:tcW w:w="3167" w:type="dxa"/>
            <w:vAlign w:val="center"/>
          </w:tcPr>
          <w:p w14:paraId="0BD89BA6"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lang w:val="en-US" w:eastAsia="zh-CN" w:bidi="ar"/>
              </w:rPr>
              <w:t>калькування</w:t>
            </w:r>
            <w:proofErr w:type="spellEnd"/>
          </w:p>
        </w:tc>
      </w:tr>
      <w:tr w:rsidR="000B7AF9" w14:paraId="3EFDDBC7" w14:textId="77777777">
        <w:tc>
          <w:tcPr>
            <w:tcW w:w="2938" w:type="dxa"/>
          </w:tcPr>
          <w:p w14:paraId="684942A5" w14:textId="77777777" w:rsidR="000B7AF9" w:rsidRDefault="005015B3">
            <w:pPr>
              <w:pStyle w:val="2"/>
              <w:spacing w:beforeAutospacing="0" w:afterAutospacing="0" w:line="360" w:lineRule="auto"/>
              <w:jc w:val="both"/>
              <w:rPr>
                <w:rFonts w:ascii="Times New Roman" w:hAnsi="Times New Roman" w:hint="default"/>
                <w:b w:val="0"/>
                <w:bCs w:val="0"/>
                <w:iCs/>
                <w:sz w:val="28"/>
                <w:szCs w:val="28"/>
              </w:rPr>
            </w:pPr>
            <w:r>
              <w:rPr>
                <w:rFonts w:ascii="Times New Roman" w:hAnsi="Times New Roman" w:hint="default"/>
                <w:b w:val="0"/>
                <w:iCs/>
                <w:sz w:val="28"/>
                <w:szCs w:val="28"/>
              </w:rPr>
              <w:t xml:space="preserve">Nikkei </w:t>
            </w:r>
          </w:p>
        </w:tc>
        <w:tc>
          <w:tcPr>
            <w:tcW w:w="3523" w:type="dxa"/>
          </w:tcPr>
          <w:p w14:paraId="5D8EA47B" w14:textId="77777777" w:rsidR="000B7AF9" w:rsidRDefault="005015B3">
            <w:pPr>
              <w:pStyle w:val="2"/>
              <w:spacing w:beforeAutospacing="0" w:afterAutospacing="0" w:line="360" w:lineRule="auto"/>
              <w:jc w:val="both"/>
              <w:rPr>
                <w:rFonts w:ascii="Times New Roman" w:hAnsi="Times New Roman" w:hint="default"/>
                <w:b w:val="0"/>
                <w:bCs w:val="0"/>
                <w:iCs/>
                <w:sz w:val="28"/>
                <w:szCs w:val="28"/>
              </w:rPr>
            </w:pPr>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Ніккей</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індекс</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котирувань</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цінних</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паперів</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Токійської</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фондової</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біржі</w:t>
            </w:r>
            <w:proofErr w:type="spellEnd"/>
            <w:r>
              <w:rPr>
                <w:rFonts w:ascii="Times New Roman" w:hAnsi="Times New Roman" w:hint="default"/>
                <w:b w:val="0"/>
                <w:iCs/>
                <w:sz w:val="28"/>
                <w:szCs w:val="28"/>
              </w:rPr>
              <w:t>)</w:t>
            </w:r>
          </w:p>
        </w:tc>
        <w:tc>
          <w:tcPr>
            <w:tcW w:w="3167" w:type="dxa"/>
          </w:tcPr>
          <w:p w14:paraId="4448FC24" w14:textId="77777777" w:rsidR="000B7AF9" w:rsidRDefault="005015B3">
            <w:pPr>
              <w:pStyle w:val="2"/>
              <w:spacing w:beforeAutospacing="0" w:afterAutospacing="0" w:line="360" w:lineRule="auto"/>
              <w:jc w:val="both"/>
              <w:rPr>
                <w:rFonts w:ascii="Times New Roman" w:hAnsi="Times New Roman" w:hint="default"/>
                <w:b w:val="0"/>
                <w:bCs w:val="0"/>
                <w:iCs/>
                <w:sz w:val="28"/>
                <w:szCs w:val="28"/>
              </w:rPr>
            </w:pPr>
            <w:r>
              <w:rPr>
                <w:rFonts w:ascii="Times New Roman" w:hAnsi="Times New Roman" w:hint="default"/>
                <w:b w:val="0"/>
                <w:bCs w:val="0"/>
                <w:iCs/>
                <w:sz w:val="28"/>
                <w:szCs w:val="28"/>
                <w:lang w:val="uk-UA" w:bidi="ar"/>
              </w:rPr>
              <w:t>транслітерація</w:t>
            </w:r>
            <w:r>
              <w:rPr>
                <w:rFonts w:ascii="Times New Roman" w:hAnsi="Times New Roman" w:hint="default"/>
                <w:b w:val="0"/>
                <w:bCs w:val="0"/>
                <w:iCs/>
                <w:sz w:val="28"/>
                <w:szCs w:val="28"/>
                <w:lang w:bidi="ar"/>
              </w:rPr>
              <w:t>/</w:t>
            </w:r>
            <w:proofErr w:type="spellStart"/>
            <w:r>
              <w:rPr>
                <w:rFonts w:ascii="Times New Roman" w:hAnsi="Times New Roman" w:hint="default"/>
                <w:b w:val="0"/>
                <w:bCs w:val="0"/>
                <w:iCs/>
                <w:sz w:val="28"/>
                <w:szCs w:val="28"/>
                <w:lang w:bidi="ar"/>
              </w:rPr>
              <w:t>описовий</w:t>
            </w:r>
            <w:proofErr w:type="spellEnd"/>
          </w:p>
        </w:tc>
      </w:tr>
      <w:tr w:rsidR="000B7AF9" w14:paraId="7D22880F" w14:textId="77777777">
        <w:tc>
          <w:tcPr>
            <w:tcW w:w="293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06"/>
            </w:tblGrid>
            <w:tr w:rsidR="000B7AF9" w14:paraId="12206FCA" w14:textId="77777777">
              <w:trPr>
                <w:tblCellSpacing w:w="15" w:type="dxa"/>
              </w:trPr>
              <w:tc>
                <w:tcPr>
                  <w:tcW w:w="2246" w:type="dxa"/>
                  <w:shd w:val="clear" w:color="auto" w:fill="auto"/>
                  <w:vAlign w:val="center"/>
                </w:tcPr>
                <w:p w14:paraId="2BE52DF2" w14:textId="77777777" w:rsidR="000B7AF9" w:rsidRDefault="005015B3">
                  <w:pPr>
                    <w:spacing w:after="0" w:line="360" w:lineRule="auto"/>
                    <w:jc w:val="both"/>
                    <w:rPr>
                      <w:rFonts w:ascii="Times New Roman" w:hAnsi="Times New Roman" w:cs="Times New Roman"/>
                      <w:iCs/>
                      <w:sz w:val="28"/>
                      <w:szCs w:val="28"/>
                    </w:rPr>
                  </w:pPr>
                  <w:r>
                    <w:rPr>
                      <w:rStyle w:val="a5"/>
                      <w:rFonts w:ascii="Times New Roman" w:eastAsia="SimSun" w:hAnsi="Times New Roman" w:cs="Times New Roman"/>
                      <w:i w:val="0"/>
                      <w:sz w:val="28"/>
                      <w:szCs w:val="28"/>
                      <w:lang w:val="en-US" w:eastAsia="zh-CN" w:bidi="ar"/>
                    </w:rPr>
                    <w:t>political earthquake</w:t>
                  </w:r>
                </w:p>
              </w:tc>
            </w:tr>
          </w:tbl>
          <w:p w14:paraId="016D47D1" w14:textId="77777777" w:rsidR="000B7AF9" w:rsidRDefault="000B7AF9">
            <w:pPr>
              <w:spacing w:after="0" w:line="360" w:lineRule="auto"/>
              <w:jc w:val="both"/>
              <w:rPr>
                <w:rFonts w:ascii="Times New Roman" w:hAnsi="Times New Roman" w:cs="Times New Roman"/>
                <w:iCs/>
                <w:sz w:val="28"/>
                <w:szCs w:val="28"/>
              </w:rPr>
            </w:pPr>
          </w:p>
        </w:tc>
        <w:tc>
          <w:tcPr>
            <w:tcW w:w="352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60"/>
            </w:tblGrid>
            <w:tr w:rsidR="000B7AF9" w14:paraId="47F03283" w14:textId="77777777">
              <w:trPr>
                <w:tblCellSpacing w:w="15" w:type="dxa"/>
              </w:trPr>
              <w:tc>
                <w:tcPr>
                  <w:tcW w:w="3000" w:type="dxa"/>
                  <w:shd w:val="clear" w:color="auto" w:fill="auto"/>
                  <w:vAlign w:val="center"/>
                </w:tcPr>
                <w:p w14:paraId="5868CF93" w14:textId="77777777" w:rsidR="000B7AF9" w:rsidRDefault="005015B3">
                  <w:pPr>
                    <w:spacing w:after="0" w:line="360" w:lineRule="auto"/>
                    <w:jc w:val="both"/>
                    <w:rPr>
                      <w:rFonts w:ascii="Times New Roman" w:hAnsi="Times New Roman" w:cs="Times New Roman"/>
                      <w:iCs/>
                      <w:sz w:val="28"/>
                      <w:szCs w:val="28"/>
                    </w:rPr>
                  </w:pPr>
                  <w:proofErr w:type="spellStart"/>
                  <w:r>
                    <w:rPr>
                      <w:rFonts w:ascii="Times New Roman" w:eastAsia="SimSun" w:hAnsi="Times New Roman" w:cs="Times New Roman"/>
                      <w:iCs/>
                      <w:sz w:val="28"/>
                      <w:szCs w:val="28"/>
                    </w:rPr>
                    <w:t>серйозні</w:t>
                  </w:r>
                  <w:proofErr w:type="spellEnd"/>
                  <w:r>
                    <w:rPr>
                      <w:rFonts w:ascii="Times New Roman" w:eastAsia="SimSun" w:hAnsi="Times New Roman" w:cs="Times New Roman"/>
                      <w:iCs/>
                      <w:sz w:val="28"/>
                      <w:szCs w:val="28"/>
                    </w:rPr>
                    <w:t xml:space="preserve"> </w:t>
                  </w:r>
                  <w:proofErr w:type="spellStart"/>
                  <w:r>
                    <w:rPr>
                      <w:rFonts w:ascii="Times New Roman" w:eastAsia="SimSun" w:hAnsi="Times New Roman" w:cs="Times New Roman"/>
                      <w:iCs/>
                      <w:sz w:val="28"/>
                      <w:szCs w:val="28"/>
                    </w:rPr>
                    <w:t>політичні</w:t>
                  </w:r>
                  <w:proofErr w:type="spellEnd"/>
                  <w:r>
                    <w:rPr>
                      <w:rFonts w:ascii="Times New Roman" w:eastAsia="SimSun" w:hAnsi="Times New Roman" w:cs="Times New Roman"/>
                      <w:iCs/>
                      <w:sz w:val="28"/>
                      <w:szCs w:val="28"/>
                    </w:rPr>
                    <w:t xml:space="preserve"> </w:t>
                  </w:r>
                  <w:proofErr w:type="spellStart"/>
                  <w:r>
                    <w:rPr>
                      <w:rFonts w:ascii="Times New Roman" w:eastAsia="SimSun" w:hAnsi="Times New Roman" w:cs="Times New Roman"/>
                      <w:iCs/>
                      <w:sz w:val="28"/>
                      <w:szCs w:val="28"/>
                    </w:rPr>
                    <w:t>зміни</w:t>
                  </w:r>
                  <w:proofErr w:type="spellEnd"/>
                </w:p>
              </w:tc>
            </w:tr>
          </w:tbl>
          <w:p w14:paraId="64CEB769" w14:textId="77777777" w:rsidR="000B7AF9" w:rsidRDefault="000B7AF9">
            <w:pPr>
              <w:spacing w:after="0" w:line="360" w:lineRule="auto"/>
              <w:jc w:val="both"/>
              <w:rPr>
                <w:rFonts w:ascii="Times New Roman" w:hAnsi="Times New Roman" w:cs="Times New Roman"/>
                <w:iCs/>
                <w:sz w:val="28"/>
                <w:szCs w:val="28"/>
              </w:rPr>
            </w:pPr>
          </w:p>
        </w:tc>
        <w:tc>
          <w:tcPr>
            <w:tcW w:w="316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77"/>
            </w:tblGrid>
            <w:tr w:rsidR="000B7AF9" w14:paraId="014BEC01" w14:textId="77777777">
              <w:trPr>
                <w:tblCellSpacing w:w="15" w:type="dxa"/>
              </w:trPr>
              <w:tc>
                <w:tcPr>
                  <w:tcW w:w="1617" w:type="dxa"/>
                  <w:shd w:val="clear" w:color="auto" w:fill="auto"/>
                  <w:vAlign w:val="center"/>
                </w:tcPr>
                <w:p w14:paraId="695F1F98" w14:textId="77777777" w:rsidR="000B7AF9" w:rsidRDefault="005015B3">
                  <w:pPr>
                    <w:spacing w:after="0" w:line="360" w:lineRule="auto"/>
                    <w:jc w:val="both"/>
                    <w:rPr>
                      <w:rFonts w:ascii="Times New Roman" w:hAnsi="Times New Roman" w:cs="Times New Roman"/>
                      <w:iCs/>
                      <w:sz w:val="28"/>
                      <w:szCs w:val="28"/>
                      <w:lang w:val="uk-UA"/>
                    </w:rPr>
                  </w:pPr>
                  <w:r>
                    <w:rPr>
                      <w:rStyle w:val="a5"/>
                      <w:rFonts w:ascii="Times New Roman" w:eastAsia="SimSun" w:hAnsi="Times New Roman" w:cs="Times New Roman"/>
                      <w:i w:val="0"/>
                      <w:sz w:val="28"/>
                      <w:szCs w:val="28"/>
                      <w:lang w:val="uk-UA" w:eastAsia="zh-CN" w:bidi="ar"/>
                    </w:rPr>
                    <w:t>генералізація</w:t>
                  </w:r>
                </w:p>
              </w:tc>
            </w:tr>
          </w:tbl>
          <w:p w14:paraId="58A99769" w14:textId="77777777" w:rsidR="000B7AF9" w:rsidRDefault="000B7AF9">
            <w:pPr>
              <w:spacing w:after="0" w:line="360" w:lineRule="auto"/>
              <w:jc w:val="both"/>
              <w:rPr>
                <w:rFonts w:ascii="Times New Roman" w:eastAsia="SimSun" w:hAnsi="Times New Roman" w:cs="Times New Roman"/>
                <w:iCs/>
                <w:sz w:val="28"/>
                <w:szCs w:val="28"/>
                <w:lang w:val="uk-UA" w:eastAsia="zh-CN" w:bidi="ar"/>
              </w:rPr>
            </w:pPr>
          </w:p>
        </w:tc>
      </w:tr>
      <w:tr w:rsidR="000B7AF9" w14:paraId="42CD66FF" w14:textId="77777777">
        <w:tc>
          <w:tcPr>
            <w:tcW w:w="2938" w:type="dxa"/>
          </w:tcPr>
          <w:p w14:paraId="30CAA8DA" w14:textId="77777777" w:rsidR="000B7AF9" w:rsidRDefault="005015B3">
            <w:pPr>
              <w:pStyle w:val="2"/>
              <w:spacing w:beforeAutospacing="0" w:afterAutospacing="0" w:line="360" w:lineRule="auto"/>
              <w:jc w:val="both"/>
              <w:rPr>
                <w:rFonts w:ascii="Times New Roman" w:hAnsi="Times New Roman" w:hint="default"/>
                <w:b w:val="0"/>
                <w:bCs w:val="0"/>
                <w:iCs/>
                <w:sz w:val="28"/>
                <w:szCs w:val="28"/>
              </w:rPr>
            </w:pPr>
            <w:r>
              <w:rPr>
                <w:rFonts w:ascii="Times New Roman" w:hAnsi="Times New Roman" w:hint="default"/>
                <w:b w:val="0"/>
                <w:iCs/>
                <w:sz w:val="28"/>
                <w:szCs w:val="28"/>
              </w:rPr>
              <w:t xml:space="preserve">coloration </w:t>
            </w:r>
          </w:p>
        </w:tc>
        <w:tc>
          <w:tcPr>
            <w:tcW w:w="3523" w:type="dxa"/>
          </w:tcPr>
          <w:p w14:paraId="69BC8158" w14:textId="77777777" w:rsidR="000B7AF9" w:rsidRDefault="005015B3">
            <w:pPr>
              <w:pStyle w:val="2"/>
              <w:spacing w:beforeAutospacing="0" w:afterAutospacing="0" w:line="360" w:lineRule="auto"/>
              <w:jc w:val="both"/>
              <w:rPr>
                <w:rFonts w:ascii="Times New Roman" w:hAnsi="Times New Roman" w:hint="default"/>
                <w:b w:val="0"/>
                <w:bCs w:val="0"/>
                <w:iCs/>
                <w:sz w:val="28"/>
                <w:szCs w:val="28"/>
              </w:rPr>
            </w:pPr>
            <w:proofErr w:type="spellStart"/>
            <w:r>
              <w:rPr>
                <w:rFonts w:ascii="Times New Roman" w:hAnsi="Times New Roman" w:hint="default"/>
                <w:b w:val="0"/>
                <w:iCs/>
                <w:sz w:val="28"/>
                <w:szCs w:val="28"/>
              </w:rPr>
              <w:t>політичне</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забарвлення</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політична</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орієнтація</w:t>
            </w:r>
            <w:proofErr w:type="spellEnd"/>
          </w:p>
        </w:tc>
        <w:tc>
          <w:tcPr>
            <w:tcW w:w="3167" w:type="dxa"/>
          </w:tcPr>
          <w:p w14:paraId="7FBAF81D" w14:textId="77777777" w:rsidR="000B7AF9" w:rsidRDefault="005015B3">
            <w:pPr>
              <w:pStyle w:val="2"/>
              <w:spacing w:beforeAutospacing="0" w:afterAutospacing="0" w:line="360" w:lineRule="auto"/>
              <w:jc w:val="both"/>
              <w:rPr>
                <w:rFonts w:ascii="Times New Roman" w:hAnsi="Times New Roman" w:hint="default"/>
                <w:b w:val="0"/>
                <w:bCs w:val="0"/>
                <w:iCs/>
                <w:sz w:val="28"/>
                <w:szCs w:val="28"/>
                <w:lang w:val="uk-UA"/>
              </w:rPr>
            </w:pPr>
            <w:r>
              <w:rPr>
                <w:rFonts w:ascii="Times New Roman" w:hAnsi="Times New Roman" w:hint="default"/>
                <w:b w:val="0"/>
                <w:bCs w:val="0"/>
                <w:iCs/>
                <w:sz w:val="28"/>
                <w:szCs w:val="28"/>
                <w:lang w:val="uk-UA"/>
              </w:rPr>
              <w:t>конкретизація</w:t>
            </w:r>
          </w:p>
        </w:tc>
      </w:tr>
      <w:tr w:rsidR="000B7AF9" w14:paraId="2628563C" w14:textId="77777777">
        <w:tc>
          <w:tcPr>
            <w:tcW w:w="2938" w:type="dxa"/>
          </w:tcPr>
          <w:p w14:paraId="5CF52538" w14:textId="77777777" w:rsidR="000B7AF9" w:rsidRDefault="005015B3">
            <w:pPr>
              <w:pStyle w:val="2"/>
              <w:spacing w:beforeAutospacing="0" w:afterAutospacing="0" w:line="360" w:lineRule="auto"/>
              <w:jc w:val="both"/>
              <w:rPr>
                <w:rFonts w:ascii="Times New Roman" w:hAnsi="Times New Roman" w:hint="default"/>
                <w:b w:val="0"/>
                <w:bCs w:val="0"/>
                <w:iCs/>
                <w:sz w:val="28"/>
                <w:szCs w:val="28"/>
              </w:rPr>
            </w:pPr>
            <w:r>
              <w:rPr>
                <w:rFonts w:ascii="Times New Roman" w:hAnsi="Times New Roman" w:hint="default"/>
                <w:b w:val="0"/>
                <w:iCs/>
                <w:sz w:val="28"/>
                <w:szCs w:val="28"/>
              </w:rPr>
              <w:t>the policy opened the door to abuse</w:t>
            </w:r>
          </w:p>
        </w:tc>
        <w:tc>
          <w:tcPr>
            <w:tcW w:w="3523" w:type="dxa"/>
          </w:tcPr>
          <w:p w14:paraId="43A1B45A" w14:textId="77777777" w:rsidR="000B7AF9" w:rsidRDefault="005015B3">
            <w:pPr>
              <w:pStyle w:val="2"/>
              <w:spacing w:beforeAutospacing="0" w:afterAutospacing="0" w:line="360" w:lineRule="auto"/>
              <w:jc w:val="both"/>
              <w:rPr>
                <w:rFonts w:ascii="Times New Roman" w:hAnsi="Times New Roman" w:hint="default"/>
                <w:b w:val="0"/>
                <w:bCs w:val="0"/>
                <w:iCs/>
                <w:sz w:val="28"/>
                <w:szCs w:val="28"/>
                <w:lang w:val="ru-RU"/>
              </w:rPr>
            </w:pPr>
            <w:proofErr w:type="spellStart"/>
            <w:r>
              <w:rPr>
                <w:rFonts w:ascii="Times New Roman" w:hAnsi="Times New Roman" w:hint="default"/>
                <w:b w:val="0"/>
                <w:iCs/>
                <w:sz w:val="28"/>
                <w:szCs w:val="28"/>
                <w:lang w:val="ru-RU"/>
              </w:rPr>
              <w:t>політика</w:t>
            </w:r>
            <w:proofErr w:type="spellEnd"/>
            <w:r>
              <w:rPr>
                <w:rFonts w:ascii="Times New Roman" w:hAnsi="Times New Roman" w:hint="default"/>
                <w:b w:val="0"/>
                <w:iCs/>
                <w:sz w:val="28"/>
                <w:szCs w:val="28"/>
                <w:lang w:val="ru-RU"/>
              </w:rPr>
              <w:t xml:space="preserve"> створила </w:t>
            </w:r>
            <w:proofErr w:type="spellStart"/>
            <w:r>
              <w:rPr>
                <w:rFonts w:ascii="Times New Roman" w:hAnsi="Times New Roman" w:hint="default"/>
                <w:b w:val="0"/>
                <w:iCs/>
                <w:sz w:val="28"/>
                <w:szCs w:val="28"/>
                <w:lang w:val="ru-RU"/>
              </w:rPr>
              <w:t>умови</w:t>
            </w:r>
            <w:proofErr w:type="spellEnd"/>
            <w:r>
              <w:rPr>
                <w:rFonts w:ascii="Times New Roman" w:hAnsi="Times New Roman" w:hint="default"/>
                <w:b w:val="0"/>
                <w:iCs/>
                <w:sz w:val="28"/>
                <w:szCs w:val="28"/>
                <w:lang w:val="ru-RU"/>
              </w:rPr>
              <w:t xml:space="preserve"> для </w:t>
            </w:r>
            <w:proofErr w:type="spellStart"/>
            <w:r>
              <w:rPr>
                <w:rFonts w:ascii="Times New Roman" w:hAnsi="Times New Roman" w:hint="default"/>
                <w:b w:val="0"/>
                <w:iCs/>
                <w:sz w:val="28"/>
                <w:szCs w:val="28"/>
                <w:lang w:val="ru-RU"/>
              </w:rPr>
              <w:t>зловживань</w:t>
            </w:r>
            <w:proofErr w:type="spellEnd"/>
          </w:p>
        </w:tc>
        <w:tc>
          <w:tcPr>
            <w:tcW w:w="3167" w:type="dxa"/>
          </w:tcPr>
          <w:p w14:paraId="2D90C6D3" w14:textId="77777777" w:rsidR="000B7AF9" w:rsidRDefault="005015B3">
            <w:pPr>
              <w:pStyle w:val="2"/>
              <w:spacing w:beforeAutospacing="0" w:afterAutospacing="0" w:line="360" w:lineRule="auto"/>
              <w:jc w:val="both"/>
              <w:rPr>
                <w:rFonts w:ascii="Times New Roman" w:hAnsi="Times New Roman" w:hint="default"/>
                <w:b w:val="0"/>
                <w:bCs w:val="0"/>
                <w:iCs/>
                <w:sz w:val="28"/>
                <w:szCs w:val="28"/>
                <w:lang w:val="uk-UA"/>
              </w:rPr>
            </w:pPr>
            <w:r>
              <w:rPr>
                <w:rFonts w:ascii="Times New Roman" w:hAnsi="Times New Roman" w:hint="default"/>
                <w:b w:val="0"/>
                <w:bCs w:val="0"/>
                <w:iCs/>
                <w:sz w:val="28"/>
                <w:szCs w:val="28"/>
                <w:lang w:val="uk-UA"/>
              </w:rPr>
              <w:t>модуляція</w:t>
            </w:r>
          </w:p>
        </w:tc>
      </w:tr>
      <w:tr w:rsidR="000B7AF9" w14:paraId="48F61E7E" w14:textId="77777777">
        <w:tc>
          <w:tcPr>
            <w:tcW w:w="2938" w:type="dxa"/>
          </w:tcPr>
          <w:p w14:paraId="7480FD82" w14:textId="77777777" w:rsidR="000B7AF9" w:rsidRDefault="005015B3">
            <w:pPr>
              <w:pStyle w:val="2"/>
              <w:spacing w:beforeAutospacing="0" w:afterAutospacing="0" w:line="360" w:lineRule="auto"/>
              <w:jc w:val="both"/>
              <w:rPr>
                <w:rFonts w:ascii="Times New Roman" w:hAnsi="Times New Roman" w:hint="default"/>
                <w:b w:val="0"/>
                <w:iCs/>
                <w:sz w:val="28"/>
                <w:szCs w:val="28"/>
              </w:rPr>
            </w:pPr>
            <w:r>
              <w:rPr>
                <w:rFonts w:ascii="Times New Roman" w:hAnsi="Times New Roman" w:hint="default"/>
                <w:b w:val="0"/>
                <w:iCs/>
                <w:sz w:val="28"/>
                <w:szCs w:val="28"/>
              </w:rPr>
              <w:t>political minefield full of traps</w:t>
            </w:r>
            <w:r>
              <w:rPr>
                <w:rFonts w:ascii="Times New Roman" w:hAnsi="Times New Roman" w:hint="default"/>
                <w:b w:val="0"/>
                <w:iCs/>
                <w:sz w:val="28"/>
                <w:szCs w:val="28"/>
                <w:lang w:val="uk-UA"/>
              </w:rPr>
              <w:t xml:space="preserve"> </w:t>
            </w:r>
          </w:p>
        </w:tc>
        <w:tc>
          <w:tcPr>
            <w:tcW w:w="3523" w:type="dxa"/>
          </w:tcPr>
          <w:p w14:paraId="138A4988" w14:textId="77777777" w:rsidR="000B7AF9" w:rsidRDefault="005015B3">
            <w:pPr>
              <w:pStyle w:val="2"/>
              <w:spacing w:beforeAutospacing="0" w:afterAutospacing="0" w:line="360" w:lineRule="auto"/>
              <w:jc w:val="both"/>
              <w:rPr>
                <w:rFonts w:ascii="Times New Roman" w:hAnsi="Times New Roman" w:hint="default"/>
                <w:b w:val="0"/>
                <w:iCs/>
                <w:sz w:val="28"/>
                <w:szCs w:val="28"/>
                <w:lang w:val="uk-UA"/>
              </w:rPr>
            </w:pPr>
            <w:proofErr w:type="spellStart"/>
            <w:r>
              <w:rPr>
                <w:rFonts w:ascii="Times New Roman" w:hAnsi="Times New Roman" w:hint="default"/>
                <w:b w:val="0"/>
                <w:iCs/>
                <w:sz w:val="28"/>
                <w:szCs w:val="28"/>
              </w:rPr>
              <w:t>політичне</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мінне</w:t>
            </w:r>
            <w:proofErr w:type="spellEnd"/>
            <w:r>
              <w:rPr>
                <w:rFonts w:ascii="Times New Roman" w:hAnsi="Times New Roman" w:hint="default"/>
                <w:b w:val="0"/>
                <w:iCs/>
                <w:sz w:val="28"/>
                <w:szCs w:val="28"/>
              </w:rPr>
              <w:t xml:space="preserve"> </w:t>
            </w:r>
            <w:proofErr w:type="spellStart"/>
            <w:r>
              <w:rPr>
                <w:rFonts w:ascii="Times New Roman" w:hAnsi="Times New Roman" w:hint="default"/>
                <w:b w:val="0"/>
                <w:iCs/>
                <w:sz w:val="28"/>
                <w:szCs w:val="28"/>
              </w:rPr>
              <w:t>пол</w:t>
            </w:r>
            <w:proofErr w:type="spellEnd"/>
            <w:r>
              <w:rPr>
                <w:rFonts w:ascii="Times New Roman" w:hAnsi="Times New Roman" w:hint="default"/>
                <w:b w:val="0"/>
                <w:iCs/>
                <w:sz w:val="28"/>
                <w:szCs w:val="28"/>
                <w:lang w:val="uk-UA"/>
              </w:rPr>
              <w:t>е</w:t>
            </w:r>
          </w:p>
        </w:tc>
        <w:tc>
          <w:tcPr>
            <w:tcW w:w="3167" w:type="dxa"/>
          </w:tcPr>
          <w:p w14:paraId="3B33B010" w14:textId="77777777" w:rsidR="000B7AF9" w:rsidRDefault="005015B3">
            <w:pPr>
              <w:pStyle w:val="2"/>
              <w:spacing w:beforeAutospacing="0" w:afterAutospacing="0" w:line="360" w:lineRule="auto"/>
              <w:jc w:val="both"/>
              <w:rPr>
                <w:rFonts w:ascii="Times New Roman" w:hAnsi="Times New Roman" w:hint="default"/>
                <w:b w:val="0"/>
                <w:bCs w:val="0"/>
                <w:iCs/>
                <w:sz w:val="28"/>
                <w:szCs w:val="28"/>
                <w:lang w:val="uk-UA"/>
              </w:rPr>
            </w:pPr>
            <w:r>
              <w:rPr>
                <w:rFonts w:ascii="Times New Roman" w:hAnsi="Times New Roman" w:hint="default"/>
                <w:b w:val="0"/>
                <w:bCs w:val="0"/>
                <w:iCs/>
                <w:sz w:val="28"/>
                <w:szCs w:val="28"/>
                <w:lang w:val="uk-UA"/>
              </w:rPr>
              <w:t>опущення</w:t>
            </w:r>
          </w:p>
        </w:tc>
      </w:tr>
      <w:tr w:rsidR="000B7AF9" w14:paraId="3B4CDD09" w14:textId="77777777">
        <w:trPr>
          <w:trHeight w:val="859"/>
        </w:trPr>
        <w:tc>
          <w:tcPr>
            <w:tcW w:w="2938" w:type="dxa"/>
          </w:tcPr>
          <w:p w14:paraId="24FCA8F5" w14:textId="77777777" w:rsidR="000B7AF9" w:rsidRDefault="005015B3">
            <w:pPr>
              <w:pStyle w:val="ab"/>
              <w:spacing w:before="0" w:beforeAutospacing="0" w:after="0" w:afterAutospacing="0" w:line="360" w:lineRule="auto"/>
              <w:jc w:val="both"/>
              <w:rPr>
                <w:iCs/>
                <w:sz w:val="28"/>
                <w:szCs w:val="28"/>
                <w:lang w:val="uk-UA"/>
              </w:rPr>
            </w:pPr>
            <w:proofErr w:type="spellStart"/>
            <w:r>
              <w:rPr>
                <w:rStyle w:val="a5"/>
                <w:rFonts w:eastAsia="SimSun"/>
                <w:i w:val="0"/>
                <w:sz w:val="28"/>
                <w:szCs w:val="28"/>
              </w:rPr>
              <w:t>markets</w:t>
            </w:r>
            <w:proofErr w:type="spellEnd"/>
            <w:r>
              <w:rPr>
                <w:rStyle w:val="a5"/>
                <w:rFonts w:eastAsia="SimSun"/>
                <w:i w:val="0"/>
                <w:sz w:val="28"/>
                <w:szCs w:val="28"/>
              </w:rPr>
              <w:t xml:space="preserve"> </w:t>
            </w:r>
            <w:proofErr w:type="spellStart"/>
            <w:r>
              <w:rPr>
                <w:rStyle w:val="a5"/>
                <w:rFonts w:eastAsia="SimSun"/>
                <w:i w:val="0"/>
                <w:sz w:val="28"/>
                <w:szCs w:val="28"/>
              </w:rPr>
              <w:t>under</w:t>
            </w:r>
            <w:proofErr w:type="spellEnd"/>
            <w:r>
              <w:rPr>
                <w:rStyle w:val="a5"/>
                <w:rFonts w:eastAsia="SimSun"/>
                <w:i w:val="0"/>
                <w:sz w:val="28"/>
                <w:szCs w:val="28"/>
              </w:rPr>
              <w:t xml:space="preserve"> </w:t>
            </w:r>
            <w:proofErr w:type="spellStart"/>
            <w:r>
              <w:rPr>
                <w:rStyle w:val="a5"/>
                <w:rFonts w:eastAsia="SimSun"/>
                <w:i w:val="0"/>
                <w:sz w:val="28"/>
                <w:szCs w:val="28"/>
              </w:rPr>
              <w:t>siege</w:t>
            </w:r>
            <w:proofErr w:type="spellEnd"/>
            <w:r>
              <w:rPr>
                <w:rFonts w:eastAsia="SimSun"/>
                <w:iCs/>
                <w:sz w:val="28"/>
                <w:szCs w:val="28"/>
              </w:rPr>
              <w:t xml:space="preserve"> </w:t>
            </w:r>
          </w:p>
          <w:p w14:paraId="0BEA8909" w14:textId="77777777" w:rsidR="000B7AF9" w:rsidRDefault="000B7AF9">
            <w:pPr>
              <w:pStyle w:val="2"/>
              <w:spacing w:beforeAutospacing="0" w:afterAutospacing="0" w:line="360" w:lineRule="auto"/>
              <w:jc w:val="both"/>
              <w:rPr>
                <w:rFonts w:ascii="Times New Roman" w:hAnsi="Times New Roman" w:hint="default"/>
                <w:b w:val="0"/>
                <w:iCs/>
                <w:sz w:val="28"/>
                <w:szCs w:val="28"/>
              </w:rPr>
            </w:pPr>
          </w:p>
        </w:tc>
        <w:tc>
          <w:tcPr>
            <w:tcW w:w="3523" w:type="dxa"/>
          </w:tcPr>
          <w:p w14:paraId="3F97E36E" w14:textId="77777777" w:rsidR="000B7AF9" w:rsidRDefault="005015B3">
            <w:pPr>
              <w:pStyle w:val="ab"/>
              <w:spacing w:before="0" w:beforeAutospacing="0" w:after="0" w:afterAutospacing="0" w:line="360" w:lineRule="auto"/>
              <w:jc w:val="both"/>
              <w:rPr>
                <w:b/>
                <w:iCs/>
                <w:sz w:val="28"/>
                <w:szCs w:val="28"/>
              </w:rPr>
            </w:pPr>
            <w:r>
              <w:rPr>
                <w:rStyle w:val="ac"/>
                <w:rFonts w:eastAsia="SimSun"/>
                <w:b w:val="0"/>
                <w:iCs/>
                <w:sz w:val="28"/>
                <w:szCs w:val="28"/>
              </w:rPr>
              <w:t xml:space="preserve">ринки </w:t>
            </w:r>
            <w:proofErr w:type="spellStart"/>
            <w:r>
              <w:rPr>
                <w:rStyle w:val="ac"/>
                <w:rFonts w:eastAsia="SimSun"/>
                <w:b w:val="0"/>
                <w:iCs/>
                <w:sz w:val="28"/>
                <w:szCs w:val="28"/>
              </w:rPr>
              <w:t>перебувають</w:t>
            </w:r>
            <w:proofErr w:type="spellEnd"/>
            <w:r>
              <w:rPr>
                <w:rStyle w:val="ac"/>
                <w:rFonts w:eastAsia="SimSun"/>
                <w:b w:val="0"/>
                <w:iCs/>
                <w:sz w:val="28"/>
                <w:szCs w:val="28"/>
              </w:rPr>
              <w:t xml:space="preserve"> </w:t>
            </w:r>
            <w:proofErr w:type="spellStart"/>
            <w:r>
              <w:rPr>
                <w:rStyle w:val="ac"/>
                <w:rFonts w:eastAsia="SimSun"/>
                <w:b w:val="0"/>
                <w:iCs/>
                <w:sz w:val="28"/>
                <w:szCs w:val="28"/>
              </w:rPr>
              <w:t>під</w:t>
            </w:r>
            <w:proofErr w:type="spellEnd"/>
            <w:r>
              <w:rPr>
                <w:rStyle w:val="ac"/>
                <w:rFonts w:eastAsia="SimSun"/>
                <w:b w:val="0"/>
                <w:iCs/>
                <w:sz w:val="28"/>
                <w:szCs w:val="28"/>
              </w:rPr>
              <w:t xml:space="preserve"> </w:t>
            </w:r>
            <w:proofErr w:type="spellStart"/>
            <w:r>
              <w:rPr>
                <w:rStyle w:val="ac"/>
                <w:rFonts w:eastAsia="SimSun"/>
                <w:b w:val="0"/>
                <w:iCs/>
                <w:sz w:val="28"/>
                <w:szCs w:val="28"/>
              </w:rPr>
              <w:t>тиском</w:t>
            </w:r>
            <w:proofErr w:type="spellEnd"/>
            <w:r>
              <w:rPr>
                <w:rStyle w:val="a5"/>
                <w:rFonts w:eastAsia="SimSun"/>
                <w:i w:val="0"/>
                <w:sz w:val="28"/>
                <w:szCs w:val="28"/>
                <w:lang w:val="uk-UA" w:eastAsia="zh-CN" w:bidi="ar"/>
              </w:rPr>
              <w:t xml:space="preserve"> </w:t>
            </w:r>
          </w:p>
        </w:tc>
        <w:tc>
          <w:tcPr>
            <w:tcW w:w="3167" w:type="dxa"/>
          </w:tcPr>
          <w:p w14:paraId="40FCBF8A" w14:textId="77777777" w:rsidR="000B7AF9" w:rsidRDefault="005015B3">
            <w:pPr>
              <w:pStyle w:val="2"/>
              <w:spacing w:beforeAutospacing="0" w:afterAutospacing="0" w:line="360" w:lineRule="auto"/>
              <w:jc w:val="both"/>
              <w:rPr>
                <w:rFonts w:ascii="Times New Roman" w:hAnsi="Times New Roman" w:hint="default"/>
                <w:b w:val="0"/>
                <w:bCs w:val="0"/>
                <w:iCs/>
                <w:sz w:val="28"/>
                <w:szCs w:val="28"/>
                <w:lang w:val="uk-UA"/>
              </w:rPr>
            </w:pPr>
            <w:r>
              <w:rPr>
                <w:rFonts w:ascii="Times New Roman" w:hAnsi="Times New Roman" w:hint="default"/>
                <w:b w:val="0"/>
                <w:bCs w:val="0"/>
                <w:iCs/>
                <w:sz w:val="28"/>
                <w:szCs w:val="28"/>
                <w:lang w:val="uk-UA"/>
              </w:rPr>
              <w:t>додавання</w:t>
            </w:r>
          </w:p>
        </w:tc>
      </w:tr>
      <w:tr w:rsidR="000B7AF9" w14:paraId="5F6DD859" w14:textId="77777777">
        <w:tc>
          <w:tcPr>
            <w:tcW w:w="2938" w:type="dxa"/>
          </w:tcPr>
          <w:p w14:paraId="0EC87C30" w14:textId="77777777" w:rsidR="000B7AF9" w:rsidRDefault="005015B3">
            <w:pPr>
              <w:pStyle w:val="ab"/>
              <w:spacing w:before="0" w:beforeAutospacing="0" w:after="0" w:afterAutospacing="0"/>
              <w:jc w:val="both"/>
              <w:rPr>
                <w:rStyle w:val="a5"/>
                <w:rFonts w:eastAsia="SimSun"/>
                <w:i w:val="0"/>
                <w:sz w:val="28"/>
                <w:szCs w:val="28"/>
              </w:rPr>
            </w:pPr>
            <w:proofErr w:type="spellStart"/>
            <w:r>
              <w:rPr>
                <w:rFonts w:eastAsia="SimSun"/>
                <w:iCs/>
                <w:sz w:val="28"/>
                <w:szCs w:val="28"/>
              </w:rPr>
              <w:t>dramatic</w:t>
            </w:r>
            <w:proofErr w:type="spellEnd"/>
            <w:r>
              <w:rPr>
                <w:rFonts w:eastAsia="SimSun"/>
                <w:iCs/>
                <w:sz w:val="28"/>
                <w:szCs w:val="28"/>
              </w:rPr>
              <w:t xml:space="preserve"> </w:t>
            </w:r>
            <w:proofErr w:type="spellStart"/>
            <w:r>
              <w:rPr>
                <w:rFonts w:eastAsia="SimSun"/>
                <w:iCs/>
                <w:sz w:val="28"/>
                <w:szCs w:val="28"/>
              </w:rPr>
              <w:t>collapse</w:t>
            </w:r>
            <w:proofErr w:type="spellEnd"/>
            <w:r>
              <w:rPr>
                <w:rFonts w:eastAsia="SimSun"/>
                <w:iCs/>
                <w:sz w:val="28"/>
                <w:szCs w:val="28"/>
              </w:rPr>
              <w:t xml:space="preserve"> </w:t>
            </w:r>
          </w:p>
        </w:tc>
        <w:tc>
          <w:tcPr>
            <w:tcW w:w="3523" w:type="dxa"/>
          </w:tcPr>
          <w:p w14:paraId="3C50EFB7" w14:textId="77777777" w:rsidR="000B7AF9" w:rsidRDefault="005015B3">
            <w:pPr>
              <w:pStyle w:val="ab"/>
              <w:spacing w:before="0" w:beforeAutospacing="0" w:after="0" w:afterAutospacing="0"/>
              <w:jc w:val="both"/>
              <w:rPr>
                <w:rStyle w:val="ac"/>
                <w:rFonts w:eastAsia="SimSun"/>
                <w:iCs/>
                <w:sz w:val="28"/>
                <w:szCs w:val="28"/>
              </w:rPr>
            </w:pPr>
            <w:proofErr w:type="spellStart"/>
            <w:r>
              <w:rPr>
                <w:rFonts w:eastAsia="SimSun"/>
                <w:bCs/>
                <w:iCs/>
                <w:sz w:val="28"/>
                <w:szCs w:val="28"/>
              </w:rPr>
              <w:t>різко</w:t>
            </w:r>
            <w:proofErr w:type="spellEnd"/>
            <w:r>
              <w:rPr>
                <w:rFonts w:eastAsia="SimSun"/>
                <w:bCs/>
                <w:iCs/>
                <w:sz w:val="28"/>
                <w:szCs w:val="28"/>
              </w:rPr>
              <w:t xml:space="preserve"> </w:t>
            </w:r>
            <w:proofErr w:type="spellStart"/>
            <w:r>
              <w:rPr>
                <w:rFonts w:eastAsia="SimSun"/>
                <w:bCs/>
                <w:iCs/>
                <w:sz w:val="28"/>
                <w:szCs w:val="28"/>
              </w:rPr>
              <w:t>обвалитися</w:t>
            </w:r>
            <w:proofErr w:type="spellEnd"/>
          </w:p>
        </w:tc>
        <w:tc>
          <w:tcPr>
            <w:tcW w:w="3167" w:type="dxa"/>
          </w:tcPr>
          <w:p w14:paraId="080914C1" w14:textId="77777777" w:rsidR="000B7AF9" w:rsidRDefault="005015B3">
            <w:pPr>
              <w:pStyle w:val="2"/>
              <w:spacing w:beforeAutospacing="0" w:afterAutospacing="0"/>
              <w:jc w:val="both"/>
              <w:rPr>
                <w:rFonts w:ascii="Times New Roman" w:hAnsi="Times New Roman" w:hint="default"/>
                <w:b w:val="0"/>
                <w:bCs w:val="0"/>
                <w:iCs/>
                <w:sz w:val="28"/>
                <w:szCs w:val="28"/>
                <w:lang w:val="uk-UA"/>
              </w:rPr>
            </w:pPr>
            <w:r>
              <w:rPr>
                <w:rFonts w:ascii="Times New Roman" w:hAnsi="Times New Roman" w:hint="default"/>
                <w:b w:val="0"/>
                <w:bCs w:val="0"/>
                <w:iCs/>
                <w:sz w:val="28"/>
                <w:szCs w:val="28"/>
                <w:lang w:val="uk-UA"/>
              </w:rPr>
              <w:t>граматична заміна</w:t>
            </w:r>
          </w:p>
        </w:tc>
      </w:tr>
    </w:tbl>
    <w:p w14:paraId="1411BCEE" w14:textId="77777777" w:rsidR="000B7AF9" w:rsidRDefault="005015B3">
      <w:pPr>
        <w:tabs>
          <w:tab w:val="left" w:pos="720"/>
        </w:tabs>
        <w:spacing w:after="0" w:line="360" w:lineRule="auto"/>
        <w:jc w:val="both"/>
        <w:outlineLvl w:val="2"/>
        <w:rPr>
          <w:rFonts w:ascii="Times New Roman" w:eastAsia="Times New Roman" w:hAnsi="Times New Roman" w:cs="Times New Roman"/>
          <w:sz w:val="28"/>
          <w:szCs w:val="28"/>
          <w:lang w:eastAsia="uk-UA"/>
        </w:rPr>
      </w:pPr>
      <w:r>
        <w:rPr>
          <w:rFonts w:ascii="Times New Roman" w:eastAsia="Times New Roman" w:hAnsi="Times New Roman" w:cs="Times New Roman"/>
          <w:iCs/>
          <w:sz w:val="28"/>
          <w:szCs w:val="28"/>
          <w:lang w:eastAsia="uk-UA"/>
        </w:rPr>
        <w:tab/>
      </w:r>
    </w:p>
    <w:p w14:paraId="0789ADD6" w14:textId="77777777" w:rsidR="000B7AF9" w:rsidRDefault="005015B3">
      <w:pPr>
        <w:tabs>
          <w:tab w:val="left" w:pos="720"/>
        </w:tabs>
        <w:spacing w:after="0" w:line="360" w:lineRule="auto"/>
        <w:jc w:val="both"/>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val="uk-UA" w:eastAsia="uk-UA"/>
        </w:rPr>
        <w:t xml:space="preserve">Інколи може використовуватися  </w:t>
      </w:r>
      <w:proofErr w:type="spellStart"/>
      <w:r>
        <w:rPr>
          <w:rFonts w:ascii="Times New Roman" w:eastAsia="Times New Roman" w:hAnsi="Times New Roman" w:cs="Times New Roman"/>
          <w:sz w:val="28"/>
          <w:szCs w:val="28"/>
          <w:lang w:val="uk-UA" w:eastAsia="uk-UA"/>
        </w:rPr>
        <w:t>деметафоризація</w:t>
      </w:r>
      <w:proofErr w:type="spellEnd"/>
      <w:r>
        <w:rPr>
          <w:rFonts w:ascii="Times New Roman" w:eastAsia="Times New Roman" w:hAnsi="Times New Roman" w:cs="Times New Roman"/>
          <w:sz w:val="28"/>
          <w:szCs w:val="28"/>
          <w:lang w:val="uk-UA" w:eastAsia="uk-UA"/>
        </w:rPr>
        <w:t xml:space="preserve">, яка  передбачає усунення метафоричного компонента та передачу лише раціонального змісту, наприклад: </w:t>
      </w:r>
      <w:proofErr w:type="spellStart"/>
      <w:r>
        <w:rPr>
          <w:rFonts w:ascii="Times New Roman" w:eastAsia="Times New Roman" w:hAnsi="Times New Roman" w:cs="Times New Roman"/>
          <w:i/>
          <w:iCs/>
          <w:sz w:val="28"/>
          <w:szCs w:val="28"/>
          <w:lang w:val="uk-UA" w:eastAsia="uk-UA"/>
        </w:rPr>
        <w:t>inflation</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bites</w:t>
      </w:r>
      <w:proofErr w:type="spellEnd"/>
      <w:r>
        <w:rPr>
          <w:rFonts w:ascii="Times New Roman" w:eastAsia="Times New Roman" w:hAnsi="Times New Roman" w:cs="Times New Roman"/>
          <w:i/>
          <w:iCs/>
          <w:sz w:val="28"/>
          <w:szCs w:val="28"/>
          <w:lang w:val="uk-UA" w:eastAsia="uk-UA"/>
        </w:rPr>
        <w:t xml:space="preserve"> </w:t>
      </w:r>
      <w:proofErr w:type="spellStart"/>
      <w:r>
        <w:rPr>
          <w:rFonts w:ascii="Times New Roman" w:eastAsia="Times New Roman" w:hAnsi="Times New Roman" w:cs="Times New Roman"/>
          <w:i/>
          <w:iCs/>
          <w:sz w:val="28"/>
          <w:szCs w:val="28"/>
          <w:lang w:val="uk-UA" w:eastAsia="uk-UA"/>
        </w:rPr>
        <w:t>hard</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 інфляція суттєво впливає на рівень життя</w:t>
      </w:r>
      <w:r>
        <w:rPr>
          <w:rFonts w:ascii="Times New Roman" w:eastAsia="Times New Roman" w:hAnsi="Times New Roman" w:cs="Times New Roman"/>
          <w:sz w:val="28"/>
          <w:szCs w:val="28"/>
          <w:lang w:val="uk-UA" w:eastAsia="uk-UA"/>
        </w:rPr>
        <w:t xml:space="preserve">. Проте при </w:t>
      </w:r>
      <w:proofErr w:type="spellStart"/>
      <w:r>
        <w:rPr>
          <w:rFonts w:ascii="Times New Roman" w:eastAsia="Times New Roman" w:hAnsi="Times New Roman" w:cs="Times New Roman"/>
          <w:sz w:val="28"/>
          <w:szCs w:val="28"/>
          <w:lang w:val="uk-UA" w:eastAsia="uk-UA"/>
        </w:rPr>
        <w:t>деметафоризації</w:t>
      </w:r>
      <w:proofErr w:type="spellEnd"/>
      <w:r>
        <w:rPr>
          <w:rFonts w:ascii="Times New Roman" w:eastAsia="Times New Roman" w:hAnsi="Times New Roman" w:cs="Times New Roman"/>
          <w:sz w:val="28"/>
          <w:szCs w:val="28"/>
          <w:lang w:val="uk-UA" w:eastAsia="uk-UA"/>
        </w:rPr>
        <w:t xml:space="preserve"> знижується експресивність тексту.</w:t>
      </w:r>
    </w:p>
    <w:p w14:paraId="47DEA722"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Для досягнення адекватності перекладу метафор-неологізмів необхідно встановити їх значення з урахуванням контексту та шляхом аналізу внутрішньої будови слова, зокрема його морфемної структури, а також визначити лексико-граматичний тип, до якого належить одиниця мови перекладу [45, с. 187]. Окрім цього, перекладач повинен володіти прийомами перекладу, добре орієнтуватися </w:t>
      </w:r>
      <w:r>
        <w:rPr>
          <w:sz w:val="28"/>
          <w:szCs w:val="28"/>
          <w:lang w:val="uk-UA"/>
        </w:rPr>
        <w:lastRenderedPageBreak/>
        <w:t xml:space="preserve">в різних сферах мови оригіналу й мови перекладу, що дає змогу знайти адекватний та еквівалентний варіант відповідного англомовного новотвору. Важливим є також уміння свідомо добирати й застосовувати найбільш доцільний спосіб створення нового відповідника, який повною мірою відображає специфіку нового явища або предмета. </w:t>
      </w:r>
      <w:r>
        <w:rPr>
          <w:sz w:val="28"/>
          <w:szCs w:val="28"/>
        </w:rPr>
        <w:t xml:space="preserve">Контекст у </w:t>
      </w:r>
      <w:proofErr w:type="spellStart"/>
      <w:r>
        <w:rPr>
          <w:sz w:val="28"/>
          <w:szCs w:val="28"/>
        </w:rPr>
        <w:t>цьому</w:t>
      </w:r>
      <w:proofErr w:type="spellEnd"/>
      <w:r>
        <w:rPr>
          <w:sz w:val="28"/>
          <w:szCs w:val="28"/>
        </w:rPr>
        <w:t xml:space="preserve"> </w:t>
      </w:r>
      <w:proofErr w:type="spellStart"/>
      <w:r>
        <w:rPr>
          <w:sz w:val="28"/>
          <w:szCs w:val="28"/>
        </w:rPr>
        <w:t>процесі</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визначальне</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оскільки</w:t>
      </w:r>
      <w:proofErr w:type="spellEnd"/>
      <w:r>
        <w:rPr>
          <w:sz w:val="28"/>
          <w:szCs w:val="28"/>
        </w:rPr>
        <w:t xml:space="preserve"> </w:t>
      </w:r>
      <w:proofErr w:type="spellStart"/>
      <w:r>
        <w:rPr>
          <w:sz w:val="28"/>
          <w:szCs w:val="28"/>
        </w:rPr>
        <w:t>слугує</w:t>
      </w:r>
      <w:proofErr w:type="spellEnd"/>
      <w:r>
        <w:rPr>
          <w:sz w:val="28"/>
          <w:szCs w:val="28"/>
        </w:rPr>
        <w:t xml:space="preserve"> </w:t>
      </w:r>
      <w:proofErr w:type="spellStart"/>
      <w:r>
        <w:rPr>
          <w:sz w:val="28"/>
          <w:szCs w:val="28"/>
        </w:rPr>
        <w:t>підґрунтям</w:t>
      </w:r>
      <w:proofErr w:type="spellEnd"/>
      <w:r>
        <w:rPr>
          <w:sz w:val="28"/>
          <w:szCs w:val="28"/>
        </w:rPr>
        <w:t xml:space="preserve"> для правильного </w:t>
      </w:r>
      <w:proofErr w:type="spellStart"/>
      <w:r>
        <w:rPr>
          <w:sz w:val="28"/>
          <w:szCs w:val="28"/>
        </w:rPr>
        <w:t>осмислення</w:t>
      </w:r>
      <w:proofErr w:type="spellEnd"/>
      <w:r>
        <w:rPr>
          <w:sz w:val="28"/>
          <w:szCs w:val="28"/>
        </w:rPr>
        <w:t xml:space="preserve"> й перекладу </w:t>
      </w:r>
      <w:proofErr w:type="spellStart"/>
      <w:r>
        <w:rPr>
          <w:sz w:val="28"/>
          <w:szCs w:val="28"/>
        </w:rPr>
        <w:t>неологізмів</w:t>
      </w:r>
      <w:proofErr w:type="spellEnd"/>
      <w:r>
        <w:rPr>
          <w:sz w:val="28"/>
          <w:szCs w:val="28"/>
        </w:rPr>
        <w:t xml:space="preserve">. </w:t>
      </w:r>
      <w:r>
        <w:rPr>
          <w:sz w:val="28"/>
          <w:szCs w:val="28"/>
          <w:lang w:val="uk-UA"/>
        </w:rPr>
        <w:t xml:space="preserve">Однак, слід </w:t>
      </w:r>
      <w:proofErr w:type="spellStart"/>
      <w:r>
        <w:rPr>
          <w:sz w:val="28"/>
          <w:szCs w:val="28"/>
          <w:lang w:val="uk-UA"/>
        </w:rPr>
        <w:t>пам</w:t>
      </w:r>
      <w:proofErr w:type="spellEnd"/>
      <w:r>
        <w:rPr>
          <w:sz w:val="28"/>
          <w:szCs w:val="28"/>
        </w:rPr>
        <w:t>’</w:t>
      </w:r>
      <w:proofErr w:type="spellStart"/>
      <w:r>
        <w:rPr>
          <w:sz w:val="28"/>
          <w:szCs w:val="28"/>
          <w:lang w:val="uk-UA"/>
        </w:rPr>
        <w:t>ятати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англійські</w:t>
      </w:r>
      <w:proofErr w:type="spellEnd"/>
      <w:r>
        <w:rPr>
          <w:sz w:val="28"/>
          <w:szCs w:val="28"/>
        </w:rPr>
        <w:t xml:space="preserve"> слова </w:t>
      </w:r>
      <w:proofErr w:type="spellStart"/>
      <w:r>
        <w:rPr>
          <w:sz w:val="28"/>
          <w:szCs w:val="28"/>
        </w:rPr>
        <w:t>відзначаються</w:t>
      </w:r>
      <w:proofErr w:type="spellEnd"/>
      <w:r>
        <w:rPr>
          <w:sz w:val="28"/>
          <w:szCs w:val="28"/>
        </w:rPr>
        <w:t xml:space="preserve"> </w:t>
      </w:r>
      <w:proofErr w:type="spellStart"/>
      <w:r>
        <w:rPr>
          <w:sz w:val="28"/>
          <w:szCs w:val="28"/>
        </w:rPr>
        <w:t>біл</w:t>
      </w:r>
      <w:r>
        <w:rPr>
          <w:sz w:val="28"/>
          <w:szCs w:val="28"/>
        </w:rPr>
        <w:t>ьш</w:t>
      </w:r>
      <w:proofErr w:type="spellEnd"/>
      <w:r>
        <w:rPr>
          <w:sz w:val="28"/>
          <w:szCs w:val="28"/>
        </w:rPr>
        <w:t xml:space="preserve"> </w:t>
      </w:r>
      <w:proofErr w:type="spellStart"/>
      <w:r>
        <w:rPr>
          <w:sz w:val="28"/>
          <w:szCs w:val="28"/>
        </w:rPr>
        <w:t>розвиненою</w:t>
      </w:r>
      <w:proofErr w:type="spellEnd"/>
      <w:r>
        <w:rPr>
          <w:sz w:val="28"/>
          <w:szCs w:val="28"/>
        </w:rPr>
        <w:t xml:space="preserve"> та </w:t>
      </w:r>
      <w:proofErr w:type="spellStart"/>
      <w:r>
        <w:rPr>
          <w:sz w:val="28"/>
          <w:szCs w:val="28"/>
        </w:rPr>
        <w:t>багатокомпонентною</w:t>
      </w:r>
      <w:proofErr w:type="spellEnd"/>
      <w:r>
        <w:rPr>
          <w:sz w:val="28"/>
          <w:szCs w:val="28"/>
        </w:rPr>
        <w:t xml:space="preserve"> </w:t>
      </w:r>
      <w:proofErr w:type="spellStart"/>
      <w:r>
        <w:rPr>
          <w:sz w:val="28"/>
          <w:szCs w:val="28"/>
        </w:rPr>
        <w:t>семантичною</w:t>
      </w:r>
      <w:proofErr w:type="spellEnd"/>
      <w:r>
        <w:rPr>
          <w:sz w:val="28"/>
          <w:szCs w:val="28"/>
        </w:rPr>
        <w:t xml:space="preserve"> структурою </w:t>
      </w:r>
      <w:proofErr w:type="spellStart"/>
      <w:r>
        <w:rPr>
          <w:sz w:val="28"/>
          <w:szCs w:val="28"/>
        </w:rPr>
        <w:t>порівняно</w:t>
      </w:r>
      <w:proofErr w:type="spellEnd"/>
      <w:r>
        <w:rPr>
          <w:sz w:val="28"/>
          <w:szCs w:val="28"/>
        </w:rPr>
        <w:t xml:space="preserve"> з </w:t>
      </w:r>
      <w:proofErr w:type="spellStart"/>
      <w:r>
        <w:rPr>
          <w:sz w:val="28"/>
          <w:szCs w:val="28"/>
        </w:rPr>
        <w:t>відповідними</w:t>
      </w:r>
      <w:proofErr w:type="spellEnd"/>
      <w:r>
        <w:rPr>
          <w:sz w:val="28"/>
          <w:szCs w:val="28"/>
        </w:rPr>
        <w:t xml:space="preserve"> </w:t>
      </w:r>
      <w:proofErr w:type="spellStart"/>
      <w:r>
        <w:rPr>
          <w:sz w:val="28"/>
          <w:szCs w:val="28"/>
        </w:rPr>
        <w:t>українськими</w:t>
      </w:r>
      <w:proofErr w:type="spellEnd"/>
      <w:r>
        <w:rPr>
          <w:sz w:val="28"/>
          <w:szCs w:val="28"/>
        </w:rPr>
        <w:t xml:space="preserve"> лексемами, </w:t>
      </w:r>
      <w:proofErr w:type="spellStart"/>
      <w:r>
        <w:rPr>
          <w:sz w:val="28"/>
          <w:szCs w:val="28"/>
        </w:rPr>
        <w:t>унаслідок</w:t>
      </w:r>
      <w:proofErr w:type="spellEnd"/>
      <w:r>
        <w:rPr>
          <w:sz w:val="28"/>
          <w:szCs w:val="28"/>
        </w:rPr>
        <w:t xml:space="preserve"> </w:t>
      </w:r>
      <w:proofErr w:type="spellStart"/>
      <w:r>
        <w:rPr>
          <w:sz w:val="28"/>
          <w:szCs w:val="28"/>
        </w:rPr>
        <w:t>чого</w:t>
      </w:r>
      <w:proofErr w:type="spellEnd"/>
      <w:r>
        <w:rPr>
          <w:sz w:val="28"/>
          <w:szCs w:val="28"/>
        </w:rPr>
        <w:t xml:space="preserve"> </w:t>
      </w:r>
      <w:proofErr w:type="spellStart"/>
      <w:r>
        <w:rPr>
          <w:sz w:val="28"/>
          <w:szCs w:val="28"/>
        </w:rPr>
        <w:t>їх</w:t>
      </w:r>
      <w:proofErr w:type="spellEnd"/>
      <w:r>
        <w:rPr>
          <w:sz w:val="28"/>
          <w:szCs w:val="28"/>
        </w:rPr>
        <w:t xml:space="preserve"> переклад </w:t>
      </w:r>
      <w:proofErr w:type="spellStart"/>
      <w:r>
        <w:rPr>
          <w:sz w:val="28"/>
          <w:szCs w:val="28"/>
        </w:rPr>
        <w:t>пов’язаний</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підвищеним</w:t>
      </w:r>
      <w:proofErr w:type="spellEnd"/>
      <w:r>
        <w:rPr>
          <w:sz w:val="28"/>
          <w:szCs w:val="28"/>
        </w:rPr>
        <w:t xml:space="preserve"> </w:t>
      </w:r>
      <w:proofErr w:type="spellStart"/>
      <w:r>
        <w:rPr>
          <w:sz w:val="28"/>
          <w:szCs w:val="28"/>
        </w:rPr>
        <w:t>ризиком</w:t>
      </w:r>
      <w:proofErr w:type="spellEnd"/>
      <w:r>
        <w:rPr>
          <w:sz w:val="28"/>
          <w:szCs w:val="28"/>
        </w:rPr>
        <w:t xml:space="preserve"> </w:t>
      </w:r>
      <w:proofErr w:type="spellStart"/>
      <w:r>
        <w:rPr>
          <w:sz w:val="28"/>
          <w:szCs w:val="28"/>
        </w:rPr>
        <w:t>помилок</w:t>
      </w:r>
      <w:proofErr w:type="spellEnd"/>
      <w:r>
        <w:rPr>
          <w:sz w:val="28"/>
          <w:szCs w:val="28"/>
        </w:rPr>
        <w:t xml:space="preserve">. </w:t>
      </w:r>
      <w:proofErr w:type="spellStart"/>
      <w:r>
        <w:rPr>
          <w:sz w:val="28"/>
          <w:szCs w:val="28"/>
        </w:rPr>
        <w:t>Саме</w:t>
      </w:r>
      <w:proofErr w:type="spellEnd"/>
      <w:r>
        <w:rPr>
          <w:sz w:val="28"/>
          <w:szCs w:val="28"/>
        </w:rPr>
        <w:t xml:space="preserve"> тому переклад з </w:t>
      </w:r>
      <w:proofErr w:type="spellStart"/>
      <w:r>
        <w:rPr>
          <w:sz w:val="28"/>
          <w:szCs w:val="28"/>
        </w:rPr>
        <w:t>англійської</w:t>
      </w:r>
      <w:proofErr w:type="spellEnd"/>
      <w:r>
        <w:rPr>
          <w:sz w:val="28"/>
          <w:szCs w:val="28"/>
        </w:rPr>
        <w:t xml:space="preserve"> </w:t>
      </w:r>
      <w:proofErr w:type="spellStart"/>
      <w:r>
        <w:rPr>
          <w:sz w:val="28"/>
          <w:szCs w:val="28"/>
        </w:rPr>
        <w:t>мови</w:t>
      </w:r>
      <w:proofErr w:type="spellEnd"/>
      <w:r>
        <w:rPr>
          <w:sz w:val="28"/>
          <w:szCs w:val="28"/>
        </w:rPr>
        <w:t xml:space="preserve"> </w:t>
      </w:r>
      <w:proofErr w:type="spellStart"/>
      <w:r>
        <w:rPr>
          <w:sz w:val="28"/>
          <w:szCs w:val="28"/>
        </w:rPr>
        <w:t>українською</w:t>
      </w:r>
      <w:proofErr w:type="spellEnd"/>
      <w:r>
        <w:rPr>
          <w:sz w:val="28"/>
          <w:szCs w:val="28"/>
        </w:rPr>
        <w:t xml:space="preserve"> є </w:t>
      </w:r>
      <w:proofErr w:type="spellStart"/>
      <w:r>
        <w:rPr>
          <w:sz w:val="28"/>
          <w:szCs w:val="28"/>
        </w:rPr>
        <w:t>потенційно</w:t>
      </w:r>
      <w:proofErr w:type="spellEnd"/>
      <w:r>
        <w:rPr>
          <w:sz w:val="28"/>
          <w:szCs w:val="28"/>
        </w:rPr>
        <w:t xml:space="preserve"> </w:t>
      </w:r>
      <w:proofErr w:type="spellStart"/>
      <w:r>
        <w:rPr>
          <w:sz w:val="28"/>
          <w:szCs w:val="28"/>
        </w:rPr>
        <w:t>складнішим</w:t>
      </w:r>
      <w:proofErr w:type="spellEnd"/>
      <w:r>
        <w:rPr>
          <w:sz w:val="28"/>
          <w:szCs w:val="28"/>
        </w:rPr>
        <w:t xml:space="preserve">, </w:t>
      </w:r>
      <w:proofErr w:type="spellStart"/>
      <w:r>
        <w:rPr>
          <w:sz w:val="28"/>
          <w:szCs w:val="28"/>
        </w:rPr>
        <w:t>адже</w:t>
      </w:r>
      <w:proofErr w:type="spellEnd"/>
      <w:r>
        <w:rPr>
          <w:sz w:val="28"/>
          <w:szCs w:val="28"/>
        </w:rPr>
        <w:t xml:space="preserve"> </w:t>
      </w:r>
      <w:proofErr w:type="spellStart"/>
      <w:r>
        <w:rPr>
          <w:sz w:val="28"/>
          <w:szCs w:val="28"/>
        </w:rPr>
        <w:t>неправильний</w:t>
      </w:r>
      <w:proofErr w:type="spellEnd"/>
      <w:r>
        <w:rPr>
          <w:sz w:val="28"/>
          <w:szCs w:val="28"/>
        </w:rPr>
        <w:t xml:space="preserve"> </w:t>
      </w:r>
      <w:proofErr w:type="spellStart"/>
      <w:r>
        <w:rPr>
          <w:sz w:val="28"/>
          <w:szCs w:val="28"/>
        </w:rPr>
        <w:t>вибір</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англійського</w:t>
      </w:r>
      <w:proofErr w:type="spellEnd"/>
      <w:r>
        <w:rPr>
          <w:sz w:val="28"/>
          <w:szCs w:val="28"/>
        </w:rPr>
        <w:t xml:space="preserve"> слова </w:t>
      </w:r>
      <w:proofErr w:type="spellStart"/>
      <w:r>
        <w:rPr>
          <w:sz w:val="28"/>
          <w:szCs w:val="28"/>
        </w:rPr>
        <w:t>може</w:t>
      </w:r>
      <w:proofErr w:type="spellEnd"/>
      <w:r>
        <w:rPr>
          <w:sz w:val="28"/>
          <w:szCs w:val="28"/>
        </w:rPr>
        <w:t xml:space="preserve"> </w:t>
      </w:r>
      <w:proofErr w:type="spellStart"/>
      <w:r>
        <w:rPr>
          <w:sz w:val="28"/>
          <w:szCs w:val="28"/>
        </w:rPr>
        <w:t>призвести</w:t>
      </w:r>
      <w:proofErr w:type="spellEnd"/>
      <w:r>
        <w:rPr>
          <w:sz w:val="28"/>
          <w:szCs w:val="28"/>
        </w:rPr>
        <w:t xml:space="preserve"> до </w:t>
      </w:r>
      <w:proofErr w:type="spellStart"/>
      <w:r>
        <w:rPr>
          <w:sz w:val="28"/>
          <w:szCs w:val="28"/>
        </w:rPr>
        <w:t>суттєвих</w:t>
      </w:r>
      <w:proofErr w:type="spellEnd"/>
      <w:r>
        <w:rPr>
          <w:sz w:val="28"/>
          <w:szCs w:val="28"/>
        </w:rPr>
        <w:t xml:space="preserve"> </w:t>
      </w:r>
      <w:proofErr w:type="spellStart"/>
      <w:r>
        <w:rPr>
          <w:sz w:val="28"/>
          <w:szCs w:val="28"/>
        </w:rPr>
        <w:t>спотворень</w:t>
      </w:r>
      <w:proofErr w:type="spellEnd"/>
      <w:r>
        <w:rPr>
          <w:sz w:val="28"/>
          <w:szCs w:val="28"/>
        </w:rPr>
        <w:t xml:space="preserve"> </w:t>
      </w:r>
      <w:proofErr w:type="spellStart"/>
      <w:r>
        <w:rPr>
          <w:sz w:val="28"/>
          <w:szCs w:val="28"/>
        </w:rPr>
        <w:t>змісту</w:t>
      </w:r>
      <w:proofErr w:type="spellEnd"/>
      <w:r>
        <w:rPr>
          <w:sz w:val="28"/>
          <w:szCs w:val="28"/>
        </w:rPr>
        <w:t xml:space="preserve"> [</w:t>
      </w:r>
      <w:r>
        <w:rPr>
          <w:sz w:val="28"/>
          <w:szCs w:val="28"/>
          <w:lang w:val="uk-UA"/>
        </w:rPr>
        <w:t>11</w:t>
      </w:r>
      <w:r>
        <w:rPr>
          <w:sz w:val="28"/>
          <w:szCs w:val="28"/>
        </w:rPr>
        <w:t xml:space="preserve">, с. </w:t>
      </w:r>
      <w:r>
        <w:rPr>
          <w:sz w:val="28"/>
          <w:szCs w:val="28"/>
          <w:lang w:val="uk-UA"/>
        </w:rPr>
        <w:t>70</w:t>
      </w:r>
      <w:r>
        <w:rPr>
          <w:sz w:val="28"/>
          <w:szCs w:val="28"/>
        </w:rPr>
        <w:t>].</w:t>
      </w:r>
    </w:p>
    <w:p w14:paraId="43BEACA0" w14:textId="77777777" w:rsidR="000B7AF9" w:rsidRDefault="005015B3">
      <w:pPr>
        <w:pStyle w:val="ab"/>
        <w:spacing w:before="0" w:beforeAutospacing="0" w:after="0" w:afterAutospacing="0" w:line="360" w:lineRule="auto"/>
        <w:ind w:firstLine="708"/>
        <w:jc w:val="both"/>
        <w:rPr>
          <w:sz w:val="28"/>
          <w:szCs w:val="28"/>
        </w:rPr>
      </w:pPr>
      <w:r>
        <w:rPr>
          <w:rFonts w:eastAsia="SimSun"/>
          <w:sz w:val="28"/>
          <w:szCs w:val="28"/>
          <w:lang w:val="uk-UA"/>
        </w:rPr>
        <w:t xml:space="preserve">Слід </w:t>
      </w:r>
      <w:r>
        <w:rPr>
          <w:rFonts w:eastAsia="SimSun"/>
          <w:sz w:val="28"/>
          <w:szCs w:val="28"/>
          <w:lang w:val="uk-UA"/>
        </w:rPr>
        <w:t>пам'ятати, що н</w:t>
      </w:r>
      <w:proofErr w:type="spellStart"/>
      <w:r>
        <w:rPr>
          <w:rStyle w:val="ac"/>
          <w:rFonts w:eastAsia="SimSun"/>
          <w:b w:val="0"/>
          <w:sz w:val="28"/>
          <w:szCs w:val="28"/>
        </w:rPr>
        <w:t>еможлив</w:t>
      </w:r>
      <w:proofErr w:type="spellEnd"/>
      <w:r>
        <w:rPr>
          <w:rStyle w:val="ac"/>
          <w:rFonts w:eastAsia="SimSun"/>
          <w:b w:val="0"/>
          <w:sz w:val="28"/>
          <w:szCs w:val="28"/>
          <w:lang w:val="uk-UA"/>
        </w:rPr>
        <w:t xml:space="preserve">о використовувати </w:t>
      </w:r>
      <w:r>
        <w:rPr>
          <w:rStyle w:val="ac"/>
          <w:rFonts w:eastAsia="SimSun"/>
          <w:b w:val="0"/>
          <w:sz w:val="28"/>
          <w:szCs w:val="28"/>
        </w:rPr>
        <w:t xml:space="preserve"> </w:t>
      </w:r>
      <w:proofErr w:type="spellStart"/>
      <w:r>
        <w:rPr>
          <w:rStyle w:val="ac"/>
          <w:rFonts w:eastAsia="SimSun"/>
          <w:b w:val="0"/>
          <w:sz w:val="28"/>
          <w:szCs w:val="28"/>
        </w:rPr>
        <w:t>універсальн</w:t>
      </w:r>
      <w:r>
        <w:rPr>
          <w:rStyle w:val="ac"/>
          <w:rFonts w:eastAsia="SimSun"/>
          <w:b w:val="0"/>
          <w:sz w:val="28"/>
          <w:szCs w:val="28"/>
          <w:lang w:val="uk-UA"/>
        </w:rPr>
        <w:t>ий</w:t>
      </w:r>
      <w:proofErr w:type="spellEnd"/>
      <w:r>
        <w:rPr>
          <w:rStyle w:val="ac"/>
          <w:rFonts w:eastAsia="SimSun"/>
          <w:b w:val="0"/>
          <w:sz w:val="28"/>
          <w:szCs w:val="28"/>
        </w:rPr>
        <w:t xml:space="preserve"> </w:t>
      </w:r>
      <w:proofErr w:type="spellStart"/>
      <w:r>
        <w:rPr>
          <w:rStyle w:val="ac"/>
          <w:rFonts w:eastAsia="SimSun"/>
          <w:b w:val="0"/>
          <w:sz w:val="28"/>
          <w:szCs w:val="28"/>
        </w:rPr>
        <w:t>підх</w:t>
      </w:r>
      <w:proofErr w:type="spellEnd"/>
      <w:r>
        <w:rPr>
          <w:rStyle w:val="ac"/>
          <w:rFonts w:eastAsia="SimSun"/>
          <w:b w:val="0"/>
          <w:sz w:val="28"/>
          <w:szCs w:val="28"/>
          <w:lang w:val="uk-UA"/>
        </w:rPr>
        <w:t>ід</w:t>
      </w:r>
      <w:r>
        <w:rPr>
          <w:rFonts w:eastAsia="SimSun"/>
          <w:sz w:val="28"/>
          <w:szCs w:val="28"/>
        </w:rPr>
        <w:t xml:space="preserve"> для перекладу метафор у </w:t>
      </w:r>
      <w:proofErr w:type="spellStart"/>
      <w:r>
        <w:rPr>
          <w:rFonts w:eastAsia="SimSun"/>
          <w:sz w:val="28"/>
          <w:szCs w:val="28"/>
        </w:rPr>
        <w:t>пресі</w:t>
      </w:r>
      <w:proofErr w:type="spellEnd"/>
      <w:r>
        <w:rPr>
          <w:rFonts w:eastAsia="SimSun"/>
          <w:sz w:val="28"/>
          <w:szCs w:val="28"/>
          <w:lang w:val="uk-UA"/>
        </w:rPr>
        <w:t xml:space="preserve">, а </w:t>
      </w:r>
      <w:proofErr w:type="spellStart"/>
      <w:r>
        <w:rPr>
          <w:rFonts w:eastAsia="SimSun"/>
          <w:sz w:val="28"/>
          <w:szCs w:val="28"/>
        </w:rPr>
        <w:t>потр</w:t>
      </w:r>
      <w:r>
        <w:rPr>
          <w:rFonts w:eastAsia="SimSun"/>
          <w:sz w:val="28"/>
          <w:szCs w:val="28"/>
          <w:lang w:val="uk-UA"/>
        </w:rPr>
        <w:t>ібно</w:t>
      </w:r>
      <w:proofErr w:type="spellEnd"/>
      <w:r>
        <w:rPr>
          <w:rFonts w:eastAsia="SimSun"/>
          <w:sz w:val="28"/>
          <w:szCs w:val="28"/>
        </w:rPr>
        <w:t xml:space="preserve"> </w:t>
      </w:r>
      <w:proofErr w:type="spellStart"/>
      <w:r>
        <w:rPr>
          <w:rFonts w:eastAsia="SimSun"/>
          <w:sz w:val="28"/>
          <w:szCs w:val="28"/>
        </w:rPr>
        <w:t>аналізу</w:t>
      </w:r>
      <w:proofErr w:type="spellEnd"/>
      <w:r>
        <w:rPr>
          <w:rFonts w:eastAsia="SimSun"/>
          <w:sz w:val="28"/>
          <w:szCs w:val="28"/>
          <w:lang w:val="uk-UA"/>
        </w:rPr>
        <w:t>вати</w:t>
      </w:r>
      <w:r>
        <w:rPr>
          <w:rFonts w:eastAsia="SimSun"/>
          <w:sz w:val="28"/>
          <w:szCs w:val="28"/>
        </w:rPr>
        <w:t xml:space="preserve"> кож</w:t>
      </w:r>
      <w:proofErr w:type="spellStart"/>
      <w:r>
        <w:rPr>
          <w:rFonts w:eastAsia="SimSun"/>
          <w:sz w:val="28"/>
          <w:szCs w:val="28"/>
          <w:lang w:val="uk-UA"/>
        </w:rPr>
        <w:t>ен</w:t>
      </w:r>
      <w:proofErr w:type="spellEnd"/>
      <w:r>
        <w:rPr>
          <w:rFonts w:eastAsia="SimSun"/>
          <w:sz w:val="28"/>
          <w:szCs w:val="28"/>
          <w:lang w:val="uk-UA"/>
        </w:rPr>
        <w:t xml:space="preserve"> </w:t>
      </w:r>
      <w:proofErr w:type="spellStart"/>
      <w:r>
        <w:rPr>
          <w:rFonts w:eastAsia="SimSun"/>
          <w:sz w:val="28"/>
          <w:szCs w:val="28"/>
        </w:rPr>
        <w:t>окрем</w:t>
      </w:r>
      <w:r>
        <w:rPr>
          <w:rFonts w:eastAsia="SimSun"/>
          <w:sz w:val="28"/>
          <w:szCs w:val="28"/>
          <w:lang w:val="uk-UA"/>
        </w:rPr>
        <w:t>ий</w:t>
      </w:r>
      <w:proofErr w:type="spellEnd"/>
      <w:r>
        <w:rPr>
          <w:rFonts w:eastAsia="SimSun"/>
          <w:sz w:val="28"/>
          <w:szCs w:val="28"/>
        </w:rPr>
        <w:t xml:space="preserve"> </w:t>
      </w:r>
      <w:proofErr w:type="spellStart"/>
      <w:r>
        <w:rPr>
          <w:rFonts w:eastAsia="SimSun"/>
          <w:sz w:val="28"/>
          <w:szCs w:val="28"/>
        </w:rPr>
        <w:t>випад</w:t>
      </w:r>
      <w:r>
        <w:rPr>
          <w:rFonts w:eastAsia="SimSun"/>
          <w:sz w:val="28"/>
          <w:szCs w:val="28"/>
          <w:lang w:val="uk-UA"/>
        </w:rPr>
        <w:t>ок</w:t>
      </w:r>
      <w:proofErr w:type="spellEnd"/>
      <w:r>
        <w:rPr>
          <w:rFonts w:eastAsia="SimSun"/>
          <w:sz w:val="28"/>
          <w:szCs w:val="28"/>
          <w:lang w:val="uk-UA"/>
        </w:rPr>
        <w:t xml:space="preserve"> </w:t>
      </w:r>
      <w:r>
        <w:rPr>
          <w:color w:val="000000"/>
          <w:sz w:val="28"/>
          <w:szCs w:val="28"/>
          <w:lang w:val="uk-UA"/>
        </w:rPr>
        <w:t>[</w:t>
      </w:r>
      <w:r>
        <w:rPr>
          <w:color w:val="000000"/>
          <w:sz w:val="28"/>
          <w:szCs w:val="28"/>
        </w:rPr>
        <w:t>46</w:t>
      </w:r>
      <w:r>
        <w:rPr>
          <w:color w:val="000000"/>
          <w:sz w:val="28"/>
          <w:szCs w:val="28"/>
          <w:lang w:val="uk-UA"/>
        </w:rPr>
        <w:t xml:space="preserve">, </w:t>
      </w:r>
      <w:r>
        <w:rPr>
          <w:color w:val="000000"/>
          <w:sz w:val="28"/>
          <w:szCs w:val="28"/>
          <w:lang w:val="en-US"/>
        </w:rPr>
        <w:t>c</w:t>
      </w:r>
      <w:r>
        <w:rPr>
          <w:color w:val="000000"/>
          <w:sz w:val="28"/>
          <w:szCs w:val="28"/>
          <w:lang w:val="uk-UA"/>
        </w:rPr>
        <w:t>.</w:t>
      </w:r>
      <w:r>
        <w:rPr>
          <w:color w:val="000000"/>
          <w:sz w:val="28"/>
          <w:szCs w:val="28"/>
        </w:rPr>
        <w:t xml:space="preserve"> 203</w:t>
      </w:r>
      <w:r>
        <w:rPr>
          <w:color w:val="000000"/>
          <w:sz w:val="28"/>
          <w:szCs w:val="28"/>
          <w:lang w:val="uk-UA"/>
        </w:rPr>
        <w:t>]</w:t>
      </w:r>
      <w:r>
        <w:rPr>
          <w:rFonts w:eastAsia="SimSun"/>
          <w:sz w:val="28"/>
          <w:szCs w:val="28"/>
        </w:rPr>
        <w:t>.</w:t>
      </w:r>
    </w:p>
    <w:p w14:paraId="04F157D6" w14:textId="77777777" w:rsidR="000B7AF9" w:rsidRDefault="000B7AF9">
      <w:pPr>
        <w:pStyle w:val="ab"/>
        <w:spacing w:before="0" w:beforeAutospacing="0" w:after="0" w:afterAutospacing="0" w:line="360" w:lineRule="auto"/>
        <w:ind w:firstLine="708"/>
        <w:jc w:val="both"/>
        <w:rPr>
          <w:sz w:val="28"/>
          <w:szCs w:val="28"/>
        </w:rPr>
      </w:pPr>
    </w:p>
    <w:p w14:paraId="39C35AD3" w14:textId="77777777" w:rsidR="000B7AF9" w:rsidRDefault="005015B3">
      <w:pPr>
        <w:pStyle w:val="2"/>
        <w:spacing w:beforeAutospacing="0" w:afterAutospacing="0" w:line="360" w:lineRule="auto"/>
        <w:ind w:firstLine="708"/>
        <w:jc w:val="both"/>
        <w:rPr>
          <w:rStyle w:val="ac"/>
          <w:rFonts w:ascii="Times New Roman" w:hAnsi="Times New Roman" w:hint="default"/>
          <w:b/>
          <w:sz w:val="28"/>
          <w:szCs w:val="28"/>
          <w:lang w:val="ru-RU"/>
        </w:rPr>
      </w:pPr>
      <w:r>
        <w:rPr>
          <w:rStyle w:val="ac"/>
          <w:rFonts w:ascii="Times New Roman" w:hAnsi="Times New Roman" w:hint="default"/>
          <w:b/>
          <w:sz w:val="28"/>
          <w:szCs w:val="28"/>
          <w:lang w:val="ru-RU"/>
        </w:rPr>
        <w:t xml:space="preserve">3.3. </w:t>
      </w:r>
      <w:proofErr w:type="spellStart"/>
      <w:r>
        <w:rPr>
          <w:rStyle w:val="ac"/>
          <w:rFonts w:ascii="Times New Roman" w:hAnsi="Times New Roman" w:hint="default"/>
          <w:b/>
          <w:sz w:val="28"/>
          <w:szCs w:val="28"/>
          <w:lang w:val="ru-RU"/>
        </w:rPr>
        <w:t>Труднощі</w:t>
      </w:r>
      <w:proofErr w:type="spellEnd"/>
      <w:r>
        <w:rPr>
          <w:rStyle w:val="ac"/>
          <w:rFonts w:ascii="Times New Roman" w:hAnsi="Times New Roman" w:hint="default"/>
          <w:b/>
          <w:sz w:val="28"/>
          <w:szCs w:val="28"/>
          <w:lang w:val="ru-RU"/>
        </w:rPr>
        <w:t xml:space="preserve"> перекладу метафор-</w:t>
      </w:r>
      <w:proofErr w:type="spellStart"/>
      <w:r>
        <w:rPr>
          <w:rStyle w:val="ac"/>
          <w:rFonts w:ascii="Times New Roman" w:hAnsi="Times New Roman" w:hint="default"/>
          <w:b/>
          <w:sz w:val="28"/>
          <w:szCs w:val="28"/>
          <w:lang w:val="ru-RU"/>
        </w:rPr>
        <w:t>неологізмів</w:t>
      </w:r>
      <w:proofErr w:type="spellEnd"/>
      <w:r>
        <w:rPr>
          <w:rStyle w:val="ac"/>
          <w:rFonts w:ascii="Times New Roman" w:hAnsi="Times New Roman" w:hint="default"/>
          <w:b/>
          <w:sz w:val="28"/>
          <w:szCs w:val="28"/>
          <w:lang w:val="ru-RU"/>
        </w:rPr>
        <w:t xml:space="preserve"> </w:t>
      </w:r>
      <w:r>
        <w:rPr>
          <w:rStyle w:val="ac"/>
          <w:rFonts w:ascii="Times New Roman" w:hAnsi="Times New Roman" w:hint="default"/>
          <w:b/>
          <w:sz w:val="28"/>
          <w:szCs w:val="28"/>
          <w:lang w:val="uk-UA"/>
        </w:rPr>
        <w:t xml:space="preserve">англомовної </w:t>
      </w:r>
      <w:proofErr w:type="spellStart"/>
      <w:r>
        <w:rPr>
          <w:rStyle w:val="ac"/>
          <w:rFonts w:ascii="Times New Roman" w:hAnsi="Times New Roman" w:hint="default"/>
          <w:b/>
          <w:sz w:val="28"/>
          <w:szCs w:val="28"/>
          <w:lang w:val="ru-RU"/>
        </w:rPr>
        <w:t>преси</w:t>
      </w:r>
      <w:proofErr w:type="spellEnd"/>
      <w:r>
        <w:rPr>
          <w:rStyle w:val="ac"/>
          <w:rFonts w:ascii="Times New Roman" w:hAnsi="Times New Roman" w:hint="default"/>
          <w:b/>
          <w:sz w:val="28"/>
          <w:szCs w:val="28"/>
          <w:lang w:val="ru-RU"/>
        </w:rPr>
        <w:t xml:space="preserve"> </w:t>
      </w:r>
      <w:proofErr w:type="spellStart"/>
      <w:r>
        <w:rPr>
          <w:rStyle w:val="ac"/>
          <w:rFonts w:ascii="Times New Roman" w:hAnsi="Times New Roman" w:hint="default"/>
          <w:b/>
          <w:sz w:val="28"/>
          <w:szCs w:val="28"/>
          <w:lang w:val="ru-RU"/>
        </w:rPr>
        <w:t>українською</w:t>
      </w:r>
      <w:proofErr w:type="spellEnd"/>
      <w:r>
        <w:rPr>
          <w:rStyle w:val="ac"/>
          <w:rFonts w:ascii="Times New Roman" w:hAnsi="Times New Roman" w:hint="default"/>
          <w:b/>
          <w:sz w:val="28"/>
          <w:szCs w:val="28"/>
          <w:lang w:val="ru-RU"/>
        </w:rPr>
        <w:t xml:space="preserve"> мовою</w:t>
      </w:r>
    </w:p>
    <w:p w14:paraId="16801F54" w14:textId="77777777" w:rsidR="000B7AF9" w:rsidRDefault="000B7AF9">
      <w:pPr>
        <w:rPr>
          <w:lang w:eastAsia="zh-CN"/>
        </w:rPr>
      </w:pPr>
    </w:p>
    <w:p w14:paraId="4C3EA8B7" w14:textId="77777777" w:rsidR="000B7AF9" w:rsidRDefault="005015B3">
      <w:pPr>
        <w:pStyle w:val="ab"/>
        <w:spacing w:before="0" w:beforeAutospacing="0" w:after="0" w:afterAutospacing="0" w:line="360" w:lineRule="auto"/>
        <w:ind w:firstLine="708"/>
        <w:jc w:val="both"/>
        <w:rPr>
          <w:rStyle w:val="ac"/>
          <w:rFonts w:eastAsia="SimSun"/>
          <w:b w:val="0"/>
          <w:sz w:val="28"/>
          <w:szCs w:val="28"/>
        </w:rPr>
      </w:pPr>
      <w:r>
        <w:rPr>
          <w:sz w:val="28"/>
          <w:szCs w:val="28"/>
        </w:rPr>
        <w:t xml:space="preserve">У </w:t>
      </w:r>
      <w:proofErr w:type="spellStart"/>
      <w:r>
        <w:rPr>
          <w:sz w:val="28"/>
          <w:szCs w:val="28"/>
        </w:rPr>
        <w:t>сучасних</w:t>
      </w:r>
      <w:proofErr w:type="spellEnd"/>
      <w:r>
        <w:rPr>
          <w:sz w:val="28"/>
          <w:szCs w:val="28"/>
        </w:rPr>
        <w:t xml:space="preserve"> </w:t>
      </w:r>
      <w:proofErr w:type="spellStart"/>
      <w:r>
        <w:rPr>
          <w:sz w:val="28"/>
          <w:szCs w:val="28"/>
        </w:rPr>
        <w:t>англомовних</w:t>
      </w:r>
      <w:proofErr w:type="spellEnd"/>
      <w:r>
        <w:rPr>
          <w:sz w:val="28"/>
          <w:szCs w:val="28"/>
        </w:rPr>
        <w:t xml:space="preserve"> </w:t>
      </w:r>
      <w:proofErr w:type="spellStart"/>
      <w:r>
        <w:rPr>
          <w:sz w:val="28"/>
          <w:szCs w:val="28"/>
        </w:rPr>
        <w:t>медіатекстах</w:t>
      </w:r>
      <w:proofErr w:type="spellEnd"/>
      <w:r>
        <w:rPr>
          <w:sz w:val="28"/>
          <w:szCs w:val="28"/>
        </w:rPr>
        <w:t xml:space="preserve"> </w:t>
      </w:r>
      <w:proofErr w:type="spellStart"/>
      <w:r>
        <w:rPr>
          <w:sz w:val="28"/>
          <w:szCs w:val="28"/>
        </w:rPr>
        <w:t>постійно</w:t>
      </w:r>
      <w:proofErr w:type="spellEnd"/>
      <w:r>
        <w:rPr>
          <w:sz w:val="28"/>
          <w:szCs w:val="28"/>
        </w:rPr>
        <w:t xml:space="preserve"> </w:t>
      </w:r>
      <w:proofErr w:type="spellStart"/>
      <w:r>
        <w:rPr>
          <w:sz w:val="28"/>
          <w:szCs w:val="28"/>
        </w:rPr>
        <w:t>з’являються</w:t>
      </w:r>
      <w:proofErr w:type="spellEnd"/>
      <w:r>
        <w:rPr>
          <w:sz w:val="28"/>
          <w:szCs w:val="28"/>
        </w:rPr>
        <w:t xml:space="preserve"> </w:t>
      </w:r>
      <w:proofErr w:type="spellStart"/>
      <w:r>
        <w:rPr>
          <w:rStyle w:val="ac"/>
          <w:b w:val="0"/>
          <w:bCs w:val="0"/>
          <w:sz w:val="28"/>
          <w:szCs w:val="28"/>
        </w:rPr>
        <w:t>метафоричні</w:t>
      </w:r>
      <w:proofErr w:type="spellEnd"/>
      <w:r>
        <w:rPr>
          <w:rStyle w:val="ac"/>
          <w:b w:val="0"/>
          <w:bCs w:val="0"/>
          <w:sz w:val="28"/>
          <w:szCs w:val="28"/>
        </w:rPr>
        <w:t xml:space="preserve"> </w:t>
      </w:r>
      <w:proofErr w:type="spellStart"/>
      <w:r>
        <w:rPr>
          <w:rStyle w:val="ac"/>
          <w:b w:val="0"/>
          <w:bCs w:val="0"/>
          <w:sz w:val="28"/>
          <w:szCs w:val="28"/>
        </w:rPr>
        <w:t>неологізми</w:t>
      </w:r>
      <w:proofErr w:type="spellEnd"/>
      <w:r>
        <w:rPr>
          <w:sz w:val="28"/>
          <w:szCs w:val="28"/>
        </w:rPr>
        <w:t xml:space="preserve"> – слова </w:t>
      </w:r>
      <w:proofErr w:type="spellStart"/>
      <w:r>
        <w:rPr>
          <w:sz w:val="28"/>
          <w:szCs w:val="28"/>
        </w:rPr>
        <w:t>або</w:t>
      </w:r>
      <w:proofErr w:type="spellEnd"/>
      <w:r>
        <w:rPr>
          <w:sz w:val="28"/>
          <w:szCs w:val="28"/>
        </w:rPr>
        <w:t xml:space="preserve"> </w:t>
      </w:r>
      <w:proofErr w:type="spellStart"/>
      <w:r>
        <w:rPr>
          <w:sz w:val="28"/>
          <w:szCs w:val="28"/>
        </w:rPr>
        <w:t>словосполучення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поєднують</w:t>
      </w:r>
      <w:proofErr w:type="spellEnd"/>
      <w:r>
        <w:rPr>
          <w:sz w:val="28"/>
          <w:szCs w:val="28"/>
        </w:rPr>
        <w:t xml:space="preserve"> </w:t>
      </w:r>
      <w:proofErr w:type="spellStart"/>
      <w:r>
        <w:rPr>
          <w:sz w:val="28"/>
          <w:szCs w:val="28"/>
        </w:rPr>
        <w:t>новотвірність</w:t>
      </w:r>
      <w:proofErr w:type="spellEnd"/>
      <w:r>
        <w:rPr>
          <w:sz w:val="28"/>
          <w:szCs w:val="28"/>
        </w:rPr>
        <w:t xml:space="preserve"> і </w:t>
      </w:r>
      <w:proofErr w:type="spellStart"/>
      <w:r>
        <w:rPr>
          <w:sz w:val="28"/>
          <w:szCs w:val="28"/>
        </w:rPr>
        <w:t>образність</w:t>
      </w:r>
      <w:proofErr w:type="spellEnd"/>
      <w:r>
        <w:rPr>
          <w:sz w:val="28"/>
          <w:szCs w:val="28"/>
        </w:rPr>
        <w:t xml:space="preserve">, </w:t>
      </w:r>
      <w:proofErr w:type="spellStart"/>
      <w:r>
        <w:rPr>
          <w:sz w:val="28"/>
          <w:szCs w:val="28"/>
        </w:rPr>
        <w:t>набуваючи</w:t>
      </w:r>
      <w:proofErr w:type="spellEnd"/>
      <w:r>
        <w:rPr>
          <w:sz w:val="28"/>
          <w:szCs w:val="28"/>
        </w:rPr>
        <w:t xml:space="preserve"> широкого </w:t>
      </w:r>
      <w:proofErr w:type="spellStart"/>
      <w:r>
        <w:rPr>
          <w:sz w:val="28"/>
          <w:szCs w:val="28"/>
        </w:rPr>
        <w:t>вжитку</w:t>
      </w:r>
      <w:proofErr w:type="spellEnd"/>
      <w:r>
        <w:rPr>
          <w:sz w:val="28"/>
          <w:szCs w:val="28"/>
        </w:rPr>
        <w:t xml:space="preserve"> в </w:t>
      </w:r>
      <w:proofErr w:type="spellStart"/>
      <w:r>
        <w:rPr>
          <w:sz w:val="28"/>
          <w:szCs w:val="28"/>
        </w:rPr>
        <w:t>пресі</w:t>
      </w:r>
      <w:proofErr w:type="spellEnd"/>
      <w:r>
        <w:rPr>
          <w:sz w:val="28"/>
          <w:szCs w:val="28"/>
        </w:rPr>
        <w:t xml:space="preserve"> та </w:t>
      </w:r>
      <w:proofErr w:type="spellStart"/>
      <w:r>
        <w:rPr>
          <w:sz w:val="28"/>
          <w:szCs w:val="28"/>
        </w:rPr>
        <w:t>соціальних</w:t>
      </w:r>
      <w:proofErr w:type="spellEnd"/>
      <w:r>
        <w:rPr>
          <w:sz w:val="28"/>
          <w:szCs w:val="28"/>
        </w:rPr>
        <w:t xml:space="preserve"> </w:t>
      </w:r>
      <w:proofErr w:type="spellStart"/>
      <w:r>
        <w:rPr>
          <w:sz w:val="28"/>
          <w:szCs w:val="28"/>
        </w:rPr>
        <w:t>комунікативних</w:t>
      </w:r>
      <w:proofErr w:type="spellEnd"/>
      <w:r>
        <w:rPr>
          <w:sz w:val="28"/>
          <w:szCs w:val="28"/>
        </w:rPr>
        <w:t xml:space="preserve"> практиках. Переклад таких </w:t>
      </w:r>
      <w:proofErr w:type="spellStart"/>
      <w:r>
        <w:rPr>
          <w:sz w:val="28"/>
          <w:szCs w:val="28"/>
        </w:rPr>
        <w:t>одиниць</w:t>
      </w:r>
      <w:proofErr w:type="spellEnd"/>
      <w:r>
        <w:rPr>
          <w:sz w:val="28"/>
          <w:szCs w:val="28"/>
        </w:rPr>
        <w:t xml:space="preserve"> на </w:t>
      </w:r>
      <w:proofErr w:type="spellStart"/>
      <w:r>
        <w:rPr>
          <w:sz w:val="28"/>
          <w:szCs w:val="28"/>
        </w:rPr>
        <w:t>українську</w:t>
      </w:r>
      <w:proofErr w:type="spellEnd"/>
      <w:r>
        <w:rPr>
          <w:sz w:val="28"/>
          <w:szCs w:val="28"/>
        </w:rPr>
        <w:t xml:space="preserve"> мову становить </w:t>
      </w:r>
      <w:proofErr w:type="spellStart"/>
      <w:r>
        <w:rPr>
          <w:sz w:val="28"/>
          <w:szCs w:val="28"/>
        </w:rPr>
        <w:t>істотну</w:t>
      </w:r>
      <w:proofErr w:type="spellEnd"/>
      <w:r>
        <w:rPr>
          <w:sz w:val="28"/>
          <w:szCs w:val="28"/>
        </w:rPr>
        <w:t xml:space="preserve"> проблему для </w:t>
      </w:r>
      <w:proofErr w:type="spellStart"/>
      <w:r>
        <w:rPr>
          <w:sz w:val="28"/>
          <w:szCs w:val="28"/>
        </w:rPr>
        <w:t>перекладачів</w:t>
      </w:r>
      <w:proofErr w:type="spellEnd"/>
      <w:r>
        <w:rPr>
          <w:sz w:val="28"/>
          <w:szCs w:val="28"/>
        </w:rPr>
        <w:t xml:space="preserve">, </w:t>
      </w:r>
      <w:proofErr w:type="spellStart"/>
      <w:r>
        <w:rPr>
          <w:sz w:val="28"/>
          <w:szCs w:val="28"/>
        </w:rPr>
        <w:t>оскільки</w:t>
      </w:r>
      <w:proofErr w:type="spellEnd"/>
      <w:r>
        <w:rPr>
          <w:sz w:val="28"/>
          <w:szCs w:val="28"/>
        </w:rPr>
        <w:t xml:space="preserve"> вони </w:t>
      </w:r>
      <w:proofErr w:type="spellStart"/>
      <w:r>
        <w:rPr>
          <w:sz w:val="28"/>
          <w:szCs w:val="28"/>
        </w:rPr>
        <w:t>одночасно</w:t>
      </w:r>
      <w:proofErr w:type="spellEnd"/>
      <w:r>
        <w:rPr>
          <w:sz w:val="28"/>
          <w:szCs w:val="28"/>
        </w:rPr>
        <w:t xml:space="preserve"> </w:t>
      </w:r>
      <w:proofErr w:type="spellStart"/>
      <w:r>
        <w:rPr>
          <w:sz w:val="28"/>
          <w:szCs w:val="28"/>
        </w:rPr>
        <w:t>виконують</w:t>
      </w:r>
      <w:proofErr w:type="spellEnd"/>
      <w:r>
        <w:rPr>
          <w:sz w:val="28"/>
          <w:szCs w:val="28"/>
        </w:rPr>
        <w:t xml:space="preserve"> </w:t>
      </w:r>
      <w:proofErr w:type="spellStart"/>
      <w:r>
        <w:rPr>
          <w:sz w:val="28"/>
          <w:szCs w:val="28"/>
        </w:rPr>
        <w:t>когнітивно-семантичні</w:t>
      </w:r>
      <w:proofErr w:type="spellEnd"/>
      <w:r>
        <w:rPr>
          <w:sz w:val="28"/>
          <w:szCs w:val="28"/>
        </w:rPr>
        <w:t xml:space="preserve"> та </w:t>
      </w:r>
      <w:proofErr w:type="spellStart"/>
      <w:r>
        <w:rPr>
          <w:sz w:val="28"/>
          <w:szCs w:val="28"/>
        </w:rPr>
        <w:t>оцінно-експресивні</w:t>
      </w:r>
      <w:proofErr w:type="spellEnd"/>
      <w:r>
        <w:rPr>
          <w:sz w:val="28"/>
          <w:szCs w:val="28"/>
        </w:rPr>
        <w:t xml:space="preserve"> </w:t>
      </w:r>
      <w:proofErr w:type="spellStart"/>
      <w:r>
        <w:rPr>
          <w:sz w:val="28"/>
          <w:szCs w:val="28"/>
        </w:rPr>
        <w:t>функції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важко</w:t>
      </w:r>
      <w:proofErr w:type="spellEnd"/>
      <w:r>
        <w:rPr>
          <w:sz w:val="28"/>
          <w:szCs w:val="28"/>
        </w:rPr>
        <w:t xml:space="preserve"> </w:t>
      </w:r>
      <w:proofErr w:type="spellStart"/>
      <w:r>
        <w:rPr>
          <w:sz w:val="28"/>
          <w:szCs w:val="28"/>
        </w:rPr>
        <w:t>передати</w:t>
      </w:r>
      <w:proofErr w:type="spellEnd"/>
      <w:r>
        <w:rPr>
          <w:sz w:val="28"/>
          <w:szCs w:val="28"/>
        </w:rPr>
        <w:t xml:space="preserve"> </w:t>
      </w:r>
      <w:proofErr w:type="spellStart"/>
      <w:r>
        <w:rPr>
          <w:sz w:val="28"/>
          <w:szCs w:val="28"/>
        </w:rPr>
        <w:t>іншою</w:t>
      </w:r>
      <w:proofErr w:type="spellEnd"/>
      <w:r>
        <w:rPr>
          <w:sz w:val="28"/>
          <w:szCs w:val="28"/>
        </w:rPr>
        <w:t xml:space="preserve"> мовою без </w:t>
      </w:r>
      <w:proofErr w:type="spellStart"/>
      <w:r>
        <w:rPr>
          <w:sz w:val="28"/>
          <w:szCs w:val="28"/>
        </w:rPr>
        <w:t>втрати</w:t>
      </w:r>
      <w:proofErr w:type="spellEnd"/>
      <w:r>
        <w:rPr>
          <w:sz w:val="28"/>
          <w:szCs w:val="28"/>
        </w:rPr>
        <w:t xml:space="preserve"> </w:t>
      </w:r>
      <w:proofErr w:type="spellStart"/>
      <w:r>
        <w:rPr>
          <w:sz w:val="28"/>
          <w:szCs w:val="28"/>
        </w:rPr>
        <w:t>смислу</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стилістичного</w:t>
      </w:r>
      <w:proofErr w:type="spellEnd"/>
      <w:r>
        <w:rPr>
          <w:sz w:val="28"/>
          <w:szCs w:val="28"/>
        </w:rPr>
        <w:t xml:space="preserve"> </w:t>
      </w:r>
      <w:proofErr w:type="spellStart"/>
      <w:r>
        <w:rPr>
          <w:sz w:val="28"/>
          <w:szCs w:val="28"/>
        </w:rPr>
        <w:t>забарвлення</w:t>
      </w:r>
      <w:proofErr w:type="spellEnd"/>
      <w:r>
        <w:rPr>
          <w:sz w:val="28"/>
          <w:szCs w:val="28"/>
          <w:lang w:val="uk-UA"/>
        </w:rPr>
        <w:t>. Н</w:t>
      </w:r>
      <w:proofErr w:type="spellStart"/>
      <w:r>
        <w:rPr>
          <w:rStyle w:val="ac"/>
          <w:rFonts w:eastAsia="SimSun"/>
          <w:b w:val="0"/>
          <w:sz w:val="28"/>
          <w:szCs w:val="28"/>
        </w:rPr>
        <w:t>еточний</w:t>
      </w:r>
      <w:proofErr w:type="spellEnd"/>
      <w:r>
        <w:rPr>
          <w:rStyle w:val="ac"/>
          <w:rFonts w:eastAsia="SimSun"/>
          <w:b w:val="0"/>
          <w:sz w:val="28"/>
          <w:szCs w:val="28"/>
        </w:rPr>
        <w:t xml:space="preserve"> переклад </w:t>
      </w:r>
      <w:r>
        <w:rPr>
          <w:rStyle w:val="ac"/>
          <w:rFonts w:eastAsia="SimSun"/>
          <w:b w:val="0"/>
          <w:sz w:val="28"/>
          <w:szCs w:val="28"/>
          <w:lang w:val="uk-UA"/>
        </w:rPr>
        <w:t xml:space="preserve">метафор-неологізмів </w:t>
      </w:r>
      <w:proofErr w:type="spellStart"/>
      <w:r>
        <w:rPr>
          <w:rStyle w:val="ac"/>
          <w:rFonts w:eastAsia="SimSun"/>
          <w:b w:val="0"/>
          <w:sz w:val="28"/>
          <w:szCs w:val="28"/>
        </w:rPr>
        <w:t>призводить</w:t>
      </w:r>
      <w:proofErr w:type="spellEnd"/>
      <w:r>
        <w:rPr>
          <w:rStyle w:val="ac"/>
          <w:rFonts w:eastAsia="SimSun"/>
          <w:b w:val="0"/>
          <w:sz w:val="28"/>
          <w:szCs w:val="28"/>
        </w:rPr>
        <w:t xml:space="preserve"> до </w:t>
      </w:r>
      <w:proofErr w:type="spellStart"/>
      <w:r>
        <w:rPr>
          <w:rStyle w:val="ac"/>
          <w:rFonts w:eastAsia="SimSun"/>
          <w:b w:val="0"/>
          <w:sz w:val="28"/>
          <w:szCs w:val="28"/>
        </w:rPr>
        <w:t>втрати</w:t>
      </w:r>
      <w:proofErr w:type="spellEnd"/>
      <w:r>
        <w:rPr>
          <w:rStyle w:val="ac"/>
          <w:rFonts w:eastAsia="SimSun"/>
          <w:b w:val="0"/>
          <w:sz w:val="28"/>
          <w:szCs w:val="28"/>
        </w:rPr>
        <w:t xml:space="preserve"> </w:t>
      </w:r>
      <w:proofErr w:type="spellStart"/>
      <w:r>
        <w:rPr>
          <w:rStyle w:val="ac"/>
          <w:rFonts w:eastAsia="SimSun"/>
          <w:b w:val="0"/>
          <w:sz w:val="28"/>
          <w:szCs w:val="28"/>
        </w:rPr>
        <w:t>експресивного</w:t>
      </w:r>
      <w:proofErr w:type="spellEnd"/>
      <w:r>
        <w:rPr>
          <w:rStyle w:val="ac"/>
          <w:rFonts w:eastAsia="SimSun"/>
          <w:b w:val="0"/>
          <w:sz w:val="28"/>
          <w:szCs w:val="28"/>
        </w:rPr>
        <w:t xml:space="preserve"> </w:t>
      </w:r>
      <w:proofErr w:type="spellStart"/>
      <w:r>
        <w:rPr>
          <w:rStyle w:val="ac"/>
          <w:rFonts w:eastAsia="SimSun"/>
          <w:b w:val="0"/>
          <w:sz w:val="28"/>
          <w:szCs w:val="28"/>
        </w:rPr>
        <w:t>навантаження</w:t>
      </w:r>
      <w:proofErr w:type="spellEnd"/>
      <w:r>
        <w:rPr>
          <w:rStyle w:val="ac"/>
          <w:rFonts w:eastAsia="SimSun"/>
          <w:b w:val="0"/>
          <w:sz w:val="28"/>
          <w:szCs w:val="28"/>
        </w:rPr>
        <w:t xml:space="preserve"> і </w:t>
      </w:r>
      <w:proofErr w:type="spellStart"/>
      <w:r>
        <w:rPr>
          <w:rStyle w:val="ac"/>
          <w:rFonts w:eastAsia="SimSun"/>
          <w:b w:val="0"/>
          <w:sz w:val="28"/>
          <w:szCs w:val="28"/>
        </w:rPr>
        <w:t>спотворення</w:t>
      </w:r>
      <w:proofErr w:type="spellEnd"/>
      <w:r>
        <w:rPr>
          <w:rStyle w:val="ac"/>
          <w:rFonts w:eastAsia="SimSun"/>
          <w:b w:val="0"/>
          <w:sz w:val="28"/>
          <w:szCs w:val="28"/>
        </w:rPr>
        <w:t xml:space="preserve"> </w:t>
      </w:r>
      <w:proofErr w:type="spellStart"/>
      <w:r>
        <w:rPr>
          <w:rStyle w:val="ac"/>
          <w:rFonts w:eastAsia="SimSun"/>
          <w:b w:val="0"/>
          <w:sz w:val="28"/>
          <w:szCs w:val="28"/>
        </w:rPr>
        <w:t>комунікативної</w:t>
      </w:r>
      <w:proofErr w:type="spellEnd"/>
      <w:r>
        <w:rPr>
          <w:rStyle w:val="ac"/>
          <w:rFonts w:eastAsia="SimSun"/>
          <w:b w:val="0"/>
          <w:sz w:val="28"/>
          <w:szCs w:val="28"/>
        </w:rPr>
        <w:t xml:space="preserve"> </w:t>
      </w:r>
      <w:proofErr w:type="spellStart"/>
      <w:r>
        <w:rPr>
          <w:rStyle w:val="ac"/>
          <w:rFonts w:eastAsia="SimSun"/>
          <w:b w:val="0"/>
          <w:sz w:val="28"/>
          <w:szCs w:val="28"/>
        </w:rPr>
        <w:t>цінності</w:t>
      </w:r>
      <w:proofErr w:type="spellEnd"/>
      <w:r>
        <w:rPr>
          <w:rStyle w:val="ac"/>
          <w:rFonts w:eastAsia="SimSun"/>
          <w:b w:val="0"/>
          <w:sz w:val="28"/>
          <w:szCs w:val="28"/>
          <w:lang w:val="uk-UA"/>
        </w:rPr>
        <w:t xml:space="preserve"> </w:t>
      </w:r>
      <w:r>
        <w:rPr>
          <w:rStyle w:val="ac"/>
          <w:rFonts w:eastAsia="SimSun"/>
          <w:b w:val="0"/>
          <w:sz w:val="28"/>
          <w:szCs w:val="28"/>
        </w:rPr>
        <w:t xml:space="preserve">[53, </w:t>
      </w:r>
      <w:r>
        <w:rPr>
          <w:rStyle w:val="ac"/>
          <w:rFonts w:eastAsia="SimSun"/>
          <w:b w:val="0"/>
          <w:sz w:val="28"/>
          <w:szCs w:val="28"/>
          <w:lang w:val="en-US"/>
        </w:rPr>
        <w:t>c</w:t>
      </w:r>
      <w:r>
        <w:rPr>
          <w:rStyle w:val="ac"/>
          <w:rFonts w:eastAsia="SimSun"/>
          <w:b w:val="0"/>
          <w:sz w:val="28"/>
          <w:szCs w:val="28"/>
          <w:lang w:val="uk-UA"/>
        </w:rPr>
        <w:t>. 133</w:t>
      </w:r>
      <w:r>
        <w:rPr>
          <w:rStyle w:val="ac"/>
          <w:rFonts w:eastAsia="SimSun"/>
          <w:b w:val="0"/>
          <w:sz w:val="28"/>
          <w:szCs w:val="28"/>
        </w:rPr>
        <w:t>].</w:t>
      </w:r>
    </w:p>
    <w:p w14:paraId="1ADB4E19"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lastRenderedPageBreak/>
        <w:t xml:space="preserve">Однією з ключових труднощів перекладу є </w:t>
      </w:r>
      <w:r>
        <w:rPr>
          <w:bCs/>
          <w:sz w:val="28"/>
          <w:szCs w:val="28"/>
          <w:lang w:val="uk-UA"/>
        </w:rPr>
        <w:t>подвійна природа метафор-неологізмів</w:t>
      </w:r>
      <w:r>
        <w:rPr>
          <w:sz w:val="28"/>
          <w:szCs w:val="28"/>
          <w:lang w:val="uk-UA"/>
        </w:rPr>
        <w:t xml:space="preserve">, які одночасно виступають новими лексичними одиницями та образними засобами вираження оцінки, ідеології або емоції. </w:t>
      </w:r>
      <w:proofErr w:type="spellStart"/>
      <w:r>
        <w:rPr>
          <w:sz w:val="28"/>
          <w:szCs w:val="28"/>
        </w:rPr>
        <w:t>Перекладач</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відтворити</w:t>
      </w:r>
      <w:proofErr w:type="spellEnd"/>
      <w:r>
        <w:rPr>
          <w:sz w:val="28"/>
          <w:szCs w:val="28"/>
        </w:rPr>
        <w:t xml:space="preserve"> не </w:t>
      </w:r>
      <w:proofErr w:type="spellStart"/>
      <w:r>
        <w:rPr>
          <w:sz w:val="28"/>
          <w:szCs w:val="28"/>
        </w:rPr>
        <w:t>лише</w:t>
      </w:r>
      <w:proofErr w:type="spellEnd"/>
      <w:r>
        <w:rPr>
          <w:sz w:val="28"/>
          <w:szCs w:val="28"/>
        </w:rPr>
        <w:t xml:space="preserve"> </w:t>
      </w:r>
      <w:r>
        <w:rPr>
          <w:bCs/>
          <w:sz w:val="28"/>
          <w:szCs w:val="28"/>
        </w:rPr>
        <w:t>де</w:t>
      </w:r>
      <w:r>
        <w:rPr>
          <w:bCs/>
          <w:sz w:val="28"/>
          <w:szCs w:val="28"/>
          <w:lang w:val="uk-UA"/>
        </w:rPr>
        <w:t>н</w:t>
      </w:r>
      <w:proofErr w:type="spellStart"/>
      <w:r>
        <w:rPr>
          <w:bCs/>
          <w:sz w:val="28"/>
          <w:szCs w:val="28"/>
        </w:rPr>
        <w:t>отативне</w:t>
      </w:r>
      <w:proofErr w:type="spellEnd"/>
      <w:r>
        <w:rPr>
          <w:bCs/>
          <w:sz w:val="28"/>
          <w:szCs w:val="28"/>
        </w:rPr>
        <w:t xml:space="preserve"> </w:t>
      </w:r>
      <w:proofErr w:type="spellStart"/>
      <w:r>
        <w:rPr>
          <w:bCs/>
          <w:sz w:val="28"/>
          <w:szCs w:val="28"/>
        </w:rPr>
        <w:t>значення</w:t>
      </w:r>
      <w:proofErr w:type="spellEnd"/>
      <w:r>
        <w:rPr>
          <w:sz w:val="28"/>
          <w:szCs w:val="28"/>
        </w:rPr>
        <w:t xml:space="preserve">, а й </w:t>
      </w:r>
      <w:proofErr w:type="spellStart"/>
      <w:r>
        <w:rPr>
          <w:bCs/>
          <w:sz w:val="28"/>
          <w:szCs w:val="28"/>
        </w:rPr>
        <w:t>метафоричний</w:t>
      </w:r>
      <w:proofErr w:type="spellEnd"/>
      <w:r>
        <w:rPr>
          <w:bCs/>
          <w:sz w:val="28"/>
          <w:szCs w:val="28"/>
        </w:rPr>
        <w:t xml:space="preserve"> образ</w:t>
      </w:r>
      <w:r>
        <w:rPr>
          <w:sz w:val="28"/>
          <w:szCs w:val="28"/>
        </w:rPr>
        <w:t xml:space="preserve">, </w:t>
      </w:r>
      <w:proofErr w:type="spellStart"/>
      <w:r>
        <w:rPr>
          <w:sz w:val="28"/>
          <w:szCs w:val="28"/>
        </w:rPr>
        <w:t>що</w:t>
      </w:r>
      <w:proofErr w:type="spellEnd"/>
      <w:r>
        <w:rPr>
          <w:sz w:val="28"/>
          <w:szCs w:val="28"/>
        </w:rPr>
        <w:t xml:space="preserve"> часто є культурно </w:t>
      </w:r>
      <w:proofErr w:type="spellStart"/>
      <w:r>
        <w:rPr>
          <w:sz w:val="28"/>
          <w:szCs w:val="28"/>
        </w:rPr>
        <w:t>зумовленим</w:t>
      </w:r>
      <w:proofErr w:type="spellEnd"/>
      <w:r>
        <w:rPr>
          <w:sz w:val="28"/>
          <w:szCs w:val="28"/>
          <w:lang w:val="uk-UA"/>
        </w:rPr>
        <w:t>, наприклад</w:t>
      </w:r>
      <w:r>
        <w:rPr>
          <w:bCs/>
          <w:sz w:val="28"/>
          <w:szCs w:val="28"/>
        </w:rPr>
        <w:t>:</w:t>
      </w:r>
      <w:r>
        <w:rPr>
          <w:bCs/>
          <w:sz w:val="28"/>
          <w:szCs w:val="28"/>
          <w:lang w:val="uk-UA"/>
        </w:rPr>
        <w:t xml:space="preserve"> </w:t>
      </w:r>
      <w:proofErr w:type="spellStart"/>
      <w:r>
        <w:rPr>
          <w:i/>
          <w:iCs/>
          <w:sz w:val="28"/>
          <w:szCs w:val="28"/>
        </w:rPr>
        <w:t>doomscrolling</w:t>
      </w:r>
      <w:proofErr w:type="spellEnd"/>
      <w:r>
        <w:rPr>
          <w:sz w:val="28"/>
          <w:szCs w:val="28"/>
          <w:lang w:val="uk-UA"/>
        </w:rPr>
        <w:t xml:space="preserve"> </w:t>
      </w:r>
      <w:r>
        <w:rPr>
          <w:sz w:val="28"/>
          <w:szCs w:val="28"/>
        </w:rPr>
        <w:t xml:space="preserve">– </w:t>
      </w:r>
      <w:proofErr w:type="spellStart"/>
      <w:r>
        <w:rPr>
          <w:i/>
          <w:iCs/>
          <w:sz w:val="28"/>
          <w:szCs w:val="28"/>
        </w:rPr>
        <w:t>нескінченне</w:t>
      </w:r>
      <w:proofErr w:type="spellEnd"/>
      <w:r>
        <w:rPr>
          <w:i/>
          <w:iCs/>
          <w:sz w:val="28"/>
          <w:szCs w:val="28"/>
        </w:rPr>
        <w:t xml:space="preserve"> </w:t>
      </w:r>
      <w:proofErr w:type="spellStart"/>
      <w:r>
        <w:rPr>
          <w:i/>
          <w:iCs/>
          <w:sz w:val="28"/>
          <w:szCs w:val="28"/>
        </w:rPr>
        <w:t>гортання</w:t>
      </w:r>
      <w:proofErr w:type="spellEnd"/>
      <w:r>
        <w:rPr>
          <w:i/>
          <w:iCs/>
          <w:sz w:val="28"/>
          <w:szCs w:val="28"/>
        </w:rPr>
        <w:t xml:space="preserve"> </w:t>
      </w:r>
      <w:proofErr w:type="spellStart"/>
      <w:r>
        <w:rPr>
          <w:i/>
          <w:iCs/>
          <w:sz w:val="28"/>
          <w:szCs w:val="28"/>
        </w:rPr>
        <w:t>тривожних</w:t>
      </w:r>
      <w:proofErr w:type="spellEnd"/>
      <w:r>
        <w:rPr>
          <w:i/>
          <w:iCs/>
          <w:sz w:val="28"/>
          <w:szCs w:val="28"/>
        </w:rPr>
        <w:t xml:space="preserve"> новин</w:t>
      </w:r>
      <w:r>
        <w:rPr>
          <w:i/>
          <w:iCs/>
          <w:sz w:val="28"/>
          <w:szCs w:val="28"/>
          <w:lang w:val="uk-UA"/>
        </w:rPr>
        <w:t xml:space="preserve">, </w:t>
      </w:r>
      <w:proofErr w:type="spellStart"/>
      <w:r>
        <w:rPr>
          <w:i/>
          <w:iCs/>
          <w:sz w:val="28"/>
          <w:szCs w:val="28"/>
        </w:rPr>
        <w:t>залежність</w:t>
      </w:r>
      <w:proofErr w:type="spellEnd"/>
      <w:r>
        <w:rPr>
          <w:i/>
          <w:iCs/>
          <w:sz w:val="28"/>
          <w:szCs w:val="28"/>
        </w:rPr>
        <w:t xml:space="preserve"> </w:t>
      </w:r>
      <w:proofErr w:type="spellStart"/>
      <w:r>
        <w:rPr>
          <w:i/>
          <w:iCs/>
          <w:sz w:val="28"/>
          <w:szCs w:val="28"/>
        </w:rPr>
        <w:t>від</w:t>
      </w:r>
      <w:proofErr w:type="spellEnd"/>
      <w:r>
        <w:rPr>
          <w:i/>
          <w:iCs/>
          <w:sz w:val="28"/>
          <w:szCs w:val="28"/>
        </w:rPr>
        <w:t xml:space="preserve"> </w:t>
      </w:r>
      <w:proofErr w:type="spellStart"/>
      <w:r>
        <w:rPr>
          <w:i/>
          <w:iCs/>
          <w:sz w:val="28"/>
          <w:szCs w:val="28"/>
        </w:rPr>
        <w:t>поганих</w:t>
      </w:r>
      <w:proofErr w:type="spellEnd"/>
      <w:r>
        <w:rPr>
          <w:i/>
          <w:iCs/>
          <w:sz w:val="28"/>
          <w:szCs w:val="28"/>
        </w:rPr>
        <w:t xml:space="preserve"> новин</w:t>
      </w:r>
      <w:r>
        <w:rPr>
          <w:sz w:val="28"/>
          <w:szCs w:val="28"/>
          <w:lang w:val="uk-UA"/>
        </w:rPr>
        <w:t>. Терміни на позначення сучасних соціальних явищ (</w:t>
      </w:r>
      <w:r>
        <w:rPr>
          <w:rStyle w:val="a5"/>
          <w:sz w:val="28"/>
          <w:szCs w:val="28"/>
          <w:lang w:val="en-US"/>
        </w:rPr>
        <w:t>doomscrolling</w:t>
      </w:r>
      <w:r>
        <w:rPr>
          <w:sz w:val="28"/>
          <w:szCs w:val="28"/>
          <w:lang w:val="uk-UA"/>
        </w:rPr>
        <w:t xml:space="preserve">, </w:t>
      </w:r>
      <w:r>
        <w:rPr>
          <w:rStyle w:val="a5"/>
          <w:sz w:val="28"/>
          <w:szCs w:val="28"/>
          <w:lang w:val="en-US"/>
        </w:rPr>
        <w:t>greenwashing</w:t>
      </w:r>
      <w:r>
        <w:rPr>
          <w:sz w:val="28"/>
          <w:szCs w:val="28"/>
          <w:lang w:val="uk-UA"/>
        </w:rPr>
        <w:t xml:space="preserve">, </w:t>
      </w:r>
      <w:r>
        <w:rPr>
          <w:rStyle w:val="a5"/>
          <w:sz w:val="28"/>
          <w:szCs w:val="28"/>
          <w:lang w:val="en-US"/>
        </w:rPr>
        <w:t>infodemic</w:t>
      </w:r>
      <w:r>
        <w:rPr>
          <w:sz w:val="28"/>
          <w:szCs w:val="28"/>
          <w:lang w:val="uk-UA"/>
        </w:rPr>
        <w:t>), котрі несуть одночасно емоційне оцінювання і нову концептуальн</w:t>
      </w:r>
      <w:r>
        <w:rPr>
          <w:sz w:val="28"/>
          <w:szCs w:val="28"/>
          <w:lang w:val="uk-UA"/>
        </w:rPr>
        <w:t xml:space="preserve">у інформацію, створюють виклик для перекладача щодо збереження цих аспектів у перекладі. </w:t>
      </w:r>
    </w:p>
    <w:p w14:paraId="6A4FD1D9" w14:textId="77777777" w:rsidR="000B7AF9" w:rsidRDefault="005015B3">
      <w:pPr>
        <w:pStyle w:val="4"/>
        <w:spacing w:beforeAutospacing="0" w:afterAutospacing="0" w:line="360" w:lineRule="auto"/>
        <w:ind w:firstLine="708"/>
        <w:jc w:val="both"/>
        <w:rPr>
          <w:rFonts w:ascii="Times New Roman" w:hAnsi="Times New Roman" w:hint="default"/>
          <w:b w:val="0"/>
          <w:sz w:val="28"/>
          <w:szCs w:val="28"/>
          <w:lang w:val="ru-RU"/>
        </w:rPr>
      </w:pPr>
      <w:proofErr w:type="spellStart"/>
      <w:proofErr w:type="gramStart"/>
      <w:r>
        <w:rPr>
          <w:rStyle w:val="ac"/>
          <w:rFonts w:ascii="Times New Roman" w:hAnsi="Times New Roman" w:hint="default"/>
          <w:bCs/>
          <w:sz w:val="28"/>
          <w:szCs w:val="28"/>
          <w:lang w:val="ru-RU"/>
        </w:rPr>
        <w:t>По-друге</w:t>
      </w:r>
      <w:proofErr w:type="spellEnd"/>
      <w:proofErr w:type="gramEnd"/>
      <w:r>
        <w:rPr>
          <w:rStyle w:val="ac"/>
          <w:rFonts w:ascii="Times New Roman" w:hAnsi="Times New Roman" w:hint="default"/>
          <w:bCs/>
          <w:sz w:val="28"/>
          <w:szCs w:val="28"/>
          <w:lang w:val="ru-RU"/>
        </w:rPr>
        <w:t xml:space="preserve">, культурна та </w:t>
      </w:r>
      <w:proofErr w:type="spellStart"/>
      <w:r>
        <w:rPr>
          <w:rStyle w:val="ac"/>
          <w:rFonts w:ascii="Times New Roman" w:hAnsi="Times New Roman" w:hint="default"/>
          <w:bCs/>
          <w:sz w:val="28"/>
          <w:szCs w:val="28"/>
          <w:lang w:val="ru-RU"/>
        </w:rPr>
        <w:t>когнітивна</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специфіка</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ускладнює</w:t>
      </w:r>
      <w:proofErr w:type="spellEnd"/>
      <w:r>
        <w:rPr>
          <w:rStyle w:val="ac"/>
          <w:rFonts w:ascii="Times New Roman" w:hAnsi="Times New Roman" w:hint="default"/>
          <w:bCs/>
          <w:sz w:val="28"/>
          <w:szCs w:val="28"/>
          <w:lang w:val="ru-RU"/>
        </w:rPr>
        <w:t xml:space="preserve"> переклад метафор-</w:t>
      </w:r>
      <w:proofErr w:type="spellStart"/>
      <w:r>
        <w:rPr>
          <w:rStyle w:val="ac"/>
          <w:rFonts w:ascii="Times New Roman" w:hAnsi="Times New Roman" w:hint="default"/>
          <w:bCs/>
          <w:sz w:val="28"/>
          <w:szCs w:val="28"/>
          <w:lang w:val="ru-RU"/>
        </w:rPr>
        <w:t>неологізмів</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англомовної</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преси</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українською</w:t>
      </w:r>
      <w:proofErr w:type="spellEnd"/>
      <w:r>
        <w:rPr>
          <w:rStyle w:val="ac"/>
          <w:rFonts w:ascii="Times New Roman" w:hAnsi="Times New Roman" w:hint="default"/>
          <w:bCs/>
          <w:sz w:val="28"/>
          <w:szCs w:val="28"/>
          <w:lang w:val="ru-RU"/>
        </w:rPr>
        <w:t xml:space="preserve"> мовою. </w:t>
      </w:r>
      <w:proofErr w:type="spellStart"/>
      <w:r>
        <w:rPr>
          <w:rFonts w:ascii="Times New Roman" w:hAnsi="Times New Roman" w:hint="default"/>
          <w:b w:val="0"/>
          <w:sz w:val="28"/>
          <w:szCs w:val="28"/>
          <w:lang w:val="ru-RU"/>
        </w:rPr>
        <w:t>Метафоричні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образи</w:t>
      </w:r>
      <w:proofErr w:type="spellEnd"/>
      <w:r>
        <w:rPr>
          <w:rFonts w:ascii="Times New Roman" w:hAnsi="Times New Roman" w:hint="default"/>
          <w:b w:val="0"/>
          <w:sz w:val="28"/>
          <w:szCs w:val="28"/>
          <w:lang w:val="ru-RU"/>
        </w:rPr>
        <w:t xml:space="preserve"> в </w:t>
      </w:r>
      <w:proofErr w:type="spellStart"/>
      <w:r>
        <w:rPr>
          <w:rFonts w:ascii="Times New Roman" w:hAnsi="Times New Roman" w:hint="default"/>
          <w:b w:val="0"/>
          <w:sz w:val="28"/>
          <w:szCs w:val="28"/>
          <w:lang w:val="ru-RU"/>
        </w:rPr>
        <w:t>неологізмах</w:t>
      </w:r>
      <w:proofErr w:type="spellEnd"/>
      <w:r>
        <w:rPr>
          <w:rFonts w:ascii="Times New Roman" w:hAnsi="Times New Roman" w:hint="default"/>
          <w:b w:val="0"/>
          <w:sz w:val="28"/>
          <w:szCs w:val="28"/>
          <w:lang w:val="ru-RU"/>
        </w:rPr>
        <w:t xml:space="preserve"> часто </w:t>
      </w:r>
      <w:proofErr w:type="spellStart"/>
      <w:r>
        <w:rPr>
          <w:rFonts w:ascii="Times New Roman" w:hAnsi="Times New Roman" w:hint="default"/>
          <w:b w:val="0"/>
          <w:sz w:val="28"/>
          <w:szCs w:val="28"/>
          <w:lang w:val="ru-RU"/>
        </w:rPr>
        <w:t>спираються</w:t>
      </w:r>
      <w:proofErr w:type="spellEnd"/>
      <w:r>
        <w:rPr>
          <w:rFonts w:ascii="Times New Roman" w:hAnsi="Times New Roman" w:hint="default"/>
          <w:b w:val="0"/>
          <w:sz w:val="28"/>
          <w:szCs w:val="28"/>
          <w:lang w:val="ru-RU"/>
        </w:rPr>
        <w:t xml:space="preserve"> на </w:t>
      </w:r>
      <w:proofErr w:type="spellStart"/>
      <w:r>
        <w:rPr>
          <w:rFonts w:ascii="Times New Roman" w:hAnsi="Times New Roman" w:hint="default"/>
          <w:b w:val="0"/>
          <w:sz w:val="28"/>
          <w:szCs w:val="28"/>
          <w:lang w:val="ru-RU"/>
        </w:rPr>
        <w:t>культурні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конотації</w:t>
      </w:r>
      <w:proofErr w:type="spellEnd"/>
      <w:r>
        <w:rPr>
          <w:rFonts w:ascii="Times New Roman" w:hAnsi="Times New Roman" w:hint="default"/>
          <w:b w:val="0"/>
          <w:sz w:val="28"/>
          <w:szCs w:val="28"/>
          <w:lang w:val="ru-RU"/>
        </w:rPr>
        <w:t xml:space="preserve"> й </w:t>
      </w:r>
      <w:proofErr w:type="spellStart"/>
      <w:r>
        <w:rPr>
          <w:rFonts w:ascii="Times New Roman" w:hAnsi="Times New Roman" w:hint="default"/>
          <w:b w:val="0"/>
          <w:sz w:val="28"/>
          <w:szCs w:val="28"/>
          <w:lang w:val="ru-RU"/>
        </w:rPr>
        <w:t>мовну</w:t>
      </w:r>
      <w:proofErr w:type="spellEnd"/>
      <w:r>
        <w:rPr>
          <w:rFonts w:ascii="Times New Roman" w:hAnsi="Times New Roman" w:hint="default"/>
          <w:b w:val="0"/>
          <w:sz w:val="28"/>
          <w:szCs w:val="28"/>
          <w:lang w:val="ru-RU"/>
        </w:rPr>
        <w:t xml:space="preserve"> картину </w:t>
      </w:r>
      <w:proofErr w:type="spellStart"/>
      <w:r>
        <w:rPr>
          <w:rFonts w:ascii="Times New Roman" w:hAnsi="Times New Roman" w:hint="default"/>
          <w:b w:val="0"/>
          <w:sz w:val="28"/>
          <w:szCs w:val="28"/>
          <w:lang w:val="ru-RU"/>
        </w:rPr>
        <w:t>світу</w:t>
      </w:r>
      <w:proofErr w:type="spellEnd"/>
      <w:r>
        <w:rPr>
          <w:rFonts w:ascii="Times New Roman" w:hAnsi="Times New Roman" w:hint="default"/>
          <w:b w:val="0"/>
          <w:sz w:val="28"/>
          <w:szCs w:val="28"/>
          <w:lang w:val="ru-RU"/>
        </w:rPr>
        <w:t xml:space="preserve"> мовою-</w:t>
      </w:r>
      <w:proofErr w:type="spellStart"/>
      <w:r>
        <w:rPr>
          <w:rFonts w:ascii="Times New Roman" w:hAnsi="Times New Roman" w:hint="default"/>
          <w:b w:val="0"/>
          <w:sz w:val="28"/>
          <w:szCs w:val="28"/>
          <w:lang w:val="ru-RU"/>
        </w:rPr>
        <w:t>оригіналом</w:t>
      </w:r>
      <w:proofErr w:type="spellEnd"/>
      <w:r>
        <w:rPr>
          <w:rFonts w:ascii="Times New Roman" w:hAnsi="Times New Roman" w:hint="default"/>
          <w:b w:val="0"/>
          <w:sz w:val="28"/>
          <w:szCs w:val="28"/>
          <w:lang w:val="ru-RU"/>
        </w:rPr>
        <w:t xml:space="preserve">. Без </w:t>
      </w:r>
      <w:proofErr w:type="spellStart"/>
      <w:r>
        <w:rPr>
          <w:rFonts w:ascii="Times New Roman" w:hAnsi="Times New Roman" w:hint="default"/>
          <w:b w:val="0"/>
          <w:sz w:val="28"/>
          <w:szCs w:val="28"/>
          <w:lang w:val="ru-RU"/>
        </w:rPr>
        <w:t>достатнього</w:t>
      </w:r>
      <w:proofErr w:type="spellEnd"/>
      <w:r>
        <w:rPr>
          <w:rFonts w:ascii="Times New Roman" w:hAnsi="Times New Roman" w:hint="default"/>
          <w:b w:val="0"/>
          <w:sz w:val="28"/>
          <w:szCs w:val="28"/>
          <w:lang w:val="ru-RU"/>
        </w:rPr>
        <w:t xml:space="preserve"> культурного контексту </w:t>
      </w:r>
      <w:proofErr w:type="spellStart"/>
      <w:r>
        <w:rPr>
          <w:rFonts w:ascii="Times New Roman" w:hAnsi="Times New Roman" w:hint="default"/>
          <w:b w:val="0"/>
          <w:sz w:val="28"/>
          <w:szCs w:val="28"/>
          <w:lang w:val="ru-RU"/>
        </w:rPr>
        <w:t>відповідники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можуть</w:t>
      </w:r>
      <w:proofErr w:type="spellEnd"/>
      <w:r>
        <w:rPr>
          <w:rFonts w:ascii="Times New Roman" w:hAnsi="Times New Roman" w:hint="default"/>
          <w:b w:val="0"/>
          <w:sz w:val="28"/>
          <w:szCs w:val="28"/>
          <w:lang w:val="ru-RU"/>
        </w:rPr>
        <w:t xml:space="preserve"> бути </w:t>
      </w:r>
      <w:proofErr w:type="spellStart"/>
      <w:r>
        <w:rPr>
          <w:rFonts w:ascii="Times New Roman" w:hAnsi="Times New Roman" w:hint="default"/>
          <w:b w:val="0"/>
          <w:sz w:val="28"/>
          <w:szCs w:val="28"/>
          <w:lang w:val="ru-RU"/>
        </w:rPr>
        <w:t>незрозумілими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або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втрачати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семантичне</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навантаження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Це</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призводить</w:t>
      </w:r>
      <w:proofErr w:type="spellEnd"/>
      <w:r>
        <w:rPr>
          <w:rFonts w:ascii="Times New Roman" w:hAnsi="Times New Roman" w:hint="default"/>
          <w:b w:val="0"/>
          <w:sz w:val="28"/>
          <w:szCs w:val="28"/>
          <w:lang w:val="ru-RU"/>
        </w:rPr>
        <w:t xml:space="preserve"> до </w:t>
      </w:r>
      <w:proofErr w:type="spellStart"/>
      <w:r>
        <w:rPr>
          <w:rFonts w:ascii="Times New Roman" w:hAnsi="Times New Roman" w:hint="default"/>
          <w:b w:val="0"/>
          <w:sz w:val="28"/>
          <w:szCs w:val="28"/>
          <w:lang w:val="ru-RU"/>
        </w:rPr>
        <w:t>необхідності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адаптації</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або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пояснення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метафори</w:t>
      </w:r>
      <w:proofErr w:type="spellEnd"/>
      <w:r>
        <w:rPr>
          <w:rFonts w:ascii="Times New Roman" w:hAnsi="Times New Roman" w:hint="default"/>
          <w:b w:val="0"/>
          <w:sz w:val="28"/>
          <w:szCs w:val="28"/>
          <w:lang w:val="ru-RU"/>
        </w:rPr>
        <w:t xml:space="preserve"> в </w:t>
      </w:r>
      <w:proofErr w:type="spellStart"/>
      <w:r>
        <w:rPr>
          <w:rFonts w:ascii="Times New Roman" w:hAnsi="Times New Roman" w:hint="default"/>
          <w:b w:val="0"/>
          <w:sz w:val="28"/>
          <w:szCs w:val="28"/>
          <w:lang w:val="ru-RU"/>
        </w:rPr>
        <w:t>українському</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тексті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що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розширює</w:t>
      </w:r>
      <w:proofErr w:type="spellEnd"/>
      <w:r>
        <w:rPr>
          <w:rFonts w:ascii="Times New Roman" w:hAnsi="Times New Roman" w:hint="default"/>
          <w:b w:val="0"/>
          <w:sz w:val="28"/>
          <w:szCs w:val="28"/>
          <w:lang w:val="ru-RU"/>
        </w:rPr>
        <w:t xml:space="preserve"> </w:t>
      </w:r>
      <w:r>
        <w:rPr>
          <w:rFonts w:ascii="Times New Roman" w:hAnsi="Times New Roman" w:hint="default"/>
          <w:b w:val="0"/>
          <w:sz w:val="28"/>
          <w:szCs w:val="28"/>
          <w:lang w:val="uk-UA"/>
        </w:rPr>
        <w:t>лексичну одиницю мови оригіналу</w:t>
      </w:r>
      <w:r>
        <w:rPr>
          <w:rFonts w:ascii="Times New Roman" w:hAnsi="Times New Roman" w:hint="default"/>
          <w:b w:val="0"/>
          <w:sz w:val="28"/>
          <w:szCs w:val="28"/>
          <w:lang w:val="ru-RU"/>
        </w:rPr>
        <w:t xml:space="preserve"> і </w:t>
      </w:r>
      <w:proofErr w:type="spellStart"/>
      <w:r>
        <w:rPr>
          <w:rFonts w:ascii="Times New Roman" w:hAnsi="Times New Roman" w:hint="default"/>
          <w:b w:val="0"/>
          <w:sz w:val="28"/>
          <w:szCs w:val="28"/>
          <w:lang w:val="ru-RU"/>
        </w:rPr>
        <w:t>може</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змінити</w:t>
      </w:r>
      <w:proofErr w:type="spellEnd"/>
      <w:r>
        <w:rPr>
          <w:rFonts w:ascii="Times New Roman" w:hAnsi="Times New Roman" w:hint="default"/>
          <w:b w:val="0"/>
          <w:sz w:val="28"/>
          <w:szCs w:val="28"/>
          <w:lang w:val="ru-RU"/>
        </w:rPr>
        <w:t xml:space="preserve"> стиль </w:t>
      </w:r>
      <w:r>
        <w:rPr>
          <w:rFonts w:ascii="Times New Roman" w:hAnsi="Times New Roman" w:hint="default"/>
          <w:b w:val="0"/>
          <w:sz w:val="28"/>
          <w:szCs w:val="28"/>
          <w:lang w:val="uk-UA"/>
        </w:rPr>
        <w:t>оригінального</w:t>
      </w:r>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повідомлення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Багато</w:t>
      </w:r>
      <w:proofErr w:type="spellEnd"/>
      <w:r>
        <w:rPr>
          <w:rFonts w:ascii="Times New Roman" w:hAnsi="Times New Roman" w:hint="default"/>
          <w:b w:val="0"/>
          <w:sz w:val="28"/>
          <w:szCs w:val="28"/>
          <w:lang w:val="ru-RU"/>
        </w:rPr>
        <w:t xml:space="preserve"> метафор-</w:t>
      </w:r>
      <w:proofErr w:type="spellStart"/>
      <w:r>
        <w:rPr>
          <w:rFonts w:ascii="Times New Roman" w:hAnsi="Times New Roman" w:hint="default"/>
          <w:b w:val="0"/>
          <w:sz w:val="28"/>
          <w:szCs w:val="28"/>
          <w:lang w:val="ru-RU"/>
        </w:rPr>
        <w:t>неологізмів</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ґрунтуються</w:t>
      </w:r>
      <w:proofErr w:type="spellEnd"/>
      <w:r>
        <w:rPr>
          <w:rFonts w:ascii="Times New Roman" w:hAnsi="Times New Roman" w:hint="default"/>
          <w:b w:val="0"/>
          <w:sz w:val="28"/>
          <w:szCs w:val="28"/>
          <w:lang w:val="ru-RU"/>
        </w:rPr>
        <w:t xml:space="preserve"> на англо-</w:t>
      </w:r>
      <w:proofErr w:type="spellStart"/>
      <w:r>
        <w:rPr>
          <w:rFonts w:ascii="Times New Roman" w:hAnsi="Times New Roman" w:hint="default"/>
          <w:b w:val="0"/>
          <w:sz w:val="28"/>
          <w:szCs w:val="28"/>
          <w:lang w:val="ru-RU"/>
        </w:rPr>
        <w:t>американських</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культурних</w:t>
      </w:r>
      <w:proofErr w:type="spellEnd"/>
      <w:r>
        <w:rPr>
          <w:rFonts w:ascii="Times New Roman" w:hAnsi="Times New Roman" w:hint="default"/>
          <w:b w:val="0"/>
          <w:sz w:val="28"/>
          <w:szCs w:val="28"/>
          <w:lang w:val="ru-RU"/>
        </w:rPr>
        <w:t xml:space="preserve"> кодах, </w:t>
      </w:r>
      <w:proofErr w:type="spellStart"/>
      <w:r>
        <w:rPr>
          <w:rFonts w:ascii="Times New Roman" w:hAnsi="Times New Roman" w:hint="default"/>
          <w:b w:val="0"/>
          <w:sz w:val="28"/>
          <w:szCs w:val="28"/>
          <w:lang w:val="ru-RU"/>
        </w:rPr>
        <w:t>що</w:t>
      </w:r>
      <w:proofErr w:type="spellEnd"/>
      <w:r>
        <w:rPr>
          <w:rFonts w:ascii="Times New Roman" w:hAnsi="Times New Roman" w:hint="default"/>
          <w:b w:val="0"/>
          <w:sz w:val="28"/>
          <w:szCs w:val="28"/>
          <w:lang w:val="ru-RU"/>
        </w:rPr>
        <w:t xml:space="preserve"> не </w:t>
      </w:r>
      <w:proofErr w:type="spellStart"/>
      <w:r>
        <w:rPr>
          <w:rFonts w:ascii="Times New Roman" w:hAnsi="Times New Roman" w:hint="default"/>
          <w:b w:val="0"/>
          <w:sz w:val="28"/>
          <w:szCs w:val="28"/>
          <w:lang w:val="ru-RU"/>
        </w:rPr>
        <w:t>мають</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прямих</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відпов</w:t>
      </w:r>
      <w:r>
        <w:rPr>
          <w:rFonts w:ascii="Times New Roman" w:hAnsi="Times New Roman" w:hint="default"/>
          <w:b w:val="0"/>
          <w:sz w:val="28"/>
          <w:szCs w:val="28"/>
          <w:lang w:val="ru-RU"/>
        </w:rPr>
        <w:t>ідників</w:t>
      </w:r>
      <w:proofErr w:type="spellEnd"/>
      <w:r>
        <w:rPr>
          <w:rFonts w:ascii="Times New Roman" w:hAnsi="Times New Roman" w:hint="default"/>
          <w:b w:val="0"/>
          <w:sz w:val="28"/>
          <w:szCs w:val="28"/>
          <w:lang w:val="ru-RU"/>
        </w:rPr>
        <w:t xml:space="preserve"> в </w:t>
      </w:r>
      <w:proofErr w:type="spellStart"/>
      <w:r>
        <w:rPr>
          <w:rFonts w:ascii="Times New Roman" w:hAnsi="Times New Roman" w:hint="default"/>
          <w:b w:val="0"/>
          <w:sz w:val="28"/>
          <w:szCs w:val="28"/>
          <w:lang w:val="ru-RU"/>
        </w:rPr>
        <w:t>українській</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мові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наприклад</w:t>
      </w:r>
      <w:proofErr w:type="spellEnd"/>
      <w:r>
        <w:rPr>
          <w:rFonts w:ascii="Times New Roman" w:hAnsi="Times New Roman" w:hint="default"/>
          <w:b w:val="0"/>
          <w:sz w:val="28"/>
          <w:szCs w:val="28"/>
          <w:lang w:val="uk-UA"/>
        </w:rPr>
        <w:t>,</w:t>
      </w:r>
      <w:r>
        <w:rPr>
          <w:rFonts w:ascii="Times New Roman" w:hAnsi="Times New Roman" w:hint="default"/>
          <w:b w:val="0"/>
          <w:sz w:val="28"/>
          <w:szCs w:val="28"/>
          <w:lang w:val="ru-RU"/>
        </w:rPr>
        <w:t xml:space="preserve"> </w:t>
      </w:r>
      <w:proofErr w:type="spellStart"/>
      <w:r>
        <w:rPr>
          <w:rFonts w:ascii="Times New Roman" w:hAnsi="Times New Roman" w:hint="default"/>
          <w:b w:val="0"/>
          <w:i/>
          <w:sz w:val="28"/>
          <w:szCs w:val="28"/>
          <w:lang w:val="ru-RU"/>
        </w:rPr>
        <w:t>economic</w:t>
      </w:r>
      <w:proofErr w:type="spellEnd"/>
      <w:r>
        <w:rPr>
          <w:rFonts w:ascii="Times New Roman" w:hAnsi="Times New Roman" w:hint="default"/>
          <w:b w:val="0"/>
          <w:i/>
          <w:sz w:val="28"/>
          <w:szCs w:val="28"/>
          <w:lang w:val="ru-RU"/>
        </w:rPr>
        <w:t xml:space="preserve"> </w:t>
      </w:r>
      <w:proofErr w:type="spellStart"/>
      <w:proofErr w:type="gramStart"/>
      <w:r>
        <w:rPr>
          <w:rFonts w:ascii="Times New Roman" w:hAnsi="Times New Roman" w:hint="default"/>
          <w:b w:val="0"/>
          <w:i/>
          <w:sz w:val="28"/>
          <w:szCs w:val="28"/>
          <w:lang w:val="ru-RU"/>
        </w:rPr>
        <w:t>cliff</w:t>
      </w:r>
      <w:proofErr w:type="spellEnd"/>
      <w:r>
        <w:rPr>
          <w:rFonts w:ascii="Times New Roman" w:hAnsi="Times New Roman" w:hint="default"/>
          <w:b w:val="0"/>
          <w:sz w:val="28"/>
          <w:szCs w:val="28"/>
          <w:lang w:val="ru-RU"/>
        </w:rPr>
        <w:t xml:space="preserve"> </w:t>
      </w:r>
      <w:r>
        <w:rPr>
          <w:rFonts w:ascii="Times New Roman" w:hAnsi="Times New Roman" w:hint="default"/>
          <w:b w:val="0"/>
          <w:sz w:val="28"/>
          <w:szCs w:val="28"/>
          <w:lang w:val="uk-UA"/>
        </w:rPr>
        <w:t xml:space="preserve"> </w:t>
      </w:r>
      <w:proofErr w:type="spellStart"/>
      <w:r>
        <w:rPr>
          <w:rFonts w:ascii="Times New Roman" w:hAnsi="Times New Roman" w:hint="default"/>
          <w:b w:val="0"/>
          <w:sz w:val="28"/>
          <w:szCs w:val="28"/>
          <w:lang w:val="ru-RU"/>
        </w:rPr>
        <w:t>може</w:t>
      </w:r>
      <w:proofErr w:type="spellEnd"/>
      <w:proofErr w:type="gram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перекладатися</w:t>
      </w:r>
      <w:proofErr w:type="spellEnd"/>
      <w:r>
        <w:rPr>
          <w:rFonts w:ascii="Times New Roman" w:hAnsi="Times New Roman" w:hint="default"/>
          <w:b w:val="0"/>
          <w:sz w:val="28"/>
          <w:szCs w:val="28"/>
          <w:lang w:val="ru-RU"/>
        </w:rPr>
        <w:t xml:space="preserve"> як «</w:t>
      </w:r>
      <w:proofErr w:type="spellStart"/>
      <w:r>
        <w:rPr>
          <w:rFonts w:ascii="Times New Roman" w:hAnsi="Times New Roman" w:hint="default"/>
          <w:b w:val="0"/>
          <w:i/>
          <w:sz w:val="28"/>
          <w:szCs w:val="28"/>
          <w:lang w:val="ru-RU"/>
        </w:rPr>
        <w:t>економічний</w:t>
      </w:r>
      <w:proofErr w:type="spellEnd"/>
      <w:r>
        <w:rPr>
          <w:rFonts w:ascii="Times New Roman" w:hAnsi="Times New Roman" w:hint="default"/>
          <w:b w:val="0"/>
          <w:i/>
          <w:sz w:val="28"/>
          <w:szCs w:val="28"/>
          <w:lang w:val="ru-RU"/>
        </w:rPr>
        <w:t xml:space="preserve"> обрив</w:t>
      </w:r>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або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i/>
          <w:sz w:val="28"/>
          <w:szCs w:val="28"/>
          <w:lang w:val="ru-RU"/>
        </w:rPr>
        <w:t>економічна</w:t>
      </w:r>
      <w:proofErr w:type="spellEnd"/>
      <w:r>
        <w:rPr>
          <w:rFonts w:ascii="Times New Roman" w:hAnsi="Times New Roman" w:hint="default"/>
          <w:b w:val="0"/>
          <w:i/>
          <w:sz w:val="28"/>
          <w:szCs w:val="28"/>
          <w:lang w:val="ru-RU"/>
        </w:rPr>
        <w:t xml:space="preserve"> </w:t>
      </w:r>
      <w:proofErr w:type="spellStart"/>
      <w:r>
        <w:rPr>
          <w:rFonts w:ascii="Times New Roman" w:hAnsi="Times New Roman" w:hint="default"/>
          <w:b w:val="0"/>
          <w:i/>
          <w:sz w:val="28"/>
          <w:szCs w:val="28"/>
          <w:lang w:val="ru-RU"/>
        </w:rPr>
        <w:t>прірва</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Перекладач</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обирає</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між</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калькуванням</w:t>
      </w:r>
      <w:proofErr w:type="spellEnd"/>
      <w:r>
        <w:rPr>
          <w:rFonts w:ascii="Times New Roman" w:hAnsi="Times New Roman" w:hint="default"/>
          <w:b w:val="0"/>
          <w:sz w:val="28"/>
          <w:szCs w:val="28"/>
          <w:lang w:val="ru-RU"/>
        </w:rPr>
        <w:t xml:space="preserve"> і </w:t>
      </w:r>
      <w:proofErr w:type="spellStart"/>
      <w:r>
        <w:rPr>
          <w:rFonts w:ascii="Times New Roman" w:hAnsi="Times New Roman" w:hint="default"/>
          <w:b w:val="0"/>
          <w:sz w:val="28"/>
          <w:szCs w:val="28"/>
          <w:lang w:val="ru-RU"/>
        </w:rPr>
        <w:t>адаптацією</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зважаючи</w:t>
      </w:r>
      <w:proofErr w:type="spellEnd"/>
      <w:r>
        <w:rPr>
          <w:rFonts w:ascii="Times New Roman" w:hAnsi="Times New Roman" w:hint="default"/>
          <w:b w:val="0"/>
          <w:sz w:val="28"/>
          <w:szCs w:val="28"/>
          <w:lang w:val="ru-RU"/>
        </w:rPr>
        <w:t xml:space="preserve"> на </w:t>
      </w:r>
      <w:proofErr w:type="spellStart"/>
      <w:r>
        <w:rPr>
          <w:rFonts w:ascii="Times New Roman" w:hAnsi="Times New Roman" w:hint="default"/>
          <w:b w:val="0"/>
          <w:sz w:val="28"/>
          <w:szCs w:val="28"/>
          <w:lang w:val="ru-RU"/>
        </w:rPr>
        <w:t>сприйняття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читача</w:t>
      </w:r>
      <w:proofErr w:type="spellEnd"/>
      <w:r>
        <w:rPr>
          <w:rFonts w:ascii="Times New Roman" w:hAnsi="Times New Roman" w:hint="default"/>
          <w:b w:val="0"/>
          <w:sz w:val="28"/>
          <w:szCs w:val="28"/>
          <w:lang w:val="ru-RU"/>
        </w:rPr>
        <w:t>.</w:t>
      </w:r>
    </w:p>
    <w:p w14:paraId="13325796" w14:textId="77777777" w:rsidR="000B7AF9" w:rsidRDefault="005015B3">
      <w:pPr>
        <w:spacing w:after="0" w:line="360" w:lineRule="auto"/>
        <w:ind w:firstLine="708"/>
        <w:jc w:val="both"/>
        <w:rPr>
          <w:rFonts w:ascii="Times New Roman" w:hAnsi="Times New Roman" w:cs="Times New Roman"/>
          <w:sz w:val="28"/>
          <w:szCs w:val="28"/>
          <w:lang w:val="uk-UA" w:eastAsia="zh-CN"/>
        </w:rPr>
      </w:pPr>
      <w:r>
        <w:rPr>
          <w:rFonts w:ascii="Times New Roman" w:hAnsi="Times New Roman" w:cs="Times New Roman"/>
          <w:i/>
          <w:iCs/>
          <w:sz w:val="28"/>
          <w:szCs w:val="28"/>
          <w:lang w:eastAsia="zh-CN"/>
        </w:rPr>
        <w:t>“</w:t>
      </w:r>
      <w:proofErr w:type="spellStart"/>
      <w:r>
        <w:rPr>
          <w:rFonts w:ascii="Times New Roman" w:hAnsi="Times New Roman" w:cs="Times New Roman"/>
          <w:i/>
          <w:iCs/>
          <w:sz w:val="28"/>
          <w:szCs w:val="28"/>
          <w:lang w:val="uk-UA" w:eastAsia="zh-CN"/>
        </w:rPr>
        <w:t>The</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new</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sanctions</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created</w:t>
      </w:r>
      <w:proofErr w:type="spellEnd"/>
      <w:r>
        <w:rPr>
          <w:rFonts w:ascii="Times New Roman" w:hAnsi="Times New Roman" w:cs="Times New Roman"/>
          <w:i/>
          <w:iCs/>
          <w:sz w:val="28"/>
          <w:szCs w:val="28"/>
          <w:lang w:val="uk-UA" w:eastAsia="zh-CN"/>
        </w:rPr>
        <w:t xml:space="preserve"> a </w:t>
      </w:r>
      <w:proofErr w:type="spellStart"/>
      <w:r>
        <w:rPr>
          <w:rFonts w:ascii="Times New Roman" w:hAnsi="Times New Roman" w:cs="Times New Roman"/>
          <w:i/>
          <w:iCs/>
          <w:sz w:val="28"/>
          <w:szCs w:val="28"/>
          <w:lang w:val="uk-UA" w:eastAsia="zh-CN"/>
        </w:rPr>
        <w:t>political</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bCs/>
          <w:i/>
          <w:iCs/>
          <w:sz w:val="28"/>
          <w:szCs w:val="28"/>
          <w:lang w:val="uk-UA" w:eastAsia="zh-CN"/>
        </w:rPr>
        <w:t>minefield</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for</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European</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leaders</w:t>
      </w:r>
      <w:proofErr w:type="spellEnd"/>
      <w:r>
        <w:rPr>
          <w:rFonts w:ascii="Times New Roman" w:hAnsi="Times New Roman" w:cs="Times New Roman"/>
          <w:i/>
          <w:iCs/>
          <w:sz w:val="28"/>
          <w:szCs w:val="28"/>
          <w:lang w:eastAsia="zh-CN"/>
        </w:rPr>
        <w:t>”</w:t>
      </w:r>
      <w:r>
        <w:rPr>
          <w:rFonts w:ascii="Times New Roman" w:hAnsi="Times New Roman" w:cs="Times New Roman"/>
          <w:i/>
          <w:iCs/>
          <w:sz w:val="28"/>
          <w:szCs w:val="28"/>
          <w:lang w:val="uk-UA" w:eastAsia="zh-CN"/>
        </w:rPr>
        <w:t xml:space="preserve">. </w:t>
      </w:r>
      <w:r>
        <w:rPr>
          <w:rFonts w:ascii="Times New Roman" w:hAnsi="Times New Roman" w:cs="Times New Roman"/>
          <w:i/>
          <w:iCs/>
          <w:sz w:val="28"/>
          <w:szCs w:val="28"/>
          <w:lang w:eastAsia="zh-CN"/>
        </w:rPr>
        <w:t>–</w:t>
      </w:r>
      <w:r>
        <w:rPr>
          <w:rFonts w:ascii="Times New Roman" w:hAnsi="Times New Roman" w:cs="Times New Roman"/>
          <w:sz w:val="28"/>
          <w:szCs w:val="28"/>
          <w:lang w:val="uk-UA" w:eastAsia="zh-CN"/>
        </w:rPr>
        <w:t xml:space="preserve"> </w:t>
      </w:r>
      <w:r>
        <w:rPr>
          <w:rFonts w:ascii="Times New Roman" w:hAnsi="Times New Roman" w:cs="Times New Roman"/>
          <w:i/>
          <w:sz w:val="28"/>
          <w:szCs w:val="28"/>
          <w:lang w:val="uk-UA" w:eastAsia="zh-CN"/>
        </w:rPr>
        <w:t xml:space="preserve">Нові санкції створили </w:t>
      </w:r>
      <w:r>
        <w:rPr>
          <w:rFonts w:ascii="Times New Roman" w:hAnsi="Times New Roman" w:cs="Times New Roman"/>
          <w:bCs/>
          <w:i/>
          <w:sz w:val="28"/>
          <w:szCs w:val="28"/>
          <w:lang w:val="uk-UA" w:eastAsia="zh-CN"/>
        </w:rPr>
        <w:t>вкрай небезпечну політичну ситуацію</w:t>
      </w:r>
      <w:r>
        <w:rPr>
          <w:rFonts w:ascii="Times New Roman" w:hAnsi="Times New Roman" w:cs="Times New Roman"/>
          <w:i/>
          <w:sz w:val="28"/>
          <w:szCs w:val="28"/>
          <w:lang w:val="uk-UA" w:eastAsia="zh-CN"/>
        </w:rPr>
        <w:t xml:space="preserve"> для європейських лідерів</w:t>
      </w:r>
      <w:r>
        <w:rPr>
          <w:rFonts w:ascii="Times New Roman" w:hAnsi="Times New Roman" w:cs="Times New Roman"/>
          <w:sz w:val="28"/>
          <w:szCs w:val="28"/>
          <w:lang w:val="uk-UA" w:eastAsia="zh-CN"/>
        </w:rPr>
        <w:t xml:space="preserve"> (генералізація або модуляція).</w:t>
      </w:r>
      <w:r>
        <w:rPr>
          <w:rFonts w:ascii="Times New Roman" w:hAnsi="Times New Roman" w:cs="Times New Roman"/>
          <w:sz w:val="28"/>
          <w:szCs w:val="28"/>
          <w:lang w:eastAsia="zh-CN"/>
        </w:rPr>
        <w:t xml:space="preserve"> </w:t>
      </w:r>
      <w:r>
        <w:rPr>
          <w:rFonts w:ascii="Times New Roman" w:hAnsi="Times New Roman" w:cs="Times New Roman"/>
          <w:sz w:val="28"/>
          <w:szCs w:val="28"/>
          <w:lang w:val="uk-UA" w:eastAsia="zh-CN"/>
        </w:rPr>
        <w:t xml:space="preserve">Метафора </w:t>
      </w:r>
      <w:proofErr w:type="spellStart"/>
      <w:r>
        <w:rPr>
          <w:rFonts w:ascii="Times New Roman" w:hAnsi="Times New Roman" w:cs="Times New Roman"/>
          <w:i/>
          <w:iCs/>
          <w:sz w:val="28"/>
          <w:szCs w:val="28"/>
          <w:lang w:val="uk-UA" w:eastAsia="zh-CN"/>
        </w:rPr>
        <w:t>minefield</w:t>
      </w:r>
      <w:proofErr w:type="spellEnd"/>
      <w:r>
        <w:rPr>
          <w:rFonts w:ascii="Times New Roman" w:hAnsi="Times New Roman" w:cs="Times New Roman"/>
          <w:sz w:val="28"/>
          <w:szCs w:val="28"/>
          <w:lang w:val="uk-UA" w:eastAsia="zh-CN"/>
        </w:rPr>
        <w:t xml:space="preserve"> є усталеною в англомовному дискурсі, але її буквальне відтворення може виглядати стилістично надмірним.</w:t>
      </w:r>
    </w:p>
    <w:p w14:paraId="0D56E299" w14:textId="77777777" w:rsidR="000B7AF9" w:rsidRDefault="005015B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i/>
          <w:iCs/>
          <w:sz w:val="28"/>
          <w:szCs w:val="28"/>
          <w:lang w:val="uk-UA" w:eastAsia="zh-CN"/>
        </w:rPr>
        <w:t>“</w:t>
      </w:r>
      <w:proofErr w:type="spellStart"/>
      <w:r>
        <w:rPr>
          <w:rFonts w:ascii="Times New Roman" w:hAnsi="Times New Roman" w:cs="Times New Roman"/>
          <w:i/>
          <w:iCs/>
          <w:sz w:val="28"/>
          <w:szCs w:val="28"/>
          <w:lang w:val="uk-UA" w:eastAsia="zh-CN"/>
        </w:rPr>
        <w:t>Tech</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giants</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are</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acting</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as</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bCs/>
          <w:i/>
          <w:iCs/>
          <w:sz w:val="28"/>
          <w:szCs w:val="28"/>
          <w:lang w:val="uk-UA" w:eastAsia="zh-CN"/>
        </w:rPr>
        <w:t>gatekeepers</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of</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public</w:t>
      </w:r>
      <w:proofErr w:type="spellEnd"/>
      <w:r>
        <w:rPr>
          <w:rFonts w:ascii="Times New Roman" w:hAnsi="Times New Roman" w:cs="Times New Roman"/>
          <w:i/>
          <w:iCs/>
          <w:sz w:val="28"/>
          <w:szCs w:val="28"/>
          <w:lang w:val="uk-UA" w:eastAsia="zh-CN"/>
        </w:rPr>
        <w:t xml:space="preserve"> </w:t>
      </w:r>
      <w:proofErr w:type="spellStart"/>
      <w:r>
        <w:rPr>
          <w:rFonts w:ascii="Times New Roman" w:hAnsi="Times New Roman" w:cs="Times New Roman"/>
          <w:i/>
          <w:iCs/>
          <w:sz w:val="28"/>
          <w:szCs w:val="28"/>
          <w:lang w:val="uk-UA" w:eastAsia="zh-CN"/>
        </w:rPr>
        <w:t>discourse</w:t>
      </w:r>
      <w:proofErr w:type="spellEnd"/>
      <w:r>
        <w:rPr>
          <w:rFonts w:ascii="Times New Roman" w:hAnsi="Times New Roman" w:cs="Times New Roman"/>
          <w:i/>
          <w:iCs/>
          <w:sz w:val="28"/>
          <w:szCs w:val="28"/>
          <w:lang w:val="uk-UA" w:eastAsia="zh-CN"/>
        </w:rPr>
        <w:t xml:space="preserve">”. – </w:t>
      </w:r>
      <w:r>
        <w:rPr>
          <w:rFonts w:ascii="Times New Roman" w:hAnsi="Times New Roman" w:cs="Times New Roman"/>
          <w:sz w:val="28"/>
          <w:szCs w:val="28"/>
          <w:lang w:val="uk-UA" w:eastAsia="zh-CN"/>
        </w:rPr>
        <w:t xml:space="preserve"> </w:t>
      </w:r>
      <w:r>
        <w:rPr>
          <w:rFonts w:ascii="Times New Roman" w:hAnsi="Times New Roman" w:cs="Times New Roman"/>
          <w:i/>
          <w:sz w:val="28"/>
          <w:szCs w:val="28"/>
          <w:lang w:val="uk-UA" w:eastAsia="zh-CN"/>
        </w:rPr>
        <w:t xml:space="preserve">Технологічні гіганти фактично </w:t>
      </w:r>
      <w:r>
        <w:rPr>
          <w:rFonts w:ascii="Times New Roman" w:hAnsi="Times New Roman" w:cs="Times New Roman"/>
          <w:bCs/>
          <w:i/>
          <w:sz w:val="28"/>
          <w:szCs w:val="28"/>
          <w:lang w:val="uk-UA" w:eastAsia="zh-CN"/>
        </w:rPr>
        <w:t>контролюють доступ до публічного дискурсу</w:t>
      </w:r>
      <w:r>
        <w:rPr>
          <w:rFonts w:ascii="Times New Roman" w:hAnsi="Times New Roman" w:cs="Times New Roman"/>
          <w:sz w:val="28"/>
          <w:szCs w:val="28"/>
          <w:lang w:val="uk-UA" w:eastAsia="zh-CN"/>
        </w:rPr>
        <w:t xml:space="preserve"> (модуляція та граматична заміна). Метафора </w:t>
      </w:r>
      <w:proofErr w:type="spellStart"/>
      <w:r>
        <w:rPr>
          <w:rFonts w:ascii="Times New Roman" w:hAnsi="Times New Roman" w:cs="Times New Roman"/>
          <w:i/>
          <w:iCs/>
          <w:sz w:val="28"/>
          <w:szCs w:val="28"/>
          <w:lang w:val="uk-UA" w:eastAsia="zh-CN"/>
        </w:rPr>
        <w:t>gatekeeper</w:t>
      </w:r>
      <w:proofErr w:type="spellEnd"/>
      <w:r>
        <w:rPr>
          <w:rFonts w:ascii="Times New Roman" w:hAnsi="Times New Roman" w:cs="Times New Roman"/>
          <w:sz w:val="28"/>
          <w:szCs w:val="28"/>
          <w:lang w:val="uk-UA" w:eastAsia="zh-CN"/>
        </w:rPr>
        <w:t xml:space="preserve"> ґрунтується на просторовій </w:t>
      </w:r>
      <w:r>
        <w:rPr>
          <w:rFonts w:ascii="Times New Roman" w:hAnsi="Times New Roman" w:cs="Times New Roman"/>
          <w:sz w:val="28"/>
          <w:szCs w:val="28"/>
          <w:lang w:val="uk-UA" w:eastAsia="zh-CN"/>
        </w:rPr>
        <w:lastRenderedPageBreak/>
        <w:t>концептуалізації влади.</w:t>
      </w:r>
      <w:r>
        <w:rPr>
          <w:rFonts w:ascii="Times New Roman" w:hAnsi="Times New Roman" w:cs="Times New Roman"/>
          <w:sz w:val="28"/>
          <w:szCs w:val="28"/>
          <w:lang w:val="uk-UA" w:eastAsia="zh-CN"/>
        </w:rPr>
        <w:br/>
      </w:r>
      <w:r>
        <w:rPr>
          <w:rStyle w:val="ac"/>
          <w:rFonts w:ascii="Times New Roman" w:hAnsi="Times New Roman" w:cs="Times New Roman"/>
          <w:b w:val="0"/>
          <w:bCs w:val="0"/>
          <w:sz w:val="28"/>
          <w:szCs w:val="28"/>
          <w:lang w:val="uk-UA"/>
        </w:rPr>
        <w:t xml:space="preserve">        По-третє, відсутність усталених українських неологізмів змушує п</w:t>
      </w:r>
      <w:r>
        <w:rPr>
          <w:rFonts w:ascii="Times New Roman" w:hAnsi="Times New Roman" w:cs="Times New Roman"/>
          <w:sz w:val="28"/>
          <w:szCs w:val="28"/>
          <w:lang w:val="uk-UA"/>
        </w:rPr>
        <w:t xml:space="preserve">ерекладача застосовувати різні </w:t>
      </w:r>
      <w:r>
        <w:rPr>
          <w:rStyle w:val="ac"/>
          <w:rFonts w:ascii="Times New Roman" w:hAnsi="Times New Roman" w:cs="Times New Roman"/>
          <w:b w:val="0"/>
          <w:sz w:val="28"/>
          <w:szCs w:val="28"/>
          <w:lang w:val="uk-UA"/>
        </w:rPr>
        <w:t>стратегії</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транскодування</w:t>
      </w:r>
      <w:proofErr w:type="spellEnd"/>
      <w:r>
        <w:rPr>
          <w:rFonts w:ascii="Times New Roman" w:hAnsi="Times New Roman" w:cs="Times New Roman"/>
          <w:sz w:val="28"/>
          <w:szCs w:val="28"/>
          <w:lang w:val="uk-UA"/>
        </w:rPr>
        <w:t>, калькування, описовий переклад, адаптацію чи створення українських неологізмів. Вибір стратегії залежить від комунікативної мети тексту, цільо</w:t>
      </w:r>
      <w:r>
        <w:rPr>
          <w:rFonts w:ascii="Times New Roman" w:hAnsi="Times New Roman" w:cs="Times New Roman"/>
          <w:sz w:val="28"/>
          <w:szCs w:val="28"/>
          <w:lang w:val="uk-UA"/>
        </w:rPr>
        <w:t>вої аудиторії й стилістичної ситуації. Комбіновані стратегії перекладу (наприклад, часткове калькування з описовою адаптацією) ефективніші, ніж будь-яка одна фіксована методика.</w:t>
      </w:r>
      <w:r>
        <w:rPr>
          <w:rFonts w:ascii="Times New Roman" w:hAnsi="Times New Roman" w:cs="Times New Roman"/>
          <w:i/>
          <w:iCs/>
          <w:sz w:val="28"/>
          <w:szCs w:val="28"/>
          <w:lang w:val="uk-UA"/>
        </w:rPr>
        <w:t xml:space="preserve">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greenwashing</w:t>
      </w:r>
      <w:proofErr w:type="spellEnd"/>
      <w:r>
        <w:rPr>
          <w:rFonts w:ascii="Times New Roman" w:hAnsi="Times New Roman" w:cs="Times New Roman"/>
          <w:i/>
          <w:iCs/>
          <w:sz w:val="28"/>
          <w:szCs w:val="28"/>
          <w:lang w:val="uk-UA"/>
        </w:rPr>
        <w:t xml:space="preserve"> </w:t>
      </w:r>
      <w:r>
        <w:rPr>
          <w:rFonts w:ascii="Times New Roman" w:hAnsi="Times New Roman" w:cs="Times New Roman"/>
          <w:iCs/>
          <w:sz w:val="28"/>
          <w:szCs w:val="28"/>
          <w:lang w:val="uk-UA"/>
        </w:rPr>
        <w:t>може</w:t>
      </w:r>
      <w:r>
        <w:rPr>
          <w:rFonts w:ascii="Times New Roman" w:hAnsi="Times New Roman" w:cs="Times New Roman"/>
          <w:i/>
          <w:iCs/>
          <w:sz w:val="28"/>
          <w:szCs w:val="28"/>
          <w:lang w:val="uk-UA"/>
        </w:rPr>
        <w:t xml:space="preserve"> п</w:t>
      </w:r>
      <w:proofErr w:type="spellStart"/>
      <w:r>
        <w:rPr>
          <w:rFonts w:ascii="Times New Roman" w:hAnsi="Times New Roman" w:cs="Times New Roman"/>
          <w:sz w:val="28"/>
          <w:szCs w:val="28"/>
        </w:rPr>
        <w:t>ерекладатися</w:t>
      </w:r>
      <w:proofErr w:type="spellEnd"/>
      <w:r>
        <w:rPr>
          <w:rFonts w:ascii="Times New Roman" w:hAnsi="Times New Roman" w:cs="Times New Roman"/>
          <w:sz w:val="28"/>
          <w:szCs w:val="28"/>
        </w:rPr>
        <w:t xml:space="preserve"> як «</w:t>
      </w:r>
      <w:proofErr w:type="spellStart"/>
      <w:r>
        <w:rPr>
          <w:rFonts w:ascii="Times New Roman" w:hAnsi="Times New Roman" w:cs="Times New Roman"/>
          <w:i/>
          <w:sz w:val="28"/>
          <w:szCs w:val="28"/>
        </w:rPr>
        <w:t>зелене</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маскування</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 xml:space="preserve">або  </w:t>
      </w:r>
      <w:r>
        <w:rPr>
          <w:rFonts w:ascii="Times New Roman" w:hAnsi="Times New Roman" w:cs="Times New Roman"/>
          <w:sz w:val="28"/>
          <w:szCs w:val="28"/>
        </w:rPr>
        <w:t>«</w:t>
      </w:r>
      <w:proofErr w:type="spellStart"/>
      <w:proofErr w:type="gramEnd"/>
      <w:r>
        <w:rPr>
          <w:rFonts w:ascii="Times New Roman" w:hAnsi="Times New Roman" w:cs="Times New Roman"/>
          <w:i/>
          <w:sz w:val="28"/>
          <w:szCs w:val="28"/>
        </w:rPr>
        <w:t>екологічна</w:t>
      </w:r>
      <w:proofErr w:type="spellEnd"/>
      <w:r>
        <w:rPr>
          <w:rFonts w:ascii="Times New Roman" w:hAnsi="Times New Roman" w:cs="Times New Roman"/>
          <w:i/>
          <w:sz w:val="28"/>
          <w:szCs w:val="28"/>
        </w:rPr>
        <w:t xml:space="preserve"> показуха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маніпулятивна</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еко</w:t>
      </w:r>
      <w:proofErr w:type="spellEnd"/>
      <w:r>
        <w:rPr>
          <w:rFonts w:ascii="Times New Roman" w:hAnsi="Times New Roman" w:cs="Times New Roman"/>
          <w:i/>
          <w:sz w:val="28"/>
          <w:szCs w:val="28"/>
        </w:rPr>
        <w:t>-риторика</w:t>
      </w:r>
      <w:r>
        <w:rPr>
          <w:rFonts w:ascii="Times New Roman" w:hAnsi="Times New Roman" w:cs="Times New Roman"/>
          <w:sz w:val="28"/>
          <w:szCs w:val="28"/>
        </w:rPr>
        <w:t>»</w:t>
      </w:r>
      <w:r>
        <w:rPr>
          <w:rFonts w:ascii="Times New Roman" w:hAnsi="Times New Roman" w:cs="Times New Roman"/>
          <w:sz w:val="28"/>
          <w:szCs w:val="28"/>
          <w:lang w:val="uk-UA"/>
        </w:rPr>
        <w:t xml:space="preserve">.  Найчастіше обирається </w:t>
      </w:r>
      <w:proofErr w:type="spellStart"/>
      <w:r>
        <w:rPr>
          <w:rFonts w:ascii="Times New Roman" w:hAnsi="Times New Roman" w:cs="Times New Roman"/>
          <w:sz w:val="28"/>
          <w:szCs w:val="28"/>
          <w:lang w:val="uk-UA"/>
        </w:rPr>
        <w:t>експлікативний</w:t>
      </w:r>
      <w:proofErr w:type="spellEnd"/>
      <w:r>
        <w:rPr>
          <w:rFonts w:ascii="Times New Roman" w:hAnsi="Times New Roman" w:cs="Times New Roman"/>
          <w:sz w:val="28"/>
          <w:szCs w:val="28"/>
          <w:lang w:val="uk-UA"/>
        </w:rPr>
        <w:t xml:space="preserve"> переклад із збереженням оцінної семантики.</w:t>
      </w:r>
    </w:p>
    <w:p w14:paraId="593FB789" w14:textId="77777777" w:rsidR="000B7AF9" w:rsidRDefault="005015B3">
      <w:pPr>
        <w:pStyle w:val="4"/>
        <w:spacing w:beforeAutospacing="0" w:afterAutospacing="0" w:line="360" w:lineRule="auto"/>
        <w:ind w:firstLine="708"/>
        <w:jc w:val="both"/>
        <w:rPr>
          <w:rFonts w:ascii="Times New Roman" w:hAnsi="Times New Roman" w:hint="default"/>
          <w:b w:val="0"/>
          <w:sz w:val="28"/>
          <w:szCs w:val="28"/>
          <w:lang w:val="uk-UA"/>
        </w:rPr>
      </w:pPr>
      <w:r>
        <w:rPr>
          <w:rFonts w:ascii="Times New Roman" w:hAnsi="Times New Roman" w:hint="default"/>
          <w:b w:val="0"/>
          <w:i/>
          <w:iCs/>
          <w:sz w:val="28"/>
          <w:szCs w:val="28"/>
          <w:lang w:val="uk-UA"/>
        </w:rPr>
        <w:t>“</w:t>
      </w:r>
      <w:proofErr w:type="spellStart"/>
      <w:r>
        <w:rPr>
          <w:rFonts w:ascii="Times New Roman" w:hAnsi="Times New Roman" w:hint="default"/>
          <w:b w:val="0"/>
          <w:i/>
          <w:iCs/>
          <w:sz w:val="28"/>
          <w:szCs w:val="28"/>
          <w:lang w:val="uk-UA"/>
        </w:rPr>
        <w:t>The</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economy</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is</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facing</w:t>
      </w:r>
      <w:proofErr w:type="spellEnd"/>
      <w:r>
        <w:rPr>
          <w:rFonts w:ascii="Times New Roman" w:hAnsi="Times New Roman" w:hint="default"/>
          <w:b w:val="0"/>
          <w:i/>
          <w:iCs/>
          <w:sz w:val="28"/>
          <w:szCs w:val="28"/>
          <w:lang w:val="uk-UA"/>
        </w:rPr>
        <w:t xml:space="preserve"> a </w:t>
      </w:r>
      <w:proofErr w:type="spellStart"/>
      <w:r>
        <w:rPr>
          <w:rFonts w:ascii="Times New Roman" w:hAnsi="Times New Roman" w:hint="default"/>
          <w:b w:val="0"/>
          <w:i/>
          <w:iCs/>
          <w:sz w:val="28"/>
          <w:szCs w:val="28"/>
          <w:lang w:val="uk-UA"/>
        </w:rPr>
        <w:t>polycrisis</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fueled</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by</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war</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inflation</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and</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climate</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change</w:t>
      </w:r>
      <w:proofErr w:type="spellEnd"/>
      <w:r>
        <w:rPr>
          <w:rFonts w:ascii="Times New Roman" w:hAnsi="Times New Roman" w:hint="default"/>
          <w:b w:val="0"/>
          <w:i/>
          <w:iCs/>
          <w:sz w:val="28"/>
          <w:szCs w:val="28"/>
          <w:lang w:val="uk-UA"/>
        </w:rPr>
        <w:t>”.</w:t>
      </w:r>
      <w:r>
        <w:rPr>
          <w:rFonts w:ascii="Times New Roman" w:eastAsiaTheme="minorHAnsi" w:hAnsi="Times New Roman"/>
          <w:b w:val="0"/>
          <w:bCs w:val="0"/>
          <w:sz w:val="28"/>
          <w:szCs w:val="28"/>
          <w:lang w:val="uk-UA" w:eastAsia="en-US"/>
        </w:rPr>
        <w:t xml:space="preserve"> </w:t>
      </w:r>
      <w:r>
        <w:rPr>
          <w:rFonts w:ascii="Times New Roman" w:hAnsi="Times New Roman"/>
          <w:b w:val="0"/>
          <w:i/>
          <w:iCs/>
          <w:sz w:val="28"/>
          <w:szCs w:val="28"/>
          <w:lang w:val="uk-UA"/>
        </w:rPr>
        <w:t>–</w:t>
      </w:r>
      <w:r>
        <w:rPr>
          <w:rFonts w:ascii="Times New Roman" w:hAnsi="Times New Roman" w:hint="default"/>
          <w:b w:val="0"/>
          <w:i/>
          <w:iCs/>
          <w:sz w:val="28"/>
          <w:szCs w:val="28"/>
          <w:lang w:val="uk-UA"/>
        </w:rPr>
        <w:t xml:space="preserve"> </w:t>
      </w:r>
      <w:r>
        <w:rPr>
          <w:rFonts w:ascii="Times New Roman" w:hAnsi="Times New Roman" w:hint="default"/>
          <w:b w:val="0"/>
          <w:i/>
          <w:sz w:val="28"/>
          <w:szCs w:val="28"/>
          <w:lang w:val="uk-UA"/>
        </w:rPr>
        <w:t>Економіка стикається з комплексною кризою, спричиненою війною, інфляцією та кліматичними змінами</w:t>
      </w:r>
      <w:r>
        <w:rPr>
          <w:rFonts w:ascii="Times New Roman" w:hAnsi="Times New Roman" w:hint="default"/>
          <w:b w:val="0"/>
          <w:sz w:val="28"/>
          <w:szCs w:val="28"/>
          <w:lang w:val="uk-UA"/>
        </w:rPr>
        <w:t xml:space="preserve"> (додавання). Метафора-неологізм </w:t>
      </w:r>
      <w:proofErr w:type="spellStart"/>
      <w:r>
        <w:rPr>
          <w:rFonts w:ascii="Times New Roman" w:hAnsi="Times New Roman" w:hint="default"/>
          <w:b w:val="0"/>
          <w:i/>
          <w:iCs/>
          <w:sz w:val="28"/>
          <w:szCs w:val="28"/>
          <w:lang w:val="uk-UA"/>
        </w:rPr>
        <w:t>polycrisis</w:t>
      </w:r>
      <w:proofErr w:type="spellEnd"/>
      <w:r>
        <w:rPr>
          <w:rFonts w:ascii="Times New Roman" w:hAnsi="Times New Roman" w:hint="default"/>
          <w:b w:val="0"/>
          <w:sz w:val="28"/>
          <w:szCs w:val="28"/>
          <w:lang w:val="uk-UA"/>
        </w:rPr>
        <w:t xml:space="preserve"> не має закріпленого відповідника в українській мові.</w:t>
      </w:r>
    </w:p>
    <w:p w14:paraId="7C70E632" w14:textId="77777777" w:rsidR="000B7AF9" w:rsidRDefault="005015B3">
      <w:pPr>
        <w:pStyle w:val="4"/>
        <w:spacing w:beforeAutospacing="0" w:afterAutospacing="0" w:line="360" w:lineRule="auto"/>
        <w:ind w:firstLine="708"/>
        <w:jc w:val="both"/>
        <w:rPr>
          <w:rFonts w:ascii="Times New Roman" w:hAnsi="Times New Roman" w:hint="default"/>
          <w:b w:val="0"/>
          <w:sz w:val="28"/>
          <w:szCs w:val="28"/>
          <w:lang w:val="uk-UA"/>
        </w:rPr>
      </w:pPr>
      <w:r>
        <w:rPr>
          <w:rFonts w:ascii="Times New Roman" w:hAnsi="Times New Roman" w:hint="default"/>
          <w:b w:val="0"/>
          <w:i/>
          <w:iCs/>
          <w:sz w:val="28"/>
          <w:szCs w:val="28"/>
          <w:lang w:val="uk-UA"/>
        </w:rPr>
        <w:t>“</w:t>
      </w:r>
      <w:proofErr w:type="spellStart"/>
      <w:r>
        <w:rPr>
          <w:rFonts w:ascii="Times New Roman" w:hAnsi="Times New Roman" w:hint="default"/>
          <w:b w:val="0"/>
          <w:i/>
          <w:iCs/>
          <w:sz w:val="28"/>
          <w:szCs w:val="28"/>
          <w:lang w:val="uk-UA"/>
        </w:rPr>
        <w:t>The</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country</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is</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standing</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at</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the</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edge</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of</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an</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economic</w:t>
      </w:r>
      <w:proofErr w:type="spellEnd"/>
      <w:r>
        <w:rPr>
          <w:rFonts w:ascii="Times New Roman" w:hAnsi="Times New Roman" w:hint="default"/>
          <w:b w:val="0"/>
          <w:i/>
          <w:iCs/>
          <w:sz w:val="28"/>
          <w:szCs w:val="28"/>
          <w:lang w:val="uk-UA"/>
        </w:rPr>
        <w:t xml:space="preserve"> </w:t>
      </w:r>
      <w:proofErr w:type="spellStart"/>
      <w:r>
        <w:rPr>
          <w:rFonts w:ascii="Times New Roman" w:hAnsi="Times New Roman" w:hint="default"/>
          <w:b w:val="0"/>
          <w:i/>
          <w:iCs/>
          <w:sz w:val="28"/>
          <w:szCs w:val="28"/>
          <w:lang w:val="uk-UA"/>
        </w:rPr>
        <w:t>cliff</w:t>
      </w:r>
      <w:proofErr w:type="spellEnd"/>
      <w:r>
        <w:rPr>
          <w:rFonts w:ascii="Times New Roman" w:hAnsi="Times New Roman" w:hint="default"/>
          <w:b w:val="0"/>
          <w:i/>
          <w:iCs/>
          <w:sz w:val="28"/>
          <w:szCs w:val="28"/>
          <w:lang w:val="uk-UA"/>
        </w:rPr>
        <w:t xml:space="preserve">”. </w:t>
      </w:r>
      <w:r>
        <w:rPr>
          <w:rFonts w:ascii="Times New Roman" w:hAnsi="Times New Roman"/>
          <w:b w:val="0"/>
          <w:i/>
          <w:iCs/>
          <w:sz w:val="28"/>
          <w:szCs w:val="28"/>
          <w:lang w:val="uk-UA"/>
        </w:rPr>
        <w:t>–</w:t>
      </w:r>
      <w:r>
        <w:rPr>
          <w:rFonts w:ascii="Times New Roman" w:hAnsi="Times New Roman"/>
          <w:b w:val="0"/>
          <w:i/>
          <w:iCs/>
          <w:sz w:val="28"/>
          <w:szCs w:val="28"/>
          <w:lang w:val="uk-UA"/>
        </w:rPr>
        <w:t xml:space="preserve"> </w:t>
      </w:r>
      <w:r>
        <w:rPr>
          <w:rFonts w:ascii="Times New Roman" w:hAnsi="Times New Roman" w:hint="default"/>
          <w:b w:val="0"/>
          <w:i/>
          <w:sz w:val="28"/>
          <w:szCs w:val="28"/>
          <w:lang w:val="uk-UA"/>
        </w:rPr>
        <w:t>Країна перебуває на межі серйозної економічної кризи</w:t>
      </w:r>
      <w:r>
        <w:rPr>
          <w:rFonts w:ascii="Times New Roman" w:hAnsi="Times New Roman" w:hint="default"/>
          <w:b w:val="0"/>
          <w:sz w:val="28"/>
          <w:szCs w:val="28"/>
          <w:lang w:val="uk-UA"/>
        </w:rPr>
        <w:t xml:space="preserve"> (генералізація та опущення образного компонента). </w:t>
      </w:r>
    </w:p>
    <w:p w14:paraId="123C0DCB" w14:textId="77777777" w:rsidR="000B7AF9" w:rsidRDefault="005015B3">
      <w:pPr>
        <w:pStyle w:val="4"/>
        <w:spacing w:beforeAutospacing="0" w:afterAutospacing="0" w:line="360" w:lineRule="auto"/>
        <w:ind w:firstLine="708"/>
        <w:jc w:val="both"/>
        <w:rPr>
          <w:rFonts w:ascii="Times New Roman" w:hAnsi="Times New Roman" w:hint="default"/>
          <w:b w:val="0"/>
          <w:sz w:val="28"/>
          <w:szCs w:val="28"/>
          <w:lang w:val="ru-RU"/>
        </w:rPr>
      </w:pPr>
      <w:proofErr w:type="spellStart"/>
      <w:r>
        <w:rPr>
          <w:rStyle w:val="ac"/>
          <w:rFonts w:ascii="Times New Roman" w:hAnsi="Times New Roman" w:hint="default"/>
          <w:bCs/>
          <w:sz w:val="28"/>
          <w:szCs w:val="28"/>
          <w:lang w:val="ru-RU"/>
        </w:rPr>
        <w:t>По-третє</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складнощі</w:t>
      </w:r>
      <w:proofErr w:type="spellEnd"/>
      <w:r>
        <w:rPr>
          <w:rStyle w:val="ac"/>
          <w:rFonts w:ascii="Times New Roman" w:hAnsi="Times New Roman" w:hint="default"/>
          <w:bCs/>
          <w:sz w:val="28"/>
          <w:szCs w:val="28"/>
          <w:lang w:val="ru-RU"/>
        </w:rPr>
        <w:t xml:space="preserve"> перекладу метафор-</w:t>
      </w:r>
      <w:proofErr w:type="spellStart"/>
      <w:r>
        <w:rPr>
          <w:rStyle w:val="ac"/>
          <w:rFonts w:ascii="Times New Roman" w:hAnsi="Times New Roman" w:hint="default"/>
          <w:bCs/>
          <w:sz w:val="28"/>
          <w:szCs w:val="28"/>
          <w:lang w:val="ru-RU"/>
        </w:rPr>
        <w:t>неологізмів</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зумовлюються</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необхідністю</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збереження</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прагматичної</w:t>
      </w:r>
      <w:proofErr w:type="spellEnd"/>
      <w:r>
        <w:rPr>
          <w:rStyle w:val="ac"/>
          <w:rFonts w:ascii="Times New Roman" w:hAnsi="Times New Roman" w:hint="default"/>
          <w:bCs/>
          <w:sz w:val="28"/>
          <w:szCs w:val="28"/>
          <w:lang w:val="ru-RU"/>
        </w:rPr>
        <w:t xml:space="preserve"> </w:t>
      </w:r>
      <w:proofErr w:type="spellStart"/>
      <w:r>
        <w:rPr>
          <w:rStyle w:val="ac"/>
          <w:rFonts w:ascii="Times New Roman" w:hAnsi="Times New Roman" w:hint="default"/>
          <w:bCs/>
          <w:sz w:val="28"/>
          <w:szCs w:val="28"/>
          <w:lang w:val="ru-RU"/>
        </w:rPr>
        <w:t>функції</w:t>
      </w:r>
      <w:proofErr w:type="spellEnd"/>
      <w:r>
        <w:rPr>
          <w:rStyle w:val="ac"/>
          <w:rFonts w:ascii="Times New Roman" w:hAnsi="Times New Roman" w:hint="default"/>
          <w:bCs/>
          <w:sz w:val="28"/>
          <w:szCs w:val="28"/>
          <w:lang w:val="ru-RU"/>
        </w:rPr>
        <w:t xml:space="preserve"> в </w:t>
      </w:r>
      <w:proofErr w:type="spellStart"/>
      <w:r>
        <w:rPr>
          <w:rStyle w:val="ac"/>
          <w:rFonts w:ascii="Times New Roman" w:hAnsi="Times New Roman" w:hint="default"/>
          <w:bCs/>
          <w:sz w:val="28"/>
          <w:szCs w:val="28"/>
          <w:lang w:val="ru-RU"/>
        </w:rPr>
        <w:t>тексті</w:t>
      </w:r>
      <w:proofErr w:type="spellEnd"/>
      <w:r>
        <w:rPr>
          <w:rStyle w:val="ac"/>
          <w:rFonts w:ascii="Times New Roman" w:hAnsi="Times New Roman" w:hint="default"/>
          <w:bCs/>
          <w:sz w:val="28"/>
          <w:szCs w:val="28"/>
          <w:lang w:val="ru-RU"/>
        </w:rPr>
        <w:t xml:space="preserve">. </w:t>
      </w:r>
      <w:proofErr w:type="spellStart"/>
      <w:r>
        <w:rPr>
          <w:rFonts w:ascii="Times New Roman" w:hAnsi="Times New Roman" w:hint="default"/>
          <w:b w:val="0"/>
          <w:sz w:val="28"/>
          <w:szCs w:val="28"/>
          <w:lang w:val="ru-RU"/>
        </w:rPr>
        <w:t>Метафоричні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неологізми</w:t>
      </w:r>
      <w:proofErr w:type="spellEnd"/>
      <w:r>
        <w:rPr>
          <w:rFonts w:ascii="Times New Roman" w:hAnsi="Times New Roman" w:hint="default"/>
          <w:b w:val="0"/>
          <w:sz w:val="28"/>
          <w:szCs w:val="28"/>
          <w:lang w:val="ru-RU"/>
        </w:rPr>
        <w:t xml:space="preserve"> в </w:t>
      </w:r>
      <w:proofErr w:type="spellStart"/>
      <w:r>
        <w:rPr>
          <w:rFonts w:ascii="Times New Roman" w:hAnsi="Times New Roman" w:hint="default"/>
          <w:b w:val="0"/>
          <w:sz w:val="28"/>
          <w:szCs w:val="28"/>
          <w:lang w:val="ru-RU"/>
        </w:rPr>
        <w:t>пресі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виконують</w:t>
      </w:r>
      <w:proofErr w:type="spellEnd"/>
      <w:r>
        <w:rPr>
          <w:rFonts w:ascii="Times New Roman" w:hAnsi="Times New Roman" w:hint="default"/>
          <w:b w:val="0"/>
          <w:sz w:val="28"/>
          <w:szCs w:val="28"/>
          <w:lang w:val="ru-RU"/>
        </w:rPr>
        <w:t xml:space="preserve"> не </w:t>
      </w:r>
      <w:proofErr w:type="spellStart"/>
      <w:r>
        <w:rPr>
          <w:rFonts w:ascii="Times New Roman" w:hAnsi="Times New Roman" w:hint="default"/>
          <w:b w:val="0"/>
          <w:sz w:val="28"/>
          <w:szCs w:val="28"/>
          <w:lang w:val="ru-RU"/>
        </w:rPr>
        <w:t>тільки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денотативну</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але</w:t>
      </w:r>
      <w:proofErr w:type="spellEnd"/>
      <w:r>
        <w:rPr>
          <w:rFonts w:ascii="Times New Roman" w:hAnsi="Times New Roman" w:hint="default"/>
          <w:b w:val="0"/>
          <w:sz w:val="28"/>
          <w:szCs w:val="28"/>
          <w:lang w:val="ru-RU"/>
        </w:rPr>
        <w:t xml:space="preserve"> й </w:t>
      </w:r>
      <w:proofErr w:type="spellStart"/>
      <w:r>
        <w:rPr>
          <w:rStyle w:val="ac"/>
          <w:rFonts w:ascii="Times New Roman" w:hAnsi="Times New Roman" w:hint="default"/>
          <w:sz w:val="28"/>
          <w:szCs w:val="28"/>
          <w:lang w:val="ru-RU"/>
        </w:rPr>
        <w:t>прагматичну</w:t>
      </w:r>
      <w:proofErr w:type="spellEnd"/>
      <w:r>
        <w:rPr>
          <w:rStyle w:val="ac"/>
          <w:rFonts w:ascii="Times New Roman" w:hAnsi="Times New Roman" w:hint="default"/>
          <w:sz w:val="28"/>
          <w:szCs w:val="28"/>
          <w:lang w:val="ru-RU"/>
        </w:rPr>
        <w:t xml:space="preserve"> </w:t>
      </w:r>
      <w:proofErr w:type="spellStart"/>
      <w:r>
        <w:rPr>
          <w:rStyle w:val="ac"/>
          <w:rFonts w:ascii="Times New Roman" w:hAnsi="Times New Roman" w:hint="default"/>
          <w:sz w:val="28"/>
          <w:szCs w:val="28"/>
          <w:lang w:val="ru-RU"/>
        </w:rPr>
        <w:t>функцію</w:t>
      </w:r>
      <w:proofErr w:type="spellEnd"/>
      <w:r>
        <w:rPr>
          <w:rFonts w:ascii="Times New Roman" w:hAnsi="Times New Roman" w:hint="default"/>
          <w:b w:val="0"/>
          <w:sz w:val="28"/>
          <w:szCs w:val="28"/>
          <w:lang w:val="ru-RU"/>
        </w:rPr>
        <w:t xml:space="preserve"> – вони </w:t>
      </w:r>
      <w:proofErr w:type="spellStart"/>
      <w:r>
        <w:rPr>
          <w:rFonts w:ascii="Times New Roman" w:hAnsi="Times New Roman" w:hint="default"/>
          <w:b w:val="0"/>
          <w:sz w:val="28"/>
          <w:szCs w:val="28"/>
          <w:lang w:val="ru-RU"/>
        </w:rPr>
        <w:t>формують</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оцінне</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ставлення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читача</w:t>
      </w:r>
      <w:proofErr w:type="spellEnd"/>
      <w:r>
        <w:rPr>
          <w:rFonts w:ascii="Times New Roman" w:hAnsi="Times New Roman" w:hint="default"/>
          <w:b w:val="0"/>
          <w:sz w:val="28"/>
          <w:szCs w:val="28"/>
          <w:lang w:val="ru-RU"/>
        </w:rPr>
        <w:t xml:space="preserve"> до </w:t>
      </w:r>
      <w:proofErr w:type="spellStart"/>
      <w:r>
        <w:rPr>
          <w:rFonts w:ascii="Times New Roman" w:hAnsi="Times New Roman" w:hint="default"/>
          <w:b w:val="0"/>
          <w:sz w:val="28"/>
          <w:szCs w:val="28"/>
          <w:lang w:val="ru-RU"/>
        </w:rPr>
        <w:t>певних</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явищ</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або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подій</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Неправильне</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відтворення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або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нейтралізація</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метафори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може</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призвести</w:t>
      </w:r>
      <w:proofErr w:type="spellEnd"/>
      <w:r>
        <w:rPr>
          <w:rFonts w:ascii="Times New Roman" w:hAnsi="Times New Roman" w:hint="default"/>
          <w:b w:val="0"/>
          <w:sz w:val="28"/>
          <w:szCs w:val="28"/>
          <w:lang w:val="ru-RU"/>
        </w:rPr>
        <w:t xml:space="preserve"> до </w:t>
      </w:r>
      <w:proofErr w:type="spellStart"/>
      <w:r>
        <w:rPr>
          <w:rFonts w:ascii="Times New Roman" w:hAnsi="Times New Roman" w:hint="default"/>
          <w:b w:val="0"/>
          <w:sz w:val="28"/>
          <w:szCs w:val="28"/>
          <w:lang w:val="ru-RU"/>
        </w:rPr>
        <w:t>втрати</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стилістичної</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експресії</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що</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важливо</w:t>
      </w:r>
      <w:proofErr w:type="spellEnd"/>
      <w:r>
        <w:rPr>
          <w:rFonts w:ascii="Times New Roman" w:hAnsi="Times New Roman" w:hint="default"/>
          <w:b w:val="0"/>
          <w:sz w:val="28"/>
          <w:szCs w:val="28"/>
          <w:lang w:val="ru-RU"/>
        </w:rPr>
        <w:t xml:space="preserve"> для жанрово-</w:t>
      </w:r>
      <w:proofErr w:type="spellStart"/>
      <w:r>
        <w:rPr>
          <w:rFonts w:ascii="Times New Roman" w:hAnsi="Times New Roman" w:hint="default"/>
          <w:b w:val="0"/>
          <w:sz w:val="28"/>
          <w:szCs w:val="28"/>
          <w:lang w:val="ru-RU"/>
        </w:rPr>
        <w:t>функціональної</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належності</w:t>
      </w:r>
      <w:proofErr w:type="spellEnd"/>
      <w:r>
        <w:rPr>
          <w:rFonts w:ascii="Times New Roman" w:hAnsi="Times New Roman" w:hint="default"/>
          <w:b w:val="0"/>
          <w:sz w:val="28"/>
          <w:szCs w:val="28"/>
          <w:lang w:val="ru-RU"/>
        </w:rPr>
        <w:t xml:space="preserve"> перекладу </w:t>
      </w:r>
      <w:proofErr w:type="spellStart"/>
      <w:r>
        <w:rPr>
          <w:rFonts w:ascii="Times New Roman" w:hAnsi="Times New Roman" w:hint="default"/>
          <w:b w:val="0"/>
          <w:sz w:val="28"/>
          <w:szCs w:val="28"/>
          <w:lang w:val="ru-RU"/>
        </w:rPr>
        <w:t>журналістського</w:t>
      </w:r>
      <w:proofErr w:type="spellEnd"/>
      <w:r>
        <w:rPr>
          <w:rFonts w:ascii="Times New Roman" w:hAnsi="Times New Roman" w:hint="default"/>
          <w:b w:val="0"/>
          <w:sz w:val="28"/>
          <w:szCs w:val="28"/>
          <w:lang w:val="ru-RU"/>
        </w:rPr>
        <w:t xml:space="preserve"> тексту.</w:t>
      </w:r>
      <w:r>
        <w:rPr>
          <w:rFonts w:ascii="Times New Roman" w:hAnsi="Times New Roman" w:hint="default"/>
          <w:b w:val="0"/>
          <w:bCs w:val="0"/>
          <w:sz w:val="28"/>
          <w:szCs w:val="28"/>
          <w:lang w:val="ru-RU"/>
        </w:rPr>
        <w:t xml:space="preserve"> </w:t>
      </w:r>
      <w:proofErr w:type="spellStart"/>
      <w:r>
        <w:rPr>
          <w:rFonts w:ascii="Times New Roman" w:hAnsi="Times New Roman" w:hint="default"/>
          <w:b w:val="0"/>
          <w:sz w:val="28"/>
          <w:szCs w:val="28"/>
          <w:lang w:val="ru-RU"/>
        </w:rPr>
        <w:t>Емоційно-оцінний</w:t>
      </w:r>
      <w:proofErr w:type="spellEnd"/>
      <w:r>
        <w:rPr>
          <w:rFonts w:ascii="Times New Roman" w:hAnsi="Times New Roman" w:hint="default"/>
          <w:b w:val="0"/>
          <w:sz w:val="28"/>
          <w:szCs w:val="28"/>
          <w:lang w:val="ru-RU"/>
        </w:rPr>
        <w:t xml:space="preserve"> компонент метафор-</w:t>
      </w:r>
      <w:proofErr w:type="spellStart"/>
      <w:r>
        <w:rPr>
          <w:rFonts w:ascii="Times New Roman" w:hAnsi="Times New Roman" w:hint="default"/>
          <w:b w:val="0"/>
          <w:sz w:val="28"/>
          <w:szCs w:val="28"/>
          <w:lang w:val="ru-RU"/>
        </w:rPr>
        <w:t>неологізмів</w:t>
      </w:r>
      <w:proofErr w:type="spellEnd"/>
      <w:r>
        <w:rPr>
          <w:rFonts w:ascii="Times New Roman" w:hAnsi="Times New Roman" w:hint="default"/>
          <w:b w:val="0"/>
          <w:sz w:val="28"/>
          <w:szCs w:val="28"/>
          <w:lang w:val="ru-RU"/>
        </w:rPr>
        <w:t xml:space="preserve"> часто </w:t>
      </w:r>
      <w:proofErr w:type="spellStart"/>
      <w:r>
        <w:rPr>
          <w:rFonts w:ascii="Times New Roman" w:hAnsi="Times New Roman" w:hint="default"/>
          <w:b w:val="0"/>
          <w:sz w:val="28"/>
          <w:szCs w:val="28"/>
          <w:lang w:val="ru-RU"/>
        </w:rPr>
        <w:t>критичний</w:t>
      </w:r>
      <w:proofErr w:type="spellEnd"/>
      <w:r>
        <w:rPr>
          <w:rFonts w:ascii="Times New Roman" w:hAnsi="Times New Roman" w:hint="default"/>
          <w:b w:val="0"/>
          <w:sz w:val="28"/>
          <w:szCs w:val="28"/>
          <w:lang w:val="ru-RU"/>
        </w:rPr>
        <w:t xml:space="preserve"> </w:t>
      </w:r>
      <w:r>
        <w:rPr>
          <w:rFonts w:ascii="Times New Roman" w:hAnsi="Times New Roman" w:hint="default"/>
          <w:b w:val="0"/>
          <w:sz w:val="28"/>
          <w:szCs w:val="28"/>
          <w:lang w:val="ru-RU"/>
        </w:rPr>
        <w:t xml:space="preserve">для </w:t>
      </w:r>
      <w:proofErr w:type="spellStart"/>
      <w:r>
        <w:rPr>
          <w:rFonts w:ascii="Times New Roman" w:hAnsi="Times New Roman" w:hint="default"/>
          <w:b w:val="0"/>
          <w:sz w:val="28"/>
          <w:szCs w:val="28"/>
          <w:lang w:val="ru-RU"/>
        </w:rPr>
        <w:t>жанрової</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автентичності</w:t>
      </w:r>
      <w:proofErr w:type="spellEnd"/>
      <w:r>
        <w:rPr>
          <w:rFonts w:ascii="Times New Roman" w:hAnsi="Times New Roman" w:hint="default"/>
          <w:b w:val="0"/>
          <w:sz w:val="28"/>
          <w:szCs w:val="28"/>
          <w:lang w:val="ru-RU"/>
        </w:rPr>
        <w:t xml:space="preserve"> та </w:t>
      </w:r>
      <w:proofErr w:type="spellStart"/>
      <w:r>
        <w:rPr>
          <w:rFonts w:ascii="Times New Roman" w:hAnsi="Times New Roman" w:hint="default"/>
          <w:b w:val="0"/>
          <w:sz w:val="28"/>
          <w:szCs w:val="28"/>
          <w:lang w:val="ru-RU"/>
        </w:rPr>
        <w:t>інформативності</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преси</w:t>
      </w:r>
      <w:proofErr w:type="spellEnd"/>
      <w:r>
        <w:rPr>
          <w:rFonts w:ascii="Times New Roman" w:hAnsi="Times New Roman" w:hint="default"/>
          <w:b w:val="0"/>
          <w:sz w:val="28"/>
          <w:szCs w:val="28"/>
          <w:lang w:val="ru-RU"/>
        </w:rPr>
        <w:t>.</w:t>
      </w:r>
      <w:r>
        <w:rPr>
          <w:rFonts w:ascii="Times New Roman" w:hAnsi="Times New Roman" w:hint="default"/>
          <w:b w:val="0"/>
          <w:bCs w:val="0"/>
          <w:sz w:val="28"/>
          <w:szCs w:val="28"/>
          <w:lang w:val="ru-RU"/>
        </w:rPr>
        <w:t xml:space="preserve"> </w:t>
      </w:r>
      <w:proofErr w:type="spellStart"/>
      <w:r>
        <w:rPr>
          <w:rFonts w:ascii="Times New Roman" w:hAnsi="Times New Roman" w:hint="default"/>
          <w:b w:val="0"/>
          <w:bCs w:val="0"/>
          <w:sz w:val="28"/>
          <w:szCs w:val="28"/>
          <w:lang w:val="ru-RU"/>
        </w:rPr>
        <w:t>Нап</w:t>
      </w:r>
      <w:r>
        <w:rPr>
          <w:rFonts w:ascii="Times New Roman" w:hAnsi="Times New Roman" w:hint="default"/>
          <w:b w:val="0"/>
          <w:sz w:val="28"/>
          <w:szCs w:val="28"/>
          <w:lang w:val="ru-RU"/>
        </w:rPr>
        <w:t>риклад</w:t>
      </w:r>
      <w:proofErr w:type="spellEnd"/>
      <w:r>
        <w:rPr>
          <w:rFonts w:ascii="Times New Roman" w:hAnsi="Times New Roman" w:hint="default"/>
          <w:b w:val="0"/>
          <w:sz w:val="28"/>
          <w:szCs w:val="28"/>
          <w:lang w:val="uk-UA"/>
        </w:rPr>
        <w:t xml:space="preserve">, при перекладі словосполучення </w:t>
      </w:r>
      <w:r>
        <w:rPr>
          <w:rFonts w:ascii="Times New Roman" w:hAnsi="Times New Roman" w:hint="default"/>
          <w:b w:val="0"/>
          <w:i/>
          <w:iCs/>
          <w:sz w:val="28"/>
          <w:szCs w:val="28"/>
        </w:rPr>
        <w:t>to</w:t>
      </w:r>
      <w:r>
        <w:rPr>
          <w:rFonts w:ascii="Times New Roman" w:hAnsi="Times New Roman" w:hint="default"/>
          <w:b w:val="0"/>
          <w:i/>
          <w:iCs/>
          <w:sz w:val="28"/>
          <w:szCs w:val="28"/>
          <w:lang w:val="ru-RU"/>
        </w:rPr>
        <w:t xml:space="preserve"> </w:t>
      </w:r>
      <w:proofErr w:type="spellStart"/>
      <w:r>
        <w:rPr>
          <w:rFonts w:ascii="Times New Roman" w:hAnsi="Times New Roman" w:hint="default"/>
          <w:b w:val="0"/>
          <w:i/>
          <w:iCs/>
          <w:sz w:val="28"/>
          <w:szCs w:val="28"/>
        </w:rPr>
        <w:t>weaponise</w:t>
      </w:r>
      <w:proofErr w:type="spellEnd"/>
      <w:r>
        <w:rPr>
          <w:rFonts w:ascii="Times New Roman" w:hAnsi="Times New Roman" w:hint="default"/>
          <w:b w:val="0"/>
          <w:i/>
          <w:iCs/>
          <w:sz w:val="28"/>
          <w:szCs w:val="28"/>
          <w:lang w:val="ru-RU"/>
        </w:rPr>
        <w:t xml:space="preserve"> </w:t>
      </w:r>
      <w:r>
        <w:rPr>
          <w:rFonts w:ascii="Times New Roman" w:hAnsi="Times New Roman" w:hint="default"/>
          <w:b w:val="0"/>
          <w:i/>
          <w:iCs/>
          <w:sz w:val="28"/>
          <w:szCs w:val="28"/>
        </w:rPr>
        <w:t>information</w:t>
      </w:r>
      <w:r>
        <w:rPr>
          <w:rFonts w:ascii="Times New Roman" w:hAnsi="Times New Roman" w:hint="default"/>
          <w:b w:val="0"/>
          <w:i/>
          <w:iCs/>
          <w:sz w:val="28"/>
          <w:szCs w:val="28"/>
          <w:lang w:val="uk-UA"/>
        </w:rPr>
        <w:t xml:space="preserve"> </w:t>
      </w:r>
      <w:r>
        <w:rPr>
          <w:rFonts w:ascii="Times New Roman" w:hAnsi="Times New Roman" w:hint="default"/>
          <w:b w:val="0"/>
          <w:iCs/>
          <w:sz w:val="28"/>
          <w:szCs w:val="28"/>
          <w:lang w:val="uk-UA"/>
        </w:rPr>
        <w:t>перекладач має обирати між</w:t>
      </w:r>
      <w:r>
        <w:rPr>
          <w:rFonts w:ascii="Times New Roman" w:hAnsi="Times New Roman" w:hint="default"/>
          <w:b w:val="0"/>
          <w:i/>
          <w:iCs/>
          <w:sz w:val="28"/>
          <w:szCs w:val="28"/>
          <w:lang w:val="uk-UA"/>
        </w:rPr>
        <w:t xml:space="preserve"> </w:t>
      </w:r>
      <w:r>
        <w:rPr>
          <w:rFonts w:ascii="Times New Roman" w:hAnsi="Times New Roman" w:hint="default"/>
          <w:b w:val="0"/>
          <w:sz w:val="28"/>
          <w:szCs w:val="28"/>
          <w:lang w:val="ru-RU"/>
        </w:rPr>
        <w:t>«</w:t>
      </w:r>
      <w:proofErr w:type="spellStart"/>
      <w:r>
        <w:rPr>
          <w:rFonts w:ascii="Times New Roman" w:hAnsi="Times New Roman" w:hint="default"/>
          <w:b w:val="0"/>
          <w:i/>
          <w:sz w:val="28"/>
          <w:szCs w:val="28"/>
          <w:lang w:val="ru-RU"/>
        </w:rPr>
        <w:t>перетворювати</w:t>
      </w:r>
      <w:proofErr w:type="spellEnd"/>
      <w:r>
        <w:rPr>
          <w:rFonts w:ascii="Times New Roman" w:hAnsi="Times New Roman" w:hint="default"/>
          <w:b w:val="0"/>
          <w:i/>
          <w:sz w:val="28"/>
          <w:szCs w:val="28"/>
          <w:lang w:val="ru-RU"/>
        </w:rPr>
        <w:t xml:space="preserve"> </w:t>
      </w:r>
      <w:proofErr w:type="spellStart"/>
      <w:r>
        <w:rPr>
          <w:rFonts w:ascii="Times New Roman" w:hAnsi="Times New Roman" w:hint="default"/>
          <w:b w:val="0"/>
          <w:i/>
          <w:sz w:val="28"/>
          <w:szCs w:val="28"/>
          <w:lang w:val="ru-RU"/>
        </w:rPr>
        <w:t>інформацію</w:t>
      </w:r>
      <w:proofErr w:type="spellEnd"/>
      <w:r>
        <w:rPr>
          <w:rFonts w:ascii="Times New Roman" w:hAnsi="Times New Roman" w:hint="default"/>
          <w:b w:val="0"/>
          <w:i/>
          <w:sz w:val="28"/>
          <w:szCs w:val="28"/>
          <w:lang w:val="ru-RU"/>
        </w:rPr>
        <w:t xml:space="preserve"> на </w:t>
      </w:r>
      <w:proofErr w:type="spellStart"/>
      <w:r>
        <w:rPr>
          <w:rFonts w:ascii="Times New Roman" w:hAnsi="Times New Roman" w:hint="default"/>
          <w:b w:val="0"/>
          <w:i/>
          <w:sz w:val="28"/>
          <w:szCs w:val="28"/>
          <w:lang w:val="ru-RU"/>
        </w:rPr>
        <w:t>зброю</w:t>
      </w:r>
      <w:proofErr w:type="spellEnd"/>
      <w:r>
        <w:rPr>
          <w:rFonts w:ascii="Times New Roman" w:hAnsi="Times New Roman" w:hint="default"/>
          <w:b w:val="0"/>
          <w:sz w:val="28"/>
          <w:szCs w:val="28"/>
          <w:lang w:val="ru-RU"/>
        </w:rPr>
        <w:t>»</w:t>
      </w:r>
      <w:r>
        <w:rPr>
          <w:rFonts w:ascii="Times New Roman" w:hAnsi="Times New Roman" w:hint="default"/>
          <w:b w:val="0"/>
          <w:sz w:val="28"/>
          <w:szCs w:val="28"/>
          <w:lang w:val="uk-UA"/>
        </w:rPr>
        <w:t xml:space="preserve"> </w:t>
      </w:r>
      <w:proofErr w:type="gramStart"/>
      <w:r>
        <w:rPr>
          <w:rFonts w:ascii="Times New Roman" w:hAnsi="Times New Roman" w:hint="default"/>
          <w:b w:val="0"/>
          <w:sz w:val="28"/>
          <w:szCs w:val="28"/>
          <w:lang w:val="uk-UA"/>
        </w:rPr>
        <w:t xml:space="preserve">або  </w:t>
      </w:r>
      <w:r>
        <w:rPr>
          <w:rFonts w:ascii="Times New Roman" w:hAnsi="Times New Roman" w:hint="default"/>
          <w:b w:val="0"/>
          <w:sz w:val="28"/>
          <w:szCs w:val="28"/>
          <w:lang w:val="uk-UA"/>
        </w:rPr>
        <w:lastRenderedPageBreak/>
        <w:t>«</w:t>
      </w:r>
      <w:proofErr w:type="spellStart"/>
      <w:proofErr w:type="gramEnd"/>
      <w:r>
        <w:rPr>
          <w:rFonts w:ascii="Times New Roman" w:hAnsi="Times New Roman" w:hint="default"/>
          <w:b w:val="0"/>
          <w:i/>
          <w:sz w:val="28"/>
          <w:szCs w:val="28"/>
          <w:lang w:val="ru-RU"/>
        </w:rPr>
        <w:t>використовувати</w:t>
      </w:r>
      <w:proofErr w:type="spellEnd"/>
      <w:r>
        <w:rPr>
          <w:rFonts w:ascii="Times New Roman" w:hAnsi="Times New Roman" w:hint="default"/>
          <w:b w:val="0"/>
          <w:i/>
          <w:sz w:val="28"/>
          <w:szCs w:val="28"/>
          <w:lang w:val="ru-RU"/>
        </w:rPr>
        <w:t xml:space="preserve"> </w:t>
      </w:r>
      <w:proofErr w:type="spellStart"/>
      <w:r>
        <w:rPr>
          <w:rFonts w:ascii="Times New Roman" w:hAnsi="Times New Roman" w:hint="default"/>
          <w:b w:val="0"/>
          <w:i/>
          <w:sz w:val="28"/>
          <w:szCs w:val="28"/>
          <w:lang w:val="ru-RU"/>
        </w:rPr>
        <w:t>інформацію</w:t>
      </w:r>
      <w:proofErr w:type="spellEnd"/>
      <w:r>
        <w:rPr>
          <w:rFonts w:ascii="Times New Roman" w:hAnsi="Times New Roman" w:hint="default"/>
          <w:b w:val="0"/>
          <w:i/>
          <w:sz w:val="28"/>
          <w:szCs w:val="28"/>
          <w:lang w:val="ru-RU"/>
        </w:rPr>
        <w:t xml:space="preserve"> як </w:t>
      </w:r>
      <w:proofErr w:type="spellStart"/>
      <w:r>
        <w:rPr>
          <w:rFonts w:ascii="Times New Roman" w:hAnsi="Times New Roman" w:hint="default"/>
          <w:b w:val="0"/>
          <w:i/>
          <w:sz w:val="28"/>
          <w:szCs w:val="28"/>
          <w:lang w:val="ru-RU"/>
        </w:rPr>
        <w:t>інструмент</w:t>
      </w:r>
      <w:proofErr w:type="spellEnd"/>
      <w:r>
        <w:rPr>
          <w:rFonts w:ascii="Times New Roman" w:hAnsi="Times New Roman" w:hint="default"/>
          <w:b w:val="0"/>
          <w:i/>
          <w:sz w:val="28"/>
          <w:szCs w:val="28"/>
          <w:lang w:val="ru-RU"/>
        </w:rPr>
        <w:t xml:space="preserve"> </w:t>
      </w:r>
      <w:proofErr w:type="spellStart"/>
      <w:r>
        <w:rPr>
          <w:rFonts w:ascii="Times New Roman" w:hAnsi="Times New Roman" w:hint="default"/>
          <w:b w:val="0"/>
          <w:i/>
          <w:sz w:val="28"/>
          <w:szCs w:val="28"/>
          <w:lang w:val="ru-RU"/>
        </w:rPr>
        <w:t>впливу</w:t>
      </w:r>
      <w:proofErr w:type="spellEnd"/>
      <w:r>
        <w:rPr>
          <w:rFonts w:ascii="Times New Roman" w:hAnsi="Times New Roman" w:hint="default"/>
          <w:b w:val="0"/>
          <w:sz w:val="28"/>
          <w:szCs w:val="28"/>
          <w:lang w:val="ru-RU"/>
        </w:rPr>
        <w:t xml:space="preserve">», де </w:t>
      </w:r>
      <w:proofErr w:type="spellStart"/>
      <w:r>
        <w:rPr>
          <w:rFonts w:ascii="Times New Roman" w:hAnsi="Times New Roman" w:hint="default"/>
          <w:b w:val="0"/>
          <w:sz w:val="28"/>
          <w:szCs w:val="28"/>
          <w:lang w:val="ru-RU"/>
        </w:rPr>
        <w:t>другий</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варіант</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знижує</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емоційно-оцінний</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ефект</w:t>
      </w:r>
      <w:proofErr w:type="spellEnd"/>
      <w:r>
        <w:rPr>
          <w:rFonts w:ascii="Times New Roman" w:hAnsi="Times New Roman" w:hint="default"/>
          <w:b w:val="0"/>
          <w:sz w:val="28"/>
          <w:szCs w:val="28"/>
          <w:lang w:val="ru-RU"/>
        </w:rPr>
        <w:t xml:space="preserve"> </w:t>
      </w:r>
      <w:proofErr w:type="spellStart"/>
      <w:r>
        <w:rPr>
          <w:rFonts w:ascii="Times New Roman" w:hAnsi="Times New Roman" w:hint="default"/>
          <w:b w:val="0"/>
          <w:sz w:val="28"/>
          <w:szCs w:val="28"/>
          <w:lang w:val="ru-RU"/>
        </w:rPr>
        <w:t>англійського</w:t>
      </w:r>
      <w:proofErr w:type="spellEnd"/>
      <w:r>
        <w:rPr>
          <w:rFonts w:ascii="Times New Roman" w:hAnsi="Times New Roman" w:hint="default"/>
          <w:b w:val="0"/>
          <w:sz w:val="28"/>
          <w:szCs w:val="28"/>
          <w:lang w:val="ru-RU"/>
        </w:rPr>
        <w:t xml:space="preserve"> метафоричного </w:t>
      </w:r>
      <w:proofErr w:type="spellStart"/>
      <w:r>
        <w:rPr>
          <w:rFonts w:ascii="Times New Roman" w:hAnsi="Times New Roman" w:hint="default"/>
          <w:b w:val="0"/>
          <w:sz w:val="28"/>
          <w:szCs w:val="28"/>
          <w:lang w:val="ru-RU"/>
        </w:rPr>
        <w:t>виразу</w:t>
      </w:r>
      <w:proofErr w:type="spellEnd"/>
      <w:r>
        <w:rPr>
          <w:rFonts w:ascii="Times New Roman" w:hAnsi="Times New Roman" w:hint="default"/>
          <w:b w:val="0"/>
          <w:sz w:val="28"/>
          <w:szCs w:val="28"/>
          <w:lang w:val="ru-RU"/>
        </w:rPr>
        <w:t>.</w:t>
      </w:r>
    </w:p>
    <w:p w14:paraId="24E9E184" w14:textId="77777777" w:rsidR="000B7AF9" w:rsidRDefault="005015B3">
      <w:pPr>
        <w:tabs>
          <w:tab w:val="left" w:pos="720"/>
        </w:tabs>
        <w:spacing w:after="0" w:line="360" w:lineRule="auto"/>
        <w:jc w:val="both"/>
        <w:rPr>
          <w:rFonts w:ascii="Times New Roman" w:hAnsi="Times New Roman" w:cs="Times New Roman"/>
          <w:bCs/>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w:t>
      </w:r>
      <w:proofErr w:type="spellStart"/>
      <w:r>
        <w:rPr>
          <w:rFonts w:ascii="Times New Roman" w:hAnsi="Times New Roman"/>
          <w:i/>
          <w:iCs/>
          <w:sz w:val="28"/>
          <w:szCs w:val="28"/>
          <w:lang w:val="uk-UA"/>
        </w:rPr>
        <w:t>Inflation</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is</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eating</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away</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at</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household</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incomes</w:t>
      </w:r>
      <w:proofErr w:type="spellEnd"/>
      <w:r>
        <w:rPr>
          <w:rFonts w:ascii="Times New Roman" w:hAnsi="Times New Roman"/>
          <w:i/>
          <w:iCs/>
          <w:sz w:val="28"/>
          <w:szCs w:val="28"/>
          <w:lang w:val="uk-UA"/>
        </w:rPr>
        <w:t>”.</w:t>
      </w:r>
      <w:r>
        <w:rPr>
          <w:rFonts w:ascii="Times New Roman" w:hAnsi="Times New Roman"/>
          <w:sz w:val="28"/>
          <w:szCs w:val="28"/>
          <w:lang w:val="uk-UA"/>
        </w:rPr>
        <w:t xml:space="preserve"> </w:t>
      </w:r>
      <w:r>
        <w:rPr>
          <w:rFonts w:ascii="Times New Roman" w:hAnsi="Times New Roman"/>
          <w:i/>
          <w:iCs/>
          <w:sz w:val="28"/>
          <w:szCs w:val="28"/>
          <w:lang w:val="uk-UA"/>
        </w:rPr>
        <w:t xml:space="preserve">– </w:t>
      </w:r>
      <w:r>
        <w:rPr>
          <w:rFonts w:ascii="Times New Roman" w:hAnsi="Times New Roman"/>
          <w:sz w:val="28"/>
          <w:szCs w:val="28"/>
          <w:lang w:val="uk-UA"/>
        </w:rPr>
        <w:t xml:space="preserve"> </w:t>
      </w:r>
      <w:r>
        <w:rPr>
          <w:rFonts w:ascii="Times New Roman" w:hAnsi="Times New Roman"/>
          <w:i/>
          <w:sz w:val="28"/>
          <w:szCs w:val="28"/>
          <w:lang w:val="uk-UA"/>
        </w:rPr>
        <w:t xml:space="preserve">Інфляція поступово зменшує доходи домогосподарств </w:t>
      </w:r>
      <w:r>
        <w:rPr>
          <w:rFonts w:ascii="Times New Roman" w:hAnsi="Times New Roman"/>
          <w:sz w:val="28"/>
          <w:szCs w:val="28"/>
          <w:lang w:val="uk-UA"/>
        </w:rPr>
        <w:t xml:space="preserve">(модуляція з частковою втратою образності) або </w:t>
      </w:r>
      <w:r>
        <w:rPr>
          <w:rFonts w:ascii="Times New Roman" w:hAnsi="Times New Roman" w:cs="Times New Roman"/>
          <w:bCs/>
          <w:i/>
          <w:sz w:val="28"/>
          <w:szCs w:val="28"/>
          <w:lang w:val="uk-UA"/>
        </w:rPr>
        <w:t>Інфляція поступово зменшує купівельну спроможність споживачів</w:t>
      </w:r>
      <w:r>
        <w:rPr>
          <w:rFonts w:ascii="Times New Roman" w:hAnsi="Times New Roman" w:cs="Times New Roman"/>
          <w:bCs/>
          <w:sz w:val="28"/>
          <w:szCs w:val="28"/>
          <w:lang w:val="uk-UA"/>
        </w:rPr>
        <w:t xml:space="preserve"> (граматична заміна та додавання).</w:t>
      </w:r>
    </w:p>
    <w:p w14:paraId="3B7D4458" w14:textId="77777777" w:rsidR="000B7AF9" w:rsidRDefault="005015B3">
      <w:pPr>
        <w:spacing w:after="0" w:line="360" w:lineRule="auto"/>
        <w:ind w:firstLine="708"/>
        <w:jc w:val="both"/>
        <w:rPr>
          <w:rFonts w:ascii="Times New Roman" w:hAnsi="Times New Roman" w:cs="Times New Roman"/>
          <w:sz w:val="28"/>
          <w:szCs w:val="28"/>
        </w:rPr>
      </w:pPr>
      <w:proofErr w:type="spellStart"/>
      <w:r>
        <w:rPr>
          <w:rStyle w:val="ac"/>
          <w:rFonts w:ascii="Times New Roman" w:hAnsi="Times New Roman" w:cs="Times New Roman"/>
          <w:b w:val="0"/>
          <w:bCs w:val="0"/>
          <w:sz w:val="28"/>
          <w:szCs w:val="28"/>
        </w:rPr>
        <w:t>По-</w:t>
      </w:r>
      <w:proofErr w:type="gramStart"/>
      <w:r>
        <w:rPr>
          <w:rStyle w:val="ac"/>
          <w:rFonts w:ascii="Times New Roman" w:hAnsi="Times New Roman" w:cs="Times New Roman"/>
          <w:b w:val="0"/>
          <w:bCs w:val="0"/>
          <w:sz w:val="28"/>
          <w:szCs w:val="28"/>
        </w:rPr>
        <w:t>четверте</w:t>
      </w:r>
      <w:proofErr w:type="spellEnd"/>
      <w:r>
        <w:rPr>
          <w:rStyle w:val="ac"/>
          <w:rFonts w:ascii="Times New Roman" w:hAnsi="Times New Roman" w:cs="Times New Roman"/>
          <w:b w:val="0"/>
          <w:bCs w:val="0"/>
          <w:sz w:val="28"/>
          <w:szCs w:val="28"/>
        </w:rPr>
        <w:t xml:space="preserve">,  </w:t>
      </w:r>
      <w:proofErr w:type="spellStart"/>
      <w:r>
        <w:rPr>
          <w:rStyle w:val="ac"/>
          <w:rFonts w:ascii="Times New Roman" w:hAnsi="Times New Roman" w:cs="Times New Roman"/>
          <w:b w:val="0"/>
          <w:bCs w:val="0"/>
          <w:sz w:val="28"/>
          <w:szCs w:val="28"/>
        </w:rPr>
        <w:t>контекстозалежн</w:t>
      </w:r>
      <w:proofErr w:type="spellEnd"/>
      <w:r>
        <w:rPr>
          <w:rStyle w:val="ac"/>
          <w:rFonts w:ascii="Times New Roman" w:hAnsi="Times New Roman" w:cs="Times New Roman"/>
          <w:b w:val="0"/>
          <w:bCs w:val="0"/>
          <w:sz w:val="28"/>
          <w:szCs w:val="28"/>
          <w:lang w:val="uk-UA"/>
        </w:rPr>
        <w:t>е</w:t>
      </w:r>
      <w:proofErr w:type="gramEnd"/>
      <w:r>
        <w:rPr>
          <w:rStyle w:val="ac"/>
          <w:rFonts w:ascii="Times New Roman" w:hAnsi="Times New Roman" w:cs="Times New Roman"/>
          <w:b w:val="0"/>
          <w:bCs w:val="0"/>
          <w:sz w:val="28"/>
          <w:szCs w:val="28"/>
        </w:rPr>
        <w:t xml:space="preserve"> </w:t>
      </w:r>
      <w:proofErr w:type="spellStart"/>
      <w:r>
        <w:rPr>
          <w:rStyle w:val="ac"/>
          <w:rFonts w:ascii="Times New Roman" w:hAnsi="Times New Roman" w:cs="Times New Roman"/>
          <w:b w:val="0"/>
          <w:bCs w:val="0"/>
          <w:sz w:val="28"/>
          <w:szCs w:val="28"/>
        </w:rPr>
        <w:t>значення</w:t>
      </w:r>
      <w:proofErr w:type="spellEnd"/>
      <w:r>
        <w:rPr>
          <w:rStyle w:val="ac"/>
          <w:rFonts w:ascii="Times New Roman" w:hAnsi="Times New Roman" w:cs="Times New Roman"/>
          <w:b w:val="0"/>
          <w:bCs w:val="0"/>
          <w:sz w:val="28"/>
          <w:szCs w:val="28"/>
        </w:rPr>
        <w:t xml:space="preserve"> </w:t>
      </w:r>
      <w:proofErr w:type="spellStart"/>
      <w:r>
        <w:rPr>
          <w:rStyle w:val="ac"/>
          <w:rFonts w:ascii="Times New Roman" w:hAnsi="Times New Roman" w:cs="Times New Roman"/>
          <w:b w:val="0"/>
          <w:bCs w:val="0"/>
          <w:sz w:val="28"/>
          <w:szCs w:val="28"/>
        </w:rPr>
        <w:t>метафори-неологізм</w:t>
      </w:r>
      <w:proofErr w:type="spellEnd"/>
      <w:r>
        <w:rPr>
          <w:rStyle w:val="ac"/>
          <w:rFonts w:ascii="Times New Roman" w:hAnsi="Times New Roman" w:cs="Times New Roman"/>
          <w:b w:val="0"/>
          <w:bCs w:val="0"/>
          <w:sz w:val="28"/>
          <w:szCs w:val="28"/>
          <w:lang w:val="uk-UA"/>
        </w:rPr>
        <w:t>у</w:t>
      </w:r>
      <w:r>
        <w:rPr>
          <w:rStyle w:val="ac"/>
          <w:rFonts w:ascii="Times New Roman" w:hAnsi="Times New Roman" w:cs="Times New Roman"/>
          <w:b w:val="0"/>
          <w:bCs w:val="0"/>
          <w:sz w:val="28"/>
          <w:szCs w:val="28"/>
        </w:rPr>
        <w:t xml:space="preserve"> </w:t>
      </w:r>
      <w:proofErr w:type="spellStart"/>
      <w:r>
        <w:rPr>
          <w:rStyle w:val="ac"/>
          <w:rFonts w:ascii="Times New Roman" w:hAnsi="Times New Roman" w:cs="Times New Roman"/>
          <w:b w:val="0"/>
          <w:bCs w:val="0"/>
          <w:sz w:val="28"/>
          <w:szCs w:val="28"/>
        </w:rPr>
        <w:t>викликає</w:t>
      </w:r>
      <w:proofErr w:type="spellEnd"/>
      <w:r>
        <w:rPr>
          <w:rStyle w:val="ac"/>
          <w:rFonts w:ascii="Times New Roman" w:hAnsi="Times New Roman" w:cs="Times New Roman"/>
          <w:b w:val="0"/>
          <w:bCs w:val="0"/>
          <w:sz w:val="28"/>
          <w:szCs w:val="28"/>
        </w:rPr>
        <w:t xml:space="preserve"> </w:t>
      </w:r>
      <w:proofErr w:type="spellStart"/>
      <w:r>
        <w:rPr>
          <w:rStyle w:val="ac"/>
          <w:rFonts w:ascii="Times New Roman" w:hAnsi="Times New Roman" w:cs="Times New Roman"/>
          <w:b w:val="0"/>
          <w:bCs w:val="0"/>
          <w:sz w:val="28"/>
          <w:szCs w:val="28"/>
        </w:rPr>
        <w:t>необхідність</w:t>
      </w:r>
      <w:proofErr w:type="spellEnd"/>
      <w:r>
        <w:rPr>
          <w:rStyle w:val="ac"/>
          <w:rFonts w:ascii="Times New Roman" w:hAnsi="Times New Roman" w:cs="Times New Roman"/>
          <w:b w:val="0"/>
          <w:bCs w:val="0"/>
          <w:sz w:val="28"/>
          <w:szCs w:val="28"/>
        </w:rPr>
        <w:t xml:space="preserve"> </w:t>
      </w:r>
      <w:proofErr w:type="spellStart"/>
      <w:r>
        <w:rPr>
          <w:rStyle w:val="ac"/>
          <w:rFonts w:ascii="Times New Roman" w:hAnsi="Times New Roman" w:cs="Times New Roman"/>
          <w:b w:val="0"/>
          <w:bCs w:val="0"/>
          <w:sz w:val="28"/>
          <w:szCs w:val="28"/>
        </w:rPr>
        <w:t>розуміння</w:t>
      </w:r>
      <w:proofErr w:type="spellEnd"/>
      <w:r>
        <w:rPr>
          <w:rStyle w:val="ac"/>
          <w:rFonts w:ascii="Times New Roman" w:hAnsi="Times New Roman" w:cs="Times New Roman"/>
          <w:b w:val="0"/>
          <w:bCs w:val="0"/>
          <w:sz w:val="28"/>
          <w:szCs w:val="28"/>
        </w:rPr>
        <w:t xml:space="preserve"> контексту. </w:t>
      </w:r>
      <w:proofErr w:type="spellStart"/>
      <w:r>
        <w:rPr>
          <w:rFonts w:ascii="Times New Roman" w:hAnsi="Times New Roman" w:cs="Times New Roman"/>
          <w:sz w:val="28"/>
          <w:szCs w:val="28"/>
        </w:rPr>
        <w:t>Значення</w:t>
      </w:r>
      <w:proofErr w:type="spellEnd"/>
      <w:r>
        <w:rPr>
          <w:rFonts w:ascii="Times New Roman" w:hAnsi="Times New Roman" w:cs="Times New Roman"/>
          <w:sz w:val="28"/>
          <w:szCs w:val="28"/>
        </w:rPr>
        <w:t xml:space="preserve"> метафор-</w:t>
      </w:r>
      <w:proofErr w:type="spellStart"/>
      <w:r>
        <w:rPr>
          <w:rFonts w:ascii="Times New Roman" w:hAnsi="Times New Roman" w:cs="Times New Roman"/>
          <w:sz w:val="28"/>
          <w:szCs w:val="28"/>
        </w:rPr>
        <w:t>неологізмів</w:t>
      </w:r>
      <w:proofErr w:type="spellEnd"/>
      <w:r>
        <w:rPr>
          <w:rFonts w:ascii="Times New Roman" w:hAnsi="Times New Roman" w:cs="Times New Roman"/>
          <w:sz w:val="28"/>
          <w:szCs w:val="28"/>
        </w:rPr>
        <w:t xml:space="preserve"> часто </w:t>
      </w:r>
      <w:proofErr w:type="spellStart"/>
      <w:r>
        <w:rPr>
          <w:rFonts w:ascii="Times New Roman" w:hAnsi="Times New Roman" w:cs="Times New Roman"/>
          <w:sz w:val="28"/>
          <w:szCs w:val="28"/>
        </w:rPr>
        <w:t>проявляється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лише</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ширшому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контексті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газетних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інтернет-повідомлень</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аналізу</w:t>
      </w:r>
      <w:proofErr w:type="spellEnd"/>
      <w:r>
        <w:rPr>
          <w:rFonts w:ascii="Times New Roman" w:hAnsi="Times New Roman" w:cs="Times New Roman"/>
          <w:sz w:val="28"/>
          <w:szCs w:val="28"/>
        </w:rPr>
        <w:t xml:space="preserve"> контексту переклад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недосконалим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неточним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особливо критично для </w:t>
      </w:r>
      <w:proofErr w:type="spellStart"/>
      <w:r>
        <w:rPr>
          <w:rFonts w:ascii="Times New Roman" w:hAnsi="Times New Roman" w:cs="Times New Roman"/>
          <w:sz w:val="28"/>
          <w:szCs w:val="28"/>
        </w:rPr>
        <w:t>політичної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соціально-економічної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преси</w:t>
      </w:r>
      <w:proofErr w:type="spellEnd"/>
      <w:r>
        <w:rPr>
          <w:rFonts w:ascii="Times New Roman" w:hAnsi="Times New Roman" w:cs="Times New Roman"/>
          <w:sz w:val="28"/>
          <w:szCs w:val="28"/>
        </w:rPr>
        <w:t xml:space="preserve">. </w:t>
      </w:r>
    </w:p>
    <w:p w14:paraId="4FB3B112" w14:textId="77777777" w:rsidR="000B7AF9" w:rsidRDefault="005015B3">
      <w:pPr>
        <w:pStyle w:val="ab"/>
        <w:spacing w:before="0" w:beforeAutospacing="0" w:after="0" w:afterAutospacing="0" w:line="360" w:lineRule="auto"/>
        <w:ind w:firstLine="708"/>
        <w:jc w:val="both"/>
        <w:rPr>
          <w:bCs/>
          <w:sz w:val="28"/>
          <w:szCs w:val="28"/>
        </w:rPr>
      </w:pPr>
      <w:proofErr w:type="spellStart"/>
      <w:r>
        <w:rPr>
          <w:rStyle w:val="ac"/>
          <w:b w:val="0"/>
          <w:sz w:val="28"/>
          <w:szCs w:val="28"/>
        </w:rPr>
        <w:t>Контекстуальність</w:t>
      </w:r>
      <w:proofErr w:type="spellEnd"/>
      <w:r>
        <w:rPr>
          <w:rStyle w:val="ac"/>
          <w:b w:val="0"/>
          <w:sz w:val="28"/>
          <w:szCs w:val="28"/>
        </w:rPr>
        <w:t xml:space="preserve"> і </w:t>
      </w:r>
      <w:proofErr w:type="spellStart"/>
      <w:r>
        <w:rPr>
          <w:rStyle w:val="ac"/>
          <w:b w:val="0"/>
          <w:sz w:val="28"/>
          <w:szCs w:val="28"/>
        </w:rPr>
        <w:t>функціональність</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пріоритет</w:t>
      </w:r>
      <w:proofErr w:type="spellEnd"/>
      <w:r>
        <w:rPr>
          <w:sz w:val="28"/>
          <w:szCs w:val="28"/>
        </w:rPr>
        <w:t xml:space="preserve"> над </w:t>
      </w:r>
      <w:proofErr w:type="spellStart"/>
      <w:r>
        <w:rPr>
          <w:sz w:val="28"/>
          <w:szCs w:val="28"/>
        </w:rPr>
        <w:t>буквальним</w:t>
      </w:r>
      <w:proofErr w:type="spellEnd"/>
      <w:r>
        <w:rPr>
          <w:sz w:val="28"/>
          <w:szCs w:val="28"/>
        </w:rPr>
        <w:t xml:space="preserve"> перекладом у </w:t>
      </w:r>
      <w:proofErr w:type="spellStart"/>
      <w:r>
        <w:rPr>
          <w:sz w:val="28"/>
          <w:szCs w:val="28"/>
        </w:rPr>
        <w:t>більшості</w:t>
      </w:r>
      <w:proofErr w:type="spellEnd"/>
      <w:r>
        <w:rPr>
          <w:sz w:val="28"/>
          <w:szCs w:val="28"/>
        </w:rPr>
        <w:t xml:space="preserve"> </w:t>
      </w:r>
      <w:proofErr w:type="spellStart"/>
      <w:r>
        <w:rPr>
          <w:sz w:val="28"/>
          <w:szCs w:val="28"/>
        </w:rPr>
        <w:t>медіатекстів</w:t>
      </w:r>
      <w:proofErr w:type="spellEnd"/>
      <w:r>
        <w:rPr>
          <w:sz w:val="28"/>
          <w:szCs w:val="28"/>
        </w:rPr>
        <w:t>.</w:t>
      </w:r>
      <w:r>
        <w:rPr>
          <w:sz w:val="28"/>
          <w:szCs w:val="28"/>
          <w:lang w:val="uk-UA"/>
        </w:rPr>
        <w:t xml:space="preserve">  Нап</w:t>
      </w:r>
      <w:r>
        <w:rPr>
          <w:rStyle w:val="ac"/>
          <w:b w:val="0"/>
          <w:sz w:val="28"/>
          <w:szCs w:val="28"/>
          <w:lang w:val="uk-UA"/>
        </w:rPr>
        <w:t xml:space="preserve">риклад, </w:t>
      </w:r>
      <w:proofErr w:type="spellStart"/>
      <w:r>
        <w:rPr>
          <w:rStyle w:val="a5"/>
          <w:rFonts w:eastAsia="SimSun"/>
          <w:sz w:val="28"/>
          <w:szCs w:val="28"/>
        </w:rPr>
        <w:t>political</w:t>
      </w:r>
      <w:proofErr w:type="spellEnd"/>
      <w:r>
        <w:rPr>
          <w:rStyle w:val="a5"/>
          <w:rFonts w:eastAsia="SimSun"/>
          <w:sz w:val="28"/>
          <w:szCs w:val="28"/>
          <w:lang w:val="uk-UA"/>
        </w:rPr>
        <w:t xml:space="preserve"> </w:t>
      </w:r>
      <w:proofErr w:type="spellStart"/>
      <w:r>
        <w:rPr>
          <w:rStyle w:val="a5"/>
          <w:rFonts w:eastAsia="SimSun"/>
          <w:sz w:val="28"/>
          <w:szCs w:val="28"/>
        </w:rPr>
        <w:t>earthquake</w:t>
      </w:r>
      <w:proofErr w:type="spellEnd"/>
      <w:r>
        <w:rPr>
          <w:rStyle w:val="a5"/>
          <w:rFonts w:eastAsia="SimSun"/>
          <w:sz w:val="28"/>
          <w:szCs w:val="28"/>
          <w:lang w:val="uk-UA"/>
        </w:rPr>
        <w:t xml:space="preserve"> </w:t>
      </w:r>
      <w:r>
        <w:rPr>
          <w:rStyle w:val="a5"/>
          <w:rFonts w:eastAsia="SimSun"/>
          <w:i w:val="0"/>
          <w:sz w:val="28"/>
          <w:szCs w:val="28"/>
          <w:lang w:val="uk-UA"/>
        </w:rPr>
        <w:t>має перекладатися</w:t>
      </w:r>
      <w:r>
        <w:rPr>
          <w:rStyle w:val="a5"/>
          <w:rFonts w:eastAsia="SimSun"/>
          <w:sz w:val="28"/>
          <w:szCs w:val="28"/>
          <w:lang w:val="uk-UA"/>
        </w:rPr>
        <w:t xml:space="preserve"> </w:t>
      </w:r>
      <w:r>
        <w:rPr>
          <w:rStyle w:val="ac"/>
          <w:b w:val="0"/>
          <w:sz w:val="28"/>
          <w:szCs w:val="28"/>
          <w:lang w:val="uk-UA"/>
        </w:rPr>
        <w:t xml:space="preserve">залежно від контексту:  </w:t>
      </w:r>
      <w:r>
        <w:rPr>
          <w:bCs/>
          <w:sz w:val="28"/>
          <w:szCs w:val="28"/>
          <w:lang w:val="uk-UA"/>
        </w:rPr>
        <w:t xml:space="preserve">метафорично </w:t>
      </w:r>
      <w:r>
        <w:rPr>
          <w:sz w:val="28"/>
          <w:szCs w:val="28"/>
          <w:lang w:val="uk-UA"/>
        </w:rPr>
        <w:t>«</w:t>
      </w:r>
      <w:r>
        <w:rPr>
          <w:i/>
          <w:sz w:val="28"/>
          <w:szCs w:val="28"/>
          <w:lang w:val="uk-UA"/>
        </w:rPr>
        <w:t>політичний землетрус</w:t>
      </w:r>
      <w:r>
        <w:rPr>
          <w:sz w:val="28"/>
          <w:szCs w:val="28"/>
          <w:lang w:val="uk-UA"/>
        </w:rPr>
        <w:t xml:space="preserve">» або </w:t>
      </w:r>
      <w:proofErr w:type="spellStart"/>
      <w:r>
        <w:rPr>
          <w:sz w:val="28"/>
          <w:szCs w:val="28"/>
          <w:lang w:val="uk-UA"/>
        </w:rPr>
        <w:t>пояснювально</w:t>
      </w:r>
      <w:proofErr w:type="spellEnd"/>
      <w:r>
        <w:rPr>
          <w:sz w:val="28"/>
          <w:szCs w:val="28"/>
          <w:lang w:val="uk-UA"/>
        </w:rPr>
        <w:t xml:space="preserve"> «</w:t>
      </w:r>
      <w:r>
        <w:rPr>
          <w:i/>
          <w:sz w:val="28"/>
          <w:szCs w:val="28"/>
          <w:lang w:val="uk-UA"/>
        </w:rPr>
        <w:t>різка зміна політичної ситуації</w:t>
      </w:r>
      <w:r>
        <w:rPr>
          <w:sz w:val="28"/>
          <w:szCs w:val="28"/>
          <w:lang w:val="uk-UA"/>
        </w:rPr>
        <w:t xml:space="preserve">». </w:t>
      </w:r>
      <w:r>
        <w:rPr>
          <w:sz w:val="28"/>
          <w:szCs w:val="28"/>
          <w:lang w:val="uk-UA"/>
        </w:rPr>
        <w:t>Перекладач має в</w:t>
      </w:r>
      <w:proofErr w:type="spellStart"/>
      <w:r>
        <w:rPr>
          <w:sz w:val="28"/>
          <w:szCs w:val="28"/>
        </w:rPr>
        <w:t>изначити</w:t>
      </w:r>
      <w:proofErr w:type="spellEnd"/>
      <w:r>
        <w:rPr>
          <w:sz w:val="28"/>
          <w:szCs w:val="28"/>
        </w:rPr>
        <w:t xml:space="preserve">, </w:t>
      </w:r>
      <w:proofErr w:type="spellStart"/>
      <w:r>
        <w:rPr>
          <w:sz w:val="28"/>
          <w:szCs w:val="28"/>
        </w:rPr>
        <w:t>чи</w:t>
      </w:r>
      <w:proofErr w:type="spellEnd"/>
      <w:r>
        <w:rPr>
          <w:sz w:val="28"/>
          <w:szCs w:val="28"/>
        </w:rPr>
        <w:t xml:space="preserve"> є метафора </w:t>
      </w:r>
      <w:proofErr w:type="spellStart"/>
      <w:r>
        <w:rPr>
          <w:sz w:val="28"/>
          <w:szCs w:val="28"/>
        </w:rPr>
        <w:t>ключовою</w:t>
      </w:r>
      <w:proofErr w:type="spellEnd"/>
      <w:r>
        <w:rPr>
          <w:sz w:val="28"/>
          <w:szCs w:val="28"/>
        </w:rPr>
        <w:t xml:space="preserve"> для</w:t>
      </w:r>
      <w:r>
        <w:rPr>
          <w:sz w:val="28"/>
          <w:szCs w:val="28"/>
          <w:lang w:val="uk-UA"/>
        </w:rPr>
        <w:t xml:space="preserve"> </w:t>
      </w:r>
      <w:proofErr w:type="spellStart"/>
      <w:r>
        <w:rPr>
          <w:sz w:val="28"/>
          <w:szCs w:val="28"/>
        </w:rPr>
        <w:t>розум</w:t>
      </w:r>
      <w:proofErr w:type="spellEnd"/>
      <w:r>
        <w:rPr>
          <w:sz w:val="28"/>
          <w:szCs w:val="28"/>
          <w:lang w:val="uk-UA"/>
        </w:rPr>
        <w:t>і</w:t>
      </w:r>
      <w:proofErr w:type="spellStart"/>
      <w:r>
        <w:rPr>
          <w:sz w:val="28"/>
          <w:szCs w:val="28"/>
        </w:rPr>
        <w:t>ння</w:t>
      </w:r>
      <w:proofErr w:type="spellEnd"/>
      <w:r>
        <w:rPr>
          <w:bCs/>
          <w:sz w:val="28"/>
          <w:szCs w:val="28"/>
        </w:rPr>
        <w:t>.</w:t>
      </w:r>
    </w:p>
    <w:p w14:paraId="3B9CD5DB" w14:textId="77777777" w:rsidR="000B7AF9" w:rsidRDefault="005015B3">
      <w:pPr>
        <w:pStyle w:val="ab"/>
        <w:spacing w:before="0" w:beforeAutospacing="0" w:after="0" w:afterAutospacing="0" w:line="360" w:lineRule="auto"/>
        <w:ind w:firstLine="708"/>
        <w:jc w:val="both"/>
        <w:rPr>
          <w:sz w:val="28"/>
          <w:szCs w:val="28"/>
          <w:lang w:val="uk-UA"/>
        </w:rPr>
      </w:pPr>
      <w:r>
        <w:rPr>
          <w:bCs/>
          <w:sz w:val="28"/>
          <w:szCs w:val="28"/>
          <w:lang w:val="uk-UA"/>
        </w:rPr>
        <w:t>По-</w:t>
      </w:r>
      <w:proofErr w:type="spellStart"/>
      <w:r>
        <w:rPr>
          <w:bCs/>
          <w:sz w:val="28"/>
          <w:szCs w:val="28"/>
          <w:lang w:val="uk-UA"/>
        </w:rPr>
        <w:t>пяте</w:t>
      </w:r>
      <w:proofErr w:type="spellEnd"/>
      <w:r>
        <w:rPr>
          <w:bCs/>
          <w:sz w:val="28"/>
          <w:szCs w:val="28"/>
          <w:lang w:val="uk-UA"/>
        </w:rPr>
        <w:t>, труднощі перекладу зумовлюються с</w:t>
      </w:r>
      <w:proofErr w:type="spellStart"/>
      <w:r>
        <w:rPr>
          <w:bCs/>
          <w:sz w:val="28"/>
          <w:szCs w:val="28"/>
        </w:rPr>
        <w:t>труктурн</w:t>
      </w:r>
      <w:r>
        <w:rPr>
          <w:bCs/>
          <w:sz w:val="28"/>
          <w:szCs w:val="28"/>
          <w:lang w:val="uk-UA"/>
        </w:rPr>
        <w:t>ими</w:t>
      </w:r>
      <w:proofErr w:type="spellEnd"/>
      <w:r>
        <w:rPr>
          <w:bCs/>
          <w:sz w:val="28"/>
          <w:szCs w:val="28"/>
          <w:lang w:val="uk-UA"/>
        </w:rPr>
        <w:t xml:space="preserve"> </w:t>
      </w:r>
      <w:proofErr w:type="spellStart"/>
      <w:r>
        <w:rPr>
          <w:bCs/>
          <w:sz w:val="28"/>
          <w:szCs w:val="28"/>
        </w:rPr>
        <w:t>розбіжност</w:t>
      </w:r>
      <w:proofErr w:type="spellEnd"/>
      <w:r>
        <w:rPr>
          <w:bCs/>
          <w:sz w:val="28"/>
          <w:szCs w:val="28"/>
          <w:lang w:val="uk-UA"/>
        </w:rPr>
        <w:t>ями</w:t>
      </w:r>
      <w:r>
        <w:rPr>
          <w:bCs/>
          <w:sz w:val="28"/>
          <w:szCs w:val="28"/>
        </w:rPr>
        <w:t xml:space="preserve"> </w:t>
      </w:r>
      <w:proofErr w:type="spellStart"/>
      <w:r>
        <w:rPr>
          <w:bCs/>
          <w:sz w:val="28"/>
          <w:szCs w:val="28"/>
        </w:rPr>
        <w:t>між</w:t>
      </w:r>
      <w:proofErr w:type="spellEnd"/>
      <w:r>
        <w:rPr>
          <w:bCs/>
          <w:sz w:val="28"/>
          <w:szCs w:val="28"/>
        </w:rPr>
        <w:t xml:space="preserve"> </w:t>
      </w:r>
      <w:r>
        <w:rPr>
          <w:bCs/>
          <w:sz w:val="28"/>
          <w:szCs w:val="28"/>
          <w:lang w:val="uk-UA"/>
        </w:rPr>
        <w:t xml:space="preserve">англійською та українською </w:t>
      </w:r>
      <w:r>
        <w:rPr>
          <w:bCs/>
          <w:sz w:val="28"/>
          <w:szCs w:val="28"/>
        </w:rPr>
        <w:t>мовами</w:t>
      </w:r>
      <w:r>
        <w:rPr>
          <w:bCs/>
          <w:sz w:val="28"/>
          <w:szCs w:val="28"/>
          <w:lang w:val="uk-UA"/>
        </w:rPr>
        <w:t xml:space="preserve">. </w:t>
      </w:r>
      <w:r>
        <w:rPr>
          <w:sz w:val="28"/>
          <w:szCs w:val="28"/>
          <w:lang w:val="uk-UA"/>
        </w:rPr>
        <w:t xml:space="preserve">Англійська преса активно використовує складні іменники, конверсію, телескопічні утворення. В українській мові такі структури часто потребують </w:t>
      </w:r>
      <w:r>
        <w:rPr>
          <w:bCs/>
          <w:sz w:val="28"/>
          <w:szCs w:val="28"/>
          <w:lang w:val="uk-UA"/>
        </w:rPr>
        <w:t>граматичної трансформації</w:t>
      </w:r>
      <w:r>
        <w:rPr>
          <w:sz w:val="28"/>
          <w:szCs w:val="28"/>
          <w:lang w:val="uk-UA"/>
        </w:rPr>
        <w:t>, наприклад</w:t>
      </w:r>
      <w:r>
        <w:rPr>
          <w:bCs/>
          <w:sz w:val="28"/>
          <w:szCs w:val="28"/>
          <w:lang w:val="uk-UA"/>
        </w:rPr>
        <w:t xml:space="preserve">: </w:t>
      </w:r>
      <w:proofErr w:type="spellStart"/>
      <w:r>
        <w:rPr>
          <w:i/>
          <w:iCs/>
          <w:sz w:val="28"/>
          <w:szCs w:val="28"/>
        </w:rPr>
        <w:t>news</w:t>
      </w:r>
      <w:proofErr w:type="spellEnd"/>
      <w:r>
        <w:rPr>
          <w:i/>
          <w:iCs/>
          <w:sz w:val="28"/>
          <w:szCs w:val="28"/>
          <w:lang w:val="uk-UA"/>
        </w:rPr>
        <w:t xml:space="preserve"> </w:t>
      </w:r>
      <w:proofErr w:type="spellStart"/>
      <w:r>
        <w:rPr>
          <w:i/>
          <w:iCs/>
          <w:sz w:val="28"/>
          <w:szCs w:val="28"/>
        </w:rPr>
        <w:t>fatigue</w:t>
      </w:r>
      <w:proofErr w:type="spellEnd"/>
      <w:r>
        <w:rPr>
          <w:i/>
          <w:iCs/>
          <w:sz w:val="28"/>
          <w:szCs w:val="28"/>
          <w:lang w:val="uk-UA"/>
        </w:rPr>
        <w:t xml:space="preserve"> – «</w:t>
      </w:r>
      <w:r>
        <w:rPr>
          <w:i/>
          <w:sz w:val="28"/>
          <w:szCs w:val="28"/>
          <w:lang w:val="uk-UA"/>
        </w:rPr>
        <w:t>втома від новин</w:t>
      </w:r>
      <w:r>
        <w:rPr>
          <w:sz w:val="28"/>
          <w:szCs w:val="28"/>
          <w:lang w:val="uk-UA"/>
        </w:rPr>
        <w:t>» (перестановка) або «</w:t>
      </w:r>
      <w:r>
        <w:rPr>
          <w:i/>
          <w:sz w:val="28"/>
          <w:szCs w:val="28"/>
          <w:lang w:val="uk-UA"/>
        </w:rPr>
        <w:t>інформаційне виснаження</w:t>
      </w:r>
      <w:r>
        <w:rPr>
          <w:sz w:val="28"/>
          <w:szCs w:val="28"/>
          <w:lang w:val="uk-UA"/>
        </w:rPr>
        <w:t xml:space="preserve">» (калькування  + конкретизація). </w:t>
      </w:r>
    </w:p>
    <w:p w14:paraId="0AC515FE" w14:textId="77777777" w:rsidR="000B7AF9" w:rsidRDefault="005015B3">
      <w:pPr>
        <w:tabs>
          <w:tab w:val="left" w:pos="720"/>
        </w:tabs>
        <w:spacing w:after="0" w:line="360" w:lineRule="auto"/>
        <w:jc w:val="both"/>
        <w:rPr>
          <w:rFonts w:ascii="Times New Roman" w:hAnsi="Times New Roman" w:cs="Times New Roman"/>
          <w:sz w:val="28"/>
          <w:szCs w:val="28"/>
          <w:lang w:val="uk-UA"/>
        </w:rPr>
      </w:pPr>
      <w:r>
        <w:rPr>
          <w:rFonts w:ascii="Times New Roman" w:hAnsi="Times New Roman" w:cs="Times New Roman"/>
          <w:bCs/>
          <w:i/>
          <w:iCs/>
          <w:sz w:val="28"/>
          <w:szCs w:val="28"/>
          <w:lang w:val="uk-UA"/>
        </w:rPr>
        <w:tab/>
      </w:r>
      <w:r>
        <w:rPr>
          <w:rFonts w:ascii="Times New Roman" w:hAnsi="Times New Roman" w:cs="Times New Roman"/>
          <w:bCs/>
          <w:sz w:val="28"/>
          <w:szCs w:val="28"/>
          <w:lang w:val="uk-UA"/>
        </w:rPr>
        <w:t>Крім того, м</w:t>
      </w:r>
      <w:r>
        <w:rPr>
          <w:rStyle w:val="ac"/>
          <w:rFonts w:ascii="Times New Roman" w:hAnsi="Times New Roman" w:cs="Times New Roman"/>
          <w:b w:val="0"/>
          <w:sz w:val="28"/>
          <w:szCs w:val="28"/>
          <w:lang w:val="uk-UA"/>
        </w:rPr>
        <w:t>ашинні алгоритми</w:t>
      </w:r>
      <w:r>
        <w:rPr>
          <w:rFonts w:ascii="Times New Roman" w:hAnsi="Times New Roman" w:cs="Times New Roman"/>
          <w:sz w:val="28"/>
          <w:szCs w:val="28"/>
          <w:lang w:val="uk-UA"/>
        </w:rPr>
        <w:t xml:space="preserve"> потребують суттєвої адаптації для якісної передачі метафоричності, а перекладач залишається ключовою фігурою в професійному перекладі метафор-неологізмів. </w:t>
      </w:r>
    </w:p>
    <w:p w14:paraId="45E9662C"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Слід </w:t>
      </w:r>
      <w:proofErr w:type="spellStart"/>
      <w:r>
        <w:rPr>
          <w:sz w:val="28"/>
          <w:szCs w:val="28"/>
          <w:lang w:val="uk-UA"/>
        </w:rPr>
        <w:t>пам</w:t>
      </w:r>
      <w:proofErr w:type="spellEnd"/>
      <w:r>
        <w:rPr>
          <w:sz w:val="28"/>
          <w:szCs w:val="28"/>
        </w:rPr>
        <w:t>’</w:t>
      </w:r>
      <w:proofErr w:type="spellStart"/>
      <w:r>
        <w:rPr>
          <w:sz w:val="28"/>
          <w:szCs w:val="28"/>
          <w:lang w:val="uk-UA"/>
        </w:rPr>
        <w:t>ятати</w:t>
      </w:r>
      <w:proofErr w:type="spellEnd"/>
      <w:r>
        <w:rPr>
          <w:sz w:val="28"/>
          <w:szCs w:val="28"/>
          <w:lang w:val="uk-UA"/>
        </w:rPr>
        <w:t xml:space="preserve">, що одним з найважливіших завдань для перекладача є максимальне збереження метафори при перекладі її змісту та емоційного забарвлення </w:t>
      </w:r>
      <w:r>
        <w:rPr>
          <w:sz w:val="28"/>
          <w:szCs w:val="28"/>
        </w:rPr>
        <w:t>[40</w:t>
      </w:r>
      <w:r>
        <w:rPr>
          <w:sz w:val="28"/>
          <w:szCs w:val="28"/>
          <w:lang w:val="uk-UA"/>
        </w:rPr>
        <w:t>, с.13</w:t>
      </w:r>
      <w:r>
        <w:rPr>
          <w:sz w:val="28"/>
          <w:szCs w:val="28"/>
        </w:rPr>
        <w:t>]</w:t>
      </w:r>
      <w:r>
        <w:rPr>
          <w:sz w:val="28"/>
          <w:szCs w:val="28"/>
          <w:lang w:val="uk-UA"/>
        </w:rPr>
        <w:t>.</w:t>
      </w:r>
    </w:p>
    <w:p w14:paraId="260188F7"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lastRenderedPageBreak/>
        <w:t xml:space="preserve">Труднощі перекладу метафор-неологізмів англомовної преси зумовлені відсутністю лексичних відповідників, культурною специфікою образів, високим ступенем компресії змісту, прагматичною та оціночною </w:t>
      </w:r>
      <w:proofErr w:type="spellStart"/>
      <w:r>
        <w:rPr>
          <w:sz w:val="28"/>
          <w:szCs w:val="28"/>
          <w:lang w:val="uk-UA"/>
        </w:rPr>
        <w:t>навантаженістю</w:t>
      </w:r>
      <w:proofErr w:type="spellEnd"/>
      <w:r>
        <w:rPr>
          <w:sz w:val="28"/>
          <w:szCs w:val="28"/>
          <w:lang w:val="uk-UA"/>
        </w:rPr>
        <w:t>. Перекладач має балансувати</w:t>
      </w:r>
      <w:r>
        <w:rPr>
          <w:bCs/>
          <w:sz w:val="28"/>
          <w:szCs w:val="28"/>
          <w:lang w:val="uk-UA"/>
        </w:rPr>
        <w:t xml:space="preserve"> між точністю змісту, збереженням метафоричного образу та прагматичного ефекту, виступаючи </w:t>
      </w:r>
      <w:r>
        <w:rPr>
          <w:sz w:val="28"/>
          <w:szCs w:val="28"/>
        </w:rPr>
        <w:t xml:space="preserve">не </w:t>
      </w:r>
      <w:proofErr w:type="spellStart"/>
      <w:r>
        <w:rPr>
          <w:sz w:val="28"/>
          <w:szCs w:val="28"/>
        </w:rPr>
        <w:t>лише</w:t>
      </w:r>
      <w:proofErr w:type="spellEnd"/>
      <w:r>
        <w:rPr>
          <w:sz w:val="28"/>
          <w:szCs w:val="28"/>
        </w:rPr>
        <w:t xml:space="preserve"> </w:t>
      </w:r>
      <w:proofErr w:type="spellStart"/>
      <w:r>
        <w:rPr>
          <w:sz w:val="28"/>
          <w:szCs w:val="28"/>
        </w:rPr>
        <w:t>мовним</w:t>
      </w:r>
      <w:proofErr w:type="spellEnd"/>
      <w:r>
        <w:rPr>
          <w:sz w:val="28"/>
          <w:szCs w:val="28"/>
        </w:rPr>
        <w:t xml:space="preserve"> </w:t>
      </w:r>
      <w:proofErr w:type="spellStart"/>
      <w:r>
        <w:rPr>
          <w:sz w:val="28"/>
          <w:szCs w:val="28"/>
        </w:rPr>
        <w:t>посередником</w:t>
      </w:r>
      <w:proofErr w:type="spellEnd"/>
      <w:r>
        <w:rPr>
          <w:sz w:val="28"/>
          <w:szCs w:val="28"/>
        </w:rPr>
        <w:t xml:space="preserve">, а й </w:t>
      </w:r>
      <w:proofErr w:type="spellStart"/>
      <w:r>
        <w:rPr>
          <w:sz w:val="28"/>
          <w:szCs w:val="28"/>
        </w:rPr>
        <w:t>інтерпретатором</w:t>
      </w:r>
      <w:proofErr w:type="spellEnd"/>
      <w:r>
        <w:rPr>
          <w:sz w:val="28"/>
          <w:szCs w:val="28"/>
        </w:rPr>
        <w:t xml:space="preserve"> </w:t>
      </w:r>
      <w:proofErr w:type="spellStart"/>
      <w:r>
        <w:rPr>
          <w:sz w:val="28"/>
          <w:szCs w:val="28"/>
        </w:rPr>
        <w:t>сучасних</w:t>
      </w:r>
      <w:proofErr w:type="spellEnd"/>
      <w:r>
        <w:rPr>
          <w:sz w:val="28"/>
          <w:szCs w:val="28"/>
        </w:rPr>
        <w:t xml:space="preserve"> </w:t>
      </w:r>
      <w:proofErr w:type="spellStart"/>
      <w:r>
        <w:rPr>
          <w:sz w:val="28"/>
          <w:szCs w:val="28"/>
        </w:rPr>
        <w:t>соціокультурних</w:t>
      </w:r>
      <w:proofErr w:type="spellEnd"/>
      <w:r>
        <w:rPr>
          <w:sz w:val="28"/>
          <w:szCs w:val="28"/>
        </w:rPr>
        <w:t xml:space="preserve"> </w:t>
      </w:r>
      <w:proofErr w:type="spellStart"/>
      <w:r>
        <w:rPr>
          <w:sz w:val="28"/>
          <w:szCs w:val="28"/>
        </w:rPr>
        <w:t>процесів</w:t>
      </w:r>
      <w:proofErr w:type="spellEnd"/>
      <w:r>
        <w:rPr>
          <w:sz w:val="28"/>
          <w:szCs w:val="28"/>
        </w:rPr>
        <w:t>.</w:t>
      </w:r>
    </w:p>
    <w:p w14:paraId="23F0438C" w14:textId="77777777" w:rsidR="000B7AF9" w:rsidRDefault="005015B3">
      <w:pPr>
        <w:pStyle w:val="ab"/>
        <w:spacing w:before="0" w:beforeAutospacing="0" w:after="0" w:afterAutospacing="0" w:line="360" w:lineRule="auto"/>
        <w:jc w:val="both"/>
        <w:rPr>
          <w:sz w:val="28"/>
          <w:szCs w:val="28"/>
          <w:lang w:val="uk-UA"/>
        </w:rPr>
      </w:pPr>
      <w:r>
        <w:rPr>
          <w:sz w:val="28"/>
          <w:szCs w:val="28"/>
          <w:lang w:val="uk-UA"/>
        </w:rPr>
        <w:t xml:space="preserve"> </w:t>
      </w:r>
      <w:r>
        <w:rPr>
          <w:sz w:val="28"/>
          <w:szCs w:val="28"/>
          <w:lang w:val="uk-UA"/>
        </w:rPr>
        <w:tab/>
        <w:t xml:space="preserve">Для подолання труднощів перекладу метафор-неологізмів застосовують </w:t>
      </w:r>
      <w:r>
        <w:rPr>
          <w:bCs/>
          <w:sz w:val="28"/>
          <w:szCs w:val="28"/>
          <w:lang w:val="uk-UA"/>
        </w:rPr>
        <w:t>адаптацію, локалізацію, модуляцію, генералізацію, додавання, опущення та граматичну заміну та інші перекладацькі прийоми</w:t>
      </w:r>
      <w:r>
        <w:rPr>
          <w:sz w:val="28"/>
          <w:szCs w:val="28"/>
          <w:lang w:val="uk-UA"/>
        </w:rPr>
        <w:t>, орієнтуючись на норми українського медійного дискурсу.</w:t>
      </w:r>
    </w:p>
    <w:p w14:paraId="535C2734" w14:textId="77777777" w:rsidR="000B7AF9" w:rsidRDefault="005015B3">
      <w:pPr>
        <w:tabs>
          <w:tab w:val="left" w:pos="720"/>
        </w:tabs>
        <w:spacing w:after="0" w:line="360" w:lineRule="auto"/>
        <w:jc w:val="both"/>
        <w:outlineLvl w:val="2"/>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eastAsia="uk-UA"/>
        </w:rPr>
        <w:tab/>
      </w:r>
    </w:p>
    <w:p w14:paraId="1158CB76" w14:textId="77777777" w:rsidR="000B7AF9" w:rsidRDefault="005015B3">
      <w:pPr>
        <w:pStyle w:val="ab"/>
        <w:spacing w:before="0" w:beforeAutospacing="0" w:after="0" w:afterAutospacing="0" w:line="360" w:lineRule="auto"/>
        <w:ind w:firstLine="708"/>
        <w:jc w:val="both"/>
        <w:rPr>
          <w:b/>
          <w:sz w:val="28"/>
          <w:szCs w:val="28"/>
          <w:lang w:val="uk-UA"/>
        </w:rPr>
      </w:pPr>
      <w:r>
        <w:rPr>
          <w:b/>
          <w:sz w:val="28"/>
          <w:szCs w:val="28"/>
          <w:lang w:val="uk-UA"/>
        </w:rPr>
        <w:t>Висновки до розділу 3</w:t>
      </w:r>
    </w:p>
    <w:p w14:paraId="168231FB" w14:textId="77777777" w:rsidR="000B7AF9" w:rsidRDefault="000B7AF9">
      <w:pPr>
        <w:pStyle w:val="ab"/>
        <w:spacing w:before="0" w:beforeAutospacing="0" w:after="0" w:afterAutospacing="0" w:line="360" w:lineRule="auto"/>
        <w:jc w:val="both"/>
        <w:rPr>
          <w:b/>
          <w:sz w:val="28"/>
          <w:szCs w:val="28"/>
          <w:lang w:val="uk-UA"/>
        </w:rPr>
      </w:pPr>
    </w:p>
    <w:p w14:paraId="1BC421EF" w14:textId="77777777" w:rsidR="000B7AF9" w:rsidRDefault="005015B3">
      <w:pPr>
        <w:pStyle w:val="ab"/>
        <w:spacing w:before="0" w:beforeAutospacing="0" w:after="0" w:afterAutospacing="0" w:line="360" w:lineRule="auto"/>
        <w:ind w:firstLine="708"/>
        <w:jc w:val="both"/>
        <w:rPr>
          <w:sz w:val="28"/>
          <w:szCs w:val="28"/>
          <w:lang w:val="uk-UA"/>
        </w:rPr>
      </w:pPr>
      <w:r>
        <w:rPr>
          <w:sz w:val="28"/>
          <w:szCs w:val="28"/>
          <w:lang w:val="uk-UA"/>
        </w:rPr>
        <w:t xml:space="preserve">Досягнення </w:t>
      </w:r>
      <w:r>
        <w:rPr>
          <w:sz w:val="28"/>
          <w:szCs w:val="28"/>
          <w:lang w:val="uk-UA"/>
        </w:rPr>
        <w:t xml:space="preserve">адекватності перекладу метафор-неологізмів англомовної преси передбачає володіння знаннями про специфіку взаємодії неологізмів із контекстом, типові моделі функціонування різних структурних і семантичних різновидів новотворів, а також обізнаність зі способами їх переклад. Важливим є вміння </w:t>
      </w:r>
      <w:proofErr w:type="spellStart"/>
      <w:r>
        <w:rPr>
          <w:sz w:val="28"/>
          <w:szCs w:val="28"/>
          <w:lang w:val="uk-UA"/>
        </w:rPr>
        <w:t>коректно</w:t>
      </w:r>
      <w:proofErr w:type="spellEnd"/>
      <w:r>
        <w:rPr>
          <w:sz w:val="28"/>
          <w:szCs w:val="28"/>
          <w:lang w:val="uk-UA"/>
        </w:rPr>
        <w:t xml:space="preserve"> обрати та ефективно застосувати найбільш доцільний спосіб формування нового відповідника в мові перекладу, а також здатність знайти оптимальний еквівалент для позначення специфічного явища, відсутнього в українсь</w:t>
      </w:r>
      <w:r>
        <w:rPr>
          <w:sz w:val="28"/>
          <w:szCs w:val="28"/>
          <w:lang w:val="uk-UA"/>
        </w:rPr>
        <w:t>кій реальності.</w:t>
      </w:r>
    </w:p>
    <w:p w14:paraId="4E5686B2"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До основних способів перекладу семантичних неологізмів англомовної економічної терміносистеми належать транслітерація, транскрипція, калькування, описовий переклад, модуляція, адаптація, а також прийоми конкретизації й генералізації, граматична заміна, опущення та додавання. </w:t>
      </w:r>
      <w:proofErr w:type="spellStart"/>
      <w:r>
        <w:rPr>
          <w:sz w:val="28"/>
          <w:szCs w:val="28"/>
        </w:rPr>
        <w:t>Найчастіше</w:t>
      </w:r>
      <w:proofErr w:type="spellEnd"/>
      <w:r>
        <w:rPr>
          <w:sz w:val="28"/>
          <w:szCs w:val="28"/>
        </w:rPr>
        <w:t xml:space="preserve"> в </w:t>
      </w:r>
      <w:proofErr w:type="spellStart"/>
      <w:r>
        <w:rPr>
          <w:sz w:val="28"/>
          <w:szCs w:val="28"/>
        </w:rPr>
        <w:t>перекладацькій</w:t>
      </w:r>
      <w:proofErr w:type="spellEnd"/>
      <w:r>
        <w:rPr>
          <w:sz w:val="28"/>
          <w:szCs w:val="28"/>
        </w:rPr>
        <w:t xml:space="preserve"> </w:t>
      </w:r>
      <w:proofErr w:type="spellStart"/>
      <w:r>
        <w:rPr>
          <w:sz w:val="28"/>
          <w:szCs w:val="28"/>
        </w:rPr>
        <w:t>практиці</w:t>
      </w:r>
      <w:proofErr w:type="spellEnd"/>
      <w:r>
        <w:rPr>
          <w:sz w:val="28"/>
          <w:szCs w:val="28"/>
        </w:rPr>
        <w:t xml:space="preserve"> </w:t>
      </w:r>
      <w:proofErr w:type="spellStart"/>
      <w:r>
        <w:rPr>
          <w:sz w:val="28"/>
          <w:szCs w:val="28"/>
        </w:rPr>
        <w:t>застосовуються</w:t>
      </w:r>
      <w:proofErr w:type="spellEnd"/>
      <w:r>
        <w:rPr>
          <w:sz w:val="28"/>
          <w:szCs w:val="28"/>
        </w:rPr>
        <w:t xml:space="preserve"> </w:t>
      </w:r>
      <w:r>
        <w:rPr>
          <w:sz w:val="28"/>
          <w:szCs w:val="28"/>
          <w:lang w:val="uk-UA"/>
        </w:rPr>
        <w:t>модуляція, додавання, адаптація, калькування</w:t>
      </w:r>
      <w:r>
        <w:rPr>
          <w:sz w:val="28"/>
          <w:szCs w:val="28"/>
        </w:rPr>
        <w:t xml:space="preserve"> та </w:t>
      </w:r>
      <w:proofErr w:type="spellStart"/>
      <w:r>
        <w:rPr>
          <w:sz w:val="28"/>
          <w:szCs w:val="28"/>
        </w:rPr>
        <w:t>описовий</w:t>
      </w:r>
      <w:proofErr w:type="spellEnd"/>
      <w:r>
        <w:rPr>
          <w:sz w:val="28"/>
          <w:szCs w:val="28"/>
        </w:rPr>
        <w:t xml:space="preserve"> переклад. </w:t>
      </w:r>
      <w:proofErr w:type="spellStart"/>
      <w:r>
        <w:rPr>
          <w:sz w:val="28"/>
          <w:szCs w:val="28"/>
        </w:rPr>
        <w:t>Саме</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прийоми</w:t>
      </w:r>
      <w:proofErr w:type="spellEnd"/>
      <w:r>
        <w:rPr>
          <w:sz w:val="28"/>
          <w:szCs w:val="28"/>
        </w:rPr>
        <w:t xml:space="preserve"> є особливо </w:t>
      </w:r>
      <w:proofErr w:type="spellStart"/>
      <w:r>
        <w:rPr>
          <w:sz w:val="28"/>
          <w:szCs w:val="28"/>
        </w:rPr>
        <w:t>ефективними</w:t>
      </w:r>
      <w:proofErr w:type="spellEnd"/>
      <w:r>
        <w:rPr>
          <w:sz w:val="28"/>
          <w:szCs w:val="28"/>
        </w:rPr>
        <w:t xml:space="preserve"> для </w:t>
      </w:r>
      <w:proofErr w:type="spellStart"/>
      <w:r>
        <w:rPr>
          <w:sz w:val="28"/>
          <w:szCs w:val="28"/>
        </w:rPr>
        <w:t>відтворення</w:t>
      </w:r>
      <w:proofErr w:type="spellEnd"/>
      <w:r>
        <w:rPr>
          <w:sz w:val="28"/>
          <w:szCs w:val="28"/>
        </w:rPr>
        <w:t xml:space="preserve"> </w:t>
      </w:r>
      <w:r>
        <w:rPr>
          <w:sz w:val="28"/>
          <w:szCs w:val="28"/>
          <w:lang w:val="uk-UA"/>
        </w:rPr>
        <w:t xml:space="preserve">нових метафоричних </w:t>
      </w:r>
      <w:r>
        <w:rPr>
          <w:sz w:val="28"/>
          <w:szCs w:val="28"/>
        </w:rPr>
        <w:t xml:space="preserve">понять і </w:t>
      </w:r>
      <w:proofErr w:type="spellStart"/>
      <w:r>
        <w:rPr>
          <w:sz w:val="28"/>
          <w:szCs w:val="28"/>
        </w:rPr>
        <w:t>реалій</w:t>
      </w:r>
      <w:proofErr w:type="spellEnd"/>
      <w:r>
        <w:rPr>
          <w:sz w:val="28"/>
          <w:szCs w:val="28"/>
        </w:rPr>
        <w:t xml:space="preserve">, добре </w:t>
      </w:r>
      <w:proofErr w:type="spellStart"/>
      <w:r>
        <w:rPr>
          <w:sz w:val="28"/>
          <w:szCs w:val="28"/>
        </w:rPr>
        <w:lastRenderedPageBreak/>
        <w:t>відомих</w:t>
      </w:r>
      <w:proofErr w:type="spellEnd"/>
      <w:r>
        <w:rPr>
          <w:sz w:val="28"/>
          <w:szCs w:val="28"/>
        </w:rPr>
        <w:t xml:space="preserve"> у </w:t>
      </w:r>
      <w:proofErr w:type="spellStart"/>
      <w:r>
        <w:rPr>
          <w:sz w:val="28"/>
          <w:szCs w:val="28"/>
        </w:rPr>
        <w:t>постіндустріальних</w:t>
      </w:r>
      <w:proofErr w:type="spellEnd"/>
      <w:r>
        <w:rPr>
          <w:sz w:val="28"/>
          <w:szCs w:val="28"/>
        </w:rPr>
        <w:t xml:space="preserve"> </w:t>
      </w:r>
      <w:proofErr w:type="spellStart"/>
      <w:r>
        <w:rPr>
          <w:sz w:val="28"/>
          <w:szCs w:val="28"/>
        </w:rPr>
        <w:t>суспільствах</w:t>
      </w:r>
      <w:proofErr w:type="spellEnd"/>
      <w:r>
        <w:rPr>
          <w:sz w:val="28"/>
          <w:szCs w:val="28"/>
        </w:rPr>
        <w:t xml:space="preserve">, </w:t>
      </w:r>
      <w:proofErr w:type="spellStart"/>
      <w:r>
        <w:rPr>
          <w:sz w:val="28"/>
          <w:szCs w:val="28"/>
        </w:rPr>
        <w:t>але</w:t>
      </w:r>
      <w:proofErr w:type="spellEnd"/>
      <w:r>
        <w:rPr>
          <w:sz w:val="28"/>
          <w:szCs w:val="28"/>
        </w:rPr>
        <w:t xml:space="preserve"> таких, </w:t>
      </w:r>
      <w:proofErr w:type="spellStart"/>
      <w:r>
        <w:rPr>
          <w:sz w:val="28"/>
          <w:szCs w:val="28"/>
        </w:rPr>
        <w:t>що</w:t>
      </w:r>
      <w:proofErr w:type="spellEnd"/>
      <w:r>
        <w:rPr>
          <w:sz w:val="28"/>
          <w:szCs w:val="28"/>
        </w:rPr>
        <w:t xml:space="preserve"> </w:t>
      </w:r>
      <w:proofErr w:type="spellStart"/>
      <w:r>
        <w:rPr>
          <w:sz w:val="28"/>
          <w:szCs w:val="28"/>
        </w:rPr>
        <w:t>лише</w:t>
      </w:r>
      <w:proofErr w:type="spellEnd"/>
      <w:r>
        <w:rPr>
          <w:sz w:val="28"/>
          <w:szCs w:val="28"/>
        </w:rPr>
        <w:t xml:space="preserve"> </w:t>
      </w:r>
      <w:proofErr w:type="spellStart"/>
      <w:r>
        <w:rPr>
          <w:sz w:val="28"/>
          <w:szCs w:val="28"/>
        </w:rPr>
        <w:t>нещодавно</w:t>
      </w:r>
      <w:proofErr w:type="spellEnd"/>
      <w:r>
        <w:rPr>
          <w:sz w:val="28"/>
          <w:szCs w:val="28"/>
        </w:rPr>
        <w:t xml:space="preserve"> почали </w:t>
      </w:r>
      <w:proofErr w:type="spellStart"/>
      <w:r>
        <w:rPr>
          <w:sz w:val="28"/>
          <w:szCs w:val="28"/>
        </w:rPr>
        <w:t>входити</w:t>
      </w:r>
      <w:proofErr w:type="spellEnd"/>
      <w:r>
        <w:rPr>
          <w:sz w:val="28"/>
          <w:szCs w:val="28"/>
        </w:rPr>
        <w:t xml:space="preserve"> в </w:t>
      </w:r>
      <w:proofErr w:type="spellStart"/>
      <w:r>
        <w:rPr>
          <w:sz w:val="28"/>
          <w:szCs w:val="28"/>
        </w:rPr>
        <w:t>український</w:t>
      </w:r>
      <w:proofErr w:type="spellEnd"/>
      <w:r>
        <w:rPr>
          <w:sz w:val="28"/>
          <w:szCs w:val="28"/>
        </w:rPr>
        <w:t xml:space="preserve"> </w:t>
      </w:r>
      <w:proofErr w:type="spellStart"/>
      <w:r>
        <w:rPr>
          <w:sz w:val="28"/>
          <w:szCs w:val="28"/>
        </w:rPr>
        <w:t>соціокультурний</w:t>
      </w:r>
      <w:proofErr w:type="spellEnd"/>
      <w:r>
        <w:rPr>
          <w:sz w:val="28"/>
          <w:szCs w:val="28"/>
        </w:rPr>
        <w:t xml:space="preserve"> </w:t>
      </w:r>
      <w:proofErr w:type="spellStart"/>
      <w:r>
        <w:rPr>
          <w:sz w:val="28"/>
          <w:szCs w:val="28"/>
        </w:rPr>
        <w:t>простір</w:t>
      </w:r>
      <w:proofErr w:type="spellEnd"/>
      <w:r>
        <w:rPr>
          <w:sz w:val="28"/>
          <w:szCs w:val="28"/>
        </w:rPr>
        <w:t>.</w:t>
      </w:r>
    </w:p>
    <w:p w14:paraId="687A2F55" w14:textId="77777777" w:rsidR="000B7AF9" w:rsidRDefault="005015B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перекладу метафор-неологізмів у текстах англомовної преси полягає в необхідності </w:t>
      </w:r>
      <w:r>
        <w:rPr>
          <w:rFonts w:ascii="Times New Roman" w:hAnsi="Times New Roman" w:cs="Times New Roman"/>
          <w:bCs/>
          <w:sz w:val="28"/>
          <w:szCs w:val="28"/>
          <w:lang w:val="uk-UA"/>
        </w:rPr>
        <w:t>збереження когнітивної образності, стилістичного ефекту та прагматичної функції</w:t>
      </w:r>
      <w:r>
        <w:rPr>
          <w:rFonts w:ascii="Times New Roman" w:hAnsi="Times New Roman" w:cs="Times New Roman"/>
          <w:sz w:val="28"/>
          <w:szCs w:val="28"/>
          <w:lang w:val="uk-UA"/>
        </w:rPr>
        <w:t xml:space="preserve">, що вимагає від перекладача не лише лінгвістичних компетенцій, а й глибокого розуміння культури мов оригіналу та перекладу. </w:t>
      </w:r>
      <w:proofErr w:type="spellStart"/>
      <w:r>
        <w:rPr>
          <w:rFonts w:ascii="Times New Roman" w:hAnsi="Times New Roman" w:cs="Times New Roman"/>
          <w:sz w:val="28"/>
          <w:szCs w:val="28"/>
        </w:rPr>
        <w:t>Різноманіття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стратегій</w:t>
      </w:r>
      <w:proofErr w:type="spellEnd"/>
      <w:r>
        <w:rPr>
          <w:rFonts w:ascii="Times New Roman" w:hAnsi="Times New Roman" w:cs="Times New Roman"/>
          <w:sz w:val="28"/>
          <w:szCs w:val="28"/>
        </w:rPr>
        <w:t xml:space="preserve"> перекладу </w:t>
      </w:r>
      <w:r>
        <w:rPr>
          <w:rFonts w:ascii="Times New Roman" w:hAnsi="Times New Roman" w:cs="Times New Roman"/>
          <w:sz w:val="28"/>
          <w:szCs w:val="28"/>
          <w:lang w:val="uk-UA"/>
        </w:rPr>
        <w:t>з</w:t>
      </w:r>
      <w:proofErr w:type="spellStart"/>
      <w:r>
        <w:rPr>
          <w:rFonts w:ascii="Times New Roman" w:hAnsi="Times New Roman" w:cs="Times New Roman"/>
          <w:sz w:val="28"/>
          <w:szCs w:val="28"/>
        </w:rPr>
        <w:t>умовлюється</w:t>
      </w:r>
      <w:proofErr w:type="spellEnd"/>
      <w:r>
        <w:rPr>
          <w:rFonts w:ascii="Times New Roman" w:hAnsi="Times New Roman" w:cs="Times New Roman"/>
          <w:sz w:val="28"/>
          <w:szCs w:val="28"/>
        </w:rPr>
        <w:t xml:space="preserve"> контекстом, жанром та </w:t>
      </w:r>
      <w:proofErr w:type="spellStart"/>
      <w:r>
        <w:rPr>
          <w:rFonts w:ascii="Times New Roman" w:hAnsi="Times New Roman" w:cs="Times New Roman"/>
          <w:sz w:val="28"/>
          <w:szCs w:val="28"/>
        </w:rPr>
        <w:t>комунікативною</w:t>
      </w:r>
      <w:proofErr w:type="spellEnd"/>
      <w:r>
        <w:rPr>
          <w:rFonts w:ascii="Times New Roman" w:hAnsi="Times New Roman" w:cs="Times New Roman"/>
          <w:sz w:val="28"/>
          <w:szCs w:val="28"/>
        </w:rPr>
        <w:t xml:space="preserve"> метою </w:t>
      </w:r>
      <w:r>
        <w:rPr>
          <w:rFonts w:ascii="Times New Roman" w:hAnsi="Times New Roman" w:cs="Times New Roman"/>
          <w:sz w:val="28"/>
          <w:szCs w:val="28"/>
        </w:rPr>
        <w:t xml:space="preserve">тексту, а також </w:t>
      </w:r>
      <w:proofErr w:type="spellStart"/>
      <w:r>
        <w:rPr>
          <w:rFonts w:ascii="Times New Roman" w:hAnsi="Times New Roman" w:cs="Times New Roman"/>
          <w:sz w:val="28"/>
          <w:szCs w:val="28"/>
        </w:rPr>
        <w:t>актуальністю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вживаних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неологізмів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сучасному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медіапростор</w:t>
      </w:r>
      <w:proofErr w:type="spellEnd"/>
      <w:r>
        <w:rPr>
          <w:rFonts w:ascii="Times New Roman" w:hAnsi="Times New Roman" w:cs="Times New Roman"/>
          <w:sz w:val="28"/>
          <w:szCs w:val="28"/>
          <w:lang w:val="uk-UA"/>
        </w:rPr>
        <w:t>і.</w:t>
      </w:r>
      <w:r>
        <w:rPr>
          <w:rFonts w:ascii="Times New Roman" w:eastAsia="Times New Roman" w:hAnsi="Times New Roman" w:cs="Times New Roman"/>
          <w:spacing w:val="-8"/>
          <w:sz w:val="28"/>
          <w:szCs w:val="28"/>
          <w:lang w:val="uk-UA" w:eastAsia="ru-RU"/>
        </w:rPr>
        <w:t xml:space="preserve"> </w:t>
      </w:r>
      <w:r>
        <w:rPr>
          <w:rFonts w:ascii="Times New Roman" w:hAnsi="Times New Roman" w:cs="Times New Roman"/>
          <w:sz w:val="28"/>
          <w:szCs w:val="28"/>
          <w:lang w:val="uk-UA"/>
        </w:rPr>
        <w:t xml:space="preserve">Труднощі перекладу метафор-неологізмів англомовної преси найчастіше пов’язані з </w:t>
      </w:r>
      <w:r>
        <w:rPr>
          <w:rFonts w:ascii="Times New Roman" w:hAnsi="Times New Roman" w:cs="Times New Roman"/>
          <w:bCs/>
          <w:sz w:val="28"/>
          <w:szCs w:val="28"/>
          <w:lang w:val="uk-UA"/>
        </w:rPr>
        <w:t xml:space="preserve">культурною </w:t>
      </w:r>
      <w:proofErr w:type="spellStart"/>
      <w:r>
        <w:rPr>
          <w:rFonts w:ascii="Times New Roman" w:hAnsi="Times New Roman" w:cs="Times New Roman"/>
          <w:bCs/>
          <w:sz w:val="28"/>
          <w:szCs w:val="28"/>
          <w:lang w:val="uk-UA"/>
        </w:rPr>
        <w:t>закоріненістю</w:t>
      </w:r>
      <w:proofErr w:type="spellEnd"/>
      <w:r>
        <w:rPr>
          <w:rFonts w:ascii="Times New Roman" w:hAnsi="Times New Roman" w:cs="Times New Roman"/>
          <w:bCs/>
          <w:sz w:val="28"/>
          <w:szCs w:val="28"/>
          <w:lang w:val="uk-UA"/>
        </w:rPr>
        <w:t xml:space="preserve"> образів</w:t>
      </w:r>
      <w:r>
        <w:rPr>
          <w:rFonts w:ascii="Times New Roman" w:hAnsi="Times New Roman" w:cs="Times New Roman"/>
          <w:sz w:val="28"/>
          <w:szCs w:val="28"/>
          <w:lang w:val="uk-UA"/>
        </w:rPr>
        <w:t xml:space="preserve">, </w:t>
      </w:r>
      <w:proofErr w:type="spellStart"/>
      <w:r>
        <w:rPr>
          <w:rFonts w:ascii="Times New Roman" w:hAnsi="Times New Roman" w:cs="Times New Roman"/>
          <w:bCs/>
          <w:sz w:val="28"/>
          <w:szCs w:val="28"/>
          <w:lang w:val="uk-UA"/>
        </w:rPr>
        <w:t>неологічністю</w:t>
      </w:r>
      <w:proofErr w:type="spellEnd"/>
      <w:r>
        <w:rPr>
          <w:rFonts w:ascii="Times New Roman" w:hAnsi="Times New Roman" w:cs="Times New Roman"/>
          <w:bCs/>
          <w:sz w:val="28"/>
          <w:szCs w:val="28"/>
          <w:lang w:val="uk-UA"/>
        </w:rPr>
        <w:t xml:space="preserve"> та нестачею еквівалентів у мові перекладу</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компресією змісту у вихідній метафорі, синтаксичними та когнітивними бар’єрами у відтворенні образів.</w:t>
      </w:r>
    </w:p>
    <w:p w14:paraId="3276B376" w14:textId="77777777" w:rsidR="000B7AF9" w:rsidRDefault="000B7AF9">
      <w:pPr>
        <w:spacing w:after="0" w:line="360" w:lineRule="auto"/>
        <w:jc w:val="both"/>
        <w:rPr>
          <w:rFonts w:ascii="Times New Roman" w:eastAsia="Times New Roman" w:hAnsi="Times New Roman" w:cs="Times New Roman"/>
          <w:spacing w:val="-8"/>
          <w:sz w:val="28"/>
          <w:szCs w:val="28"/>
          <w:lang w:val="uk-UA" w:eastAsia="ru-RU"/>
        </w:rPr>
      </w:pPr>
    </w:p>
    <w:p w14:paraId="0ECF78B5" w14:textId="77777777" w:rsidR="000B7AF9" w:rsidRDefault="000B7AF9">
      <w:pPr>
        <w:spacing w:after="0" w:line="360" w:lineRule="auto"/>
        <w:jc w:val="both"/>
        <w:rPr>
          <w:rFonts w:ascii="Times New Roman" w:eastAsia="Times New Roman" w:hAnsi="Times New Roman" w:cs="Times New Roman"/>
          <w:spacing w:val="-8"/>
          <w:sz w:val="28"/>
          <w:szCs w:val="28"/>
          <w:lang w:val="uk-UA" w:eastAsia="ru-RU"/>
        </w:rPr>
      </w:pPr>
    </w:p>
    <w:p w14:paraId="48566C21" w14:textId="77777777" w:rsidR="000B7AF9" w:rsidRDefault="000B7AF9">
      <w:pPr>
        <w:spacing w:after="0" w:line="360" w:lineRule="auto"/>
        <w:jc w:val="center"/>
        <w:rPr>
          <w:rFonts w:ascii="Times New Roman" w:eastAsia="Times New Roman" w:hAnsi="Times New Roman" w:cs="Times New Roman"/>
          <w:b/>
          <w:spacing w:val="-8"/>
          <w:sz w:val="28"/>
          <w:szCs w:val="28"/>
          <w:lang w:val="uk-UA" w:eastAsia="ru-RU"/>
        </w:rPr>
      </w:pPr>
    </w:p>
    <w:p w14:paraId="367F068E" w14:textId="77777777" w:rsidR="000B7AF9" w:rsidRDefault="000B7AF9">
      <w:pPr>
        <w:spacing w:after="0" w:line="360" w:lineRule="auto"/>
        <w:jc w:val="center"/>
        <w:rPr>
          <w:rFonts w:ascii="Times New Roman" w:eastAsia="Times New Roman" w:hAnsi="Times New Roman" w:cs="Times New Roman"/>
          <w:b/>
          <w:spacing w:val="-8"/>
          <w:sz w:val="28"/>
          <w:szCs w:val="28"/>
          <w:lang w:val="uk-UA" w:eastAsia="ru-RU"/>
        </w:rPr>
      </w:pPr>
    </w:p>
    <w:p w14:paraId="422B43E3" w14:textId="77777777" w:rsidR="000B7AF9" w:rsidRDefault="000B7AF9">
      <w:pPr>
        <w:spacing w:after="0" w:line="360" w:lineRule="auto"/>
        <w:jc w:val="center"/>
        <w:rPr>
          <w:rFonts w:ascii="Times New Roman" w:eastAsia="Times New Roman" w:hAnsi="Times New Roman" w:cs="Times New Roman"/>
          <w:b/>
          <w:spacing w:val="-8"/>
          <w:sz w:val="28"/>
          <w:szCs w:val="28"/>
          <w:lang w:val="uk-UA" w:eastAsia="ru-RU"/>
        </w:rPr>
      </w:pPr>
    </w:p>
    <w:p w14:paraId="10D82E30" w14:textId="77777777" w:rsidR="000B7AF9" w:rsidRDefault="000B7AF9">
      <w:pPr>
        <w:spacing w:after="0" w:line="360" w:lineRule="auto"/>
        <w:jc w:val="center"/>
        <w:rPr>
          <w:rFonts w:ascii="Times New Roman" w:eastAsia="Times New Roman" w:hAnsi="Times New Roman" w:cs="Times New Roman"/>
          <w:b/>
          <w:spacing w:val="-8"/>
          <w:sz w:val="28"/>
          <w:szCs w:val="28"/>
          <w:lang w:val="uk-UA" w:eastAsia="ru-RU"/>
        </w:rPr>
      </w:pPr>
    </w:p>
    <w:p w14:paraId="5070AF4B" w14:textId="77777777" w:rsidR="000B7AF9" w:rsidRDefault="000B7AF9">
      <w:pPr>
        <w:spacing w:after="0" w:line="360" w:lineRule="auto"/>
        <w:jc w:val="center"/>
        <w:rPr>
          <w:rFonts w:ascii="Times New Roman" w:eastAsia="Times New Roman" w:hAnsi="Times New Roman" w:cs="Times New Roman"/>
          <w:b/>
          <w:spacing w:val="-8"/>
          <w:sz w:val="28"/>
          <w:szCs w:val="28"/>
          <w:lang w:val="uk-UA" w:eastAsia="ru-RU"/>
        </w:rPr>
      </w:pPr>
    </w:p>
    <w:p w14:paraId="0113482F"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2D267161"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24D848E7"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55563D56"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7433A56D"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485BD1CF"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03E9FF6A"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47D72B68"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076B9B5D" w14:textId="77777777" w:rsidR="005015B3" w:rsidRDefault="005015B3">
      <w:pPr>
        <w:spacing w:after="0" w:line="360" w:lineRule="auto"/>
        <w:jc w:val="center"/>
        <w:rPr>
          <w:rFonts w:ascii="Times New Roman" w:eastAsia="Times New Roman" w:hAnsi="Times New Roman" w:cs="Times New Roman"/>
          <w:b/>
          <w:spacing w:val="-8"/>
          <w:sz w:val="28"/>
          <w:szCs w:val="28"/>
          <w:lang w:val="en-US" w:eastAsia="ru-RU"/>
        </w:rPr>
      </w:pPr>
    </w:p>
    <w:p w14:paraId="0E01B182" w14:textId="24A92134" w:rsidR="000B7AF9" w:rsidRDefault="005015B3">
      <w:pPr>
        <w:spacing w:after="0" w:line="360" w:lineRule="auto"/>
        <w:jc w:val="center"/>
        <w:rPr>
          <w:rFonts w:ascii="Times New Roman" w:eastAsia="Times New Roman" w:hAnsi="Times New Roman" w:cs="Times New Roman"/>
          <w:b/>
          <w:spacing w:val="-8"/>
          <w:sz w:val="28"/>
          <w:szCs w:val="28"/>
          <w:lang w:val="uk-UA" w:eastAsia="ru-RU"/>
        </w:rPr>
      </w:pPr>
      <w:r>
        <w:rPr>
          <w:rFonts w:ascii="Times New Roman" w:eastAsia="Times New Roman" w:hAnsi="Times New Roman" w:cs="Times New Roman"/>
          <w:b/>
          <w:spacing w:val="-8"/>
          <w:sz w:val="28"/>
          <w:szCs w:val="28"/>
          <w:lang w:val="uk-UA" w:eastAsia="ru-RU"/>
        </w:rPr>
        <w:lastRenderedPageBreak/>
        <w:t>ЗАГАЛЬНІ ВИСНОВКИ</w:t>
      </w:r>
    </w:p>
    <w:p w14:paraId="720372DC" w14:textId="77777777" w:rsidR="000B7AF9" w:rsidRDefault="000B7AF9">
      <w:pPr>
        <w:spacing w:after="0" w:line="360" w:lineRule="auto"/>
        <w:jc w:val="center"/>
        <w:rPr>
          <w:rFonts w:ascii="Times New Roman" w:eastAsia="Times New Roman" w:hAnsi="Times New Roman" w:cs="Times New Roman"/>
          <w:b/>
          <w:spacing w:val="-8"/>
          <w:sz w:val="28"/>
          <w:szCs w:val="28"/>
          <w:lang w:val="uk-UA" w:eastAsia="ru-RU"/>
        </w:rPr>
      </w:pPr>
    </w:p>
    <w:p w14:paraId="095A4954" w14:textId="77777777" w:rsidR="000B7AF9" w:rsidRDefault="005015B3">
      <w:pPr>
        <w:pStyle w:val="ab"/>
        <w:spacing w:before="0" w:beforeAutospacing="0" w:after="0" w:afterAutospacing="0" w:line="360" w:lineRule="auto"/>
        <w:ind w:firstLine="708"/>
        <w:jc w:val="both"/>
        <w:rPr>
          <w:sz w:val="28"/>
          <w:szCs w:val="28"/>
        </w:rPr>
      </w:pPr>
      <w:r>
        <w:rPr>
          <w:sz w:val="28"/>
          <w:szCs w:val="28"/>
          <w:lang w:val="uk-UA"/>
        </w:rPr>
        <w:t xml:space="preserve">Новотвори належать до найбільш динамічних і чутливих об’єктів мови, оскільки безпосередньо віддзеркалюють соціальні, культурні, політичні та технологічні трансформації, що відбуваються в межах </w:t>
      </w:r>
      <w:proofErr w:type="spellStart"/>
      <w:r>
        <w:rPr>
          <w:sz w:val="28"/>
          <w:szCs w:val="28"/>
          <w:lang w:val="uk-UA"/>
        </w:rPr>
        <w:t>мовного</w:t>
      </w:r>
      <w:proofErr w:type="spellEnd"/>
      <w:r>
        <w:rPr>
          <w:sz w:val="28"/>
          <w:szCs w:val="28"/>
          <w:lang w:val="uk-UA"/>
        </w:rPr>
        <w:t xml:space="preserve"> колективу. Їх поява є закономірним наслідком науково-технічного прогресу, </w:t>
      </w:r>
      <w:proofErr w:type="spellStart"/>
      <w:r>
        <w:rPr>
          <w:sz w:val="28"/>
          <w:szCs w:val="28"/>
          <w:lang w:val="uk-UA"/>
        </w:rPr>
        <w:t>цифровізації</w:t>
      </w:r>
      <w:proofErr w:type="spellEnd"/>
      <w:r>
        <w:rPr>
          <w:sz w:val="28"/>
          <w:szCs w:val="28"/>
          <w:lang w:val="uk-UA"/>
        </w:rPr>
        <w:t xml:space="preserve"> різних сфер людської діяльності, активних міжмовних контактів та процесів глобалізації. </w:t>
      </w:r>
      <w:proofErr w:type="spellStart"/>
      <w:r>
        <w:rPr>
          <w:sz w:val="28"/>
          <w:szCs w:val="28"/>
        </w:rPr>
        <w:t>Такі</w:t>
      </w:r>
      <w:proofErr w:type="spellEnd"/>
      <w:r>
        <w:rPr>
          <w:sz w:val="28"/>
          <w:szCs w:val="28"/>
        </w:rPr>
        <w:t xml:space="preserve"> </w:t>
      </w:r>
      <w:proofErr w:type="spellStart"/>
      <w:r>
        <w:rPr>
          <w:sz w:val="28"/>
          <w:szCs w:val="28"/>
        </w:rPr>
        <w:t>лексичні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виникають</w:t>
      </w:r>
      <w:proofErr w:type="spellEnd"/>
      <w:r>
        <w:rPr>
          <w:sz w:val="28"/>
          <w:szCs w:val="28"/>
        </w:rPr>
        <w:t xml:space="preserve"> у </w:t>
      </w:r>
      <w:proofErr w:type="spellStart"/>
      <w:r>
        <w:rPr>
          <w:sz w:val="28"/>
          <w:szCs w:val="28"/>
        </w:rPr>
        <w:t>мові</w:t>
      </w:r>
      <w:proofErr w:type="spellEnd"/>
      <w:r>
        <w:rPr>
          <w:sz w:val="28"/>
          <w:szCs w:val="28"/>
        </w:rPr>
        <w:t xml:space="preserve"> як </w:t>
      </w:r>
      <w:proofErr w:type="spellStart"/>
      <w:r>
        <w:rPr>
          <w:sz w:val="28"/>
          <w:szCs w:val="28"/>
        </w:rPr>
        <w:t>семантично</w:t>
      </w:r>
      <w:proofErr w:type="spellEnd"/>
      <w:r>
        <w:rPr>
          <w:sz w:val="28"/>
          <w:szCs w:val="28"/>
        </w:rPr>
        <w:t xml:space="preserve"> </w:t>
      </w:r>
      <w:proofErr w:type="spellStart"/>
      <w:r>
        <w:rPr>
          <w:sz w:val="28"/>
          <w:szCs w:val="28"/>
        </w:rPr>
        <w:t>значущі</w:t>
      </w:r>
      <w:proofErr w:type="spellEnd"/>
      <w:r>
        <w:rPr>
          <w:sz w:val="28"/>
          <w:szCs w:val="28"/>
        </w:rPr>
        <w:t xml:space="preserve"> </w:t>
      </w:r>
      <w:proofErr w:type="spellStart"/>
      <w:r>
        <w:rPr>
          <w:sz w:val="28"/>
          <w:szCs w:val="28"/>
        </w:rPr>
        <w:t>номінації</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реалій</w:t>
      </w:r>
      <w:proofErr w:type="spellEnd"/>
      <w:r>
        <w:rPr>
          <w:sz w:val="28"/>
          <w:szCs w:val="28"/>
        </w:rPr>
        <w:t xml:space="preserve">, </w:t>
      </w:r>
      <w:proofErr w:type="spellStart"/>
      <w:r>
        <w:rPr>
          <w:sz w:val="28"/>
          <w:szCs w:val="28"/>
        </w:rPr>
        <w:t>однак</w:t>
      </w:r>
      <w:proofErr w:type="spellEnd"/>
      <w:r>
        <w:rPr>
          <w:sz w:val="28"/>
          <w:szCs w:val="28"/>
        </w:rPr>
        <w:t xml:space="preserve"> на початковому </w:t>
      </w:r>
      <w:proofErr w:type="spellStart"/>
      <w:r>
        <w:rPr>
          <w:sz w:val="28"/>
          <w:szCs w:val="28"/>
        </w:rPr>
        <w:t>етапі</w:t>
      </w:r>
      <w:proofErr w:type="spellEnd"/>
      <w:r>
        <w:rPr>
          <w:sz w:val="28"/>
          <w:szCs w:val="28"/>
        </w:rPr>
        <w:t xml:space="preserve"> </w:t>
      </w:r>
      <w:proofErr w:type="spellStart"/>
      <w:r>
        <w:rPr>
          <w:sz w:val="28"/>
          <w:szCs w:val="28"/>
        </w:rPr>
        <w:t>ще</w:t>
      </w:r>
      <w:proofErr w:type="spellEnd"/>
      <w:r>
        <w:rPr>
          <w:sz w:val="28"/>
          <w:szCs w:val="28"/>
        </w:rPr>
        <w:t xml:space="preserve"> не </w:t>
      </w:r>
      <w:proofErr w:type="spellStart"/>
      <w:r>
        <w:rPr>
          <w:sz w:val="28"/>
          <w:szCs w:val="28"/>
        </w:rPr>
        <w:t>завжди</w:t>
      </w:r>
      <w:proofErr w:type="spellEnd"/>
      <w:r>
        <w:rPr>
          <w:sz w:val="28"/>
          <w:szCs w:val="28"/>
        </w:rPr>
        <w:t xml:space="preserve"> </w:t>
      </w:r>
      <w:proofErr w:type="spellStart"/>
      <w:r>
        <w:rPr>
          <w:sz w:val="28"/>
          <w:szCs w:val="28"/>
        </w:rPr>
        <w:t>набувають</w:t>
      </w:r>
      <w:proofErr w:type="spellEnd"/>
      <w:r>
        <w:rPr>
          <w:sz w:val="28"/>
          <w:szCs w:val="28"/>
        </w:rPr>
        <w:t xml:space="preserve"> статусу </w:t>
      </w:r>
      <w:proofErr w:type="spellStart"/>
      <w:r>
        <w:rPr>
          <w:sz w:val="28"/>
          <w:szCs w:val="28"/>
        </w:rPr>
        <w:t>загальновживаних</w:t>
      </w:r>
      <w:proofErr w:type="spellEnd"/>
      <w:r>
        <w:rPr>
          <w:sz w:val="28"/>
          <w:szCs w:val="28"/>
        </w:rPr>
        <w:t xml:space="preserve"> </w:t>
      </w:r>
      <w:proofErr w:type="spellStart"/>
      <w:r>
        <w:rPr>
          <w:sz w:val="28"/>
          <w:szCs w:val="28"/>
        </w:rPr>
        <w:t>слів</w:t>
      </w:r>
      <w:proofErr w:type="spellEnd"/>
      <w:r>
        <w:rPr>
          <w:sz w:val="28"/>
          <w:szCs w:val="28"/>
        </w:rPr>
        <w:t xml:space="preserve">. У </w:t>
      </w:r>
      <w:proofErr w:type="spellStart"/>
      <w:r>
        <w:rPr>
          <w:sz w:val="28"/>
          <w:szCs w:val="28"/>
        </w:rPr>
        <w:t>процесі</w:t>
      </w:r>
      <w:proofErr w:type="spellEnd"/>
      <w:r>
        <w:rPr>
          <w:sz w:val="28"/>
          <w:szCs w:val="28"/>
        </w:rPr>
        <w:t xml:space="preserve"> </w:t>
      </w:r>
      <w:proofErr w:type="spellStart"/>
      <w:r>
        <w:rPr>
          <w:sz w:val="28"/>
          <w:szCs w:val="28"/>
        </w:rPr>
        <w:t>творення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слів</w:t>
      </w:r>
      <w:proofErr w:type="spellEnd"/>
      <w:r>
        <w:rPr>
          <w:sz w:val="28"/>
          <w:szCs w:val="28"/>
        </w:rPr>
        <w:t xml:space="preserve"> </w:t>
      </w:r>
      <w:proofErr w:type="spellStart"/>
      <w:r>
        <w:rPr>
          <w:sz w:val="28"/>
          <w:szCs w:val="28"/>
        </w:rPr>
        <w:t>різні</w:t>
      </w:r>
      <w:proofErr w:type="spellEnd"/>
      <w:r>
        <w:rPr>
          <w:sz w:val="28"/>
          <w:szCs w:val="28"/>
        </w:rPr>
        <w:t xml:space="preserve"> </w:t>
      </w:r>
      <w:proofErr w:type="spellStart"/>
      <w:r>
        <w:rPr>
          <w:sz w:val="28"/>
          <w:szCs w:val="28"/>
        </w:rPr>
        <w:t>словотворчі</w:t>
      </w:r>
      <w:proofErr w:type="spellEnd"/>
      <w:r>
        <w:rPr>
          <w:sz w:val="28"/>
          <w:szCs w:val="28"/>
        </w:rPr>
        <w:t xml:space="preserve"> </w:t>
      </w:r>
      <w:proofErr w:type="spellStart"/>
      <w:r>
        <w:rPr>
          <w:sz w:val="28"/>
          <w:szCs w:val="28"/>
        </w:rPr>
        <w:t>способи</w:t>
      </w:r>
      <w:proofErr w:type="spellEnd"/>
      <w:r>
        <w:rPr>
          <w:sz w:val="28"/>
          <w:szCs w:val="28"/>
        </w:rPr>
        <w:t xml:space="preserve"> та </w:t>
      </w:r>
      <w:proofErr w:type="spellStart"/>
      <w:r>
        <w:rPr>
          <w:sz w:val="28"/>
          <w:szCs w:val="28"/>
        </w:rPr>
        <w:t>засоби</w:t>
      </w:r>
      <w:proofErr w:type="spellEnd"/>
      <w:r>
        <w:rPr>
          <w:sz w:val="28"/>
          <w:szCs w:val="28"/>
        </w:rPr>
        <w:t xml:space="preserve"> </w:t>
      </w:r>
      <w:proofErr w:type="spellStart"/>
      <w:r>
        <w:rPr>
          <w:sz w:val="28"/>
          <w:szCs w:val="28"/>
        </w:rPr>
        <w:t>демонструють</w:t>
      </w:r>
      <w:proofErr w:type="spellEnd"/>
      <w:r>
        <w:rPr>
          <w:sz w:val="28"/>
          <w:szCs w:val="28"/>
        </w:rPr>
        <w:t xml:space="preserve"> </w:t>
      </w:r>
      <w:proofErr w:type="spellStart"/>
      <w:r>
        <w:rPr>
          <w:sz w:val="28"/>
          <w:szCs w:val="28"/>
        </w:rPr>
        <w:t>неоднаковий</w:t>
      </w:r>
      <w:proofErr w:type="spellEnd"/>
      <w:r>
        <w:rPr>
          <w:sz w:val="28"/>
          <w:szCs w:val="28"/>
        </w:rPr>
        <w:t xml:space="preserve"> </w:t>
      </w:r>
      <w:proofErr w:type="spellStart"/>
      <w:r>
        <w:rPr>
          <w:sz w:val="28"/>
          <w:szCs w:val="28"/>
        </w:rPr>
        <w:t>рівень</w:t>
      </w:r>
      <w:proofErr w:type="spellEnd"/>
      <w:r>
        <w:rPr>
          <w:sz w:val="28"/>
          <w:szCs w:val="28"/>
        </w:rPr>
        <w:t xml:space="preserve"> </w:t>
      </w:r>
      <w:proofErr w:type="spellStart"/>
      <w:r>
        <w:rPr>
          <w:sz w:val="28"/>
          <w:szCs w:val="28"/>
        </w:rPr>
        <w:t>продуктивності</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зумовлює</w:t>
      </w:r>
      <w:proofErr w:type="spellEnd"/>
      <w:r>
        <w:rPr>
          <w:sz w:val="28"/>
          <w:szCs w:val="28"/>
        </w:rPr>
        <w:t xml:space="preserve"> </w:t>
      </w:r>
      <w:proofErr w:type="spellStart"/>
      <w:r>
        <w:rPr>
          <w:sz w:val="28"/>
          <w:szCs w:val="28"/>
        </w:rPr>
        <w:t>необхідність</w:t>
      </w:r>
      <w:proofErr w:type="spellEnd"/>
      <w:r>
        <w:rPr>
          <w:sz w:val="28"/>
          <w:szCs w:val="28"/>
        </w:rPr>
        <w:t xml:space="preserve"> </w:t>
      </w:r>
      <w:proofErr w:type="spellStart"/>
      <w:r>
        <w:rPr>
          <w:sz w:val="28"/>
          <w:szCs w:val="28"/>
        </w:rPr>
        <w:t>їх</w:t>
      </w:r>
      <w:proofErr w:type="spellEnd"/>
      <w:r>
        <w:rPr>
          <w:sz w:val="28"/>
          <w:szCs w:val="28"/>
        </w:rPr>
        <w:t xml:space="preserve"> системного </w:t>
      </w:r>
      <w:proofErr w:type="spellStart"/>
      <w:r>
        <w:rPr>
          <w:sz w:val="28"/>
          <w:szCs w:val="28"/>
        </w:rPr>
        <w:t>вивчення</w:t>
      </w:r>
      <w:proofErr w:type="spellEnd"/>
      <w:r>
        <w:rPr>
          <w:sz w:val="28"/>
          <w:szCs w:val="28"/>
        </w:rPr>
        <w:t xml:space="preserve">. </w:t>
      </w:r>
      <w:proofErr w:type="spellStart"/>
      <w:r>
        <w:rPr>
          <w:sz w:val="28"/>
          <w:szCs w:val="28"/>
        </w:rPr>
        <w:t>Аналіз</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продуктивних</w:t>
      </w:r>
      <w:proofErr w:type="spellEnd"/>
      <w:r>
        <w:rPr>
          <w:sz w:val="28"/>
          <w:szCs w:val="28"/>
        </w:rPr>
        <w:t xml:space="preserve"> моделей </w:t>
      </w:r>
      <w:proofErr w:type="spellStart"/>
      <w:r>
        <w:rPr>
          <w:sz w:val="28"/>
          <w:szCs w:val="28"/>
        </w:rPr>
        <w:t>словотворення</w:t>
      </w:r>
      <w:proofErr w:type="spellEnd"/>
      <w:r>
        <w:rPr>
          <w:sz w:val="28"/>
          <w:szCs w:val="28"/>
        </w:rPr>
        <w:t xml:space="preserve"> </w:t>
      </w:r>
      <w:proofErr w:type="spellStart"/>
      <w:r>
        <w:rPr>
          <w:sz w:val="28"/>
          <w:szCs w:val="28"/>
        </w:rPr>
        <w:t>дає</w:t>
      </w:r>
      <w:proofErr w:type="spellEnd"/>
      <w:r>
        <w:rPr>
          <w:sz w:val="28"/>
          <w:szCs w:val="28"/>
        </w:rPr>
        <w:t xml:space="preserve"> </w:t>
      </w:r>
      <w:proofErr w:type="spellStart"/>
      <w:r>
        <w:rPr>
          <w:sz w:val="28"/>
          <w:szCs w:val="28"/>
        </w:rPr>
        <w:t>змогу</w:t>
      </w:r>
      <w:proofErr w:type="spellEnd"/>
      <w:r>
        <w:rPr>
          <w:sz w:val="28"/>
          <w:szCs w:val="28"/>
        </w:rPr>
        <w:t xml:space="preserve"> </w:t>
      </w:r>
      <w:proofErr w:type="spellStart"/>
      <w:r>
        <w:rPr>
          <w:sz w:val="28"/>
          <w:szCs w:val="28"/>
        </w:rPr>
        <w:t>виявити</w:t>
      </w:r>
      <w:proofErr w:type="spellEnd"/>
      <w:r>
        <w:rPr>
          <w:sz w:val="28"/>
          <w:szCs w:val="28"/>
        </w:rPr>
        <w:t xml:space="preserve"> як </w:t>
      </w:r>
      <w:proofErr w:type="spellStart"/>
      <w:r>
        <w:rPr>
          <w:sz w:val="28"/>
          <w:szCs w:val="28"/>
        </w:rPr>
        <w:t>внутрішні</w:t>
      </w:r>
      <w:proofErr w:type="spellEnd"/>
      <w:r>
        <w:rPr>
          <w:sz w:val="28"/>
          <w:szCs w:val="28"/>
        </w:rPr>
        <w:t xml:space="preserve"> </w:t>
      </w:r>
      <w:proofErr w:type="spellStart"/>
      <w:r>
        <w:rPr>
          <w:sz w:val="28"/>
          <w:szCs w:val="28"/>
        </w:rPr>
        <w:t>мовні</w:t>
      </w:r>
      <w:proofErr w:type="spellEnd"/>
      <w:r>
        <w:rPr>
          <w:sz w:val="28"/>
          <w:szCs w:val="28"/>
        </w:rPr>
        <w:t xml:space="preserve"> </w:t>
      </w:r>
      <w:proofErr w:type="spellStart"/>
      <w:r>
        <w:rPr>
          <w:sz w:val="28"/>
          <w:szCs w:val="28"/>
        </w:rPr>
        <w:t>закономірності</w:t>
      </w:r>
      <w:proofErr w:type="spellEnd"/>
      <w:r>
        <w:rPr>
          <w:sz w:val="28"/>
          <w:szCs w:val="28"/>
        </w:rPr>
        <w:t xml:space="preserve">, так і </w:t>
      </w:r>
      <w:proofErr w:type="spellStart"/>
      <w:r>
        <w:rPr>
          <w:sz w:val="28"/>
          <w:szCs w:val="28"/>
        </w:rPr>
        <w:t>зовнішні</w:t>
      </w:r>
      <w:proofErr w:type="spellEnd"/>
      <w:r>
        <w:rPr>
          <w:sz w:val="28"/>
          <w:szCs w:val="28"/>
        </w:rPr>
        <w:t xml:space="preserve"> </w:t>
      </w:r>
      <w:proofErr w:type="spellStart"/>
      <w:r>
        <w:rPr>
          <w:sz w:val="28"/>
          <w:szCs w:val="28"/>
        </w:rPr>
        <w:t>чинники</w:t>
      </w:r>
      <w:proofErr w:type="spellEnd"/>
      <w:r>
        <w:rPr>
          <w:sz w:val="28"/>
          <w:szCs w:val="28"/>
        </w:rPr>
        <w:t xml:space="preserve">, а також </w:t>
      </w:r>
      <w:proofErr w:type="spellStart"/>
      <w:r>
        <w:rPr>
          <w:sz w:val="28"/>
          <w:szCs w:val="28"/>
        </w:rPr>
        <w:t>окреслити</w:t>
      </w:r>
      <w:proofErr w:type="spellEnd"/>
      <w:r>
        <w:rPr>
          <w:sz w:val="28"/>
          <w:szCs w:val="28"/>
        </w:rPr>
        <w:t xml:space="preserve"> </w:t>
      </w:r>
      <w:proofErr w:type="spellStart"/>
      <w:r>
        <w:rPr>
          <w:sz w:val="28"/>
          <w:szCs w:val="28"/>
        </w:rPr>
        <w:t>провідні</w:t>
      </w:r>
      <w:proofErr w:type="spellEnd"/>
      <w:r>
        <w:rPr>
          <w:sz w:val="28"/>
          <w:szCs w:val="28"/>
        </w:rPr>
        <w:t xml:space="preserve"> </w:t>
      </w:r>
      <w:proofErr w:type="spellStart"/>
      <w:r>
        <w:rPr>
          <w:sz w:val="28"/>
          <w:szCs w:val="28"/>
        </w:rPr>
        <w:t>тенденції</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словотворчих</w:t>
      </w:r>
      <w:proofErr w:type="spellEnd"/>
      <w:r>
        <w:rPr>
          <w:sz w:val="28"/>
          <w:szCs w:val="28"/>
        </w:rPr>
        <w:t xml:space="preserve"> </w:t>
      </w:r>
      <w:proofErr w:type="spellStart"/>
      <w:r>
        <w:rPr>
          <w:sz w:val="28"/>
          <w:szCs w:val="28"/>
        </w:rPr>
        <w:t>процесів</w:t>
      </w:r>
      <w:proofErr w:type="spellEnd"/>
      <w:r>
        <w:rPr>
          <w:sz w:val="28"/>
          <w:szCs w:val="28"/>
        </w:rPr>
        <w:t xml:space="preserve"> у </w:t>
      </w:r>
      <w:proofErr w:type="spellStart"/>
      <w:r>
        <w:rPr>
          <w:sz w:val="28"/>
          <w:szCs w:val="28"/>
        </w:rPr>
        <w:t>сучасній</w:t>
      </w:r>
      <w:proofErr w:type="spellEnd"/>
      <w:r>
        <w:rPr>
          <w:sz w:val="28"/>
          <w:szCs w:val="28"/>
        </w:rPr>
        <w:t xml:space="preserve"> </w:t>
      </w:r>
      <w:proofErr w:type="spellStart"/>
      <w:r>
        <w:rPr>
          <w:sz w:val="28"/>
          <w:szCs w:val="28"/>
        </w:rPr>
        <w:t>мові</w:t>
      </w:r>
      <w:proofErr w:type="spellEnd"/>
      <w:r>
        <w:rPr>
          <w:sz w:val="28"/>
          <w:szCs w:val="28"/>
        </w:rPr>
        <w:t>.</w:t>
      </w:r>
    </w:p>
    <w:p w14:paraId="67BBC21A"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Неологізми</w:t>
      </w:r>
      <w:proofErr w:type="spellEnd"/>
      <w:r>
        <w:rPr>
          <w:sz w:val="28"/>
          <w:szCs w:val="28"/>
        </w:rPr>
        <w:t xml:space="preserve"> </w:t>
      </w:r>
      <w:proofErr w:type="spellStart"/>
      <w:r>
        <w:rPr>
          <w:sz w:val="28"/>
          <w:szCs w:val="28"/>
        </w:rPr>
        <w:t>формуються</w:t>
      </w:r>
      <w:proofErr w:type="spellEnd"/>
      <w:r>
        <w:rPr>
          <w:sz w:val="28"/>
          <w:szCs w:val="28"/>
        </w:rPr>
        <w:t xml:space="preserve"> в </w:t>
      </w:r>
      <w:proofErr w:type="spellStart"/>
      <w:r>
        <w:rPr>
          <w:sz w:val="28"/>
          <w:szCs w:val="28"/>
        </w:rPr>
        <w:t>результаті</w:t>
      </w:r>
      <w:proofErr w:type="spellEnd"/>
      <w:r>
        <w:rPr>
          <w:sz w:val="28"/>
          <w:szCs w:val="28"/>
        </w:rPr>
        <w:t xml:space="preserve"> </w:t>
      </w:r>
      <w:proofErr w:type="spellStart"/>
      <w:r>
        <w:rPr>
          <w:sz w:val="28"/>
          <w:szCs w:val="28"/>
        </w:rPr>
        <w:t>дії</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способів</w:t>
      </w:r>
      <w:proofErr w:type="spellEnd"/>
      <w:r>
        <w:rPr>
          <w:sz w:val="28"/>
          <w:szCs w:val="28"/>
        </w:rPr>
        <w:t xml:space="preserve"> </w:t>
      </w:r>
      <w:proofErr w:type="spellStart"/>
      <w:r>
        <w:rPr>
          <w:sz w:val="28"/>
          <w:szCs w:val="28"/>
        </w:rPr>
        <w:t>словотворення</w:t>
      </w:r>
      <w:proofErr w:type="spellEnd"/>
      <w:r>
        <w:rPr>
          <w:sz w:val="28"/>
          <w:szCs w:val="28"/>
        </w:rPr>
        <w:t xml:space="preserve">, </w:t>
      </w:r>
      <w:proofErr w:type="spellStart"/>
      <w:r>
        <w:rPr>
          <w:sz w:val="28"/>
          <w:szCs w:val="28"/>
        </w:rPr>
        <w:t>серед</w:t>
      </w:r>
      <w:proofErr w:type="spellEnd"/>
      <w:r>
        <w:rPr>
          <w:sz w:val="28"/>
          <w:szCs w:val="28"/>
        </w:rPr>
        <w:t xml:space="preserve"> </w:t>
      </w:r>
      <w:proofErr w:type="spellStart"/>
      <w:r>
        <w:rPr>
          <w:sz w:val="28"/>
          <w:szCs w:val="28"/>
        </w:rPr>
        <w:t>яких</w:t>
      </w:r>
      <w:proofErr w:type="spellEnd"/>
      <w:r>
        <w:rPr>
          <w:sz w:val="28"/>
          <w:szCs w:val="28"/>
        </w:rPr>
        <w:t xml:space="preserve"> </w:t>
      </w:r>
      <w:proofErr w:type="spellStart"/>
      <w:r>
        <w:rPr>
          <w:sz w:val="28"/>
          <w:szCs w:val="28"/>
        </w:rPr>
        <w:t>провідне</w:t>
      </w:r>
      <w:proofErr w:type="spellEnd"/>
      <w:r>
        <w:rPr>
          <w:sz w:val="28"/>
          <w:szCs w:val="28"/>
        </w:rPr>
        <w:t xml:space="preserve"> </w:t>
      </w:r>
      <w:proofErr w:type="spellStart"/>
      <w:r>
        <w:rPr>
          <w:sz w:val="28"/>
          <w:szCs w:val="28"/>
        </w:rPr>
        <w:t>місце</w:t>
      </w:r>
      <w:proofErr w:type="spellEnd"/>
      <w:r>
        <w:rPr>
          <w:sz w:val="28"/>
          <w:szCs w:val="28"/>
        </w:rPr>
        <w:t xml:space="preserve"> </w:t>
      </w:r>
      <w:proofErr w:type="spellStart"/>
      <w:r>
        <w:rPr>
          <w:sz w:val="28"/>
          <w:szCs w:val="28"/>
        </w:rPr>
        <w:t>посідають</w:t>
      </w:r>
      <w:proofErr w:type="spellEnd"/>
      <w:r>
        <w:rPr>
          <w:sz w:val="28"/>
          <w:szCs w:val="28"/>
        </w:rPr>
        <w:t xml:space="preserve"> </w:t>
      </w:r>
      <w:proofErr w:type="spellStart"/>
      <w:r>
        <w:rPr>
          <w:sz w:val="28"/>
          <w:szCs w:val="28"/>
        </w:rPr>
        <w:t>морфологічні</w:t>
      </w:r>
      <w:proofErr w:type="spellEnd"/>
      <w:r>
        <w:rPr>
          <w:sz w:val="28"/>
          <w:szCs w:val="28"/>
        </w:rPr>
        <w:t xml:space="preserve"> (</w:t>
      </w:r>
      <w:proofErr w:type="spellStart"/>
      <w:r>
        <w:rPr>
          <w:sz w:val="28"/>
          <w:szCs w:val="28"/>
        </w:rPr>
        <w:t>афіксація</w:t>
      </w:r>
      <w:proofErr w:type="spellEnd"/>
      <w:r>
        <w:rPr>
          <w:sz w:val="28"/>
          <w:szCs w:val="28"/>
        </w:rPr>
        <w:t xml:space="preserve">, </w:t>
      </w:r>
      <w:proofErr w:type="spellStart"/>
      <w:r>
        <w:rPr>
          <w:sz w:val="28"/>
          <w:szCs w:val="28"/>
        </w:rPr>
        <w:t>словоскладання</w:t>
      </w:r>
      <w:proofErr w:type="spellEnd"/>
      <w:r>
        <w:rPr>
          <w:sz w:val="28"/>
          <w:szCs w:val="28"/>
        </w:rPr>
        <w:t xml:space="preserve">, </w:t>
      </w:r>
      <w:proofErr w:type="spellStart"/>
      <w:r>
        <w:rPr>
          <w:sz w:val="28"/>
          <w:szCs w:val="28"/>
        </w:rPr>
        <w:t>абревіація</w:t>
      </w:r>
      <w:proofErr w:type="spellEnd"/>
      <w:r>
        <w:rPr>
          <w:sz w:val="28"/>
          <w:szCs w:val="28"/>
        </w:rPr>
        <w:t xml:space="preserve"> та </w:t>
      </w:r>
      <w:proofErr w:type="spellStart"/>
      <w:r>
        <w:rPr>
          <w:sz w:val="28"/>
          <w:szCs w:val="28"/>
        </w:rPr>
        <w:t>інші</w:t>
      </w:r>
      <w:proofErr w:type="spellEnd"/>
      <w:r>
        <w:rPr>
          <w:sz w:val="28"/>
          <w:szCs w:val="28"/>
        </w:rPr>
        <w:t xml:space="preserve"> </w:t>
      </w:r>
      <w:proofErr w:type="spellStart"/>
      <w:r>
        <w:rPr>
          <w:sz w:val="28"/>
          <w:szCs w:val="28"/>
        </w:rPr>
        <w:t>різновиди</w:t>
      </w:r>
      <w:proofErr w:type="spellEnd"/>
      <w:r>
        <w:rPr>
          <w:sz w:val="28"/>
          <w:szCs w:val="28"/>
        </w:rPr>
        <w:t xml:space="preserve"> </w:t>
      </w:r>
      <w:proofErr w:type="spellStart"/>
      <w:r>
        <w:rPr>
          <w:sz w:val="28"/>
          <w:szCs w:val="28"/>
        </w:rPr>
        <w:t>скорочень</w:t>
      </w:r>
      <w:proofErr w:type="spellEnd"/>
      <w:r>
        <w:rPr>
          <w:sz w:val="28"/>
          <w:szCs w:val="28"/>
        </w:rPr>
        <w:t xml:space="preserve">), </w:t>
      </w:r>
      <w:proofErr w:type="spellStart"/>
      <w:r>
        <w:rPr>
          <w:sz w:val="28"/>
          <w:szCs w:val="28"/>
        </w:rPr>
        <w:t>синтаксичні</w:t>
      </w:r>
      <w:proofErr w:type="spellEnd"/>
      <w:r>
        <w:rPr>
          <w:sz w:val="28"/>
          <w:szCs w:val="28"/>
        </w:rPr>
        <w:t xml:space="preserve"> та </w:t>
      </w:r>
      <w:proofErr w:type="spellStart"/>
      <w:r>
        <w:rPr>
          <w:sz w:val="28"/>
          <w:szCs w:val="28"/>
        </w:rPr>
        <w:t>семантичні</w:t>
      </w:r>
      <w:proofErr w:type="spellEnd"/>
      <w:r>
        <w:rPr>
          <w:sz w:val="28"/>
          <w:szCs w:val="28"/>
        </w:rPr>
        <w:t xml:space="preserve"> </w:t>
      </w:r>
      <w:proofErr w:type="spellStart"/>
      <w:r>
        <w:rPr>
          <w:sz w:val="28"/>
          <w:szCs w:val="28"/>
        </w:rPr>
        <w:t>способи</w:t>
      </w:r>
      <w:proofErr w:type="spellEnd"/>
      <w:r>
        <w:rPr>
          <w:sz w:val="28"/>
          <w:szCs w:val="28"/>
        </w:rPr>
        <w:t xml:space="preserve">. У </w:t>
      </w:r>
      <w:proofErr w:type="spellStart"/>
      <w:r>
        <w:rPr>
          <w:sz w:val="28"/>
          <w:szCs w:val="28"/>
        </w:rPr>
        <w:t>сучасній</w:t>
      </w:r>
      <w:proofErr w:type="spellEnd"/>
      <w:r>
        <w:rPr>
          <w:sz w:val="28"/>
          <w:szCs w:val="28"/>
        </w:rPr>
        <w:t xml:space="preserve"> </w:t>
      </w:r>
      <w:proofErr w:type="spellStart"/>
      <w:r>
        <w:rPr>
          <w:sz w:val="28"/>
          <w:szCs w:val="28"/>
        </w:rPr>
        <w:t>англійській</w:t>
      </w:r>
      <w:proofErr w:type="spellEnd"/>
      <w:r>
        <w:rPr>
          <w:sz w:val="28"/>
          <w:szCs w:val="28"/>
        </w:rPr>
        <w:t xml:space="preserve"> </w:t>
      </w:r>
      <w:proofErr w:type="spellStart"/>
      <w:r>
        <w:rPr>
          <w:sz w:val="28"/>
          <w:szCs w:val="28"/>
        </w:rPr>
        <w:t>мові</w:t>
      </w:r>
      <w:proofErr w:type="spellEnd"/>
      <w:r>
        <w:rPr>
          <w:sz w:val="28"/>
          <w:szCs w:val="28"/>
        </w:rPr>
        <w:t xml:space="preserve"> </w:t>
      </w:r>
      <w:proofErr w:type="spellStart"/>
      <w:r>
        <w:rPr>
          <w:sz w:val="28"/>
          <w:szCs w:val="28"/>
        </w:rPr>
        <w:t>саме</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механізми</w:t>
      </w:r>
      <w:proofErr w:type="spellEnd"/>
      <w:r>
        <w:rPr>
          <w:sz w:val="28"/>
          <w:szCs w:val="28"/>
        </w:rPr>
        <w:t xml:space="preserve"> </w:t>
      </w:r>
      <w:proofErr w:type="spellStart"/>
      <w:r>
        <w:rPr>
          <w:sz w:val="28"/>
          <w:szCs w:val="28"/>
        </w:rPr>
        <w:t>виявляються</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продуктивними</w:t>
      </w:r>
      <w:proofErr w:type="spellEnd"/>
      <w:r>
        <w:rPr>
          <w:sz w:val="28"/>
          <w:szCs w:val="28"/>
        </w:rPr>
        <w:t xml:space="preserve"> та </w:t>
      </w:r>
      <w:proofErr w:type="spellStart"/>
      <w:r>
        <w:rPr>
          <w:sz w:val="28"/>
          <w:szCs w:val="28"/>
        </w:rPr>
        <w:t>відіграють</w:t>
      </w:r>
      <w:proofErr w:type="spellEnd"/>
      <w:r>
        <w:rPr>
          <w:sz w:val="28"/>
          <w:szCs w:val="28"/>
        </w:rPr>
        <w:t xml:space="preserve"> </w:t>
      </w:r>
      <w:proofErr w:type="spellStart"/>
      <w:r>
        <w:rPr>
          <w:sz w:val="28"/>
          <w:szCs w:val="28"/>
        </w:rPr>
        <w:t>ключову</w:t>
      </w:r>
      <w:proofErr w:type="spellEnd"/>
      <w:r>
        <w:rPr>
          <w:sz w:val="28"/>
          <w:szCs w:val="28"/>
        </w:rPr>
        <w:t xml:space="preserve"> роль у </w:t>
      </w:r>
      <w:proofErr w:type="spellStart"/>
      <w:r>
        <w:rPr>
          <w:sz w:val="28"/>
          <w:szCs w:val="28"/>
        </w:rPr>
        <w:t>поповненні</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лексичного</w:t>
      </w:r>
      <w:proofErr w:type="spellEnd"/>
      <w:r>
        <w:rPr>
          <w:sz w:val="28"/>
          <w:szCs w:val="28"/>
        </w:rPr>
        <w:t xml:space="preserve"> складу, </w:t>
      </w:r>
      <w:proofErr w:type="spellStart"/>
      <w:r>
        <w:rPr>
          <w:sz w:val="28"/>
          <w:szCs w:val="28"/>
        </w:rPr>
        <w:t>забезпечуючи</w:t>
      </w:r>
      <w:proofErr w:type="spellEnd"/>
      <w:r>
        <w:rPr>
          <w:sz w:val="28"/>
          <w:szCs w:val="28"/>
        </w:rPr>
        <w:t xml:space="preserve"> </w:t>
      </w:r>
      <w:proofErr w:type="spellStart"/>
      <w:r>
        <w:rPr>
          <w:sz w:val="28"/>
          <w:szCs w:val="28"/>
        </w:rPr>
        <w:t>гнучкість</w:t>
      </w:r>
      <w:proofErr w:type="spellEnd"/>
      <w:r>
        <w:rPr>
          <w:sz w:val="28"/>
          <w:szCs w:val="28"/>
        </w:rPr>
        <w:t xml:space="preserve"> і </w:t>
      </w:r>
      <w:proofErr w:type="spellStart"/>
      <w:r>
        <w:rPr>
          <w:sz w:val="28"/>
          <w:szCs w:val="28"/>
        </w:rPr>
        <w:t>адаптивність</w:t>
      </w:r>
      <w:proofErr w:type="spell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системи</w:t>
      </w:r>
      <w:proofErr w:type="spellEnd"/>
      <w:r>
        <w:rPr>
          <w:sz w:val="28"/>
          <w:szCs w:val="28"/>
        </w:rPr>
        <w:t xml:space="preserve"> до </w:t>
      </w:r>
      <w:proofErr w:type="spellStart"/>
      <w:r>
        <w:rPr>
          <w:sz w:val="28"/>
          <w:szCs w:val="28"/>
        </w:rPr>
        <w:t>нових</w:t>
      </w:r>
      <w:proofErr w:type="spellEnd"/>
      <w:r>
        <w:rPr>
          <w:sz w:val="28"/>
          <w:szCs w:val="28"/>
        </w:rPr>
        <w:t xml:space="preserve"> </w:t>
      </w:r>
      <w:proofErr w:type="spellStart"/>
      <w:r>
        <w:rPr>
          <w:sz w:val="28"/>
          <w:szCs w:val="28"/>
        </w:rPr>
        <w:t>комунікативних</w:t>
      </w:r>
      <w:proofErr w:type="spellEnd"/>
      <w:r>
        <w:rPr>
          <w:sz w:val="28"/>
          <w:szCs w:val="28"/>
        </w:rPr>
        <w:t xml:space="preserve"> потреб.</w:t>
      </w:r>
    </w:p>
    <w:p w14:paraId="29124E31"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Особливе</w:t>
      </w:r>
      <w:proofErr w:type="spellEnd"/>
      <w:r>
        <w:rPr>
          <w:sz w:val="28"/>
          <w:szCs w:val="28"/>
        </w:rPr>
        <w:t xml:space="preserve"> </w:t>
      </w:r>
      <w:proofErr w:type="spellStart"/>
      <w:r>
        <w:rPr>
          <w:sz w:val="28"/>
          <w:szCs w:val="28"/>
        </w:rPr>
        <w:t>місце</w:t>
      </w:r>
      <w:proofErr w:type="spellEnd"/>
      <w:r>
        <w:rPr>
          <w:sz w:val="28"/>
          <w:szCs w:val="28"/>
        </w:rPr>
        <w:t xml:space="preserve"> </w:t>
      </w:r>
      <w:proofErr w:type="spellStart"/>
      <w:r>
        <w:rPr>
          <w:sz w:val="28"/>
          <w:szCs w:val="28"/>
        </w:rPr>
        <w:t>серед</w:t>
      </w:r>
      <w:proofErr w:type="spellEnd"/>
      <w:r>
        <w:rPr>
          <w:sz w:val="28"/>
          <w:szCs w:val="28"/>
        </w:rPr>
        <w:t xml:space="preserve"> </w:t>
      </w:r>
      <w:proofErr w:type="spellStart"/>
      <w:r>
        <w:rPr>
          <w:sz w:val="28"/>
          <w:szCs w:val="28"/>
        </w:rPr>
        <w:t>способів</w:t>
      </w:r>
      <w:proofErr w:type="spellEnd"/>
      <w:r>
        <w:rPr>
          <w:sz w:val="28"/>
          <w:szCs w:val="28"/>
        </w:rPr>
        <w:t xml:space="preserve"> </w:t>
      </w:r>
      <w:proofErr w:type="spellStart"/>
      <w:r>
        <w:rPr>
          <w:sz w:val="28"/>
          <w:szCs w:val="28"/>
        </w:rPr>
        <w:t>семантичної</w:t>
      </w:r>
      <w:proofErr w:type="spellEnd"/>
      <w:r>
        <w:rPr>
          <w:sz w:val="28"/>
          <w:szCs w:val="28"/>
        </w:rPr>
        <w:t xml:space="preserve"> </w:t>
      </w:r>
      <w:proofErr w:type="spellStart"/>
      <w:r>
        <w:rPr>
          <w:sz w:val="28"/>
          <w:szCs w:val="28"/>
        </w:rPr>
        <w:t>деривації</w:t>
      </w:r>
      <w:proofErr w:type="spellEnd"/>
      <w:r>
        <w:rPr>
          <w:sz w:val="28"/>
          <w:szCs w:val="28"/>
        </w:rPr>
        <w:t xml:space="preserve"> </w:t>
      </w:r>
      <w:proofErr w:type="spellStart"/>
      <w:r>
        <w:rPr>
          <w:sz w:val="28"/>
          <w:szCs w:val="28"/>
        </w:rPr>
        <w:t>посідає</w:t>
      </w:r>
      <w:proofErr w:type="spellEnd"/>
      <w:r>
        <w:rPr>
          <w:sz w:val="28"/>
          <w:szCs w:val="28"/>
        </w:rPr>
        <w:t xml:space="preserve"> </w:t>
      </w:r>
      <w:proofErr w:type="spellStart"/>
      <w:r>
        <w:rPr>
          <w:sz w:val="28"/>
          <w:szCs w:val="28"/>
        </w:rPr>
        <w:t>метафоризація</w:t>
      </w:r>
      <w:proofErr w:type="spellEnd"/>
      <w:r>
        <w:rPr>
          <w:sz w:val="28"/>
          <w:szCs w:val="28"/>
        </w:rPr>
        <w:t xml:space="preserve"> як </w:t>
      </w:r>
      <w:proofErr w:type="spellStart"/>
      <w:r>
        <w:rPr>
          <w:sz w:val="28"/>
          <w:szCs w:val="28"/>
        </w:rPr>
        <w:t>універсальний</w:t>
      </w:r>
      <w:proofErr w:type="spellEnd"/>
      <w:r>
        <w:rPr>
          <w:sz w:val="28"/>
          <w:szCs w:val="28"/>
        </w:rPr>
        <w:t xml:space="preserve"> і </w:t>
      </w:r>
      <w:proofErr w:type="spellStart"/>
      <w:r>
        <w:rPr>
          <w:sz w:val="28"/>
          <w:szCs w:val="28"/>
        </w:rPr>
        <w:t>надзвичайно</w:t>
      </w:r>
      <w:proofErr w:type="spellEnd"/>
      <w:r>
        <w:rPr>
          <w:sz w:val="28"/>
          <w:szCs w:val="28"/>
        </w:rPr>
        <w:t xml:space="preserve"> </w:t>
      </w:r>
      <w:proofErr w:type="spellStart"/>
      <w:r>
        <w:rPr>
          <w:sz w:val="28"/>
          <w:szCs w:val="28"/>
        </w:rPr>
        <w:t>продуктивний</w:t>
      </w:r>
      <w:proofErr w:type="spellEnd"/>
      <w:r>
        <w:rPr>
          <w:sz w:val="28"/>
          <w:szCs w:val="28"/>
        </w:rPr>
        <w:t xml:space="preserve"> </w:t>
      </w:r>
      <w:proofErr w:type="spellStart"/>
      <w:r>
        <w:rPr>
          <w:sz w:val="28"/>
          <w:szCs w:val="28"/>
        </w:rPr>
        <w:t>механізм</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лексичної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мови</w:t>
      </w:r>
      <w:proofErr w:type="spellEnd"/>
      <w:r>
        <w:rPr>
          <w:sz w:val="28"/>
          <w:szCs w:val="28"/>
        </w:rPr>
        <w:t xml:space="preserve">. Вона </w:t>
      </w:r>
      <w:proofErr w:type="spellStart"/>
      <w:r>
        <w:rPr>
          <w:sz w:val="28"/>
          <w:szCs w:val="28"/>
        </w:rPr>
        <w:t>сприяє</w:t>
      </w:r>
      <w:proofErr w:type="spellEnd"/>
      <w:r>
        <w:rPr>
          <w:sz w:val="28"/>
          <w:szCs w:val="28"/>
        </w:rPr>
        <w:t xml:space="preserve"> </w:t>
      </w:r>
      <w:proofErr w:type="spellStart"/>
      <w:r>
        <w:rPr>
          <w:sz w:val="28"/>
          <w:szCs w:val="28"/>
        </w:rPr>
        <w:t>формуванню</w:t>
      </w:r>
      <w:proofErr w:type="spellEnd"/>
      <w:r>
        <w:rPr>
          <w:sz w:val="28"/>
          <w:szCs w:val="28"/>
        </w:rPr>
        <w:t xml:space="preserve"> </w:t>
      </w:r>
      <w:proofErr w:type="spellStart"/>
      <w:r>
        <w:rPr>
          <w:sz w:val="28"/>
          <w:szCs w:val="28"/>
        </w:rPr>
        <w:t>вторинної</w:t>
      </w:r>
      <w:proofErr w:type="spellEnd"/>
      <w:r>
        <w:rPr>
          <w:sz w:val="28"/>
          <w:szCs w:val="28"/>
        </w:rPr>
        <w:t xml:space="preserve"> </w:t>
      </w:r>
      <w:proofErr w:type="spellStart"/>
      <w:r>
        <w:rPr>
          <w:sz w:val="28"/>
          <w:szCs w:val="28"/>
        </w:rPr>
        <w:t>номінації</w:t>
      </w:r>
      <w:proofErr w:type="spellEnd"/>
      <w:r>
        <w:rPr>
          <w:sz w:val="28"/>
          <w:szCs w:val="28"/>
        </w:rPr>
        <w:t xml:space="preserve">, </w:t>
      </w:r>
      <w:proofErr w:type="spellStart"/>
      <w:r>
        <w:rPr>
          <w:sz w:val="28"/>
          <w:szCs w:val="28"/>
        </w:rPr>
        <w:t>активізації</w:t>
      </w:r>
      <w:proofErr w:type="spellEnd"/>
      <w:r>
        <w:rPr>
          <w:sz w:val="28"/>
          <w:szCs w:val="28"/>
        </w:rPr>
        <w:t xml:space="preserve"> </w:t>
      </w:r>
      <w:proofErr w:type="spellStart"/>
      <w:r>
        <w:rPr>
          <w:sz w:val="28"/>
          <w:szCs w:val="28"/>
        </w:rPr>
        <w:t>полісемії</w:t>
      </w:r>
      <w:proofErr w:type="spellEnd"/>
      <w:r>
        <w:rPr>
          <w:sz w:val="28"/>
          <w:szCs w:val="28"/>
        </w:rPr>
        <w:t xml:space="preserve"> та </w:t>
      </w:r>
      <w:proofErr w:type="spellStart"/>
      <w:r>
        <w:rPr>
          <w:sz w:val="28"/>
          <w:szCs w:val="28"/>
        </w:rPr>
        <w:t>відображає</w:t>
      </w:r>
      <w:proofErr w:type="spellEnd"/>
      <w:r>
        <w:rPr>
          <w:sz w:val="28"/>
          <w:szCs w:val="28"/>
        </w:rPr>
        <w:t xml:space="preserve"> </w:t>
      </w:r>
      <w:proofErr w:type="spellStart"/>
      <w:r>
        <w:rPr>
          <w:sz w:val="28"/>
          <w:szCs w:val="28"/>
        </w:rPr>
        <w:t>базові</w:t>
      </w:r>
      <w:proofErr w:type="spellEnd"/>
      <w:r>
        <w:rPr>
          <w:sz w:val="28"/>
          <w:szCs w:val="28"/>
        </w:rPr>
        <w:t xml:space="preserve"> </w:t>
      </w:r>
      <w:proofErr w:type="spellStart"/>
      <w:r>
        <w:rPr>
          <w:sz w:val="28"/>
          <w:szCs w:val="28"/>
        </w:rPr>
        <w:t>когнітивні</w:t>
      </w:r>
      <w:proofErr w:type="spellEnd"/>
      <w:r>
        <w:rPr>
          <w:sz w:val="28"/>
          <w:szCs w:val="28"/>
        </w:rPr>
        <w:t xml:space="preserve"> </w:t>
      </w:r>
      <w:proofErr w:type="spellStart"/>
      <w:r>
        <w:rPr>
          <w:sz w:val="28"/>
          <w:szCs w:val="28"/>
        </w:rPr>
        <w:t>процеси</w:t>
      </w:r>
      <w:proofErr w:type="spellEnd"/>
      <w:r>
        <w:rPr>
          <w:sz w:val="28"/>
          <w:szCs w:val="28"/>
        </w:rPr>
        <w:t xml:space="preserve"> </w:t>
      </w:r>
      <w:proofErr w:type="spellStart"/>
      <w:r>
        <w:rPr>
          <w:sz w:val="28"/>
          <w:szCs w:val="28"/>
        </w:rPr>
        <w:t>осмислення</w:t>
      </w:r>
      <w:proofErr w:type="spellEnd"/>
      <w:r>
        <w:rPr>
          <w:sz w:val="28"/>
          <w:szCs w:val="28"/>
        </w:rPr>
        <w:t xml:space="preserve"> </w:t>
      </w:r>
      <w:proofErr w:type="spellStart"/>
      <w:r>
        <w:rPr>
          <w:sz w:val="28"/>
          <w:szCs w:val="28"/>
        </w:rPr>
        <w:t>дійсності</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сучасного</w:t>
      </w:r>
      <w:proofErr w:type="spellEnd"/>
      <w:r>
        <w:rPr>
          <w:sz w:val="28"/>
          <w:szCs w:val="28"/>
        </w:rPr>
        <w:t xml:space="preserve"> </w:t>
      </w:r>
      <w:proofErr w:type="spellStart"/>
      <w:r>
        <w:rPr>
          <w:sz w:val="28"/>
          <w:szCs w:val="28"/>
        </w:rPr>
        <w:t>інформаційного</w:t>
      </w:r>
      <w:proofErr w:type="spellEnd"/>
      <w:r>
        <w:rPr>
          <w:sz w:val="28"/>
          <w:szCs w:val="28"/>
        </w:rPr>
        <w:t xml:space="preserve"> </w:t>
      </w:r>
      <w:proofErr w:type="spellStart"/>
      <w:r>
        <w:rPr>
          <w:sz w:val="28"/>
          <w:szCs w:val="28"/>
        </w:rPr>
        <w:t>суспільства</w:t>
      </w:r>
      <w:proofErr w:type="spellEnd"/>
      <w:r>
        <w:rPr>
          <w:sz w:val="28"/>
          <w:szCs w:val="28"/>
        </w:rPr>
        <w:t xml:space="preserve"> роль </w:t>
      </w:r>
      <w:proofErr w:type="spellStart"/>
      <w:r>
        <w:rPr>
          <w:sz w:val="28"/>
          <w:szCs w:val="28"/>
        </w:rPr>
        <w:t>метафоризації</w:t>
      </w:r>
      <w:proofErr w:type="spellEnd"/>
      <w:r>
        <w:rPr>
          <w:sz w:val="28"/>
          <w:szCs w:val="28"/>
        </w:rPr>
        <w:t xml:space="preserve"> </w:t>
      </w:r>
      <w:proofErr w:type="spellStart"/>
      <w:r>
        <w:rPr>
          <w:sz w:val="28"/>
          <w:szCs w:val="28"/>
        </w:rPr>
        <w:t>суттєво</w:t>
      </w:r>
      <w:proofErr w:type="spellEnd"/>
      <w:r>
        <w:rPr>
          <w:sz w:val="28"/>
          <w:szCs w:val="28"/>
        </w:rPr>
        <w:t xml:space="preserve"> </w:t>
      </w:r>
      <w:proofErr w:type="spellStart"/>
      <w:r>
        <w:rPr>
          <w:sz w:val="28"/>
          <w:szCs w:val="28"/>
        </w:rPr>
        <w:t>зростає</w:t>
      </w:r>
      <w:proofErr w:type="spellEnd"/>
      <w:r>
        <w:rPr>
          <w:sz w:val="28"/>
          <w:szCs w:val="28"/>
        </w:rPr>
        <w:t xml:space="preserve">, </w:t>
      </w:r>
      <w:proofErr w:type="spellStart"/>
      <w:r>
        <w:rPr>
          <w:sz w:val="28"/>
          <w:szCs w:val="28"/>
        </w:rPr>
        <w:t>оскільки</w:t>
      </w:r>
      <w:proofErr w:type="spellEnd"/>
      <w:r>
        <w:rPr>
          <w:sz w:val="28"/>
          <w:szCs w:val="28"/>
        </w:rPr>
        <w:t xml:space="preserve"> </w:t>
      </w:r>
      <w:proofErr w:type="spellStart"/>
      <w:r>
        <w:rPr>
          <w:sz w:val="28"/>
          <w:szCs w:val="28"/>
        </w:rPr>
        <w:t>саме</w:t>
      </w:r>
      <w:proofErr w:type="spellEnd"/>
      <w:r>
        <w:rPr>
          <w:sz w:val="28"/>
          <w:szCs w:val="28"/>
        </w:rPr>
        <w:t xml:space="preserve"> метафора </w:t>
      </w:r>
      <w:proofErr w:type="spellStart"/>
      <w:r>
        <w:rPr>
          <w:sz w:val="28"/>
          <w:szCs w:val="28"/>
        </w:rPr>
        <w:t>дозволяє</w:t>
      </w:r>
      <w:proofErr w:type="spellEnd"/>
      <w:r>
        <w:rPr>
          <w:sz w:val="28"/>
          <w:szCs w:val="28"/>
        </w:rPr>
        <w:t xml:space="preserve"> оперативно </w:t>
      </w:r>
      <w:proofErr w:type="spellStart"/>
      <w:r>
        <w:rPr>
          <w:sz w:val="28"/>
          <w:szCs w:val="28"/>
        </w:rPr>
        <w:t>вербалізувати</w:t>
      </w:r>
      <w:proofErr w:type="spellEnd"/>
      <w:r>
        <w:rPr>
          <w:sz w:val="28"/>
          <w:szCs w:val="28"/>
        </w:rPr>
        <w:t xml:space="preserve"> </w:t>
      </w:r>
      <w:proofErr w:type="spellStart"/>
      <w:r>
        <w:rPr>
          <w:sz w:val="28"/>
          <w:szCs w:val="28"/>
        </w:rPr>
        <w:t>нові</w:t>
      </w:r>
      <w:proofErr w:type="spellEnd"/>
      <w:r>
        <w:rPr>
          <w:sz w:val="28"/>
          <w:szCs w:val="28"/>
        </w:rPr>
        <w:t xml:space="preserve"> </w:t>
      </w:r>
      <w:proofErr w:type="spellStart"/>
      <w:r>
        <w:rPr>
          <w:sz w:val="28"/>
          <w:szCs w:val="28"/>
        </w:rPr>
        <w:lastRenderedPageBreak/>
        <w:t>явища</w:t>
      </w:r>
      <w:proofErr w:type="spellEnd"/>
      <w:r>
        <w:rPr>
          <w:sz w:val="28"/>
          <w:szCs w:val="28"/>
        </w:rPr>
        <w:t xml:space="preserve">, </w:t>
      </w:r>
      <w:proofErr w:type="spellStart"/>
      <w:r>
        <w:rPr>
          <w:sz w:val="28"/>
          <w:szCs w:val="28"/>
        </w:rPr>
        <w:t>технології</w:t>
      </w:r>
      <w:proofErr w:type="spellEnd"/>
      <w:r>
        <w:rPr>
          <w:sz w:val="28"/>
          <w:szCs w:val="28"/>
        </w:rPr>
        <w:t xml:space="preserve"> та </w:t>
      </w:r>
      <w:proofErr w:type="spellStart"/>
      <w:r>
        <w:rPr>
          <w:sz w:val="28"/>
          <w:szCs w:val="28"/>
        </w:rPr>
        <w:t>соціальні</w:t>
      </w:r>
      <w:proofErr w:type="spellEnd"/>
      <w:r>
        <w:rPr>
          <w:sz w:val="28"/>
          <w:szCs w:val="28"/>
        </w:rPr>
        <w:t xml:space="preserve"> </w:t>
      </w:r>
      <w:proofErr w:type="spellStart"/>
      <w:r>
        <w:rPr>
          <w:sz w:val="28"/>
          <w:szCs w:val="28"/>
        </w:rPr>
        <w:t>процеси</w:t>
      </w:r>
      <w:proofErr w:type="spellEnd"/>
      <w:r>
        <w:rPr>
          <w:sz w:val="28"/>
          <w:szCs w:val="28"/>
        </w:rPr>
        <w:t xml:space="preserve">, </w:t>
      </w:r>
      <w:proofErr w:type="spellStart"/>
      <w:r>
        <w:rPr>
          <w:sz w:val="28"/>
          <w:szCs w:val="28"/>
        </w:rPr>
        <w:t>спираючись</w:t>
      </w:r>
      <w:proofErr w:type="spellEnd"/>
      <w:r>
        <w:rPr>
          <w:sz w:val="28"/>
          <w:szCs w:val="28"/>
        </w:rPr>
        <w:t xml:space="preserve"> на </w:t>
      </w:r>
      <w:proofErr w:type="spellStart"/>
      <w:r>
        <w:rPr>
          <w:sz w:val="28"/>
          <w:szCs w:val="28"/>
        </w:rPr>
        <w:t>вже</w:t>
      </w:r>
      <w:proofErr w:type="spellEnd"/>
      <w:r>
        <w:rPr>
          <w:sz w:val="28"/>
          <w:szCs w:val="28"/>
        </w:rPr>
        <w:t xml:space="preserve"> </w:t>
      </w:r>
      <w:proofErr w:type="spellStart"/>
      <w:r>
        <w:rPr>
          <w:sz w:val="28"/>
          <w:szCs w:val="28"/>
        </w:rPr>
        <w:t>наявний</w:t>
      </w:r>
      <w:proofErr w:type="spellEnd"/>
      <w:r>
        <w:rPr>
          <w:sz w:val="28"/>
          <w:szCs w:val="28"/>
        </w:rPr>
        <w:t xml:space="preserve"> </w:t>
      </w:r>
      <w:proofErr w:type="spellStart"/>
      <w:r>
        <w:rPr>
          <w:sz w:val="28"/>
          <w:szCs w:val="28"/>
        </w:rPr>
        <w:t>мовний</w:t>
      </w:r>
      <w:proofErr w:type="spellEnd"/>
      <w:r>
        <w:rPr>
          <w:sz w:val="28"/>
          <w:szCs w:val="28"/>
        </w:rPr>
        <w:t xml:space="preserve"> і </w:t>
      </w:r>
      <w:proofErr w:type="spellStart"/>
      <w:r>
        <w:rPr>
          <w:sz w:val="28"/>
          <w:szCs w:val="28"/>
        </w:rPr>
        <w:t>концептуальни</w:t>
      </w:r>
      <w:r>
        <w:rPr>
          <w:sz w:val="28"/>
          <w:szCs w:val="28"/>
        </w:rPr>
        <w:t>й</w:t>
      </w:r>
      <w:proofErr w:type="spellEnd"/>
      <w:r>
        <w:rPr>
          <w:sz w:val="28"/>
          <w:szCs w:val="28"/>
        </w:rPr>
        <w:t xml:space="preserve"> </w:t>
      </w:r>
      <w:proofErr w:type="spellStart"/>
      <w:r>
        <w:rPr>
          <w:sz w:val="28"/>
          <w:szCs w:val="28"/>
        </w:rPr>
        <w:t>досвід</w:t>
      </w:r>
      <w:proofErr w:type="spellEnd"/>
      <w:r>
        <w:rPr>
          <w:sz w:val="28"/>
          <w:szCs w:val="28"/>
        </w:rPr>
        <w:t xml:space="preserve">. Таким чином, </w:t>
      </w:r>
      <w:proofErr w:type="spellStart"/>
      <w:r>
        <w:rPr>
          <w:sz w:val="28"/>
          <w:szCs w:val="28"/>
        </w:rPr>
        <w:t>метафоризація</w:t>
      </w:r>
      <w:proofErr w:type="spellEnd"/>
      <w:r>
        <w:rPr>
          <w:sz w:val="28"/>
          <w:szCs w:val="28"/>
        </w:rPr>
        <w:t xml:space="preserve"> не </w:t>
      </w:r>
      <w:proofErr w:type="spellStart"/>
      <w:r>
        <w:rPr>
          <w:sz w:val="28"/>
          <w:szCs w:val="28"/>
        </w:rPr>
        <w:t>лише</w:t>
      </w:r>
      <w:proofErr w:type="spellEnd"/>
      <w:r>
        <w:rPr>
          <w:sz w:val="28"/>
          <w:szCs w:val="28"/>
        </w:rPr>
        <w:t xml:space="preserve"> </w:t>
      </w:r>
      <w:proofErr w:type="spellStart"/>
      <w:r>
        <w:rPr>
          <w:sz w:val="28"/>
          <w:szCs w:val="28"/>
        </w:rPr>
        <w:t>збагачує</w:t>
      </w:r>
      <w:proofErr w:type="spellEnd"/>
      <w:r>
        <w:rPr>
          <w:sz w:val="28"/>
          <w:szCs w:val="28"/>
        </w:rPr>
        <w:t xml:space="preserve"> </w:t>
      </w:r>
      <w:proofErr w:type="spellStart"/>
      <w:r>
        <w:rPr>
          <w:sz w:val="28"/>
          <w:szCs w:val="28"/>
        </w:rPr>
        <w:t>словниковий</w:t>
      </w:r>
      <w:proofErr w:type="spellEnd"/>
      <w:r>
        <w:rPr>
          <w:sz w:val="28"/>
          <w:szCs w:val="28"/>
        </w:rPr>
        <w:t xml:space="preserve"> склад </w:t>
      </w:r>
      <w:proofErr w:type="spellStart"/>
      <w:r>
        <w:rPr>
          <w:sz w:val="28"/>
          <w:szCs w:val="28"/>
        </w:rPr>
        <w:t>мови</w:t>
      </w:r>
      <w:proofErr w:type="spellEnd"/>
      <w:r>
        <w:rPr>
          <w:sz w:val="28"/>
          <w:szCs w:val="28"/>
        </w:rPr>
        <w:t xml:space="preserve">, а й </w:t>
      </w:r>
      <w:proofErr w:type="spellStart"/>
      <w:r>
        <w:rPr>
          <w:sz w:val="28"/>
          <w:szCs w:val="28"/>
        </w:rPr>
        <w:t>фіксує</w:t>
      </w:r>
      <w:proofErr w:type="spellEnd"/>
      <w:r>
        <w:rPr>
          <w:sz w:val="28"/>
          <w:szCs w:val="28"/>
        </w:rPr>
        <w:t xml:space="preserve"> </w:t>
      </w:r>
      <w:proofErr w:type="spellStart"/>
      <w:r>
        <w:rPr>
          <w:sz w:val="28"/>
          <w:szCs w:val="28"/>
        </w:rPr>
        <w:t>зміни</w:t>
      </w:r>
      <w:proofErr w:type="spellEnd"/>
      <w:r>
        <w:rPr>
          <w:sz w:val="28"/>
          <w:szCs w:val="28"/>
        </w:rPr>
        <w:t xml:space="preserve"> </w:t>
      </w:r>
      <w:proofErr w:type="gramStart"/>
      <w:r>
        <w:rPr>
          <w:sz w:val="28"/>
          <w:szCs w:val="28"/>
        </w:rPr>
        <w:t>у способах</w:t>
      </w:r>
      <w:proofErr w:type="gramEnd"/>
      <w:r>
        <w:rPr>
          <w:sz w:val="28"/>
          <w:szCs w:val="28"/>
        </w:rPr>
        <w:t xml:space="preserve"> </w:t>
      </w:r>
      <w:proofErr w:type="spellStart"/>
      <w:r>
        <w:rPr>
          <w:sz w:val="28"/>
          <w:szCs w:val="28"/>
        </w:rPr>
        <w:t>концептуалізації</w:t>
      </w:r>
      <w:proofErr w:type="spellEnd"/>
      <w:r>
        <w:rPr>
          <w:sz w:val="28"/>
          <w:szCs w:val="28"/>
        </w:rPr>
        <w:t xml:space="preserve"> </w:t>
      </w:r>
      <w:proofErr w:type="spellStart"/>
      <w:r>
        <w:rPr>
          <w:sz w:val="28"/>
          <w:szCs w:val="28"/>
        </w:rPr>
        <w:t>світу</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зумовлює</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центральне</w:t>
      </w:r>
      <w:proofErr w:type="spellEnd"/>
      <w:r>
        <w:rPr>
          <w:sz w:val="28"/>
          <w:szCs w:val="28"/>
        </w:rPr>
        <w:t xml:space="preserve"> </w:t>
      </w:r>
      <w:proofErr w:type="spellStart"/>
      <w:r>
        <w:rPr>
          <w:sz w:val="28"/>
          <w:szCs w:val="28"/>
        </w:rPr>
        <w:t>місце</w:t>
      </w:r>
      <w:proofErr w:type="spellEnd"/>
      <w:r>
        <w:rPr>
          <w:sz w:val="28"/>
          <w:szCs w:val="28"/>
        </w:rPr>
        <w:t xml:space="preserve"> в </w:t>
      </w:r>
      <w:proofErr w:type="spellStart"/>
      <w:r>
        <w:rPr>
          <w:sz w:val="28"/>
          <w:szCs w:val="28"/>
        </w:rPr>
        <w:t>дослідженнях</w:t>
      </w:r>
      <w:proofErr w:type="spellEnd"/>
      <w:r>
        <w:rPr>
          <w:sz w:val="28"/>
          <w:szCs w:val="28"/>
        </w:rPr>
        <w:t xml:space="preserve"> </w:t>
      </w:r>
      <w:proofErr w:type="spellStart"/>
      <w:r>
        <w:rPr>
          <w:sz w:val="28"/>
          <w:szCs w:val="28"/>
        </w:rPr>
        <w:t>когнітивної</w:t>
      </w:r>
      <w:proofErr w:type="spellEnd"/>
      <w:r>
        <w:rPr>
          <w:sz w:val="28"/>
          <w:szCs w:val="28"/>
        </w:rPr>
        <w:t xml:space="preserve"> та </w:t>
      </w:r>
      <w:proofErr w:type="spellStart"/>
      <w:r>
        <w:rPr>
          <w:sz w:val="28"/>
          <w:szCs w:val="28"/>
        </w:rPr>
        <w:t>семантичної</w:t>
      </w:r>
      <w:proofErr w:type="spellEnd"/>
      <w:r>
        <w:rPr>
          <w:sz w:val="28"/>
          <w:szCs w:val="28"/>
        </w:rPr>
        <w:t xml:space="preserve"> </w:t>
      </w:r>
      <w:proofErr w:type="spellStart"/>
      <w:r>
        <w:rPr>
          <w:sz w:val="28"/>
          <w:szCs w:val="28"/>
        </w:rPr>
        <w:t>лінгвістики</w:t>
      </w:r>
      <w:proofErr w:type="spellEnd"/>
      <w:r>
        <w:rPr>
          <w:sz w:val="28"/>
          <w:szCs w:val="28"/>
        </w:rPr>
        <w:t>.</w:t>
      </w:r>
    </w:p>
    <w:p w14:paraId="3E4E731C"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Метафоризація</w:t>
      </w:r>
      <w:proofErr w:type="spellEnd"/>
      <w:r>
        <w:rPr>
          <w:sz w:val="28"/>
          <w:szCs w:val="28"/>
        </w:rPr>
        <w:t xml:space="preserve"> як один </w:t>
      </w:r>
      <w:proofErr w:type="spellStart"/>
      <w:r>
        <w:rPr>
          <w:sz w:val="28"/>
          <w:szCs w:val="28"/>
        </w:rPr>
        <w:t>із</w:t>
      </w:r>
      <w:proofErr w:type="spellEnd"/>
      <w:r>
        <w:rPr>
          <w:sz w:val="28"/>
          <w:szCs w:val="28"/>
        </w:rPr>
        <w:t xml:space="preserve"> </w:t>
      </w:r>
      <w:proofErr w:type="spellStart"/>
      <w:r>
        <w:rPr>
          <w:sz w:val="28"/>
          <w:szCs w:val="28"/>
        </w:rPr>
        <w:t>провідних</w:t>
      </w:r>
      <w:proofErr w:type="spellEnd"/>
      <w:r>
        <w:rPr>
          <w:sz w:val="28"/>
          <w:szCs w:val="28"/>
        </w:rPr>
        <w:t xml:space="preserve"> </w:t>
      </w:r>
      <w:proofErr w:type="spellStart"/>
      <w:r>
        <w:rPr>
          <w:sz w:val="28"/>
          <w:szCs w:val="28"/>
        </w:rPr>
        <w:t>механізмів</w:t>
      </w:r>
      <w:proofErr w:type="spellEnd"/>
      <w:r>
        <w:rPr>
          <w:sz w:val="28"/>
          <w:szCs w:val="28"/>
        </w:rPr>
        <w:t xml:space="preserve"> </w:t>
      </w:r>
      <w:proofErr w:type="spellStart"/>
      <w:r>
        <w:rPr>
          <w:sz w:val="28"/>
          <w:szCs w:val="28"/>
        </w:rPr>
        <w:t>семантичної</w:t>
      </w:r>
      <w:proofErr w:type="spellEnd"/>
      <w:r>
        <w:rPr>
          <w:sz w:val="28"/>
          <w:szCs w:val="28"/>
        </w:rPr>
        <w:t xml:space="preserve"> </w:t>
      </w:r>
      <w:proofErr w:type="spellStart"/>
      <w:r>
        <w:rPr>
          <w:sz w:val="28"/>
          <w:szCs w:val="28"/>
        </w:rPr>
        <w:t>деривації</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появу</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значень</w:t>
      </w:r>
      <w:proofErr w:type="spellEnd"/>
      <w:r>
        <w:rPr>
          <w:sz w:val="28"/>
          <w:szCs w:val="28"/>
        </w:rPr>
        <w:t xml:space="preserve"> </w:t>
      </w:r>
      <w:proofErr w:type="gramStart"/>
      <w:r>
        <w:rPr>
          <w:sz w:val="28"/>
          <w:szCs w:val="28"/>
        </w:rPr>
        <w:t>у межах</w:t>
      </w:r>
      <w:proofErr w:type="gramEnd"/>
      <w:r>
        <w:rPr>
          <w:sz w:val="28"/>
          <w:szCs w:val="28"/>
        </w:rPr>
        <w:t xml:space="preserve"> </w:t>
      </w:r>
      <w:proofErr w:type="spellStart"/>
      <w:r>
        <w:rPr>
          <w:sz w:val="28"/>
          <w:szCs w:val="28"/>
        </w:rPr>
        <w:t>існуючих</w:t>
      </w:r>
      <w:proofErr w:type="spellEnd"/>
      <w:r>
        <w:rPr>
          <w:sz w:val="28"/>
          <w:szCs w:val="28"/>
        </w:rPr>
        <w:t xml:space="preserve"> </w:t>
      </w:r>
      <w:proofErr w:type="spellStart"/>
      <w:r>
        <w:rPr>
          <w:sz w:val="28"/>
          <w:szCs w:val="28"/>
        </w:rPr>
        <w:t>лексичних</w:t>
      </w:r>
      <w:proofErr w:type="spellEnd"/>
      <w:r>
        <w:rPr>
          <w:sz w:val="28"/>
          <w:szCs w:val="28"/>
        </w:rPr>
        <w:t xml:space="preserve"> </w:t>
      </w:r>
      <w:proofErr w:type="spellStart"/>
      <w:r>
        <w:rPr>
          <w:sz w:val="28"/>
          <w:szCs w:val="28"/>
        </w:rPr>
        <w:t>одиниць</w:t>
      </w:r>
      <w:proofErr w:type="spellEnd"/>
      <w:r>
        <w:rPr>
          <w:sz w:val="28"/>
          <w:szCs w:val="28"/>
        </w:rPr>
        <w:t xml:space="preserve">, </w:t>
      </w:r>
      <w:proofErr w:type="spellStart"/>
      <w:r>
        <w:rPr>
          <w:sz w:val="28"/>
          <w:szCs w:val="28"/>
        </w:rPr>
        <w:t>сприяє</w:t>
      </w:r>
      <w:proofErr w:type="spellEnd"/>
      <w:r>
        <w:rPr>
          <w:sz w:val="28"/>
          <w:szCs w:val="28"/>
        </w:rPr>
        <w:t xml:space="preserve"> </w:t>
      </w:r>
      <w:proofErr w:type="spellStart"/>
      <w:r>
        <w:rPr>
          <w:sz w:val="28"/>
          <w:szCs w:val="28"/>
        </w:rPr>
        <w:t>формуванню</w:t>
      </w:r>
      <w:proofErr w:type="spellEnd"/>
      <w:r>
        <w:rPr>
          <w:sz w:val="28"/>
          <w:szCs w:val="28"/>
        </w:rPr>
        <w:t xml:space="preserve"> </w:t>
      </w:r>
      <w:proofErr w:type="spellStart"/>
      <w:r>
        <w:rPr>
          <w:sz w:val="28"/>
          <w:szCs w:val="28"/>
        </w:rPr>
        <w:t>стійких</w:t>
      </w:r>
      <w:proofErr w:type="spellEnd"/>
      <w:r>
        <w:rPr>
          <w:sz w:val="28"/>
          <w:szCs w:val="28"/>
        </w:rPr>
        <w:t xml:space="preserve"> </w:t>
      </w:r>
      <w:proofErr w:type="spellStart"/>
      <w:r>
        <w:rPr>
          <w:sz w:val="28"/>
          <w:szCs w:val="28"/>
        </w:rPr>
        <w:t>когнітивних</w:t>
      </w:r>
      <w:proofErr w:type="spellEnd"/>
      <w:r>
        <w:rPr>
          <w:sz w:val="28"/>
          <w:szCs w:val="28"/>
        </w:rPr>
        <w:t xml:space="preserve"> моделей </w:t>
      </w:r>
      <w:proofErr w:type="spellStart"/>
      <w:r>
        <w:rPr>
          <w:sz w:val="28"/>
          <w:szCs w:val="28"/>
        </w:rPr>
        <w:t>інтерпретації</w:t>
      </w:r>
      <w:proofErr w:type="spellEnd"/>
      <w:r>
        <w:rPr>
          <w:sz w:val="28"/>
          <w:szCs w:val="28"/>
        </w:rPr>
        <w:t xml:space="preserve"> </w:t>
      </w:r>
      <w:proofErr w:type="spellStart"/>
      <w:r>
        <w:rPr>
          <w:sz w:val="28"/>
          <w:szCs w:val="28"/>
        </w:rPr>
        <w:t>реальності</w:t>
      </w:r>
      <w:proofErr w:type="spellEnd"/>
      <w:r>
        <w:rPr>
          <w:sz w:val="28"/>
          <w:szCs w:val="28"/>
        </w:rPr>
        <w:t xml:space="preserve">, а також </w:t>
      </w:r>
      <w:proofErr w:type="spellStart"/>
      <w:r>
        <w:rPr>
          <w:sz w:val="28"/>
          <w:szCs w:val="28"/>
        </w:rPr>
        <w:t>відіграє</w:t>
      </w:r>
      <w:proofErr w:type="spellEnd"/>
      <w:r>
        <w:rPr>
          <w:sz w:val="28"/>
          <w:szCs w:val="28"/>
        </w:rPr>
        <w:t xml:space="preserve"> </w:t>
      </w:r>
      <w:proofErr w:type="spellStart"/>
      <w:r>
        <w:rPr>
          <w:sz w:val="28"/>
          <w:szCs w:val="28"/>
        </w:rPr>
        <w:t>важливу</w:t>
      </w:r>
      <w:proofErr w:type="spellEnd"/>
      <w:r>
        <w:rPr>
          <w:sz w:val="28"/>
          <w:szCs w:val="28"/>
        </w:rPr>
        <w:t xml:space="preserve"> роль у </w:t>
      </w:r>
      <w:proofErr w:type="spellStart"/>
      <w:r>
        <w:rPr>
          <w:sz w:val="28"/>
          <w:szCs w:val="28"/>
        </w:rPr>
        <w:t>розвитку</w:t>
      </w:r>
      <w:proofErr w:type="spellEnd"/>
      <w:r>
        <w:rPr>
          <w:sz w:val="28"/>
          <w:szCs w:val="28"/>
        </w:rPr>
        <w:t xml:space="preserve"> </w:t>
      </w:r>
      <w:proofErr w:type="spellStart"/>
      <w:r>
        <w:rPr>
          <w:sz w:val="28"/>
          <w:szCs w:val="28"/>
        </w:rPr>
        <w:t>терміносистем</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знань</w:t>
      </w:r>
      <w:proofErr w:type="spellEnd"/>
      <w:r>
        <w:rPr>
          <w:sz w:val="28"/>
          <w:szCs w:val="28"/>
        </w:rPr>
        <w:t>.</w:t>
      </w:r>
    </w:p>
    <w:p w14:paraId="62A2D3AF"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Метафоричні</w:t>
      </w:r>
      <w:proofErr w:type="spellEnd"/>
      <w:r>
        <w:rPr>
          <w:sz w:val="28"/>
          <w:szCs w:val="28"/>
        </w:rPr>
        <w:t xml:space="preserve"> </w:t>
      </w:r>
      <w:proofErr w:type="spellStart"/>
      <w:r>
        <w:rPr>
          <w:sz w:val="28"/>
          <w:szCs w:val="28"/>
        </w:rPr>
        <w:t>неологізми</w:t>
      </w:r>
      <w:proofErr w:type="spellEnd"/>
      <w:r>
        <w:rPr>
          <w:sz w:val="28"/>
          <w:szCs w:val="28"/>
        </w:rPr>
        <w:t xml:space="preserve"> </w:t>
      </w:r>
      <w:proofErr w:type="spellStart"/>
      <w:r>
        <w:rPr>
          <w:sz w:val="28"/>
          <w:szCs w:val="28"/>
        </w:rPr>
        <w:t>становлять</w:t>
      </w:r>
      <w:proofErr w:type="spellEnd"/>
      <w:r>
        <w:rPr>
          <w:sz w:val="28"/>
          <w:szCs w:val="28"/>
        </w:rPr>
        <w:t xml:space="preserve"> </w:t>
      </w:r>
      <w:proofErr w:type="spellStart"/>
      <w:r>
        <w:rPr>
          <w:sz w:val="28"/>
          <w:szCs w:val="28"/>
        </w:rPr>
        <w:t>невід’ємну</w:t>
      </w:r>
      <w:proofErr w:type="spellEnd"/>
      <w:r>
        <w:rPr>
          <w:sz w:val="28"/>
          <w:szCs w:val="28"/>
        </w:rPr>
        <w:t xml:space="preserve"> </w:t>
      </w:r>
      <w:proofErr w:type="spellStart"/>
      <w:r>
        <w:rPr>
          <w:sz w:val="28"/>
          <w:szCs w:val="28"/>
        </w:rPr>
        <w:t>складову</w:t>
      </w:r>
      <w:proofErr w:type="spellEnd"/>
      <w:r>
        <w:rPr>
          <w:sz w:val="28"/>
          <w:szCs w:val="28"/>
        </w:rPr>
        <w:t xml:space="preserve"> </w:t>
      </w:r>
      <w:proofErr w:type="spellStart"/>
      <w:r>
        <w:rPr>
          <w:sz w:val="28"/>
          <w:szCs w:val="28"/>
        </w:rPr>
        <w:t>англомовного</w:t>
      </w:r>
      <w:proofErr w:type="spellEnd"/>
      <w:r>
        <w:rPr>
          <w:sz w:val="28"/>
          <w:szCs w:val="28"/>
        </w:rPr>
        <w:t xml:space="preserve"> </w:t>
      </w:r>
      <w:proofErr w:type="spellStart"/>
      <w:r>
        <w:rPr>
          <w:sz w:val="28"/>
          <w:szCs w:val="28"/>
        </w:rPr>
        <w:t>медіадискурсу</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активне</w:t>
      </w:r>
      <w:proofErr w:type="spellEnd"/>
      <w:r>
        <w:rPr>
          <w:sz w:val="28"/>
          <w:szCs w:val="28"/>
        </w:rPr>
        <w:t xml:space="preserve"> </w:t>
      </w:r>
      <w:proofErr w:type="spellStart"/>
      <w:r>
        <w:rPr>
          <w:sz w:val="28"/>
          <w:szCs w:val="28"/>
        </w:rPr>
        <w:t>функціонування</w:t>
      </w:r>
      <w:proofErr w:type="spellEnd"/>
      <w:r>
        <w:rPr>
          <w:sz w:val="28"/>
          <w:szCs w:val="28"/>
        </w:rPr>
        <w:t xml:space="preserve"> </w:t>
      </w:r>
      <w:proofErr w:type="spellStart"/>
      <w:r>
        <w:rPr>
          <w:sz w:val="28"/>
          <w:szCs w:val="28"/>
        </w:rPr>
        <w:t>зумовлене</w:t>
      </w:r>
      <w:proofErr w:type="spellEnd"/>
      <w:r>
        <w:rPr>
          <w:sz w:val="28"/>
          <w:szCs w:val="28"/>
        </w:rPr>
        <w:t xml:space="preserve"> </w:t>
      </w:r>
      <w:proofErr w:type="spellStart"/>
      <w:r>
        <w:rPr>
          <w:sz w:val="28"/>
          <w:szCs w:val="28"/>
        </w:rPr>
        <w:t>стрімким</w:t>
      </w:r>
      <w:proofErr w:type="spellEnd"/>
      <w:r>
        <w:rPr>
          <w:sz w:val="28"/>
          <w:szCs w:val="28"/>
        </w:rPr>
        <w:t xml:space="preserve"> </w:t>
      </w:r>
      <w:proofErr w:type="spellStart"/>
      <w:r>
        <w:rPr>
          <w:sz w:val="28"/>
          <w:szCs w:val="28"/>
        </w:rPr>
        <w:t>розвитком</w:t>
      </w:r>
      <w:proofErr w:type="spellEnd"/>
      <w:r>
        <w:rPr>
          <w:sz w:val="28"/>
          <w:szCs w:val="28"/>
        </w:rPr>
        <w:t xml:space="preserve"> </w:t>
      </w:r>
      <w:proofErr w:type="spellStart"/>
      <w:r>
        <w:rPr>
          <w:sz w:val="28"/>
          <w:szCs w:val="28"/>
        </w:rPr>
        <w:t>інформаційного</w:t>
      </w:r>
      <w:proofErr w:type="spellEnd"/>
      <w:r>
        <w:rPr>
          <w:sz w:val="28"/>
          <w:szCs w:val="28"/>
        </w:rPr>
        <w:t xml:space="preserve"> простору, </w:t>
      </w:r>
      <w:proofErr w:type="spellStart"/>
      <w:r>
        <w:rPr>
          <w:sz w:val="28"/>
          <w:szCs w:val="28"/>
        </w:rPr>
        <w:t>глобальними</w:t>
      </w:r>
      <w:proofErr w:type="spellEnd"/>
      <w:r>
        <w:rPr>
          <w:sz w:val="28"/>
          <w:szCs w:val="28"/>
        </w:rPr>
        <w:t xml:space="preserve"> </w:t>
      </w:r>
      <w:proofErr w:type="spellStart"/>
      <w:r>
        <w:rPr>
          <w:sz w:val="28"/>
          <w:szCs w:val="28"/>
        </w:rPr>
        <w:t>політичними</w:t>
      </w:r>
      <w:proofErr w:type="spellEnd"/>
      <w:r>
        <w:rPr>
          <w:sz w:val="28"/>
          <w:szCs w:val="28"/>
        </w:rPr>
        <w:t xml:space="preserve"> </w:t>
      </w:r>
      <w:proofErr w:type="spellStart"/>
      <w:r>
        <w:rPr>
          <w:sz w:val="28"/>
          <w:szCs w:val="28"/>
        </w:rPr>
        <w:t>процесами</w:t>
      </w:r>
      <w:proofErr w:type="spellEnd"/>
      <w:r>
        <w:rPr>
          <w:sz w:val="28"/>
          <w:szCs w:val="28"/>
        </w:rPr>
        <w:t xml:space="preserve">, </w:t>
      </w:r>
      <w:proofErr w:type="spellStart"/>
      <w:r>
        <w:rPr>
          <w:sz w:val="28"/>
          <w:szCs w:val="28"/>
        </w:rPr>
        <w:t>соціальними</w:t>
      </w:r>
      <w:proofErr w:type="spellEnd"/>
      <w:r>
        <w:rPr>
          <w:sz w:val="28"/>
          <w:szCs w:val="28"/>
        </w:rPr>
        <w:t xml:space="preserve"> кризами та </w:t>
      </w:r>
      <w:proofErr w:type="spellStart"/>
      <w:r>
        <w:rPr>
          <w:sz w:val="28"/>
          <w:szCs w:val="28"/>
        </w:rPr>
        <w:t>технологічними</w:t>
      </w:r>
      <w:proofErr w:type="spellEnd"/>
      <w:r>
        <w:rPr>
          <w:sz w:val="28"/>
          <w:szCs w:val="28"/>
        </w:rPr>
        <w:t xml:space="preserve"> </w:t>
      </w:r>
      <w:proofErr w:type="spellStart"/>
      <w:r>
        <w:rPr>
          <w:sz w:val="28"/>
          <w:szCs w:val="28"/>
        </w:rPr>
        <w:t>інноваціями</w:t>
      </w:r>
      <w:proofErr w:type="spellEnd"/>
      <w:r>
        <w:rPr>
          <w:sz w:val="28"/>
          <w:szCs w:val="28"/>
        </w:rPr>
        <w:t xml:space="preserve">. </w:t>
      </w:r>
      <w:r>
        <w:rPr>
          <w:sz w:val="28"/>
          <w:szCs w:val="28"/>
          <w:lang w:val="uk-UA"/>
        </w:rPr>
        <w:t>Н</w:t>
      </w:r>
      <w:proofErr w:type="spellStart"/>
      <w:r>
        <w:rPr>
          <w:sz w:val="28"/>
          <w:szCs w:val="28"/>
        </w:rPr>
        <w:t>еологізми</w:t>
      </w:r>
      <w:proofErr w:type="spellEnd"/>
      <w:r>
        <w:rPr>
          <w:sz w:val="28"/>
          <w:szCs w:val="28"/>
        </w:rPr>
        <w:t xml:space="preserve"> не </w:t>
      </w:r>
      <w:proofErr w:type="spellStart"/>
      <w:r>
        <w:rPr>
          <w:sz w:val="28"/>
          <w:szCs w:val="28"/>
        </w:rPr>
        <w:t>лише</w:t>
      </w:r>
      <w:proofErr w:type="spellEnd"/>
      <w:r>
        <w:rPr>
          <w:sz w:val="28"/>
          <w:szCs w:val="28"/>
        </w:rPr>
        <w:t xml:space="preserve"> </w:t>
      </w:r>
      <w:proofErr w:type="spellStart"/>
      <w:r>
        <w:rPr>
          <w:sz w:val="28"/>
          <w:szCs w:val="28"/>
        </w:rPr>
        <w:t>збагачують</w:t>
      </w:r>
      <w:proofErr w:type="spellEnd"/>
      <w:r>
        <w:rPr>
          <w:sz w:val="28"/>
          <w:szCs w:val="28"/>
        </w:rPr>
        <w:t xml:space="preserve"> </w:t>
      </w:r>
      <w:proofErr w:type="spellStart"/>
      <w:r>
        <w:rPr>
          <w:sz w:val="28"/>
          <w:szCs w:val="28"/>
        </w:rPr>
        <w:t>лексичний</w:t>
      </w:r>
      <w:proofErr w:type="spellEnd"/>
      <w:r>
        <w:rPr>
          <w:sz w:val="28"/>
          <w:szCs w:val="28"/>
        </w:rPr>
        <w:t xml:space="preserve"> склад </w:t>
      </w:r>
      <w:proofErr w:type="spellStart"/>
      <w:r>
        <w:rPr>
          <w:sz w:val="28"/>
          <w:szCs w:val="28"/>
        </w:rPr>
        <w:t>мови</w:t>
      </w:r>
      <w:proofErr w:type="spellEnd"/>
      <w:r>
        <w:rPr>
          <w:sz w:val="28"/>
          <w:szCs w:val="28"/>
        </w:rPr>
        <w:t xml:space="preserve">, а й активно </w:t>
      </w:r>
      <w:proofErr w:type="spellStart"/>
      <w:r>
        <w:rPr>
          <w:sz w:val="28"/>
          <w:szCs w:val="28"/>
        </w:rPr>
        <w:t>формують</w:t>
      </w:r>
      <w:proofErr w:type="spellEnd"/>
      <w:r>
        <w:rPr>
          <w:sz w:val="28"/>
          <w:szCs w:val="28"/>
        </w:rPr>
        <w:t xml:space="preserve"> </w:t>
      </w:r>
      <w:proofErr w:type="spellStart"/>
      <w:r>
        <w:rPr>
          <w:sz w:val="28"/>
          <w:szCs w:val="28"/>
        </w:rPr>
        <w:t>когнітивні</w:t>
      </w:r>
      <w:proofErr w:type="spellEnd"/>
      <w:r>
        <w:rPr>
          <w:sz w:val="28"/>
          <w:szCs w:val="28"/>
        </w:rPr>
        <w:t xml:space="preserve"> рамки, </w:t>
      </w:r>
      <w:proofErr w:type="spellStart"/>
      <w:r>
        <w:rPr>
          <w:sz w:val="28"/>
          <w:szCs w:val="28"/>
        </w:rPr>
        <w:t>крізь</w:t>
      </w:r>
      <w:proofErr w:type="spellEnd"/>
      <w:r>
        <w:rPr>
          <w:sz w:val="28"/>
          <w:szCs w:val="28"/>
        </w:rPr>
        <w:t xml:space="preserve"> </w:t>
      </w:r>
      <w:proofErr w:type="spellStart"/>
      <w:r>
        <w:rPr>
          <w:sz w:val="28"/>
          <w:szCs w:val="28"/>
        </w:rPr>
        <w:t>які</w:t>
      </w:r>
      <w:proofErr w:type="spellEnd"/>
      <w:r>
        <w:rPr>
          <w:sz w:val="28"/>
          <w:szCs w:val="28"/>
        </w:rPr>
        <w:t xml:space="preserve"> </w:t>
      </w:r>
      <w:r>
        <w:rPr>
          <w:sz w:val="28"/>
          <w:szCs w:val="28"/>
          <w:lang w:val="uk-UA"/>
        </w:rPr>
        <w:t>ЗМІ</w:t>
      </w:r>
      <w:r>
        <w:rPr>
          <w:sz w:val="28"/>
          <w:szCs w:val="28"/>
        </w:rPr>
        <w:t xml:space="preserve"> </w:t>
      </w:r>
      <w:proofErr w:type="spellStart"/>
      <w:r>
        <w:rPr>
          <w:sz w:val="28"/>
          <w:szCs w:val="28"/>
        </w:rPr>
        <w:t>конструюють</w:t>
      </w:r>
      <w:proofErr w:type="spellEnd"/>
      <w:r>
        <w:rPr>
          <w:sz w:val="28"/>
          <w:szCs w:val="28"/>
        </w:rPr>
        <w:t xml:space="preserve"> і </w:t>
      </w:r>
      <w:proofErr w:type="spellStart"/>
      <w:r>
        <w:rPr>
          <w:sz w:val="28"/>
          <w:szCs w:val="28"/>
        </w:rPr>
        <w:t>транслюють</w:t>
      </w:r>
      <w:proofErr w:type="spellEnd"/>
      <w:r>
        <w:rPr>
          <w:sz w:val="28"/>
          <w:szCs w:val="28"/>
        </w:rPr>
        <w:t xml:space="preserve"> картину </w:t>
      </w:r>
      <w:proofErr w:type="spellStart"/>
      <w:r>
        <w:rPr>
          <w:sz w:val="28"/>
          <w:szCs w:val="28"/>
        </w:rPr>
        <w:t>світу</w:t>
      </w:r>
      <w:proofErr w:type="spellEnd"/>
      <w:r>
        <w:rPr>
          <w:sz w:val="28"/>
          <w:szCs w:val="28"/>
        </w:rPr>
        <w:t>.</w:t>
      </w:r>
    </w:p>
    <w:p w14:paraId="1B9FCA9A"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У </w:t>
      </w:r>
      <w:proofErr w:type="spellStart"/>
      <w:r>
        <w:rPr>
          <w:sz w:val="28"/>
          <w:szCs w:val="28"/>
        </w:rPr>
        <w:t>сучасній</w:t>
      </w:r>
      <w:proofErr w:type="spellEnd"/>
      <w:r>
        <w:rPr>
          <w:sz w:val="28"/>
          <w:szCs w:val="28"/>
        </w:rPr>
        <w:t xml:space="preserve"> </w:t>
      </w:r>
      <w:proofErr w:type="spellStart"/>
      <w:r>
        <w:rPr>
          <w:sz w:val="28"/>
          <w:szCs w:val="28"/>
        </w:rPr>
        <w:t>англомовній</w:t>
      </w:r>
      <w:proofErr w:type="spellEnd"/>
      <w:r>
        <w:rPr>
          <w:sz w:val="28"/>
          <w:szCs w:val="28"/>
        </w:rPr>
        <w:t xml:space="preserve"> </w:t>
      </w:r>
      <w:proofErr w:type="spellStart"/>
      <w:r>
        <w:rPr>
          <w:sz w:val="28"/>
          <w:szCs w:val="28"/>
        </w:rPr>
        <w:t>пресі</w:t>
      </w:r>
      <w:proofErr w:type="spellEnd"/>
      <w:r>
        <w:rPr>
          <w:sz w:val="28"/>
          <w:szCs w:val="28"/>
        </w:rPr>
        <w:t xml:space="preserve"> </w:t>
      </w:r>
      <w:proofErr w:type="spellStart"/>
      <w:r>
        <w:rPr>
          <w:sz w:val="28"/>
          <w:szCs w:val="28"/>
        </w:rPr>
        <w:t>метафоричні</w:t>
      </w:r>
      <w:proofErr w:type="spellEnd"/>
      <w:r>
        <w:rPr>
          <w:sz w:val="28"/>
          <w:szCs w:val="28"/>
        </w:rPr>
        <w:t xml:space="preserve"> </w:t>
      </w:r>
      <w:proofErr w:type="spellStart"/>
      <w:r>
        <w:rPr>
          <w:sz w:val="28"/>
          <w:szCs w:val="28"/>
        </w:rPr>
        <w:t>неологізми</w:t>
      </w:r>
      <w:proofErr w:type="spellEnd"/>
      <w:r>
        <w:rPr>
          <w:sz w:val="28"/>
          <w:szCs w:val="28"/>
        </w:rPr>
        <w:t xml:space="preserve"> </w:t>
      </w:r>
      <w:proofErr w:type="spellStart"/>
      <w:r>
        <w:rPr>
          <w:sz w:val="28"/>
          <w:szCs w:val="28"/>
        </w:rPr>
        <w:t>виконують</w:t>
      </w:r>
      <w:proofErr w:type="spellEnd"/>
      <w:r>
        <w:rPr>
          <w:sz w:val="28"/>
          <w:szCs w:val="28"/>
        </w:rPr>
        <w:t xml:space="preserve"> низку </w:t>
      </w:r>
      <w:proofErr w:type="spellStart"/>
      <w:r>
        <w:rPr>
          <w:sz w:val="28"/>
          <w:szCs w:val="28"/>
        </w:rPr>
        <w:t>важливих</w:t>
      </w:r>
      <w:proofErr w:type="spellEnd"/>
      <w:r>
        <w:rPr>
          <w:sz w:val="28"/>
          <w:szCs w:val="28"/>
        </w:rPr>
        <w:t xml:space="preserve"> </w:t>
      </w:r>
      <w:proofErr w:type="spellStart"/>
      <w:r>
        <w:rPr>
          <w:sz w:val="28"/>
          <w:szCs w:val="28"/>
        </w:rPr>
        <w:t>функцій</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комунікативну</w:t>
      </w:r>
      <w:proofErr w:type="spellEnd"/>
      <w:r>
        <w:rPr>
          <w:sz w:val="28"/>
          <w:szCs w:val="28"/>
        </w:rPr>
        <w:t xml:space="preserve">, </w:t>
      </w:r>
      <w:proofErr w:type="spellStart"/>
      <w:r>
        <w:rPr>
          <w:sz w:val="28"/>
          <w:szCs w:val="28"/>
        </w:rPr>
        <w:t>оцінну</w:t>
      </w:r>
      <w:proofErr w:type="spellEnd"/>
      <w:r>
        <w:rPr>
          <w:sz w:val="28"/>
          <w:szCs w:val="28"/>
        </w:rPr>
        <w:t xml:space="preserve">, </w:t>
      </w:r>
      <w:proofErr w:type="spellStart"/>
      <w:r>
        <w:rPr>
          <w:sz w:val="28"/>
          <w:szCs w:val="28"/>
        </w:rPr>
        <w:t>маніпулятивну</w:t>
      </w:r>
      <w:proofErr w:type="spellEnd"/>
      <w:r>
        <w:rPr>
          <w:sz w:val="28"/>
          <w:szCs w:val="28"/>
        </w:rPr>
        <w:t xml:space="preserve"> та </w:t>
      </w:r>
      <w:proofErr w:type="spellStart"/>
      <w:r>
        <w:rPr>
          <w:sz w:val="28"/>
          <w:szCs w:val="28"/>
        </w:rPr>
        <w:t>смислотворчу</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зумовлює</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значущість</w:t>
      </w:r>
      <w:proofErr w:type="spellEnd"/>
      <w:r>
        <w:rPr>
          <w:sz w:val="28"/>
          <w:szCs w:val="28"/>
        </w:rPr>
        <w:t xml:space="preserve"> як </w:t>
      </w:r>
      <w:proofErr w:type="spellStart"/>
      <w:r>
        <w:rPr>
          <w:sz w:val="28"/>
          <w:szCs w:val="28"/>
        </w:rPr>
        <w:t>об’єкта</w:t>
      </w:r>
      <w:proofErr w:type="spellEnd"/>
      <w:r>
        <w:rPr>
          <w:sz w:val="28"/>
          <w:szCs w:val="28"/>
        </w:rPr>
        <w:t xml:space="preserve"> </w:t>
      </w:r>
      <w:proofErr w:type="spellStart"/>
      <w:r>
        <w:rPr>
          <w:sz w:val="28"/>
          <w:szCs w:val="28"/>
        </w:rPr>
        <w:t>лінгвістичного</w:t>
      </w:r>
      <w:proofErr w:type="spellEnd"/>
      <w:r>
        <w:rPr>
          <w:sz w:val="28"/>
          <w:szCs w:val="28"/>
        </w:rPr>
        <w:t xml:space="preserve"> </w:t>
      </w:r>
      <w:proofErr w:type="spellStart"/>
      <w:r>
        <w:rPr>
          <w:sz w:val="28"/>
          <w:szCs w:val="28"/>
        </w:rPr>
        <w:t>аналізу</w:t>
      </w:r>
      <w:proofErr w:type="spellEnd"/>
      <w:r>
        <w:rPr>
          <w:sz w:val="28"/>
          <w:szCs w:val="28"/>
        </w:rPr>
        <w:t xml:space="preserve"> та </w:t>
      </w:r>
      <w:proofErr w:type="spellStart"/>
      <w:r>
        <w:rPr>
          <w:sz w:val="28"/>
          <w:szCs w:val="28"/>
        </w:rPr>
        <w:t>перекладознавчих</w:t>
      </w:r>
      <w:proofErr w:type="spellEnd"/>
      <w:r>
        <w:rPr>
          <w:sz w:val="28"/>
          <w:szCs w:val="28"/>
        </w:rPr>
        <w:t xml:space="preserve"> </w:t>
      </w:r>
      <w:proofErr w:type="spellStart"/>
      <w:r>
        <w:rPr>
          <w:sz w:val="28"/>
          <w:szCs w:val="28"/>
        </w:rPr>
        <w:t>досліджень</w:t>
      </w:r>
      <w:proofErr w:type="spellEnd"/>
      <w:r>
        <w:rPr>
          <w:sz w:val="28"/>
          <w:szCs w:val="28"/>
        </w:rPr>
        <w:t>.</w:t>
      </w:r>
    </w:p>
    <w:p w14:paraId="5C2C2A3E" w14:textId="77777777" w:rsidR="000B7AF9" w:rsidRDefault="005015B3">
      <w:pPr>
        <w:pStyle w:val="ab"/>
        <w:spacing w:before="0" w:beforeAutospacing="0" w:after="0" w:afterAutospacing="0" w:line="360" w:lineRule="auto"/>
        <w:ind w:firstLine="708"/>
        <w:jc w:val="both"/>
        <w:rPr>
          <w:b/>
          <w:sz w:val="28"/>
          <w:szCs w:val="28"/>
        </w:rPr>
      </w:pPr>
      <w:proofErr w:type="spellStart"/>
      <w:r>
        <w:rPr>
          <w:sz w:val="28"/>
          <w:szCs w:val="28"/>
        </w:rPr>
        <w:t>Англомовні</w:t>
      </w:r>
      <w:proofErr w:type="spellEnd"/>
      <w:r>
        <w:rPr>
          <w:sz w:val="28"/>
          <w:szCs w:val="28"/>
        </w:rPr>
        <w:t xml:space="preserve"> </w:t>
      </w:r>
      <w:proofErr w:type="spellStart"/>
      <w:r>
        <w:rPr>
          <w:sz w:val="28"/>
          <w:szCs w:val="28"/>
        </w:rPr>
        <w:t>засоби</w:t>
      </w:r>
      <w:proofErr w:type="spellEnd"/>
      <w:r>
        <w:rPr>
          <w:sz w:val="28"/>
          <w:szCs w:val="28"/>
        </w:rPr>
        <w:t xml:space="preserve"> </w:t>
      </w:r>
      <w:proofErr w:type="spellStart"/>
      <w:r>
        <w:rPr>
          <w:sz w:val="28"/>
          <w:szCs w:val="28"/>
        </w:rPr>
        <w:t>масової</w:t>
      </w:r>
      <w:proofErr w:type="spellEnd"/>
      <w:r>
        <w:rPr>
          <w:sz w:val="28"/>
          <w:szCs w:val="28"/>
        </w:rPr>
        <w:t xml:space="preserve"> </w:t>
      </w:r>
      <w:proofErr w:type="spellStart"/>
      <w:r>
        <w:rPr>
          <w:sz w:val="28"/>
          <w:szCs w:val="28"/>
        </w:rPr>
        <w:t>інформації</w:t>
      </w:r>
      <w:proofErr w:type="spellEnd"/>
      <w:r>
        <w:rPr>
          <w:sz w:val="28"/>
          <w:szCs w:val="28"/>
        </w:rPr>
        <w:t xml:space="preserve"> активно </w:t>
      </w:r>
      <w:proofErr w:type="spellStart"/>
      <w:r>
        <w:rPr>
          <w:sz w:val="28"/>
          <w:szCs w:val="28"/>
        </w:rPr>
        <w:t>залучають</w:t>
      </w:r>
      <w:proofErr w:type="spellEnd"/>
      <w:r>
        <w:rPr>
          <w:sz w:val="28"/>
          <w:szCs w:val="28"/>
        </w:rPr>
        <w:t xml:space="preserve"> </w:t>
      </w:r>
      <w:proofErr w:type="spellStart"/>
      <w:r>
        <w:rPr>
          <w:sz w:val="28"/>
          <w:szCs w:val="28"/>
        </w:rPr>
        <w:t>метафоричні</w:t>
      </w:r>
      <w:proofErr w:type="spellEnd"/>
      <w:r>
        <w:rPr>
          <w:sz w:val="28"/>
          <w:szCs w:val="28"/>
        </w:rPr>
        <w:t xml:space="preserve"> </w:t>
      </w:r>
      <w:proofErr w:type="spellStart"/>
      <w:r>
        <w:rPr>
          <w:sz w:val="28"/>
          <w:szCs w:val="28"/>
        </w:rPr>
        <w:t>моделі</w:t>
      </w:r>
      <w:proofErr w:type="spellEnd"/>
      <w:r>
        <w:rPr>
          <w:sz w:val="28"/>
          <w:szCs w:val="28"/>
        </w:rPr>
        <w:t xml:space="preserve"> для </w:t>
      </w:r>
      <w:proofErr w:type="spellStart"/>
      <w:r>
        <w:rPr>
          <w:sz w:val="28"/>
          <w:szCs w:val="28"/>
        </w:rPr>
        <w:t>інтерпретації</w:t>
      </w:r>
      <w:proofErr w:type="spellEnd"/>
      <w:r>
        <w:rPr>
          <w:sz w:val="28"/>
          <w:szCs w:val="28"/>
        </w:rPr>
        <w:t xml:space="preserve"> </w:t>
      </w:r>
      <w:proofErr w:type="spellStart"/>
      <w:r>
        <w:rPr>
          <w:sz w:val="28"/>
          <w:szCs w:val="28"/>
        </w:rPr>
        <w:t>суспільно</w:t>
      </w:r>
      <w:proofErr w:type="spellEnd"/>
      <w:r>
        <w:rPr>
          <w:sz w:val="28"/>
          <w:szCs w:val="28"/>
        </w:rPr>
        <w:t xml:space="preserve"> </w:t>
      </w:r>
      <w:proofErr w:type="spellStart"/>
      <w:r>
        <w:rPr>
          <w:sz w:val="28"/>
          <w:szCs w:val="28"/>
        </w:rPr>
        <w:t>значущих</w:t>
      </w:r>
      <w:proofErr w:type="spellEnd"/>
      <w:r>
        <w:rPr>
          <w:sz w:val="28"/>
          <w:szCs w:val="28"/>
        </w:rPr>
        <w:t xml:space="preserve"> </w:t>
      </w:r>
      <w:proofErr w:type="spellStart"/>
      <w:r>
        <w:rPr>
          <w:sz w:val="28"/>
          <w:szCs w:val="28"/>
        </w:rPr>
        <w:t>подій</w:t>
      </w:r>
      <w:proofErr w:type="spellEnd"/>
      <w:r>
        <w:rPr>
          <w:sz w:val="28"/>
          <w:szCs w:val="28"/>
        </w:rPr>
        <w:t xml:space="preserve">, </w:t>
      </w:r>
      <w:proofErr w:type="spellStart"/>
      <w:r>
        <w:rPr>
          <w:sz w:val="28"/>
          <w:szCs w:val="28"/>
        </w:rPr>
        <w:t>формуючи</w:t>
      </w:r>
      <w:proofErr w:type="spellEnd"/>
      <w:r>
        <w:rPr>
          <w:sz w:val="28"/>
          <w:szCs w:val="28"/>
        </w:rPr>
        <w:t xml:space="preserve"> </w:t>
      </w:r>
      <w:proofErr w:type="spellStart"/>
      <w:r>
        <w:rPr>
          <w:sz w:val="28"/>
          <w:szCs w:val="28"/>
        </w:rPr>
        <w:t>специфічні</w:t>
      </w:r>
      <w:proofErr w:type="spellEnd"/>
      <w:r>
        <w:rPr>
          <w:sz w:val="28"/>
          <w:szCs w:val="28"/>
        </w:rPr>
        <w:t xml:space="preserve"> </w:t>
      </w:r>
      <w:proofErr w:type="spellStart"/>
      <w:r>
        <w:rPr>
          <w:sz w:val="28"/>
          <w:szCs w:val="28"/>
        </w:rPr>
        <w:t>когнітивні</w:t>
      </w:r>
      <w:proofErr w:type="spellEnd"/>
      <w:r>
        <w:rPr>
          <w:sz w:val="28"/>
          <w:szCs w:val="28"/>
        </w:rPr>
        <w:t xml:space="preserve"> рамки, </w:t>
      </w:r>
      <w:proofErr w:type="spellStart"/>
      <w:r>
        <w:rPr>
          <w:sz w:val="28"/>
          <w:szCs w:val="28"/>
        </w:rPr>
        <w:t>крізь</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реципієнт</w:t>
      </w:r>
      <w:proofErr w:type="spellEnd"/>
      <w:r>
        <w:rPr>
          <w:sz w:val="28"/>
          <w:szCs w:val="28"/>
        </w:rPr>
        <w:t xml:space="preserve"> </w:t>
      </w:r>
      <w:proofErr w:type="spellStart"/>
      <w:r>
        <w:rPr>
          <w:sz w:val="28"/>
          <w:szCs w:val="28"/>
        </w:rPr>
        <w:t>осмислює</w:t>
      </w:r>
      <w:proofErr w:type="spellEnd"/>
      <w:r>
        <w:rPr>
          <w:sz w:val="28"/>
          <w:szCs w:val="28"/>
        </w:rPr>
        <w:t xml:space="preserve"> та </w:t>
      </w:r>
      <w:proofErr w:type="spellStart"/>
      <w:r>
        <w:rPr>
          <w:sz w:val="28"/>
          <w:szCs w:val="28"/>
        </w:rPr>
        <w:t>інтерпретує</w:t>
      </w:r>
      <w:proofErr w:type="spellEnd"/>
      <w:r>
        <w:rPr>
          <w:sz w:val="28"/>
          <w:szCs w:val="28"/>
        </w:rPr>
        <w:t xml:space="preserve"> </w:t>
      </w:r>
      <w:proofErr w:type="spellStart"/>
      <w:r>
        <w:rPr>
          <w:sz w:val="28"/>
          <w:szCs w:val="28"/>
        </w:rPr>
        <w:t>подану</w:t>
      </w:r>
      <w:proofErr w:type="spellEnd"/>
      <w:r>
        <w:rPr>
          <w:sz w:val="28"/>
          <w:szCs w:val="28"/>
        </w:rPr>
        <w:t xml:space="preserve"> </w:t>
      </w:r>
      <w:proofErr w:type="spellStart"/>
      <w:r>
        <w:rPr>
          <w:sz w:val="28"/>
          <w:szCs w:val="28"/>
        </w:rPr>
        <w:t>інформацію</w:t>
      </w:r>
      <w:proofErr w:type="spellEnd"/>
      <w:r>
        <w:rPr>
          <w:sz w:val="28"/>
          <w:szCs w:val="28"/>
        </w:rPr>
        <w:t xml:space="preserve">. У </w:t>
      </w:r>
      <w:proofErr w:type="spellStart"/>
      <w:r>
        <w:rPr>
          <w:sz w:val="28"/>
          <w:szCs w:val="28"/>
        </w:rPr>
        <w:t>сучасній</w:t>
      </w:r>
      <w:proofErr w:type="spellEnd"/>
      <w:r>
        <w:rPr>
          <w:sz w:val="28"/>
          <w:szCs w:val="28"/>
        </w:rPr>
        <w:t xml:space="preserve"> </w:t>
      </w:r>
      <w:proofErr w:type="spellStart"/>
      <w:r>
        <w:rPr>
          <w:sz w:val="28"/>
          <w:szCs w:val="28"/>
        </w:rPr>
        <w:t>лінгвістиці</w:t>
      </w:r>
      <w:proofErr w:type="spellEnd"/>
      <w:r>
        <w:rPr>
          <w:sz w:val="28"/>
          <w:szCs w:val="28"/>
        </w:rPr>
        <w:t xml:space="preserve"> метафора </w:t>
      </w:r>
      <w:proofErr w:type="spellStart"/>
      <w:r>
        <w:rPr>
          <w:sz w:val="28"/>
          <w:szCs w:val="28"/>
        </w:rPr>
        <w:t>розглядається</w:t>
      </w:r>
      <w:proofErr w:type="spellEnd"/>
      <w:r>
        <w:rPr>
          <w:sz w:val="28"/>
          <w:szCs w:val="28"/>
        </w:rPr>
        <w:t xml:space="preserve"> не </w:t>
      </w:r>
      <w:proofErr w:type="spellStart"/>
      <w:r>
        <w:rPr>
          <w:sz w:val="28"/>
          <w:szCs w:val="28"/>
        </w:rPr>
        <w:t>лише</w:t>
      </w:r>
      <w:proofErr w:type="spellEnd"/>
      <w:r>
        <w:rPr>
          <w:sz w:val="28"/>
          <w:szCs w:val="28"/>
        </w:rPr>
        <w:t xml:space="preserve"> як </w:t>
      </w:r>
      <w:proofErr w:type="spellStart"/>
      <w:r>
        <w:rPr>
          <w:sz w:val="28"/>
          <w:szCs w:val="28"/>
        </w:rPr>
        <w:t>стилістичний</w:t>
      </w:r>
      <w:proofErr w:type="spellEnd"/>
      <w:r>
        <w:rPr>
          <w:sz w:val="28"/>
          <w:szCs w:val="28"/>
        </w:rPr>
        <w:t xml:space="preserve"> </w:t>
      </w:r>
      <w:proofErr w:type="spellStart"/>
      <w:r>
        <w:rPr>
          <w:sz w:val="28"/>
          <w:szCs w:val="28"/>
        </w:rPr>
        <w:t>прийом</w:t>
      </w:r>
      <w:proofErr w:type="spellEnd"/>
      <w:r>
        <w:rPr>
          <w:sz w:val="28"/>
          <w:szCs w:val="28"/>
        </w:rPr>
        <w:t xml:space="preserve">, а як </w:t>
      </w:r>
      <w:proofErr w:type="spellStart"/>
      <w:r>
        <w:rPr>
          <w:sz w:val="28"/>
          <w:szCs w:val="28"/>
        </w:rPr>
        <w:t>складник</w:t>
      </w:r>
      <w:proofErr w:type="spellEnd"/>
      <w:r>
        <w:rPr>
          <w:sz w:val="28"/>
          <w:szCs w:val="28"/>
        </w:rPr>
        <w:t xml:space="preserve"> </w:t>
      </w:r>
      <w:proofErr w:type="spellStart"/>
      <w:r>
        <w:rPr>
          <w:sz w:val="28"/>
          <w:szCs w:val="28"/>
        </w:rPr>
        <w:t>концептуальної</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людини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процеси</w:t>
      </w:r>
      <w:proofErr w:type="spellEnd"/>
      <w:r>
        <w:rPr>
          <w:sz w:val="28"/>
          <w:szCs w:val="28"/>
        </w:rPr>
        <w:t xml:space="preserve"> </w:t>
      </w:r>
      <w:proofErr w:type="spellStart"/>
      <w:r>
        <w:rPr>
          <w:sz w:val="28"/>
          <w:szCs w:val="28"/>
        </w:rPr>
        <w:t>пізнання</w:t>
      </w:r>
      <w:proofErr w:type="spellEnd"/>
      <w:r>
        <w:rPr>
          <w:sz w:val="28"/>
          <w:szCs w:val="28"/>
        </w:rPr>
        <w:t xml:space="preserve"> й </w:t>
      </w:r>
      <w:proofErr w:type="spellStart"/>
      <w:r>
        <w:rPr>
          <w:sz w:val="28"/>
          <w:szCs w:val="28"/>
        </w:rPr>
        <w:t>категоризації</w:t>
      </w:r>
      <w:proofErr w:type="spellEnd"/>
      <w:r>
        <w:rPr>
          <w:sz w:val="28"/>
          <w:szCs w:val="28"/>
        </w:rPr>
        <w:t xml:space="preserve"> </w:t>
      </w:r>
      <w:proofErr w:type="spellStart"/>
      <w:r>
        <w:rPr>
          <w:sz w:val="28"/>
          <w:szCs w:val="28"/>
        </w:rPr>
        <w:t>дійсності</w:t>
      </w:r>
      <w:proofErr w:type="spellEnd"/>
      <w:r>
        <w:rPr>
          <w:sz w:val="28"/>
          <w:szCs w:val="28"/>
        </w:rPr>
        <w:t xml:space="preserve">. До </w:t>
      </w:r>
      <w:proofErr w:type="spellStart"/>
      <w:r>
        <w:rPr>
          <w:sz w:val="28"/>
          <w:szCs w:val="28"/>
        </w:rPr>
        <w:t>провідних</w:t>
      </w:r>
      <w:proofErr w:type="spellEnd"/>
      <w:r>
        <w:rPr>
          <w:sz w:val="28"/>
          <w:szCs w:val="28"/>
        </w:rPr>
        <w:t xml:space="preserve"> </w:t>
      </w:r>
      <w:proofErr w:type="spellStart"/>
      <w:r>
        <w:rPr>
          <w:sz w:val="28"/>
          <w:szCs w:val="28"/>
        </w:rPr>
        <w:t>концептуальних</w:t>
      </w:r>
      <w:proofErr w:type="spellEnd"/>
      <w:r>
        <w:rPr>
          <w:sz w:val="28"/>
          <w:szCs w:val="28"/>
        </w:rPr>
        <w:t xml:space="preserve"> метафор-</w:t>
      </w:r>
      <w:proofErr w:type="spellStart"/>
      <w:r>
        <w:rPr>
          <w:sz w:val="28"/>
          <w:szCs w:val="28"/>
        </w:rPr>
        <w:t>неологізмів</w:t>
      </w:r>
      <w:proofErr w:type="spellEnd"/>
      <w:r>
        <w:rPr>
          <w:sz w:val="28"/>
          <w:szCs w:val="28"/>
        </w:rPr>
        <w:t xml:space="preserve">, </w:t>
      </w:r>
      <w:proofErr w:type="spellStart"/>
      <w:r>
        <w:rPr>
          <w:sz w:val="28"/>
          <w:szCs w:val="28"/>
        </w:rPr>
        <w:t>характерних</w:t>
      </w:r>
      <w:proofErr w:type="spellEnd"/>
      <w:r>
        <w:rPr>
          <w:sz w:val="28"/>
          <w:szCs w:val="28"/>
        </w:rPr>
        <w:t xml:space="preserve"> для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належать </w:t>
      </w:r>
      <w:proofErr w:type="spellStart"/>
      <w:r>
        <w:rPr>
          <w:sz w:val="28"/>
          <w:szCs w:val="28"/>
        </w:rPr>
        <w:t>такі</w:t>
      </w:r>
      <w:proofErr w:type="spellEnd"/>
      <w:r>
        <w:rPr>
          <w:sz w:val="28"/>
          <w:szCs w:val="28"/>
        </w:rPr>
        <w:t xml:space="preserve"> </w:t>
      </w:r>
      <w:proofErr w:type="spellStart"/>
      <w:r>
        <w:rPr>
          <w:sz w:val="28"/>
          <w:szCs w:val="28"/>
        </w:rPr>
        <w:t>моделі</w:t>
      </w:r>
      <w:proofErr w:type="spellEnd"/>
      <w:r>
        <w:rPr>
          <w:sz w:val="28"/>
          <w:szCs w:val="28"/>
        </w:rPr>
        <w:t xml:space="preserve">: </w:t>
      </w:r>
      <w:r>
        <w:rPr>
          <w:rStyle w:val="ac"/>
          <w:b w:val="0"/>
          <w:sz w:val="28"/>
          <w:szCs w:val="28"/>
        </w:rPr>
        <w:t>ВІЙНА / БОРОТЬБА</w:t>
      </w:r>
      <w:r>
        <w:rPr>
          <w:b/>
          <w:sz w:val="28"/>
          <w:szCs w:val="28"/>
        </w:rPr>
        <w:t xml:space="preserve">, </w:t>
      </w:r>
      <w:r>
        <w:rPr>
          <w:rStyle w:val="ac"/>
          <w:b w:val="0"/>
          <w:sz w:val="28"/>
          <w:szCs w:val="28"/>
        </w:rPr>
        <w:t>ТЕХНОЛОГІЧНІ МЕТАФОРИ</w:t>
      </w:r>
      <w:r>
        <w:rPr>
          <w:b/>
          <w:sz w:val="28"/>
          <w:szCs w:val="28"/>
        </w:rPr>
        <w:t xml:space="preserve">, </w:t>
      </w:r>
      <w:r>
        <w:rPr>
          <w:rStyle w:val="ac"/>
          <w:b w:val="0"/>
          <w:sz w:val="28"/>
          <w:szCs w:val="28"/>
        </w:rPr>
        <w:t>ХВОРОБА / ВІРУС</w:t>
      </w:r>
      <w:r>
        <w:rPr>
          <w:b/>
          <w:sz w:val="28"/>
          <w:szCs w:val="28"/>
        </w:rPr>
        <w:t xml:space="preserve">, </w:t>
      </w:r>
      <w:r>
        <w:rPr>
          <w:rStyle w:val="ac"/>
          <w:b w:val="0"/>
          <w:sz w:val="28"/>
          <w:szCs w:val="28"/>
        </w:rPr>
        <w:t>ЕКОНОМІКА ЯК ОРГАНІЗМ</w:t>
      </w:r>
      <w:r>
        <w:rPr>
          <w:b/>
          <w:sz w:val="28"/>
          <w:szCs w:val="28"/>
        </w:rPr>
        <w:t xml:space="preserve">, </w:t>
      </w:r>
      <w:r>
        <w:rPr>
          <w:rStyle w:val="ac"/>
          <w:b w:val="0"/>
          <w:sz w:val="28"/>
          <w:szCs w:val="28"/>
        </w:rPr>
        <w:t>СПОРТ І ГРА</w:t>
      </w:r>
      <w:r>
        <w:rPr>
          <w:b/>
          <w:sz w:val="28"/>
          <w:szCs w:val="28"/>
        </w:rPr>
        <w:t xml:space="preserve">, </w:t>
      </w:r>
      <w:r>
        <w:rPr>
          <w:rStyle w:val="ac"/>
          <w:b w:val="0"/>
          <w:sz w:val="28"/>
          <w:szCs w:val="28"/>
        </w:rPr>
        <w:t xml:space="preserve">ПОДОРОЖ / </w:t>
      </w:r>
      <w:r>
        <w:rPr>
          <w:rStyle w:val="ac"/>
          <w:b w:val="0"/>
          <w:sz w:val="28"/>
          <w:szCs w:val="28"/>
        </w:rPr>
        <w:lastRenderedPageBreak/>
        <w:t>ШЛЯХ</w:t>
      </w:r>
      <w:r>
        <w:rPr>
          <w:b/>
          <w:sz w:val="28"/>
          <w:szCs w:val="28"/>
        </w:rPr>
        <w:t xml:space="preserve">, </w:t>
      </w:r>
      <w:r>
        <w:rPr>
          <w:rStyle w:val="ac"/>
          <w:b w:val="0"/>
          <w:sz w:val="28"/>
          <w:szCs w:val="28"/>
        </w:rPr>
        <w:t>МІЛІТАРИЗОВАНІ ТЕХНОМЕТАФОРИ</w:t>
      </w:r>
      <w:r>
        <w:rPr>
          <w:b/>
          <w:sz w:val="28"/>
          <w:szCs w:val="28"/>
        </w:rPr>
        <w:t xml:space="preserve">, </w:t>
      </w:r>
      <w:r>
        <w:rPr>
          <w:rStyle w:val="ac"/>
          <w:b w:val="0"/>
          <w:sz w:val="28"/>
          <w:szCs w:val="28"/>
        </w:rPr>
        <w:t>ПРИРОДНІ ЯВИЩА</w:t>
      </w:r>
      <w:r>
        <w:rPr>
          <w:b/>
          <w:sz w:val="28"/>
          <w:szCs w:val="28"/>
        </w:rPr>
        <w:t xml:space="preserve">, </w:t>
      </w:r>
      <w:r>
        <w:rPr>
          <w:rStyle w:val="ac"/>
          <w:b w:val="0"/>
          <w:sz w:val="28"/>
          <w:szCs w:val="28"/>
        </w:rPr>
        <w:t xml:space="preserve">МЕТАФОРИ </w:t>
      </w:r>
      <w:r>
        <w:rPr>
          <w:rStyle w:val="ac"/>
          <w:b w:val="0"/>
          <w:sz w:val="28"/>
          <w:szCs w:val="28"/>
        </w:rPr>
        <w:t>ОСОБИСТОСТІ</w:t>
      </w:r>
      <w:r>
        <w:rPr>
          <w:b/>
          <w:sz w:val="28"/>
          <w:szCs w:val="28"/>
        </w:rPr>
        <w:t xml:space="preserve"> та </w:t>
      </w:r>
      <w:r>
        <w:rPr>
          <w:rStyle w:val="ac"/>
          <w:b w:val="0"/>
          <w:sz w:val="28"/>
          <w:szCs w:val="28"/>
        </w:rPr>
        <w:t>МЕТАФОРИ КУЛЬТУРНОГО ПРОСТОРУ</w:t>
      </w:r>
      <w:r>
        <w:rPr>
          <w:b/>
          <w:sz w:val="28"/>
          <w:szCs w:val="28"/>
        </w:rPr>
        <w:t>.</w:t>
      </w:r>
    </w:p>
    <w:p w14:paraId="255D847C"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Лексичні</w:t>
      </w:r>
      <w:proofErr w:type="spellEnd"/>
      <w:r>
        <w:rPr>
          <w:sz w:val="28"/>
          <w:szCs w:val="28"/>
        </w:rPr>
        <w:t xml:space="preserve"> характеристики метафор-</w:t>
      </w:r>
      <w:proofErr w:type="spellStart"/>
      <w:r>
        <w:rPr>
          <w:sz w:val="28"/>
          <w:szCs w:val="28"/>
        </w:rPr>
        <w:t>неологізмів</w:t>
      </w:r>
      <w:proofErr w:type="spellEnd"/>
      <w:r>
        <w:rPr>
          <w:sz w:val="28"/>
          <w:szCs w:val="28"/>
        </w:rPr>
        <w:t xml:space="preserve">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зумовлені</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високим</w:t>
      </w:r>
      <w:proofErr w:type="spellEnd"/>
      <w:r>
        <w:rPr>
          <w:sz w:val="28"/>
          <w:szCs w:val="28"/>
        </w:rPr>
        <w:t xml:space="preserve"> </w:t>
      </w:r>
      <w:proofErr w:type="spellStart"/>
      <w:r>
        <w:rPr>
          <w:sz w:val="28"/>
          <w:szCs w:val="28"/>
        </w:rPr>
        <w:t>ступенем</w:t>
      </w:r>
      <w:proofErr w:type="spellEnd"/>
      <w:r>
        <w:rPr>
          <w:sz w:val="28"/>
          <w:szCs w:val="28"/>
        </w:rPr>
        <w:t xml:space="preserve"> </w:t>
      </w:r>
      <w:proofErr w:type="spellStart"/>
      <w:r>
        <w:rPr>
          <w:sz w:val="28"/>
          <w:szCs w:val="28"/>
        </w:rPr>
        <w:t>образності</w:t>
      </w:r>
      <w:proofErr w:type="spellEnd"/>
      <w:r>
        <w:rPr>
          <w:sz w:val="28"/>
          <w:szCs w:val="28"/>
        </w:rPr>
        <w:t xml:space="preserve">, </w:t>
      </w:r>
      <w:proofErr w:type="spellStart"/>
      <w:r>
        <w:rPr>
          <w:sz w:val="28"/>
          <w:szCs w:val="28"/>
        </w:rPr>
        <w:t>семантичною</w:t>
      </w:r>
      <w:proofErr w:type="spellEnd"/>
      <w:r>
        <w:rPr>
          <w:sz w:val="28"/>
          <w:szCs w:val="28"/>
        </w:rPr>
        <w:t xml:space="preserve"> </w:t>
      </w:r>
      <w:proofErr w:type="spellStart"/>
      <w:r>
        <w:rPr>
          <w:sz w:val="28"/>
          <w:szCs w:val="28"/>
        </w:rPr>
        <w:t>гнучкістю</w:t>
      </w:r>
      <w:proofErr w:type="spellEnd"/>
      <w:r>
        <w:rPr>
          <w:sz w:val="28"/>
          <w:szCs w:val="28"/>
        </w:rPr>
        <w:t xml:space="preserve">, </w:t>
      </w:r>
      <w:proofErr w:type="spellStart"/>
      <w:r>
        <w:rPr>
          <w:sz w:val="28"/>
          <w:szCs w:val="28"/>
        </w:rPr>
        <w:t>значним</w:t>
      </w:r>
      <w:proofErr w:type="spellEnd"/>
      <w:r>
        <w:rPr>
          <w:sz w:val="28"/>
          <w:szCs w:val="28"/>
        </w:rPr>
        <w:t xml:space="preserve"> </w:t>
      </w:r>
      <w:proofErr w:type="spellStart"/>
      <w:r>
        <w:rPr>
          <w:sz w:val="28"/>
          <w:szCs w:val="28"/>
        </w:rPr>
        <w:t>експресивним</w:t>
      </w:r>
      <w:proofErr w:type="spellEnd"/>
      <w:r>
        <w:rPr>
          <w:sz w:val="28"/>
          <w:szCs w:val="28"/>
        </w:rPr>
        <w:t xml:space="preserve"> </w:t>
      </w:r>
      <w:proofErr w:type="spellStart"/>
      <w:r>
        <w:rPr>
          <w:sz w:val="28"/>
          <w:szCs w:val="28"/>
        </w:rPr>
        <w:t>потенціалом</w:t>
      </w:r>
      <w:proofErr w:type="spellEnd"/>
      <w:r>
        <w:rPr>
          <w:sz w:val="28"/>
          <w:szCs w:val="28"/>
        </w:rPr>
        <w:t xml:space="preserve"> і </w:t>
      </w:r>
      <w:proofErr w:type="spellStart"/>
      <w:r>
        <w:rPr>
          <w:sz w:val="28"/>
          <w:szCs w:val="28"/>
        </w:rPr>
        <w:t>здатністю</w:t>
      </w:r>
      <w:proofErr w:type="spellEnd"/>
      <w:r>
        <w:rPr>
          <w:sz w:val="28"/>
          <w:szCs w:val="28"/>
        </w:rPr>
        <w:t xml:space="preserve"> оперативно </w:t>
      </w:r>
      <w:proofErr w:type="spellStart"/>
      <w:r>
        <w:rPr>
          <w:sz w:val="28"/>
          <w:szCs w:val="28"/>
        </w:rPr>
        <w:t>реагувати</w:t>
      </w:r>
      <w:proofErr w:type="spellEnd"/>
      <w:r>
        <w:rPr>
          <w:sz w:val="28"/>
          <w:szCs w:val="28"/>
        </w:rPr>
        <w:t xml:space="preserve"> на </w:t>
      </w:r>
      <w:proofErr w:type="spellStart"/>
      <w:r>
        <w:rPr>
          <w:sz w:val="28"/>
          <w:szCs w:val="28"/>
        </w:rPr>
        <w:t>суспільні</w:t>
      </w:r>
      <w:proofErr w:type="spellEnd"/>
      <w:r>
        <w:rPr>
          <w:sz w:val="28"/>
          <w:szCs w:val="28"/>
        </w:rPr>
        <w:t xml:space="preserve"> </w:t>
      </w:r>
      <w:proofErr w:type="spellStart"/>
      <w:r>
        <w:rPr>
          <w:sz w:val="28"/>
          <w:szCs w:val="28"/>
        </w:rPr>
        <w:t>зрушення</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лексичні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виступають</w:t>
      </w:r>
      <w:proofErr w:type="spellEnd"/>
      <w:r>
        <w:rPr>
          <w:sz w:val="28"/>
          <w:szCs w:val="28"/>
        </w:rPr>
        <w:t xml:space="preserve"> </w:t>
      </w:r>
      <w:proofErr w:type="spellStart"/>
      <w:r>
        <w:rPr>
          <w:sz w:val="28"/>
          <w:szCs w:val="28"/>
        </w:rPr>
        <w:t>ефективним</w:t>
      </w:r>
      <w:proofErr w:type="spellEnd"/>
      <w:r>
        <w:rPr>
          <w:sz w:val="28"/>
          <w:szCs w:val="28"/>
        </w:rPr>
        <w:t xml:space="preserve"> </w:t>
      </w:r>
      <w:proofErr w:type="spellStart"/>
      <w:r>
        <w:rPr>
          <w:sz w:val="28"/>
          <w:szCs w:val="28"/>
        </w:rPr>
        <w:t>інструментом</w:t>
      </w:r>
      <w:proofErr w:type="spell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економії</w:t>
      </w:r>
      <w:proofErr w:type="spellEnd"/>
      <w:r>
        <w:rPr>
          <w:sz w:val="28"/>
          <w:szCs w:val="28"/>
        </w:rPr>
        <w:t xml:space="preserve"> та </w:t>
      </w:r>
      <w:proofErr w:type="spellStart"/>
      <w:r>
        <w:rPr>
          <w:sz w:val="28"/>
          <w:szCs w:val="28"/>
        </w:rPr>
        <w:t>когнітивного</w:t>
      </w:r>
      <w:proofErr w:type="spellEnd"/>
      <w:r>
        <w:rPr>
          <w:sz w:val="28"/>
          <w:szCs w:val="28"/>
        </w:rPr>
        <w:t xml:space="preserve"> </w:t>
      </w:r>
      <w:proofErr w:type="spellStart"/>
      <w:r>
        <w:rPr>
          <w:sz w:val="28"/>
          <w:szCs w:val="28"/>
        </w:rPr>
        <w:t>моделювання</w:t>
      </w:r>
      <w:proofErr w:type="spellEnd"/>
      <w:r>
        <w:rPr>
          <w:sz w:val="28"/>
          <w:szCs w:val="28"/>
        </w:rPr>
        <w:t xml:space="preserve"> </w:t>
      </w:r>
      <w:proofErr w:type="spellStart"/>
      <w:r>
        <w:rPr>
          <w:sz w:val="28"/>
          <w:szCs w:val="28"/>
        </w:rPr>
        <w:t>складних</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політичних</w:t>
      </w:r>
      <w:proofErr w:type="spellEnd"/>
      <w:r>
        <w:rPr>
          <w:sz w:val="28"/>
          <w:szCs w:val="28"/>
        </w:rPr>
        <w:t xml:space="preserve"> і </w:t>
      </w:r>
      <w:proofErr w:type="spellStart"/>
      <w:r>
        <w:rPr>
          <w:sz w:val="28"/>
          <w:szCs w:val="28"/>
        </w:rPr>
        <w:t>технологічних</w:t>
      </w:r>
      <w:proofErr w:type="spellEnd"/>
      <w:r>
        <w:rPr>
          <w:sz w:val="28"/>
          <w:szCs w:val="28"/>
        </w:rPr>
        <w:t xml:space="preserve"> </w:t>
      </w:r>
      <w:proofErr w:type="spellStart"/>
      <w:r>
        <w:rPr>
          <w:sz w:val="28"/>
          <w:szCs w:val="28"/>
        </w:rPr>
        <w:t>явищ</w:t>
      </w:r>
      <w:proofErr w:type="spellEnd"/>
      <w:r>
        <w:rPr>
          <w:sz w:val="28"/>
          <w:szCs w:val="28"/>
        </w:rPr>
        <w:t xml:space="preserve"> у </w:t>
      </w:r>
      <w:proofErr w:type="spellStart"/>
      <w:r>
        <w:rPr>
          <w:sz w:val="28"/>
          <w:szCs w:val="28"/>
        </w:rPr>
        <w:t>масмедійному</w:t>
      </w:r>
      <w:proofErr w:type="spellEnd"/>
      <w:r>
        <w:rPr>
          <w:sz w:val="28"/>
          <w:szCs w:val="28"/>
        </w:rPr>
        <w:t xml:space="preserve"> </w:t>
      </w:r>
      <w:proofErr w:type="spellStart"/>
      <w:r>
        <w:rPr>
          <w:sz w:val="28"/>
          <w:szCs w:val="28"/>
        </w:rPr>
        <w:t>дискурсі</w:t>
      </w:r>
      <w:proofErr w:type="spellEnd"/>
      <w:r>
        <w:rPr>
          <w:sz w:val="28"/>
          <w:szCs w:val="28"/>
        </w:rPr>
        <w:t xml:space="preserve">. </w:t>
      </w:r>
      <w:proofErr w:type="spellStart"/>
      <w:r>
        <w:rPr>
          <w:sz w:val="28"/>
          <w:szCs w:val="28"/>
        </w:rPr>
        <w:t>Передусім</w:t>
      </w:r>
      <w:proofErr w:type="spellEnd"/>
      <w:r>
        <w:rPr>
          <w:sz w:val="28"/>
          <w:szCs w:val="28"/>
        </w:rPr>
        <w:t xml:space="preserve"> </w:t>
      </w:r>
      <w:proofErr w:type="spellStart"/>
      <w:r>
        <w:rPr>
          <w:sz w:val="28"/>
          <w:szCs w:val="28"/>
        </w:rPr>
        <w:t>метафори-неологізми</w:t>
      </w:r>
      <w:proofErr w:type="spellEnd"/>
      <w:r>
        <w:rPr>
          <w:sz w:val="28"/>
          <w:szCs w:val="28"/>
        </w:rPr>
        <w:t xml:space="preserve"> </w:t>
      </w:r>
      <w:proofErr w:type="spellStart"/>
      <w:r>
        <w:rPr>
          <w:sz w:val="28"/>
          <w:szCs w:val="28"/>
        </w:rPr>
        <w:t>характеризуються</w:t>
      </w:r>
      <w:proofErr w:type="spellEnd"/>
      <w:r>
        <w:rPr>
          <w:sz w:val="28"/>
          <w:szCs w:val="28"/>
        </w:rPr>
        <w:t xml:space="preserve"> </w:t>
      </w:r>
      <w:proofErr w:type="spellStart"/>
      <w:r>
        <w:rPr>
          <w:sz w:val="28"/>
          <w:szCs w:val="28"/>
        </w:rPr>
        <w:t>вторинною</w:t>
      </w:r>
      <w:proofErr w:type="spellEnd"/>
      <w:r>
        <w:rPr>
          <w:sz w:val="28"/>
          <w:szCs w:val="28"/>
        </w:rPr>
        <w:t xml:space="preserve"> </w:t>
      </w:r>
      <w:proofErr w:type="spellStart"/>
      <w:r>
        <w:rPr>
          <w:sz w:val="28"/>
          <w:szCs w:val="28"/>
        </w:rPr>
        <w:t>номінацією</w:t>
      </w:r>
      <w:proofErr w:type="spellEnd"/>
      <w:r>
        <w:rPr>
          <w:sz w:val="28"/>
          <w:szCs w:val="28"/>
        </w:rPr>
        <w:t xml:space="preserve">, </w:t>
      </w:r>
      <w:proofErr w:type="spellStart"/>
      <w:r>
        <w:rPr>
          <w:sz w:val="28"/>
          <w:szCs w:val="28"/>
        </w:rPr>
        <w:t>оскільки</w:t>
      </w:r>
      <w:proofErr w:type="spellEnd"/>
      <w:r>
        <w:rPr>
          <w:sz w:val="28"/>
          <w:szCs w:val="28"/>
        </w:rPr>
        <w:t xml:space="preserve"> </w:t>
      </w:r>
      <w:proofErr w:type="spellStart"/>
      <w:r>
        <w:rPr>
          <w:sz w:val="28"/>
          <w:szCs w:val="28"/>
        </w:rPr>
        <w:t>нове</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формується</w:t>
      </w:r>
      <w:proofErr w:type="spellEnd"/>
      <w:r>
        <w:rPr>
          <w:sz w:val="28"/>
          <w:szCs w:val="28"/>
        </w:rPr>
        <w:t xml:space="preserve"> на </w:t>
      </w:r>
      <w:proofErr w:type="spellStart"/>
      <w:r>
        <w:rPr>
          <w:sz w:val="28"/>
          <w:szCs w:val="28"/>
        </w:rPr>
        <w:t>основі</w:t>
      </w:r>
      <w:proofErr w:type="spellEnd"/>
      <w:r>
        <w:rPr>
          <w:sz w:val="28"/>
          <w:szCs w:val="28"/>
        </w:rPr>
        <w:t xml:space="preserve"> </w:t>
      </w:r>
      <w:proofErr w:type="spellStart"/>
      <w:r>
        <w:rPr>
          <w:sz w:val="28"/>
          <w:szCs w:val="28"/>
        </w:rPr>
        <w:t>вже</w:t>
      </w:r>
      <w:proofErr w:type="spellEnd"/>
      <w:r>
        <w:rPr>
          <w:sz w:val="28"/>
          <w:szCs w:val="28"/>
        </w:rPr>
        <w:t xml:space="preserve"> </w:t>
      </w:r>
      <w:proofErr w:type="spellStart"/>
      <w:r>
        <w:rPr>
          <w:sz w:val="28"/>
          <w:szCs w:val="28"/>
        </w:rPr>
        <w:t>наявної</w:t>
      </w:r>
      <w:proofErr w:type="spellEnd"/>
      <w:r>
        <w:rPr>
          <w:sz w:val="28"/>
          <w:szCs w:val="28"/>
        </w:rPr>
        <w:t xml:space="preserve"> </w:t>
      </w:r>
      <w:proofErr w:type="spellStart"/>
      <w:r>
        <w:rPr>
          <w:sz w:val="28"/>
          <w:szCs w:val="28"/>
        </w:rPr>
        <w:t>лексичної</w:t>
      </w:r>
      <w:proofErr w:type="spellEnd"/>
      <w:r>
        <w:rPr>
          <w:sz w:val="28"/>
          <w:szCs w:val="28"/>
        </w:rPr>
        <w:t xml:space="preserve"> </w:t>
      </w:r>
      <w:proofErr w:type="spellStart"/>
      <w:r>
        <w:rPr>
          <w:sz w:val="28"/>
          <w:szCs w:val="28"/>
        </w:rPr>
        <w:t>оболонки</w:t>
      </w:r>
      <w:proofErr w:type="spellEnd"/>
      <w:r>
        <w:rPr>
          <w:sz w:val="28"/>
          <w:szCs w:val="28"/>
        </w:rPr>
        <w:t xml:space="preserve"> шляхом </w:t>
      </w:r>
      <w:proofErr w:type="spellStart"/>
      <w:r>
        <w:rPr>
          <w:sz w:val="28"/>
          <w:szCs w:val="28"/>
        </w:rPr>
        <w:t>її</w:t>
      </w:r>
      <w:proofErr w:type="spellEnd"/>
      <w:r>
        <w:rPr>
          <w:sz w:val="28"/>
          <w:szCs w:val="28"/>
        </w:rPr>
        <w:t xml:space="preserve"> </w:t>
      </w:r>
      <w:proofErr w:type="spellStart"/>
      <w:r>
        <w:rPr>
          <w:sz w:val="28"/>
          <w:szCs w:val="28"/>
        </w:rPr>
        <w:t>семантичного</w:t>
      </w:r>
      <w:proofErr w:type="spellEnd"/>
      <w:r>
        <w:rPr>
          <w:sz w:val="28"/>
          <w:szCs w:val="28"/>
        </w:rPr>
        <w:t xml:space="preserve"> </w:t>
      </w:r>
      <w:proofErr w:type="spellStart"/>
      <w:r>
        <w:rPr>
          <w:sz w:val="28"/>
          <w:szCs w:val="28"/>
        </w:rPr>
        <w:t>переосмислення</w:t>
      </w:r>
      <w:proofErr w:type="spellEnd"/>
      <w:r>
        <w:rPr>
          <w:sz w:val="28"/>
          <w:szCs w:val="28"/>
        </w:rPr>
        <w:t>.</w:t>
      </w:r>
    </w:p>
    <w:p w14:paraId="0FB05B79"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Більшість</w:t>
      </w:r>
      <w:proofErr w:type="spellEnd"/>
      <w:r>
        <w:rPr>
          <w:sz w:val="28"/>
          <w:szCs w:val="28"/>
        </w:rPr>
        <w:t xml:space="preserve"> </w:t>
      </w:r>
      <w:r>
        <w:rPr>
          <w:sz w:val="28"/>
          <w:szCs w:val="28"/>
          <w:lang w:val="uk-UA"/>
        </w:rPr>
        <w:t>метафор-неологізмів</w:t>
      </w:r>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чітко</w:t>
      </w:r>
      <w:proofErr w:type="spellEnd"/>
      <w:r>
        <w:rPr>
          <w:sz w:val="28"/>
          <w:szCs w:val="28"/>
        </w:rPr>
        <w:t xml:space="preserve"> </w:t>
      </w:r>
      <w:proofErr w:type="spellStart"/>
      <w:r>
        <w:rPr>
          <w:sz w:val="28"/>
          <w:szCs w:val="28"/>
        </w:rPr>
        <w:t>виражене</w:t>
      </w:r>
      <w:proofErr w:type="spellEnd"/>
      <w:r>
        <w:rPr>
          <w:sz w:val="28"/>
          <w:szCs w:val="28"/>
        </w:rPr>
        <w:t xml:space="preserve"> </w:t>
      </w:r>
      <w:proofErr w:type="spellStart"/>
      <w:r>
        <w:rPr>
          <w:sz w:val="28"/>
          <w:szCs w:val="28"/>
        </w:rPr>
        <w:t>оцінне</w:t>
      </w:r>
      <w:proofErr w:type="spellEnd"/>
      <w:r>
        <w:rPr>
          <w:sz w:val="28"/>
          <w:szCs w:val="28"/>
        </w:rPr>
        <w:t xml:space="preserve"> </w:t>
      </w:r>
      <w:proofErr w:type="spellStart"/>
      <w:r>
        <w:rPr>
          <w:sz w:val="28"/>
          <w:szCs w:val="28"/>
        </w:rPr>
        <w:t>забарвлення</w:t>
      </w:r>
      <w:proofErr w:type="spellEnd"/>
      <w:r>
        <w:rPr>
          <w:sz w:val="28"/>
          <w:szCs w:val="28"/>
          <w:lang w:val="uk-UA"/>
        </w:rPr>
        <w:t xml:space="preserve"> – </w:t>
      </w:r>
      <w:proofErr w:type="spellStart"/>
      <w:r>
        <w:rPr>
          <w:sz w:val="28"/>
          <w:szCs w:val="28"/>
        </w:rPr>
        <w:t>позитивне</w:t>
      </w:r>
      <w:proofErr w:type="spellEnd"/>
      <w:r>
        <w:rPr>
          <w:sz w:val="28"/>
          <w:szCs w:val="28"/>
        </w:rPr>
        <w:t xml:space="preserve">, </w:t>
      </w:r>
      <w:proofErr w:type="spellStart"/>
      <w:r>
        <w:rPr>
          <w:sz w:val="28"/>
          <w:szCs w:val="28"/>
        </w:rPr>
        <w:t>негативне</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іронічне</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істотно</w:t>
      </w:r>
      <w:proofErr w:type="spellEnd"/>
      <w:r>
        <w:rPr>
          <w:sz w:val="28"/>
          <w:szCs w:val="28"/>
        </w:rPr>
        <w:t xml:space="preserve"> </w:t>
      </w:r>
      <w:proofErr w:type="spellStart"/>
      <w:r>
        <w:rPr>
          <w:sz w:val="28"/>
          <w:szCs w:val="28"/>
        </w:rPr>
        <w:t>впливає</w:t>
      </w:r>
      <w:proofErr w:type="spellEnd"/>
      <w:r>
        <w:rPr>
          <w:sz w:val="28"/>
          <w:szCs w:val="28"/>
        </w:rPr>
        <w:t xml:space="preserve"> на </w:t>
      </w:r>
      <w:proofErr w:type="spellStart"/>
      <w:r>
        <w:rPr>
          <w:sz w:val="28"/>
          <w:szCs w:val="28"/>
        </w:rPr>
        <w:t>інтерпретацію</w:t>
      </w:r>
      <w:proofErr w:type="spellEnd"/>
      <w:r>
        <w:rPr>
          <w:sz w:val="28"/>
          <w:szCs w:val="28"/>
        </w:rPr>
        <w:t xml:space="preserve"> </w:t>
      </w:r>
      <w:proofErr w:type="spellStart"/>
      <w:r>
        <w:rPr>
          <w:sz w:val="28"/>
          <w:szCs w:val="28"/>
        </w:rPr>
        <w:t>подій</w:t>
      </w:r>
      <w:proofErr w:type="spellEnd"/>
      <w:r>
        <w:rPr>
          <w:sz w:val="28"/>
          <w:szCs w:val="28"/>
        </w:rPr>
        <w:t xml:space="preserve"> </w:t>
      </w:r>
      <w:proofErr w:type="spellStart"/>
      <w:r>
        <w:rPr>
          <w:sz w:val="28"/>
          <w:szCs w:val="28"/>
        </w:rPr>
        <w:t>аудиторією</w:t>
      </w:r>
      <w:proofErr w:type="spellEnd"/>
      <w:r>
        <w:rPr>
          <w:sz w:val="28"/>
          <w:szCs w:val="28"/>
        </w:rPr>
        <w:t xml:space="preserve">. У </w:t>
      </w:r>
      <w:proofErr w:type="spellStart"/>
      <w:r>
        <w:rPr>
          <w:sz w:val="28"/>
          <w:szCs w:val="28"/>
        </w:rPr>
        <w:t>лексичному</w:t>
      </w:r>
      <w:proofErr w:type="spellEnd"/>
      <w:r>
        <w:rPr>
          <w:sz w:val="28"/>
          <w:szCs w:val="28"/>
        </w:rPr>
        <w:t xml:space="preserve"> </w:t>
      </w:r>
      <w:proofErr w:type="spellStart"/>
      <w:r>
        <w:rPr>
          <w:sz w:val="28"/>
          <w:szCs w:val="28"/>
        </w:rPr>
        <w:t>аспекті</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зазвичай</w:t>
      </w:r>
      <w:proofErr w:type="spellEnd"/>
      <w:r>
        <w:rPr>
          <w:sz w:val="28"/>
          <w:szCs w:val="28"/>
        </w:rPr>
        <w:t xml:space="preserve"> </w:t>
      </w:r>
      <w:proofErr w:type="spellStart"/>
      <w:r>
        <w:rPr>
          <w:sz w:val="28"/>
          <w:szCs w:val="28"/>
        </w:rPr>
        <w:t>відзначаються</w:t>
      </w:r>
      <w:proofErr w:type="spellEnd"/>
      <w:r>
        <w:rPr>
          <w:sz w:val="28"/>
          <w:szCs w:val="28"/>
        </w:rPr>
        <w:t xml:space="preserve"> </w:t>
      </w:r>
      <w:proofErr w:type="spellStart"/>
      <w:r>
        <w:rPr>
          <w:sz w:val="28"/>
          <w:szCs w:val="28"/>
        </w:rPr>
        <w:t>узагальненістю</w:t>
      </w:r>
      <w:proofErr w:type="spellEnd"/>
      <w:r>
        <w:rPr>
          <w:sz w:val="28"/>
          <w:szCs w:val="28"/>
        </w:rPr>
        <w:t xml:space="preserve"> </w:t>
      </w:r>
      <w:proofErr w:type="spellStart"/>
      <w:r>
        <w:rPr>
          <w:sz w:val="28"/>
          <w:szCs w:val="28"/>
        </w:rPr>
        <w:t>значення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функціонування</w:t>
      </w:r>
      <w:proofErr w:type="spellEnd"/>
      <w:r>
        <w:rPr>
          <w:sz w:val="28"/>
          <w:szCs w:val="28"/>
        </w:rPr>
        <w:t xml:space="preserve"> в широкому </w:t>
      </w:r>
      <w:proofErr w:type="spellStart"/>
      <w:r>
        <w:rPr>
          <w:sz w:val="28"/>
          <w:szCs w:val="28"/>
        </w:rPr>
        <w:t>спектрі</w:t>
      </w:r>
      <w:proofErr w:type="spellEnd"/>
      <w:r>
        <w:rPr>
          <w:sz w:val="28"/>
          <w:szCs w:val="28"/>
        </w:rPr>
        <w:t xml:space="preserve"> </w:t>
      </w:r>
      <w:proofErr w:type="spellStart"/>
      <w:r>
        <w:rPr>
          <w:sz w:val="28"/>
          <w:szCs w:val="28"/>
        </w:rPr>
        <w:t>контекстів</w:t>
      </w:r>
      <w:proofErr w:type="spellEnd"/>
      <w:r>
        <w:rPr>
          <w:sz w:val="28"/>
          <w:szCs w:val="28"/>
        </w:rPr>
        <w:t xml:space="preserve">. </w:t>
      </w:r>
      <w:proofErr w:type="spellStart"/>
      <w:r>
        <w:rPr>
          <w:sz w:val="28"/>
          <w:szCs w:val="28"/>
        </w:rPr>
        <w:t>Водночас</w:t>
      </w:r>
      <w:proofErr w:type="spellEnd"/>
      <w:r>
        <w:rPr>
          <w:sz w:val="28"/>
          <w:szCs w:val="28"/>
        </w:rPr>
        <w:t xml:space="preserve"> </w:t>
      </w:r>
      <w:proofErr w:type="spellStart"/>
      <w:r>
        <w:rPr>
          <w:sz w:val="28"/>
          <w:szCs w:val="28"/>
        </w:rPr>
        <w:t>їхній</w:t>
      </w:r>
      <w:proofErr w:type="spellEnd"/>
      <w:r>
        <w:rPr>
          <w:sz w:val="28"/>
          <w:szCs w:val="28"/>
        </w:rPr>
        <w:t xml:space="preserve"> </w:t>
      </w:r>
      <w:proofErr w:type="spellStart"/>
      <w:r>
        <w:rPr>
          <w:sz w:val="28"/>
          <w:szCs w:val="28"/>
        </w:rPr>
        <w:t>семантичний</w:t>
      </w:r>
      <w:proofErr w:type="spellEnd"/>
      <w:r>
        <w:rPr>
          <w:sz w:val="28"/>
          <w:szCs w:val="28"/>
        </w:rPr>
        <w:t xml:space="preserve"> </w:t>
      </w:r>
      <w:proofErr w:type="spellStart"/>
      <w:r>
        <w:rPr>
          <w:sz w:val="28"/>
          <w:szCs w:val="28"/>
        </w:rPr>
        <w:t>потенціал</w:t>
      </w:r>
      <w:proofErr w:type="spellEnd"/>
      <w:r>
        <w:rPr>
          <w:sz w:val="28"/>
          <w:szCs w:val="28"/>
        </w:rPr>
        <w:t xml:space="preserve"> </w:t>
      </w:r>
      <w:proofErr w:type="spellStart"/>
      <w:r>
        <w:rPr>
          <w:sz w:val="28"/>
          <w:szCs w:val="28"/>
        </w:rPr>
        <w:t>повністю</w:t>
      </w:r>
      <w:proofErr w:type="spellEnd"/>
      <w:r>
        <w:rPr>
          <w:sz w:val="28"/>
          <w:szCs w:val="28"/>
        </w:rPr>
        <w:t xml:space="preserve"> </w:t>
      </w:r>
      <w:proofErr w:type="spellStart"/>
      <w:r>
        <w:rPr>
          <w:sz w:val="28"/>
          <w:szCs w:val="28"/>
        </w:rPr>
        <w:t>реалізується</w:t>
      </w:r>
      <w:proofErr w:type="spellEnd"/>
      <w:r>
        <w:rPr>
          <w:sz w:val="28"/>
          <w:szCs w:val="28"/>
        </w:rPr>
        <w:t xml:space="preserve"> </w:t>
      </w:r>
      <w:proofErr w:type="spellStart"/>
      <w:r>
        <w:rPr>
          <w:sz w:val="28"/>
          <w:szCs w:val="28"/>
        </w:rPr>
        <w:t>лише</w:t>
      </w:r>
      <w:proofErr w:type="spellEnd"/>
      <w:r>
        <w:rPr>
          <w:sz w:val="28"/>
          <w:szCs w:val="28"/>
        </w:rPr>
        <w:t xml:space="preserve"> в межах конкретного тексту </w:t>
      </w:r>
      <w:proofErr w:type="spellStart"/>
      <w:r>
        <w:rPr>
          <w:sz w:val="28"/>
          <w:szCs w:val="28"/>
        </w:rPr>
        <w:t>або</w:t>
      </w:r>
      <w:proofErr w:type="spellEnd"/>
      <w:r>
        <w:rPr>
          <w:sz w:val="28"/>
          <w:szCs w:val="28"/>
        </w:rPr>
        <w:t xml:space="preserve"> </w:t>
      </w:r>
      <w:proofErr w:type="spellStart"/>
      <w:r>
        <w:rPr>
          <w:sz w:val="28"/>
          <w:szCs w:val="28"/>
        </w:rPr>
        <w:t>дискурсивної</w:t>
      </w:r>
      <w:proofErr w:type="spellEnd"/>
      <w:r>
        <w:rPr>
          <w:sz w:val="28"/>
          <w:szCs w:val="28"/>
        </w:rPr>
        <w:t xml:space="preserve"> </w:t>
      </w:r>
      <w:proofErr w:type="spellStart"/>
      <w:r>
        <w:rPr>
          <w:sz w:val="28"/>
          <w:szCs w:val="28"/>
        </w:rPr>
        <w:t>ситуації</w:t>
      </w:r>
      <w:proofErr w:type="spellEnd"/>
      <w:r>
        <w:rPr>
          <w:sz w:val="28"/>
          <w:szCs w:val="28"/>
        </w:rPr>
        <w:t xml:space="preserve">, де контекст </w:t>
      </w:r>
      <w:proofErr w:type="spellStart"/>
      <w:r>
        <w:rPr>
          <w:sz w:val="28"/>
          <w:szCs w:val="28"/>
        </w:rPr>
        <w:t>виконує</w:t>
      </w:r>
      <w:proofErr w:type="spellEnd"/>
      <w:r>
        <w:rPr>
          <w:sz w:val="28"/>
          <w:szCs w:val="28"/>
        </w:rPr>
        <w:t xml:space="preserve"> </w:t>
      </w:r>
      <w:proofErr w:type="spellStart"/>
      <w:r>
        <w:rPr>
          <w:sz w:val="28"/>
          <w:szCs w:val="28"/>
        </w:rPr>
        <w:t>уточнювальну</w:t>
      </w:r>
      <w:proofErr w:type="spellEnd"/>
      <w:r>
        <w:rPr>
          <w:sz w:val="28"/>
          <w:szCs w:val="28"/>
        </w:rPr>
        <w:t xml:space="preserve"> та </w:t>
      </w:r>
      <w:proofErr w:type="spellStart"/>
      <w:r>
        <w:rPr>
          <w:sz w:val="28"/>
          <w:szCs w:val="28"/>
        </w:rPr>
        <w:t>інтерпретаційну</w:t>
      </w:r>
      <w:proofErr w:type="spellEnd"/>
      <w:r>
        <w:rPr>
          <w:sz w:val="28"/>
          <w:szCs w:val="28"/>
        </w:rPr>
        <w:t xml:space="preserve"> </w:t>
      </w:r>
      <w:proofErr w:type="spellStart"/>
      <w:r>
        <w:rPr>
          <w:sz w:val="28"/>
          <w:szCs w:val="28"/>
        </w:rPr>
        <w:t>функцію</w:t>
      </w:r>
      <w:proofErr w:type="spellEnd"/>
      <w:r>
        <w:rPr>
          <w:sz w:val="28"/>
          <w:szCs w:val="28"/>
        </w:rPr>
        <w:t xml:space="preserve">; поза контекстом </w:t>
      </w:r>
      <w:proofErr w:type="spellStart"/>
      <w:r>
        <w:rPr>
          <w:sz w:val="28"/>
          <w:szCs w:val="28"/>
        </w:rPr>
        <w:t>ці</w:t>
      </w:r>
      <w:proofErr w:type="spellEnd"/>
      <w:r>
        <w:rPr>
          <w:sz w:val="28"/>
          <w:szCs w:val="28"/>
        </w:rPr>
        <w:t xml:space="preserve"> </w:t>
      </w:r>
      <w:proofErr w:type="spellStart"/>
      <w:r>
        <w:rPr>
          <w:sz w:val="28"/>
          <w:szCs w:val="28"/>
        </w:rPr>
        <w:t>одиниці</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зали</w:t>
      </w:r>
      <w:r>
        <w:rPr>
          <w:sz w:val="28"/>
          <w:szCs w:val="28"/>
        </w:rPr>
        <w:t>шатися</w:t>
      </w:r>
      <w:proofErr w:type="spellEnd"/>
      <w:r>
        <w:rPr>
          <w:sz w:val="28"/>
          <w:szCs w:val="28"/>
        </w:rPr>
        <w:t xml:space="preserve"> </w:t>
      </w:r>
      <w:proofErr w:type="spellStart"/>
      <w:r>
        <w:rPr>
          <w:sz w:val="28"/>
          <w:szCs w:val="28"/>
        </w:rPr>
        <w:t>багатозначними</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складними</w:t>
      </w:r>
      <w:proofErr w:type="spellEnd"/>
      <w:r>
        <w:rPr>
          <w:sz w:val="28"/>
          <w:szCs w:val="28"/>
        </w:rPr>
        <w:t xml:space="preserve"> для однозначного </w:t>
      </w:r>
      <w:proofErr w:type="spellStart"/>
      <w:r>
        <w:rPr>
          <w:sz w:val="28"/>
          <w:szCs w:val="28"/>
        </w:rPr>
        <w:t>тлумачення</w:t>
      </w:r>
      <w:proofErr w:type="spellEnd"/>
      <w:r>
        <w:rPr>
          <w:sz w:val="28"/>
          <w:szCs w:val="28"/>
        </w:rPr>
        <w:t>.</w:t>
      </w:r>
    </w:p>
    <w:p w14:paraId="7BB1DCF0"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Метафоричні</w:t>
      </w:r>
      <w:proofErr w:type="spellEnd"/>
      <w:r>
        <w:rPr>
          <w:sz w:val="28"/>
          <w:szCs w:val="28"/>
        </w:rPr>
        <w:t xml:space="preserve"> </w:t>
      </w:r>
      <w:proofErr w:type="spellStart"/>
      <w:r>
        <w:rPr>
          <w:sz w:val="28"/>
          <w:szCs w:val="28"/>
        </w:rPr>
        <w:t>неологізми</w:t>
      </w:r>
      <w:proofErr w:type="spellEnd"/>
      <w:r>
        <w:rPr>
          <w:sz w:val="28"/>
          <w:szCs w:val="28"/>
        </w:rPr>
        <w:t xml:space="preserve">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вирізняються</w:t>
      </w:r>
      <w:proofErr w:type="spellEnd"/>
      <w:r>
        <w:rPr>
          <w:sz w:val="28"/>
          <w:szCs w:val="28"/>
        </w:rPr>
        <w:t xml:space="preserve"> також </w:t>
      </w:r>
      <w:proofErr w:type="spellStart"/>
      <w:r>
        <w:rPr>
          <w:sz w:val="28"/>
          <w:szCs w:val="28"/>
        </w:rPr>
        <w:t>різноманіттям</w:t>
      </w:r>
      <w:proofErr w:type="spellEnd"/>
      <w:r>
        <w:rPr>
          <w:sz w:val="28"/>
          <w:szCs w:val="28"/>
        </w:rPr>
        <w:t xml:space="preserve"> </w:t>
      </w:r>
      <w:proofErr w:type="spellStart"/>
      <w:r>
        <w:rPr>
          <w:sz w:val="28"/>
          <w:szCs w:val="28"/>
        </w:rPr>
        <w:t>структурної</w:t>
      </w:r>
      <w:proofErr w:type="spellEnd"/>
      <w:r>
        <w:rPr>
          <w:sz w:val="28"/>
          <w:szCs w:val="28"/>
        </w:rPr>
        <w:t xml:space="preserve"> </w:t>
      </w:r>
      <w:proofErr w:type="spellStart"/>
      <w:r>
        <w:rPr>
          <w:sz w:val="28"/>
          <w:szCs w:val="28"/>
        </w:rPr>
        <w:t>організації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зумовлено</w:t>
      </w:r>
      <w:proofErr w:type="spellEnd"/>
      <w:r>
        <w:rPr>
          <w:sz w:val="28"/>
          <w:szCs w:val="28"/>
        </w:rPr>
        <w:t xml:space="preserve"> </w:t>
      </w:r>
      <w:proofErr w:type="spellStart"/>
      <w:r>
        <w:rPr>
          <w:sz w:val="28"/>
          <w:szCs w:val="28"/>
        </w:rPr>
        <w:t>орієнтацією</w:t>
      </w:r>
      <w:proofErr w:type="spellEnd"/>
      <w:r>
        <w:rPr>
          <w:sz w:val="28"/>
          <w:szCs w:val="28"/>
        </w:rPr>
        <w:t xml:space="preserve"> </w:t>
      </w:r>
      <w:proofErr w:type="spellStart"/>
      <w:r>
        <w:rPr>
          <w:sz w:val="28"/>
          <w:szCs w:val="28"/>
        </w:rPr>
        <w:t>масмедійного</w:t>
      </w:r>
      <w:proofErr w:type="spellEnd"/>
      <w:r>
        <w:rPr>
          <w:sz w:val="28"/>
          <w:szCs w:val="28"/>
        </w:rPr>
        <w:t xml:space="preserve"> дискурсу на </w:t>
      </w:r>
      <w:proofErr w:type="spellStart"/>
      <w:r>
        <w:rPr>
          <w:sz w:val="28"/>
          <w:szCs w:val="28"/>
        </w:rPr>
        <w:t>лаконічність</w:t>
      </w:r>
      <w:proofErr w:type="spellEnd"/>
      <w:r>
        <w:rPr>
          <w:sz w:val="28"/>
          <w:szCs w:val="28"/>
        </w:rPr>
        <w:t xml:space="preserve">, </w:t>
      </w:r>
      <w:proofErr w:type="spellStart"/>
      <w:r>
        <w:rPr>
          <w:sz w:val="28"/>
          <w:szCs w:val="28"/>
        </w:rPr>
        <w:t>образність</w:t>
      </w:r>
      <w:proofErr w:type="spellEnd"/>
      <w:r>
        <w:rPr>
          <w:sz w:val="28"/>
          <w:szCs w:val="28"/>
        </w:rPr>
        <w:t xml:space="preserve"> і </w:t>
      </w:r>
      <w:proofErr w:type="spellStart"/>
      <w:r>
        <w:rPr>
          <w:sz w:val="28"/>
          <w:szCs w:val="28"/>
        </w:rPr>
        <w:t>високу</w:t>
      </w:r>
      <w:proofErr w:type="spellEnd"/>
      <w:r>
        <w:rPr>
          <w:sz w:val="28"/>
          <w:szCs w:val="28"/>
        </w:rPr>
        <w:t xml:space="preserve"> </w:t>
      </w:r>
      <w:proofErr w:type="spellStart"/>
      <w:r>
        <w:rPr>
          <w:sz w:val="28"/>
          <w:szCs w:val="28"/>
        </w:rPr>
        <w:t>інформативність</w:t>
      </w:r>
      <w:proofErr w:type="spellEnd"/>
      <w:r>
        <w:rPr>
          <w:sz w:val="28"/>
          <w:szCs w:val="28"/>
        </w:rPr>
        <w:t xml:space="preserve">. Вони </w:t>
      </w:r>
      <w:proofErr w:type="spellStart"/>
      <w:r>
        <w:rPr>
          <w:sz w:val="28"/>
          <w:szCs w:val="28"/>
        </w:rPr>
        <w:t>відображають</w:t>
      </w:r>
      <w:proofErr w:type="spellEnd"/>
      <w:r>
        <w:rPr>
          <w:sz w:val="28"/>
          <w:szCs w:val="28"/>
        </w:rPr>
        <w:t xml:space="preserve"> як </w:t>
      </w:r>
      <w:proofErr w:type="spellStart"/>
      <w:r>
        <w:rPr>
          <w:sz w:val="28"/>
          <w:szCs w:val="28"/>
        </w:rPr>
        <w:t>внутрішні</w:t>
      </w:r>
      <w:proofErr w:type="spellEnd"/>
      <w:r>
        <w:rPr>
          <w:sz w:val="28"/>
          <w:szCs w:val="28"/>
        </w:rPr>
        <w:t xml:space="preserve"> </w:t>
      </w:r>
      <w:proofErr w:type="spellStart"/>
      <w:r>
        <w:rPr>
          <w:sz w:val="28"/>
          <w:szCs w:val="28"/>
        </w:rPr>
        <w:t>закономірності</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англійської</w:t>
      </w:r>
      <w:proofErr w:type="spellEnd"/>
      <w:r>
        <w:rPr>
          <w:sz w:val="28"/>
          <w:szCs w:val="28"/>
        </w:rPr>
        <w:t xml:space="preserve"> </w:t>
      </w:r>
      <w:proofErr w:type="spellStart"/>
      <w:r>
        <w:rPr>
          <w:sz w:val="28"/>
          <w:szCs w:val="28"/>
        </w:rPr>
        <w:t>мовної</w:t>
      </w:r>
      <w:proofErr w:type="spellEnd"/>
      <w:r>
        <w:rPr>
          <w:sz w:val="28"/>
          <w:szCs w:val="28"/>
        </w:rPr>
        <w:t xml:space="preserve"> </w:t>
      </w:r>
      <w:proofErr w:type="spellStart"/>
      <w:r>
        <w:rPr>
          <w:sz w:val="28"/>
          <w:szCs w:val="28"/>
        </w:rPr>
        <w:t>системи</w:t>
      </w:r>
      <w:proofErr w:type="spellEnd"/>
      <w:r>
        <w:rPr>
          <w:sz w:val="28"/>
          <w:szCs w:val="28"/>
        </w:rPr>
        <w:t xml:space="preserve">, так і </w:t>
      </w:r>
      <w:proofErr w:type="spellStart"/>
      <w:r>
        <w:rPr>
          <w:sz w:val="28"/>
          <w:szCs w:val="28"/>
        </w:rPr>
        <w:t>вплив</w:t>
      </w:r>
      <w:proofErr w:type="spellEnd"/>
      <w:r>
        <w:rPr>
          <w:sz w:val="28"/>
          <w:szCs w:val="28"/>
        </w:rPr>
        <w:t xml:space="preserve"> </w:t>
      </w:r>
      <w:proofErr w:type="spellStart"/>
      <w:r>
        <w:rPr>
          <w:sz w:val="28"/>
          <w:szCs w:val="28"/>
        </w:rPr>
        <w:t>позамовних</w:t>
      </w:r>
      <w:proofErr w:type="spellEnd"/>
      <w:r>
        <w:rPr>
          <w:sz w:val="28"/>
          <w:szCs w:val="28"/>
        </w:rPr>
        <w:t xml:space="preserve"> </w:t>
      </w:r>
      <w:proofErr w:type="spellStart"/>
      <w:r>
        <w:rPr>
          <w:sz w:val="28"/>
          <w:szCs w:val="28"/>
        </w:rPr>
        <w:t>чинників</w:t>
      </w:r>
      <w:proofErr w:type="spellEnd"/>
      <w:r>
        <w:rPr>
          <w:sz w:val="28"/>
          <w:szCs w:val="28"/>
        </w:rPr>
        <w:t xml:space="preserve">, </w:t>
      </w:r>
      <w:proofErr w:type="spellStart"/>
      <w:r>
        <w:rPr>
          <w:sz w:val="28"/>
          <w:szCs w:val="28"/>
        </w:rPr>
        <w:t>зокрема</w:t>
      </w:r>
      <w:proofErr w:type="spellEnd"/>
      <w:r>
        <w:rPr>
          <w:sz w:val="28"/>
          <w:szCs w:val="28"/>
        </w:rPr>
        <w:t xml:space="preserve"> </w:t>
      </w:r>
      <w:proofErr w:type="spellStart"/>
      <w:r>
        <w:rPr>
          <w:sz w:val="28"/>
          <w:szCs w:val="28"/>
        </w:rPr>
        <w:t>соціальних</w:t>
      </w:r>
      <w:proofErr w:type="spellEnd"/>
      <w:r>
        <w:rPr>
          <w:sz w:val="28"/>
          <w:szCs w:val="28"/>
        </w:rPr>
        <w:t xml:space="preserve">, </w:t>
      </w:r>
      <w:proofErr w:type="spellStart"/>
      <w:r>
        <w:rPr>
          <w:sz w:val="28"/>
          <w:szCs w:val="28"/>
        </w:rPr>
        <w:t>економічних</w:t>
      </w:r>
      <w:proofErr w:type="spellEnd"/>
      <w:r>
        <w:rPr>
          <w:sz w:val="28"/>
          <w:szCs w:val="28"/>
        </w:rPr>
        <w:t xml:space="preserve">, </w:t>
      </w:r>
      <w:proofErr w:type="spellStart"/>
      <w:r>
        <w:rPr>
          <w:sz w:val="28"/>
          <w:szCs w:val="28"/>
        </w:rPr>
        <w:t>політичних</w:t>
      </w:r>
      <w:proofErr w:type="spellEnd"/>
      <w:r>
        <w:rPr>
          <w:sz w:val="28"/>
          <w:szCs w:val="28"/>
        </w:rPr>
        <w:t xml:space="preserve"> і </w:t>
      </w:r>
      <w:proofErr w:type="spellStart"/>
      <w:r>
        <w:rPr>
          <w:sz w:val="28"/>
          <w:szCs w:val="28"/>
        </w:rPr>
        <w:t>культурних</w:t>
      </w:r>
      <w:proofErr w:type="spellEnd"/>
      <w:r>
        <w:rPr>
          <w:sz w:val="28"/>
          <w:szCs w:val="28"/>
        </w:rPr>
        <w:t xml:space="preserve"> </w:t>
      </w:r>
      <w:proofErr w:type="spellStart"/>
      <w:r>
        <w:rPr>
          <w:sz w:val="28"/>
          <w:szCs w:val="28"/>
        </w:rPr>
        <w:t>процесів</w:t>
      </w:r>
      <w:proofErr w:type="spellEnd"/>
      <w:r>
        <w:rPr>
          <w:sz w:val="28"/>
          <w:szCs w:val="28"/>
        </w:rPr>
        <w:t xml:space="preserve">. </w:t>
      </w:r>
      <w:proofErr w:type="spellStart"/>
      <w:r>
        <w:rPr>
          <w:sz w:val="28"/>
          <w:szCs w:val="28"/>
        </w:rPr>
        <w:t>Структурний</w:t>
      </w:r>
      <w:proofErr w:type="spellEnd"/>
      <w:r>
        <w:rPr>
          <w:sz w:val="28"/>
          <w:szCs w:val="28"/>
        </w:rPr>
        <w:t xml:space="preserve"> спектр </w:t>
      </w:r>
      <w:proofErr w:type="spellStart"/>
      <w:r>
        <w:rPr>
          <w:sz w:val="28"/>
          <w:szCs w:val="28"/>
        </w:rPr>
        <w:t>метафоричних</w:t>
      </w:r>
      <w:proofErr w:type="spellEnd"/>
      <w:r>
        <w:rPr>
          <w:sz w:val="28"/>
          <w:szCs w:val="28"/>
        </w:rPr>
        <w:t xml:space="preserve"> </w:t>
      </w:r>
      <w:proofErr w:type="spellStart"/>
      <w:r>
        <w:rPr>
          <w:sz w:val="28"/>
          <w:szCs w:val="28"/>
        </w:rPr>
        <w:t>новотворів</w:t>
      </w:r>
      <w:proofErr w:type="spellEnd"/>
      <w:r>
        <w:rPr>
          <w:sz w:val="28"/>
          <w:szCs w:val="28"/>
        </w:rPr>
        <w:t xml:space="preserve"> </w:t>
      </w:r>
      <w:proofErr w:type="spellStart"/>
      <w:r>
        <w:rPr>
          <w:sz w:val="28"/>
          <w:szCs w:val="28"/>
        </w:rPr>
        <w:t>охоплює</w:t>
      </w:r>
      <w:proofErr w:type="spellEnd"/>
      <w:r>
        <w:rPr>
          <w:sz w:val="28"/>
          <w:szCs w:val="28"/>
        </w:rPr>
        <w:t xml:space="preserve"> </w:t>
      </w:r>
      <w:proofErr w:type="spellStart"/>
      <w:r>
        <w:rPr>
          <w:sz w:val="28"/>
          <w:szCs w:val="28"/>
        </w:rPr>
        <w:t>однослівні</w:t>
      </w:r>
      <w:proofErr w:type="spellEnd"/>
      <w:r>
        <w:rPr>
          <w:sz w:val="28"/>
          <w:szCs w:val="28"/>
        </w:rPr>
        <w:t xml:space="preserve"> </w:t>
      </w:r>
      <w:proofErr w:type="spellStart"/>
      <w:r>
        <w:rPr>
          <w:sz w:val="28"/>
          <w:szCs w:val="28"/>
        </w:rPr>
        <w:t>номінації</w:t>
      </w:r>
      <w:proofErr w:type="spellEnd"/>
      <w:r>
        <w:rPr>
          <w:sz w:val="28"/>
          <w:szCs w:val="28"/>
        </w:rPr>
        <w:t xml:space="preserve">, </w:t>
      </w:r>
      <w:proofErr w:type="spellStart"/>
      <w:r>
        <w:rPr>
          <w:sz w:val="28"/>
          <w:szCs w:val="28"/>
        </w:rPr>
        <w:t>складні</w:t>
      </w:r>
      <w:proofErr w:type="spellEnd"/>
      <w:r>
        <w:rPr>
          <w:sz w:val="28"/>
          <w:szCs w:val="28"/>
        </w:rPr>
        <w:t xml:space="preserve"> слова, </w:t>
      </w:r>
      <w:proofErr w:type="spellStart"/>
      <w:r>
        <w:rPr>
          <w:sz w:val="28"/>
          <w:szCs w:val="28"/>
        </w:rPr>
        <w:t>словосполучення</w:t>
      </w:r>
      <w:proofErr w:type="spellEnd"/>
      <w:r>
        <w:rPr>
          <w:sz w:val="28"/>
          <w:szCs w:val="28"/>
        </w:rPr>
        <w:t xml:space="preserve">, </w:t>
      </w:r>
      <w:proofErr w:type="spellStart"/>
      <w:r>
        <w:rPr>
          <w:sz w:val="28"/>
          <w:szCs w:val="28"/>
        </w:rPr>
        <w:t>фразеологізовані</w:t>
      </w:r>
      <w:proofErr w:type="spellEnd"/>
      <w:r>
        <w:rPr>
          <w:sz w:val="28"/>
          <w:szCs w:val="28"/>
        </w:rPr>
        <w:t xml:space="preserve"> </w:t>
      </w:r>
      <w:proofErr w:type="spellStart"/>
      <w:r>
        <w:rPr>
          <w:sz w:val="28"/>
          <w:szCs w:val="28"/>
        </w:rPr>
        <w:t>конструкції</w:t>
      </w:r>
      <w:proofErr w:type="spellEnd"/>
      <w:r>
        <w:rPr>
          <w:sz w:val="28"/>
          <w:szCs w:val="28"/>
        </w:rPr>
        <w:t xml:space="preserve"> та </w:t>
      </w:r>
      <w:proofErr w:type="spellStart"/>
      <w:r>
        <w:rPr>
          <w:sz w:val="28"/>
          <w:szCs w:val="28"/>
        </w:rPr>
        <w:t>афі</w:t>
      </w:r>
      <w:r>
        <w:rPr>
          <w:sz w:val="28"/>
          <w:szCs w:val="28"/>
        </w:rPr>
        <w:t>ксальні</w:t>
      </w:r>
      <w:proofErr w:type="spellEnd"/>
      <w:r>
        <w:rPr>
          <w:sz w:val="28"/>
          <w:szCs w:val="28"/>
        </w:rPr>
        <w:t xml:space="preserve"> </w:t>
      </w:r>
      <w:proofErr w:type="spellStart"/>
      <w:r>
        <w:rPr>
          <w:sz w:val="28"/>
          <w:szCs w:val="28"/>
        </w:rPr>
        <w:t>утворення</w:t>
      </w:r>
      <w:proofErr w:type="spellEnd"/>
      <w:r>
        <w:rPr>
          <w:sz w:val="28"/>
          <w:szCs w:val="28"/>
        </w:rPr>
        <w:t>.</w:t>
      </w:r>
    </w:p>
    <w:p w14:paraId="7175D4ED"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lastRenderedPageBreak/>
        <w:t>Досягнення</w:t>
      </w:r>
      <w:proofErr w:type="spellEnd"/>
      <w:r>
        <w:rPr>
          <w:sz w:val="28"/>
          <w:szCs w:val="28"/>
        </w:rPr>
        <w:t xml:space="preserve"> </w:t>
      </w:r>
      <w:proofErr w:type="spellStart"/>
      <w:r>
        <w:rPr>
          <w:sz w:val="28"/>
          <w:szCs w:val="28"/>
        </w:rPr>
        <w:t>адекватності</w:t>
      </w:r>
      <w:proofErr w:type="spellEnd"/>
      <w:r>
        <w:rPr>
          <w:sz w:val="28"/>
          <w:szCs w:val="28"/>
        </w:rPr>
        <w:t xml:space="preserve"> перекладу метафор-</w:t>
      </w:r>
      <w:proofErr w:type="spellStart"/>
      <w:r>
        <w:rPr>
          <w:sz w:val="28"/>
          <w:szCs w:val="28"/>
        </w:rPr>
        <w:t>неологізмів</w:t>
      </w:r>
      <w:proofErr w:type="spellEnd"/>
      <w:r>
        <w:rPr>
          <w:sz w:val="28"/>
          <w:szCs w:val="28"/>
        </w:rPr>
        <w:t xml:space="preserve">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передбачає</w:t>
      </w:r>
      <w:proofErr w:type="spellEnd"/>
      <w:r>
        <w:rPr>
          <w:sz w:val="28"/>
          <w:szCs w:val="28"/>
        </w:rPr>
        <w:t xml:space="preserve"> </w:t>
      </w:r>
      <w:proofErr w:type="spellStart"/>
      <w:r>
        <w:rPr>
          <w:sz w:val="28"/>
          <w:szCs w:val="28"/>
        </w:rPr>
        <w:t>комплексне</w:t>
      </w:r>
      <w:proofErr w:type="spellEnd"/>
      <w:r>
        <w:rPr>
          <w:sz w:val="28"/>
          <w:szCs w:val="28"/>
        </w:rPr>
        <w:t xml:space="preserve"> </w:t>
      </w:r>
      <w:proofErr w:type="spellStart"/>
      <w:r>
        <w:rPr>
          <w:sz w:val="28"/>
          <w:szCs w:val="28"/>
        </w:rPr>
        <w:t>володіння</w:t>
      </w:r>
      <w:proofErr w:type="spellEnd"/>
      <w:r>
        <w:rPr>
          <w:sz w:val="28"/>
          <w:szCs w:val="28"/>
        </w:rPr>
        <w:t xml:space="preserve"> </w:t>
      </w:r>
      <w:proofErr w:type="spellStart"/>
      <w:r>
        <w:rPr>
          <w:sz w:val="28"/>
          <w:szCs w:val="28"/>
        </w:rPr>
        <w:t>теоретичними</w:t>
      </w:r>
      <w:proofErr w:type="spellEnd"/>
      <w:r>
        <w:rPr>
          <w:sz w:val="28"/>
          <w:szCs w:val="28"/>
        </w:rPr>
        <w:t xml:space="preserve"> й </w:t>
      </w:r>
      <w:proofErr w:type="spellStart"/>
      <w:r>
        <w:rPr>
          <w:sz w:val="28"/>
          <w:szCs w:val="28"/>
        </w:rPr>
        <w:t>практичними</w:t>
      </w:r>
      <w:proofErr w:type="spellEnd"/>
      <w:r>
        <w:rPr>
          <w:sz w:val="28"/>
          <w:szCs w:val="28"/>
        </w:rPr>
        <w:t xml:space="preserve"> </w:t>
      </w:r>
      <w:proofErr w:type="spellStart"/>
      <w:r>
        <w:rPr>
          <w:sz w:val="28"/>
          <w:szCs w:val="28"/>
        </w:rPr>
        <w:t>знаннями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закономірностей</w:t>
      </w:r>
      <w:proofErr w:type="spellEnd"/>
      <w:r>
        <w:rPr>
          <w:sz w:val="28"/>
          <w:szCs w:val="28"/>
        </w:rPr>
        <w:t xml:space="preserve"> </w:t>
      </w:r>
      <w:proofErr w:type="spellStart"/>
      <w:r>
        <w:rPr>
          <w:sz w:val="28"/>
          <w:szCs w:val="28"/>
        </w:rPr>
        <w:t>функціонування</w:t>
      </w:r>
      <w:proofErr w:type="spellEnd"/>
      <w:r>
        <w:rPr>
          <w:sz w:val="28"/>
          <w:szCs w:val="28"/>
        </w:rPr>
        <w:t xml:space="preserve"> </w:t>
      </w:r>
      <w:proofErr w:type="spellStart"/>
      <w:r>
        <w:rPr>
          <w:sz w:val="28"/>
          <w:szCs w:val="28"/>
        </w:rPr>
        <w:t>новотворів</w:t>
      </w:r>
      <w:proofErr w:type="spellEnd"/>
      <w:r>
        <w:rPr>
          <w:sz w:val="28"/>
          <w:szCs w:val="28"/>
        </w:rPr>
        <w:t xml:space="preserve"> у </w:t>
      </w:r>
      <w:proofErr w:type="spellStart"/>
      <w:r>
        <w:rPr>
          <w:sz w:val="28"/>
          <w:szCs w:val="28"/>
        </w:rPr>
        <w:t>медійному</w:t>
      </w:r>
      <w:proofErr w:type="spellEnd"/>
      <w:r>
        <w:rPr>
          <w:sz w:val="28"/>
          <w:szCs w:val="28"/>
        </w:rPr>
        <w:t xml:space="preserve"> </w:t>
      </w:r>
      <w:proofErr w:type="spellStart"/>
      <w:r>
        <w:rPr>
          <w:sz w:val="28"/>
          <w:szCs w:val="28"/>
        </w:rPr>
        <w:t>дискурсі</w:t>
      </w:r>
      <w:proofErr w:type="spellEnd"/>
      <w:r>
        <w:rPr>
          <w:sz w:val="28"/>
          <w:szCs w:val="28"/>
        </w:rPr>
        <w:t xml:space="preserve">. </w:t>
      </w:r>
      <w:proofErr w:type="spellStart"/>
      <w:r>
        <w:rPr>
          <w:sz w:val="28"/>
          <w:szCs w:val="28"/>
        </w:rPr>
        <w:t>Перекладачеві</w:t>
      </w:r>
      <w:proofErr w:type="spellEnd"/>
      <w:r>
        <w:rPr>
          <w:sz w:val="28"/>
          <w:szCs w:val="28"/>
        </w:rPr>
        <w:t xml:space="preserve"> </w:t>
      </w:r>
      <w:proofErr w:type="spellStart"/>
      <w:r>
        <w:rPr>
          <w:sz w:val="28"/>
          <w:szCs w:val="28"/>
        </w:rPr>
        <w:t>необхідно</w:t>
      </w:r>
      <w:proofErr w:type="spellEnd"/>
      <w:r>
        <w:rPr>
          <w:sz w:val="28"/>
          <w:szCs w:val="28"/>
        </w:rPr>
        <w:t xml:space="preserve"> </w:t>
      </w:r>
      <w:proofErr w:type="spellStart"/>
      <w:r>
        <w:rPr>
          <w:sz w:val="28"/>
          <w:szCs w:val="28"/>
        </w:rPr>
        <w:t>враховувати</w:t>
      </w:r>
      <w:proofErr w:type="spellEnd"/>
      <w:r>
        <w:rPr>
          <w:sz w:val="28"/>
          <w:szCs w:val="28"/>
        </w:rPr>
        <w:t xml:space="preserve"> </w:t>
      </w:r>
      <w:proofErr w:type="spellStart"/>
      <w:r>
        <w:rPr>
          <w:sz w:val="28"/>
          <w:szCs w:val="28"/>
        </w:rPr>
        <w:t>специфіку</w:t>
      </w:r>
      <w:proofErr w:type="spellEnd"/>
      <w:r>
        <w:rPr>
          <w:sz w:val="28"/>
          <w:szCs w:val="28"/>
        </w:rPr>
        <w:t xml:space="preserve"> </w:t>
      </w:r>
      <w:proofErr w:type="spellStart"/>
      <w:r>
        <w:rPr>
          <w:sz w:val="28"/>
          <w:szCs w:val="28"/>
        </w:rPr>
        <w:t>взаємодії</w:t>
      </w:r>
      <w:proofErr w:type="spellEnd"/>
      <w:r>
        <w:rPr>
          <w:sz w:val="28"/>
          <w:szCs w:val="28"/>
        </w:rPr>
        <w:t xml:space="preserve"> </w:t>
      </w:r>
      <w:proofErr w:type="spellStart"/>
      <w:r>
        <w:rPr>
          <w:sz w:val="28"/>
          <w:szCs w:val="28"/>
        </w:rPr>
        <w:t>неологізмів</w:t>
      </w:r>
      <w:proofErr w:type="spellEnd"/>
      <w:r>
        <w:rPr>
          <w:sz w:val="28"/>
          <w:szCs w:val="28"/>
        </w:rPr>
        <w:t xml:space="preserve"> </w:t>
      </w:r>
      <w:proofErr w:type="spellStart"/>
      <w:r>
        <w:rPr>
          <w:sz w:val="28"/>
          <w:szCs w:val="28"/>
        </w:rPr>
        <w:t>із</w:t>
      </w:r>
      <w:proofErr w:type="spellEnd"/>
      <w:r>
        <w:rPr>
          <w:sz w:val="28"/>
          <w:szCs w:val="28"/>
        </w:rPr>
        <w:t xml:space="preserve"> контекстом, </w:t>
      </w:r>
      <w:proofErr w:type="spellStart"/>
      <w:r>
        <w:rPr>
          <w:sz w:val="28"/>
          <w:szCs w:val="28"/>
        </w:rPr>
        <w:t>особливості</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їхнього</w:t>
      </w:r>
      <w:proofErr w:type="spellEnd"/>
      <w:r>
        <w:rPr>
          <w:sz w:val="28"/>
          <w:szCs w:val="28"/>
        </w:rPr>
        <w:t xml:space="preserve"> </w:t>
      </w:r>
      <w:proofErr w:type="spellStart"/>
      <w:r>
        <w:rPr>
          <w:sz w:val="28"/>
          <w:szCs w:val="28"/>
        </w:rPr>
        <w:t>значення</w:t>
      </w:r>
      <w:proofErr w:type="spellEnd"/>
      <w:r>
        <w:rPr>
          <w:sz w:val="28"/>
          <w:szCs w:val="28"/>
        </w:rPr>
        <w:t xml:space="preserve"> в </w:t>
      </w:r>
      <w:proofErr w:type="spellStart"/>
      <w:r>
        <w:rPr>
          <w:sz w:val="28"/>
          <w:szCs w:val="28"/>
        </w:rPr>
        <w:t>конкретній</w:t>
      </w:r>
      <w:proofErr w:type="spellEnd"/>
      <w:r>
        <w:rPr>
          <w:sz w:val="28"/>
          <w:szCs w:val="28"/>
        </w:rPr>
        <w:t xml:space="preserve"> </w:t>
      </w:r>
      <w:proofErr w:type="spellStart"/>
      <w:r>
        <w:rPr>
          <w:sz w:val="28"/>
          <w:szCs w:val="28"/>
        </w:rPr>
        <w:t>комунікативній</w:t>
      </w:r>
      <w:proofErr w:type="spellEnd"/>
      <w:r>
        <w:rPr>
          <w:sz w:val="28"/>
          <w:szCs w:val="28"/>
        </w:rPr>
        <w:t xml:space="preserve"> </w:t>
      </w:r>
      <w:proofErr w:type="spellStart"/>
      <w:r>
        <w:rPr>
          <w:sz w:val="28"/>
          <w:szCs w:val="28"/>
        </w:rPr>
        <w:t>ситуації</w:t>
      </w:r>
      <w:proofErr w:type="spellEnd"/>
      <w:r>
        <w:rPr>
          <w:sz w:val="28"/>
          <w:szCs w:val="28"/>
        </w:rPr>
        <w:t xml:space="preserve">, а також </w:t>
      </w:r>
      <w:proofErr w:type="spellStart"/>
      <w:r>
        <w:rPr>
          <w:sz w:val="28"/>
          <w:szCs w:val="28"/>
        </w:rPr>
        <w:t>типові</w:t>
      </w:r>
      <w:proofErr w:type="spellEnd"/>
      <w:r>
        <w:rPr>
          <w:sz w:val="28"/>
          <w:szCs w:val="28"/>
        </w:rPr>
        <w:t xml:space="preserve"> </w:t>
      </w:r>
      <w:proofErr w:type="spellStart"/>
      <w:r>
        <w:rPr>
          <w:sz w:val="28"/>
          <w:szCs w:val="28"/>
        </w:rPr>
        <w:t>моделі</w:t>
      </w:r>
      <w:proofErr w:type="spellEnd"/>
      <w:r>
        <w:rPr>
          <w:sz w:val="28"/>
          <w:szCs w:val="28"/>
        </w:rPr>
        <w:t xml:space="preserve"> </w:t>
      </w:r>
      <w:proofErr w:type="spellStart"/>
      <w:r>
        <w:rPr>
          <w:sz w:val="28"/>
          <w:szCs w:val="28"/>
        </w:rPr>
        <w:t>функціонування</w:t>
      </w:r>
      <w:proofErr w:type="spellEnd"/>
      <w:r>
        <w:rPr>
          <w:sz w:val="28"/>
          <w:szCs w:val="28"/>
        </w:rPr>
        <w:t xml:space="preserve"> </w:t>
      </w:r>
      <w:proofErr w:type="spellStart"/>
      <w:r>
        <w:rPr>
          <w:sz w:val="28"/>
          <w:szCs w:val="28"/>
        </w:rPr>
        <w:t>різних</w:t>
      </w:r>
      <w:proofErr w:type="spellEnd"/>
      <w:r>
        <w:rPr>
          <w:sz w:val="28"/>
          <w:szCs w:val="28"/>
        </w:rPr>
        <w:t xml:space="preserve"> </w:t>
      </w:r>
      <w:proofErr w:type="spellStart"/>
      <w:r>
        <w:rPr>
          <w:sz w:val="28"/>
          <w:szCs w:val="28"/>
        </w:rPr>
        <w:t>структурних</w:t>
      </w:r>
      <w:proofErr w:type="spellEnd"/>
      <w:r>
        <w:rPr>
          <w:sz w:val="28"/>
          <w:szCs w:val="28"/>
        </w:rPr>
        <w:t xml:space="preserve"> і </w:t>
      </w:r>
      <w:proofErr w:type="spellStart"/>
      <w:r>
        <w:rPr>
          <w:sz w:val="28"/>
          <w:szCs w:val="28"/>
        </w:rPr>
        <w:t>семантичних</w:t>
      </w:r>
      <w:proofErr w:type="spellEnd"/>
      <w:r>
        <w:rPr>
          <w:sz w:val="28"/>
          <w:szCs w:val="28"/>
        </w:rPr>
        <w:t xml:space="preserve"> </w:t>
      </w:r>
      <w:proofErr w:type="spellStart"/>
      <w:r>
        <w:rPr>
          <w:sz w:val="28"/>
          <w:szCs w:val="28"/>
        </w:rPr>
        <w:t>різновидів</w:t>
      </w:r>
      <w:proofErr w:type="spellEnd"/>
      <w:r>
        <w:rPr>
          <w:sz w:val="28"/>
          <w:szCs w:val="28"/>
        </w:rPr>
        <w:t xml:space="preserve"> </w:t>
      </w:r>
      <w:proofErr w:type="spellStart"/>
      <w:r>
        <w:rPr>
          <w:sz w:val="28"/>
          <w:szCs w:val="28"/>
        </w:rPr>
        <w:t>метафоричних</w:t>
      </w:r>
      <w:proofErr w:type="spellEnd"/>
      <w:r>
        <w:rPr>
          <w:sz w:val="28"/>
          <w:szCs w:val="28"/>
        </w:rPr>
        <w:t xml:space="preserve"> </w:t>
      </w:r>
      <w:proofErr w:type="spellStart"/>
      <w:r>
        <w:rPr>
          <w:sz w:val="28"/>
          <w:szCs w:val="28"/>
        </w:rPr>
        <w:t>новотворів</w:t>
      </w:r>
      <w:proofErr w:type="spellEnd"/>
      <w:r>
        <w:rPr>
          <w:sz w:val="28"/>
          <w:szCs w:val="28"/>
        </w:rPr>
        <w:t xml:space="preserve">. </w:t>
      </w:r>
      <w:proofErr w:type="spellStart"/>
      <w:r>
        <w:rPr>
          <w:sz w:val="28"/>
          <w:szCs w:val="28"/>
        </w:rPr>
        <w:t>Важливим</w:t>
      </w:r>
      <w:proofErr w:type="spellEnd"/>
      <w:r>
        <w:rPr>
          <w:sz w:val="28"/>
          <w:szCs w:val="28"/>
        </w:rPr>
        <w:t xml:space="preserve"> </w:t>
      </w:r>
      <w:proofErr w:type="spellStart"/>
      <w:r>
        <w:rPr>
          <w:sz w:val="28"/>
          <w:szCs w:val="28"/>
        </w:rPr>
        <w:t>чинником</w:t>
      </w:r>
      <w:proofErr w:type="spellEnd"/>
      <w:r>
        <w:rPr>
          <w:sz w:val="28"/>
          <w:szCs w:val="28"/>
        </w:rPr>
        <w:t xml:space="preserve"> </w:t>
      </w:r>
      <w:proofErr w:type="spellStart"/>
      <w:r>
        <w:rPr>
          <w:sz w:val="28"/>
          <w:szCs w:val="28"/>
        </w:rPr>
        <w:t>успішного</w:t>
      </w:r>
      <w:proofErr w:type="spellEnd"/>
      <w:r>
        <w:rPr>
          <w:sz w:val="28"/>
          <w:szCs w:val="28"/>
        </w:rPr>
        <w:t xml:space="preserve"> перекладу є </w:t>
      </w:r>
      <w:proofErr w:type="spellStart"/>
      <w:r>
        <w:rPr>
          <w:sz w:val="28"/>
          <w:szCs w:val="28"/>
        </w:rPr>
        <w:t>обізна</w:t>
      </w:r>
      <w:r>
        <w:rPr>
          <w:sz w:val="28"/>
          <w:szCs w:val="28"/>
        </w:rPr>
        <w:t>ність</w:t>
      </w:r>
      <w:proofErr w:type="spellEnd"/>
      <w:r>
        <w:rPr>
          <w:sz w:val="28"/>
          <w:szCs w:val="28"/>
        </w:rPr>
        <w:t xml:space="preserve"> </w:t>
      </w:r>
      <w:proofErr w:type="spellStart"/>
      <w:r>
        <w:rPr>
          <w:sz w:val="28"/>
          <w:szCs w:val="28"/>
        </w:rPr>
        <w:t>зі</w:t>
      </w:r>
      <w:proofErr w:type="spellEnd"/>
      <w:r>
        <w:rPr>
          <w:sz w:val="28"/>
          <w:szCs w:val="28"/>
        </w:rPr>
        <w:t xml:space="preserve"> спектром </w:t>
      </w:r>
      <w:proofErr w:type="spellStart"/>
      <w:r>
        <w:rPr>
          <w:sz w:val="28"/>
          <w:szCs w:val="28"/>
        </w:rPr>
        <w:t>перекладацьких</w:t>
      </w:r>
      <w:proofErr w:type="spellEnd"/>
      <w:r>
        <w:rPr>
          <w:sz w:val="28"/>
          <w:szCs w:val="28"/>
        </w:rPr>
        <w:t xml:space="preserve"> </w:t>
      </w:r>
      <w:proofErr w:type="spellStart"/>
      <w:r>
        <w:rPr>
          <w:sz w:val="28"/>
          <w:szCs w:val="28"/>
        </w:rPr>
        <w:t>трансформацій</w:t>
      </w:r>
      <w:proofErr w:type="spellEnd"/>
      <w:r>
        <w:rPr>
          <w:sz w:val="28"/>
          <w:szCs w:val="28"/>
        </w:rPr>
        <w:t xml:space="preserve"> і </w:t>
      </w:r>
      <w:proofErr w:type="spellStart"/>
      <w:r>
        <w:rPr>
          <w:sz w:val="28"/>
          <w:szCs w:val="28"/>
        </w:rPr>
        <w:t>вміння</w:t>
      </w:r>
      <w:proofErr w:type="spellEnd"/>
      <w:r>
        <w:rPr>
          <w:sz w:val="28"/>
          <w:szCs w:val="28"/>
        </w:rPr>
        <w:t xml:space="preserve"> </w:t>
      </w:r>
      <w:proofErr w:type="spellStart"/>
      <w:r>
        <w:rPr>
          <w:sz w:val="28"/>
          <w:szCs w:val="28"/>
        </w:rPr>
        <w:t>свідомо</w:t>
      </w:r>
      <w:proofErr w:type="spellEnd"/>
      <w:r>
        <w:rPr>
          <w:sz w:val="28"/>
          <w:szCs w:val="28"/>
        </w:rPr>
        <w:t xml:space="preserve"> </w:t>
      </w:r>
      <w:proofErr w:type="spellStart"/>
      <w:r>
        <w:rPr>
          <w:sz w:val="28"/>
          <w:szCs w:val="28"/>
        </w:rPr>
        <w:t>добирати</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доцільний</w:t>
      </w:r>
      <w:proofErr w:type="spellEnd"/>
      <w:r>
        <w:rPr>
          <w:sz w:val="28"/>
          <w:szCs w:val="28"/>
        </w:rPr>
        <w:t xml:space="preserve"> </w:t>
      </w:r>
      <w:proofErr w:type="spellStart"/>
      <w:r>
        <w:rPr>
          <w:sz w:val="28"/>
          <w:szCs w:val="28"/>
        </w:rPr>
        <w:t>спосіб</w:t>
      </w:r>
      <w:proofErr w:type="spellEnd"/>
      <w:r>
        <w:rPr>
          <w:sz w:val="28"/>
          <w:szCs w:val="28"/>
        </w:rPr>
        <w:t xml:space="preserve"> </w:t>
      </w:r>
      <w:proofErr w:type="spellStart"/>
      <w:r>
        <w:rPr>
          <w:sz w:val="28"/>
          <w:szCs w:val="28"/>
        </w:rPr>
        <w:t>відтворення</w:t>
      </w:r>
      <w:proofErr w:type="spellEnd"/>
      <w:r>
        <w:rPr>
          <w:sz w:val="28"/>
          <w:szCs w:val="28"/>
        </w:rPr>
        <w:t xml:space="preserve"> нового </w:t>
      </w:r>
      <w:proofErr w:type="spellStart"/>
      <w:r>
        <w:rPr>
          <w:sz w:val="28"/>
          <w:szCs w:val="28"/>
        </w:rPr>
        <w:t>лексичного</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Особливу</w:t>
      </w:r>
      <w:proofErr w:type="spellEnd"/>
      <w:r>
        <w:rPr>
          <w:sz w:val="28"/>
          <w:szCs w:val="28"/>
        </w:rPr>
        <w:t xml:space="preserve"> </w:t>
      </w:r>
      <w:proofErr w:type="spellStart"/>
      <w:r>
        <w:rPr>
          <w:sz w:val="28"/>
          <w:szCs w:val="28"/>
        </w:rPr>
        <w:t>складність</w:t>
      </w:r>
      <w:proofErr w:type="spellEnd"/>
      <w:r>
        <w:rPr>
          <w:sz w:val="28"/>
          <w:szCs w:val="28"/>
        </w:rPr>
        <w:t xml:space="preserve"> становить </w:t>
      </w:r>
      <w:proofErr w:type="spellStart"/>
      <w:r>
        <w:rPr>
          <w:sz w:val="28"/>
          <w:szCs w:val="28"/>
        </w:rPr>
        <w:t>пошук</w:t>
      </w:r>
      <w:proofErr w:type="spellEnd"/>
      <w:r>
        <w:rPr>
          <w:sz w:val="28"/>
          <w:szCs w:val="28"/>
        </w:rPr>
        <w:t xml:space="preserve"> оптимального перекладного </w:t>
      </w:r>
      <w:proofErr w:type="spellStart"/>
      <w:r>
        <w:rPr>
          <w:sz w:val="28"/>
          <w:szCs w:val="28"/>
        </w:rPr>
        <w:t>відповідника</w:t>
      </w:r>
      <w:proofErr w:type="spellEnd"/>
      <w:r>
        <w:rPr>
          <w:sz w:val="28"/>
          <w:szCs w:val="28"/>
        </w:rPr>
        <w:t xml:space="preserve"> для </w:t>
      </w:r>
      <w:proofErr w:type="spellStart"/>
      <w:r>
        <w:rPr>
          <w:sz w:val="28"/>
          <w:szCs w:val="28"/>
        </w:rPr>
        <w:t>позначення</w:t>
      </w:r>
      <w:proofErr w:type="spellEnd"/>
      <w:r>
        <w:rPr>
          <w:sz w:val="28"/>
          <w:szCs w:val="28"/>
        </w:rPr>
        <w:t xml:space="preserve"> </w:t>
      </w:r>
      <w:proofErr w:type="spellStart"/>
      <w:r>
        <w:rPr>
          <w:sz w:val="28"/>
          <w:szCs w:val="28"/>
        </w:rPr>
        <w:t>явищ</w:t>
      </w:r>
      <w:proofErr w:type="spellEnd"/>
      <w:r>
        <w:rPr>
          <w:sz w:val="28"/>
          <w:szCs w:val="28"/>
        </w:rPr>
        <w:t xml:space="preserve"> і </w:t>
      </w:r>
      <w:proofErr w:type="spellStart"/>
      <w:r>
        <w:rPr>
          <w:sz w:val="28"/>
          <w:szCs w:val="28"/>
        </w:rPr>
        <w:t>процесів</w:t>
      </w:r>
      <w:proofErr w:type="spellEnd"/>
      <w:r>
        <w:rPr>
          <w:sz w:val="28"/>
          <w:szCs w:val="28"/>
        </w:rPr>
        <w:t xml:space="preserve">, </w:t>
      </w:r>
      <w:proofErr w:type="spellStart"/>
      <w:r>
        <w:rPr>
          <w:sz w:val="28"/>
          <w:szCs w:val="28"/>
        </w:rPr>
        <w:t>які</w:t>
      </w:r>
      <w:proofErr w:type="spellEnd"/>
      <w:r>
        <w:rPr>
          <w:sz w:val="28"/>
          <w:szCs w:val="28"/>
        </w:rPr>
        <w:t xml:space="preserve"> є </w:t>
      </w:r>
      <w:proofErr w:type="spellStart"/>
      <w:r>
        <w:rPr>
          <w:sz w:val="28"/>
          <w:szCs w:val="28"/>
        </w:rPr>
        <w:t>специфічними</w:t>
      </w:r>
      <w:proofErr w:type="spellEnd"/>
      <w:r>
        <w:rPr>
          <w:sz w:val="28"/>
          <w:szCs w:val="28"/>
        </w:rPr>
        <w:t xml:space="preserve"> для </w:t>
      </w:r>
      <w:proofErr w:type="spellStart"/>
      <w:r>
        <w:rPr>
          <w:sz w:val="28"/>
          <w:szCs w:val="28"/>
        </w:rPr>
        <w:t>англомовного</w:t>
      </w:r>
      <w:proofErr w:type="spellEnd"/>
      <w:r>
        <w:rPr>
          <w:sz w:val="28"/>
          <w:szCs w:val="28"/>
        </w:rPr>
        <w:t xml:space="preserve"> </w:t>
      </w:r>
      <w:proofErr w:type="spellStart"/>
      <w:r>
        <w:rPr>
          <w:sz w:val="28"/>
          <w:szCs w:val="28"/>
        </w:rPr>
        <w:t>соціокультурного</w:t>
      </w:r>
      <w:proofErr w:type="spellEnd"/>
      <w:r>
        <w:rPr>
          <w:sz w:val="28"/>
          <w:szCs w:val="28"/>
        </w:rPr>
        <w:t xml:space="preserve"> простору та не </w:t>
      </w:r>
      <w:proofErr w:type="spellStart"/>
      <w:r>
        <w:rPr>
          <w:sz w:val="28"/>
          <w:szCs w:val="28"/>
        </w:rPr>
        <w:t>мають</w:t>
      </w:r>
      <w:proofErr w:type="spellEnd"/>
      <w:r>
        <w:rPr>
          <w:sz w:val="28"/>
          <w:szCs w:val="28"/>
        </w:rPr>
        <w:t xml:space="preserve"> </w:t>
      </w:r>
      <w:proofErr w:type="spellStart"/>
      <w:r>
        <w:rPr>
          <w:sz w:val="28"/>
          <w:szCs w:val="28"/>
        </w:rPr>
        <w:t>прямих</w:t>
      </w:r>
      <w:proofErr w:type="spellEnd"/>
      <w:r>
        <w:rPr>
          <w:sz w:val="28"/>
          <w:szCs w:val="28"/>
        </w:rPr>
        <w:t xml:space="preserve"> </w:t>
      </w:r>
      <w:proofErr w:type="spellStart"/>
      <w:r>
        <w:rPr>
          <w:sz w:val="28"/>
          <w:szCs w:val="28"/>
        </w:rPr>
        <w:t>аналогів</w:t>
      </w:r>
      <w:proofErr w:type="spellEnd"/>
      <w:r>
        <w:rPr>
          <w:sz w:val="28"/>
          <w:szCs w:val="28"/>
        </w:rPr>
        <w:t xml:space="preserve"> в </w:t>
      </w:r>
      <w:proofErr w:type="spellStart"/>
      <w:r>
        <w:rPr>
          <w:sz w:val="28"/>
          <w:szCs w:val="28"/>
        </w:rPr>
        <w:t>українській</w:t>
      </w:r>
      <w:proofErr w:type="spellEnd"/>
      <w:r>
        <w:rPr>
          <w:sz w:val="28"/>
          <w:szCs w:val="28"/>
        </w:rPr>
        <w:t xml:space="preserve"> </w:t>
      </w:r>
      <w:proofErr w:type="spellStart"/>
      <w:r>
        <w:rPr>
          <w:sz w:val="28"/>
          <w:szCs w:val="28"/>
        </w:rPr>
        <w:t>дійсності</w:t>
      </w:r>
      <w:proofErr w:type="spellEnd"/>
      <w:r>
        <w:rPr>
          <w:sz w:val="28"/>
          <w:szCs w:val="28"/>
        </w:rPr>
        <w:t>.</w:t>
      </w:r>
    </w:p>
    <w:p w14:paraId="50767E1C"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До </w:t>
      </w:r>
      <w:proofErr w:type="spellStart"/>
      <w:r>
        <w:rPr>
          <w:sz w:val="28"/>
          <w:szCs w:val="28"/>
        </w:rPr>
        <w:t>основних</w:t>
      </w:r>
      <w:proofErr w:type="spellEnd"/>
      <w:r>
        <w:rPr>
          <w:sz w:val="28"/>
          <w:szCs w:val="28"/>
        </w:rPr>
        <w:t xml:space="preserve"> </w:t>
      </w:r>
      <w:r>
        <w:rPr>
          <w:sz w:val="28"/>
          <w:szCs w:val="28"/>
          <w:lang w:val="uk-UA"/>
        </w:rPr>
        <w:t>перекладацьких трансформацій, які використовуються для адекватного відтворення метафор-неологізмів англомовної преси українською мовою,</w:t>
      </w:r>
      <w:r>
        <w:rPr>
          <w:sz w:val="28"/>
          <w:szCs w:val="28"/>
        </w:rPr>
        <w:t xml:space="preserve"> належать </w:t>
      </w:r>
      <w:proofErr w:type="spellStart"/>
      <w:r>
        <w:rPr>
          <w:sz w:val="28"/>
          <w:szCs w:val="28"/>
        </w:rPr>
        <w:t>транскрипція</w:t>
      </w:r>
      <w:proofErr w:type="spellEnd"/>
      <w:r>
        <w:rPr>
          <w:sz w:val="28"/>
          <w:szCs w:val="28"/>
        </w:rPr>
        <w:t xml:space="preserve"> й </w:t>
      </w:r>
      <w:proofErr w:type="spellStart"/>
      <w:r>
        <w:rPr>
          <w:sz w:val="28"/>
          <w:szCs w:val="28"/>
        </w:rPr>
        <w:t>транслітерація</w:t>
      </w:r>
      <w:proofErr w:type="spellEnd"/>
      <w:r>
        <w:rPr>
          <w:sz w:val="28"/>
          <w:szCs w:val="28"/>
        </w:rPr>
        <w:t xml:space="preserve">, </w:t>
      </w:r>
      <w:proofErr w:type="spellStart"/>
      <w:r>
        <w:rPr>
          <w:sz w:val="28"/>
          <w:szCs w:val="28"/>
        </w:rPr>
        <w:t>калькування</w:t>
      </w:r>
      <w:proofErr w:type="spellEnd"/>
      <w:r>
        <w:rPr>
          <w:sz w:val="28"/>
          <w:szCs w:val="28"/>
        </w:rPr>
        <w:t xml:space="preserve">, </w:t>
      </w:r>
      <w:proofErr w:type="spellStart"/>
      <w:r>
        <w:rPr>
          <w:sz w:val="28"/>
          <w:szCs w:val="28"/>
        </w:rPr>
        <w:t>описовий</w:t>
      </w:r>
      <w:proofErr w:type="spellEnd"/>
      <w:r>
        <w:rPr>
          <w:sz w:val="28"/>
          <w:szCs w:val="28"/>
        </w:rPr>
        <w:t xml:space="preserve"> переклад, </w:t>
      </w:r>
      <w:proofErr w:type="spellStart"/>
      <w:r>
        <w:rPr>
          <w:sz w:val="28"/>
          <w:szCs w:val="28"/>
        </w:rPr>
        <w:t>модуляція</w:t>
      </w:r>
      <w:proofErr w:type="spellEnd"/>
      <w:r>
        <w:rPr>
          <w:sz w:val="28"/>
          <w:szCs w:val="28"/>
        </w:rPr>
        <w:t xml:space="preserve">, </w:t>
      </w:r>
      <w:proofErr w:type="spellStart"/>
      <w:r>
        <w:rPr>
          <w:sz w:val="28"/>
          <w:szCs w:val="28"/>
        </w:rPr>
        <w:t>адаптація</w:t>
      </w:r>
      <w:proofErr w:type="spellEnd"/>
      <w:r>
        <w:rPr>
          <w:sz w:val="28"/>
          <w:szCs w:val="28"/>
        </w:rPr>
        <w:t xml:space="preserve">, а також </w:t>
      </w:r>
      <w:proofErr w:type="spellStart"/>
      <w:r>
        <w:rPr>
          <w:sz w:val="28"/>
          <w:szCs w:val="28"/>
        </w:rPr>
        <w:t>перекладацькі</w:t>
      </w:r>
      <w:proofErr w:type="spellEnd"/>
      <w:r>
        <w:rPr>
          <w:sz w:val="28"/>
          <w:szCs w:val="28"/>
        </w:rPr>
        <w:t xml:space="preserve"> </w:t>
      </w:r>
      <w:proofErr w:type="spellStart"/>
      <w:r>
        <w:rPr>
          <w:sz w:val="28"/>
          <w:szCs w:val="28"/>
        </w:rPr>
        <w:t>прийоми</w:t>
      </w:r>
      <w:proofErr w:type="spellEnd"/>
      <w:r>
        <w:rPr>
          <w:sz w:val="28"/>
          <w:szCs w:val="28"/>
        </w:rPr>
        <w:t xml:space="preserve"> </w:t>
      </w:r>
      <w:proofErr w:type="spellStart"/>
      <w:r>
        <w:rPr>
          <w:sz w:val="28"/>
          <w:szCs w:val="28"/>
        </w:rPr>
        <w:t>конкретизації</w:t>
      </w:r>
      <w:proofErr w:type="spellEnd"/>
      <w:r>
        <w:rPr>
          <w:sz w:val="28"/>
          <w:szCs w:val="28"/>
        </w:rPr>
        <w:t xml:space="preserve"> та </w:t>
      </w:r>
      <w:proofErr w:type="spellStart"/>
      <w:r>
        <w:rPr>
          <w:sz w:val="28"/>
          <w:szCs w:val="28"/>
        </w:rPr>
        <w:t>генералізації</w:t>
      </w:r>
      <w:proofErr w:type="spellEnd"/>
      <w:r>
        <w:rPr>
          <w:sz w:val="28"/>
          <w:szCs w:val="28"/>
        </w:rPr>
        <w:t xml:space="preserve">, </w:t>
      </w:r>
      <w:proofErr w:type="spellStart"/>
      <w:r>
        <w:rPr>
          <w:sz w:val="28"/>
          <w:szCs w:val="28"/>
        </w:rPr>
        <w:t>граматичної</w:t>
      </w:r>
      <w:proofErr w:type="spellEnd"/>
      <w:r>
        <w:rPr>
          <w:sz w:val="28"/>
          <w:szCs w:val="28"/>
        </w:rPr>
        <w:t xml:space="preserve"> </w:t>
      </w:r>
      <w:proofErr w:type="spellStart"/>
      <w:r>
        <w:rPr>
          <w:sz w:val="28"/>
          <w:szCs w:val="28"/>
        </w:rPr>
        <w:t>заміни</w:t>
      </w:r>
      <w:proofErr w:type="spellEnd"/>
      <w:r>
        <w:rPr>
          <w:sz w:val="28"/>
          <w:szCs w:val="28"/>
        </w:rPr>
        <w:t xml:space="preserve">, </w:t>
      </w:r>
      <w:proofErr w:type="spellStart"/>
      <w:r>
        <w:rPr>
          <w:sz w:val="28"/>
          <w:szCs w:val="28"/>
        </w:rPr>
        <w:t>додавання</w:t>
      </w:r>
      <w:proofErr w:type="spellEnd"/>
      <w:r>
        <w:rPr>
          <w:sz w:val="28"/>
          <w:szCs w:val="28"/>
        </w:rPr>
        <w:t xml:space="preserve"> й </w:t>
      </w:r>
      <w:proofErr w:type="spellStart"/>
      <w:r>
        <w:rPr>
          <w:sz w:val="28"/>
          <w:szCs w:val="28"/>
        </w:rPr>
        <w:t>опущення</w:t>
      </w:r>
      <w:proofErr w:type="spellEnd"/>
      <w:r>
        <w:rPr>
          <w:sz w:val="28"/>
          <w:szCs w:val="28"/>
        </w:rPr>
        <w:t xml:space="preserve">. У </w:t>
      </w:r>
      <w:proofErr w:type="spellStart"/>
      <w:r>
        <w:rPr>
          <w:sz w:val="28"/>
          <w:szCs w:val="28"/>
        </w:rPr>
        <w:t>сучасній</w:t>
      </w:r>
      <w:proofErr w:type="spellEnd"/>
      <w:r>
        <w:rPr>
          <w:sz w:val="28"/>
          <w:szCs w:val="28"/>
        </w:rPr>
        <w:t xml:space="preserve"> </w:t>
      </w:r>
      <w:proofErr w:type="spellStart"/>
      <w:r>
        <w:rPr>
          <w:sz w:val="28"/>
          <w:szCs w:val="28"/>
        </w:rPr>
        <w:t>перекладацькій</w:t>
      </w:r>
      <w:proofErr w:type="spellEnd"/>
      <w:r>
        <w:rPr>
          <w:sz w:val="28"/>
          <w:szCs w:val="28"/>
        </w:rPr>
        <w:t xml:space="preserve"> </w:t>
      </w:r>
      <w:proofErr w:type="spellStart"/>
      <w:r>
        <w:rPr>
          <w:sz w:val="28"/>
          <w:szCs w:val="28"/>
        </w:rPr>
        <w:t>практиці</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поширеними</w:t>
      </w:r>
      <w:proofErr w:type="spellEnd"/>
      <w:r>
        <w:rPr>
          <w:sz w:val="28"/>
          <w:szCs w:val="28"/>
        </w:rPr>
        <w:t xml:space="preserve"> є </w:t>
      </w:r>
      <w:proofErr w:type="spellStart"/>
      <w:r>
        <w:rPr>
          <w:sz w:val="28"/>
          <w:szCs w:val="28"/>
        </w:rPr>
        <w:t>модуляція</w:t>
      </w:r>
      <w:proofErr w:type="spellEnd"/>
      <w:r>
        <w:rPr>
          <w:sz w:val="28"/>
          <w:szCs w:val="28"/>
        </w:rPr>
        <w:t xml:space="preserve">, </w:t>
      </w:r>
      <w:proofErr w:type="spellStart"/>
      <w:r>
        <w:rPr>
          <w:sz w:val="28"/>
          <w:szCs w:val="28"/>
        </w:rPr>
        <w:t>додавання</w:t>
      </w:r>
      <w:proofErr w:type="spellEnd"/>
      <w:r>
        <w:rPr>
          <w:sz w:val="28"/>
          <w:szCs w:val="28"/>
        </w:rPr>
        <w:t xml:space="preserve">, </w:t>
      </w:r>
      <w:proofErr w:type="spellStart"/>
      <w:r>
        <w:rPr>
          <w:sz w:val="28"/>
          <w:szCs w:val="28"/>
        </w:rPr>
        <w:t>адаптація</w:t>
      </w:r>
      <w:proofErr w:type="spellEnd"/>
      <w:r>
        <w:rPr>
          <w:sz w:val="28"/>
          <w:szCs w:val="28"/>
        </w:rPr>
        <w:t xml:space="preserve">, </w:t>
      </w:r>
      <w:proofErr w:type="spellStart"/>
      <w:r>
        <w:rPr>
          <w:sz w:val="28"/>
          <w:szCs w:val="28"/>
        </w:rPr>
        <w:t>калькування</w:t>
      </w:r>
      <w:proofErr w:type="spellEnd"/>
      <w:r>
        <w:rPr>
          <w:sz w:val="28"/>
          <w:szCs w:val="28"/>
        </w:rPr>
        <w:t xml:space="preserve"> та </w:t>
      </w:r>
      <w:proofErr w:type="spellStart"/>
      <w:r>
        <w:rPr>
          <w:sz w:val="28"/>
          <w:szCs w:val="28"/>
        </w:rPr>
        <w:t>описовий</w:t>
      </w:r>
      <w:proofErr w:type="spellEnd"/>
      <w:r>
        <w:rPr>
          <w:sz w:val="28"/>
          <w:szCs w:val="28"/>
        </w:rPr>
        <w:t xml:space="preserve"> переклад, </w:t>
      </w:r>
      <w:proofErr w:type="spellStart"/>
      <w:r>
        <w:rPr>
          <w:sz w:val="28"/>
          <w:szCs w:val="28"/>
        </w:rPr>
        <w:t>оскільки</w:t>
      </w:r>
      <w:proofErr w:type="spellEnd"/>
      <w:r>
        <w:rPr>
          <w:sz w:val="28"/>
          <w:szCs w:val="28"/>
        </w:rPr>
        <w:t xml:space="preserve"> </w:t>
      </w:r>
      <w:proofErr w:type="spellStart"/>
      <w:r>
        <w:rPr>
          <w:sz w:val="28"/>
          <w:szCs w:val="28"/>
        </w:rPr>
        <w:t>саме</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трансформації</w:t>
      </w:r>
      <w:proofErr w:type="spellEnd"/>
      <w:r>
        <w:rPr>
          <w:sz w:val="28"/>
          <w:szCs w:val="28"/>
        </w:rPr>
        <w:t xml:space="preserve"> </w:t>
      </w:r>
      <w:proofErr w:type="spellStart"/>
      <w:r>
        <w:rPr>
          <w:sz w:val="28"/>
          <w:szCs w:val="28"/>
        </w:rPr>
        <w:t>дозволяють</w:t>
      </w:r>
      <w:proofErr w:type="spellEnd"/>
      <w:r>
        <w:rPr>
          <w:sz w:val="28"/>
          <w:szCs w:val="28"/>
        </w:rPr>
        <w:t xml:space="preserve"> аде</w:t>
      </w:r>
      <w:r>
        <w:rPr>
          <w:sz w:val="28"/>
          <w:szCs w:val="28"/>
        </w:rPr>
        <w:t xml:space="preserve">кватно </w:t>
      </w:r>
      <w:proofErr w:type="spellStart"/>
      <w:r>
        <w:rPr>
          <w:sz w:val="28"/>
          <w:szCs w:val="28"/>
        </w:rPr>
        <w:t>передати</w:t>
      </w:r>
      <w:proofErr w:type="spellEnd"/>
      <w:r>
        <w:rPr>
          <w:sz w:val="28"/>
          <w:szCs w:val="28"/>
        </w:rPr>
        <w:t xml:space="preserve"> </w:t>
      </w:r>
      <w:proofErr w:type="spellStart"/>
      <w:r>
        <w:rPr>
          <w:sz w:val="28"/>
          <w:szCs w:val="28"/>
        </w:rPr>
        <w:t>нові</w:t>
      </w:r>
      <w:proofErr w:type="spellEnd"/>
      <w:r>
        <w:rPr>
          <w:sz w:val="28"/>
          <w:szCs w:val="28"/>
        </w:rPr>
        <w:t xml:space="preserve"> </w:t>
      </w:r>
      <w:proofErr w:type="spellStart"/>
      <w:r>
        <w:rPr>
          <w:sz w:val="28"/>
          <w:szCs w:val="28"/>
        </w:rPr>
        <w:t>метафоричні</w:t>
      </w:r>
      <w:proofErr w:type="spellEnd"/>
      <w:r>
        <w:rPr>
          <w:sz w:val="28"/>
          <w:szCs w:val="28"/>
        </w:rPr>
        <w:t xml:space="preserve"> </w:t>
      </w:r>
      <w:proofErr w:type="spellStart"/>
      <w:r>
        <w:rPr>
          <w:sz w:val="28"/>
          <w:szCs w:val="28"/>
        </w:rPr>
        <w:t>поняття</w:t>
      </w:r>
      <w:proofErr w:type="spellEnd"/>
      <w:r>
        <w:rPr>
          <w:sz w:val="28"/>
          <w:szCs w:val="28"/>
        </w:rPr>
        <w:t xml:space="preserve"> та </w:t>
      </w:r>
      <w:proofErr w:type="spellStart"/>
      <w:r>
        <w:rPr>
          <w:sz w:val="28"/>
          <w:szCs w:val="28"/>
        </w:rPr>
        <w:t>соціально</w:t>
      </w:r>
      <w:proofErr w:type="spellEnd"/>
      <w:r>
        <w:rPr>
          <w:sz w:val="28"/>
          <w:szCs w:val="28"/>
        </w:rPr>
        <w:t xml:space="preserve"> </w:t>
      </w:r>
      <w:proofErr w:type="spellStart"/>
      <w:r>
        <w:rPr>
          <w:sz w:val="28"/>
          <w:szCs w:val="28"/>
        </w:rPr>
        <w:t>значущі</w:t>
      </w:r>
      <w:proofErr w:type="spellEnd"/>
      <w:r>
        <w:rPr>
          <w:sz w:val="28"/>
          <w:szCs w:val="28"/>
        </w:rPr>
        <w:t xml:space="preserve"> </w:t>
      </w:r>
      <w:proofErr w:type="spellStart"/>
      <w:r>
        <w:rPr>
          <w:sz w:val="28"/>
          <w:szCs w:val="28"/>
        </w:rPr>
        <w:t>реалії</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ефективність</w:t>
      </w:r>
      <w:proofErr w:type="spellEnd"/>
      <w:r>
        <w:rPr>
          <w:sz w:val="28"/>
          <w:szCs w:val="28"/>
        </w:rPr>
        <w:t xml:space="preserve"> </w:t>
      </w:r>
      <w:proofErr w:type="spellStart"/>
      <w:r>
        <w:rPr>
          <w:sz w:val="28"/>
          <w:szCs w:val="28"/>
        </w:rPr>
        <w:t>зумовлена</w:t>
      </w:r>
      <w:proofErr w:type="spellEnd"/>
      <w:r>
        <w:rPr>
          <w:sz w:val="28"/>
          <w:szCs w:val="28"/>
        </w:rPr>
        <w:t xml:space="preserve"> </w:t>
      </w:r>
      <w:proofErr w:type="spellStart"/>
      <w:r>
        <w:rPr>
          <w:sz w:val="28"/>
          <w:szCs w:val="28"/>
        </w:rPr>
        <w:t>здатністю</w:t>
      </w:r>
      <w:proofErr w:type="spellEnd"/>
      <w:r>
        <w:rPr>
          <w:sz w:val="28"/>
          <w:szCs w:val="28"/>
        </w:rPr>
        <w:t xml:space="preserve"> </w:t>
      </w:r>
      <w:proofErr w:type="spellStart"/>
      <w:r>
        <w:rPr>
          <w:sz w:val="28"/>
          <w:szCs w:val="28"/>
        </w:rPr>
        <w:t>поєднувати</w:t>
      </w:r>
      <w:proofErr w:type="spellEnd"/>
      <w:r>
        <w:rPr>
          <w:sz w:val="28"/>
          <w:szCs w:val="28"/>
        </w:rPr>
        <w:t xml:space="preserve"> </w:t>
      </w:r>
      <w:proofErr w:type="spellStart"/>
      <w:r>
        <w:rPr>
          <w:sz w:val="28"/>
          <w:szCs w:val="28"/>
        </w:rPr>
        <w:t>збереження</w:t>
      </w:r>
      <w:proofErr w:type="spellEnd"/>
      <w:r>
        <w:rPr>
          <w:sz w:val="28"/>
          <w:szCs w:val="28"/>
        </w:rPr>
        <w:t xml:space="preserve"> </w:t>
      </w:r>
      <w:proofErr w:type="spellStart"/>
      <w:r>
        <w:rPr>
          <w:sz w:val="28"/>
          <w:szCs w:val="28"/>
        </w:rPr>
        <w:t>змістового</w:t>
      </w:r>
      <w:proofErr w:type="spellEnd"/>
      <w:r>
        <w:rPr>
          <w:sz w:val="28"/>
          <w:szCs w:val="28"/>
        </w:rPr>
        <w:t xml:space="preserve"> ядра </w:t>
      </w:r>
      <w:proofErr w:type="spellStart"/>
      <w:r>
        <w:rPr>
          <w:sz w:val="28"/>
          <w:szCs w:val="28"/>
        </w:rPr>
        <w:t>оригіналу</w:t>
      </w:r>
      <w:proofErr w:type="spellEnd"/>
      <w:r>
        <w:rPr>
          <w:sz w:val="28"/>
          <w:szCs w:val="28"/>
        </w:rPr>
        <w:t xml:space="preserve"> з </w:t>
      </w:r>
      <w:proofErr w:type="spellStart"/>
      <w:r>
        <w:rPr>
          <w:sz w:val="28"/>
          <w:szCs w:val="28"/>
        </w:rPr>
        <w:t>адаптацією</w:t>
      </w:r>
      <w:proofErr w:type="spellEnd"/>
      <w:r>
        <w:rPr>
          <w:sz w:val="28"/>
          <w:szCs w:val="28"/>
        </w:rPr>
        <w:t xml:space="preserve"> до </w:t>
      </w:r>
      <w:proofErr w:type="spellStart"/>
      <w:r>
        <w:rPr>
          <w:sz w:val="28"/>
          <w:szCs w:val="28"/>
        </w:rPr>
        <w:t>мовних</w:t>
      </w:r>
      <w:proofErr w:type="spellEnd"/>
      <w:r>
        <w:rPr>
          <w:sz w:val="28"/>
          <w:szCs w:val="28"/>
        </w:rPr>
        <w:t xml:space="preserve"> і </w:t>
      </w:r>
      <w:proofErr w:type="spellStart"/>
      <w:r>
        <w:rPr>
          <w:sz w:val="28"/>
          <w:szCs w:val="28"/>
        </w:rPr>
        <w:t>культурних</w:t>
      </w:r>
      <w:proofErr w:type="spellEnd"/>
      <w:r>
        <w:rPr>
          <w:sz w:val="28"/>
          <w:szCs w:val="28"/>
        </w:rPr>
        <w:t xml:space="preserve"> норм </w:t>
      </w:r>
      <w:proofErr w:type="spellStart"/>
      <w:r>
        <w:rPr>
          <w:sz w:val="28"/>
          <w:szCs w:val="28"/>
        </w:rPr>
        <w:t>мови</w:t>
      </w:r>
      <w:proofErr w:type="spellEnd"/>
      <w:r>
        <w:rPr>
          <w:sz w:val="28"/>
          <w:szCs w:val="28"/>
        </w:rPr>
        <w:t xml:space="preserve"> перекладу, </w:t>
      </w:r>
      <w:proofErr w:type="spellStart"/>
      <w:r>
        <w:rPr>
          <w:sz w:val="28"/>
          <w:szCs w:val="28"/>
        </w:rPr>
        <w:t>що</w:t>
      </w:r>
      <w:proofErr w:type="spellEnd"/>
      <w:r>
        <w:rPr>
          <w:sz w:val="28"/>
          <w:szCs w:val="28"/>
        </w:rPr>
        <w:t xml:space="preserve"> особливо </w:t>
      </w:r>
      <w:proofErr w:type="spellStart"/>
      <w:r>
        <w:rPr>
          <w:sz w:val="28"/>
          <w:szCs w:val="28"/>
        </w:rPr>
        <w:t>важливо</w:t>
      </w:r>
      <w:proofErr w:type="spellEnd"/>
      <w:r>
        <w:rPr>
          <w:sz w:val="28"/>
          <w:szCs w:val="28"/>
        </w:rPr>
        <w:t xml:space="preserve"> для </w:t>
      </w:r>
      <w:proofErr w:type="spellStart"/>
      <w:r>
        <w:rPr>
          <w:sz w:val="28"/>
          <w:szCs w:val="28"/>
        </w:rPr>
        <w:t>реалій</w:t>
      </w:r>
      <w:proofErr w:type="spellEnd"/>
      <w:r>
        <w:rPr>
          <w:sz w:val="28"/>
          <w:szCs w:val="28"/>
        </w:rPr>
        <w:t xml:space="preserve">, добре </w:t>
      </w:r>
      <w:proofErr w:type="spellStart"/>
      <w:r>
        <w:rPr>
          <w:sz w:val="28"/>
          <w:szCs w:val="28"/>
        </w:rPr>
        <w:t>інтегрованих</w:t>
      </w:r>
      <w:proofErr w:type="spellEnd"/>
      <w:r>
        <w:rPr>
          <w:sz w:val="28"/>
          <w:szCs w:val="28"/>
        </w:rPr>
        <w:t xml:space="preserve"> у </w:t>
      </w:r>
      <w:proofErr w:type="spellStart"/>
      <w:r>
        <w:rPr>
          <w:sz w:val="28"/>
          <w:szCs w:val="28"/>
        </w:rPr>
        <w:t>постіндустріальних</w:t>
      </w:r>
      <w:proofErr w:type="spellEnd"/>
      <w:r>
        <w:rPr>
          <w:sz w:val="28"/>
          <w:szCs w:val="28"/>
        </w:rPr>
        <w:t xml:space="preserve"> </w:t>
      </w:r>
      <w:proofErr w:type="spellStart"/>
      <w:r>
        <w:rPr>
          <w:sz w:val="28"/>
          <w:szCs w:val="28"/>
        </w:rPr>
        <w:t>суспільствах</w:t>
      </w:r>
      <w:proofErr w:type="spellEnd"/>
      <w:r>
        <w:rPr>
          <w:sz w:val="28"/>
          <w:szCs w:val="28"/>
        </w:rPr>
        <w:t xml:space="preserve">, </w:t>
      </w:r>
      <w:proofErr w:type="spellStart"/>
      <w:r>
        <w:rPr>
          <w:sz w:val="28"/>
          <w:szCs w:val="28"/>
        </w:rPr>
        <w:t>але</w:t>
      </w:r>
      <w:proofErr w:type="spellEnd"/>
      <w:r>
        <w:rPr>
          <w:sz w:val="28"/>
          <w:szCs w:val="28"/>
        </w:rPr>
        <w:t xml:space="preserve"> таких, </w:t>
      </w:r>
      <w:proofErr w:type="spellStart"/>
      <w:r>
        <w:rPr>
          <w:sz w:val="28"/>
          <w:szCs w:val="28"/>
        </w:rPr>
        <w:t>що</w:t>
      </w:r>
      <w:proofErr w:type="spellEnd"/>
      <w:r>
        <w:rPr>
          <w:sz w:val="28"/>
          <w:szCs w:val="28"/>
        </w:rPr>
        <w:t xml:space="preserve"> </w:t>
      </w:r>
      <w:proofErr w:type="spellStart"/>
      <w:r>
        <w:rPr>
          <w:sz w:val="28"/>
          <w:szCs w:val="28"/>
        </w:rPr>
        <w:t>лише</w:t>
      </w:r>
      <w:proofErr w:type="spellEnd"/>
      <w:r>
        <w:rPr>
          <w:sz w:val="28"/>
          <w:szCs w:val="28"/>
        </w:rPr>
        <w:t xml:space="preserve"> </w:t>
      </w:r>
      <w:proofErr w:type="spellStart"/>
      <w:r>
        <w:rPr>
          <w:sz w:val="28"/>
          <w:szCs w:val="28"/>
        </w:rPr>
        <w:t>нещодавно</w:t>
      </w:r>
      <w:proofErr w:type="spellEnd"/>
      <w:r>
        <w:rPr>
          <w:sz w:val="28"/>
          <w:szCs w:val="28"/>
        </w:rPr>
        <w:t xml:space="preserve"> почали </w:t>
      </w:r>
      <w:proofErr w:type="spellStart"/>
      <w:r>
        <w:rPr>
          <w:sz w:val="28"/>
          <w:szCs w:val="28"/>
        </w:rPr>
        <w:t>входити</w:t>
      </w:r>
      <w:proofErr w:type="spellEnd"/>
      <w:r>
        <w:rPr>
          <w:sz w:val="28"/>
          <w:szCs w:val="28"/>
        </w:rPr>
        <w:t xml:space="preserve"> в </w:t>
      </w:r>
      <w:proofErr w:type="spellStart"/>
      <w:r>
        <w:rPr>
          <w:sz w:val="28"/>
          <w:szCs w:val="28"/>
        </w:rPr>
        <w:t>український</w:t>
      </w:r>
      <w:proofErr w:type="spellEnd"/>
      <w:r>
        <w:rPr>
          <w:sz w:val="28"/>
          <w:szCs w:val="28"/>
        </w:rPr>
        <w:t xml:space="preserve"> </w:t>
      </w:r>
      <w:proofErr w:type="spellStart"/>
      <w:r>
        <w:rPr>
          <w:sz w:val="28"/>
          <w:szCs w:val="28"/>
        </w:rPr>
        <w:t>соціокультурний</w:t>
      </w:r>
      <w:proofErr w:type="spellEnd"/>
      <w:r>
        <w:rPr>
          <w:sz w:val="28"/>
          <w:szCs w:val="28"/>
        </w:rPr>
        <w:t xml:space="preserve"> </w:t>
      </w:r>
      <w:proofErr w:type="spellStart"/>
      <w:r>
        <w:rPr>
          <w:sz w:val="28"/>
          <w:szCs w:val="28"/>
        </w:rPr>
        <w:t>простір</w:t>
      </w:r>
      <w:proofErr w:type="spellEnd"/>
      <w:r>
        <w:rPr>
          <w:sz w:val="28"/>
          <w:szCs w:val="28"/>
        </w:rPr>
        <w:t>.</w:t>
      </w:r>
    </w:p>
    <w:p w14:paraId="6CD0D54E" w14:textId="77777777" w:rsidR="000B7AF9" w:rsidRDefault="005015B3">
      <w:pPr>
        <w:pStyle w:val="ab"/>
        <w:spacing w:before="0" w:beforeAutospacing="0" w:after="0" w:afterAutospacing="0" w:line="360" w:lineRule="auto"/>
        <w:ind w:firstLine="708"/>
        <w:jc w:val="both"/>
        <w:rPr>
          <w:sz w:val="28"/>
          <w:szCs w:val="28"/>
        </w:rPr>
      </w:pPr>
      <w:r>
        <w:rPr>
          <w:sz w:val="28"/>
          <w:szCs w:val="28"/>
        </w:rPr>
        <w:t xml:space="preserve">Проблематика перекладу </w:t>
      </w:r>
      <w:proofErr w:type="spellStart"/>
      <w:r>
        <w:rPr>
          <w:sz w:val="28"/>
          <w:szCs w:val="28"/>
        </w:rPr>
        <w:t>англомовних</w:t>
      </w:r>
      <w:proofErr w:type="spellEnd"/>
      <w:r>
        <w:rPr>
          <w:sz w:val="28"/>
          <w:szCs w:val="28"/>
        </w:rPr>
        <w:t xml:space="preserve"> метафор-</w:t>
      </w:r>
      <w:proofErr w:type="spellStart"/>
      <w:r>
        <w:rPr>
          <w:sz w:val="28"/>
          <w:szCs w:val="28"/>
        </w:rPr>
        <w:t>неологізмів</w:t>
      </w:r>
      <w:proofErr w:type="spellEnd"/>
      <w:r>
        <w:rPr>
          <w:sz w:val="28"/>
          <w:szCs w:val="28"/>
        </w:rPr>
        <w:t xml:space="preserve"> </w:t>
      </w:r>
      <w:proofErr w:type="gramStart"/>
      <w:r>
        <w:rPr>
          <w:sz w:val="28"/>
          <w:szCs w:val="28"/>
        </w:rPr>
        <w:t>у текстах</w:t>
      </w:r>
      <w:proofErr w:type="gram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полягає</w:t>
      </w:r>
      <w:proofErr w:type="spellEnd"/>
      <w:r>
        <w:rPr>
          <w:sz w:val="28"/>
          <w:szCs w:val="28"/>
        </w:rPr>
        <w:t xml:space="preserve"> </w:t>
      </w:r>
      <w:proofErr w:type="spellStart"/>
      <w:r>
        <w:rPr>
          <w:sz w:val="28"/>
          <w:szCs w:val="28"/>
        </w:rPr>
        <w:t>насамперед</w:t>
      </w:r>
      <w:proofErr w:type="spellEnd"/>
      <w:r>
        <w:rPr>
          <w:sz w:val="28"/>
          <w:szCs w:val="28"/>
        </w:rPr>
        <w:t xml:space="preserve"> у </w:t>
      </w:r>
      <w:proofErr w:type="spellStart"/>
      <w:r>
        <w:rPr>
          <w:sz w:val="28"/>
          <w:szCs w:val="28"/>
        </w:rPr>
        <w:t>необхідності</w:t>
      </w:r>
      <w:proofErr w:type="spellEnd"/>
      <w:r>
        <w:rPr>
          <w:sz w:val="28"/>
          <w:szCs w:val="28"/>
        </w:rPr>
        <w:t xml:space="preserve"> </w:t>
      </w:r>
      <w:proofErr w:type="spellStart"/>
      <w:r>
        <w:rPr>
          <w:sz w:val="28"/>
          <w:szCs w:val="28"/>
        </w:rPr>
        <w:t>одночасного</w:t>
      </w:r>
      <w:proofErr w:type="spellEnd"/>
      <w:r>
        <w:rPr>
          <w:sz w:val="28"/>
          <w:szCs w:val="28"/>
        </w:rPr>
        <w:t xml:space="preserve"> </w:t>
      </w:r>
      <w:proofErr w:type="spellStart"/>
      <w:r>
        <w:rPr>
          <w:sz w:val="28"/>
          <w:szCs w:val="28"/>
        </w:rPr>
        <w:t>збереження</w:t>
      </w:r>
      <w:proofErr w:type="spellEnd"/>
      <w:r>
        <w:rPr>
          <w:sz w:val="28"/>
          <w:szCs w:val="28"/>
        </w:rPr>
        <w:t xml:space="preserve"> </w:t>
      </w:r>
      <w:proofErr w:type="spellStart"/>
      <w:r>
        <w:rPr>
          <w:sz w:val="28"/>
          <w:szCs w:val="28"/>
        </w:rPr>
        <w:t>когнітивної</w:t>
      </w:r>
      <w:proofErr w:type="spellEnd"/>
      <w:r>
        <w:rPr>
          <w:sz w:val="28"/>
          <w:szCs w:val="28"/>
        </w:rPr>
        <w:t xml:space="preserve"> </w:t>
      </w:r>
      <w:proofErr w:type="spellStart"/>
      <w:r>
        <w:rPr>
          <w:sz w:val="28"/>
          <w:szCs w:val="28"/>
        </w:rPr>
        <w:lastRenderedPageBreak/>
        <w:t>образності</w:t>
      </w:r>
      <w:proofErr w:type="spellEnd"/>
      <w:r>
        <w:rPr>
          <w:sz w:val="28"/>
          <w:szCs w:val="28"/>
        </w:rPr>
        <w:t xml:space="preserve">, </w:t>
      </w:r>
      <w:proofErr w:type="spellStart"/>
      <w:r>
        <w:rPr>
          <w:sz w:val="28"/>
          <w:szCs w:val="28"/>
        </w:rPr>
        <w:t>стилістичного</w:t>
      </w:r>
      <w:proofErr w:type="spellEnd"/>
      <w:r>
        <w:rPr>
          <w:sz w:val="28"/>
          <w:szCs w:val="28"/>
        </w:rPr>
        <w:t xml:space="preserve"> </w:t>
      </w:r>
      <w:proofErr w:type="spellStart"/>
      <w:r>
        <w:rPr>
          <w:sz w:val="28"/>
          <w:szCs w:val="28"/>
        </w:rPr>
        <w:t>ефекту</w:t>
      </w:r>
      <w:proofErr w:type="spellEnd"/>
      <w:r>
        <w:rPr>
          <w:sz w:val="28"/>
          <w:szCs w:val="28"/>
        </w:rPr>
        <w:t xml:space="preserve"> та </w:t>
      </w:r>
      <w:proofErr w:type="spellStart"/>
      <w:r>
        <w:rPr>
          <w:sz w:val="28"/>
          <w:szCs w:val="28"/>
        </w:rPr>
        <w:t>прагматичної</w:t>
      </w:r>
      <w:proofErr w:type="spellEnd"/>
      <w:r>
        <w:rPr>
          <w:sz w:val="28"/>
          <w:szCs w:val="28"/>
        </w:rPr>
        <w:t xml:space="preserve"> </w:t>
      </w:r>
      <w:proofErr w:type="spellStart"/>
      <w:r>
        <w:rPr>
          <w:sz w:val="28"/>
          <w:szCs w:val="28"/>
        </w:rPr>
        <w:t>настанови</w:t>
      </w:r>
      <w:proofErr w:type="spellEnd"/>
      <w:r>
        <w:rPr>
          <w:sz w:val="28"/>
          <w:szCs w:val="28"/>
        </w:rPr>
        <w:t xml:space="preserve"> </w:t>
      </w:r>
      <w:proofErr w:type="spellStart"/>
      <w:r>
        <w:rPr>
          <w:sz w:val="28"/>
          <w:szCs w:val="28"/>
        </w:rPr>
        <w:t>оригіналу</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вимагає</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перекладача</w:t>
      </w:r>
      <w:proofErr w:type="spellEnd"/>
      <w:r>
        <w:rPr>
          <w:sz w:val="28"/>
          <w:szCs w:val="28"/>
        </w:rPr>
        <w:t xml:space="preserve"> не </w:t>
      </w:r>
      <w:proofErr w:type="spellStart"/>
      <w:r>
        <w:rPr>
          <w:sz w:val="28"/>
          <w:szCs w:val="28"/>
        </w:rPr>
        <w:t>лише</w:t>
      </w:r>
      <w:proofErr w:type="spellEnd"/>
      <w:r>
        <w:rPr>
          <w:sz w:val="28"/>
          <w:szCs w:val="28"/>
        </w:rPr>
        <w:t xml:space="preserve"> </w:t>
      </w:r>
      <w:proofErr w:type="spellStart"/>
      <w:r>
        <w:rPr>
          <w:sz w:val="28"/>
          <w:szCs w:val="28"/>
        </w:rPr>
        <w:t>високого</w:t>
      </w:r>
      <w:proofErr w:type="spellEnd"/>
      <w:r>
        <w:rPr>
          <w:sz w:val="28"/>
          <w:szCs w:val="28"/>
        </w:rPr>
        <w:t xml:space="preserve"> </w:t>
      </w:r>
      <w:proofErr w:type="spellStart"/>
      <w:r>
        <w:rPr>
          <w:sz w:val="28"/>
          <w:szCs w:val="28"/>
        </w:rPr>
        <w:t>рівня</w:t>
      </w:r>
      <w:proofErr w:type="spellEnd"/>
      <w:r>
        <w:rPr>
          <w:sz w:val="28"/>
          <w:szCs w:val="28"/>
        </w:rPr>
        <w:t xml:space="preserve"> </w:t>
      </w:r>
      <w:proofErr w:type="spellStart"/>
      <w:r>
        <w:rPr>
          <w:sz w:val="28"/>
          <w:szCs w:val="28"/>
        </w:rPr>
        <w:t>лінгвістичної</w:t>
      </w:r>
      <w:proofErr w:type="spellEnd"/>
      <w:r>
        <w:rPr>
          <w:sz w:val="28"/>
          <w:szCs w:val="28"/>
        </w:rPr>
        <w:t xml:space="preserve"> </w:t>
      </w:r>
      <w:proofErr w:type="spellStart"/>
      <w:r>
        <w:rPr>
          <w:sz w:val="28"/>
          <w:szCs w:val="28"/>
        </w:rPr>
        <w:t>компетентності</w:t>
      </w:r>
      <w:proofErr w:type="spellEnd"/>
      <w:r>
        <w:rPr>
          <w:sz w:val="28"/>
          <w:szCs w:val="28"/>
        </w:rPr>
        <w:t xml:space="preserve">, а й </w:t>
      </w:r>
      <w:proofErr w:type="spellStart"/>
      <w:r>
        <w:rPr>
          <w:sz w:val="28"/>
          <w:szCs w:val="28"/>
        </w:rPr>
        <w:t>глибокого</w:t>
      </w:r>
      <w:proofErr w:type="spellEnd"/>
      <w:r>
        <w:rPr>
          <w:sz w:val="28"/>
          <w:szCs w:val="28"/>
        </w:rPr>
        <w:t xml:space="preserve"> </w:t>
      </w:r>
      <w:proofErr w:type="spellStart"/>
      <w:r>
        <w:rPr>
          <w:sz w:val="28"/>
          <w:szCs w:val="28"/>
        </w:rPr>
        <w:t>розуміння</w:t>
      </w:r>
      <w:proofErr w:type="spellEnd"/>
      <w:r>
        <w:rPr>
          <w:sz w:val="28"/>
          <w:szCs w:val="28"/>
        </w:rPr>
        <w:t xml:space="preserve"> </w:t>
      </w:r>
      <w:proofErr w:type="spellStart"/>
      <w:r>
        <w:rPr>
          <w:sz w:val="28"/>
          <w:szCs w:val="28"/>
        </w:rPr>
        <w:t>культурних</w:t>
      </w:r>
      <w:proofErr w:type="spellEnd"/>
      <w:r>
        <w:rPr>
          <w:sz w:val="28"/>
          <w:szCs w:val="28"/>
        </w:rPr>
        <w:t xml:space="preserve"> </w:t>
      </w:r>
      <w:proofErr w:type="spellStart"/>
      <w:r>
        <w:rPr>
          <w:sz w:val="28"/>
          <w:szCs w:val="28"/>
        </w:rPr>
        <w:t>особливостей</w:t>
      </w:r>
      <w:proofErr w:type="spellEnd"/>
      <w:r>
        <w:rPr>
          <w:sz w:val="28"/>
          <w:szCs w:val="28"/>
        </w:rPr>
        <w:t xml:space="preserve"> як </w:t>
      </w:r>
      <w:proofErr w:type="spellStart"/>
      <w:r>
        <w:rPr>
          <w:sz w:val="28"/>
          <w:szCs w:val="28"/>
        </w:rPr>
        <w:t>мови</w:t>
      </w:r>
      <w:proofErr w:type="spellEnd"/>
      <w:r>
        <w:rPr>
          <w:sz w:val="28"/>
          <w:szCs w:val="28"/>
          <w:lang w:val="uk-UA"/>
        </w:rPr>
        <w:t xml:space="preserve"> оригіналу</w:t>
      </w:r>
      <w:r>
        <w:rPr>
          <w:sz w:val="28"/>
          <w:szCs w:val="28"/>
        </w:rPr>
        <w:t xml:space="preserve">, так і </w:t>
      </w:r>
      <w:proofErr w:type="spellStart"/>
      <w:r>
        <w:rPr>
          <w:sz w:val="28"/>
          <w:szCs w:val="28"/>
        </w:rPr>
        <w:t>мови</w:t>
      </w:r>
      <w:proofErr w:type="spellEnd"/>
      <w:r>
        <w:rPr>
          <w:sz w:val="28"/>
          <w:szCs w:val="28"/>
        </w:rPr>
        <w:t xml:space="preserve"> перекладу. </w:t>
      </w:r>
      <w:proofErr w:type="spellStart"/>
      <w:r>
        <w:rPr>
          <w:sz w:val="28"/>
          <w:szCs w:val="28"/>
        </w:rPr>
        <w:t>Різноманіття</w:t>
      </w:r>
      <w:proofErr w:type="spellEnd"/>
      <w:r>
        <w:rPr>
          <w:sz w:val="28"/>
          <w:szCs w:val="28"/>
        </w:rPr>
        <w:t xml:space="preserve"> </w:t>
      </w:r>
      <w:proofErr w:type="spellStart"/>
      <w:r>
        <w:rPr>
          <w:sz w:val="28"/>
          <w:szCs w:val="28"/>
        </w:rPr>
        <w:t>перекладацьких</w:t>
      </w:r>
      <w:proofErr w:type="spellEnd"/>
      <w:r>
        <w:rPr>
          <w:sz w:val="28"/>
          <w:szCs w:val="28"/>
        </w:rPr>
        <w:t xml:space="preserve"> </w:t>
      </w:r>
      <w:proofErr w:type="spellStart"/>
      <w:r>
        <w:rPr>
          <w:sz w:val="28"/>
          <w:szCs w:val="28"/>
        </w:rPr>
        <w:t>стратегій</w:t>
      </w:r>
      <w:proofErr w:type="spellEnd"/>
      <w:r>
        <w:rPr>
          <w:sz w:val="28"/>
          <w:szCs w:val="28"/>
        </w:rPr>
        <w:t xml:space="preserve"> </w:t>
      </w:r>
      <w:proofErr w:type="spellStart"/>
      <w:r>
        <w:rPr>
          <w:sz w:val="28"/>
          <w:szCs w:val="28"/>
        </w:rPr>
        <w:t>визначається</w:t>
      </w:r>
      <w:proofErr w:type="spellEnd"/>
      <w:r>
        <w:rPr>
          <w:sz w:val="28"/>
          <w:szCs w:val="28"/>
        </w:rPr>
        <w:t xml:space="preserve"> низкою </w:t>
      </w:r>
      <w:proofErr w:type="spellStart"/>
      <w:r>
        <w:rPr>
          <w:sz w:val="28"/>
          <w:szCs w:val="28"/>
        </w:rPr>
        <w:t>чинників</w:t>
      </w:r>
      <w:proofErr w:type="spellEnd"/>
      <w:r>
        <w:rPr>
          <w:sz w:val="28"/>
          <w:szCs w:val="28"/>
        </w:rPr>
        <w:t xml:space="preserve">, </w:t>
      </w:r>
      <w:proofErr w:type="spellStart"/>
      <w:r>
        <w:rPr>
          <w:sz w:val="28"/>
          <w:szCs w:val="28"/>
        </w:rPr>
        <w:t>зокрема</w:t>
      </w:r>
      <w:proofErr w:type="spellEnd"/>
      <w:r>
        <w:rPr>
          <w:sz w:val="28"/>
          <w:szCs w:val="28"/>
        </w:rPr>
        <w:t xml:space="preserve"> контекстом </w:t>
      </w:r>
      <w:proofErr w:type="spellStart"/>
      <w:r>
        <w:rPr>
          <w:sz w:val="28"/>
          <w:szCs w:val="28"/>
        </w:rPr>
        <w:t>уживання</w:t>
      </w:r>
      <w:proofErr w:type="spellEnd"/>
      <w:r>
        <w:rPr>
          <w:sz w:val="28"/>
          <w:szCs w:val="28"/>
        </w:rPr>
        <w:t xml:space="preserve"> метафоричного </w:t>
      </w:r>
      <w:proofErr w:type="spellStart"/>
      <w:r>
        <w:rPr>
          <w:sz w:val="28"/>
          <w:szCs w:val="28"/>
        </w:rPr>
        <w:t>неологізму</w:t>
      </w:r>
      <w:proofErr w:type="spellEnd"/>
      <w:r>
        <w:rPr>
          <w:sz w:val="28"/>
          <w:szCs w:val="28"/>
        </w:rPr>
        <w:t xml:space="preserve">, </w:t>
      </w:r>
      <w:proofErr w:type="spellStart"/>
      <w:r>
        <w:rPr>
          <w:sz w:val="28"/>
          <w:szCs w:val="28"/>
        </w:rPr>
        <w:t>жанровими</w:t>
      </w:r>
      <w:proofErr w:type="spellEnd"/>
      <w:r>
        <w:rPr>
          <w:sz w:val="28"/>
          <w:szCs w:val="28"/>
        </w:rPr>
        <w:t xml:space="preserve"> характеристиками </w:t>
      </w:r>
      <w:proofErr w:type="spellStart"/>
      <w:r>
        <w:rPr>
          <w:sz w:val="28"/>
          <w:szCs w:val="28"/>
        </w:rPr>
        <w:t>медіате</w:t>
      </w:r>
      <w:r>
        <w:rPr>
          <w:sz w:val="28"/>
          <w:szCs w:val="28"/>
        </w:rPr>
        <w:t>ксту</w:t>
      </w:r>
      <w:proofErr w:type="spellEnd"/>
      <w:r>
        <w:rPr>
          <w:sz w:val="28"/>
          <w:szCs w:val="28"/>
        </w:rPr>
        <w:t xml:space="preserve">, </w:t>
      </w:r>
      <w:proofErr w:type="spellStart"/>
      <w:r>
        <w:rPr>
          <w:sz w:val="28"/>
          <w:szCs w:val="28"/>
        </w:rPr>
        <w:t>комунікативною</w:t>
      </w:r>
      <w:proofErr w:type="spellEnd"/>
      <w:r>
        <w:rPr>
          <w:sz w:val="28"/>
          <w:szCs w:val="28"/>
        </w:rPr>
        <w:t xml:space="preserve"> метою </w:t>
      </w:r>
      <w:proofErr w:type="spellStart"/>
      <w:r>
        <w:rPr>
          <w:sz w:val="28"/>
          <w:szCs w:val="28"/>
        </w:rPr>
        <w:t>повідомлення</w:t>
      </w:r>
      <w:proofErr w:type="spellEnd"/>
      <w:r>
        <w:rPr>
          <w:sz w:val="28"/>
          <w:szCs w:val="28"/>
        </w:rPr>
        <w:t xml:space="preserve">, а також </w:t>
      </w:r>
      <w:proofErr w:type="spellStart"/>
      <w:r>
        <w:rPr>
          <w:sz w:val="28"/>
          <w:szCs w:val="28"/>
        </w:rPr>
        <w:t>ступенем</w:t>
      </w:r>
      <w:proofErr w:type="spellEnd"/>
      <w:r>
        <w:rPr>
          <w:sz w:val="28"/>
          <w:szCs w:val="28"/>
        </w:rPr>
        <w:t xml:space="preserve"> </w:t>
      </w:r>
      <w:proofErr w:type="spellStart"/>
      <w:r>
        <w:rPr>
          <w:sz w:val="28"/>
          <w:szCs w:val="28"/>
        </w:rPr>
        <w:t>актуальності</w:t>
      </w:r>
      <w:proofErr w:type="spellEnd"/>
      <w:r>
        <w:rPr>
          <w:sz w:val="28"/>
          <w:szCs w:val="28"/>
        </w:rPr>
        <w:t xml:space="preserve"> та </w:t>
      </w:r>
      <w:proofErr w:type="spellStart"/>
      <w:r>
        <w:rPr>
          <w:sz w:val="28"/>
          <w:szCs w:val="28"/>
        </w:rPr>
        <w:t>впізнаваності</w:t>
      </w:r>
      <w:proofErr w:type="spellEnd"/>
      <w:r>
        <w:rPr>
          <w:sz w:val="28"/>
          <w:szCs w:val="28"/>
        </w:rPr>
        <w:t xml:space="preserve"> </w:t>
      </w:r>
      <w:proofErr w:type="spellStart"/>
      <w:r>
        <w:rPr>
          <w:sz w:val="28"/>
          <w:szCs w:val="28"/>
        </w:rPr>
        <w:t>новотвору</w:t>
      </w:r>
      <w:proofErr w:type="spellEnd"/>
      <w:r>
        <w:rPr>
          <w:sz w:val="28"/>
          <w:szCs w:val="28"/>
        </w:rPr>
        <w:t xml:space="preserve"> в </w:t>
      </w:r>
      <w:proofErr w:type="spellStart"/>
      <w:r>
        <w:rPr>
          <w:sz w:val="28"/>
          <w:szCs w:val="28"/>
        </w:rPr>
        <w:t>сучасному</w:t>
      </w:r>
      <w:proofErr w:type="spellEnd"/>
      <w:r>
        <w:rPr>
          <w:sz w:val="28"/>
          <w:szCs w:val="28"/>
        </w:rPr>
        <w:t xml:space="preserve"> </w:t>
      </w:r>
      <w:proofErr w:type="spellStart"/>
      <w:r>
        <w:rPr>
          <w:sz w:val="28"/>
          <w:szCs w:val="28"/>
        </w:rPr>
        <w:t>інформаційному</w:t>
      </w:r>
      <w:proofErr w:type="spellEnd"/>
      <w:r>
        <w:rPr>
          <w:sz w:val="28"/>
          <w:szCs w:val="28"/>
        </w:rPr>
        <w:t xml:space="preserve"> </w:t>
      </w:r>
      <w:proofErr w:type="spellStart"/>
      <w:r>
        <w:rPr>
          <w:sz w:val="28"/>
          <w:szCs w:val="28"/>
        </w:rPr>
        <w:t>просторі</w:t>
      </w:r>
      <w:proofErr w:type="spellEnd"/>
      <w:r>
        <w:rPr>
          <w:sz w:val="28"/>
          <w:szCs w:val="28"/>
        </w:rPr>
        <w:t>.</w:t>
      </w:r>
    </w:p>
    <w:p w14:paraId="22940913" w14:textId="77777777" w:rsidR="000B7AF9" w:rsidRDefault="005015B3">
      <w:pPr>
        <w:pStyle w:val="ab"/>
        <w:spacing w:before="0" w:beforeAutospacing="0" w:after="0" w:afterAutospacing="0" w:line="360" w:lineRule="auto"/>
        <w:ind w:firstLine="708"/>
        <w:jc w:val="both"/>
        <w:rPr>
          <w:sz w:val="28"/>
          <w:szCs w:val="28"/>
        </w:rPr>
      </w:pPr>
      <w:proofErr w:type="spellStart"/>
      <w:r>
        <w:rPr>
          <w:sz w:val="28"/>
          <w:szCs w:val="28"/>
        </w:rPr>
        <w:t>Основні</w:t>
      </w:r>
      <w:proofErr w:type="spellEnd"/>
      <w:r>
        <w:rPr>
          <w:sz w:val="28"/>
          <w:szCs w:val="28"/>
        </w:rPr>
        <w:t xml:space="preserve"> </w:t>
      </w:r>
      <w:proofErr w:type="spellStart"/>
      <w:r>
        <w:rPr>
          <w:sz w:val="28"/>
          <w:szCs w:val="28"/>
        </w:rPr>
        <w:t>труднощі</w:t>
      </w:r>
      <w:proofErr w:type="spellEnd"/>
      <w:r>
        <w:rPr>
          <w:sz w:val="28"/>
          <w:szCs w:val="28"/>
        </w:rPr>
        <w:t xml:space="preserve"> перекладу метафор-</w:t>
      </w:r>
      <w:proofErr w:type="spellStart"/>
      <w:r>
        <w:rPr>
          <w:sz w:val="28"/>
          <w:szCs w:val="28"/>
        </w:rPr>
        <w:t>неологізмів</w:t>
      </w:r>
      <w:proofErr w:type="spellEnd"/>
      <w:r>
        <w:rPr>
          <w:sz w:val="28"/>
          <w:szCs w:val="28"/>
        </w:rPr>
        <w:t xml:space="preserve"> </w:t>
      </w:r>
      <w:proofErr w:type="spellStart"/>
      <w:r>
        <w:rPr>
          <w:sz w:val="28"/>
          <w:szCs w:val="28"/>
        </w:rPr>
        <w:t>англомовної</w:t>
      </w:r>
      <w:proofErr w:type="spellEnd"/>
      <w:r>
        <w:rPr>
          <w:sz w:val="28"/>
          <w:szCs w:val="28"/>
        </w:rPr>
        <w:t xml:space="preserve"> </w:t>
      </w:r>
      <w:proofErr w:type="spellStart"/>
      <w:r>
        <w:rPr>
          <w:sz w:val="28"/>
          <w:szCs w:val="28"/>
        </w:rPr>
        <w:t>преси</w:t>
      </w:r>
      <w:proofErr w:type="spellEnd"/>
      <w:r>
        <w:rPr>
          <w:sz w:val="28"/>
          <w:szCs w:val="28"/>
        </w:rPr>
        <w:t xml:space="preserve"> </w:t>
      </w:r>
      <w:proofErr w:type="spellStart"/>
      <w:r>
        <w:rPr>
          <w:sz w:val="28"/>
          <w:szCs w:val="28"/>
        </w:rPr>
        <w:t>пов’язані</w:t>
      </w:r>
      <w:proofErr w:type="spellEnd"/>
      <w:r>
        <w:rPr>
          <w:sz w:val="28"/>
          <w:szCs w:val="28"/>
        </w:rPr>
        <w:t xml:space="preserve"> з культурною </w:t>
      </w:r>
      <w:proofErr w:type="spellStart"/>
      <w:r>
        <w:rPr>
          <w:sz w:val="28"/>
          <w:szCs w:val="28"/>
        </w:rPr>
        <w:t>зумовленістю</w:t>
      </w:r>
      <w:proofErr w:type="spellEnd"/>
      <w:r>
        <w:rPr>
          <w:sz w:val="28"/>
          <w:szCs w:val="28"/>
        </w:rPr>
        <w:t xml:space="preserve"> </w:t>
      </w:r>
      <w:proofErr w:type="spellStart"/>
      <w:r>
        <w:rPr>
          <w:sz w:val="28"/>
          <w:szCs w:val="28"/>
        </w:rPr>
        <w:t>метафоричних</w:t>
      </w:r>
      <w:proofErr w:type="spellEnd"/>
      <w:r>
        <w:rPr>
          <w:sz w:val="28"/>
          <w:szCs w:val="28"/>
        </w:rPr>
        <w:t xml:space="preserve"> </w:t>
      </w:r>
      <w:proofErr w:type="spellStart"/>
      <w:r>
        <w:rPr>
          <w:sz w:val="28"/>
          <w:szCs w:val="28"/>
        </w:rPr>
        <w:t>образів</w:t>
      </w:r>
      <w:proofErr w:type="spellEnd"/>
      <w:r>
        <w:rPr>
          <w:sz w:val="28"/>
          <w:szCs w:val="28"/>
        </w:rPr>
        <w:t xml:space="preserve">, </w:t>
      </w:r>
      <w:proofErr w:type="spellStart"/>
      <w:r>
        <w:rPr>
          <w:sz w:val="28"/>
          <w:szCs w:val="28"/>
        </w:rPr>
        <w:t>високим</w:t>
      </w:r>
      <w:proofErr w:type="spellEnd"/>
      <w:r>
        <w:rPr>
          <w:sz w:val="28"/>
          <w:szCs w:val="28"/>
        </w:rPr>
        <w:t xml:space="preserve"> </w:t>
      </w:r>
      <w:proofErr w:type="spellStart"/>
      <w:r>
        <w:rPr>
          <w:sz w:val="28"/>
          <w:szCs w:val="28"/>
        </w:rPr>
        <w:t>рівнем</w:t>
      </w:r>
      <w:proofErr w:type="spellEnd"/>
      <w:r>
        <w:rPr>
          <w:sz w:val="28"/>
          <w:szCs w:val="28"/>
        </w:rPr>
        <w:t xml:space="preserve"> </w:t>
      </w:r>
      <w:proofErr w:type="spellStart"/>
      <w:r>
        <w:rPr>
          <w:sz w:val="28"/>
          <w:szCs w:val="28"/>
        </w:rPr>
        <w:t>неологічності</w:t>
      </w:r>
      <w:proofErr w:type="spellEnd"/>
      <w:r>
        <w:rPr>
          <w:sz w:val="28"/>
          <w:szCs w:val="28"/>
        </w:rPr>
        <w:t xml:space="preserve"> таких </w:t>
      </w:r>
      <w:proofErr w:type="spellStart"/>
      <w:r>
        <w:rPr>
          <w:sz w:val="28"/>
          <w:szCs w:val="28"/>
        </w:rPr>
        <w:t>одиниць</w:t>
      </w:r>
      <w:proofErr w:type="spellEnd"/>
      <w:r>
        <w:rPr>
          <w:sz w:val="28"/>
          <w:szCs w:val="28"/>
        </w:rPr>
        <w:t xml:space="preserve"> і </w:t>
      </w:r>
      <w:proofErr w:type="spellStart"/>
      <w:r>
        <w:rPr>
          <w:sz w:val="28"/>
          <w:szCs w:val="28"/>
        </w:rPr>
        <w:t>відсутністю</w:t>
      </w:r>
      <w:proofErr w:type="spellEnd"/>
      <w:r>
        <w:rPr>
          <w:sz w:val="28"/>
          <w:szCs w:val="28"/>
        </w:rPr>
        <w:t xml:space="preserve"> </w:t>
      </w:r>
      <w:proofErr w:type="spellStart"/>
      <w:r>
        <w:rPr>
          <w:sz w:val="28"/>
          <w:szCs w:val="28"/>
        </w:rPr>
        <w:t>усталених</w:t>
      </w:r>
      <w:proofErr w:type="spellEnd"/>
      <w:r>
        <w:rPr>
          <w:sz w:val="28"/>
          <w:szCs w:val="28"/>
        </w:rPr>
        <w:t xml:space="preserve"> </w:t>
      </w:r>
      <w:proofErr w:type="spellStart"/>
      <w:r>
        <w:rPr>
          <w:sz w:val="28"/>
          <w:szCs w:val="28"/>
        </w:rPr>
        <w:t>еквівалентів</w:t>
      </w:r>
      <w:proofErr w:type="spellEnd"/>
      <w:r>
        <w:rPr>
          <w:sz w:val="28"/>
          <w:szCs w:val="28"/>
        </w:rPr>
        <w:t xml:space="preserve"> у </w:t>
      </w:r>
      <w:proofErr w:type="spellStart"/>
      <w:r>
        <w:rPr>
          <w:sz w:val="28"/>
          <w:szCs w:val="28"/>
        </w:rPr>
        <w:t>мові</w:t>
      </w:r>
      <w:proofErr w:type="spellEnd"/>
      <w:r>
        <w:rPr>
          <w:sz w:val="28"/>
          <w:szCs w:val="28"/>
        </w:rPr>
        <w:t xml:space="preserve"> перекладу. </w:t>
      </w:r>
      <w:proofErr w:type="spellStart"/>
      <w:r>
        <w:rPr>
          <w:sz w:val="28"/>
          <w:szCs w:val="28"/>
        </w:rPr>
        <w:t>Додаткові</w:t>
      </w:r>
      <w:proofErr w:type="spellEnd"/>
      <w:r>
        <w:rPr>
          <w:sz w:val="28"/>
          <w:szCs w:val="28"/>
        </w:rPr>
        <w:t xml:space="preserve"> </w:t>
      </w:r>
      <w:proofErr w:type="spellStart"/>
      <w:r>
        <w:rPr>
          <w:sz w:val="28"/>
          <w:szCs w:val="28"/>
        </w:rPr>
        <w:t>проблеми</w:t>
      </w:r>
      <w:proofErr w:type="spellEnd"/>
      <w:r>
        <w:rPr>
          <w:sz w:val="28"/>
          <w:szCs w:val="28"/>
        </w:rPr>
        <w:t xml:space="preserve"> </w:t>
      </w:r>
      <w:proofErr w:type="spellStart"/>
      <w:r>
        <w:rPr>
          <w:sz w:val="28"/>
          <w:szCs w:val="28"/>
        </w:rPr>
        <w:t>виникають</w:t>
      </w:r>
      <w:proofErr w:type="spellEnd"/>
      <w:r>
        <w:rPr>
          <w:sz w:val="28"/>
          <w:szCs w:val="28"/>
        </w:rPr>
        <w:t xml:space="preserve"> </w:t>
      </w:r>
      <w:proofErr w:type="spellStart"/>
      <w:r>
        <w:rPr>
          <w:sz w:val="28"/>
          <w:szCs w:val="28"/>
        </w:rPr>
        <w:t>унаслідок</w:t>
      </w:r>
      <w:proofErr w:type="spellEnd"/>
      <w:r>
        <w:rPr>
          <w:sz w:val="28"/>
          <w:szCs w:val="28"/>
        </w:rPr>
        <w:t xml:space="preserve"> </w:t>
      </w:r>
      <w:proofErr w:type="spellStart"/>
      <w:r>
        <w:rPr>
          <w:sz w:val="28"/>
          <w:szCs w:val="28"/>
        </w:rPr>
        <w:t>смислової</w:t>
      </w:r>
      <w:proofErr w:type="spellEnd"/>
      <w:r>
        <w:rPr>
          <w:sz w:val="28"/>
          <w:szCs w:val="28"/>
        </w:rPr>
        <w:t xml:space="preserve"> </w:t>
      </w:r>
      <w:proofErr w:type="spellStart"/>
      <w:r>
        <w:rPr>
          <w:sz w:val="28"/>
          <w:szCs w:val="28"/>
        </w:rPr>
        <w:t>компресії</w:t>
      </w:r>
      <w:proofErr w:type="spellEnd"/>
      <w:r>
        <w:rPr>
          <w:sz w:val="28"/>
          <w:szCs w:val="28"/>
        </w:rPr>
        <w:t xml:space="preserve">, </w:t>
      </w:r>
      <w:proofErr w:type="spellStart"/>
      <w:r>
        <w:rPr>
          <w:sz w:val="28"/>
          <w:szCs w:val="28"/>
        </w:rPr>
        <w:t>притаманної</w:t>
      </w:r>
      <w:proofErr w:type="spellEnd"/>
      <w:r>
        <w:rPr>
          <w:sz w:val="28"/>
          <w:szCs w:val="28"/>
        </w:rPr>
        <w:t xml:space="preserve"> </w:t>
      </w:r>
      <w:proofErr w:type="spellStart"/>
      <w:r>
        <w:rPr>
          <w:sz w:val="28"/>
          <w:szCs w:val="28"/>
        </w:rPr>
        <w:t>вихідній</w:t>
      </w:r>
      <w:proofErr w:type="spellEnd"/>
      <w:r>
        <w:rPr>
          <w:sz w:val="28"/>
          <w:szCs w:val="28"/>
        </w:rPr>
        <w:t xml:space="preserve"> </w:t>
      </w:r>
      <w:proofErr w:type="spellStart"/>
      <w:r>
        <w:rPr>
          <w:sz w:val="28"/>
          <w:szCs w:val="28"/>
        </w:rPr>
        <w:t>метафорі</w:t>
      </w:r>
      <w:proofErr w:type="spellEnd"/>
      <w:r>
        <w:rPr>
          <w:sz w:val="28"/>
          <w:szCs w:val="28"/>
        </w:rPr>
        <w:t xml:space="preserve">, а також через </w:t>
      </w:r>
      <w:proofErr w:type="spellStart"/>
      <w:r>
        <w:rPr>
          <w:sz w:val="28"/>
          <w:szCs w:val="28"/>
        </w:rPr>
        <w:t>синтаксичні</w:t>
      </w:r>
      <w:proofErr w:type="spellEnd"/>
      <w:r>
        <w:rPr>
          <w:sz w:val="28"/>
          <w:szCs w:val="28"/>
        </w:rPr>
        <w:t xml:space="preserve"> та </w:t>
      </w:r>
      <w:proofErr w:type="spellStart"/>
      <w:r>
        <w:rPr>
          <w:sz w:val="28"/>
          <w:szCs w:val="28"/>
        </w:rPr>
        <w:t>когнітивні</w:t>
      </w:r>
      <w:proofErr w:type="spellEnd"/>
      <w:r>
        <w:rPr>
          <w:sz w:val="28"/>
          <w:szCs w:val="28"/>
        </w:rPr>
        <w:t xml:space="preserve"> </w:t>
      </w:r>
      <w:proofErr w:type="spellStart"/>
      <w:r>
        <w:rPr>
          <w:sz w:val="28"/>
          <w:szCs w:val="28"/>
        </w:rPr>
        <w:t>бар’єри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ускладнюють</w:t>
      </w:r>
      <w:proofErr w:type="spellEnd"/>
      <w:r>
        <w:rPr>
          <w:sz w:val="28"/>
          <w:szCs w:val="28"/>
        </w:rPr>
        <w:t xml:space="preserve"> </w:t>
      </w:r>
      <w:proofErr w:type="spellStart"/>
      <w:r>
        <w:rPr>
          <w:sz w:val="28"/>
          <w:szCs w:val="28"/>
        </w:rPr>
        <w:t>повноцінне</w:t>
      </w:r>
      <w:proofErr w:type="spellEnd"/>
      <w:r>
        <w:rPr>
          <w:sz w:val="28"/>
          <w:szCs w:val="28"/>
        </w:rPr>
        <w:t xml:space="preserve"> </w:t>
      </w:r>
      <w:proofErr w:type="spellStart"/>
      <w:r>
        <w:rPr>
          <w:sz w:val="28"/>
          <w:szCs w:val="28"/>
        </w:rPr>
        <w:t>відтворення</w:t>
      </w:r>
      <w:proofErr w:type="spellEnd"/>
      <w:r>
        <w:rPr>
          <w:sz w:val="28"/>
          <w:szCs w:val="28"/>
        </w:rPr>
        <w:t xml:space="preserve"> </w:t>
      </w:r>
      <w:proofErr w:type="spellStart"/>
      <w:r>
        <w:rPr>
          <w:sz w:val="28"/>
          <w:szCs w:val="28"/>
        </w:rPr>
        <w:t>образності</w:t>
      </w:r>
      <w:proofErr w:type="spellEnd"/>
      <w:r>
        <w:rPr>
          <w:sz w:val="28"/>
          <w:szCs w:val="28"/>
        </w:rPr>
        <w:t xml:space="preserve"> й </w:t>
      </w:r>
      <w:proofErr w:type="spellStart"/>
      <w:r>
        <w:rPr>
          <w:sz w:val="28"/>
          <w:szCs w:val="28"/>
        </w:rPr>
        <w:t>асоціативного</w:t>
      </w:r>
      <w:proofErr w:type="spellEnd"/>
      <w:r>
        <w:rPr>
          <w:sz w:val="28"/>
          <w:szCs w:val="28"/>
        </w:rPr>
        <w:t xml:space="preserve"> </w:t>
      </w:r>
      <w:proofErr w:type="spellStart"/>
      <w:r>
        <w:rPr>
          <w:sz w:val="28"/>
          <w:szCs w:val="28"/>
        </w:rPr>
        <w:t>потенціалу</w:t>
      </w:r>
      <w:proofErr w:type="spellEnd"/>
      <w:r>
        <w:rPr>
          <w:sz w:val="28"/>
          <w:szCs w:val="28"/>
        </w:rPr>
        <w:t xml:space="preserve"> </w:t>
      </w:r>
      <w:proofErr w:type="spellStart"/>
      <w:r>
        <w:rPr>
          <w:sz w:val="28"/>
          <w:szCs w:val="28"/>
        </w:rPr>
        <w:t>оригіналу</w:t>
      </w:r>
      <w:proofErr w:type="spellEnd"/>
      <w:r>
        <w:rPr>
          <w:sz w:val="28"/>
          <w:szCs w:val="28"/>
        </w:rPr>
        <w:t>.</w:t>
      </w:r>
    </w:p>
    <w:p w14:paraId="242CDB92" w14:textId="77777777" w:rsidR="000B7AF9" w:rsidRDefault="005015B3">
      <w:pPr>
        <w:pStyle w:val="ab"/>
        <w:spacing w:before="0" w:beforeAutospacing="0" w:after="0" w:afterAutospacing="0" w:line="360" w:lineRule="auto"/>
        <w:jc w:val="both"/>
        <w:rPr>
          <w:sz w:val="28"/>
          <w:szCs w:val="28"/>
          <w:lang w:val="uk-UA"/>
        </w:rPr>
      </w:pPr>
      <w:r>
        <w:rPr>
          <w:sz w:val="28"/>
          <w:szCs w:val="28"/>
          <w:lang w:val="uk-UA"/>
        </w:rPr>
        <w:tab/>
        <w:t>Перспективи подальших досліджень вбачаються у вивченні особливостей перекладу неологізмів англомовної преси, що є результатом інших способів словотворення.</w:t>
      </w:r>
    </w:p>
    <w:p w14:paraId="67F03652" w14:textId="77777777" w:rsidR="000B7AF9" w:rsidRDefault="000B7AF9">
      <w:pPr>
        <w:spacing w:after="0" w:line="360" w:lineRule="auto"/>
        <w:ind w:firstLine="708"/>
        <w:jc w:val="both"/>
        <w:rPr>
          <w:rFonts w:ascii="Times New Roman" w:hAnsi="Times New Roman" w:cs="Times New Roman"/>
          <w:sz w:val="28"/>
          <w:szCs w:val="28"/>
          <w:lang w:val="uk-UA"/>
        </w:rPr>
      </w:pPr>
    </w:p>
    <w:p w14:paraId="0560D02B" w14:textId="77777777" w:rsidR="000B7AF9" w:rsidRDefault="000B7AF9">
      <w:pPr>
        <w:spacing w:after="0" w:line="360" w:lineRule="auto"/>
        <w:ind w:firstLine="708"/>
        <w:jc w:val="both"/>
        <w:rPr>
          <w:rFonts w:ascii="Times New Roman" w:hAnsi="Times New Roman" w:cs="Times New Roman"/>
          <w:sz w:val="28"/>
          <w:szCs w:val="28"/>
          <w:lang w:val="uk-UA"/>
        </w:rPr>
      </w:pPr>
    </w:p>
    <w:p w14:paraId="6E1EB612" w14:textId="77777777" w:rsidR="000B7AF9" w:rsidRDefault="000B7AF9">
      <w:pPr>
        <w:spacing w:after="0" w:line="360" w:lineRule="auto"/>
        <w:ind w:firstLine="708"/>
        <w:jc w:val="both"/>
        <w:rPr>
          <w:rFonts w:ascii="Times New Roman" w:hAnsi="Times New Roman" w:cs="Times New Roman"/>
          <w:sz w:val="28"/>
          <w:szCs w:val="28"/>
          <w:lang w:val="uk-UA"/>
        </w:rPr>
      </w:pPr>
    </w:p>
    <w:p w14:paraId="2B3BB013" w14:textId="77777777" w:rsidR="000B7AF9" w:rsidRDefault="000B7AF9">
      <w:pPr>
        <w:spacing w:after="0" w:line="360" w:lineRule="auto"/>
        <w:ind w:firstLine="708"/>
        <w:jc w:val="both"/>
        <w:rPr>
          <w:rFonts w:ascii="Times New Roman" w:hAnsi="Times New Roman" w:cs="Times New Roman"/>
          <w:sz w:val="28"/>
          <w:szCs w:val="28"/>
          <w:lang w:val="uk-UA"/>
        </w:rPr>
      </w:pPr>
    </w:p>
    <w:p w14:paraId="2BDE9328" w14:textId="77777777" w:rsidR="000B7AF9" w:rsidRDefault="000B7AF9">
      <w:pPr>
        <w:spacing w:after="0" w:line="360" w:lineRule="auto"/>
        <w:ind w:firstLine="708"/>
        <w:jc w:val="both"/>
        <w:rPr>
          <w:rFonts w:ascii="Times New Roman" w:hAnsi="Times New Roman" w:cs="Times New Roman"/>
          <w:sz w:val="28"/>
          <w:szCs w:val="28"/>
          <w:lang w:val="uk-UA"/>
        </w:rPr>
      </w:pPr>
    </w:p>
    <w:p w14:paraId="14C03F99" w14:textId="77777777" w:rsidR="000B7AF9" w:rsidRDefault="000B7AF9">
      <w:pPr>
        <w:spacing w:after="0" w:line="360" w:lineRule="auto"/>
        <w:ind w:firstLine="708"/>
        <w:jc w:val="both"/>
        <w:rPr>
          <w:rFonts w:ascii="Times New Roman" w:hAnsi="Times New Roman" w:cs="Times New Roman"/>
          <w:sz w:val="28"/>
          <w:szCs w:val="28"/>
          <w:lang w:val="uk-UA"/>
        </w:rPr>
      </w:pPr>
    </w:p>
    <w:p w14:paraId="2E5490CC" w14:textId="77777777" w:rsidR="000B7AF9" w:rsidRDefault="000B7AF9">
      <w:pPr>
        <w:spacing w:after="0" w:line="360" w:lineRule="auto"/>
        <w:ind w:firstLine="708"/>
        <w:jc w:val="both"/>
        <w:rPr>
          <w:rFonts w:ascii="Times New Roman" w:hAnsi="Times New Roman" w:cs="Times New Roman"/>
          <w:sz w:val="28"/>
          <w:szCs w:val="28"/>
          <w:lang w:val="uk-UA"/>
        </w:rPr>
      </w:pPr>
    </w:p>
    <w:p w14:paraId="7D43AF22" w14:textId="77777777" w:rsidR="000B7AF9" w:rsidRDefault="000B7AF9">
      <w:pPr>
        <w:spacing w:after="0" w:line="360" w:lineRule="auto"/>
        <w:ind w:firstLine="708"/>
        <w:jc w:val="both"/>
        <w:rPr>
          <w:rFonts w:ascii="Times New Roman" w:hAnsi="Times New Roman" w:cs="Times New Roman"/>
          <w:sz w:val="28"/>
          <w:szCs w:val="28"/>
          <w:lang w:val="en-US"/>
        </w:rPr>
      </w:pPr>
    </w:p>
    <w:p w14:paraId="39DCFDB1" w14:textId="77777777" w:rsidR="005015B3" w:rsidRDefault="005015B3">
      <w:pPr>
        <w:spacing w:after="0" w:line="360" w:lineRule="auto"/>
        <w:ind w:firstLine="708"/>
        <w:jc w:val="both"/>
        <w:rPr>
          <w:rFonts w:ascii="Times New Roman" w:hAnsi="Times New Roman" w:cs="Times New Roman"/>
          <w:sz w:val="28"/>
          <w:szCs w:val="28"/>
          <w:lang w:val="en-US"/>
        </w:rPr>
      </w:pPr>
    </w:p>
    <w:p w14:paraId="2A810984" w14:textId="77777777" w:rsidR="005015B3" w:rsidRPr="005015B3" w:rsidRDefault="005015B3">
      <w:pPr>
        <w:spacing w:after="0" w:line="360" w:lineRule="auto"/>
        <w:ind w:firstLine="708"/>
        <w:jc w:val="both"/>
        <w:rPr>
          <w:rFonts w:ascii="Times New Roman" w:hAnsi="Times New Roman" w:cs="Times New Roman"/>
          <w:sz w:val="28"/>
          <w:szCs w:val="28"/>
          <w:lang w:val="en-US"/>
        </w:rPr>
      </w:pPr>
    </w:p>
    <w:p w14:paraId="28A2A111" w14:textId="77777777" w:rsidR="000B7AF9" w:rsidRDefault="005015B3">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14:paraId="0209CA71" w14:textId="77777777" w:rsidR="000B7AF9" w:rsidRDefault="000B7AF9">
      <w:pPr>
        <w:spacing w:after="0" w:line="360" w:lineRule="auto"/>
        <w:ind w:firstLine="708"/>
        <w:jc w:val="center"/>
        <w:rPr>
          <w:rFonts w:ascii="Times New Roman" w:hAnsi="Times New Roman" w:cs="Times New Roman"/>
          <w:b/>
          <w:sz w:val="28"/>
          <w:szCs w:val="28"/>
          <w:lang w:val="uk-UA"/>
        </w:rPr>
      </w:pPr>
    </w:p>
    <w:p w14:paraId="4CA80C8B"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bCs/>
          <w:sz w:val="28"/>
          <w:szCs w:val="28"/>
        </w:rPr>
        <w:t>Аксьонова</w:t>
      </w:r>
      <w:proofErr w:type="spellEnd"/>
      <w:r>
        <w:rPr>
          <w:rFonts w:ascii="Times New Roman" w:eastAsia="SimSun" w:hAnsi="Times New Roman" w:cs="Times New Roman"/>
          <w:bCs/>
          <w:sz w:val="28"/>
          <w:szCs w:val="28"/>
        </w:rPr>
        <w:t xml:space="preserve"> О.</w:t>
      </w:r>
      <w:r>
        <w:rPr>
          <w:rFonts w:ascii="Times New Roman" w:eastAsia="SimSun" w:hAnsi="Times New Roman" w:cs="Times New Roman"/>
          <w:bCs/>
          <w:sz w:val="28"/>
          <w:szCs w:val="28"/>
          <w:lang w:val="uk-UA"/>
        </w:rPr>
        <w:t xml:space="preserve"> </w:t>
      </w:r>
      <w:r>
        <w:rPr>
          <w:rFonts w:ascii="Times New Roman" w:eastAsia="SimSun" w:hAnsi="Times New Roman" w:cs="Times New Roman"/>
          <w:bCs/>
          <w:sz w:val="28"/>
          <w:szCs w:val="28"/>
        </w:rPr>
        <w:t xml:space="preserve">В. </w:t>
      </w:r>
      <w:proofErr w:type="spellStart"/>
      <w:r>
        <w:rPr>
          <w:rFonts w:ascii="Times New Roman" w:eastAsia="SimSun" w:hAnsi="Times New Roman" w:cs="Times New Roman"/>
          <w:bCs/>
          <w:sz w:val="28"/>
          <w:szCs w:val="28"/>
        </w:rPr>
        <w:t>Стратегії</w:t>
      </w:r>
      <w:proofErr w:type="spellEnd"/>
      <w:r>
        <w:rPr>
          <w:rFonts w:ascii="Times New Roman" w:eastAsia="SimSun" w:hAnsi="Times New Roman" w:cs="Times New Roman"/>
          <w:bCs/>
          <w:sz w:val="28"/>
          <w:szCs w:val="28"/>
        </w:rPr>
        <w:t xml:space="preserve"> </w:t>
      </w:r>
      <w:proofErr w:type="spellStart"/>
      <w:r>
        <w:rPr>
          <w:rFonts w:ascii="Times New Roman" w:eastAsia="SimSun" w:hAnsi="Times New Roman" w:cs="Times New Roman"/>
          <w:bCs/>
          <w:sz w:val="28"/>
          <w:szCs w:val="28"/>
        </w:rPr>
        <w:t>міжкультурної</w:t>
      </w:r>
      <w:proofErr w:type="spellEnd"/>
      <w:r>
        <w:rPr>
          <w:rFonts w:ascii="Times New Roman" w:eastAsia="SimSun" w:hAnsi="Times New Roman" w:cs="Times New Roman"/>
          <w:bCs/>
          <w:sz w:val="28"/>
          <w:szCs w:val="28"/>
        </w:rPr>
        <w:t xml:space="preserve"> </w:t>
      </w:r>
      <w:proofErr w:type="spellStart"/>
      <w:r>
        <w:rPr>
          <w:rFonts w:ascii="Times New Roman" w:eastAsia="SimSun" w:hAnsi="Times New Roman" w:cs="Times New Roman"/>
          <w:bCs/>
          <w:sz w:val="28"/>
          <w:szCs w:val="28"/>
        </w:rPr>
        <w:t>комунікації</w:t>
      </w:r>
      <w:proofErr w:type="spellEnd"/>
      <w:r>
        <w:rPr>
          <w:rFonts w:ascii="Times New Roman" w:eastAsia="SimSun" w:hAnsi="Times New Roman" w:cs="Times New Roman"/>
          <w:bCs/>
          <w:sz w:val="28"/>
          <w:szCs w:val="28"/>
        </w:rPr>
        <w:t xml:space="preserve"> в </w:t>
      </w:r>
      <w:proofErr w:type="spellStart"/>
      <w:r>
        <w:rPr>
          <w:rFonts w:ascii="Times New Roman" w:eastAsia="SimSun" w:hAnsi="Times New Roman" w:cs="Times New Roman"/>
          <w:bCs/>
          <w:sz w:val="28"/>
          <w:szCs w:val="28"/>
        </w:rPr>
        <w:t>умовах</w:t>
      </w:r>
      <w:proofErr w:type="spellEnd"/>
      <w:r>
        <w:rPr>
          <w:rFonts w:ascii="Times New Roman" w:eastAsia="SimSun" w:hAnsi="Times New Roman" w:cs="Times New Roman"/>
          <w:bCs/>
          <w:sz w:val="28"/>
          <w:szCs w:val="28"/>
        </w:rPr>
        <w:t xml:space="preserve"> </w:t>
      </w:r>
      <w:proofErr w:type="spellStart"/>
      <w:r>
        <w:rPr>
          <w:rFonts w:ascii="Times New Roman" w:eastAsia="SimSun" w:hAnsi="Times New Roman" w:cs="Times New Roman"/>
          <w:bCs/>
          <w:sz w:val="28"/>
          <w:szCs w:val="28"/>
        </w:rPr>
        <w:t>глобалізації</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i/>
          <w:sz w:val="28"/>
          <w:szCs w:val="28"/>
        </w:rPr>
        <w:t>Вчені</w:t>
      </w:r>
      <w:proofErr w:type="spellEnd"/>
      <w:r>
        <w:rPr>
          <w:rFonts w:ascii="Times New Roman" w:eastAsia="SimSun" w:hAnsi="Times New Roman" w:cs="Times New Roman"/>
          <w:i/>
          <w:sz w:val="28"/>
          <w:szCs w:val="28"/>
        </w:rPr>
        <w:t xml:space="preserve"> записки</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Збірник</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наукових</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праць</w:t>
      </w:r>
      <w:proofErr w:type="spellEnd"/>
      <w:r>
        <w:rPr>
          <w:rFonts w:ascii="Times New Roman" w:eastAsia="SimSun" w:hAnsi="Times New Roman" w:cs="Times New Roman"/>
          <w:sz w:val="28"/>
          <w:szCs w:val="28"/>
          <w:lang w:val="en-US"/>
        </w:rPr>
        <w:t xml:space="preserve">. </w:t>
      </w:r>
      <w:r>
        <w:rPr>
          <w:rFonts w:ascii="Times New Roman" w:eastAsia="SimSun" w:hAnsi="Times New Roman" w:cs="Times New Roman"/>
          <w:sz w:val="28"/>
          <w:szCs w:val="28"/>
        </w:rPr>
        <w:t>2025. № 38(1). С. 316</w:t>
      </w:r>
      <w:r>
        <w:rPr>
          <w:rFonts w:ascii="Times New Roman" w:eastAsia="SimSun" w:hAnsi="Times New Roman" w:cs="Times New Roman"/>
          <w:sz w:val="28"/>
          <w:szCs w:val="28"/>
          <w:lang w:val="en-US"/>
        </w:rPr>
        <w:t>–</w:t>
      </w:r>
      <w:r>
        <w:rPr>
          <w:rFonts w:ascii="Times New Roman" w:eastAsia="SimSun" w:hAnsi="Times New Roman" w:cs="Times New Roman"/>
          <w:sz w:val="28"/>
          <w:szCs w:val="28"/>
        </w:rPr>
        <w:t>330.</w:t>
      </w:r>
    </w:p>
    <w:p w14:paraId="65F612E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hyperlink r:id="rId18" w:tooltip="Пошук за автором" w:history="1">
        <w:proofErr w:type="spellStart"/>
        <w:r>
          <w:rPr>
            <w:rStyle w:val="aa"/>
            <w:rFonts w:ascii="Times New Roman" w:eastAsia="SimSun" w:hAnsi="Times New Roman" w:cs="Times New Roman"/>
            <w:color w:val="auto"/>
            <w:sz w:val="28"/>
            <w:szCs w:val="28"/>
            <w:u w:val="none"/>
            <w:lang w:val="uk-UA"/>
          </w:rPr>
          <w:t>Балюта</w:t>
        </w:r>
        <w:proofErr w:type="spellEnd"/>
        <w:r>
          <w:rPr>
            <w:rStyle w:val="aa"/>
            <w:rFonts w:ascii="Times New Roman" w:eastAsia="SimSun" w:hAnsi="Times New Roman" w:cs="Times New Roman"/>
            <w:color w:val="auto"/>
            <w:sz w:val="28"/>
            <w:szCs w:val="28"/>
            <w:u w:val="none"/>
            <w:lang w:val="uk-UA"/>
          </w:rPr>
          <w:t xml:space="preserve"> Е. Г.</w:t>
        </w:r>
      </w:hyperlink>
      <w:r>
        <w:rPr>
          <w:rFonts w:ascii="Times New Roman" w:eastAsia="SimSun" w:hAnsi="Times New Roman" w:cs="Times New Roman"/>
          <w:sz w:val="28"/>
          <w:szCs w:val="28"/>
          <w:lang w:val="uk-UA"/>
        </w:rPr>
        <w:t xml:space="preserve"> Концентрації </w:t>
      </w:r>
      <w:proofErr w:type="spellStart"/>
      <w:r>
        <w:rPr>
          <w:rFonts w:ascii="Times New Roman" w:eastAsia="SimSun" w:hAnsi="Times New Roman" w:cs="Times New Roman"/>
          <w:sz w:val="28"/>
          <w:szCs w:val="28"/>
          <w:lang w:val="uk-UA"/>
        </w:rPr>
        <w:t>мовних</w:t>
      </w:r>
      <w:proofErr w:type="spellEnd"/>
      <w:r>
        <w:rPr>
          <w:rFonts w:ascii="Times New Roman" w:eastAsia="SimSun" w:hAnsi="Times New Roman" w:cs="Times New Roman"/>
          <w:sz w:val="28"/>
          <w:szCs w:val="28"/>
          <w:lang w:val="uk-UA"/>
        </w:rPr>
        <w:t xml:space="preserve"> інновацій у </w:t>
      </w:r>
      <w:proofErr w:type="spellStart"/>
      <w:r>
        <w:rPr>
          <w:rFonts w:ascii="Times New Roman" w:eastAsia="SimSun" w:hAnsi="Times New Roman" w:cs="Times New Roman"/>
          <w:sz w:val="28"/>
          <w:szCs w:val="28"/>
          <w:lang w:val="uk-UA"/>
        </w:rPr>
        <w:t>кофункціональних</w:t>
      </w:r>
      <w:proofErr w:type="spellEnd"/>
      <w:r>
        <w:rPr>
          <w:rFonts w:ascii="Times New Roman" w:eastAsia="SimSun" w:hAnsi="Times New Roman" w:cs="Times New Roman"/>
          <w:sz w:val="28"/>
          <w:szCs w:val="28"/>
          <w:lang w:val="uk-UA"/>
        </w:rPr>
        <w:t xml:space="preserve"> класах. </w:t>
      </w:r>
      <w:hyperlink r:id="rId19" w:tooltip="Періодичне видання" w:history="1">
        <w:r>
          <w:rPr>
            <w:rStyle w:val="aa"/>
            <w:rFonts w:ascii="Times New Roman" w:eastAsia="SimSun" w:hAnsi="Times New Roman" w:cs="Times New Roman"/>
            <w:i/>
            <w:color w:val="auto"/>
            <w:sz w:val="28"/>
            <w:szCs w:val="28"/>
            <w:u w:val="none"/>
            <w:lang w:val="uk-UA"/>
          </w:rPr>
          <w:t>Нова філологія</w:t>
        </w:r>
      </w:hyperlink>
      <w:r>
        <w:rPr>
          <w:rFonts w:ascii="Times New Roman" w:eastAsia="SimSun" w:hAnsi="Times New Roman" w:cs="Times New Roman"/>
          <w:sz w:val="28"/>
          <w:szCs w:val="28"/>
          <w:lang w:val="uk-UA"/>
        </w:rPr>
        <w:t xml:space="preserve">.  2010.  № 41.  С. 177–180. </w:t>
      </w:r>
    </w:p>
    <w:p w14:paraId="2C3F1F2D"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Балюта</w:t>
      </w:r>
      <w:proofErr w:type="spellEnd"/>
      <w:r>
        <w:rPr>
          <w:rFonts w:ascii="Times New Roman" w:eastAsia="SimSun" w:hAnsi="Times New Roman" w:cs="Times New Roman"/>
          <w:sz w:val="28"/>
          <w:szCs w:val="28"/>
          <w:lang w:val="uk-UA"/>
        </w:rPr>
        <w:t xml:space="preserve"> Е. Г. Нова лексика та фразеологія англійської мови сфери охорони довкілля: структурно-семантичні і функціональні параметри: </w:t>
      </w:r>
      <w:proofErr w:type="spellStart"/>
      <w:r>
        <w:rPr>
          <w:rFonts w:ascii="Times New Roman" w:eastAsia="SimSun" w:hAnsi="Times New Roman" w:cs="Times New Roman"/>
          <w:sz w:val="28"/>
          <w:szCs w:val="28"/>
          <w:lang w:val="uk-UA"/>
        </w:rPr>
        <w:t>автореф</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дис</w:t>
      </w:r>
      <w:proofErr w:type="spellEnd"/>
      <w:r>
        <w:rPr>
          <w:rFonts w:ascii="Times New Roman" w:eastAsia="SimSun" w:hAnsi="Times New Roman" w:cs="Times New Roman"/>
          <w:sz w:val="28"/>
          <w:szCs w:val="28"/>
          <w:lang w:val="uk-UA"/>
        </w:rPr>
        <w:t xml:space="preserve"> на здобуття наукового </w:t>
      </w:r>
      <w:r>
        <w:rPr>
          <w:rFonts w:ascii="Times New Roman" w:eastAsia="SimSun" w:hAnsi="Times New Roman" w:cs="Times New Roman"/>
          <w:sz w:val="28"/>
          <w:szCs w:val="28"/>
          <w:lang w:val="uk-UA"/>
        </w:rPr>
        <w:t xml:space="preserve">ступеня </w:t>
      </w:r>
      <w:proofErr w:type="spellStart"/>
      <w:r>
        <w:rPr>
          <w:rFonts w:ascii="Times New Roman" w:eastAsia="SimSun" w:hAnsi="Times New Roman" w:cs="Times New Roman"/>
          <w:sz w:val="28"/>
          <w:szCs w:val="28"/>
          <w:lang w:val="uk-UA"/>
        </w:rPr>
        <w:t>канд</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філол</w:t>
      </w:r>
      <w:proofErr w:type="spellEnd"/>
      <w:r>
        <w:rPr>
          <w:rFonts w:ascii="Times New Roman" w:eastAsia="SimSun" w:hAnsi="Times New Roman" w:cs="Times New Roman"/>
          <w:sz w:val="28"/>
          <w:szCs w:val="28"/>
          <w:lang w:val="uk-UA"/>
        </w:rPr>
        <w:t>. наук.: 10.02.04. Одеса, 2007. 21 с.</w:t>
      </w:r>
    </w:p>
    <w:p w14:paraId="0C9BC83C"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Бойчук К. В. Мова газетних текстів як засіб впливу на читача. </w:t>
      </w:r>
      <w:r>
        <w:rPr>
          <w:rFonts w:ascii="Times New Roman" w:eastAsia="SimSun" w:hAnsi="Times New Roman" w:cs="Times New Roman"/>
          <w:i/>
          <w:iCs/>
          <w:sz w:val="28"/>
          <w:szCs w:val="28"/>
          <w:lang w:val="uk-UA"/>
        </w:rPr>
        <w:t>Наукові записки.</w:t>
      </w:r>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Вип</w:t>
      </w:r>
      <w:proofErr w:type="spellEnd"/>
      <w:r>
        <w:rPr>
          <w:rFonts w:ascii="Times New Roman" w:eastAsia="SimSun" w:hAnsi="Times New Roman" w:cs="Times New Roman"/>
          <w:sz w:val="28"/>
          <w:szCs w:val="28"/>
          <w:lang w:val="uk-UA"/>
        </w:rPr>
        <w:t>. 11. 2009. С. 135–139.</w:t>
      </w:r>
    </w:p>
    <w:p w14:paraId="4F5D52D4"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Бондaренко</w:t>
      </w:r>
      <w:proofErr w:type="spellEnd"/>
      <w:r>
        <w:rPr>
          <w:rFonts w:ascii="Times New Roman" w:eastAsia="SimSun" w:hAnsi="Times New Roman" w:cs="Times New Roman"/>
          <w:sz w:val="28"/>
          <w:szCs w:val="28"/>
          <w:lang w:val="uk-UA"/>
        </w:rPr>
        <w:t xml:space="preserve"> О., </w:t>
      </w:r>
      <w:proofErr w:type="spellStart"/>
      <w:r>
        <w:rPr>
          <w:rFonts w:ascii="Times New Roman" w:eastAsia="SimSun" w:hAnsi="Times New Roman" w:cs="Times New Roman"/>
          <w:sz w:val="28"/>
          <w:szCs w:val="28"/>
          <w:lang w:val="uk-UA"/>
        </w:rPr>
        <w:t>Черневич</w:t>
      </w:r>
      <w:proofErr w:type="spellEnd"/>
      <w:r>
        <w:rPr>
          <w:rFonts w:ascii="Times New Roman" w:eastAsia="SimSun" w:hAnsi="Times New Roman" w:cs="Times New Roman"/>
          <w:sz w:val="28"/>
          <w:szCs w:val="28"/>
          <w:lang w:val="uk-UA"/>
        </w:rPr>
        <w:t xml:space="preserve"> A. </w:t>
      </w:r>
      <w:proofErr w:type="spellStart"/>
      <w:r>
        <w:rPr>
          <w:rFonts w:ascii="Times New Roman" w:eastAsia="SimSun" w:hAnsi="Times New Roman" w:cs="Times New Roman"/>
          <w:sz w:val="28"/>
          <w:szCs w:val="28"/>
          <w:lang w:val="uk-UA"/>
        </w:rPr>
        <w:t>Aнглійські</w:t>
      </w:r>
      <w:proofErr w:type="spellEnd"/>
      <w:r>
        <w:rPr>
          <w:rFonts w:ascii="Times New Roman" w:eastAsia="SimSun" w:hAnsi="Times New Roman" w:cs="Times New Roman"/>
          <w:sz w:val="28"/>
          <w:szCs w:val="28"/>
          <w:lang w:val="uk-UA"/>
        </w:rPr>
        <w:t xml:space="preserve"> неологізми : нове у </w:t>
      </w:r>
      <w:proofErr w:type="spellStart"/>
      <w:r>
        <w:rPr>
          <w:rFonts w:ascii="Times New Roman" w:eastAsia="SimSun" w:hAnsi="Times New Roman" w:cs="Times New Roman"/>
          <w:sz w:val="28"/>
          <w:szCs w:val="28"/>
          <w:lang w:val="uk-UA"/>
        </w:rPr>
        <w:t>використaнні</w:t>
      </w:r>
      <w:proofErr w:type="spellEnd"/>
      <w:r>
        <w:rPr>
          <w:rFonts w:ascii="Times New Roman" w:eastAsia="SimSun" w:hAnsi="Times New Roman" w:cs="Times New Roman"/>
          <w:sz w:val="28"/>
          <w:szCs w:val="28"/>
          <w:lang w:val="uk-UA"/>
        </w:rPr>
        <w:t xml:space="preserve"> способів утворення. </w:t>
      </w:r>
      <w:r>
        <w:rPr>
          <w:rFonts w:ascii="Times New Roman" w:eastAsia="SimSun" w:hAnsi="Times New Roman" w:cs="Times New Roman"/>
          <w:i/>
          <w:iCs/>
          <w:sz w:val="28"/>
          <w:szCs w:val="28"/>
          <w:lang w:val="uk-UA"/>
        </w:rPr>
        <w:t xml:space="preserve">Вісник </w:t>
      </w:r>
      <w:proofErr w:type="spellStart"/>
      <w:r>
        <w:rPr>
          <w:rFonts w:ascii="Times New Roman" w:eastAsia="SimSun" w:hAnsi="Times New Roman" w:cs="Times New Roman"/>
          <w:i/>
          <w:iCs/>
          <w:sz w:val="28"/>
          <w:szCs w:val="28"/>
          <w:lang w:val="uk-UA"/>
        </w:rPr>
        <w:t>Зaпорізького</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нaціонaльного</w:t>
      </w:r>
      <w:proofErr w:type="spellEnd"/>
      <w:r>
        <w:rPr>
          <w:rFonts w:ascii="Times New Roman" w:eastAsia="SimSun" w:hAnsi="Times New Roman" w:cs="Times New Roman"/>
          <w:i/>
          <w:iCs/>
          <w:sz w:val="28"/>
          <w:szCs w:val="28"/>
          <w:lang w:val="uk-UA"/>
        </w:rPr>
        <w:t xml:space="preserve"> університету. Філологічні </w:t>
      </w:r>
      <w:proofErr w:type="spellStart"/>
      <w:r>
        <w:rPr>
          <w:rFonts w:ascii="Times New Roman" w:eastAsia="SimSun" w:hAnsi="Times New Roman" w:cs="Times New Roman"/>
          <w:i/>
          <w:iCs/>
          <w:sz w:val="28"/>
          <w:szCs w:val="28"/>
          <w:lang w:val="uk-UA"/>
        </w:rPr>
        <w:t>нaуки</w:t>
      </w:r>
      <w:proofErr w:type="spellEnd"/>
      <w:r>
        <w:rPr>
          <w:rFonts w:ascii="Times New Roman" w:eastAsia="SimSun" w:hAnsi="Times New Roman" w:cs="Times New Roman"/>
          <w:sz w:val="28"/>
          <w:szCs w:val="28"/>
          <w:lang w:val="uk-UA"/>
        </w:rPr>
        <w:t>. 2010. № 1. С. 127–131.</w:t>
      </w:r>
    </w:p>
    <w:p w14:paraId="4A3F6F39"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Борисова О. В. </w:t>
      </w:r>
      <w:proofErr w:type="spellStart"/>
      <w:r>
        <w:rPr>
          <w:rFonts w:ascii="Times New Roman" w:eastAsia="SimSun" w:hAnsi="Times New Roman" w:cs="Times New Roman"/>
          <w:sz w:val="28"/>
          <w:szCs w:val="28"/>
          <w:lang w:val="uk-UA"/>
        </w:rPr>
        <w:t>Лінгвокультурні</w:t>
      </w:r>
      <w:proofErr w:type="spellEnd"/>
      <w:r>
        <w:rPr>
          <w:rFonts w:ascii="Times New Roman" w:eastAsia="SimSun" w:hAnsi="Times New Roman" w:cs="Times New Roman"/>
          <w:sz w:val="28"/>
          <w:szCs w:val="28"/>
          <w:lang w:val="uk-UA"/>
        </w:rPr>
        <w:t xml:space="preserve"> проблеми відтворення англійських рекламних текстів українською мовою. </w:t>
      </w:r>
      <w:r>
        <w:rPr>
          <w:rFonts w:ascii="Times New Roman" w:eastAsia="SimSun" w:hAnsi="Times New Roman" w:cs="Times New Roman"/>
          <w:i/>
          <w:iCs/>
          <w:sz w:val="28"/>
          <w:szCs w:val="28"/>
          <w:lang w:val="uk-UA"/>
        </w:rPr>
        <w:t>Науковий вісник Міжнародного гуманітарного університету</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 Філологія.</w:t>
      </w:r>
      <w:r>
        <w:rPr>
          <w:rFonts w:ascii="Times New Roman" w:eastAsia="SimSun" w:hAnsi="Times New Roman" w:cs="Times New Roman"/>
          <w:sz w:val="28"/>
          <w:szCs w:val="28"/>
          <w:lang w:val="uk-UA"/>
        </w:rPr>
        <w:t xml:space="preserve"> 2020. № 44.  С. 190. URL: </w:t>
      </w:r>
      <w:hyperlink r:id="rId20" w:history="1">
        <w:r>
          <w:rPr>
            <w:rStyle w:val="aa"/>
            <w:rFonts w:ascii="Times New Roman" w:eastAsia="SimSun" w:hAnsi="Times New Roman" w:cs="Times New Roman"/>
            <w:color w:val="auto"/>
            <w:sz w:val="28"/>
            <w:szCs w:val="28"/>
            <w:u w:val="none"/>
            <w:lang w:val="uk-UA"/>
          </w:rPr>
          <w:t>https://doi.org/10.32841/2409-1154.2020.44.43](https://doi.org/</w:t>
        </w:r>
      </w:hyperlink>
      <w:r>
        <w:rPr>
          <w:rFonts w:ascii="Times New Roman" w:eastAsia="SimSun" w:hAnsi="Times New Roman" w:cs="Times New Roman"/>
          <w:sz w:val="28"/>
          <w:szCs w:val="28"/>
          <w:lang w:val="uk-UA"/>
        </w:rPr>
        <w:t>32841/2409-1154.2020.44.43 (дата звернення:05.10.2025).</w:t>
      </w:r>
    </w:p>
    <w:p w14:paraId="7E9AC03C"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Бялик</w:t>
      </w:r>
      <w:proofErr w:type="spellEnd"/>
      <w:r>
        <w:rPr>
          <w:rFonts w:ascii="Times New Roman" w:eastAsia="SimSun" w:hAnsi="Times New Roman" w:cs="Times New Roman"/>
          <w:sz w:val="28"/>
          <w:szCs w:val="28"/>
          <w:lang w:val="uk-UA"/>
        </w:rPr>
        <w:t xml:space="preserve"> В. Д., Микитюк І. М., </w:t>
      </w:r>
      <w:proofErr w:type="spellStart"/>
      <w:r>
        <w:rPr>
          <w:rFonts w:ascii="Times New Roman" w:eastAsia="SimSun" w:hAnsi="Times New Roman" w:cs="Times New Roman"/>
          <w:sz w:val="28"/>
          <w:szCs w:val="28"/>
          <w:lang w:val="uk-UA"/>
        </w:rPr>
        <w:t>Лукащук</w:t>
      </w:r>
      <w:proofErr w:type="spellEnd"/>
      <w:r>
        <w:rPr>
          <w:rFonts w:ascii="Times New Roman" w:eastAsia="SimSun" w:hAnsi="Times New Roman" w:cs="Times New Roman"/>
          <w:sz w:val="28"/>
          <w:szCs w:val="28"/>
          <w:lang w:val="uk-UA"/>
        </w:rPr>
        <w:t xml:space="preserve"> М. В. Перекладознавство: теорія і практика: </w:t>
      </w:r>
      <w:proofErr w:type="spellStart"/>
      <w:r>
        <w:rPr>
          <w:rFonts w:ascii="Times New Roman" w:eastAsia="SimSun" w:hAnsi="Times New Roman" w:cs="Times New Roman"/>
          <w:sz w:val="28"/>
          <w:szCs w:val="28"/>
          <w:lang w:val="uk-UA"/>
        </w:rPr>
        <w:t>навч</w:t>
      </w:r>
      <w:proofErr w:type="spellEnd"/>
      <w:r>
        <w:rPr>
          <w:rFonts w:ascii="Times New Roman" w:eastAsia="SimSun" w:hAnsi="Times New Roman" w:cs="Times New Roman"/>
          <w:sz w:val="28"/>
          <w:szCs w:val="28"/>
          <w:lang w:val="uk-UA"/>
        </w:rPr>
        <w:t xml:space="preserve">. посібник. Чернівці: </w:t>
      </w:r>
      <w:proofErr w:type="spellStart"/>
      <w:r>
        <w:rPr>
          <w:rFonts w:ascii="Times New Roman" w:eastAsia="SimSun" w:hAnsi="Times New Roman" w:cs="Times New Roman"/>
          <w:sz w:val="28"/>
          <w:szCs w:val="28"/>
          <w:lang w:val="uk-UA"/>
        </w:rPr>
        <w:t>Чернів</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нац</w:t>
      </w:r>
      <w:proofErr w:type="spellEnd"/>
      <w:r>
        <w:rPr>
          <w:rFonts w:ascii="Times New Roman" w:eastAsia="SimSun" w:hAnsi="Times New Roman" w:cs="Times New Roman"/>
          <w:sz w:val="28"/>
          <w:szCs w:val="28"/>
          <w:lang w:val="uk-UA"/>
        </w:rPr>
        <w:t>. ун-т: Золоті литаври, 2012. 607 с.</w:t>
      </w:r>
    </w:p>
    <w:p w14:paraId="11CDB888" w14:textId="77777777" w:rsidR="000B7AF9" w:rsidRDefault="005015B3">
      <w:pPr>
        <w:numPr>
          <w:ilvl w:val="0"/>
          <w:numId w:val="16"/>
        </w:numPr>
        <w:shd w:val="clear" w:color="auto" w:fill="FFFFFF" w:themeFill="background1"/>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Ван </w:t>
      </w:r>
      <w:proofErr w:type="spellStart"/>
      <w:r>
        <w:rPr>
          <w:rFonts w:ascii="Times New Roman" w:eastAsia="SimSun" w:hAnsi="Times New Roman" w:cs="Times New Roman"/>
          <w:sz w:val="28"/>
          <w:szCs w:val="28"/>
          <w:lang w:val="uk-UA"/>
        </w:rPr>
        <w:t>Дейк</w:t>
      </w:r>
      <w:proofErr w:type="spellEnd"/>
      <w:r>
        <w:rPr>
          <w:rFonts w:ascii="Times New Roman" w:eastAsia="SimSun" w:hAnsi="Times New Roman" w:cs="Times New Roman"/>
          <w:sz w:val="28"/>
          <w:szCs w:val="28"/>
          <w:lang w:val="uk-UA"/>
        </w:rPr>
        <w:t xml:space="preserve"> Т. А. Дискурс і влада.  К.: Критика, 2011. 345  с.</w:t>
      </w:r>
    </w:p>
    <w:p w14:paraId="1C2D0144"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Волоснікова</w:t>
      </w:r>
      <w:proofErr w:type="spellEnd"/>
      <w:r>
        <w:rPr>
          <w:rFonts w:ascii="Times New Roman" w:eastAsia="SimSun" w:hAnsi="Times New Roman" w:cs="Times New Roman"/>
          <w:sz w:val="28"/>
          <w:szCs w:val="28"/>
          <w:lang w:val="uk-UA"/>
        </w:rPr>
        <w:t xml:space="preserve"> Н. М.  Лексико-стилістичні аспекти перекладу англомовного економічного дискурсу. 2024. URL : </w:t>
      </w:r>
      <w:hyperlink r:id="rId21" w:history="1">
        <w:r>
          <w:rPr>
            <w:rStyle w:val="aa"/>
            <w:rFonts w:ascii="Times New Roman" w:eastAsia="SimSun" w:hAnsi="Times New Roman" w:cs="Times New Roman"/>
            <w:color w:val="auto"/>
            <w:sz w:val="28"/>
            <w:szCs w:val="28"/>
            <w:u w:val="none"/>
            <w:lang w:val="uk-UA"/>
          </w:rPr>
          <w:t>https://essuir.sumdu.edu.ua/server/api/core/bitstreams/255f08fe-c4b2-48d6-b1e3-83ae3d93e2ea/content</w:t>
        </w:r>
      </w:hyperlink>
      <w:r>
        <w:rPr>
          <w:rStyle w:val="aa"/>
          <w:rFonts w:ascii="Times New Roman" w:eastAsia="SimSun" w:hAnsi="Times New Roman" w:cs="Times New Roman"/>
          <w:color w:val="auto"/>
          <w:sz w:val="28"/>
          <w:szCs w:val="28"/>
          <w:u w:val="none"/>
          <w:lang w:val="uk-UA"/>
        </w:rPr>
        <w:t xml:space="preserve"> </w:t>
      </w:r>
      <w:r>
        <w:rPr>
          <w:rFonts w:ascii="Times New Roman" w:eastAsia="SimSun" w:hAnsi="Times New Roman" w:cs="Times New Roman"/>
          <w:sz w:val="28"/>
          <w:szCs w:val="28"/>
          <w:lang w:val="uk-UA"/>
        </w:rPr>
        <w:t>(дата звернення:18.11.2025).</w:t>
      </w:r>
    </w:p>
    <w:p w14:paraId="0596489A"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lastRenderedPageBreak/>
        <w:t>Воскобойник</w:t>
      </w:r>
      <w:proofErr w:type="spellEnd"/>
      <w:r>
        <w:rPr>
          <w:rFonts w:ascii="Times New Roman" w:eastAsia="SimSun" w:hAnsi="Times New Roman" w:cs="Times New Roman"/>
          <w:sz w:val="28"/>
          <w:szCs w:val="28"/>
          <w:lang w:val="uk-UA"/>
        </w:rPr>
        <w:t xml:space="preserve"> В. І., </w:t>
      </w:r>
      <w:proofErr w:type="spellStart"/>
      <w:r>
        <w:rPr>
          <w:rFonts w:ascii="Times New Roman" w:eastAsia="SimSun" w:hAnsi="Times New Roman" w:cs="Times New Roman"/>
          <w:sz w:val="28"/>
          <w:szCs w:val="28"/>
          <w:lang w:val="uk-UA"/>
        </w:rPr>
        <w:t>Купар</w:t>
      </w:r>
      <w:proofErr w:type="spellEnd"/>
      <w:r>
        <w:rPr>
          <w:rFonts w:ascii="Times New Roman" w:eastAsia="SimSun" w:hAnsi="Times New Roman" w:cs="Times New Roman"/>
          <w:sz w:val="28"/>
          <w:szCs w:val="28"/>
          <w:lang w:val="uk-UA"/>
        </w:rPr>
        <w:t xml:space="preserve"> М. С. Особливості перекладу англійських семантичних неологізмів англомовної економічної терміносистеми. </w:t>
      </w:r>
      <w:r>
        <w:rPr>
          <w:rFonts w:ascii="Times New Roman" w:eastAsia="SimSun" w:hAnsi="Times New Roman" w:cs="Times New Roman"/>
          <w:i/>
          <w:iCs/>
          <w:sz w:val="28"/>
          <w:szCs w:val="28"/>
          <w:lang w:val="uk-UA"/>
        </w:rPr>
        <w:t>Науковий вісник Міжнародного гуманітарного університету. Серія: філологія</w:t>
      </w:r>
      <w:r>
        <w:rPr>
          <w:rFonts w:ascii="Times New Roman" w:eastAsia="SimSun" w:hAnsi="Times New Roman" w:cs="Times New Roman"/>
          <w:sz w:val="28"/>
          <w:szCs w:val="28"/>
          <w:lang w:val="uk-UA"/>
        </w:rPr>
        <w:t>. 2021. № 48. Т. 4. С. 41–44.</w:t>
      </w:r>
    </w:p>
    <w:p w14:paraId="716BE694"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Воскобойник</w:t>
      </w:r>
      <w:proofErr w:type="spellEnd"/>
      <w:r>
        <w:rPr>
          <w:rFonts w:ascii="Times New Roman" w:eastAsia="SimSun" w:hAnsi="Times New Roman" w:cs="Times New Roman"/>
          <w:sz w:val="28"/>
          <w:szCs w:val="28"/>
          <w:lang w:val="uk-UA"/>
        </w:rPr>
        <w:t xml:space="preserve"> В. І., </w:t>
      </w:r>
      <w:proofErr w:type="spellStart"/>
      <w:r>
        <w:rPr>
          <w:rFonts w:ascii="Times New Roman" w:eastAsia="SimSun" w:hAnsi="Times New Roman" w:cs="Times New Roman"/>
          <w:sz w:val="28"/>
          <w:szCs w:val="28"/>
          <w:lang w:val="uk-UA"/>
        </w:rPr>
        <w:t>Сухачова</w:t>
      </w:r>
      <w:proofErr w:type="spellEnd"/>
      <w:r>
        <w:rPr>
          <w:rFonts w:ascii="Times New Roman" w:eastAsia="SimSun" w:hAnsi="Times New Roman" w:cs="Times New Roman"/>
          <w:sz w:val="28"/>
          <w:szCs w:val="28"/>
          <w:lang w:val="uk-UA"/>
        </w:rPr>
        <w:t xml:space="preserve"> Н. С. Семантичні деривати англомовної економічної терміносистеми та особливості їх перекладу на українську мову. </w:t>
      </w:r>
      <w:r>
        <w:rPr>
          <w:rFonts w:ascii="Times New Roman" w:eastAsia="SimSun" w:hAnsi="Times New Roman" w:cs="Times New Roman"/>
          <w:i/>
          <w:sz w:val="28"/>
          <w:szCs w:val="28"/>
          <w:lang w:val="uk-UA"/>
        </w:rPr>
        <w:t>Вчені записки Таврійського національного університету імені В. І. Вернадського</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Серія «Філологія. Соціальні комунікації»</w:t>
      </w:r>
      <w:r>
        <w:rPr>
          <w:rFonts w:ascii="Times New Roman" w:eastAsia="SimSun" w:hAnsi="Times New Roman" w:cs="Times New Roman"/>
          <w:sz w:val="28"/>
          <w:szCs w:val="28"/>
          <w:lang w:val="uk-UA"/>
        </w:rPr>
        <w:t xml:space="preserve">. 2020. Том 31 (70). № 2. Частина 3. С. 68–73. </w:t>
      </w:r>
    </w:p>
    <w:p w14:paraId="5379A32A"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Гармаш О. Л. </w:t>
      </w:r>
      <w:proofErr w:type="spellStart"/>
      <w:r>
        <w:rPr>
          <w:rFonts w:ascii="Times New Roman" w:eastAsia="SimSun" w:hAnsi="Times New Roman" w:cs="Times New Roman"/>
          <w:sz w:val="28"/>
          <w:szCs w:val="28"/>
          <w:lang w:val="uk-UA"/>
        </w:rPr>
        <w:t>Лінгвосинергетичний</w:t>
      </w:r>
      <w:proofErr w:type="spellEnd"/>
      <w:r>
        <w:rPr>
          <w:rFonts w:ascii="Times New Roman" w:eastAsia="SimSun" w:hAnsi="Times New Roman" w:cs="Times New Roman"/>
          <w:sz w:val="28"/>
          <w:szCs w:val="28"/>
          <w:lang w:val="uk-UA"/>
        </w:rPr>
        <w:t xml:space="preserve"> аспект розвитку словникового фонду англійської мови: монографія. Запоріжжя: Запорізький національний університет, 2011. 324 с.</w:t>
      </w:r>
    </w:p>
    <w:p w14:paraId="7C757592"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Гладченко</w:t>
      </w:r>
      <w:proofErr w:type="spellEnd"/>
      <w:r>
        <w:rPr>
          <w:rFonts w:ascii="Times New Roman" w:eastAsia="SimSun" w:hAnsi="Times New Roman" w:cs="Times New Roman"/>
          <w:sz w:val="28"/>
          <w:szCs w:val="28"/>
          <w:lang w:val="uk-UA"/>
        </w:rPr>
        <w:t xml:space="preserve"> А. М., Комарова О. С. </w:t>
      </w:r>
      <w:proofErr w:type="spellStart"/>
      <w:r>
        <w:rPr>
          <w:rFonts w:ascii="Times New Roman" w:eastAsia="SimSun" w:hAnsi="Times New Roman" w:cs="Times New Roman"/>
          <w:sz w:val="28"/>
          <w:szCs w:val="28"/>
          <w:lang w:val="uk-UA"/>
        </w:rPr>
        <w:t>Неологізація</w:t>
      </w:r>
      <w:proofErr w:type="spellEnd"/>
      <w:r>
        <w:rPr>
          <w:rFonts w:ascii="Times New Roman" w:eastAsia="SimSun" w:hAnsi="Times New Roman" w:cs="Times New Roman"/>
          <w:sz w:val="28"/>
          <w:szCs w:val="28"/>
          <w:lang w:val="uk-UA"/>
        </w:rPr>
        <w:t xml:space="preserve"> лексики у період російсько-української війни. </w:t>
      </w:r>
      <w:r>
        <w:rPr>
          <w:rFonts w:ascii="Times New Roman" w:eastAsia="SimSun" w:hAnsi="Times New Roman" w:cs="Times New Roman"/>
          <w:i/>
          <w:iCs/>
          <w:sz w:val="28"/>
          <w:szCs w:val="28"/>
          <w:lang w:val="uk-UA"/>
        </w:rPr>
        <w:t>Вчені записки ТНУ імені В. І. Вернадського</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Серія: Філологія. Журналістика</w:t>
      </w:r>
      <w:r>
        <w:rPr>
          <w:rFonts w:ascii="Times New Roman" w:eastAsia="SimSun" w:hAnsi="Times New Roman" w:cs="Times New Roman"/>
          <w:sz w:val="28"/>
          <w:szCs w:val="28"/>
          <w:lang w:val="uk-UA"/>
        </w:rPr>
        <w:t xml:space="preserve">. 2023. Т. 34 (73). № 1. Ч. 1. С. 7–13. </w:t>
      </w:r>
    </w:p>
    <w:p w14:paraId="412C50C9"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Гриценко С. </w:t>
      </w:r>
      <w:proofErr w:type="spellStart"/>
      <w:r>
        <w:rPr>
          <w:rFonts w:ascii="Times New Roman" w:eastAsia="SimSun" w:hAnsi="Times New Roman" w:cs="Times New Roman"/>
          <w:sz w:val="28"/>
          <w:szCs w:val="28"/>
          <w:lang w:val="uk-UA"/>
        </w:rPr>
        <w:t>Мовні</w:t>
      </w:r>
      <w:proofErr w:type="spellEnd"/>
      <w:r>
        <w:rPr>
          <w:rFonts w:ascii="Times New Roman" w:eastAsia="SimSun" w:hAnsi="Times New Roman" w:cs="Times New Roman"/>
          <w:sz w:val="28"/>
          <w:szCs w:val="28"/>
          <w:lang w:val="uk-UA"/>
        </w:rPr>
        <w:t xml:space="preserve"> інновації російсько-української війни 2022 року. </w:t>
      </w:r>
      <w:r>
        <w:rPr>
          <w:rFonts w:ascii="Times New Roman" w:eastAsia="SimSun" w:hAnsi="Times New Roman" w:cs="Times New Roman"/>
          <w:i/>
          <w:iCs/>
          <w:sz w:val="28"/>
          <w:szCs w:val="28"/>
          <w:lang w:val="uk-UA"/>
        </w:rPr>
        <w:t>Вісник Київського національного університету імені Тараса Шевченка</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 xml:space="preserve">Серія: Літературознавство. Мовознавство. Фольклористика. </w:t>
      </w:r>
      <w:r>
        <w:rPr>
          <w:rFonts w:ascii="Times New Roman" w:eastAsia="SimSun" w:hAnsi="Times New Roman" w:cs="Times New Roman"/>
          <w:sz w:val="28"/>
          <w:szCs w:val="28"/>
          <w:lang w:val="uk-UA"/>
        </w:rPr>
        <w:t xml:space="preserve">2022. </w:t>
      </w:r>
      <w:proofErr w:type="spellStart"/>
      <w:r>
        <w:rPr>
          <w:rFonts w:ascii="Times New Roman" w:eastAsia="SimSun" w:hAnsi="Times New Roman" w:cs="Times New Roman"/>
          <w:sz w:val="28"/>
          <w:szCs w:val="28"/>
          <w:lang w:val="uk-UA"/>
        </w:rPr>
        <w:t>Вип</w:t>
      </w:r>
      <w:proofErr w:type="spellEnd"/>
      <w:r>
        <w:rPr>
          <w:rFonts w:ascii="Times New Roman" w:eastAsia="SimSun" w:hAnsi="Times New Roman" w:cs="Times New Roman"/>
          <w:sz w:val="28"/>
          <w:szCs w:val="28"/>
          <w:lang w:val="uk-UA"/>
        </w:rPr>
        <w:t>. 2 (32). С. 9–13.</w:t>
      </w:r>
    </w:p>
    <w:p w14:paraId="5C23F47A"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Денисова С. П. Стан та перспективи </w:t>
      </w:r>
      <w:proofErr w:type="spellStart"/>
      <w:r>
        <w:rPr>
          <w:rFonts w:ascii="Times New Roman" w:eastAsia="SimSun" w:hAnsi="Times New Roman" w:cs="Times New Roman"/>
          <w:sz w:val="28"/>
          <w:szCs w:val="28"/>
          <w:lang w:val="uk-UA"/>
        </w:rPr>
        <w:t>перекладознавчих</w:t>
      </w:r>
      <w:proofErr w:type="spellEnd"/>
      <w:r>
        <w:rPr>
          <w:rFonts w:ascii="Times New Roman" w:eastAsia="SimSun" w:hAnsi="Times New Roman" w:cs="Times New Roman"/>
          <w:sz w:val="28"/>
          <w:szCs w:val="28"/>
          <w:lang w:val="uk-UA"/>
        </w:rPr>
        <w:t xml:space="preserve"> досліджень. </w:t>
      </w:r>
      <w:r>
        <w:rPr>
          <w:rFonts w:ascii="Times New Roman" w:eastAsia="SimSun" w:hAnsi="Times New Roman" w:cs="Times New Roman"/>
          <w:i/>
          <w:iCs/>
          <w:sz w:val="28"/>
          <w:szCs w:val="28"/>
          <w:lang w:val="uk-UA"/>
        </w:rPr>
        <w:t>Вісник Київського національного лінгвістичного університету</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 xml:space="preserve">Сер. Філологія. </w:t>
      </w:r>
      <w:r>
        <w:rPr>
          <w:rFonts w:ascii="Times New Roman" w:eastAsia="SimSun" w:hAnsi="Times New Roman" w:cs="Times New Roman"/>
          <w:sz w:val="28"/>
          <w:szCs w:val="28"/>
          <w:lang w:val="uk-UA"/>
        </w:rPr>
        <w:t xml:space="preserve">2014. Т. 17, </w:t>
      </w:r>
      <w:proofErr w:type="spellStart"/>
      <w:r>
        <w:rPr>
          <w:rFonts w:ascii="Times New Roman" w:eastAsia="SimSun" w:hAnsi="Times New Roman" w:cs="Times New Roman"/>
          <w:sz w:val="28"/>
          <w:szCs w:val="28"/>
          <w:lang w:val="uk-UA"/>
        </w:rPr>
        <w:t>No</w:t>
      </w:r>
      <w:proofErr w:type="spellEnd"/>
      <w:r>
        <w:rPr>
          <w:rFonts w:ascii="Times New Roman" w:eastAsia="SimSun" w:hAnsi="Times New Roman" w:cs="Times New Roman"/>
          <w:sz w:val="28"/>
          <w:szCs w:val="28"/>
          <w:lang w:val="uk-UA"/>
        </w:rPr>
        <w:t xml:space="preserve"> 1. С. 54–60.</w:t>
      </w:r>
    </w:p>
    <w:p w14:paraId="6A66D4C5"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sz w:val="28"/>
          <w:szCs w:val="28"/>
          <w:lang w:val="uk-UA"/>
        </w:rPr>
        <w:t xml:space="preserve">Дудик М. П. Активізація – актуалізація – </w:t>
      </w:r>
      <w:proofErr w:type="spellStart"/>
      <w:r>
        <w:rPr>
          <w:rFonts w:ascii="Times New Roman" w:eastAsia="SimSun" w:hAnsi="Times New Roman"/>
          <w:sz w:val="28"/>
          <w:szCs w:val="28"/>
          <w:lang w:val="uk-UA"/>
        </w:rPr>
        <w:t>реактивація</w:t>
      </w:r>
      <w:proofErr w:type="spellEnd"/>
      <w:r>
        <w:rPr>
          <w:rFonts w:ascii="Times New Roman" w:eastAsia="SimSun" w:hAnsi="Times New Roman"/>
          <w:sz w:val="28"/>
          <w:szCs w:val="28"/>
          <w:lang w:val="uk-UA"/>
        </w:rPr>
        <w:t xml:space="preserve"> (лексики). </w:t>
      </w:r>
      <w:r>
        <w:rPr>
          <w:rFonts w:ascii="Times New Roman" w:eastAsia="SimSun" w:hAnsi="Times New Roman"/>
          <w:i/>
          <w:iCs/>
          <w:sz w:val="28"/>
          <w:szCs w:val="28"/>
          <w:lang w:val="uk-UA"/>
        </w:rPr>
        <w:t>Культура слова</w:t>
      </w:r>
      <w:r>
        <w:rPr>
          <w:rFonts w:ascii="Times New Roman" w:eastAsia="SimSun" w:hAnsi="Times New Roman"/>
          <w:sz w:val="28"/>
          <w:szCs w:val="28"/>
          <w:lang w:val="uk-UA"/>
        </w:rPr>
        <w:t xml:space="preserve">. </w:t>
      </w:r>
      <w:proofErr w:type="spellStart"/>
      <w:r>
        <w:rPr>
          <w:rFonts w:ascii="Times New Roman" w:eastAsia="SimSun" w:hAnsi="Times New Roman"/>
          <w:sz w:val="28"/>
          <w:szCs w:val="28"/>
          <w:lang w:val="uk-UA"/>
        </w:rPr>
        <w:t>No</w:t>
      </w:r>
      <w:proofErr w:type="spellEnd"/>
      <w:r>
        <w:rPr>
          <w:rFonts w:ascii="Times New Roman" w:eastAsia="SimSun" w:hAnsi="Times New Roman"/>
          <w:sz w:val="28"/>
          <w:szCs w:val="28"/>
          <w:lang w:val="uk-UA"/>
        </w:rPr>
        <w:t xml:space="preserve"> 62.  2003. С. 30–33.</w:t>
      </w:r>
    </w:p>
    <w:p w14:paraId="05FD6B5A"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Електронна версія «Великої української енциклопедії». URL: </w:t>
      </w:r>
      <w:hyperlink r:id="rId22" w:history="1">
        <w:r>
          <w:rPr>
            <w:rStyle w:val="aa"/>
            <w:rFonts w:ascii="Times New Roman" w:eastAsia="SimSun" w:hAnsi="Times New Roman" w:cs="Times New Roman"/>
            <w:color w:val="auto"/>
            <w:sz w:val="28"/>
            <w:szCs w:val="28"/>
            <w:u w:val="none"/>
            <w:lang w:val="uk-UA"/>
          </w:rPr>
          <w:t>https://vue.gov.ua/%D0%95%D1%82%D0%B8%D0%BC%D0%BE%D0%BB%D0%BE%D0%B3%D1%96%D1%8F</w:t>
        </w:r>
      </w:hyperlink>
      <w:r>
        <w:rPr>
          <w:rFonts w:ascii="Times New Roman" w:eastAsia="SimSun" w:hAnsi="Times New Roman" w:cs="Times New Roman"/>
          <w:sz w:val="28"/>
          <w:szCs w:val="28"/>
          <w:lang w:val="uk-UA"/>
        </w:rPr>
        <w:t xml:space="preserve"> (дата звернення:18.11.2025).</w:t>
      </w:r>
    </w:p>
    <w:p w14:paraId="660C10BE"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lastRenderedPageBreak/>
        <w:t>Єнікєєва</w:t>
      </w:r>
      <w:proofErr w:type="spellEnd"/>
      <w:r>
        <w:rPr>
          <w:rFonts w:ascii="Times New Roman" w:eastAsia="SimSun" w:hAnsi="Times New Roman" w:cs="Times New Roman"/>
          <w:sz w:val="28"/>
          <w:szCs w:val="28"/>
          <w:lang w:val="uk-UA"/>
        </w:rPr>
        <w:t xml:space="preserve"> С. М. Явище функціональної омонімії в англійській мові та проблеми перекладу. </w:t>
      </w:r>
      <w:r>
        <w:rPr>
          <w:rFonts w:ascii="Times New Roman" w:eastAsia="SimSun" w:hAnsi="Times New Roman" w:cs="Times New Roman"/>
          <w:i/>
          <w:iCs/>
          <w:sz w:val="28"/>
          <w:szCs w:val="28"/>
          <w:lang w:val="uk-UA"/>
        </w:rPr>
        <w:t>Вісник Сумського державного університету. Серія Філологія</w:t>
      </w:r>
      <w:r>
        <w:rPr>
          <w:rFonts w:ascii="Times New Roman" w:eastAsia="SimSun" w:hAnsi="Times New Roman" w:cs="Times New Roman"/>
          <w:sz w:val="28"/>
          <w:szCs w:val="28"/>
          <w:lang w:val="uk-UA"/>
        </w:rPr>
        <w:t>. 2003. № 4(50). С. 67–71.</w:t>
      </w:r>
    </w:p>
    <w:p w14:paraId="77EB39F0"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Єнікєєва</w:t>
      </w:r>
      <w:proofErr w:type="spellEnd"/>
      <w:r>
        <w:rPr>
          <w:rFonts w:ascii="Times New Roman" w:eastAsia="SimSun" w:hAnsi="Times New Roman" w:cs="Times New Roman"/>
          <w:sz w:val="28"/>
          <w:szCs w:val="28"/>
          <w:lang w:val="uk-UA"/>
        </w:rPr>
        <w:t xml:space="preserve"> С. М. </w:t>
      </w:r>
      <w:proofErr w:type="spellStart"/>
      <w:r>
        <w:rPr>
          <w:rFonts w:ascii="Times New Roman" w:eastAsia="SimSun" w:hAnsi="Times New Roman" w:cs="Times New Roman"/>
          <w:sz w:val="28"/>
          <w:szCs w:val="28"/>
          <w:lang w:val="uk-UA"/>
        </w:rPr>
        <w:t>Вербоформанти</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верботрансформанти</w:t>
      </w:r>
      <w:proofErr w:type="spellEnd"/>
      <w:r>
        <w:rPr>
          <w:rFonts w:ascii="Times New Roman" w:eastAsia="SimSun" w:hAnsi="Times New Roman" w:cs="Times New Roman"/>
          <w:sz w:val="28"/>
          <w:szCs w:val="28"/>
          <w:lang w:val="uk-UA"/>
        </w:rPr>
        <w:t xml:space="preserve"> та система словотвору (на матеріалі англійської мови). </w:t>
      </w:r>
      <w:r>
        <w:rPr>
          <w:rFonts w:ascii="Times New Roman" w:eastAsia="SimSun" w:hAnsi="Times New Roman" w:cs="Times New Roman"/>
          <w:i/>
          <w:iCs/>
          <w:sz w:val="28"/>
          <w:szCs w:val="28"/>
          <w:lang w:val="uk-UA"/>
        </w:rPr>
        <w:t>Вісник Сумського державного університету.</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Серія: Філологічні науки</w:t>
      </w:r>
      <w:r>
        <w:rPr>
          <w:rFonts w:ascii="Times New Roman" w:eastAsia="SimSun" w:hAnsi="Times New Roman" w:cs="Times New Roman"/>
          <w:sz w:val="28"/>
          <w:szCs w:val="28"/>
          <w:lang w:val="uk-UA"/>
        </w:rPr>
        <w:t xml:space="preserve">. 2005.  </w:t>
      </w:r>
      <w:proofErr w:type="spellStart"/>
      <w:r>
        <w:rPr>
          <w:rFonts w:ascii="Times New Roman" w:eastAsia="SimSun" w:hAnsi="Times New Roman" w:cs="Times New Roman"/>
          <w:sz w:val="28"/>
          <w:szCs w:val="28"/>
          <w:lang w:val="uk-UA"/>
        </w:rPr>
        <w:t>No</w:t>
      </w:r>
      <w:proofErr w:type="spellEnd"/>
      <w:r>
        <w:rPr>
          <w:rFonts w:ascii="Times New Roman" w:eastAsia="SimSun" w:hAnsi="Times New Roman" w:cs="Times New Roman"/>
          <w:sz w:val="28"/>
          <w:szCs w:val="28"/>
          <w:lang w:val="uk-UA"/>
        </w:rPr>
        <w:t xml:space="preserve"> 5 (77).  С. 119–127.</w:t>
      </w:r>
    </w:p>
    <w:p w14:paraId="161AA22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Єрмоленко С. Я. Мова і українознавчий світогляд. Київ: НДІУ, 2007. 444 с.</w:t>
      </w:r>
    </w:p>
    <w:p w14:paraId="16CA7BDF"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Єфименко Т. М. Явище міжмовної інтерференції в процесі перекладу. </w:t>
      </w:r>
      <w:r>
        <w:rPr>
          <w:rFonts w:ascii="Times New Roman" w:eastAsia="SimSun" w:hAnsi="Times New Roman" w:cs="Times New Roman"/>
          <w:i/>
          <w:sz w:val="28"/>
          <w:szCs w:val="28"/>
          <w:lang w:val="uk-UA"/>
        </w:rPr>
        <w:t>Закарпатські філологічні студії.</w:t>
      </w:r>
      <w:r>
        <w:rPr>
          <w:rFonts w:ascii="Times New Roman" w:eastAsia="SimSun" w:hAnsi="Times New Roman" w:cs="Times New Roman"/>
          <w:sz w:val="28"/>
          <w:szCs w:val="28"/>
          <w:lang w:val="uk-UA"/>
        </w:rPr>
        <w:t xml:space="preserve"> Випуск 7. Том 2. 2019. C. 7–11.</w:t>
      </w:r>
    </w:p>
    <w:p w14:paraId="70FED01B"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Журавель Т. В., </w:t>
      </w:r>
      <w:proofErr w:type="spellStart"/>
      <w:r>
        <w:rPr>
          <w:rFonts w:ascii="Times New Roman" w:eastAsia="SimSun" w:hAnsi="Times New Roman" w:cs="Times New Roman"/>
          <w:sz w:val="28"/>
          <w:szCs w:val="28"/>
          <w:lang w:val="uk-UA"/>
        </w:rPr>
        <w:t>Хайдарі</w:t>
      </w:r>
      <w:proofErr w:type="spellEnd"/>
      <w:r>
        <w:rPr>
          <w:rFonts w:ascii="Times New Roman" w:eastAsia="SimSun" w:hAnsi="Times New Roman" w:cs="Times New Roman"/>
          <w:sz w:val="28"/>
          <w:szCs w:val="28"/>
          <w:lang w:val="uk-UA"/>
        </w:rPr>
        <w:t xml:space="preserve"> Н.В. Поняття перекладацьких трансформацій та проблема їх кваліфікації. </w:t>
      </w:r>
      <w:r>
        <w:rPr>
          <w:rFonts w:ascii="Times New Roman" w:eastAsia="SimSun" w:hAnsi="Times New Roman" w:cs="Times New Roman"/>
          <w:i/>
          <w:sz w:val="28"/>
          <w:szCs w:val="28"/>
          <w:lang w:val="uk-UA"/>
        </w:rPr>
        <w:t>Науковий вісник Міжнародного гуманітарного університету. Сер.: Філологія</w:t>
      </w:r>
      <w:r>
        <w:rPr>
          <w:rFonts w:ascii="Times New Roman" w:eastAsia="SimSun" w:hAnsi="Times New Roman" w:cs="Times New Roman"/>
          <w:sz w:val="28"/>
          <w:szCs w:val="28"/>
          <w:lang w:val="uk-UA"/>
        </w:rPr>
        <w:t>. 2015. № 19.  Т. 2. С. 148–150.</w:t>
      </w:r>
    </w:p>
    <w:p w14:paraId="7A82A18D"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Зацний</w:t>
      </w:r>
      <w:proofErr w:type="spellEnd"/>
      <w:r>
        <w:rPr>
          <w:rFonts w:ascii="Times New Roman" w:eastAsia="SimSun" w:hAnsi="Times New Roman" w:cs="Times New Roman"/>
          <w:sz w:val="28"/>
          <w:szCs w:val="28"/>
          <w:lang w:val="uk-UA"/>
        </w:rPr>
        <w:t xml:space="preserve"> Ю. А., </w:t>
      </w:r>
      <w:proofErr w:type="spellStart"/>
      <w:r>
        <w:rPr>
          <w:rFonts w:ascii="Times New Roman" w:eastAsia="SimSun" w:hAnsi="Times New Roman" w:cs="Times New Roman"/>
          <w:sz w:val="28"/>
          <w:szCs w:val="28"/>
          <w:lang w:val="uk-UA"/>
        </w:rPr>
        <w:t>Запольських</w:t>
      </w:r>
      <w:proofErr w:type="spellEnd"/>
      <w:r>
        <w:rPr>
          <w:rFonts w:ascii="Times New Roman" w:eastAsia="SimSun" w:hAnsi="Times New Roman" w:cs="Times New Roman"/>
          <w:sz w:val="28"/>
          <w:szCs w:val="28"/>
          <w:lang w:val="uk-UA"/>
        </w:rPr>
        <w:t xml:space="preserve"> С. П. </w:t>
      </w:r>
      <w:proofErr w:type="spellStart"/>
      <w:r>
        <w:rPr>
          <w:rFonts w:ascii="Times New Roman" w:eastAsia="SimSun" w:hAnsi="Times New Roman" w:cs="Times New Roman"/>
          <w:sz w:val="28"/>
          <w:szCs w:val="28"/>
          <w:lang w:val="uk-UA"/>
        </w:rPr>
        <w:t>Лінгвальні</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соціолінгвальні</w:t>
      </w:r>
      <w:proofErr w:type="spellEnd"/>
      <w:r>
        <w:rPr>
          <w:rFonts w:ascii="Times New Roman" w:eastAsia="SimSun" w:hAnsi="Times New Roman" w:cs="Times New Roman"/>
          <w:sz w:val="28"/>
          <w:szCs w:val="28"/>
          <w:lang w:val="uk-UA"/>
        </w:rPr>
        <w:t xml:space="preserve"> та перекладацькі параметри нової лексики та фразеології англійської мови. </w:t>
      </w:r>
      <w:r>
        <w:rPr>
          <w:rFonts w:ascii="Times New Roman" w:eastAsia="SimSun" w:hAnsi="Times New Roman" w:cs="Times New Roman"/>
          <w:i/>
          <w:iCs/>
          <w:sz w:val="28"/>
          <w:szCs w:val="28"/>
          <w:lang w:val="uk-UA"/>
        </w:rPr>
        <w:t>Модуси сучасного перекладознавства</w:t>
      </w:r>
      <w:r>
        <w:rPr>
          <w:rFonts w:ascii="Times New Roman" w:eastAsia="SimSun" w:hAnsi="Times New Roman" w:cs="Times New Roman"/>
          <w:sz w:val="28"/>
          <w:szCs w:val="28"/>
          <w:lang w:val="uk-UA"/>
        </w:rPr>
        <w:t xml:space="preserve"> / за ред. С. О. Швачко. Суми : Сумський державний університет, 2021 C. 13–41.</w:t>
      </w:r>
    </w:p>
    <w:p w14:paraId="007CA745"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Зацний</w:t>
      </w:r>
      <w:proofErr w:type="spellEnd"/>
      <w:r>
        <w:rPr>
          <w:rFonts w:ascii="Times New Roman" w:eastAsia="SimSun" w:hAnsi="Times New Roman" w:cs="Times New Roman"/>
          <w:sz w:val="28"/>
          <w:szCs w:val="28"/>
          <w:lang w:val="uk-UA"/>
        </w:rPr>
        <w:t xml:space="preserve"> Ю. А. Сучасне англомовне суспільство і розвиток словникового складу англійської мови. Запоріжжя: Запорізький національний університет, 2006. 443 с.</w:t>
      </w:r>
    </w:p>
    <w:p w14:paraId="4929BE15"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Калиноська</w:t>
      </w:r>
      <w:proofErr w:type="spellEnd"/>
      <w:r>
        <w:rPr>
          <w:rFonts w:ascii="Times New Roman" w:eastAsia="SimSun" w:hAnsi="Times New Roman" w:cs="Times New Roman"/>
          <w:sz w:val="28"/>
          <w:szCs w:val="28"/>
          <w:lang w:val="uk-UA"/>
        </w:rPr>
        <w:t xml:space="preserve"> І. М., </w:t>
      </w:r>
      <w:proofErr w:type="spellStart"/>
      <w:r>
        <w:rPr>
          <w:rFonts w:ascii="Times New Roman" w:eastAsia="SimSun" w:hAnsi="Times New Roman" w:cs="Times New Roman"/>
          <w:sz w:val="28"/>
          <w:szCs w:val="28"/>
          <w:lang w:val="uk-UA"/>
        </w:rPr>
        <w:t>Карпіна</w:t>
      </w:r>
      <w:proofErr w:type="spellEnd"/>
      <w:r>
        <w:rPr>
          <w:rFonts w:ascii="Times New Roman" w:eastAsia="SimSun" w:hAnsi="Times New Roman" w:cs="Times New Roman"/>
          <w:sz w:val="28"/>
          <w:szCs w:val="28"/>
          <w:lang w:val="uk-UA"/>
        </w:rPr>
        <w:t xml:space="preserve"> О. О., Рогач О. О. Стратегії перекладу англомовних неологізмів у сучасних медіа (на матеріалі ІТ-дискурсу). </w:t>
      </w:r>
      <w:proofErr w:type="spellStart"/>
      <w:r>
        <w:rPr>
          <w:rFonts w:ascii="Times New Roman" w:eastAsia="SimSun" w:hAnsi="Times New Roman" w:cs="Times New Roman"/>
          <w:i/>
          <w:iCs/>
          <w:sz w:val="28"/>
          <w:szCs w:val="28"/>
          <w:lang w:val="uk-UA"/>
        </w:rPr>
        <w:t>Academic</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Studies</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Humanities</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Series</w:t>
      </w:r>
      <w:proofErr w:type="spellEnd"/>
      <w:r>
        <w:rPr>
          <w:rFonts w:ascii="Times New Roman" w:eastAsia="SimSun" w:hAnsi="Times New Roman" w:cs="Times New Roman"/>
          <w:sz w:val="28"/>
          <w:szCs w:val="28"/>
          <w:lang w:val="uk-UA"/>
        </w:rPr>
        <w:t>. 2025. № 1. С. 89–97.</w:t>
      </w:r>
    </w:p>
    <w:p w14:paraId="616E186D"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Каліновська</w:t>
      </w:r>
      <w:proofErr w:type="spellEnd"/>
      <w:r>
        <w:rPr>
          <w:rFonts w:ascii="Times New Roman" w:eastAsia="SimSun" w:hAnsi="Times New Roman" w:cs="Times New Roman"/>
          <w:sz w:val="28"/>
          <w:szCs w:val="28"/>
          <w:lang w:val="uk-UA"/>
        </w:rPr>
        <w:t xml:space="preserve"> І. Неологізми, їх походження та те, як вони оживляють мову. 2016. URL: http://surl.li/ </w:t>
      </w:r>
      <w:proofErr w:type="spellStart"/>
      <w:r>
        <w:rPr>
          <w:rFonts w:ascii="Times New Roman" w:eastAsia="SimSun" w:hAnsi="Times New Roman" w:cs="Times New Roman"/>
          <w:sz w:val="28"/>
          <w:szCs w:val="28"/>
          <w:lang w:val="uk-UA"/>
        </w:rPr>
        <w:t>nrebd</w:t>
      </w:r>
      <w:proofErr w:type="spellEnd"/>
      <w:r>
        <w:rPr>
          <w:rFonts w:ascii="Times New Roman" w:eastAsia="SimSun" w:hAnsi="Times New Roman" w:cs="Times New Roman"/>
          <w:sz w:val="28"/>
          <w:szCs w:val="28"/>
          <w:lang w:val="uk-UA"/>
        </w:rPr>
        <w:t xml:space="preserve"> (дата звернення:18.10.2025).</w:t>
      </w:r>
    </w:p>
    <w:p w14:paraId="57ABE902"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Кальниченко</w:t>
      </w:r>
      <w:proofErr w:type="spellEnd"/>
      <w:r>
        <w:rPr>
          <w:rFonts w:ascii="Times New Roman" w:eastAsia="SimSun" w:hAnsi="Times New Roman" w:cs="Times New Roman"/>
          <w:sz w:val="28"/>
          <w:szCs w:val="28"/>
          <w:lang w:val="uk-UA"/>
        </w:rPr>
        <w:t xml:space="preserve"> О. А., </w:t>
      </w:r>
      <w:proofErr w:type="spellStart"/>
      <w:r>
        <w:rPr>
          <w:rFonts w:ascii="Times New Roman" w:eastAsia="SimSun" w:hAnsi="Times New Roman" w:cs="Times New Roman"/>
          <w:sz w:val="28"/>
          <w:szCs w:val="28"/>
          <w:lang w:val="uk-UA"/>
        </w:rPr>
        <w:t>Черноватий</w:t>
      </w:r>
      <w:proofErr w:type="spellEnd"/>
      <w:r>
        <w:rPr>
          <w:rFonts w:ascii="Times New Roman" w:eastAsia="SimSun" w:hAnsi="Times New Roman" w:cs="Times New Roman"/>
          <w:sz w:val="28"/>
          <w:szCs w:val="28"/>
          <w:lang w:val="uk-UA"/>
        </w:rPr>
        <w:t xml:space="preserve"> Л. М. Енциклопедія перекладознавства. </w:t>
      </w:r>
      <w:proofErr w:type="spellStart"/>
      <w:r>
        <w:rPr>
          <w:rFonts w:ascii="Times New Roman" w:eastAsia="SimSun" w:hAnsi="Times New Roman" w:cs="Times New Roman"/>
          <w:sz w:val="28"/>
          <w:szCs w:val="28"/>
          <w:lang w:val="uk-UA"/>
        </w:rPr>
        <w:t>Handbook</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Studies</w:t>
      </w:r>
      <w:proofErr w:type="spellEnd"/>
      <w:r>
        <w:rPr>
          <w:rFonts w:ascii="Times New Roman" w:eastAsia="SimSun" w:hAnsi="Times New Roman" w:cs="Times New Roman"/>
          <w:sz w:val="28"/>
          <w:szCs w:val="28"/>
          <w:lang w:val="uk-UA"/>
        </w:rPr>
        <w:t>. Т. 1. Вінниця : Нова Книга, 2020. 560 с.</w:t>
      </w:r>
    </w:p>
    <w:p w14:paraId="7916E2A4"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sz w:val="28"/>
          <w:szCs w:val="28"/>
          <w:lang w:val="uk-UA"/>
        </w:rPr>
        <w:lastRenderedPageBreak/>
        <w:t xml:space="preserve">Клименко Н. Ф., </w:t>
      </w:r>
      <w:proofErr w:type="spellStart"/>
      <w:r>
        <w:rPr>
          <w:rFonts w:ascii="Times New Roman" w:eastAsia="SimSun" w:hAnsi="Times New Roman"/>
          <w:sz w:val="28"/>
          <w:szCs w:val="28"/>
          <w:lang w:val="uk-UA"/>
        </w:rPr>
        <w:t>Карпіловська</w:t>
      </w:r>
      <w:proofErr w:type="spellEnd"/>
      <w:r>
        <w:rPr>
          <w:rFonts w:ascii="Times New Roman" w:eastAsia="SimSun" w:hAnsi="Times New Roman"/>
          <w:sz w:val="28"/>
          <w:szCs w:val="28"/>
          <w:lang w:val="uk-UA"/>
        </w:rPr>
        <w:t xml:space="preserve"> Є. А., </w:t>
      </w:r>
      <w:proofErr w:type="spellStart"/>
      <w:r>
        <w:rPr>
          <w:rFonts w:ascii="Times New Roman" w:eastAsia="SimSun" w:hAnsi="Times New Roman"/>
          <w:sz w:val="28"/>
          <w:szCs w:val="28"/>
          <w:lang w:val="uk-UA"/>
        </w:rPr>
        <w:t>Кислюк</w:t>
      </w:r>
      <w:proofErr w:type="spellEnd"/>
      <w:r>
        <w:rPr>
          <w:rFonts w:ascii="Times New Roman" w:eastAsia="SimSun" w:hAnsi="Times New Roman"/>
          <w:sz w:val="28"/>
          <w:szCs w:val="28"/>
          <w:lang w:val="uk-UA"/>
        </w:rPr>
        <w:t xml:space="preserve"> Л. П. Динамічні процеси в сучасному українському лексиконі. Київ</w:t>
      </w:r>
      <w:r>
        <w:rPr>
          <w:rFonts w:ascii="Times New Roman" w:eastAsia="SimSun" w:hAnsi="Times New Roman" w:cs="Times New Roman"/>
          <w:sz w:val="28"/>
          <w:szCs w:val="28"/>
          <w:lang w:val="uk-UA"/>
        </w:rPr>
        <w:t xml:space="preserve"> :</w:t>
      </w:r>
      <w:r>
        <w:rPr>
          <w:rFonts w:ascii="Times New Roman" w:eastAsia="SimSun" w:hAnsi="Times New Roman"/>
          <w:sz w:val="28"/>
          <w:szCs w:val="28"/>
          <w:lang w:val="uk-UA"/>
        </w:rPr>
        <w:t xml:space="preserve"> Видавничий Дім Дмитра </w:t>
      </w:r>
      <w:proofErr w:type="spellStart"/>
      <w:r>
        <w:rPr>
          <w:rFonts w:ascii="Times New Roman" w:eastAsia="SimSun" w:hAnsi="Times New Roman"/>
          <w:sz w:val="28"/>
          <w:szCs w:val="28"/>
          <w:lang w:val="uk-UA"/>
        </w:rPr>
        <w:t>Бураго</w:t>
      </w:r>
      <w:proofErr w:type="spellEnd"/>
      <w:r>
        <w:rPr>
          <w:rFonts w:ascii="Times New Roman" w:eastAsia="SimSun" w:hAnsi="Times New Roman"/>
          <w:sz w:val="28"/>
          <w:szCs w:val="28"/>
          <w:lang w:val="uk-UA"/>
        </w:rPr>
        <w:t>, 2008. 336 с.</w:t>
      </w:r>
    </w:p>
    <w:p w14:paraId="7E01A383"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Коптілов В. О. Художній </w:t>
      </w:r>
      <w:proofErr w:type="spellStart"/>
      <w:r>
        <w:rPr>
          <w:rFonts w:ascii="Times New Roman" w:eastAsia="SimSun" w:hAnsi="Times New Roman" w:cs="Times New Roman"/>
          <w:sz w:val="28"/>
          <w:szCs w:val="28"/>
          <w:lang w:val="uk-UA"/>
        </w:rPr>
        <w:t>переклaд</w:t>
      </w:r>
      <w:proofErr w:type="spellEnd"/>
      <w:r>
        <w:rPr>
          <w:rFonts w:ascii="Times New Roman" w:eastAsia="SimSun" w:hAnsi="Times New Roman" w:cs="Times New Roman"/>
          <w:sz w:val="28"/>
          <w:szCs w:val="28"/>
          <w:lang w:val="uk-UA"/>
        </w:rPr>
        <w:t xml:space="preserve"> і </w:t>
      </w:r>
      <w:proofErr w:type="spellStart"/>
      <w:r>
        <w:rPr>
          <w:rFonts w:ascii="Times New Roman" w:eastAsia="SimSun" w:hAnsi="Times New Roman" w:cs="Times New Roman"/>
          <w:sz w:val="28"/>
          <w:szCs w:val="28"/>
          <w:lang w:val="uk-UA"/>
        </w:rPr>
        <w:t>культурa</w:t>
      </w:r>
      <w:proofErr w:type="spellEnd"/>
      <w:r>
        <w:rPr>
          <w:rFonts w:ascii="Times New Roman" w:eastAsia="SimSun" w:hAnsi="Times New Roman" w:cs="Times New Roman"/>
          <w:sz w:val="28"/>
          <w:szCs w:val="28"/>
          <w:lang w:val="uk-UA"/>
        </w:rPr>
        <w:t xml:space="preserve"> мови. </w:t>
      </w:r>
      <w:r>
        <w:rPr>
          <w:rFonts w:ascii="Times New Roman" w:eastAsia="SimSun" w:hAnsi="Times New Roman" w:cs="Times New Roman"/>
          <w:i/>
          <w:iCs/>
          <w:sz w:val="28"/>
          <w:szCs w:val="28"/>
          <w:lang w:val="uk-UA"/>
        </w:rPr>
        <w:t xml:space="preserve">Теорія і </w:t>
      </w:r>
      <w:proofErr w:type="spellStart"/>
      <w:r>
        <w:rPr>
          <w:rFonts w:ascii="Times New Roman" w:eastAsia="SimSun" w:hAnsi="Times New Roman" w:cs="Times New Roman"/>
          <w:i/>
          <w:iCs/>
          <w:sz w:val="28"/>
          <w:szCs w:val="28"/>
          <w:lang w:val="uk-UA"/>
        </w:rPr>
        <w:t>прaктикa</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переклaду</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Вип</w:t>
      </w:r>
      <w:proofErr w:type="spellEnd"/>
      <w:r>
        <w:rPr>
          <w:rFonts w:ascii="Times New Roman" w:eastAsia="SimSun" w:hAnsi="Times New Roman" w:cs="Times New Roman"/>
          <w:sz w:val="28"/>
          <w:szCs w:val="28"/>
          <w:lang w:val="uk-UA"/>
        </w:rPr>
        <w:t>. 6. 2018. 97 с.</w:t>
      </w:r>
    </w:p>
    <w:p w14:paraId="1FEAD533"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Корунець</w:t>
      </w:r>
      <w:proofErr w:type="spellEnd"/>
      <w:r>
        <w:rPr>
          <w:rFonts w:ascii="Times New Roman" w:eastAsia="SimSun" w:hAnsi="Times New Roman" w:cs="Times New Roman"/>
          <w:sz w:val="28"/>
          <w:szCs w:val="28"/>
          <w:lang w:val="uk-UA"/>
        </w:rPr>
        <w:t xml:space="preserve"> І. В. Порівняльна типологія англійської та української мов: </w:t>
      </w:r>
      <w:proofErr w:type="spellStart"/>
      <w:r>
        <w:rPr>
          <w:rFonts w:ascii="Times New Roman" w:eastAsia="SimSun" w:hAnsi="Times New Roman" w:cs="Times New Roman"/>
          <w:sz w:val="28"/>
          <w:szCs w:val="28"/>
          <w:lang w:val="uk-UA"/>
        </w:rPr>
        <w:t>навч</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пос</w:t>
      </w:r>
      <w:proofErr w:type="spellEnd"/>
      <w:r>
        <w:rPr>
          <w:rFonts w:ascii="Times New Roman" w:eastAsia="SimSun" w:hAnsi="Times New Roman" w:cs="Times New Roman"/>
          <w:sz w:val="28"/>
          <w:szCs w:val="28"/>
          <w:lang w:val="uk-UA"/>
        </w:rPr>
        <w:t>. Нова книга, 2003. 464 с.</w:t>
      </w:r>
    </w:p>
    <w:p w14:paraId="0F01BBB4"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Костенко О. Сучасні англійські неологізми та способи їх перекладу українською мовою.</w:t>
      </w:r>
      <w:r>
        <w:rPr>
          <w:rFonts w:ascii="Times New Roman" w:eastAsia="SimSun" w:hAnsi="Times New Roman" w:cs="Times New Roman"/>
          <w:i/>
          <w:iCs/>
          <w:sz w:val="28"/>
          <w:szCs w:val="28"/>
          <w:lang w:val="uk-UA"/>
        </w:rPr>
        <w:t xml:space="preserve"> Закарпатські філологічні студії. </w:t>
      </w:r>
      <w:r>
        <w:rPr>
          <w:rFonts w:ascii="Times New Roman" w:eastAsia="SimSun" w:hAnsi="Times New Roman" w:cs="Times New Roman"/>
          <w:sz w:val="28"/>
          <w:szCs w:val="28"/>
          <w:lang w:val="uk-UA"/>
        </w:rPr>
        <w:t>№ 2(13), 2020. С. 97–100.</w:t>
      </w:r>
    </w:p>
    <w:p w14:paraId="508AA86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Кузнєцова І. В., Приходько Є. С. Особливості перекладу метафор-неологізмів у текстах англомовної преси.</w:t>
      </w:r>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Translation</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Studies</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Journal</w:t>
      </w:r>
      <w:proofErr w:type="spellEnd"/>
      <w:r>
        <w:rPr>
          <w:rFonts w:ascii="Times New Roman" w:eastAsia="SimSun" w:hAnsi="Times New Roman" w:cs="Times New Roman"/>
          <w:sz w:val="28"/>
          <w:szCs w:val="28"/>
          <w:lang w:val="uk-UA"/>
        </w:rPr>
        <w:t>. 2023. № 2. С. 45–52.</w:t>
      </w:r>
    </w:p>
    <w:p w14:paraId="726A6FB8"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Купар</w:t>
      </w:r>
      <w:proofErr w:type="spellEnd"/>
      <w:r>
        <w:rPr>
          <w:rFonts w:ascii="Times New Roman" w:eastAsia="SimSun" w:hAnsi="Times New Roman" w:cs="Times New Roman"/>
          <w:sz w:val="28"/>
          <w:szCs w:val="28"/>
          <w:lang w:val="uk-UA"/>
        </w:rPr>
        <w:t xml:space="preserve"> В. Явище полісемії та синонімії в економічній терміносистемі. </w:t>
      </w:r>
      <w:r>
        <w:rPr>
          <w:rFonts w:ascii="Times New Roman" w:eastAsia="SimSun" w:hAnsi="Times New Roman" w:cs="Times New Roman"/>
          <w:i/>
          <w:sz w:val="28"/>
          <w:szCs w:val="28"/>
          <w:lang w:val="uk-UA"/>
        </w:rPr>
        <w:t>Семантика мови і тексту</w:t>
      </w:r>
      <w:r>
        <w:rPr>
          <w:rFonts w:ascii="Times New Roman" w:eastAsia="SimSun" w:hAnsi="Times New Roman" w:cs="Times New Roman"/>
          <w:sz w:val="28"/>
          <w:szCs w:val="28"/>
          <w:lang w:val="uk-UA"/>
        </w:rPr>
        <w:t>: збірник статей VI міжнародної наукової конференції. Івано-Франківськ: Плай. 2009. С. 58–60.</w:t>
      </w:r>
    </w:p>
    <w:p w14:paraId="784CE7EB"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Кущ Е. О. Критична перспектива дослідження дискурсу в сучасній лінгвістиці. </w:t>
      </w:r>
      <w:r>
        <w:rPr>
          <w:rFonts w:ascii="Times New Roman" w:eastAsia="SimSun" w:hAnsi="Times New Roman" w:cs="Times New Roman"/>
          <w:i/>
          <w:iCs/>
          <w:sz w:val="28"/>
          <w:szCs w:val="28"/>
          <w:lang w:val="uk-UA"/>
        </w:rPr>
        <w:t>Наукові записки Кіровоградського державного педагогічного ун-ту ім. В. Винниченка. Серія: Філологічні науки</w:t>
      </w:r>
      <w:r>
        <w:rPr>
          <w:rFonts w:ascii="Times New Roman" w:eastAsia="SimSun" w:hAnsi="Times New Roman" w:cs="Times New Roman"/>
          <w:sz w:val="28"/>
          <w:szCs w:val="28"/>
          <w:lang w:val="uk-UA"/>
        </w:rPr>
        <w:t>. 2017. Випуск 153. С. 261–265.</w:t>
      </w:r>
    </w:p>
    <w:p w14:paraId="396A08CC"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Литвин І. М. Перекладознавство: </w:t>
      </w:r>
      <w:proofErr w:type="spellStart"/>
      <w:r>
        <w:rPr>
          <w:rFonts w:ascii="Times New Roman" w:eastAsia="SimSun" w:hAnsi="Times New Roman" w:cs="Times New Roman"/>
          <w:sz w:val="28"/>
          <w:szCs w:val="28"/>
          <w:lang w:val="uk-UA"/>
        </w:rPr>
        <w:t>навч</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пос</w:t>
      </w:r>
      <w:proofErr w:type="spellEnd"/>
      <w:r>
        <w:rPr>
          <w:rFonts w:ascii="Times New Roman" w:eastAsia="SimSun" w:hAnsi="Times New Roman" w:cs="Times New Roman"/>
          <w:sz w:val="28"/>
          <w:szCs w:val="28"/>
          <w:lang w:val="uk-UA"/>
        </w:rPr>
        <w:t xml:space="preserve">. Вид. 4-те, </w:t>
      </w:r>
      <w:proofErr w:type="spellStart"/>
      <w:r>
        <w:rPr>
          <w:rFonts w:ascii="Times New Roman" w:eastAsia="SimSun" w:hAnsi="Times New Roman" w:cs="Times New Roman"/>
          <w:sz w:val="28"/>
          <w:szCs w:val="28"/>
          <w:lang w:val="uk-UA"/>
        </w:rPr>
        <w:t>допов</w:t>
      </w:r>
      <w:proofErr w:type="spellEnd"/>
      <w:r>
        <w:rPr>
          <w:rFonts w:ascii="Times New Roman" w:eastAsia="SimSun" w:hAnsi="Times New Roman" w:cs="Times New Roman"/>
          <w:sz w:val="28"/>
          <w:szCs w:val="28"/>
          <w:lang w:val="uk-UA"/>
        </w:rPr>
        <w:t>. Черкаси: Видавець Ю. А. Чабаненко, 2016. 218 с.</w:t>
      </w:r>
    </w:p>
    <w:p w14:paraId="33E05FA3"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Мамрак</w:t>
      </w:r>
      <w:proofErr w:type="spellEnd"/>
      <w:r>
        <w:rPr>
          <w:rFonts w:ascii="Times New Roman" w:eastAsia="SimSun" w:hAnsi="Times New Roman" w:cs="Times New Roman"/>
          <w:sz w:val="28"/>
          <w:szCs w:val="28"/>
          <w:lang w:val="uk-UA"/>
        </w:rPr>
        <w:t xml:space="preserve"> А. В. Вступ до теорії перекладу: </w:t>
      </w:r>
      <w:proofErr w:type="spellStart"/>
      <w:r>
        <w:rPr>
          <w:rFonts w:ascii="Times New Roman" w:eastAsia="SimSun" w:hAnsi="Times New Roman" w:cs="Times New Roman"/>
          <w:sz w:val="28"/>
          <w:szCs w:val="28"/>
          <w:lang w:val="uk-UA"/>
        </w:rPr>
        <w:t>навч</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пос</w:t>
      </w:r>
      <w:proofErr w:type="spellEnd"/>
      <w:r>
        <w:rPr>
          <w:rFonts w:ascii="Times New Roman" w:eastAsia="SimSun" w:hAnsi="Times New Roman" w:cs="Times New Roman"/>
          <w:sz w:val="28"/>
          <w:szCs w:val="28"/>
          <w:lang w:val="uk-UA"/>
        </w:rPr>
        <w:t>. К.: Центр учбової літератури, 2009. 304 с.</w:t>
      </w:r>
    </w:p>
    <w:p w14:paraId="41C1CEC6"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Масенко Л. Т. Мова і суспільство: постколоніальний вимір.  К.: КМ Академія, 2004. 164 с.</w:t>
      </w:r>
    </w:p>
    <w:p w14:paraId="4326649C"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Махачашвілі</w:t>
      </w:r>
      <w:proofErr w:type="spellEnd"/>
      <w:r>
        <w:rPr>
          <w:rFonts w:ascii="Times New Roman" w:eastAsia="SimSun" w:hAnsi="Times New Roman" w:cs="Times New Roman"/>
          <w:sz w:val="28"/>
          <w:szCs w:val="28"/>
          <w:lang w:val="uk-UA"/>
        </w:rPr>
        <w:t xml:space="preserve"> Р. К. </w:t>
      </w:r>
      <w:proofErr w:type="spellStart"/>
      <w:r>
        <w:rPr>
          <w:rFonts w:ascii="Times New Roman" w:eastAsia="SimSun" w:hAnsi="Times New Roman" w:cs="Times New Roman"/>
          <w:sz w:val="28"/>
          <w:szCs w:val="28"/>
          <w:lang w:val="uk-UA"/>
        </w:rPr>
        <w:t>Лінгвофілософські</w:t>
      </w:r>
      <w:proofErr w:type="spellEnd"/>
      <w:r>
        <w:rPr>
          <w:rFonts w:ascii="Times New Roman" w:eastAsia="SimSun" w:hAnsi="Times New Roman" w:cs="Times New Roman"/>
          <w:sz w:val="28"/>
          <w:szCs w:val="28"/>
          <w:lang w:val="uk-UA"/>
        </w:rPr>
        <w:t xml:space="preserve"> параметри інновацій </w:t>
      </w:r>
      <w:r>
        <w:rPr>
          <w:rFonts w:ascii="Times New Roman" w:eastAsia="SimSun" w:hAnsi="Times New Roman" w:cs="Times New Roman"/>
          <w:sz w:val="28"/>
          <w:szCs w:val="28"/>
          <w:lang w:val="uk-UA"/>
        </w:rPr>
        <w:t>англійської мови в техносфері сучасного буття: монографія. Запоріжжя: Запорізький національний університет, 2008. 204 с.</w:t>
      </w:r>
    </w:p>
    <w:p w14:paraId="32EE96FB"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 xml:space="preserve">Михайленко В. Публіцистичний стиль як засіб впливу на реципієнта. </w:t>
      </w:r>
      <w:r>
        <w:rPr>
          <w:rFonts w:ascii="Times New Roman" w:eastAsia="SimSun" w:hAnsi="Times New Roman" w:cs="Times New Roman"/>
          <w:i/>
          <w:sz w:val="28"/>
          <w:szCs w:val="28"/>
          <w:lang w:val="uk-UA"/>
        </w:rPr>
        <w:t>Науковий вісник Ужгородського університету</w:t>
      </w:r>
      <w:r>
        <w:rPr>
          <w:rFonts w:ascii="Times New Roman" w:eastAsia="SimSun" w:hAnsi="Times New Roman" w:cs="Times New Roman"/>
          <w:sz w:val="28"/>
          <w:szCs w:val="28"/>
          <w:lang w:val="uk-UA"/>
        </w:rPr>
        <w:t>.</w:t>
      </w:r>
      <w:r>
        <w:rPr>
          <w:rFonts w:ascii="Times New Roman" w:eastAsia="SimSun" w:hAnsi="Times New Roman" w:cs="Times New Roman"/>
          <w:i/>
          <w:iCs/>
          <w:sz w:val="28"/>
          <w:szCs w:val="28"/>
          <w:lang w:val="uk-UA"/>
        </w:rPr>
        <w:t xml:space="preserve"> Серія: Філологія. </w:t>
      </w:r>
      <w:r>
        <w:rPr>
          <w:rFonts w:ascii="Times New Roman" w:eastAsia="SimSun" w:hAnsi="Times New Roman" w:cs="Times New Roman"/>
          <w:iCs/>
          <w:sz w:val="28"/>
          <w:szCs w:val="28"/>
          <w:lang w:val="uk-UA"/>
        </w:rPr>
        <w:t>Соціальні Комунікації.</w:t>
      </w:r>
      <w:r>
        <w:rPr>
          <w:rFonts w:ascii="Times New Roman" w:eastAsia="SimSun" w:hAnsi="Times New Roman" w:cs="Times New Roman"/>
          <w:sz w:val="28"/>
          <w:szCs w:val="28"/>
          <w:lang w:val="uk-UA"/>
        </w:rPr>
        <w:t xml:space="preserve"> Випуск 23. С.114–116. </w:t>
      </w:r>
    </w:p>
    <w:p w14:paraId="0622DAA7"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Мосієвич</w:t>
      </w:r>
      <w:proofErr w:type="spellEnd"/>
      <w:r>
        <w:rPr>
          <w:rFonts w:ascii="Times New Roman" w:eastAsia="SimSun" w:hAnsi="Times New Roman" w:cs="Times New Roman"/>
          <w:sz w:val="28"/>
          <w:szCs w:val="28"/>
          <w:lang w:val="uk-UA"/>
        </w:rPr>
        <w:t xml:space="preserve"> Л. В. Функціонування метафори в українськомовному воєнному дискурсі та її переклад англійською мовою. </w:t>
      </w:r>
      <w:r>
        <w:rPr>
          <w:rFonts w:ascii="Times New Roman" w:eastAsia="SimSun" w:hAnsi="Times New Roman" w:cs="Times New Roman"/>
          <w:i/>
          <w:iCs/>
          <w:sz w:val="28"/>
          <w:szCs w:val="28"/>
          <w:lang w:val="uk-UA"/>
        </w:rPr>
        <w:t>Вчені записки ТНУ імені В. І. Вернадського</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Серія Філологія. Журналістика</w:t>
      </w:r>
      <w:r>
        <w:rPr>
          <w:rFonts w:ascii="Times New Roman" w:eastAsia="SimSun" w:hAnsi="Times New Roman" w:cs="Times New Roman"/>
          <w:sz w:val="28"/>
          <w:szCs w:val="28"/>
          <w:lang w:val="uk-UA"/>
        </w:rPr>
        <w:t xml:space="preserve">. Том 35 (74). </w:t>
      </w:r>
      <w:proofErr w:type="spellStart"/>
      <w:r>
        <w:rPr>
          <w:rFonts w:ascii="Times New Roman" w:eastAsia="SimSun" w:hAnsi="Times New Roman" w:cs="Times New Roman"/>
          <w:sz w:val="28"/>
          <w:szCs w:val="28"/>
          <w:lang w:val="uk-UA"/>
        </w:rPr>
        <w:t>No</w:t>
      </w:r>
      <w:proofErr w:type="spellEnd"/>
      <w:r>
        <w:rPr>
          <w:rFonts w:ascii="Times New Roman" w:eastAsia="SimSun" w:hAnsi="Times New Roman" w:cs="Times New Roman"/>
          <w:sz w:val="28"/>
          <w:szCs w:val="28"/>
          <w:lang w:val="uk-UA"/>
        </w:rPr>
        <w:t xml:space="preserve"> 2. 2024. Частина 2. С. 9–13.</w:t>
      </w:r>
    </w:p>
    <w:p w14:paraId="022AE66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Науменко Л. П., Гордєєва А. Й. Практичний курс перекладу з англійської мови на українську. </w:t>
      </w:r>
      <w:proofErr w:type="spellStart"/>
      <w:r>
        <w:rPr>
          <w:rFonts w:ascii="Times New Roman" w:eastAsia="SimSun" w:hAnsi="Times New Roman" w:cs="Times New Roman"/>
          <w:sz w:val="28"/>
          <w:szCs w:val="28"/>
          <w:lang w:val="uk-UA"/>
        </w:rPr>
        <w:t>Вiнниця</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Нoвa</w:t>
      </w:r>
      <w:proofErr w:type="spellEnd"/>
      <w:r>
        <w:rPr>
          <w:rFonts w:ascii="Times New Roman" w:eastAsia="SimSun" w:hAnsi="Times New Roman" w:cs="Times New Roman"/>
          <w:sz w:val="28"/>
          <w:szCs w:val="28"/>
          <w:lang w:val="uk-UA"/>
        </w:rPr>
        <w:t xml:space="preserve"> Книга, 2013. 136 с.</w:t>
      </w:r>
    </w:p>
    <w:p w14:paraId="42D4C312"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Овсієнко А. С. Метафора в сучасному мовознавстві: тлумачення та класифікація. </w:t>
      </w:r>
      <w:r>
        <w:rPr>
          <w:rFonts w:ascii="Times New Roman" w:eastAsia="SimSun" w:hAnsi="Times New Roman" w:cs="Times New Roman"/>
          <w:i/>
          <w:sz w:val="28"/>
          <w:szCs w:val="28"/>
          <w:lang w:val="uk-UA"/>
        </w:rPr>
        <w:t>Науковий вісник Міжнародного гуманітарного університету</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Серія : Філологія</w:t>
      </w:r>
      <w:r>
        <w:rPr>
          <w:rFonts w:ascii="Times New Roman" w:eastAsia="SimSun" w:hAnsi="Times New Roman" w:cs="Times New Roman"/>
          <w:sz w:val="28"/>
          <w:szCs w:val="28"/>
          <w:lang w:val="uk-UA"/>
        </w:rPr>
        <w:t xml:space="preserve">. 2018. </w:t>
      </w:r>
      <w:proofErr w:type="spellStart"/>
      <w:r>
        <w:rPr>
          <w:rFonts w:ascii="Times New Roman" w:eastAsia="SimSun" w:hAnsi="Times New Roman" w:cs="Times New Roman"/>
          <w:sz w:val="28"/>
          <w:szCs w:val="28"/>
          <w:lang w:val="uk-UA"/>
        </w:rPr>
        <w:t>Вип</w:t>
      </w:r>
      <w:proofErr w:type="spellEnd"/>
      <w:r>
        <w:rPr>
          <w:rFonts w:ascii="Times New Roman" w:eastAsia="SimSun" w:hAnsi="Times New Roman" w:cs="Times New Roman"/>
          <w:sz w:val="28"/>
          <w:szCs w:val="28"/>
          <w:lang w:val="uk-UA"/>
        </w:rPr>
        <w:t>. 32(3). С. 105–110.</w:t>
      </w:r>
    </w:p>
    <w:p w14:paraId="774C6D58"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Погорілa</w:t>
      </w:r>
      <w:proofErr w:type="spellEnd"/>
      <w:r>
        <w:rPr>
          <w:rFonts w:ascii="Times New Roman" w:eastAsia="SimSun" w:hAnsi="Times New Roman" w:cs="Times New Roman"/>
          <w:sz w:val="28"/>
          <w:szCs w:val="28"/>
          <w:lang w:val="uk-UA"/>
        </w:rPr>
        <w:t xml:space="preserve"> A. І. Словотвірні </w:t>
      </w:r>
      <w:proofErr w:type="spellStart"/>
      <w:r>
        <w:rPr>
          <w:rFonts w:ascii="Times New Roman" w:eastAsia="SimSun" w:hAnsi="Times New Roman" w:cs="Times New Roman"/>
          <w:sz w:val="28"/>
          <w:szCs w:val="28"/>
          <w:lang w:val="uk-UA"/>
        </w:rPr>
        <w:t>мехaнізми</w:t>
      </w:r>
      <w:proofErr w:type="spellEnd"/>
      <w:r>
        <w:rPr>
          <w:rFonts w:ascii="Times New Roman" w:eastAsia="SimSun" w:hAnsi="Times New Roman" w:cs="Times New Roman"/>
          <w:sz w:val="28"/>
          <w:szCs w:val="28"/>
          <w:lang w:val="uk-UA"/>
        </w:rPr>
        <w:t xml:space="preserve"> творення неологізмів </w:t>
      </w:r>
      <w:proofErr w:type="spellStart"/>
      <w:r>
        <w:rPr>
          <w:rFonts w:ascii="Times New Roman" w:eastAsia="SimSun" w:hAnsi="Times New Roman" w:cs="Times New Roman"/>
          <w:sz w:val="28"/>
          <w:szCs w:val="28"/>
          <w:lang w:val="uk-UA"/>
        </w:rPr>
        <w:t>aнглійської</w:t>
      </w:r>
      <w:proofErr w:type="spellEnd"/>
      <w:r>
        <w:rPr>
          <w:rFonts w:ascii="Times New Roman" w:eastAsia="SimSun" w:hAnsi="Times New Roman" w:cs="Times New Roman"/>
          <w:sz w:val="28"/>
          <w:szCs w:val="28"/>
          <w:lang w:val="uk-UA"/>
        </w:rPr>
        <w:t xml:space="preserve"> мови. </w:t>
      </w:r>
      <w:proofErr w:type="spellStart"/>
      <w:r>
        <w:rPr>
          <w:rFonts w:ascii="Times New Roman" w:eastAsia="SimSun" w:hAnsi="Times New Roman" w:cs="Times New Roman"/>
          <w:i/>
          <w:iCs/>
          <w:sz w:val="28"/>
          <w:szCs w:val="28"/>
          <w:lang w:val="uk-UA"/>
        </w:rPr>
        <w:t>Нaуковий</w:t>
      </w:r>
      <w:proofErr w:type="spellEnd"/>
      <w:r>
        <w:rPr>
          <w:rFonts w:ascii="Times New Roman" w:eastAsia="SimSun" w:hAnsi="Times New Roman" w:cs="Times New Roman"/>
          <w:i/>
          <w:iCs/>
          <w:sz w:val="28"/>
          <w:szCs w:val="28"/>
          <w:lang w:val="uk-UA"/>
        </w:rPr>
        <w:t xml:space="preserve"> вісник </w:t>
      </w:r>
      <w:proofErr w:type="spellStart"/>
      <w:r>
        <w:rPr>
          <w:rFonts w:ascii="Times New Roman" w:eastAsia="SimSun" w:hAnsi="Times New Roman" w:cs="Times New Roman"/>
          <w:i/>
          <w:iCs/>
          <w:sz w:val="28"/>
          <w:szCs w:val="28"/>
          <w:lang w:val="uk-UA"/>
        </w:rPr>
        <w:t>Міжнaродного</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гумaнітaрного</w:t>
      </w:r>
      <w:proofErr w:type="spellEnd"/>
      <w:r>
        <w:rPr>
          <w:rFonts w:ascii="Times New Roman" w:eastAsia="SimSun" w:hAnsi="Times New Roman" w:cs="Times New Roman"/>
          <w:i/>
          <w:iCs/>
          <w:sz w:val="28"/>
          <w:szCs w:val="28"/>
          <w:lang w:val="uk-UA"/>
        </w:rPr>
        <w:t xml:space="preserve"> університету. Серія «Філологія»</w:t>
      </w:r>
      <w:r>
        <w:rPr>
          <w:rFonts w:ascii="Times New Roman" w:eastAsia="SimSun" w:hAnsi="Times New Roman" w:cs="Times New Roman"/>
          <w:sz w:val="28"/>
          <w:szCs w:val="28"/>
          <w:lang w:val="uk-UA"/>
        </w:rPr>
        <w:t xml:space="preserve">. 2017. </w:t>
      </w:r>
      <w:proofErr w:type="spellStart"/>
      <w:r>
        <w:rPr>
          <w:rFonts w:ascii="Times New Roman" w:eastAsia="SimSun" w:hAnsi="Times New Roman" w:cs="Times New Roman"/>
          <w:sz w:val="28"/>
          <w:szCs w:val="28"/>
          <w:lang w:val="uk-UA"/>
        </w:rPr>
        <w:t>Вип</w:t>
      </w:r>
      <w:proofErr w:type="spellEnd"/>
      <w:r>
        <w:rPr>
          <w:rFonts w:ascii="Times New Roman" w:eastAsia="SimSun" w:hAnsi="Times New Roman" w:cs="Times New Roman"/>
          <w:sz w:val="28"/>
          <w:szCs w:val="28"/>
          <w:lang w:val="uk-UA"/>
        </w:rPr>
        <w:t>. 31. Т. 2. С. 107–109.</w:t>
      </w:r>
    </w:p>
    <w:p w14:paraId="4A0BB7B6"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Потебня О. Мова. Національність. Денаціоналізація. Статті і фраґменти; </w:t>
      </w:r>
      <w:proofErr w:type="spellStart"/>
      <w:r>
        <w:rPr>
          <w:rFonts w:ascii="Times New Roman" w:eastAsia="SimSun" w:hAnsi="Times New Roman" w:cs="Times New Roman"/>
          <w:sz w:val="28"/>
          <w:szCs w:val="28"/>
          <w:lang w:val="uk-UA"/>
        </w:rPr>
        <w:t>упорядк</w:t>
      </w:r>
      <w:proofErr w:type="spellEnd"/>
      <w:r>
        <w:rPr>
          <w:rFonts w:ascii="Times New Roman" w:eastAsia="SimSun" w:hAnsi="Times New Roman" w:cs="Times New Roman"/>
          <w:sz w:val="28"/>
          <w:szCs w:val="28"/>
          <w:lang w:val="uk-UA"/>
        </w:rPr>
        <w:t>. і вступна стаття Юрія Шевельова. Нью-Йорк, 1992. 157 с.</w:t>
      </w:r>
    </w:p>
    <w:p w14:paraId="3E93ACF0"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Приходько Є. С., Кузнєцова І. В. Особливості перекладу англійських семантичних неологізмів. </w:t>
      </w:r>
      <w:r>
        <w:rPr>
          <w:rFonts w:ascii="Times New Roman" w:eastAsia="SimSun" w:hAnsi="Times New Roman" w:cs="Times New Roman"/>
          <w:i/>
          <w:iCs/>
          <w:sz w:val="28"/>
          <w:szCs w:val="28"/>
          <w:lang w:val="uk-UA"/>
        </w:rPr>
        <w:t>Науковий вісник Міжнародного гуманітарного університету</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Серія: Філологія</w:t>
      </w:r>
      <w:r>
        <w:rPr>
          <w:rFonts w:ascii="Times New Roman" w:eastAsia="SimSun" w:hAnsi="Times New Roman" w:cs="Times New Roman"/>
          <w:sz w:val="28"/>
          <w:szCs w:val="28"/>
          <w:lang w:val="uk-UA"/>
        </w:rPr>
        <w:t>. 2016. № 25. Т. 2. С.  186–188.</w:t>
      </w:r>
    </w:p>
    <w:p w14:paraId="425E5BA3"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Ратушинська</w:t>
      </w:r>
      <w:proofErr w:type="spellEnd"/>
      <w:r>
        <w:rPr>
          <w:rFonts w:ascii="Times New Roman" w:eastAsia="SimSun" w:hAnsi="Times New Roman" w:cs="Times New Roman"/>
          <w:sz w:val="28"/>
          <w:szCs w:val="28"/>
          <w:lang w:val="uk-UA"/>
        </w:rPr>
        <w:t xml:space="preserve"> І., </w:t>
      </w:r>
      <w:proofErr w:type="spellStart"/>
      <w:r>
        <w:rPr>
          <w:rFonts w:ascii="Times New Roman" w:eastAsia="SimSun" w:hAnsi="Times New Roman" w:cs="Times New Roman"/>
          <w:sz w:val="28"/>
          <w:szCs w:val="28"/>
          <w:lang w:val="uk-UA"/>
        </w:rPr>
        <w:t>Хомицька</w:t>
      </w:r>
      <w:proofErr w:type="spellEnd"/>
      <w:r>
        <w:rPr>
          <w:rFonts w:ascii="Times New Roman" w:eastAsia="SimSun" w:hAnsi="Times New Roman" w:cs="Times New Roman"/>
          <w:sz w:val="28"/>
          <w:szCs w:val="28"/>
          <w:lang w:val="uk-UA"/>
        </w:rPr>
        <w:t xml:space="preserve"> І. До проблеми перекладу  художніх засобів (епітетів, метафор, порівнянь) у статтях газети  «THE TIMES». </w:t>
      </w:r>
      <w:r>
        <w:rPr>
          <w:rFonts w:ascii="Times New Roman" w:eastAsia="SimSun" w:hAnsi="Times New Roman" w:cs="Times New Roman"/>
          <w:i/>
          <w:sz w:val="28"/>
          <w:szCs w:val="28"/>
          <w:lang w:val="uk-UA"/>
        </w:rPr>
        <w:t>UNIVERSUM</w:t>
      </w:r>
      <w:r>
        <w:rPr>
          <w:rFonts w:ascii="Times New Roman" w:eastAsia="SimSun" w:hAnsi="Times New Roman" w:cs="Times New Roman"/>
          <w:sz w:val="28"/>
          <w:szCs w:val="28"/>
          <w:lang w:val="uk-UA"/>
        </w:rPr>
        <w:t>. (13). 2024. 201–209.</w:t>
      </w:r>
    </w:p>
    <w:p w14:paraId="38EE5DFF"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Русанівський В.М. Історія української літературної мови: підручник. К.: </w:t>
      </w:r>
      <w:proofErr w:type="spellStart"/>
      <w:r>
        <w:rPr>
          <w:rFonts w:ascii="Times New Roman" w:eastAsia="SimSun" w:hAnsi="Times New Roman" w:cs="Times New Roman"/>
          <w:sz w:val="28"/>
          <w:szCs w:val="28"/>
          <w:lang w:val="uk-UA"/>
        </w:rPr>
        <w:t>АртЕК</w:t>
      </w:r>
      <w:proofErr w:type="spellEnd"/>
      <w:r>
        <w:rPr>
          <w:rFonts w:ascii="Times New Roman" w:eastAsia="SimSun" w:hAnsi="Times New Roman" w:cs="Times New Roman"/>
          <w:sz w:val="28"/>
          <w:szCs w:val="28"/>
          <w:lang w:val="uk-UA"/>
        </w:rPr>
        <w:t>, 2001. 392 с.</w:t>
      </w:r>
    </w:p>
    <w:p w14:paraId="2B98DB0D"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Селіванова О. O. Сучасна лінгвістика: напрями та проблеми : підручник  Полтава: Довкілля-К, 2008.  711 c.</w:t>
      </w:r>
    </w:p>
    <w:p w14:paraId="22184C47"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 xml:space="preserve">Тараненко О. О.  </w:t>
      </w:r>
      <w:proofErr w:type="spellStart"/>
      <w:r>
        <w:rPr>
          <w:rFonts w:ascii="Times New Roman" w:eastAsia="SimSun" w:hAnsi="Times New Roman" w:cs="Times New Roman"/>
          <w:sz w:val="28"/>
          <w:szCs w:val="28"/>
          <w:shd w:val="clear" w:color="auto" w:fill="FFFFFF"/>
        </w:rPr>
        <w:t>Актуалізовані</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моделі</w:t>
      </w:r>
      <w:proofErr w:type="spellEnd"/>
      <w:r>
        <w:rPr>
          <w:rFonts w:ascii="Times New Roman" w:eastAsia="SimSun" w:hAnsi="Times New Roman" w:cs="Times New Roman"/>
          <w:sz w:val="28"/>
          <w:szCs w:val="28"/>
          <w:shd w:val="clear" w:color="auto" w:fill="FFFFFF"/>
        </w:rPr>
        <w:t xml:space="preserve"> в </w:t>
      </w:r>
      <w:proofErr w:type="spellStart"/>
      <w:r>
        <w:rPr>
          <w:rFonts w:ascii="Times New Roman" w:eastAsia="SimSun" w:hAnsi="Times New Roman" w:cs="Times New Roman"/>
          <w:sz w:val="28"/>
          <w:szCs w:val="28"/>
          <w:shd w:val="clear" w:color="auto" w:fill="FFFFFF"/>
        </w:rPr>
        <w:t>системі</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словотворення</w:t>
      </w:r>
      <w:proofErr w:type="spellEnd"/>
      <w:r>
        <w:rPr>
          <w:rFonts w:ascii="Times New Roman" w:eastAsia="SimSun" w:hAnsi="Times New Roman" w:cs="Times New Roman"/>
          <w:sz w:val="28"/>
          <w:szCs w:val="28"/>
          <w:shd w:val="clear" w:color="auto" w:fill="FFFFFF"/>
        </w:rPr>
        <w:t> </w:t>
      </w:r>
      <w:proofErr w:type="spellStart"/>
      <w:r>
        <w:rPr>
          <w:rStyle w:val="a5"/>
          <w:rFonts w:ascii="Times New Roman" w:eastAsia="SimSun" w:hAnsi="Times New Roman" w:cs="Times New Roman"/>
          <w:i w:val="0"/>
          <w:iCs w:val="0"/>
          <w:sz w:val="28"/>
          <w:szCs w:val="28"/>
          <w:shd w:val="clear" w:color="auto" w:fill="FFFFFF"/>
        </w:rPr>
        <w:t>сучасної</w:t>
      </w:r>
      <w:proofErr w:type="spellEnd"/>
      <w:r>
        <w:rPr>
          <w:rStyle w:val="a5"/>
          <w:rFonts w:ascii="Times New Roman" w:eastAsia="SimSun" w:hAnsi="Times New Roman" w:cs="Times New Roman"/>
          <w:i w:val="0"/>
          <w:iCs w:val="0"/>
          <w:sz w:val="28"/>
          <w:szCs w:val="28"/>
          <w:shd w:val="clear" w:color="auto" w:fill="FFFFFF"/>
        </w:rPr>
        <w:t xml:space="preserve"> </w:t>
      </w:r>
      <w:proofErr w:type="spellStart"/>
      <w:r>
        <w:rPr>
          <w:rStyle w:val="a5"/>
          <w:rFonts w:ascii="Times New Roman" w:eastAsia="SimSun" w:hAnsi="Times New Roman" w:cs="Times New Roman"/>
          <w:i w:val="0"/>
          <w:iCs w:val="0"/>
          <w:sz w:val="28"/>
          <w:szCs w:val="28"/>
          <w:shd w:val="clear" w:color="auto" w:fill="FFFFFF"/>
        </w:rPr>
        <w:t>української</w:t>
      </w:r>
      <w:proofErr w:type="spellEnd"/>
      <w:r>
        <w:rPr>
          <w:rStyle w:val="a5"/>
          <w:rFonts w:ascii="Times New Roman" w:eastAsia="SimSun" w:hAnsi="Times New Roman" w:cs="Times New Roman"/>
          <w:i w:val="0"/>
          <w:iCs w:val="0"/>
          <w:sz w:val="28"/>
          <w:szCs w:val="28"/>
          <w:shd w:val="clear" w:color="auto" w:fill="FFFFFF"/>
        </w:rPr>
        <w:t xml:space="preserve"> </w:t>
      </w:r>
      <w:proofErr w:type="spellStart"/>
      <w:r>
        <w:rPr>
          <w:rStyle w:val="a5"/>
          <w:rFonts w:ascii="Times New Roman" w:eastAsia="SimSun" w:hAnsi="Times New Roman" w:cs="Times New Roman"/>
          <w:i w:val="0"/>
          <w:iCs w:val="0"/>
          <w:sz w:val="28"/>
          <w:szCs w:val="28"/>
          <w:shd w:val="clear" w:color="auto" w:fill="FFFFFF"/>
        </w:rPr>
        <w:t>мови</w:t>
      </w:r>
      <w:proofErr w:type="spellEnd"/>
      <w:r>
        <w:rPr>
          <w:rFonts w:ascii="Times New Roman" w:eastAsia="SimSun" w:hAnsi="Times New Roman" w:cs="Times New Roman"/>
          <w:sz w:val="28"/>
          <w:szCs w:val="28"/>
          <w:shd w:val="clear" w:color="auto" w:fill="FFFFFF"/>
        </w:rPr>
        <w:t>:(</w:t>
      </w:r>
      <w:proofErr w:type="spellStart"/>
      <w:r>
        <w:rPr>
          <w:rFonts w:ascii="Times New Roman" w:eastAsia="SimSun" w:hAnsi="Times New Roman" w:cs="Times New Roman"/>
          <w:sz w:val="28"/>
          <w:szCs w:val="28"/>
          <w:shd w:val="clear" w:color="auto" w:fill="FFFFFF"/>
        </w:rPr>
        <w:t>кінець</w:t>
      </w:r>
      <w:proofErr w:type="spellEnd"/>
      <w:r>
        <w:rPr>
          <w:rFonts w:ascii="Times New Roman" w:eastAsia="SimSun" w:hAnsi="Times New Roman" w:cs="Times New Roman"/>
          <w:sz w:val="28"/>
          <w:szCs w:val="28"/>
          <w:shd w:val="clear" w:color="auto" w:fill="FFFFFF"/>
        </w:rPr>
        <w:t xml:space="preserve"> ХХ-початок XXI ст.); </w:t>
      </w:r>
      <w:proofErr w:type="spellStart"/>
      <w:r>
        <w:rPr>
          <w:rFonts w:ascii="Times New Roman" w:eastAsia="SimSun" w:hAnsi="Times New Roman" w:cs="Times New Roman"/>
          <w:sz w:val="28"/>
          <w:szCs w:val="28"/>
          <w:shd w:val="clear" w:color="auto" w:fill="FFFFFF"/>
        </w:rPr>
        <w:t>монографія</w:t>
      </w:r>
      <w:proofErr w:type="spellEnd"/>
      <w:r>
        <w:rPr>
          <w:rFonts w:ascii="Times New Roman" w:eastAsia="SimSun" w:hAnsi="Times New Roman" w:cs="Times New Roman"/>
          <w:sz w:val="28"/>
          <w:szCs w:val="28"/>
          <w:shd w:val="clear" w:color="auto" w:fill="FFFFFF"/>
          <w:lang w:val="uk-UA"/>
        </w:rPr>
        <w:t>.</w:t>
      </w:r>
      <w:r>
        <w:rPr>
          <w:rFonts w:ascii="Times New Roman" w:eastAsia="SimSun" w:hAnsi="Times New Roman" w:cs="Times New Roman"/>
          <w:sz w:val="28"/>
          <w:szCs w:val="28"/>
          <w:shd w:val="clear" w:color="auto" w:fill="FFFFFF"/>
        </w:rPr>
        <w:t xml:space="preserve"> </w:t>
      </w:r>
      <w:r>
        <w:rPr>
          <w:rFonts w:ascii="Times New Roman" w:eastAsia="SimSun" w:hAnsi="Times New Roman" w:cs="Times New Roman"/>
          <w:sz w:val="28"/>
          <w:szCs w:val="28"/>
          <w:shd w:val="clear" w:color="auto" w:fill="FFFFFF"/>
          <w:lang w:val="uk-UA"/>
        </w:rPr>
        <w:t xml:space="preserve">Київ </w:t>
      </w:r>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shd w:val="clear" w:color="auto" w:fill="FFFFFF"/>
        </w:rPr>
        <w:t>Видавничий</w:t>
      </w:r>
      <w:proofErr w:type="spellEnd"/>
      <w:r>
        <w:rPr>
          <w:rFonts w:ascii="Times New Roman" w:eastAsia="SimSun" w:hAnsi="Times New Roman" w:cs="Times New Roman"/>
          <w:sz w:val="28"/>
          <w:szCs w:val="28"/>
          <w:shd w:val="clear" w:color="auto" w:fill="FFFFFF"/>
        </w:rPr>
        <w:t xml:space="preserve"> </w:t>
      </w:r>
      <w:proofErr w:type="spellStart"/>
      <w:r>
        <w:rPr>
          <w:rFonts w:ascii="Times New Roman" w:eastAsia="SimSun" w:hAnsi="Times New Roman" w:cs="Times New Roman"/>
          <w:sz w:val="28"/>
          <w:szCs w:val="28"/>
          <w:shd w:val="clear" w:color="auto" w:fill="FFFFFF"/>
        </w:rPr>
        <w:t>Дім</w:t>
      </w:r>
      <w:proofErr w:type="spellEnd"/>
      <w:r>
        <w:rPr>
          <w:rFonts w:ascii="Times New Roman" w:eastAsia="SimSun" w:hAnsi="Times New Roman" w:cs="Times New Roman"/>
          <w:sz w:val="28"/>
          <w:szCs w:val="28"/>
          <w:shd w:val="clear" w:color="auto" w:fill="FFFFFF"/>
        </w:rPr>
        <w:t xml:space="preserve"> Бураго, 2015. 121 </w:t>
      </w:r>
      <w:r>
        <w:rPr>
          <w:rFonts w:ascii="Times New Roman" w:eastAsia="SimSun" w:hAnsi="Times New Roman" w:cs="Times New Roman"/>
          <w:sz w:val="28"/>
          <w:szCs w:val="28"/>
          <w:shd w:val="clear" w:color="auto" w:fill="FFFFFF"/>
          <w:lang w:val="uk-UA"/>
        </w:rPr>
        <w:t>с.</w:t>
      </w:r>
    </w:p>
    <w:p w14:paraId="19330F5F"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Фурт</w:t>
      </w:r>
      <w:proofErr w:type="spellEnd"/>
      <w:r>
        <w:rPr>
          <w:rFonts w:ascii="Times New Roman" w:eastAsia="SimSun" w:hAnsi="Times New Roman" w:cs="Times New Roman"/>
          <w:sz w:val="28"/>
          <w:szCs w:val="28"/>
          <w:lang w:val="uk-UA"/>
        </w:rPr>
        <w:t xml:space="preserve"> Д. В. Способи перекладу термінів українською мовою з англійської. </w:t>
      </w:r>
      <w:r>
        <w:rPr>
          <w:rFonts w:ascii="Times New Roman" w:eastAsia="SimSun" w:hAnsi="Times New Roman" w:cs="Times New Roman"/>
          <w:i/>
          <w:iCs/>
          <w:sz w:val="28"/>
          <w:szCs w:val="28"/>
          <w:lang w:val="uk-UA"/>
        </w:rPr>
        <w:t xml:space="preserve">Філологічні студії. Науковий вісник Криворізького державного педагогічного університету. </w:t>
      </w:r>
      <w:r>
        <w:rPr>
          <w:rFonts w:ascii="Times New Roman" w:eastAsia="SimSun" w:hAnsi="Times New Roman" w:cs="Times New Roman"/>
          <w:sz w:val="28"/>
          <w:szCs w:val="28"/>
          <w:lang w:val="uk-UA"/>
        </w:rPr>
        <w:t xml:space="preserve">2018. </w:t>
      </w:r>
      <w:proofErr w:type="spellStart"/>
      <w:r>
        <w:rPr>
          <w:rFonts w:ascii="Times New Roman" w:eastAsia="SimSun" w:hAnsi="Times New Roman" w:cs="Times New Roman"/>
          <w:sz w:val="28"/>
          <w:szCs w:val="28"/>
          <w:lang w:val="uk-UA"/>
        </w:rPr>
        <w:t>Вип</w:t>
      </w:r>
      <w:proofErr w:type="spellEnd"/>
      <w:r>
        <w:rPr>
          <w:rFonts w:ascii="Times New Roman" w:eastAsia="SimSun" w:hAnsi="Times New Roman" w:cs="Times New Roman"/>
          <w:sz w:val="28"/>
          <w:szCs w:val="28"/>
          <w:lang w:val="uk-UA"/>
        </w:rPr>
        <w:t>. 17. С. 272– 281.</w:t>
      </w:r>
    </w:p>
    <w:p w14:paraId="56E15F3D" w14:textId="77777777" w:rsidR="000B7AF9" w:rsidRDefault="005015B3">
      <w:pPr>
        <w:numPr>
          <w:ilvl w:val="0"/>
          <w:numId w:val="16"/>
        </w:numPr>
        <w:spacing w:after="0" w:line="360" w:lineRule="auto"/>
        <w:jc w:val="both"/>
        <w:rPr>
          <w:rFonts w:ascii="Times New Roman" w:eastAsia="Times New Roman" w:hAnsi="Times New Roman" w:cs="Times New Roman"/>
          <w:spacing w:val="-8"/>
          <w:sz w:val="28"/>
          <w:szCs w:val="28"/>
          <w:lang w:val="uk-UA" w:eastAsia="ru-RU"/>
        </w:rPr>
      </w:pPr>
      <w:r>
        <w:rPr>
          <w:rFonts w:ascii="Times New Roman" w:eastAsia="SimSun" w:hAnsi="Times New Roman" w:cs="Times New Roman"/>
          <w:sz w:val="28"/>
          <w:szCs w:val="28"/>
          <w:lang w:val="uk-UA"/>
        </w:rPr>
        <w:t xml:space="preserve">Шишко А. В., Пономаренко О. О. Особливості перекладу неологізмів у сучасних </w:t>
      </w:r>
      <w:proofErr w:type="spellStart"/>
      <w:r>
        <w:rPr>
          <w:rFonts w:ascii="Times New Roman" w:eastAsia="SimSun" w:hAnsi="Times New Roman" w:cs="Times New Roman"/>
          <w:sz w:val="28"/>
          <w:szCs w:val="28"/>
          <w:lang w:val="uk-UA"/>
        </w:rPr>
        <w:t>медіатекстах</w:t>
      </w:r>
      <w:proofErr w:type="spellEnd"/>
      <w:r>
        <w:rPr>
          <w:rFonts w:ascii="Times New Roman" w:eastAsia="SimSun" w:hAnsi="Times New Roman" w:cs="Times New Roman"/>
          <w:sz w:val="28"/>
          <w:szCs w:val="28"/>
          <w:lang w:val="uk-UA"/>
        </w:rPr>
        <w:t xml:space="preserve"> (на матеріалі англійської мови). </w:t>
      </w:r>
      <w:r>
        <w:rPr>
          <w:rFonts w:ascii="Times New Roman" w:eastAsia="SimSun" w:hAnsi="Times New Roman" w:cs="Times New Roman"/>
          <w:i/>
          <w:iCs/>
          <w:sz w:val="28"/>
          <w:szCs w:val="28"/>
          <w:lang w:val="uk-UA"/>
        </w:rPr>
        <w:t>Вчені записки Таврійського національного університету імені В. І. Вернадського</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Серія: Філологія. Соціальні комунікації.</w:t>
      </w:r>
      <w:r>
        <w:rPr>
          <w:rFonts w:ascii="Times New Roman" w:eastAsia="SimSun" w:hAnsi="Times New Roman" w:cs="Times New Roman"/>
          <w:sz w:val="28"/>
          <w:szCs w:val="28"/>
          <w:lang w:val="uk-UA"/>
        </w:rPr>
        <w:t xml:space="preserve"> 2025. Т. 36 (75). № 2. С. 112–118.</w:t>
      </w:r>
    </w:p>
    <w:p w14:paraId="1F0F9C0D"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Frleta</w:t>
      </w:r>
      <w:proofErr w:type="spellEnd"/>
      <w:r>
        <w:rPr>
          <w:rFonts w:ascii="Times New Roman" w:eastAsia="SimSun" w:hAnsi="Times New Roman" w:cs="Times New Roman"/>
          <w:sz w:val="28"/>
          <w:szCs w:val="28"/>
          <w:lang w:val="uk-UA"/>
        </w:rPr>
        <w:t xml:space="preserve"> T. A. </w:t>
      </w:r>
      <w:proofErr w:type="spellStart"/>
      <w:r>
        <w:rPr>
          <w:rFonts w:ascii="Times New Roman" w:eastAsia="SimSun" w:hAnsi="Times New Roman" w:cs="Times New Roman"/>
          <w:sz w:val="28"/>
          <w:szCs w:val="28"/>
          <w:lang w:val="uk-UA"/>
        </w:rPr>
        <w:t>Neologism</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w:t>
      </w:r>
      <w:proofErr w:type="spellStart"/>
      <w:r>
        <w:rPr>
          <w:rFonts w:ascii="Times New Roman" w:eastAsia="SimSun" w:hAnsi="Times New Roman" w:cs="Times New Roman"/>
          <w:sz w:val="28"/>
          <w:szCs w:val="28"/>
          <w:lang w:val="uk-UA"/>
        </w:rPr>
        <w:t>or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adaptation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iCs/>
          <w:sz w:val="28"/>
          <w:szCs w:val="28"/>
          <w:lang w:val="uk-UA"/>
        </w:rPr>
        <w:t>European</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Journal</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of</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Language</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and</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Literature</w:t>
      </w:r>
      <w:proofErr w:type="spellEnd"/>
      <w:r>
        <w:rPr>
          <w:rFonts w:ascii="Times New Roman" w:eastAsia="SimSun" w:hAnsi="Times New Roman" w:cs="Times New Roman"/>
          <w:i/>
          <w:iCs/>
          <w:sz w:val="28"/>
          <w:szCs w:val="28"/>
          <w:lang w:val="uk-UA"/>
        </w:rPr>
        <w:t xml:space="preserve">. </w:t>
      </w:r>
      <w:r>
        <w:rPr>
          <w:rFonts w:ascii="Times New Roman" w:eastAsia="SimSun" w:hAnsi="Times New Roman" w:cs="Times New Roman"/>
          <w:sz w:val="28"/>
          <w:szCs w:val="28"/>
          <w:lang w:val="uk-UA"/>
        </w:rPr>
        <w:t>№ 5(3). 2019. Р. 21–30.</w:t>
      </w:r>
    </w:p>
    <w:p w14:paraId="34E25FFC"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Gasparyan</w:t>
      </w:r>
      <w:proofErr w:type="spellEnd"/>
      <w:r>
        <w:rPr>
          <w:rFonts w:ascii="Times New Roman" w:eastAsia="SimSun" w:hAnsi="Times New Roman" w:cs="Times New Roman"/>
          <w:sz w:val="28"/>
          <w:szCs w:val="28"/>
          <w:lang w:val="uk-UA"/>
        </w:rPr>
        <w:t xml:space="preserve">, N., </w:t>
      </w:r>
      <w:proofErr w:type="spellStart"/>
      <w:r>
        <w:rPr>
          <w:rFonts w:ascii="Times New Roman" w:eastAsia="SimSun" w:hAnsi="Times New Roman" w:cs="Times New Roman"/>
          <w:sz w:val="28"/>
          <w:szCs w:val="28"/>
          <w:lang w:val="uk-UA"/>
        </w:rPr>
        <w:t>Ohanyan</w:t>
      </w:r>
      <w:proofErr w:type="spellEnd"/>
      <w:r>
        <w:rPr>
          <w:rFonts w:ascii="Times New Roman" w:eastAsia="SimSun" w:hAnsi="Times New Roman" w:cs="Times New Roman"/>
          <w:sz w:val="28"/>
          <w:szCs w:val="28"/>
          <w:lang w:val="uk-UA"/>
        </w:rPr>
        <w:t xml:space="preserve">, M. </w:t>
      </w:r>
      <w:proofErr w:type="spellStart"/>
      <w:r>
        <w:rPr>
          <w:rFonts w:ascii="Times New Roman" w:eastAsia="SimSun" w:hAnsi="Times New Roman" w:cs="Times New Roman"/>
          <w:sz w:val="28"/>
          <w:szCs w:val="28"/>
          <w:lang w:val="uk-UA"/>
        </w:rPr>
        <w:t>Metaphoric</w:t>
      </w:r>
      <w:proofErr w:type="spellEnd"/>
      <w:r>
        <w:rPr>
          <w:rFonts w:ascii="Times New Roman" w:eastAsia="SimSun" w:hAnsi="Times New Roman" w:cs="Times New Roman"/>
          <w:sz w:val="28"/>
          <w:szCs w:val="28"/>
          <w:lang w:val="uk-UA"/>
        </w:rPr>
        <w:t xml:space="preserve"> COVID </w:t>
      </w:r>
      <w:proofErr w:type="spellStart"/>
      <w:r>
        <w:rPr>
          <w:rFonts w:ascii="Times New Roman" w:eastAsia="SimSun" w:hAnsi="Times New Roman" w:cs="Times New Roman"/>
          <w:sz w:val="28"/>
          <w:szCs w:val="28"/>
          <w:lang w:val="uk-UA"/>
        </w:rPr>
        <w:t>neologisms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their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peculiarities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iCs/>
          <w:sz w:val="28"/>
          <w:szCs w:val="28"/>
          <w:lang w:val="uk-UA"/>
        </w:rPr>
        <w:t>Armenian</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Folia</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Anglistika</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Vol</w:t>
      </w:r>
      <w:proofErr w:type="spellEnd"/>
      <w:r>
        <w:rPr>
          <w:rFonts w:ascii="Times New Roman" w:eastAsia="SimSun" w:hAnsi="Times New Roman" w:cs="Times New Roman"/>
          <w:sz w:val="28"/>
          <w:szCs w:val="28"/>
          <w:lang w:val="uk-UA"/>
        </w:rPr>
        <w:t>. 18, # 2 (26). 2022. Р. 132–145.</w:t>
      </w:r>
    </w:p>
    <w:p w14:paraId="6B892867" w14:textId="77777777" w:rsidR="000B7AF9" w:rsidRDefault="005015B3">
      <w:pPr>
        <w:pStyle w:val="af"/>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Glodjović</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Anica</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as</w:t>
      </w:r>
      <w:proofErr w:type="spellEnd"/>
      <w:r>
        <w:rPr>
          <w:rFonts w:ascii="Times New Roman" w:eastAsia="SimSun" w:hAnsi="Times New Roman" w:cs="Times New Roman"/>
          <w:sz w:val="28"/>
          <w:szCs w:val="28"/>
          <w:lang w:val="uk-UA"/>
        </w:rPr>
        <w:t xml:space="preserve"> a </w:t>
      </w:r>
      <w:proofErr w:type="spellStart"/>
      <w:r>
        <w:rPr>
          <w:rFonts w:ascii="Times New Roman" w:eastAsia="SimSun" w:hAnsi="Times New Roman" w:cs="Times New Roman"/>
          <w:sz w:val="28"/>
          <w:szCs w:val="28"/>
          <w:lang w:val="uk-UA"/>
        </w:rPr>
        <w:t>means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cross-cultural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communication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some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problems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literary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text</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translations</w:t>
      </w:r>
      <w:proofErr w:type="spellEnd"/>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FACTA UNIVERSITATIS.</w:t>
      </w:r>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w:t>
      </w:r>
      <w:r>
        <w:rPr>
          <w:rFonts w:ascii="Times New Roman" w:eastAsia="SimSun" w:hAnsi="Times New Roman" w:cs="Times New Roman"/>
          <w:i/>
          <w:iCs/>
          <w:sz w:val="28"/>
          <w:szCs w:val="28"/>
          <w:lang w:val="uk-UA"/>
        </w:rPr>
        <w:t>eries</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linguistics</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and</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literature</w:t>
      </w:r>
      <w:proofErr w:type="spellEnd"/>
      <w:r>
        <w:rPr>
          <w:rFonts w:ascii="Times New Roman" w:eastAsia="SimSun" w:hAnsi="Times New Roman" w:cs="Times New Roman"/>
          <w:sz w:val="28"/>
          <w:szCs w:val="28"/>
          <w:lang w:val="uk-UA"/>
        </w:rPr>
        <w:t xml:space="preserve">. 2010. </w:t>
      </w:r>
      <w:proofErr w:type="spellStart"/>
      <w:r>
        <w:rPr>
          <w:rFonts w:ascii="Times New Roman" w:eastAsia="SimSun" w:hAnsi="Times New Roman" w:cs="Times New Roman"/>
          <w:sz w:val="28"/>
          <w:szCs w:val="28"/>
          <w:lang w:val="uk-UA"/>
        </w:rPr>
        <w:t>Vol</w:t>
      </w:r>
      <w:proofErr w:type="spellEnd"/>
      <w:r>
        <w:rPr>
          <w:rFonts w:ascii="Times New Roman" w:eastAsia="SimSun" w:hAnsi="Times New Roman" w:cs="Times New Roman"/>
          <w:sz w:val="28"/>
          <w:szCs w:val="28"/>
          <w:lang w:val="uk-UA"/>
        </w:rPr>
        <w:t xml:space="preserve">. 8. </w:t>
      </w:r>
      <w:proofErr w:type="spellStart"/>
      <w:r>
        <w:rPr>
          <w:rFonts w:ascii="Times New Roman" w:eastAsia="SimSun" w:hAnsi="Times New Roman" w:cs="Times New Roman"/>
          <w:sz w:val="28"/>
          <w:szCs w:val="28"/>
          <w:lang w:val="uk-UA"/>
        </w:rPr>
        <w:t>No</w:t>
      </w:r>
      <w:proofErr w:type="spellEnd"/>
      <w:r>
        <w:rPr>
          <w:rFonts w:ascii="Times New Roman" w:eastAsia="SimSun" w:hAnsi="Times New Roman" w:cs="Times New Roman"/>
          <w:sz w:val="28"/>
          <w:szCs w:val="28"/>
          <w:lang w:val="uk-UA"/>
        </w:rPr>
        <w:t xml:space="preserve"> 2. Р. 141–151.</w:t>
      </w:r>
    </w:p>
    <w:p w14:paraId="07DFD9CD"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Harris</w:t>
      </w:r>
      <w:proofErr w:type="spellEnd"/>
      <w:r>
        <w:rPr>
          <w:rFonts w:ascii="Times New Roman" w:eastAsia="SimSun" w:hAnsi="Times New Roman" w:cs="Times New Roman"/>
          <w:sz w:val="28"/>
          <w:szCs w:val="28"/>
          <w:lang w:val="uk-UA"/>
        </w:rPr>
        <w:t xml:space="preserve"> Z. </w:t>
      </w:r>
      <w:proofErr w:type="spellStart"/>
      <w:r>
        <w:rPr>
          <w:rFonts w:ascii="Times New Roman" w:eastAsia="SimSun" w:hAnsi="Times New Roman" w:cs="Times New Roman"/>
          <w:sz w:val="28"/>
          <w:szCs w:val="28"/>
          <w:lang w:val="uk-UA"/>
        </w:rPr>
        <w:t>Discourse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analysis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iCs/>
          <w:sz w:val="28"/>
          <w:szCs w:val="28"/>
          <w:lang w:val="uk-UA"/>
        </w:rPr>
        <w:t>Language</w:t>
      </w:r>
      <w:proofErr w:type="spellEnd"/>
      <w:r>
        <w:rPr>
          <w:rFonts w:ascii="Times New Roman" w:eastAsia="SimSun" w:hAnsi="Times New Roman" w:cs="Times New Roman"/>
          <w:i/>
          <w:iCs/>
          <w:sz w:val="28"/>
          <w:szCs w:val="28"/>
          <w:lang w:val="uk-UA"/>
        </w:rPr>
        <w:t xml:space="preserve">. </w:t>
      </w:r>
      <w:r>
        <w:rPr>
          <w:rFonts w:ascii="Times New Roman" w:eastAsia="SimSun" w:hAnsi="Times New Roman" w:cs="Times New Roman"/>
          <w:sz w:val="28"/>
          <w:szCs w:val="28"/>
          <w:lang w:val="uk-UA"/>
        </w:rPr>
        <w:t xml:space="preserve">1952. V. 28. </w:t>
      </w:r>
      <w:proofErr w:type="spellStart"/>
      <w:r>
        <w:rPr>
          <w:rFonts w:ascii="Times New Roman" w:eastAsia="SimSun" w:hAnsi="Times New Roman" w:cs="Times New Roman"/>
          <w:sz w:val="28"/>
          <w:szCs w:val="28"/>
          <w:lang w:val="uk-UA"/>
        </w:rPr>
        <w:t>No</w:t>
      </w:r>
      <w:proofErr w:type="spellEnd"/>
      <w:r>
        <w:rPr>
          <w:rFonts w:ascii="Times New Roman" w:eastAsia="SimSun" w:hAnsi="Times New Roman" w:cs="Times New Roman"/>
          <w:sz w:val="28"/>
          <w:szCs w:val="28"/>
          <w:lang w:val="uk-UA"/>
        </w:rPr>
        <w:t xml:space="preserve"> 1. P. 5–30.</w:t>
      </w:r>
    </w:p>
    <w:p w14:paraId="31B353FB"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Ishchuk</w:t>
      </w:r>
      <w:proofErr w:type="spellEnd"/>
      <w:r>
        <w:rPr>
          <w:rFonts w:ascii="Times New Roman" w:eastAsia="SimSun" w:hAnsi="Times New Roman" w:cs="Times New Roman"/>
          <w:sz w:val="28"/>
          <w:szCs w:val="28"/>
          <w:lang w:val="uk-UA"/>
        </w:rPr>
        <w:t xml:space="preserve"> N. </w:t>
      </w:r>
      <w:proofErr w:type="spellStart"/>
      <w:r>
        <w:rPr>
          <w:rFonts w:ascii="Times New Roman" w:eastAsia="SimSun" w:hAnsi="Times New Roman" w:cs="Times New Roman"/>
          <w:sz w:val="28"/>
          <w:szCs w:val="28"/>
          <w:lang w:val="uk-UA"/>
        </w:rPr>
        <w:t>Neologisms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English</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marketing</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discourse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semantic</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word-formation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features</w:t>
      </w:r>
      <w:proofErr w:type="spellEnd"/>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 xml:space="preserve">Сучасні дослідження з іноземної філології </w:t>
      </w:r>
      <w:r>
        <w:rPr>
          <w:rFonts w:ascii="Times New Roman" w:eastAsia="SimSun" w:hAnsi="Times New Roman" w:cs="Times New Roman"/>
          <w:sz w:val="28"/>
          <w:szCs w:val="28"/>
          <w:lang w:val="uk-UA"/>
        </w:rPr>
        <w:t>:</w:t>
      </w:r>
      <w:r>
        <w:rPr>
          <w:rFonts w:ascii="Times New Roman" w:eastAsia="SimSun" w:hAnsi="Times New Roman" w:cs="Times New Roman"/>
          <w:i/>
          <w:iCs/>
          <w:sz w:val="28"/>
          <w:szCs w:val="28"/>
          <w:lang w:val="uk-UA"/>
        </w:rPr>
        <w:t xml:space="preserve"> </w:t>
      </w:r>
      <w:r>
        <w:rPr>
          <w:rFonts w:ascii="Times New Roman" w:eastAsia="SimSun" w:hAnsi="Times New Roman" w:cs="Times New Roman"/>
          <w:sz w:val="28"/>
          <w:szCs w:val="28"/>
          <w:lang w:val="uk-UA"/>
        </w:rPr>
        <w:t>збірник наукових праць. Одеса: Видавничий дім «</w:t>
      </w:r>
      <w:proofErr w:type="spellStart"/>
      <w:r>
        <w:rPr>
          <w:rFonts w:ascii="Times New Roman" w:eastAsia="SimSun" w:hAnsi="Times New Roman" w:cs="Times New Roman"/>
          <w:sz w:val="28"/>
          <w:szCs w:val="28"/>
          <w:lang w:val="uk-UA"/>
        </w:rPr>
        <w:t>Гельветика</w:t>
      </w:r>
      <w:proofErr w:type="spellEnd"/>
      <w:r>
        <w:rPr>
          <w:rFonts w:ascii="Times New Roman" w:eastAsia="SimSun" w:hAnsi="Times New Roman" w:cs="Times New Roman"/>
          <w:sz w:val="28"/>
          <w:szCs w:val="28"/>
          <w:lang w:val="uk-UA"/>
        </w:rPr>
        <w:t>», 2024.  №1(25).  С. 61–71.</w:t>
      </w:r>
    </w:p>
    <w:p w14:paraId="47A99B1A"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Johansson</w:t>
      </w:r>
      <w:proofErr w:type="spellEnd"/>
      <w:r>
        <w:rPr>
          <w:rFonts w:ascii="Times New Roman" w:eastAsia="SimSun" w:hAnsi="Times New Roman" w:cs="Times New Roman"/>
          <w:sz w:val="28"/>
          <w:szCs w:val="28"/>
          <w:lang w:val="uk-UA"/>
        </w:rPr>
        <w:t xml:space="preserve"> S., </w:t>
      </w:r>
      <w:proofErr w:type="spellStart"/>
      <w:r>
        <w:rPr>
          <w:rFonts w:ascii="Times New Roman" w:eastAsia="SimSun" w:hAnsi="Times New Roman" w:cs="Times New Roman"/>
          <w:sz w:val="28"/>
          <w:szCs w:val="28"/>
          <w:lang w:val="uk-UA"/>
        </w:rPr>
        <w:t>Leech</w:t>
      </w:r>
      <w:proofErr w:type="spellEnd"/>
      <w:r>
        <w:rPr>
          <w:rFonts w:ascii="Times New Roman" w:eastAsia="SimSun" w:hAnsi="Times New Roman" w:cs="Times New Roman"/>
          <w:sz w:val="28"/>
          <w:szCs w:val="28"/>
          <w:lang w:val="uk-UA"/>
        </w:rPr>
        <w:t xml:space="preserve"> G.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Goodluck</w:t>
      </w:r>
      <w:proofErr w:type="spellEnd"/>
      <w:r>
        <w:rPr>
          <w:rFonts w:ascii="Times New Roman" w:eastAsia="SimSun" w:hAnsi="Times New Roman" w:cs="Times New Roman"/>
          <w:sz w:val="28"/>
          <w:szCs w:val="28"/>
          <w:lang w:val="uk-UA"/>
        </w:rPr>
        <w:t xml:space="preserve"> H. </w:t>
      </w:r>
      <w:proofErr w:type="spellStart"/>
      <w:r>
        <w:rPr>
          <w:rFonts w:ascii="Times New Roman" w:eastAsia="SimSun" w:hAnsi="Times New Roman" w:cs="Times New Roman"/>
          <w:sz w:val="28"/>
          <w:szCs w:val="28"/>
          <w:lang w:val="uk-UA"/>
        </w:rPr>
        <w:t>Manual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Information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Accompany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Lancaster-Oslo</w:t>
      </w:r>
      <w:proofErr w:type="spellEnd"/>
      <w:r>
        <w:rPr>
          <w:rFonts w:ascii="Times New Roman" w:eastAsia="SimSun" w:hAnsi="Times New Roman" w:cs="Times New Roman"/>
          <w:sz w:val="28"/>
          <w:szCs w:val="28"/>
          <w:lang w:val="uk-UA"/>
        </w:rPr>
        <w:t>/</w:t>
      </w:r>
      <w:proofErr w:type="spellStart"/>
      <w:r>
        <w:rPr>
          <w:rFonts w:ascii="Times New Roman" w:eastAsia="SimSun" w:hAnsi="Times New Roman" w:cs="Times New Roman"/>
          <w:sz w:val="28"/>
          <w:szCs w:val="28"/>
          <w:lang w:val="uk-UA"/>
        </w:rPr>
        <w:t>Bergen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Corpus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British</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English</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for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Use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with</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Digital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Computers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Oslo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University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Oslo</w:t>
      </w:r>
      <w:proofErr w:type="spellEnd"/>
      <w:r>
        <w:rPr>
          <w:rFonts w:ascii="Times New Roman" w:eastAsia="SimSun" w:hAnsi="Times New Roman" w:cs="Times New Roman"/>
          <w:sz w:val="28"/>
          <w:szCs w:val="28"/>
          <w:lang w:val="uk-UA"/>
        </w:rPr>
        <w:t>, 1978. 456 p.</w:t>
      </w:r>
    </w:p>
    <w:p w14:paraId="50B002E5"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lastRenderedPageBreak/>
        <w:t>Lafont</w:t>
      </w:r>
      <w:proofErr w:type="spellEnd"/>
      <w:r>
        <w:rPr>
          <w:rFonts w:ascii="Times New Roman" w:eastAsia="SimSun" w:hAnsi="Times New Roman" w:cs="Times New Roman"/>
          <w:sz w:val="28"/>
          <w:szCs w:val="28"/>
          <w:lang w:val="uk-UA"/>
        </w:rPr>
        <w:t xml:space="preserve"> C. </w:t>
      </w:r>
      <w:proofErr w:type="spellStart"/>
      <w:r>
        <w:rPr>
          <w:rFonts w:ascii="Times New Roman" w:eastAsia="SimSun" w:hAnsi="Times New Roman" w:cs="Times New Roman"/>
          <w:sz w:val="28"/>
          <w:szCs w:val="28"/>
          <w:lang w:val="uk-UA"/>
        </w:rPr>
        <w:t>Continental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philosophy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language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iCs/>
          <w:sz w:val="28"/>
          <w:szCs w:val="28"/>
          <w:lang w:val="uk-UA"/>
        </w:rPr>
        <w:t>International</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Encyclopedia</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of</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the</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Social</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and</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Behavioral</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Sciences</w:t>
      </w:r>
      <w:proofErr w:type="spellEnd"/>
      <w:r>
        <w:rPr>
          <w:rFonts w:ascii="Times New Roman" w:eastAsia="SimSun" w:hAnsi="Times New Roman" w:cs="Times New Roman"/>
          <w:sz w:val="28"/>
          <w:szCs w:val="28"/>
          <w:lang w:val="uk-UA"/>
        </w:rPr>
        <w:t xml:space="preserve"> / </w:t>
      </w:r>
      <w:proofErr w:type="spellStart"/>
      <w:r>
        <w:rPr>
          <w:rFonts w:ascii="Times New Roman" w:eastAsia="SimSun" w:hAnsi="Times New Roman" w:cs="Times New Roman"/>
          <w:sz w:val="28"/>
          <w:szCs w:val="28"/>
          <w:lang w:val="uk-UA"/>
        </w:rPr>
        <w:t>ed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by</w:t>
      </w:r>
      <w:proofErr w:type="spellEnd"/>
      <w:r>
        <w:rPr>
          <w:rFonts w:ascii="Times New Roman" w:eastAsia="SimSun" w:hAnsi="Times New Roman" w:cs="Times New Roman"/>
          <w:sz w:val="28"/>
          <w:szCs w:val="28"/>
          <w:lang w:val="uk-UA"/>
        </w:rPr>
        <w:t xml:space="preserve"> J.D. </w:t>
      </w:r>
      <w:proofErr w:type="spellStart"/>
      <w:r>
        <w:rPr>
          <w:rFonts w:ascii="Times New Roman" w:eastAsia="SimSun" w:hAnsi="Times New Roman" w:cs="Times New Roman"/>
          <w:sz w:val="28"/>
          <w:szCs w:val="28"/>
          <w:lang w:val="uk-UA"/>
        </w:rPr>
        <w:t>Wright</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Amsterdam</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Elsevier</w:t>
      </w:r>
      <w:proofErr w:type="spellEnd"/>
      <w:r>
        <w:rPr>
          <w:rFonts w:ascii="Times New Roman" w:eastAsia="SimSun" w:hAnsi="Times New Roman" w:cs="Times New Roman"/>
          <w:sz w:val="28"/>
          <w:szCs w:val="28"/>
          <w:lang w:val="uk-UA"/>
        </w:rPr>
        <w:t>, 2015. P. 790–795.</w:t>
      </w:r>
    </w:p>
    <w:p w14:paraId="0B6BEBDA"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Lakoff</w:t>
      </w:r>
      <w:proofErr w:type="spellEnd"/>
      <w:r>
        <w:rPr>
          <w:rFonts w:ascii="Times New Roman" w:eastAsia="SimSun" w:hAnsi="Times New Roman" w:cs="Times New Roman"/>
          <w:sz w:val="28"/>
          <w:szCs w:val="28"/>
          <w:lang w:val="uk-UA"/>
        </w:rPr>
        <w:t xml:space="preserve"> G.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contemporary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theory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metaphor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Metaphor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en-US"/>
        </w:rPr>
        <w:t>t</w:t>
      </w:r>
      <w:proofErr w:type="spellStart"/>
      <w:r>
        <w:rPr>
          <w:rFonts w:ascii="Times New Roman" w:eastAsia="SimSun" w:hAnsi="Times New Roman" w:cs="Times New Roman"/>
          <w:sz w:val="28"/>
          <w:szCs w:val="28"/>
          <w:lang w:val="uk-UA"/>
        </w:rPr>
        <w:t>hought</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Cambridge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Cambridge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University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Press</w:t>
      </w:r>
      <w:proofErr w:type="spellEnd"/>
      <w:r>
        <w:rPr>
          <w:rFonts w:ascii="Times New Roman" w:eastAsia="SimSun" w:hAnsi="Times New Roman" w:cs="Times New Roman"/>
          <w:sz w:val="28"/>
          <w:szCs w:val="28"/>
          <w:lang w:val="uk-UA"/>
        </w:rPr>
        <w:t>, 2013. P. 202–252.</w:t>
      </w:r>
    </w:p>
    <w:p w14:paraId="4643C9CF"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Lakoff</w:t>
      </w:r>
      <w:proofErr w:type="spellEnd"/>
      <w:r>
        <w:rPr>
          <w:rFonts w:ascii="Times New Roman" w:eastAsia="SimSun" w:hAnsi="Times New Roman" w:cs="Times New Roman"/>
          <w:sz w:val="28"/>
          <w:szCs w:val="28"/>
          <w:lang w:val="uk-UA"/>
        </w:rPr>
        <w:t xml:space="preserve"> G., </w:t>
      </w:r>
      <w:proofErr w:type="spellStart"/>
      <w:r>
        <w:rPr>
          <w:rFonts w:ascii="Times New Roman" w:eastAsia="SimSun" w:hAnsi="Times New Roman" w:cs="Times New Roman"/>
          <w:sz w:val="28"/>
          <w:szCs w:val="28"/>
          <w:lang w:val="uk-UA"/>
        </w:rPr>
        <w:t>Johnson</w:t>
      </w:r>
      <w:proofErr w:type="spellEnd"/>
      <w:r>
        <w:rPr>
          <w:rFonts w:ascii="Times New Roman" w:eastAsia="SimSun" w:hAnsi="Times New Roman" w:cs="Times New Roman"/>
          <w:sz w:val="28"/>
          <w:szCs w:val="28"/>
          <w:lang w:val="uk-UA"/>
        </w:rPr>
        <w:t xml:space="preserve"> M. </w:t>
      </w:r>
      <w:proofErr w:type="spellStart"/>
      <w:r>
        <w:rPr>
          <w:rFonts w:ascii="Times New Roman" w:eastAsia="SimSun" w:hAnsi="Times New Roman" w:cs="Times New Roman"/>
          <w:sz w:val="28"/>
          <w:szCs w:val="28"/>
          <w:lang w:val="uk-UA"/>
        </w:rPr>
        <w:t>Metaphors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we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live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Chicago</w:t>
      </w:r>
      <w:proofErr w:type="spellEnd"/>
      <w:r>
        <w:rPr>
          <w:rFonts w:ascii="Times New Roman" w:eastAsia="SimSun" w:hAnsi="Times New Roman" w:cs="Times New Roman"/>
          <w:sz w:val="28"/>
          <w:szCs w:val="28"/>
          <w:lang w:val="uk-UA"/>
        </w:rPr>
        <w:t xml:space="preserve"> : </w:t>
      </w:r>
      <w:proofErr w:type="spellStart"/>
      <w:r>
        <w:rPr>
          <w:rFonts w:ascii="Times New Roman" w:eastAsia="SimSun" w:hAnsi="Times New Roman" w:cs="Times New Roman"/>
          <w:sz w:val="28"/>
          <w:szCs w:val="28"/>
          <w:lang w:val="uk-UA"/>
        </w:rPr>
        <w:t>University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Chicago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Press</w:t>
      </w:r>
      <w:proofErr w:type="spellEnd"/>
      <w:r>
        <w:rPr>
          <w:rFonts w:ascii="Times New Roman" w:eastAsia="SimSun" w:hAnsi="Times New Roman" w:cs="Times New Roman"/>
          <w:sz w:val="28"/>
          <w:szCs w:val="28"/>
          <w:lang w:val="uk-UA"/>
        </w:rPr>
        <w:t>, 1980. 242 р.</w:t>
      </w:r>
    </w:p>
    <w:p w14:paraId="31A1EC35"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Langacker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Ronald</w:t>
      </w:r>
      <w:proofErr w:type="spellEnd"/>
      <w:r>
        <w:rPr>
          <w:rFonts w:ascii="Times New Roman" w:eastAsia="SimSun" w:hAnsi="Times New Roman" w:cs="Times New Roman"/>
          <w:sz w:val="28"/>
          <w:szCs w:val="28"/>
          <w:lang w:val="uk-UA"/>
        </w:rPr>
        <w:t xml:space="preserve"> W.  </w:t>
      </w:r>
      <w:proofErr w:type="spellStart"/>
      <w:r>
        <w:rPr>
          <w:rFonts w:ascii="Times New Roman" w:eastAsia="SimSun" w:hAnsi="Times New Roman" w:cs="Times New Roman"/>
          <w:sz w:val="28"/>
          <w:szCs w:val="28"/>
          <w:lang w:val="uk-UA"/>
        </w:rPr>
        <w:t>Foundations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cognitive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grammar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Volume</w:t>
      </w:r>
      <w:proofErr w:type="spellEnd"/>
      <w:r>
        <w:rPr>
          <w:rFonts w:ascii="Times New Roman" w:eastAsia="SimSun" w:hAnsi="Times New Roman" w:cs="Times New Roman"/>
          <w:sz w:val="28"/>
          <w:szCs w:val="28"/>
          <w:lang w:val="uk-UA"/>
        </w:rPr>
        <w:t xml:space="preserve"> 1. </w:t>
      </w:r>
      <w:proofErr w:type="spellStart"/>
      <w:r>
        <w:rPr>
          <w:rFonts w:ascii="Times New Roman" w:eastAsia="SimSun" w:hAnsi="Times New Roman" w:cs="Times New Roman"/>
          <w:sz w:val="28"/>
          <w:szCs w:val="28"/>
          <w:lang w:val="uk-UA"/>
        </w:rPr>
        <w:t>Stanford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Stanford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University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Press</w:t>
      </w:r>
      <w:proofErr w:type="spellEnd"/>
      <w:r>
        <w:rPr>
          <w:rFonts w:ascii="Times New Roman" w:eastAsia="SimSun" w:hAnsi="Times New Roman" w:cs="Times New Roman"/>
          <w:sz w:val="28"/>
          <w:szCs w:val="28"/>
          <w:lang w:val="uk-UA"/>
        </w:rPr>
        <w:t>.  1987. 521 p.</w:t>
      </w:r>
    </w:p>
    <w:p w14:paraId="2BEF7736"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Lyons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John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Semantics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Volume</w:t>
      </w:r>
      <w:proofErr w:type="spellEnd"/>
      <w:r>
        <w:rPr>
          <w:rFonts w:ascii="Times New Roman" w:eastAsia="SimSun" w:hAnsi="Times New Roman" w:cs="Times New Roman"/>
          <w:sz w:val="28"/>
          <w:szCs w:val="28"/>
          <w:lang w:val="uk-UA"/>
        </w:rPr>
        <w:t xml:space="preserve"> 1. </w:t>
      </w:r>
      <w:proofErr w:type="spellStart"/>
      <w:r>
        <w:rPr>
          <w:rFonts w:ascii="Times New Roman" w:eastAsia="SimSun" w:hAnsi="Times New Roman" w:cs="Times New Roman"/>
          <w:sz w:val="28"/>
          <w:szCs w:val="28"/>
          <w:lang w:val="uk-UA"/>
        </w:rPr>
        <w:t>Cambridge</w:t>
      </w:r>
      <w:proofErr w:type="spellEnd"/>
      <w:r>
        <w:rPr>
          <w:rFonts w:ascii="Times New Roman" w:eastAsia="SimSun" w:hAnsi="Times New Roman" w:cs="Times New Roman"/>
          <w:sz w:val="28"/>
          <w:szCs w:val="28"/>
          <w:lang w:val="en-US"/>
        </w:rPr>
        <w:t xml:space="preserve"> </w:t>
      </w:r>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Cambridge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University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Press</w:t>
      </w:r>
      <w:proofErr w:type="spellEnd"/>
      <w:r>
        <w:rPr>
          <w:rFonts w:ascii="Times New Roman" w:eastAsia="SimSun" w:hAnsi="Times New Roman" w:cs="Times New Roman"/>
          <w:sz w:val="28"/>
          <w:szCs w:val="28"/>
          <w:lang w:val="uk-UA"/>
        </w:rPr>
        <w:t>, 1996. 897 р.</w:t>
      </w:r>
    </w:p>
    <w:p w14:paraId="1CBD10CF"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McEnery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Tony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Hardie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Andrew</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Corpus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linguistics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Method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theory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practice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Cambridge</w:t>
      </w:r>
      <w:proofErr w:type="spellEnd"/>
      <w:r>
        <w:rPr>
          <w:rFonts w:ascii="Times New Roman" w:eastAsia="SimSun" w:hAnsi="Times New Roman" w:cs="Times New Roman"/>
          <w:sz w:val="28"/>
          <w:szCs w:val="28"/>
          <w:lang w:val="en-US"/>
        </w:rPr>
        <w:t xml:space="preserve"> </w:t>
      </w:r>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Cambridge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University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Press</w:t>
      </w:r>
      <w:proofErr w:type="spellEnd"/>
      <w:r>
        <w:rPr>
          <w:rFonts w:ascii="Times New Roman" w:eastAsia="SimSun" w:hAnsi="Times New Roman" w:cs="Times New Roman"/>
          <w:sz w:val="28"/>
          <w:szCs w:val="28"/>
          <w:lang w:val="uk-UA"/>
        </w:rPr>
        <w:t xml:space="preserve">, 2012. 312 p. </w:t>
      </w:r>
    </w:p>
    <w:p w14:paraId="1C3AA5E6"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Metaphor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 </w:t>
      </w:r>
      <w:proofErr w:type="spellStart"/>
      <w:r>
        <w:rPr>
          <w:rFonts w:ascii="Times New Roman" w:eastAsia="SimSun" w:hAnsi="Times New Roman" w:cs="Times New Roman"/>
          <w:sz w:val="28"/>
          <w:szCs w:val="28"/>
          <w:lang w:val="uk-UA"/>
        </w:rPr>
        <w:t>contemporary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perspectives</w:t>
      </w:r>
      <w:proofErr w:type="spellEnd"/>
      <w:r>
        <w:rPr>
          <w:rFonts w:ascii="Times New Roman" w:eastAsia="SimSun" w:hAnsi="Times New Roman" w:cs="Times New Roman"/>
          <w:sz w:val="28"/>
          <w:szCs w:val="28"/>
          <w:lang w:val="uk-UA"/>
        </w:rPr>
        <w:t xml:space="preserve"> / </w:t>
      </w:r>
      <w:proofErr w:type="spellStart"/>
      <w:r>
        <w:rPr>
          <w:rFonts w:ascii="Times New Roman" w:eastAsia="SimSun" w:hAnsi="Times New Roman" w:cs="Times New Roman"/>
          <w:sz w:val="28"/>
          <w:szCs w:val="28"/>
          <w:lang w:val="uk-UA"/>
        </w:rPr>
        <w:t>ed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by</w:t>
      </w:r>
      <w:proofErr w:type="spellEnd"/>
      <w:r>
        <w:rPr>
          <w:rFonts w:ascii="Times New Roman" w:eastAsia="SimSun" w:hAnsi="Times New Roman" w:cs="Times New Roman"/>
          <w:sz w:val="28"/>
          <w:szCs w:val="28"/>
          <w:lang w:val="uk-UA"/>
        </w:rPr>
        <w:t xml:space="preserve"> R. </w:t>
      </w:r>
      <w:proofErr w:type="spellStart"/>
      <w:r>
        <w:rPr>
          <w:rFonts w:ascii="Times New Roman" w:eastAsia="SimSun" w:hAnsi="Times New Roman" w:cs="Times New Roman"/>
          <w:sz w:val="28"/>
          <w:szCs w:val="28"/>
          <w:lang w:val="uk-UA"/>
        </w:rPr>
        <w:t>Schäffner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Berlin</w:t>
      </w:r>
      <w:proofErr w:type="spellEnd"/>
      <w:r>
        <w:rPr>
          <w:rFonts w:ascii="Times New Roman" w:eastAsia="SimSun" w:hAnsi="Times New Roman" w:cs="Times New Roman"/>
          <w:sz w:val="28"/>
          <w:szCs w:val="28"/>
          <w:lang w:val="uk-UA"/>
        </w:rPr>
        <w:t xml:space="preserve"> : </w:t>
      </w:r>
      <w:proofErr w:type="spellStart"/>
      <w:r>
        <w:rPr>
          <w:rFonts w:ascii="Times New Roman" w:eastAsia="SimSun" w:hAnsi="Times New Roman" w:cs="Times New Roman"/>
          <w:sz w:val="28"/>
          <w:szCs w:val="28"/>
          <w:lang w:val="uk-UA"/>
        </w:rPr>
        <w:t>De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Gruyter</w:t>
      </w:r>
      <w:proofErr w:type="spellEnd"/>
      <w:r>
        <w:rPr>
          <w:rFonts w:ascii="Times New Roman" w:eastAsia="SimSun" w:hAnsi="Times New Roman" w:cs="Times New Roman"/>
          <w:sz w:val="28"/>
          <w:szCs w:val="28"/>
          <w:lang w:val="uk-UA"/>
        </w:rPr>
        <w:t>, 2022. 318 p.</w:t>
      </w:r>
    </w:p>
    <w:p w14:paraId="10FB3416"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Nasibullova</w:t>
      </w:r>
      <w:proofErr w:type="spellEnd"/>
      <w:r>
        <w:rPr>
          <w:rFonts w:ascii="Times New Roman" w:eastAsia="SimSun" w:hAnsi="Times New Roman" w:cs="Times New Roman"/>
          <w:sz w:val="28"/>
          <w:szCs w:val="28"/>
          <w:lang w:val="uk-UA"/>
        </w:rPr>
        <w:t xml:space="preserve"> G. </w:t>
      </w:r>
      <w:proofErr w:type="spellStart"/>
      <w:r>
        <w:rPr>
          <w:rFonts w:ascii="Times New Roman" w:eastAsia="SimSun" w:hAnsi="Times New Roman" w:cs="Times New Roman"/>
          <w:sz w:val="28"/>
          <w:szCs w:val="28"/>
          <w:lang w:val="uk-UA"/>
        </w:rPr>
        <w:t>et</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Lexico-grammatical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transformations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example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novel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Eyeless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Gaza</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by</w:t>
      </w:r>
      <w:proofErr w:type="spellEnd"/>
      <w:r>
        <w:rPr>
          <w:rFonts w:ascii="Times New Roman" w:eastAsia="SimSun" w:hAnsi="Times New Roman" w:cs="Times New Roman"/>
          <w:sz w:val="28"/>
          <w:szCs w:val="28"/>
          <w:lang w:val="uk-UA"/>
        </w:rPr>
        <w:t xml:space="preserve"> A. </w:t>
      </w:r>
      <w:proofErr w:type="spellStart"/>
      <w:r>
        <w:rPr>
          <w:rFonts w:ascii="Times New Roman" w:eastAsia="SimSun" w:hAnsi="Times New Roman" w:cs="Times New Roman"/>
          <w:sz w:val="28"/>
          <w:szCs w:val="28"/>
          <w:lang w:val="uk-UA"/>
        </w:rPr>
        <w:t>Huxley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iCs/>
          <w:sz w:val="28"/>
          <w:szCs w:val="28"/>
          <w:lang w:val="uk-UA"/>
        </w:rPr>
        <w:t>Revista</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Publicando</w:t>
      </w:r>
      <w:proofErr w:type="spellEnd"/>
      <w:r>
        <w:rPr>
          <w:rFonts w:ascii="Times New Roman" w:eastAsia="SimSun" w:hAnsi="Times New Roman" w:cs="Times New Roman"/>
          <w:sz w:val="28"/>
          <w:szCs w:val="28"/>
          <w:lang w:val="uk-UA"/>
        </w:rPr>
        <w:t>. № 12(1)</w:t>
      </w:r>
      <w:r>
        <w:rPr>
          <w:rFonts w:ascii="Times New Roman" w:eastAsia="SimSun" w:hAnsi="Times New Roman" w:cs="Times New Roman"/>
          <w:sz w:val="28"/>
          <w:szCs w:val="28"/>
          <w:lang w:val="en-US"/>
        </w:rPr>
        <w:t>.</w:t>
      </w:r>
      <w:r>
        <w:rPr>
          <w:rFonts w:ascii="Times New Roman" w:eastAsia="SimSun" w:hAnsi="Times New Roman" w:cs="Times New Roman"/>
          <w:sz w:val="28"/>
          <w:szCs w:val="28"/>
          <w:lang w:val="uk-UA"/>
        </w:rPr>
        <w:t xml:space="preserve"> 2017. Р. 447–458.</w:t>
      </w:r>
    </w:p>
    <w:p w14:paraId="1009E71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Newmark</w:t>
      </w:r>
      <w:proofErr w:type="spellEnd"/>
      <w:r>
        <w:rPr>
          <w:rFonts w:ascii="Times New Roman" w:eastAsia="SimSun" w:hAnsi="Times New Roman" w:cs="Times New Roman"/>
          <w:sz w:val="28"/>
          <w:szCs w:val="28"/>
          <w:lang w:val="uk-UA"/>
        </w:rPr>
        <w:t xml:space="preserve"> P. A </w:t>
      </w:r>
      <w:proofErr w:type="spellStart"/>
      <w:r>
        <w:rPr>
          <w:rFonts w:ascii="Times New Roman" w:eastAsia="SimSun" w:hAnsi="Times New Roman" w:cs="Times New Roman"/>
          <w:sz w:val="28"/>
          <w:szCs w:val="28"/>
          <w:lang w:val="uk-UA"/>
        </w:rPr>
        <w:t>Textbook</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en-US"/>
        </w:rPr>
        <w:t>t</w:t>
      </w:r>
      <w:proofErr w:type="spellStart"/>
      <w:r>
        <w:rPr>
          <w:rFonts w:ascii="Times New Roman" w:eastAsia="SimSun" w:hAnsi="Times New Roman" w:cs="Times New Roman"/>
          <w:sz w:val="28"/>
          <w:szCs w:val="28"/>
          <w:lang w:val="uk-UA"/>
        </w:rPr>
        <w: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New</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York</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London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Toronto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Sydney</w:t>
      </w:r>
      <w:proofErr w:type="spellEnd"/>
      <w:r>
        <w:rPr>
          <w:rFonts w:ascii="Times New Roman" w:eastAsia="SimSun" w:hAnsi="Times New Roman" w:cs="Times New Roman"/>
          <w:sz w:val="28"/>
          <w:szCs w:val="28"/>
          <w:lang w:val="uk-UA"/>
        </w:rPr>
        <w:t>;</w:t>
      </w:r>
      <w:r>
        <w:rPr>
          <w:rFonts w:ascii="Times New Roman" w:eastAsia="SimSun" w:hAnsi="Times New Roman" w:cs="Times New Roman"/>
          <w:sz w:val="28"/>
          <w:szCs w:val="28"/>
          <w:lang w:val="en-US"/>
        </w:rPr>
        <w:t xml:space="preserve"> </w:t>
      </w:r>
      <w:proofErr w:type="spellStart"/>
      <w:r>
        <w:rPr>
          <w:rFonts w:ascii="Times New Roman" w:eastAsia="SimSun" w:hAnsi="Times New Roman" w:cs="Times New Roman"/>
          <w:sz w:val="28"/>
          <w:szCs w:val="28"/>
          <w:lang w:val="uk-UA"/>
        </w:rPr>
        <w:t>Tokyo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Prentice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Hall</w:t>
      </w:r>
      <w:proofErr w:type="spellEnd"/>
      <w:r>
        <w:rPr>
          <w:rFonts w:ascii="Times New Roman" w:eastAsia="SimSun" w:hAnsi="Times New Roman" w:cs="Times New Roman"/>
          <w:sz w:val="28"/>
          <w:szCs w:val="28"/>
          <w:lang w:val="uk-UA"/>
        </w:rPr>
        <w:t>, 1988. 312 p.</w:t>
      </w:r>
    </w:p>
    <w:p w14:paraId="66F23E0E"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Recognition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neologisms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process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 A. </w:t>
      </w:r>
      <w:proofErr w:type="spellStart"/>
      <w:r>
        <w:rPr>
          <w:rFonts w:ascii="Times New Roman" w:eastAsia="SimSun" w:hAnsi="Times New Roman" w:cs="Times New Roman"/>
          <w:sz w:val="28"/>
          <w:szCs w:val="28"/>
          <w:lang w:val="uk-UA"/>
        </w:rPr>
        <w:t>Smith</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et</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sz w:val="28"/>
          <w:szCs w:val="28"/>
          <w:lang w:val="uk-UA"/>
        </w:rPr>
        <w:t>Theory</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and</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Practice</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in</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Language</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Studies</w:t>
      </w:r>
      <w:proofErr w:type="spellEnd"/>
      <w:r>
        <w:rPr>
          <w:rFonts w:ascii="Times New Roman" w:eastAsia="SimSun" w:hAnsi="Times New Roman" w:cs="Times New Roman"/>
          <w:sz w:val="28"/>
          <w:szCs w:val="28"/>
          <w:lang w:val="uk-UA"/>
        </w:rPr>
        <w:t xml:space="preserve">. 2025. </w:t>
      </w:r>
      <w:proofErr w:type="spellStart"/>
      <w:r>
        <w:rPr>
          <w:rFonts w:ascii="Times New Roman" w:eastAsia="SimSun" w:hAnsi="Times New Roman" w:cs="Times New Roman"/>
          <w:sz w:val="28"/>
          <w:szCs w:val="28"/>
          <w:lang w:val="uk-UA"/>
        </w:rPr>
        <w:t>Vol</w:t>
      </w:r>
      <w:proofErr w:type="spellEnd"/>
      <w:r>
        <w:rPr>
          <w:rFonts w:ascii="Times New Roman" w:eastAsia="SimSun" w:hAnsi="Times New Roman" w:cs="Times New Roman"/>
          <w:sz w:val="28"/>
          <w:szCs w:val="28"/>
          <w:lang w:val="uk-UA"/>
        </w:rPr>
        <w:t xml:space="preserve">. 15. </w:t>
      </w:r>
      <w:proofErr w:type="spellStart"/>
      <w:r>
        <w:rPr>
          <w:rFonts w:ascii="Times New Roman" w:eastAsia="SimSun" w:hAnsi="Times New Roman" w:cs="Times New Roman"/>
          <w:sz w:val="28"/>
          <w:szCs w:val="28"/>
          <w:lang w:val="uk-UA"/>
        </w:rPr>
        <w:t>No</w:t>
      </w:r>
      <w:proofErr w:type="spellEnd"/>
      <w:r>
        <w:rPr>
          <w:rFonts w:ascii="Times New Roman" w:eastAsia="SimSun" w:hAnsi="Times New Roman" w:cs="Times New Roman"/>
          <w:sz w:val="28"/>
          <w:szCs w:val="28"/>
          <w:lang w:val="uk-UA"/>
        </w:rPr>
        <w:t>. 3. P. 421–429.</w:t>
      </w:r>
    </w:p>
    <w:p w14:paraId="764398D7"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Rees</w:t>
      </w:r>
      <w:proofErr w:type="spellEnd"/>
      <w:r>
        <w:rPr>
          <w:rFonts w:ascii="Times New Roman" w:eastAsia="SimSun" w:hAnsi="Times New Roman" w:cs="Times New Roman"/>
          <w:sz w:val="28"/>
          <w:szCs w:val="28"/>
          <w:lang w:val="uk-UA"/>
        </w:rPr>
        <w:t xml:space="preserve"> G. P. </w:t>
      </w:r>
      <w:proofErr w:type="spellStart"/>
      <w:r>
        <w:rPr>
          <w:rFonts w:ascii="Times New Roman" w:eastAsia="SimSun" w:hAnsi="Times New Roman" w:cs="Times New Roman"/>
          <w:sz w:val="28"/>
          <w:szCs w:val="28"/>
          <w:lang w:val="uk-UA"/>
        </w:rPr>
        <w:t>Using</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corpora</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write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dictionaries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A. </w:t>
      </w:r>
      <w:proofErr w:type="spellStart"/>
      <w:r>
        <w:rPr>
          <w:rFonts w:ascii="Times New Roman" w:eastAsia="SimSun" w:hAnsi="Times New Roman" w:cs="Times New Roman"/>
          <w:sz w:val="28"/>
          <w:szCs w:val="28"/>
          <w:lang w:val="uk-UA"/>
        </w:rPr>
        <w:t>O’Keeffe</w:t>
      </w:r>
      <w:proofErr w:type="spellEnd"/>
      <w:r>
        <w:rPr>
          <w:rFonts w:ascii="Times New Roman" w:eastAsia="SimSun" w:hAnsi="Times New Roman" w:cs="Times New Roman"/>
          <w:sz w:val="28"/>
          <w:szCs w:val="28"/>
          <w:lang w:val="uk-UA"/>
        </w:rPr>
        <w:t xml:space="preserve"> &amp; M. </w:t>
      </w:r>
      <w:proofErr w:type="spellStart"/>
      <w:r>
        <w:rPr>
          <w:rFonts w:ascii="Times New Roman" w:eastAsia="SimSun" w:hAnsi="Times New Roman" w:cs="Times New Roman"/>
          <w:sz w:val="28"/>
          <w:szCs w:val="28"/>
          <w:lang w:val="uk-UA"/>
        </w:rPr>
        <w:t>McCarthy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Eds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Routledge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Handbook</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Corpus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Linguistics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Second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Edition</w:t>
      </w:r>
      <w:proofErr w:type="spellEnd"/>
      <w:r>
        <w:rPr>
          <w:rFonts w:ascii="Times New Roman" w:eastAsia="SimSun" w:hAnsi="Times New Roman" w:cs="Times New Roman"/>
          <w:sz w:val="28"/>
          <w:szCs w:val="28"/>
          <w:lang w:val="uk-UA"/>
        </w:rPr>
        <w:t xml:space="preserve">. 2022. P. 387–404. </w:t>
      </w:r>
    </w:p>
    <w:p w14:paraId="1A4B76AE"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Sayadi</w:t>
      </w:r>
      <w:proofErr w:type="spellEnd"/>
      <w:r>
        <w:rPr>
          <w:rFonts w:ascii="Times New Roman" w:eastAsia="SimSun" w:hAnsi="Times New Roman" w:cs="Times New Roman"/>
          <w:sz w:val="28"/>
          <w:szCs w:val="28"/>
          <w:lang w:val="uk-UA"/>
        </w:rPr>
        <w:t xml:space="preserve"> F.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neologisms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iCs/>
          <w:sz w:val="28"/>
          <w:szCs w:val="28"/>
          <w:lang w:val="uk-UA"/>
        </w:rPr>
        <w:t>Translation</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Journal</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sz w:val="28"/>
          <w:szCs w:val="28"/>
          <w:lang w:val="uk-UA"/>
        </w:rPr>
        <w:t>Vol</w:t>
      </w:r>
      <w:proofErr w:type="spellEnd"/>
      <w:r>
        <w:rPr>
          <w:rFonts w:ascii="Times New Roman" w:eastAsia="SimSun" w:hAnsi="Times New Roman" w:cs="Times New Roman"/>
          <w:sz w:val="28"/>
          <w:szCs w:val="28"/>
          <w:lang w:val="uk-UA"/>
        </w:rPr>
        <w:t>. 16</w:t>
      </w:r>
      <w:r>
        <w:rPr>
          <w:rFonts w:ascii="Times New Roman" w:eastAsia="SimSun" w:hAnsi="Times New Roman" w:cs="Times New Roman"/>
          <w:sz w:val="28"/>
          <w:szCs w:val="28"/>
          <w:lang w:val="en-US"/>
        </w:rPr>
        <w:t>.</w:t>
      </w:r>
      <w:r>
        <w:rPr>
          <w:rFonts w:ascii="Times New Roman" w:eastAsia="SimSun" w:hAnsi="Times New Roman" w:cs="Times New Roman"/>
          <w:sz w:val="28"/>
          <w:szCs w:val="28"/>
          <w:lang w:val="uk-UA"/>
        </w:rPr>
        <w:t xml:space="preserve"> № 2</w:t>
      </w:r>
      <w:r>
        <w:rPr>
          <w:rFonts w:ascii="Times New Roman" w:eastAsia="SimSun" w:hAnsi="Times New Roman" w:cs="Times New Roman"/>
          <w:sz w:val="28"/>
          <w:szCs w:val="28"/>
          <w:lang w:val="en-US"/>
        </w:rPr>
        <w:t>.</w:t>
      </w:r>
      <w:r>
        <w:rPr>
          <w:rFonts w:ascii="Times New Roman" w:eastAsia="SimSun" w:hAnsi="Times New Roman" w:cs="Times New Roman"/>
          <w:sz w:val="28"/>
          <w:szCs w:val="28"/>
          <w:lang w:val="uk-UA"/>
        </w:rPr>
        <w:t xml:space="preserve"> 2011. URL: https://translationjournal.net/journal/56neologisms.htm (</w:t>
      </w:r>
      <w:proofErr w:type="spellStart"/>
      <w:r>
        <w:rPr>
          <w:rFonts w:ascii="Times New Roman" w:eastAsia="SimSun" w:hAnsi="Times New Roman" w:cs="Times New Roman"/>
          <w:sz w:val="28"/>
          <w:szCs w:val="28"/>
          <w:lang w:val="uk-UA"/>
        </w:rPr>
        <w:t>accessed</w:t>
      </w:r>
      <w:proofErr w:type="spellEnd"/>
      <w:r>
        <w:rPr>
          <w:rFonts w:ascii="Times New Roman" w:eastAsia="SimSun" w:hAnsi="Times New Roman" w:cs="Times New Roman"/>
          <w:sz w:val="28"/>
          <w:szCs w:val="28"/>
          <w:lang w:val="uk-UA"/>
        </w:rPr>
        <w:t xml:space="preserve"> 09.09.2025)</w:t>
      </w:r>
    </w:p>
    <w:p w14:paraId="5C14AD6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lastRenderedPageBreak/>
        <w:t>Stolova</w:t>
      </w:r>
      <w:proofErr w:type="spellEnd"/>
      <w:r>
        <w:rPr>
          <w:rFonts w:ascii="Times New Roman" w:eastAsia="SimSun" w:hAnsi="Times New Roman" w:cs="Times New Roman"/>
          <w:sz w:val="28"/>
          <w:szCs w:val="28"/>
          <w:lang w:val="uk-UA"/>
        </w:rPr>
        <w:t xml:space="preserve"> N. </w:t>
      </w:r>
      <w:proofErr w:type="spellStart"/>
      <w:r>
        <w:rPr>
          <w:rFonts w:ascii="Times New Roman" w:eastAsia="SimSun" w:hAnsi="Times New Roman" w:cs="Times New Roman"/>
          <w:sz w:val="28"/>
          <w:szCs w:val="28"/>
          <w:lang w:val="uk-UA"/>
        </w:rPr>
        <w:t>Cognitive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linguistics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lexical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change</w:t>
      </w:r>
      <w:proofErr w:type="spellEnd"/>
      <w:r>
        <w:rPr>
          <w:rFonts w:ascii="Times New Roman" w:eastAsia="SimSun" w:hAnsi="Times New Roman" w:cs="Times New Roman"/>
          <w:sz w:val="28"/>
          <w:szCs w:val="28"/>
          <w:lang w:val="uk-UA"/>
        </w:rPr>
        <w:t xml:space="preserve"> : </w:t>
      </w:r>
      <w:proofErr w:type="spellStart"/>
      <w:r>
        <w:rPr>
          <w:rFonts w:ascii="Times New Roman" w:eastAsia="SimSun" w:hAnsi="Times New Roman" w:cs="Times New Roman"/>
          <w:sz w:val="28"/>
          <w:szCs w:val="28"/>
          <w:lang w:val="uk-UA"/>
        </w:rPr>
        <w:t>Motion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verbs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from</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Latin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Romance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Amsterdam</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John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Benjamins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Publ</w:t>
      </w:r>
      <w:proofErr w:type="spellEnd"/>
      <w:r>
        <w:rPr>
          <w:rFonts w:ascii="Times New Roman" w:eastAsia="SimSun" w:hAnsi="Times New Roman" w:cs="Times New Roman"/>
          <w:sz w:val="28"/>
          <w:szCs w:val="28"/>
          <w:lang w:val="uk-UA"/>
        </w:rPr>
        <w:t>., 2015. 261 p.</w:t>
      </w:r>
    </w:p>
    <w:p w14:paraId="204C369C"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Oxford</w:t>
      </w:r>
      <w:proofErr w:type="spellEnd"/>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en-US"/>
        </w:rPr>
        <w:t>h</w:t>
      </w:r>
      <w:proofErr w:type="spellStart"/>
      <w:r>
        <w:rPr>
          <w:rFonts w:ascii="Times New Roman" w:eastAsia="SimSun" w:hAnsi="Times New Roman" w:cs="Times New Roman"/>
          <w:sz w:val="28"/>
          <w:szCs w:val="28"/>
          <w:lang w:val="uk-UA"/>
        </w:rPr>
        <w:t>andbook</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en-US"/>
        </w:rPr>
        <w:t>c</w:t>
      </w:r>
      <w:proofErr w:type="spellStart"/>
      <w:r>
        <w:rPr>
          <w:rFonts w:ascii="Times New Roman" w:eastAsia="SimSun" w:hAnsi="Times New Roman" w:cs="Times New Roman"/>
          <w:sz w:val="28"/>
          <w:szCs w:val="28"/>
          <w:lang w:val="uk-UA"/>
        </w:rPr>
        <w:t>ompounding</w:t>
      </w:r>
      <w:proofErr w:type="spellEnd"/>
      <w:r>
        <w:rPr>
          <w:rFonts w:ascii="Times New Roman" w:eastAsia="SimSun" w:hAnsi="Times New Roman" w:cs="Times New Roman"/>
          <w:sz w:val="28"/>
          <w:szCs w:val="28"/>
          <w:lang w:val="en-US"/>
        </w:rPr>
        <w:t xml:space="preserve"> / </w:t>
      </w:r>
      <w:proofErr w:type="spellStart"/>
      <w:r>
        <w:rPr>
          <w:rFonts w:ascii="Times New Roman" w:eastAsia="SimSun" w:hAnsi="Times New Roman" w:cs="Times New Roman"/>
          <w:sz w:val="28"/>
          <w:szCs w:val="28"/>
          <w:lang w:val="uk-UA"/>
        </w:rPr>
        <w:t>Ed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by</w:t>
      </w:r>
      <w:proofErr w:type="spellEnd"/>
      <w:r>
        <w:rPr>
          <w:rFonts w:ascii="Times New Roman" w:eastAsia="SimSun" w:hAnsi="Times New Roman" w:cs="Times New Roman"/>
          <w:sz w:val="28"/>
          <w:szCs w:val="28"/>
          <w:lang w:val="uk-UA"/>
        </w:rPr>
        <w:t xml:space="preserve"> </w:t>
      </w:r>
      <w:hyperlink r:id="rId23" w:history="1">
        <w:proofErr w:type="spellStart"/>
        <w:r>
          <w:rPr>
            <w:rStyle w:val="aa"/>
            <w:rFonts w:ascii="Times New Roman" w:eastAsia="SimSun" w:hAnsi="Times New Roman" w:cs="Times New Roman"/>
            <w:color w:val="auto"/>
            <w:sz w:val="28"/>
            <w:szCs w:val="28"/>
            <w:u w:val="none"/>
            <w:lang w:val="uk-UA"/>
          </w:rPr>
          <w:t>Rochelle</w:t>
        </w:r>
        <w:proofErr w:type="spellEnd"/>
        <w:r>
          <w:rPr>
            <w:rStyle w:val="aa"/>
            <w:rFonts w:ascii="Times New Roman" w:eastAsia="SimSun" w:hAnsi="Times New Roman" w:cs="Times New Roman"/>
            <w:color w:val="auto"/>
            <w:sz w:val="28"/>
            <w:szCs w:val="28"/>
            <w:u w:val="none"/>
            <w:lang w:val="uk-UA"/>
          </w:rPr>
          <w:t xml:space="preserve"> </w:t>
        </w:r>
        <w:proofErr w:type="spellStart"/>
        <w:r>
          <w:rPr>
            <w:rStyle w:val="aa"/>
            <w:rFonts w:ascii="Times New Roman" w:eastAsia="SimSun" w:hAnsi="Times New Roman" w:cs="Times New Roman"/>
            <w:color w:val="auto"/>
            <w:sz w:val="28"/>
            <w:szCs w:val="28"/>
            <w:u w:val="none"/>
            <w:lang w:val="uk-UA"/>
          </w:rPr>
          <w:t>Lieber</w:t>
        </w:r>
        <w:proofErr w:type="spellEnd"/>
      </w:hyperlink>
      <w:r>
        <w:rPr>
          <w:rFonts w:ascii="Times New Roman" w:eastAsia="SimSun" w:hAnsi="Times New Roman" w:cs="Times New Roman"/>
          <w:sz w:val="28"/>
          <w:szCs w:val="28"/>
          <w:lang w:val="uk-UA"/>
        </w:rPr>
        <w:t xml:space="preserve">, </w:t>
      </w:r>
      <w:hyperlink r:id="rId24" w:history="1">
        <w:proofErr w:type="spellStart"/>
        <w:r>
          <w:rPr>
            <w:rStyle w:val="aa"/>
            <w:rFonts w:ascii="Times New Roman" w:eastAsia="SimSun" w:hAnsi="Times New Roman" w:cs="Times New Roman"/>
            <w:color w:val="auto"/>
            <w:sz w:val="28"/>
            <w:szCs w:val="28"/>
            <w:u w:val="none"/>
            <w:lang w:val="uk-UA"/>
          </w:rPr>
          <w:t>Pavol</w:t>
        </w:r>
        <w:proofErr w:type="spellEnd"/>
        <w:r>
          <w:rPr>
            <w:rStyle w:val="aa"/>
            <w:rFonts w:ascii="Times New Roman" w:eastAsia="SimSun" w:hAnsi="Times New Roman" w:cs="Times New Roman"/>
            <w:color w:val="auto"/>
            <w:sz w:val="28"/>
            <w:szCs w:val="28"/>
            <w:u w:val="none"/>
            <w:lang w:val="uk-UA"/>
          </w:rPr>
          <w:t xml:space="preserve"> </w:t>
        </w:r>
        <w:proofErr w:type="spellStart"/>
        <w:r>
          <w:rPr>
            <w:rStyle w:val="aa"/>
            <w:rFonts w:ascii="Times New Roman" w:eastAsia="SimSun" w:hAnsi="Times New Roman" w:cs="Times New Roman"/>
            <w:color w:val="auto"/>
            <w:sz w:val="28"/>
            <w:szCs w:val="28"/>
            <w:u w:val="none"/>
            <w:lang w:val="uk-UA"/>
          </w:rPr>
          <w:t>Štekauer</w:t>
        </w:r>
        <w:proofErr w:type="spellEnd"/>
      </w:hyperlink>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Oxford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Oxford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University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Press</w:t>
      </w:r>
      <w:proofErr w:type="spellEnd"/>
      <w:r>
        <w:rPr>
          <w:rFonts w:ascii="Times New Roman" w:eastAsia="SimSun" w:hAnsi="Times New Roman" w:cs="Times New Roman"/>
          <w:sz w:val="28"/>
          <w:szCs w:val="28"/>
          <w:lang w:val="uk-UA"/>
        </w:rPr>
        <w:t>, 2011. 457 p.</w:t>
      </w:r>
    </w:p>
    <w:p w14:paraId="26D7C66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Tkachyk</w:t>
      </w:r>
      <w:proofErr w:type="spellEnd"/>
      <w:r>
        <w:rPr>
          <w:rFonts w:ascii="Times New Roman" w:eastAsia="SimSun" w:hAnsi="Times New Roman" w:cs="Times New Roman"/>
          <w:sz w:val="28"/>
          <w:szCs w:val="28"/>
          <w:lang w:val="uk-UA"/>
        </w:rPr>
        <w:t xml:space="preserve"> O. V., </w:t>
      </w:r>
      <w:proofErr w:type="spellStart"/>
      <w:r>
        <w:rPr>
          <w:rFonts w:ascii="Times New Roman" w:eastAsia="SimSun" w:hAnsi="Times New Roman" w:cs="Times New Roman"/>
          <w:sz w:val="28"/>
          <w:szCs w:val="28"/>
          <w:lang w:val="uk-UA"/>
        </w:rPr>
        <w:t>Babaev</w:t>
      </w:r>
      <w:proofErr w:type="spellEnd"/>
      <w:r>
        <w:rPr>
          <w:rFonts w:ascii="Times New Roman" w:eastAsia="SimSun" w:hAnsi="Times New Roman" w:cs="Times New Roman"/>
          <w:sz w:val="28"/>
          <w:szCs w:val="28"/>
          <w:lang w:val="uk-UA"/>
        </w:rPr>
        <w:t xml:space="preserve"> T. K. </w:t>
      </w:r>
      <w:proofErr w:type="spellStart"/>
      <w:r>
        <w:rPr>
          <w:rFonts w:ascii="Times New Roman" w:eastAsia="SimSun" w:hAnsi="Times New Roman" w:cs="Times New Roman"/>
          <w:sz w:val="28"/>
          <w:szCs w:val="28"/>
          <w:lang w:val="uk-UA"/>
        </w:rPr>
        <w:t>English</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euphemistic</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neologisms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their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translation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into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Ukrainian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sz w:val="28"/>
          <w:szCs w:val="28"/>
          <w:lang w:val="uk-UA"/>
        </w:rPr>
        <w:t>Bulletin</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of</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the</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Faculty</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of</w:t>
      </w:r>
      <w:proofErr w:type="spellEnd"/>
      <w:r>
        <w:rPr>
          <w:rFonts w:ascii="Times New Roman" w:eastAsia="SimSun" w:hAnsi="Times New Roman" w:cs="Times New Roman"/>
          <w:i/>
          <w:sz w:val="28"/>
          <w:szCs w:val="28"/>
          <w:lang w:val="uk-UA"/>
        </w:rPr>
        <w:t xml:space="preserve"> </w:t>
      </w:r>
      <w:proofErr w:type="spellStart"/>
      <w:r>
        <w:rPr>
          <w:rFonts w:ascii="Times New Roman" w:eastAsia="SimSun" w:hAnsi="Times New Roman" w:cs="Times New Roman"/>
          <w:i/>
          <w:sz w:val="28"/>
          <w:szCs w:val="28"/>
          <w:lang w:val="uk-UA"/>
        </w:rPr>
        <w:t>Linguistics</w:t>
      </w:r>
      <w:proofErr w:type="spellEnd"/>
      <w:r>
        <w:rPr>
          <w:rFonts w:ascii="Times New Roman" w:eastAsia="SimSun" w:hAnsi="Times New Roman" w:cs="Times New Roman"/>
          <w:i/>
          <w:sz w:val="28"/>
          <w:szCs w:val="28"/>
          <w:lang w:val="uk-UA"/>
        </w:rPr>
        <w:t>.</w:t>
      </w:r>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Igor</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Sikorsky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Kyiv</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Polytechnic</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Institute</w:t>
      </w:r>
      <w:proofErr w:type="spellEnd"/>
      <w:r>
        <w:rPr>
          <w:rFonts w:ascii="Times New Roman" w:eastAsia="SimSun" w:hAnsi="Times New Roman" w:cs="Times New Roman"/>
          <w:sz w:val="28"/>
          <w:szCs w:val="28"/>
          <w:lang w:val="uk-UA"/>
        </w:rPr>
        <w:t>. 2024. № 1. P. 54–61.</w:t>
      </w:r>
    </w:p>
    <w:p w14:paraId="3EE24A8F"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Ullmann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Stephen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Semantics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introduction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to</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the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science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meaning</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Rowman</w:t>
      </w:r>
      <w:proofErr w:type="spellEnd"/>
      <w:r>
        <w:rPr>
          <w:rFonts w:ascii="Times New Roman" w:eastAsia="SimSun" w:hAnsi="Times New Roman" w:cs="Times New Roman"/>
          <w:sz w:val="28"/>
          <w:szCs w:val="28"/>
          <w:lang w:val="uk-UA"/>
        </w:rPr>
        <w:t xml:space="preserve"> &amp; </w:t>
      </w:r>
      <w:proofErr w:type="spellStart"/>
      <w:r>
        <w:rPr>
          <w:rFonts w:ascii="Times New Roman" w:eastAsia="SimSun" w:hAnsi="Times New Roman" w:cs="Times New Roman"/>
          <w:sz w:val="28"/>
          <w:szCs w:val="28"/>
          <w:lang w:val="uk-UA"/>
        </w:rPr>
        <w:t>Littlefield</w:t>
      </w:r>
      <w:proofErr w:type="spellEnd"/>
      <w:r>
        <w:rPr>
          <w:rFonts w:ascii="Times New Roman" w:eastAsia="SimSun" w:hAnsi="Times New Roman" w:cs="Times New Roman"/>
          <w:sz w:val="28"/>
          <w:szCs w:val="28"/>
          <w:lang w:val="uk-UA"/>
        </w:rPr>
        <w:t>, 1979. 343 р.</w:t>
      </w:r>
    </w:p>
    <w:p w14:paraId="0A532931" w14:textId="77777777" w:rsidR="000B7AF9" w:rsidRDefault="005015B3">
      <w:pPr>
        <w:numPr>
          <w:ilvl w:val="0"/>
          <w:numId w:val="16"/>
        </w:numPr>
        <w:spacing w:after="0" w:line="360" w:lineRule="auto"/>
        <w:jc w:val="both"/>
        <w:rPr>
          <w:rFonts w:ascii="Times New Roman" w:eastAsia="SimSun" w:hAnsi="Times New Roman" w:cs="Times New Roman"/>
          <w:sz w:val="28"/>
          <w:szCs w:val="28"/>
          <w:lang w:val="uk-UA"/>
        </w:rPr>
      </w:pPr>
      <w:proofErr w:type="spellStart"/>
      <w:r>
        <w:rPr>
          <w:rFonts w:ascii="Times New Roman" w:eastAsia="SimSun" w:hAnsi="Times New Roman" w:cs="Times New Roman"/>
          <w:sz w:val="28"/>
          <w:szCs w:val="28"/>
          <w:lang w:val="uk-UA"/>
        </w:rPr>
        <w:t>Voskoboinyk</w:t>
      </w:r>
      <w:proofErr w:type="spellEnd"/>
      <w:r>
        <w:rPr>
          <w:rFonts w:ascii="Times New Roman" w:eastAsia="SimSun" w:hAnsi="Times New Roman" w:cs="Times New Roman"/>
          <w:sz w:val="28"/>
          <w:szCs w:val="28"/>
          <w:lang w:val="uk-UA"/>
        </w:rPr>
        <w:t xml:space="preserve"> V. I., </w:t>
      </w:r>
      <w:proofErr w:type="spellStart"/>
      <w:r>
        <w:rPr>
          <w:rFonts w:ascii="Times New Roman" w:eastAsia="SimSun" w:hAnsi="Times New Roman" w:cs="Times New Roman"/>
          <w:sz w:val="28"/>
          <w:szCs w:val="28"/>
          <w:lang w:val="uk-UA"/>
        </w:rPr>
        <w:t>Kostenko</w:t>
      </w:r>
      <w:proofErr w:type="spellEnd"/>
      <w:r>
        <w:rPr>
          <w:rFonts w:ascii="Times New Roman" w:eastAsia="SimSun" w:hAnsi="Times New Roman" w:cs="Times New Roman"/>
          <w:sz w:val="28"/>
          <w:szCs w:val="28"/>
          <w:lang w:val="uk-UA"/>
        </w:rPr>
        <w:t xml:space="preserve"> V. H., </w:t>
      </w:r>
      <w:proofErr w:type="spellStart"/>
      <w:r>
        <w:rPr>
          <w:rFonts w:ascii="Times New Roman" w:eastAsia="SimSun" w:hAnsi="Times New Roman" w:cs="Times New Roman"/>
          <w:sz w:val="28"/>
          <w:szCs w:val="28"/>
          <w:lang w:val="uk-UA"/>
        </w:rPr>
        <w:t>Sukhachova</w:t>
      </w:r>
      <w:proofErr w:type="spellEnd"/>
      <w:r>
        <w:rPr>
          <w:rFonts w:ascii="Times New Roman" w:eastAsia="SimSun" w:hAnsi="Times New Roman" w:cs="Times New Roman"/>
          <w:sz w:val="28"/>
          <w:szCs w:val="28"/>
          <w:lang w:val="uk-UA"/>
        </w:rPr>
        <w:t xml:space="preserve"> N. S. </w:t>
      </w:r>
      <w:proofErr w:type="spellStart"/>
      <w:r>
        <w:rPr>
          <w:rFonts w:ascii="Times New Roman" w:eastAsia="SimSun" w:hAnsi="Times New Roman" w:cs="Times New Roman"/>
          <w:sz w:val="28"/>
          <w:szCs w:val="28"/>
          <w:lang w:val="uk-UA"/>
        </w:rPr>
        <w:t>Derivational</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patterns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of</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Ukrainian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wartime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neologisms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as</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represented</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English-language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media</w:t>
      </w:r>
      <w:proofErr w:type="spellEnd"/>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Вчені записки ТНУ імені В. І. Вернадського. Серія: Філологія. Журналістика.</w:t>
      </w:r>
      <w:r>
        <w:rPr>
          <w:rFonts w:ascii="Times New Roman" w:eastAsia="SimSun" w:hAnsi="Times New Roman" w:cs="Times New Roman"/>
          <w:sz w:val="28"/>
          <w:szCs w:val="28"/>
          <w:lang w:val="uk-UA"/>
        </w:rPr>
        <w:t xml:space="preserve"> Том 36 (75). № 3. 2025. Частина 1. C. 102–108.</w:t>
      </w:r>
    </w:p>
    <w:p w14:paraId="335FFD17" w14:textId="77777777" w:rsidR="000B7AF9" w:rsidRDefault="005015B3">
      <w:pPr>
        <w:numPr>
          <w:ilvl w:val="0"/>
          <w:numId w:val="16"/>
        </w:numPr>
        <w:spacing w:after="0" w:line="360" w:lineRule="auto"/>
        <w:jc w:val="both"/>
        <w:rPr>
          <w:rFonts w:ascii="Times New Roman" w:eastAsia="Calibri" w:hAnsi="Times New Roman"/>
          <w:b/>
        </w:rPr>
      </w:pPr>
      <w:proofErr w:type="spellStart"/>
      <w:r>
        <w:rPr>
          <w:rFonts w:ascii="Times New Roman" w:eastAsia="SimSun" w:hAnsi="Times New Roman" w:cs="Times New Roman"/>
          <w:sz w:val="28"/>
          <w:szCs w:val="28"/>
          <w:lang w:val="uk-UA"/>
        </w:rPr>
        <w:t>Yeskendir</w:t>
      </w:r>
      <w:proofErr w:type="spellEnd"/>
      <w:r>
        <w:rPr>
          <w:rFonts w:ascii="Times New Roman" w:eastAsia="SimSun" w:hAnsi="Times New Roman" w:cs="Times New Roman"/>
          <w:sz w:val="28"/>
          <w:szCs w:val="28"/>
          <w:lang w:val="uk-UA"/>
        </w:rPr>
        <w:t xml:space="preserve"> S., </w:t>
      </w:r>
      <w:proofErr w:type="spellStart"/>
      <w:r>
        <w:rPr>
          <w:rFonts w:ascii="Times New Roman" w:eastAsia="SimSun" w:hAnsi="Times New Roman" w:cs="Times New Roman"/>
          <w:sz w:val="28"/>
          <w:szCs w:val="28"/>
          <w:lang w:val="uk-UA"/>
        </w:rPr>
        <w:t>Zhumanbekova</w:t>
      </w:r>
      <w:proofErr w:type="spellEnd"/>
      <w:r>
        <w:rPr>
          <w:rFonts w:ascii="Times New Roman" w:eastAsia="SimSun" w:hAnsi="Times New Roman" w:cs="Times New Roman"/>
          <w:sz w:val="28"/>
          <w:szCs w:val="28"/>
          <w:lang w:val="uk-UA"/>
        </w:rPr>
        <w:t xml:space="preserve"> N., </w:t>
      </w:r>
      <w:proofErr w:type="spellStart"/>
      <w:r>
        <w:rPr>
          <w:rFonts w:ascii="Times New Roman" w:eastAsia="SimSun" w:hAnsi="Times New Roman" w:cs="Times New Roman"/>
          <w:sz w:val="28"/>
          <w:szCs w:val="28"/>
          <w:lang w:val="uk-UA"/>
        </w:rPr>
        <w:t>Nurzhanova</w:t>
      </w:r>
      <w:proofErr w:type="spellEnd"/>
      <w:r>
        <w:rPr>
          <w:rFonts w:ascii="Times New Roman" w:eastAsia="SimSun" w:hAnsi="Times New Roman" w:cs="Times New Roman"/>
          <w:sz w:val="28"/>
          <w:szCs w:val="28"/>
          <w:lang w:val="uk-UA"/>
        </w:rPr>
        <w:t xml:space="preserve"> Z. </w:t>
      </w:r>
      <w:proofErr w:type="spellStart"/>
      <w:r>
        <w:rPr>
          <w:rFonts w:ascii="Times New Roman" w:eastAsia="SimSun" w:hAnsi="Times New Roman" w:cs="Times New Roman"/>
          <w:sz w:val="28"/>
          <w:szCs w:val="28"/>
          <w:lang w:val="uk-UA"/>
        </w:rPr>
        <w:t>Linguistic</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creativity</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in</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British</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media</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sz w:val="28"/>
          <w:szCs w:val="28"/>
          <w:lang w:val="uk-UA"/>
        </w:rPr>
        <w:t>discourse</w:t>
      </w:r>
      <w:proofErr w:type="spellEnd"/>
      <w:r>
        <w:rPr>
          <w:rFonts w:ascii="Times New Roman" w:eastAsia="SimSun" w:hAnsi="Times New Roman" w:cs="Times New Roman"/>
          <w:sz w:val="28"/>
          <w:szCs w:val="28"/>
          <w:lang w:val="uk-UA"/>
        </w:rPr>
        <w:t xml:space="preserve">. </w:t>
      </w:r>
      <w:proofErr w:type="spellStart"/>
      <w:r>
        <w:rPr>
          <w:rFonts w:ascii="Times New Roman" w:eastAsia="SimSun" w:hAnsi="Times New Roman" w:cs="Times New Roman"/>
          <w:i/>
          <w:iCs/>
          <w:sz w:val="28"/>
          <w:szCs w:val="28"/>
          <w:lang w:val="uk-UA"/>
        </w:rPr>
        <w:t>Sci</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Herald</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Uzhhorod</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Univ</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Ser</w:t>
      </w:r>
      <w:proofErr w:type="spellEnd"/>
      <w:r>
        <w:rPr>
          <w:rFonts w:ascii="Times New Roman" w:eastAsia="SimSun" w:hAnsi="Times New Roman" w:cs="Times New Roman"/>
          <w:i/>
          <w:iCs/>
          <w:sz w:val="28"/>
          <w:szCs w:val="28"/>
          <w:lang w:val="uk-UA"/>
        </w:rPr>
        <w:t xml:space="preserve"> </w:t>
      </w:r>
      <w:proofErr w:type="spellStart"/>
      <w:r>
        <w:rPr>
          <w:rFonts w:ascii="Times New Roman" w:eastAsia="SimSun" w:hAnsi="Times New Roman" w:cs="Times New Roman"/>
          <w:i/>
          <w:iCs/>
          <w:sz w:val="28"/>
          <w:szCs w:val="28"/>
          <w:lang w:val="uk-UA"/>
        </w:rPr>
        <w:t>Phys</w:t>
      </w:r>
      <w:proofErr w:type="spellEnd"/>
      <w:r>
        <w:rPr>
          <w:rFonts w:ascii="Times New Roman" w:eastAsia="SimSun" w:hAnsi="Times New Roman" w:cs="Times New Roman"/>
          <w:sz w:val="28"/>
          <w:szCs w:val="28"/>
          <w:lang w:val="uk-UA"/>
        </w:rPr>
        <w:t>. 2024.  (56). Р. 2339–2347.</w:t>
      </w:r>
    </w:p>
    <w:p w14:paraId="047D2F5B" w14:textId="77777777" w:rsidR="000B7AF9" w:rsidRDefault="000B7AF9">
      <w:pPr>
        <w:spacing w:after="0" w:line="360" w:lineRule="auto"/>
        <w:ind w:left="440"/>
        <w:jc w:val="both"/>
        <w:rPr>
          <w:rFonts w:ascii="Times New Roman" w:eastAsia="Calibri" w:hAnsi="Times New Roman"/>
          <w:b/>
        </w:rPr>
      </w:pPr>
    </w:p>
    <w:p w14:paraId="518E5AEC" w14:textId="77777777" w:rsidR="000B7AF9" w:rsidRDefault="005015B3">
      <w:pPr>
        <w:pStyle w:val="10"/>
        <w:spacing w:before="0" w:beforeAutospacing="0" w:after="0" w:afterAutospacing="0"/>
        <w:ind w:left="440" w:firstLineChars="1050" w:firstLine="2530"/>
        <w:jc w:val="both"/>
        <w:rPr>
          <w:rFonts w:ascii="Times New Roman" w:eastAsia="Calibri" w:hAnsi="Times New Roman"/>
          <w:b/>
        </w:rPr>
      </w:pPr>
      <w:r>
        <w:rPr>
          <w:rFonts w:ascii="Times New Roman" w:eastAsia="Calibri" w:hAnsi="Times New Roman"/>
          <w:b/>
        </w:rPr>
        <w:t>СПИСОК ДОВІДКОВОЇ ЛІТЕРАТУРИ</w:t>
      </w:r>
    </w:p>
    <w:p w14:paraId="5D42F7A9" w14:textId="77777777" w:rsidR="000B7AF9" w:rsidRDefault="000B7AF9">
      <w:pPr>
        <w:pStyle w:val="10"/>
        <w:spacing w:before="0" w:beforeAutospacing="0" w:after="0" w:afterAutospacing="0"/>
        <w:jc w:val="center"/>
        <w:rPr>
          <w:rFonts w:ascii="Times New Roman" w:eastAsia="Calibri" w:hAnsi="Times New Roman"/>
          <w:b/>
        </w:rPr>
      </w:pPr>
    </w:p>
    <w:p w14:paraId="6D23E5C2" w14:textId="77777777" w:rsidR="000B7AF9" w:rsidRDefault="005015B3">
      <w:pPr>
        <w:pStyle w:val="10"/>
        <w:numPr>
          <w:ilvl w:val="0"/>
          <w:numId w:val="16"/>
        </w:numPr>
        <w:spacing w:before="0" w:beforeAutospacing="0" w:after="0" w:afterAutospacing="0"/>
        <w:rPr>
          <w:rFonts w:ascii="Times New Roman" w:hAnsi="Times New Roman"/>
          <w:spacing w:val="-6"/>
          <w:sz w:val="28"/>
          <w:szCs w:val="28"/>
          <w:lang w:val="en-US" w:eastAsia="ru-RU"/>
        </w:rPr>
      </w:pPr>
      <w:r>
        <w:rPr>
          <w:rFonts w:ascii="Times New Roman" w:hAnsi="Times New Roman"/>
          <w:spacing w:val="-6"/>
          <w:sz w:val="28"/>
          <w:szCs w:val="28"/>
          <w:lang w:val="en-US" w:eastAsia="ru-RU"/>
        </w:rPr>
        <w:t>The</w:t>
      </w:r>
      <w:r>
        <w:rPr>
          <w:rFonts w:ascii="Times New Roman" w:hAnsi="Times New Roman"/>
          <w:spacing w:val="-6"/>
          <w:sz w:val="28"/>
          <w:szCs w:val="28"/>
          <w:lang w:eastAsia="ru-RU"/>
        </w:rPr>
        <w:t xml:space="preserve"> </w:t>
      </w:r>
      <w:r>
        <w:rPr>
          <w:rFonts w:ascii="Times New Roman" w:hAnsi="Times New Roman"/>
          <w:spacing w:val="-6"/>
          <w:sz w:val="28"/>
          <w:szCs w:val="28"/>
          <w:lang w:val="en-US" w:eastAsia="ru-RU"/>
        </w:rPr>
        <w:t>Economist</w:t>
      </w:r>
      <w:r>
        <w:rPr>
          <w:rFonts w:ascii="Times New Roman" w:hAnsi="Times New Roman"/>
          <w:spacing w:val="-6"/>
          <w:sz w:val="28"/>
          <w:szCs w:val="28"/>
          <w:lang w:eastAsia="ru-RU"/>
        </w:rPr>
        <w:t xml:space="preserve"> (2020-2025)</w:t>
      </w:r>
    </w:p>
    <w:p w14:paraId="15323BBD" w14:textId="77777777" w:rsidR="000B7AF9" w:rsidRDefault="005015B3">
      <w:pPr>
        <w:pStyle w:val="10"/>
        <w:numPr>
          <w:ilvl w:val="0"/>
          <w:numId w:val="16"/>
        </w:numPr>
        <w:spacing w:before="0" w:beforeAutospacing="0" w:after="0" w:afterAutospacing="0"/>
        <w:rPr>
          <w:rFonts w:ascii="Times New Roman" w:hAnsi="Times New Roman"/>
          <w:spacing w:val="-6"/>
          <w:sz w:val="28"/>
          <w:szCs w:val="28"/>
          <w:lang w:val="en-US" w:eastAsia="ru-RU"/>
        </w:rPr>
      </w:pPr>
      <w:proofErr w:type="spellStart"/>
      <w:r>
        <w:rPr>
          <w:rFonts w:ascii="Times New Roman" w:hAnsi="Times New Roman"/>
          <w:spacing w:val="-6"/>
          <w:sz w:val="28"/>
          <w:szCs w:val="28"/>
          <w:lang w:val="en-US" w:eastAsia="ru-RU"/>
        </w:rPr>
        <w:t>Newweek</w:t>
      </w:r>
      <w:proofErr w:type="spellEnd"/>
      <w:r>
        <w:rPr>
          <w:rFonts w:ascii="Times New Roman" w:hAnsi="Times New Roman"/>
          <w:spacing w:val="-6"/>
          <w:sz w:val="28"/>
          <w:szCs w:val="28"/>
          <w:lang w:eastAsia="ru-RU"/>
        </w:rPr>
        <w:t xml:space="preserve"> (2020-2025)</w:t>
      </w:r>
    </w:p>
    <w:p w14:paraId="432A89AB" w14:textId="77777777" w:rsidR="000B7AF9" w:rsidRDefault="005015B3">
      <w:pPr>
        <w:pStyle w:val="10"/>
        <w:numPr>
          <w:ilvl w:val="0"/>
          <w:numId w:val="16"/>
        </w:numPr>
        <w:spacing w:before="0" w:beforeAutospacing="0" w:after="0" w:afterAutospacing="0"/>
        <w:rPr>
          <w:rFonts w:ascii="Times New Roman" w:hAnsi="Times New Roman"/>
          <w:spacing w:val="-6"/>
          <w:sz w:val="28"/>
          <w:szCs w:val="28"/>
          <w:lang w:val="en-US" w:eastAsia="ru-RU"/>
        </w:rPr>
      </w:pPr>
      <w:r>
        <w:rPr>
          <w:rFonts w:ascii="Times New Roman" w:hAnsi="Times New Roman"/>
          <w:spacing w:val="-6"/>
          <w:sz w:val="28"/>
          <w:szCs w:val="28"/>
          <w:lang w:val="en-US" w:eastAsia="ru-RU"/>
        </w:rPr>
        <w:t>The</w:t>
      </w:r>
      <w:r>
        <w:rPr>
          <w:rFonts w:ascii="Times New Roman" w:hAnsi="Times New Roman"/>
          <w:spacing w:val="-6"/>
          <w:sz w:val="28"/>
          <w:szCs w:val="28"/>
          <w:lang w:eastAsia="ru-RU"/>
        </w:rPr>
        <w:t xml:space="preserve"> </w:t>
      </w:r>
      <w:r>
        <w:rPr>
          <w:rFonts w:ascii="Times New Roman" w:hAnsi="Times New Roman"/>
          <w:spacing w:val="-6"/>
          <w:sz w:val="28"/>
          <w:szCs w:val="28"/>
          <w:lang w:val="en-US" w:eastAsia="ru-RU"/>
        </w:rPr>
        <w:t>Times</w:t>
      </w:r>
      <w:r>
        <w:rPr>
          <w:rFonts w:ascii="Times New Roman" w:hAnsi="Times New Roman"/>
          <w:spacing w:val="-6"/>
          <w:sz w:val="28"/>
          <w:szCs w:val="28"/>
          <w:lang w:eastAsia="ru-RU"/>
        </w:rPr>
        <w:t xml:space="preserve"> (2023-2025)</w:t>
      </w:r>
    </w:p>
    <w:p w14:paraId="51F02DF3" w14:textId="77777777" w:rsidR="000B7AF9" w:rsidRDefault="005015B3">
      <w:pPr>
        <w:pStyle w:val="10"/>
        <w:numPr>
          <w:ilvl w:val="0"/>
          <w:numId w:val="16"/>
        </w:numPr>
        <w:spacing w:before="0" w:beforeAutospacing="0" w:after="0" w:afterAutospacing="0"/>
        <w:rPr>
          <w:rFonts w:ascii="Times New Roman" w:hAnsi="Times New Roman"/>
          <w:spacing w:val="-6"/>
          <w:sz w:val="28"/>
          <w:szCs w:val="28"/>
          <w:lang w:val="en-US" w:eastAsia="ru-RU"/>
        </w:rPr>
      </w:pPr>
      <w:r>
        <w:rPr>
          <w:rFonts w:ascii="Times New Roman" w:hAnsi="Times New Roman"/>
          <w:spacing w:val="-6"/>
          <w:sz w:val="28"/>
          <w:szCs w:val="28"/>
          <w:lang w:val="en-US" w:eastAsia="ru-RU"/>
        </w:rPr>
        <w:t>The</w:t>
      </w:r>
      <w:r>
        <w:rPr>
          <w:rFonts w:ascii="Times New Roman" w:hAnsi="Times New Roman"/>
          <w:spacing w:val="-6"/>
          <w:sz w:val="28"/>
          <w:szCs w:val="28"/>
          <w:lang w:eastAsia="ru-RU"/>
        </w:rPr>
        <w:t xml:space="preserve"> </w:t>
      </w:r>
      <w:r>
        <w:rPr>
          <w:rFonts w:ascii="Times New Roman" w:hAnsi="Times New Roman"/>
          <w:spacing w:val="-6"/>
          <w:sz w:val="28"/>
          <w:szCs w:val="28"/>
          <w:lang w:val="en-US" w:eastAsia="ru-RU"/>
        </w:rPr>
        <w:t>Times</w:t>
      </w:r>
      <w:r>
        <w:rPr>
          <w:rFonts w:ascii="Times New Roman" w:hAnsi="Times New Roman"/>
          <w:spacing w:val="-6"/>
          <w:sz w:val="28"/>
          <w:szCs w:val="28"/>
          <w:lang w:eastAsia="ru-RU"/>
        </w:rPr>
        <w:t xml:space="preserve"> </w:t>
      </w:r>
      <w:r>
        <w:rPr>
          <w:rFonts w:ascii="Times New Roman" w:hAnsi="Times New Roman"/>
          <w:spacing w:val="-6"/>
          <w:sz w:val="28"/>
          <w:szCs w:val="28"/>
          <w:lang w:val="en-US" w:eastAsia="ru-RU"/>
        </w:rPr>
        <w:t>of</w:t>
      </w:r>
      <w:r>
        <w:rPr>
          <w:rFonts w:ascii="Times New Roman" w:hAnsi="Times New Roman"/>
          <w:spacing w:val="-6"/>
          <w:sz w:val="28"/>
          <w:szCs w:val="28"/>
          <w:lang w:eastAsia="ru-RU"/>
        </w:rPr>
        <w:t xml:space="preserve"> </w:t>
      </w:r>
      <w:r>
        <w:rPr>
          <w:rFonts w:ascii="Times New Roman" w:hAnsi="Times New Roman"/>
          <w:spacing w:val="-6"/>
          <w:sz w:val="28"/>
          <w:szCs w:val="28"/>
          <w:lang w:val="en-US" w:eastAsia="ru-RU"/>
        </w:rPr>
        <w:t>India</w:t>
      </w:r>
      <w:r>
        <w:rPr>
          <w:rFonts w:ascii="Times New Roman" w:hAnsi="Times New Roman"/>
          <w:spacing w:val="-6"/>
          <w:sz w:val="28"/>
          <w:szCs w:val="28"/>
          <w:lang w:eastAsia="ru-RU"/>
        </w:rPr>
        <w:t xml:space="preserve"> (2024-2025)</w:t>
      </w:r>
    </w:p>
    <w:p w14:paraId="061FB266" w14:textId="77777777" w:rsidR="000B7AF9" w:rsidRDefault="005015B3">
      <w:pPr>
        <w:pStyle w:val="10"/>
        <w:numPr>
          <w:ilvl w:val="0"/>
          <w:numId w:val="16"/>
        </w:numPr>
        <w:spacing w:before="0" w:beforeAutospacing="0" w:after="0" w:afterAutospacing="0"/>
        <w:rPr>
          <w:rFonts w:ascii="Times New Roman" w:hAnsi="Times New Roman"/>
          <w:spacing w:val="-6"/>
          <w:sz w:val="28"/>
          <w:szCs w:val="28"/>
          <w:lang w:val="en-US" w:eastAsia="ru-RU"/>
        </w:rPr>
      </w:pPr>
      <w:r>
        <w:rPr>
          <w:rFonts w:ascii="Times New Roman" w:hAnsi="Times New Roman"/>
          <w:spacing w:val="-6"/>
          <w:sz w:val="28"/>
          <w:szCs w:val="28"/>
          <w:lang w:val="en-US" w:eastAsia="ru-RU"/>
        </w:rPr>
        <w:t>GZERO</w:t>
      </w:r>
      <w:r>
        <w:rPr>
          <w:rFonts w:ascii="Times New Roman" w:hAnsi="Times New Roman"/>
          <w:spacing w:val="-6"/>
          <w:sz w:val="28"/>
          <w:szCs w:val="28"/>
          <w:lang w:eastAsia="ru-RU"/>
        </w:rPr>
        <w:t xml:space="preserve"> (2023-2025)</w:t>
      </w:r>
    </w:p>
    <w:p w14:paraId="090BB4D8" w14:textId="77777777" w:rsidR="000B7AF9" w:rsidRDefault="005015B3">
      <w:pPr>
        <w:pStyle w:val="10"/>
        <w:numPr>
          <w:ilvl w:val="0"/>
          <w:numId w:val="16"/>
        </w:numPr>
        <w:spacing w:before="0" w:beforeAutospacing="0" w:after="0" w:afterAutospacing="0"/>
        <w:rPr>
          <w:rFonts w:ascii="Times New Roman" w:hAnsi="Times New Roman"/>
          <w:spacing w:val="-6"/>
          <w:sz w:val="28"/>
          <w:szCs w:val="28"/>
          <w:lang w:val="en-US" w:eastAsia="ru-RU"/>
        </w:rPr>
      </w:pPr>
      <w:r>
        <w:rPr>
          <w:rFonts w:ascii="Times New Roman" w:hAnsi="Times New Roman"/>
          <w:spacing w:val="-6"/>
          <w:sz w:val="28"/>
          <w:szCs w:val="28"/>
          <w:lang w:val="en-US" w:eastAsia="ru-RU"/>
        </w:rPr>
        <w:t>CPI</w:t>
      </w:r>
      <w:r>
        <w:rPr>
          <w:rFonts w:ascii="Times New Roman" w:hAnsi="Times New Roman"/>
          <w:spacing w:val="-6"/>
          <w:sz w:val="28"/>
          <w:szCs w:val="28"/>
          <w:lang w:eastAsia="ru-RU"/>
        </w:rPr>
        <w:t xml:space="preserve"> (2022-2025)</w:t>
      </w:r>
    </w:p>
    <w:p w14:paraId="21258861" w14:textId="77777777" w:rsidR="000B7AF9" w:rsidRDefault="005015B3">
      <w:pPr>
        <w:pStyle w:val="10"/>
        <w:numPr>
          <w:ilvl w:val="0"/>
          <w:numId w:val="16"/>
        </w:numPr>
        <w:spacing w:before="0" w:beforeAutospacing="0" w:after="0" w:afterAutospacing="0"/>
        <w:rPr>
          <w:rFonts w:ascii="Times New Roman" w:eastAsia="Calibri" w:hAnsi="Times New Roman"/>
        </w:rPr>
      </w:pPr>
      <w:r>
        <w:rPr>
          <w:rFonts w:ascii="Times New Roman" w:hAnsi="Times New Roman"/>
          <w:spacing w:val="-6"/>
          <w:sz w:val="28"/>
          <w:szCs w:val="28"/>
          <w:lang w:val="en-US" w:eastAsia="ru-RU"/>
        </w:rPr>
        <w:t>FinTech</w:t>
      </w:r>
      <w:r>
        <w:rPr>
          <w:rFonts w:ascii="Times New Roman" w:hAnsi="Times New Roman"/>
          <w:spacing w:val="-6"/>
          <w:sz w:val="28"/>
          <w:szCs w:val="28"/>
          <w:lang w:eastAsia="ru-RU"/>
        </w:rPr>
        <w:t xml:space="preserve"> </w:t>
      </w:r>
      <w:r>
        <w:rPr>
          <w:rFonts w:ascii="Times New Roman" w:hAnsi="Times New Roman"/>
          <w:spacing w:val="-6"/>
          <w:sz w:val="28"/>
          <w:szCs w:val="28"/>
          <w:lang w:val="en-US" w:eastAsia="ru-RU"/>
        </w:rPr>
        <w:t>Global</w:t>
      </w:r>
      <w:r>
        <w:rPr>
          <w:rFonts w:ascii="Times New Roman" w:hAnsi="Times New Roman"/>
          <w:spacing w:val="-6"/>
          <w:sz w:val="28"/>
          <w:szCs w:val="28"/>
          <w:lang w:eastAsia="ru-RU"/>
        </w:rPr>
        <w:t xml:space="preserve"> (2021-2025)</w:t>
      </w:r>
    </w:p>
    <w:p w14:paraId="37EDB6C6" w14:textId="77777777" w:rsidR="000B7AF9" w:rsidRDefault="000B7AF9">
      <w:pPr>
        <w:pStyle w:val="10"/>
        <w:spacing w:before="0" w:beforeAutospacing="0" w:after="0" w:afterAutospacing="0"/>
        <w:rPr>
          <w:rFonts w:ascii="Times New Roman" w:eastAsia="Calibri" w:hAnsi="Times New Roman"/>
        </w:rPr>
      </w:pPr>
    </w:p>
    <w:p w14:paraId="358992FC" w14:textId="77777777" w:rsidR="000B7AF9" w:rsidRDefault="000B7AF9">
      <w:pPr>
        <w:pStyle w:val="10"/>
        <w:spacing w:before="0" w:beforeAutospacing="0" w:after="0" w:afterAutospacing="0"/>
        <w:jc w:val="center"/>
        <w:rPr>
          <w:rFonts w:ascii="Times New Roman" w:eastAsia="Calibri" w:hAnsi="Times New Roman"/>
          <w:b/>
        </w:rPr>
      </w:pPr>
    </w:p>
    <w:p w14:paraId="79D8AB34" w14:textId="77777777" w:rsidR="000B7AF9" w:rsidRDefault="000B7AF9">
      <w:pPr>
        <w:pStyle w:val="10"/>
        <w:spacing w:before="0" w:beforeAutospacing="0" w:after="0" w:afterAutospacing="0"/>
        <w:jc w:val="center"/>
        <w:rPr>
          <w:rFonts w:ascii="Times New Roman" w:eastAsia="Calibri" w:hAnsi="Times New Roman"/>
          <w:b/>
        </w:rPr>
      </w:pPr>
    </w:p>
    <w:p w14:paraId="082CEC0B" w14:textId="77777777" w:rsidR="000B7AF9" w:rsidRDefault="000B7AF9">
      <w:pPr>
        <w:pStyle w:val="10"/>
        <w:spacing w:before="0" w:beforeAutospacing="0" w:after="0" w:afterAutospacing="0"/>
        <w:jc w:val="center"/>
        <w:rPr>
          <w:rFonts w:ascii="Times New Roman" w:eastAsia="Calibri" w:hAnsi="Times New Roman"/>
          <w:b/>
        </w:rPr>
      </w:pPr>
    </w:p>
    <w:p w14:paraId="3E68291A" w14:textId="77777777" w:rsidR="000B7AF9" w:rsidRDefault="000B7AF9">
      <w:pPr>
        <w:pStyle w:val="10"/>
        <w:spacing w:before="0" w:beforeAutospacing="0" w:after="0" w:afterAutospacing="0" w:line="360" w:lineRule="auto"/>
        <w:jc w:val="center"/>
        <w:rPr>
          <w:rFonts w:ascii="Times New Roman" w:eastAsia="Calibri" w:hAnsi="Times New Roman"/>
          <w:b/>
        </w:rPr>
      </w:pPr>
    </w:p>
    <w:p w14:paraId="77F9FB85" w14:textId="77777777" w:rsidR="000B7AF9" w:rsidRPr="005015B3" w:rsidRDefault="000B7AF9">
      <w:pPr>
        <w:pStyle w:val="10"/>
        <w:spacing w:before="0" w:beforeAutospacing="0" w:after="0" w:afterAutospacing="0" w:line="360" w:lineRule="auto"/>
        <w:jc w:val="center"/>
        <w:rPr>
          <w:rFonts w:ascii="Times New Roman" w:eastAsia="Calibri" w:hAnsi="Times New Roman"/>
          <w:b/>
          <w:lang w:val="en-US"/>
        </w:rPr>
      </w:pPr>
    </w:p>
    <w:p w14:paraId="5149E567" w14:textId="77777777" w:rsidR="005015B3" w:rsidRPr="005015B3" w:rsidRDefault="005015B3">
      <w:pPr>
        <w:pStyle w:val="10"/>
        <w:spacing w:before="0" w:beforeAutospacing="0" w:after="0" w:afterAutospacing="0" w:line="360" w:lineRule="auto"/>
        <w:jc w:val="center"/>
        <w:rPr>
          <w:rFonts w:ascii="Times New Roman" w:eastAsia="Calibri" w:hAnsi="Times New Roman"/>
          <w:b/>
          <w:lang w:val="en-US"/>
        </w:rPr>
      </w:pPr>
    </w:p>
    <w:p w14:paraId="5207B451" w14:textId="0B1C21D0" w:rsidR="000B7AF9" w:rsidRDefault="005015B3">
      <w:pPr>
        <w:pStyle w:val="10"/>
        <w:spacing w:before="0" w:beforeAutospacing="0" w:after="0" w:afterAutospacing="0" w:line="360" w:lineRule="auto"/>
        <w:jc w:val="center"/>
        <w:rPr>
          <w:rFonts w:ascii="Times New Roman" w:eastAsia="Calibri" w:hAnsi="Times New Roman"/>
          <w:b/>
        </w:rPr>
      </w:pPr>
      <w:r>
        <w:rPr>
          <w:rFonts w:ascii="Times New Roman" w:eastAsia="Calibri" w:hAnsi="Times New Roman"/>
          <w:b/>
        </w:rPr>
        <w:lastRenderedPageBreak/>
        <w:t>ДОДАТКИ</w:t>
      </w:r>
    </w:p>
    <w:p w14:paraId="0C9D60F8" w14:textId="77777777" w:rsidR="000B7AF9" w:rsidRDefault="005015B3">
      <w:pPr>
        <w:pStyle w:val="10"/>
        <w:spacing w:before="0" w:beforeAutospacing="0" w:after="0" w:afterAutospacing="0" w:line="360" w:lineRule="auto"/>
        <w:jc w:val="center"/>
        <w:rPr>
          <w:rFonts w:ascii="Times New Roman" w:eastAsia="Calibri" w:hAnsi="Times New Roman"/>
          <w:b/>
        </w:rPr>
      </w:pPr>
      <w:r>
        <w:rPr>
          <w:rFonts w:ascii="Times New Roman" w:eastAsia="Calibri" w:hAnsi="Times New Roman"/>
          <w:b/>
        </w:rPr>
        <w:t>Додаток А</w:t>
      </w:r>
    </w:p>
    <w:p w14:paraId="0C9DBFE5" w14:textId="77777777" w:rsidR="000B7AF9" w:rsidRDefault="005015B3">
      <w:pPr>
        <w:pStyle w:val="10"/>
        <w:spacing w:before="0" w:beforeAutospacing="0" w:after="0" w:afterAutospacing="0" w:line="360" w:lineRule="auto"/>
        <w:jc w:val="center"/>
        <w:rPr>
          <w:rFonts w:ascii="Times New Roman" w:eastAsia="Calibri" w:hAnsi="Times New Roman"/>
          <w:b/>
        </w:rPr>
      </w:pPr>
      <w:r>
        <w:rPr>
          <w:rFonts w:ascii="Times New Roman" w:eastAsia="Calibri" w:hAnsi="Times New Roman"/>
          <w:b/>
        </w:rPr>
        <w:t>Концептуальні моделі метафор-неологізмів англомовної преси</w:t>
      </w:r>
    </w:p>
    <w:p w14:paraId="1AD777B4" w14:textId="77777777" w:rsidR="000B7AF9" w:rsidRDefault="000B7AF9">
      <w:pPr>
        <w:pStyle w:val="10"/>
        <w:spacing w:before="0" w:beforeAutospacing="0" w:after="0" w:afterAutospacing="0" w:line="360" w:lineRule="auto"/>
        <w:jc w:val="center"/>
        <w:rPr>
          <w:rFonts w:ascii="Times New Roman" w:eastAsia="Calibri" w:hAnsi="Times New Roman"/>
          <w:b/>
        </w:rPr>
      </w:pPr>
    </w:p>
    <w:p w14:paraId="5718011E"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1. МЕТАФОРИ ВІЙНИ / БОРОТЬБИ</w:t>
      </w:r>
    </w:p>
    <w:p w14:paraId="4EEFB5BD" w14:textId="77777777" w:rsidR="000B7AF9" w:rsidRDefault="005015B3">
      <w:pPr>
        <w:pStyle w:val="10"/>
        <w:numPr>
          <w:ilvl w:val="0"/>
          <w:numId w:val="17"/>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trade</w:t>
      </w:r>
      <w:proofErr w:type="spellEnd"/>
      <w:r>
        <w:rPr>
          <w:rFonts w:ascii="Times New Roman" w:eastAsia="Calibri" w:hAnsi="Times New Roman"/>
          <w:bCs/>
        </w:rPr>
        <w:t xml:space="preserve"> </w:t>
      </w:r>
      <w:proofErr w:type="spellStart"/>
      <w:r>
        <w:rPr>
          <w:rFonts w:ascii="Times New Roman" w:eastAsia="Calibri" w:hAnsi="Times New Roman"/>
          <w:bCs/>
        </w:rPr>
        <w:t>war</w:t>
      </w:r>
      <w:proofErr w:type="spellEnd"/>
      <w:r>
        <w:rPr>
          <w:rFonts w:ascii="Times New Roman" w:eastAsia="Calibri" w:hAnsi="Times New Roman"/>
        </w:rPr>
        <w:t xml:space="preserve"> – торговельна війна</w:t>
      </w:r>
    </w:p>
    <w:p w14:paraId="5D1BE555" w14:textId="77777777" w:rsidR="000B7AF9" w:rsidRDefault="005015B3">
      <w:pPr>
        <w:pStyle w:val="10"/>
        <w:numPr>
          <w:ilvl w:val="0"/>
          <w:numId w:val="17"/>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price</w:t>
      </w:r>
      <w:proofErr w:type="spellEnd"/>
      <w:r>
        <w:rPr>
          <w:rFonts w:ascii="Times New Roman" w:eastAsia="Calibri" w:hAnsi="Times New Roman"/>
          <w:bCs/>
        </w:rPr>
        <w:t xml:space="preserve"> </w:t>
      </w:r>
      <w:proofErr w:type="spellStart"/>
      <w:r>
        <w:rPr>
          <w:rFonts w:ascii="Times New Roman" w:eastAsia="Calibri" w:hAnsi="Times New Roman"/>
          <w:bCs/>
        </w:rPr>
        <w:t>war</w:t>
      </w:r>
      <w:proofErr w:type="spellEnd"/>
      <w:r>
        <w:rPr>
          <w:rFonts w:ascii="Times New Roman" w:eastAsia="Calibri" w:hAnsi="Times New Roman"/>
        </w:rPr>
        <w:t xml:space="preserve"> </w:t>
      </w:r>
      <w:r>
        <w:rPr>
          <w:rFonts w:ascii="Times New Roman" w:eastAsia="Calibri" w:hAnsi="Times New Roman"/>
          <w:lang w:val="ru-RU"/>
        </w:rPr>
        <w:t xml:space="preserve">– </w:t>
      </w:r>
      <w:r>
        <w:rPr>
          <w:rFonts w:ascii="Times New Roman" w:eastAsia="Calibri" w:hAnsi="Times New Roman"/>
        </w:rPr>
        <w:t>цінова війна</w:t>
      </w:r>
    </w:p>
    <w:p w14:paraId="1239C745" w14:textId="77777777" w:rsidR="000B7AF9" w:rsidRDefault="005015B3">
      <w:pPr>
        <w:pStyle w:val="10"/>
        <w:numPr>
          <w:ilvl w:val="0"/>
          <w:numId w:val="17"/>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information</w:t>
      </w:r>
      <w:proofErr w:type="spellEnd"/>
      <w:r>
        <w:rPr>
          <w:rFonts w:ascii="Times New Roman" w:eastAsia="Calibri" w:hAnsi="Times New Roman"/>
          <w:bCs/>
        </w:rPr>
        <w:t xml:space="preserve"> </w:t>
      </w:r>
      <w:proofErr w:type="spellStart"/>
      <w:r>
        <w:rPr>
          <w:rFonts w:ascii="Times New Roman" w:eastAsia="Calibri" w:hAnsi="Times New Roman"/>
          <w:bCs/>
        </w:rPr>
        <w:t>warfare</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інформаційна війна</w:t>
      </w:r>
    </w:p>
    <w:p w14:paraId="4D9E704B" w14:textId="77777777" w:rsidR="000B7AF9" w:rsidRDefault="005015B3">
      <w:pPr>
        <w:pStyle w:val="10"/>
        <w:numPr>
          <w:ilvl w:val="0"/>
          <w:numId w:val="17"/>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weaponise</w:t>
      </w:r>
      <w:proofErr w:type="spellEnd"/>
      <w:r>
        <w:rPr>
          <w:rFonts w:ascii="Times New Roman" w:eastAsia="Calibri" w:hAnsi="Times New Roman"/>
          <w:bCs/>
        </w:rPr>
        <w:t xml:space="preserve"> </w:t>
      </w:r>
      <w:proofErr w:type="spellStart"/>
      <w:r>
        <w:rPr>
          <w:rFonts w:ascii="Times New Roman" w:eastAsia="Calibri" w:hAnsi="Times New Roman"/>
          <w:bCs/>
        </w:rPr>
        <w:t>energy</w:t>
      </w:r>
      <w:proofErr w:type="spellEnd"/>
      <w:r>
        <w:rPr>
          <w:rFonts w:ascii="Times New Roman" w:eastAsia="Calibri" w:hAnsi="Times New Roman"/>
        </w:rPr>
        <w:t xml:space="preserve"> – перетворювати енергію на зброю</w:t>
      </w:r>
    </w:p>
    <w:p w14:paraId="5246B8FF" w14:textId="77777777" w:rsidR="000B7AF9" w:rsidRDefault="005015B3">
      <w:pPr>
        <w:pStyle w:val="10"/>
        <w:numPr>
          <w:ilvl w:val="0"/>
          <w:numId w:val="17"/>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battle</w:t>
      </w:r>
      <w:proofErr w:type="spellEnd"/>
      <w:r>
        <w:rPr>
          <w:rFonts w:ascii="Times New Roman" w:eastAsia="Calibri" w:hAnsi="Times New Roman"/>
          <w:bCs/>
        </w:rPr>
        <w:t xml:space="preserve"> </w:t>
      </w:r>
      <w:proofErr w:type="spellStart"/>
      <w:r>
        <w:rPr>
          <w:rFonts w:ascii="Times New Roman" w:eastAsia="Calibri" w:hAnsi="Times New Roman"/>
          <w:bCs/>
        </w:rPr>
        <w:t>for</w:t>
      </w:r>
      <w:proofErr w:type="spellEnd"/>
      <w:r>
        <w:rPr>
          <w:rFonts w:ascii="Times New Roman" w:eastAsia="Calibri" w:hAnsi="Times New Roman"/>
          <w:bCs/>
        </w:rPr>
        <w:t xml:space="preserve"> </w:t>
      </w:r>
      <w:proofErr w:type="spellStart"/>
      <w:r>
        <w:rPr>
          <w:rFonts w:ascii="Times New Roman" w:eastAsia="Calibri" w:hAnsi="Times New Roman"/>
          <w:bCs/>
        </w:rPr>
        <w:t>influence</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битва за вплив</w:t>
      </w:r>
    </w:p>
    <w:p w14:paraId="7E3400F9" w14:textId="77777777" w:rsidR="000B7AF9" w:rsidRDefault="000B7AF9">
      <w:pPr>
        <w:pStyle w:val="10"/>
        <w:spacing w:before="0" w:beforeAutospacing="0" w:after="0" w:afterAutospacing="0" w:line="360" w:lineRule="auto"/>
        <w:jc w:val="both"/>
        <w:rPr>
          <w:rFonts w:ascii="Times New Roman" w:eastAsia="Calibri" w:hAnsi="Times New Roman"/>
        </w:rPr>
      </w:pPr>
    </w:p>
    <w:p w14:paraId="2C1657B4"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2. МЕТАФОРИ ХВОРОБИ / ВІРУСУ</w:t>
      </w:r>
    </w:p>
    <w:p w14:paraId="702F68FB" w14:textId="77777777" w:rsidR="000B7AF9" w:rsidRDefault="005015B3">
      <w:pPr>
        <w:pStyle w:val="10"/>
        <w:numPr>
          <w:ilvl w:val="0"/>
          <w:numId w:val="18"/>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economic</w:t>
      </w:r>
      <w:proofErr w:type="spellEnd"/>
      <w:r>
        <w:rPr>
          <w:rFonts w:ascii="Times New Roman" w:eastAsia="Calibri" w:hAnsi="Times New Roman"/>
          <w:bCs/>
        </w:rPr>
        <w:t xml:space="preserve"> </w:t>
      </w:r>
      <w:proofErr w:type="spellStart"/>
      <w:r>
        <w:rPr>
          <w:rFonts w:ascii="Times New Roman" w:eastAsia="Calibri" w:hAnsi="Times New Roman"/>
          <w:bCs/>
        </w:rPr>
        <w:t>contagion</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економічне зараження</w:t>
      </w:r>
    </w:p>
    <w:p w14:paraId="65DB6828" w14:textId="77777777" w:rsidR="000B7AF9" w:rsidRDefault="005015B3">
      <w:pPr>
        <w:pStyle w:val="10"/>
        <w:numPr>
          <w:ilvl w:val="0"/>
          <w:numId w:val="18"/>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inflation</w:t>
      </w:r>
      <w:proofErr w:type="spellEnd"/>
      <w:r>
        <w:rPr>
          <w:rFonts w:ascii="Times New Roman" w:eastAsia="Calibri" w:hAnsi="Times New Roman"/>
          <w:bCs/>
        </w:rPr>
        <w:t xml:space="preserve"> </w:t>
      </w:r>
      <w:proofErr w:type="spellStart"/>
      <w:r>
        <w:rPr>
          <w:rFonts w:ascii="Times New Roman" w:eastAsia="Calibri" w:hAnsi="Times New Roman"/>
          <w:bCs/>
        </w:rPr>
        <w:t>virus</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вірус інфляції</w:t>
      </w:r>
    </w:p>
    <w:p w14:paraId="2D37B3DA" w14:textId="77777777" w:rsidR="000B7AF9" w:rsidRDefault="005015B3">
      <w:pPr>
        <w:pStyle w:val="10"/>
        <w:numPr>
          <w:ilvl w:val="0"/>
          <w:numId w:val="18"/>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to</w:t>
      </w:r>
      <w:proofErr w:type="spellEnd"/>
      <w:r>
        <w:rPr>
          <w:rFonts w:ascii="Times New Roman" w:eastAsia="Calibri" w:hAnsi="Times New Roman"/>
          <w:bCs/>
        </w:rPr>
        <w:t xml:space="preserve"> </w:t>
      </w:r>
      <w:proofErr w:type="spellStart"/>
      <w:r>
        <w:rPr>
          <w:rFonts w:ascii="Times New Roman" w:eastAsia="Calibri" w:hAnsi="Times New Roman"/>
          <w:bCs/>
        </w:rPr>
        <w:t>infect</w:t>
      </w:r>
      <w:proofErr w:type="spellEnd"/>
      <w:r>
        <w:rPr>
          <w:rFonts w:ascii="Times New Roman" w:eastAsia="Calibri" w:hAnsi="Times New Roman"/>
          <w:bCs/>
        </w:rPr>
        <w:t xml:space="preserve"> </w:t>
      </w:r>
      <w:proofErr w:type="spellStart"/>
      <w:r>
        <w:rPr>
          <w:rFonts w:ascii="Times New Roman" w:eastAsia="Calibri" w:hAnsi="Times New Roman"/>
          <w:bCs/>
        </w:rPr>
        <w:t>the</w:t>
      </w:r>
      <w:proofErr w:type="spellEnd"/>
      <w:r>
        <w:rPr>
          <w:rFonts w:ascii="Times New Roman" w:eastAsia="Calibri" w:hAnsi="Times New Roman"/>
          <w:bCs/>
        </w:rPr>
        <w:t xml:space="preserve"> </w:t>
      </w:r>
      <w:proofErr w:type="spellStart"/>
      <w:r>
        <w:rPr>
          <w:rFonts w:ascii="Times New Roman" w:eastAsia="Calibri" w:hAnsi="Times New Roman"/>
          <w:bCs/>
        </w:rPr>
        <w:t>market</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інфікувати ринок</w:t>
      </w:r>
    </w:p>
    <w:p w14:paraId="4CFB8C8F" w14:textId="77777777" w:rsidR="000B7AF9" w:rsidRDefault="005015B3">
      <w:pPr>
        <w:pStyle w:val="10"/>
        <w:numPr>
          <w:ilvl w:val="0"/>
          <w:numId w:val="18"/>
        </w:numPr>
        <w:spacing w:before="0" w:beforeAutospacing="0" w:after="0" w:afterAutospacing="0" w:line="360" w:lineRule="auto"/>
        <w:ind w:left="0"/>
        <w:jc w:val="both"/>
        <w:rPr>
          <w:rFonts w:ascii="Times New Roman" w:eastAsia="Calibri" w:hAnsi="Times New Roman"/>
        </w:rPr>
      </w:pPr>
      <w:r>
        <w:rPr>
          <w:rFonts w:ascii="Times New Roman" w:eastAsia="Calibri" w:hAnsi="Times New Roman"/>
          <w:bCs/>
        </w:rPr>
        <w:t xml:space="preserve">a </w:t>
      </w:r>
      <w:proofErr w:type="spellStart"/>
      <w:r>
        <w:rPr>
          <w:rFonts w:ascii="Times New Roman" w:eastAsia="Calibri" w:hAnsi="Times New Roman"/>
          <w:bCs/>
        </w:rPr>
        <w:t>sick</w:t>
      </w:r>
      <w:proofErr w:type="spellEnd"/>
      <w:r>
        <w:rPr>
          <w:rFonts w:ascii="Times New Roman" w:eastAsia="Calibri" w:hAnsi="Times New Roman"/>
          <w:bCs/>
        </w:rPr>
        <w:t xml:space="preserve"> </w:t>
      </w:r>
      <w:proofErr w:type="spellStart"/>
      <w:r>
        <w:rPr>
          <w:rFonts w:ascii="Times New Roman" w:eastAsia="Calibri" w:hAnsi="Times New Roman"/>
          <w:bCs/>
        </w:rPr>
        <w:t>economy</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хвора економіка</w:t>
      </w:r>
    </w:p>
    <w:p w14:paraId="694C2609" w14:textId="77777777" w:rsidR="000B7AF9" w:rsidRDefault="005015B3">
      <w:pPr>
        <w:pStyle w:val="10"/>
        <w:numPr>
          <w:ilvl w:val="0"/>
          <w:numId w:val="18"/>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financial</w:t>
      </w:r>
      <w:proofErr w:type="spellEnd"/>
      <w:r>
        <w:rPr>
          <w:rFonts w:ascii="Times New Roman" w:eastAsia="Calibri" w:hAnsi="Times New Roman"/>
          <w:bCs/>
        </w:rPr>
        <w:t xml:space="preserve"> </w:t>
      </w:r>
      <w:proofErr w:type="spellStart"/>
      <w:r>
        <w:rPr>
          <w:rFonts w:ascii="Times New Roman" w:eastAsia="Calibri" w:hAnsi="Times New Roman"/>
          <w:bCs/>
        </w:rPr>
        <w:t>fever</w:t>
      </w:r>
      <w:proofErr w:type="spellEnd"/>
      <w:r>
        <w:rPr>
          <w:rFonts w:ascii="Times New Roman" w:eastAsia="Calibri" w:hAnsi="Times New Roman"/>
        </w:rPr>
        <w:t xml:space="preserve"> </w:t>
      </w:r>
      <w:r>
        <w:rPr>
          <w:rFonts w:ascii="Times New Roman" w:eastAsia="Calibri" w:hAnsi="Times New Roman"/>
          <w:lang w:val="ru-RU"/>
        </w:rPr>
        <w:t xml:space="preserve">– </w:t>
      </w:r>
      <w:r>
        <w:rPr>
          <w:rFonts w:ascii="Times New Roman" w:eastAsia="Calibri" w:hAnsi="Times New Roman"/>
        </w:rPr>
        <w:t>фінансова лихоманка</w:t>
      </w:r>
    </w:p>
    <w:p w14:paraId="295C0A2D" w14:textId="77777777" w:rsidR="000B7AF9" w:rsidRDefault="000B7AF9">
      <w:pPr>
        <w:pStyle w:val="10"/>
        <w:spacing w:before="0" w:beforeAutospacing="0" w:after="0" w:afterAutospacing="0" w:line="360" w:lineRule="auto"/>
        <w:jc w:val="both"/>
        <w:rPr>
          <w:rFonts w:ascii="Times New Roman" w:eastAsia="Calibri" w:hAnsi="Times New Roman"/>
        </w:rPr>
      </w:pPr>
    </w:p>
    <w:p w14:paraId="4AFF3132"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3. ТЕХНОЛОГІЧНІ МЕТАФОРИ</w:t>
      </w:r>
    </w:p>
    <w:p w14:paraId="3B0F24A1" w14:textId="77777777" w:rsidR="000B7AF9" w:rsidRDefault="005015B3">
      <w:pPr>
        <w:pStyle w:val="10"/>
        <w:numPr>
          <w:ilvl w:val="0"/>
          <w:numId w:val="19"/>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digital</w:t>
      </w:r>
      <w:proofErr w:type="spellEnd"/>
      <w:r>
        <w:rPr>
          <w:rFonts w:ascii="Times New Roman" w:eastAsia="Calibri" w:hAnsi="Times New Roman"/>
          <w:bCs/>
        </w:rPr>
        <w:t xml:space="preserve"> </w:t>
      </w:r>
      <w:proofErr w:type="spellStart"/>
      <w:r>
        <w:rPr>
          <w:rFonts w:ascii="Times New Roman" w:eastAsia="Calibri" w:hAnsi="Times New Roman"/>
          <w:bCs/>
        </w:rPr>
        <w:t>firewall</w:t>
      </w:r>
      <w:proofErr w:type="spellEnd"/>
      <w:r>
        <w:rPr>
          <w:rFonts w:ascii="Times New Roman" w:eastAsia="Calibri" w:hAnsi="Times New Roman"/>
        </w:rPr>
        <w:t xml:space="preserve"> – цифровий брандмауер / захисний бар’єр</w:t>
      </w:r>
    </w:p>
    <w:p w14:paraId="4EFD09AE" w14:textId="77777777" w:rsidR="000B7AF9" w:rsidRDefault="005015B3">
      <w:pPr>
        <w:pStyle w:val="10"/>
        <w:numPr>
          <w:ilvl w:val="0"/>
          <w:numId w:val="19"/>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algorithmic</w:t>
      </w:r>
      <w:proofErr w:type="spellEnd"/>
      <w:r>
        <w:rPr>
          <w:rFonts w:ascii="Times New Roman" w:eastAsia="Calibri" w:hAnsi="Times New Roman"/>
          <w:bCs/>
        </w:rPr>
        <w:t xml:space="preserve"> </w:t>
      </w:r>
      <w:proofErr w:type="spellStart"/>
      <w:r>
        <w:rPr>
          <w:rFonts w:ascii="Times New Roman" w:eastAsia="Calibri" w:hAnsi="Times New Roman"/>
          <w:bCs/>
        </w:rPr>
        <w:t>governance</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алгоритмічне управління</w:t>
      </w:r>
    </w:p>
    <w:p w14:paraId="5C694634" w14:textId="77777777" w:rsidR="000B7AF9" w:rsidRDefault="005015B3">
      <w:pPr>
        <w:pStyle w:val="10"/>
        <w:numPr>
          <w:ilvl w:val="0"/>
          <w:numId w:val="19"/>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data</w:t>
      </w:r>
      <w:proofErr w:type="spellEnd"/>
      <w:r>
        <w:rPr>
          <w:rFonts w:ascii="Times New Roman" w:eastAsia="Calibri" w:hAnsi="Times New Roman"/>
          <w:bCs/>
        </w:rPr>
        <w:t xml:space="preserve"> </w:t>
      </w:r>
      <w:proofErr w:type="spellStart"/>
      <w:r>
        <w:rPr>
          <w:rFonts w:ascii="Times New Roman" w:eastAsia="Calibri" w:hAnsi="Times New Roman"/>
          <w:bCs/>
        </w:rPr>
        <w:t>is</w:t>
      </w:r>
      <w:proofErr w:type="spellEnd"/>
      <w:r>
        <w:rPr>
          <w:rFonts w:ascii="Times New Roman" w:eastAsia="Calibri" w:hAnsi="Times New Roman"/>
          <w:bCs/>
        </w:rPr>
        <w:t xml:space="preserve"> </w:t>
      </w:r>
      <w:proofErr w:type="spellStart"/>
      <w:r>
        <w:rPr>
          <w:rFonts w:ascii="Times New Roman" w:eastAsia="Calibri" w:hAnsi="Times New Roman"/>
          <w:bCs/>
        </w:rPr>
        <w:t>the</w:t>
      </w:r>
      <w:proofErr w:type="spellEnd"/>
      <w:r>
        <w:rPr>
          <w:rFonts w:ascii="Times New Roman" w:eastAsia="Calibri" w:hAnsi="Times New Roman"/>
          <w:bCs/>
        </w:rPr>
        <w:t xml:space="preserve"> </w:t>
      </w:r>
      <w:proofErr w:type="spellStart"/>
      <w:r>
        <w:rPr>
          <w:rFonts w:ascii="Times New Roman" w:eastAsia="Calibri" w:hAnsi="Times New Roman"/>
          <w:bCs/>
        </w:rPr>
        <w:t>new</w:t>
      </w:r>
      <w:proofErr w:type="spellEnd"/>
      <w:r>
        <w:rPr>
          <w:rFonts w:ascii="Times New Roman" w:eastAsia="Calibri" w:hAnsi="Times New Roman"/>
          <w:bCs/>
        </w:rPr>
        <w:t xml:space="preserve"> </w:t>
      </w:r>
      <w:proofErr w:type="spellStart"/>
      <w:r>
        <w:rPr>
          <w:rFonts w:ascii="Times New Roman" w:eastAsia="Calibri" w:hAnsi="Times New Roman"/>
          <w:bCs/>
        </w:rPr>
        <w:t>oil</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дані </w:t>
      </w:r>
      <w:r>
        <w:rPr>
          <w:rFonts w:ascii="Times New Roman" w:eastAsia="Calibri" w:hAnsi="Times New Roman"/>
          <w:lang w:val="en-US"/>
        </w:rPr>
        <w:t>–</w:t>
      </w:r>
      <w:r>
        <w:rPr>
          <w:rFonts w:ascii="Times New Roman" w:eastAsia="Calibri" w:hAnsi="Times New Roman"/>
        </w:rPr>
        <w:t xml:space="preserve"> це нова нафта</w:t>
      </w:r>
    </w:p>
    <w:p w14:paraId="4DB72B9B" w14:textId="77777777" w:rsidR="000B7AF9" w:rsidRDefault="005015B3">
      <w:pPr>
        <w:pStyle w:val="10"/>
        <w:numPr>
          <w:ilvl w:val="0"/>
          <w:numId w:val="19"/>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platform</w:t>
      </w:r>
      <w:proofErr w:type="spellEnd"/>
      <w:r>
        <w:rPr>
          <w:rFonts w:ascii="Times New Roman" w:eastAsia="Calibri" w:hAnsi="Times New Roman"/>
          <w:bCs/>
        </w:rPr>
        <w:t xml:space="preserve"> </w:t>
      </w:r>
      <w:proofErr w:type="spellStart"/>
      <w:r>
        <w:rPr>
          <w:rFonts w:ascii="Times New Roman" w:eastAsia="Calibri" w:hAnsi="Times New Roman"/>
          <w:bCs/>
        </w:rPr>
        <w:t>economy</w:t>
      </w:r>
      <w:proofErr w:type="spellEnd"/>
      <w:r>
        <w:rPr>
          <w:rFonts w:ascii="Times New Roman" w:eastAsia="Calibri" w:hAnsi="Times New Roman"/>
        </w:rPr>
        <w:t xml:space="preserve"> </w:t>
      </w:r>
      <w:r>
        <w:rPr>
          <w:rFonts w:ascii="Times New Roman" w:eastAsia="Calibri" w:hAnsi="Times New Roman"/>
          <w:lang w:val="ru-RU"/>
        </w:rPr>
        <w:t xml:space="preserve">– </w:t>
      </w:r>
      <w:r>
        <w:rPr>
          <w:rFonts w:ascii="Times New Roman" w:eastAsia="Calibri" w:hAnsi="Times New Roman"/>
        </w:rPr>
        <w:t>платформна економіка</w:t>
      </w:r>
    </w:p>
    <w:p w14:paraId="0710B6AC" w14:textId="77777777" w:rsidR="000B7AF9" w:rsidRDefault="005015B3">
      <w:pPr>
        <w:pStyle w:val="10"/>
        <w:numPr>
          <w:ilvl w:val="0"/>
          <w:numId w:val="19"/>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tech</w:t>
      </w:r>
      <w:proofErr w:type="spellEnd"/>
      <w:r>
        <w:rPr>
          <w:rFonts w:ascii="Times New Roman" w:eastAsia="Calibri" w:hAnsi="Times New Roman"/>
          <w:bCs/>
        </w:rPr>
        <w:t xml:space="preserve"> </w:t>
      </w:r>
      <w:proofErr w:type="spellStart"/>
      <w:r>
        <w:rPr>
          <w:rFonts w:ascii="Times New Roman" w:eastAsia="Calibri" w:hAnsi="Times New Roman"/>
          <w:bCs/>
        </w:rPr>
        <w:t>backlash</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технологічний відкат / спротив технологіям</w:t>
      </w:r>
    </w:p>
    <w:p w14:paraId="273CA466" w14:textId="77777777" w:rsidR="000B7AF9" w:rsidRDefault="000B7AF9">
      <w:pPr>
        <w:pStyle w:val="10"/>
        <w:spacing w:before="0" w:beforeAutospacing="0" w:after="0" w:afterAutospacing="0" w:line="360" w:lineRule="auto"/>
        <w:jc w:val="both"/>
        <w:rPr>
          <w:rFonts w:ascii="Times New Roman" w:eastAsia="Calibri" w:hAnsi="Times New Roman"/>
          <w:bCs/>
        </w:rPr>
      </w:pPr>
    </w:p>
    <w:p w14:paraId="5C7BB492"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4. МІЛІТАРИЗОВАНІ ТЕХНОМЕТАФОРИ</w:t>
      </w:r>
    </w:p>
    <w:p w14:paraId="10CB24E0" w14:textId="77777777" w:rsidR="000B7AF9" w:rsidRDefault="005015B3">
      <w:pPr>
        <w:pStyle w:val="10"/>
        <w:numPr>
          <w:ilvl w:val="0"/>
          <w:numId w:val="20"/>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cyber</w:t>
      </w:r>
      <w:proofErr w:type="spellEnd"/>
      <w:r>
        <w:rPr>
          <w:rFonts w:ascii="Times New Roman" w:eastAsia="Calibri" w:hAnsi="Times New Roman"/>
          <w:bCs/>
        </w:rPr>
        <w:t xml:space="preserve"> </w:t>
      </w:r>
      <w:proofErr w:type="spellStart"/>
      <w:r>
        <w:rPr>
          <w:rFonts w:ascii="Times New Roman" w:eastAsia="Calibri" w:hAnsi="Times New Roman"/>
          <w:bCs/>
        </w:rPr>
        <w:t>weapon</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w:t>
      </w:r>
      <w:proofErr w:type="spellStart"/>
      <w:r>
        <w:rPr>
          <w:rFonts w:ascii="Times New Roman" w:eastAsia="Calibri" w:hAnsi="Times New Roman"/>
        </w:rPr>
        <w:t>кіберзброя</w:t>
      </w:r>
      <w:proofErr w:type="spellEnd"/>
    </w:p>
    <w:p w14:paraId="5C526510" w14:textId="77777777" w:rsidR="000B7AF9" w:rsidRDefault="005015B3">
      <w:pPr>
        <w:pStyle w:val="10"/>
        <w:numPr>
          <w:ilvl w:val="0"/>
          <w:numId w:val="20"/>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digital</w:t>
      </w:r>
      <w:proofErr w:type="spellEnd"/>
      <w:r>
        <w:rPr>
          <w:rFonts w:ascii="Times New Roman" w:eastAsia="Calibri" w:hAnsi="Times New Roman"/>
          <w:bCs/>
        </w:rPr>
        <w:t xml:space="preserve"> </w:t>
      </w:r>
      <w:proofErr w:type="spellStart"/>
      <w:r>
        <w:rPr>
          <w:rFonts w:ascii="Times New Roman" w:eastAsia="Calibri" w:hAnsi="Times New Roman"/>
          <w:bCs/>
        </w:rPr>
        <w:t>battlefield</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цифрове поле бою</w:t>
      </w:r>
    </w:p>
    <w:p w14:paraId="5FFBFFC9" w14:textId="77777777" w:rsidR="000B7AF9" w:rsidRDefault="005015B3">
      <w:pPr>
        <w:pStyle w:val="10"/>
        <w:numPr>
          <w:ilvl w:val="0"/>
          <w:numId w:val="20"/>
        </w:numPr>
        <w:spacing w:before="0" w:beforeAutospacing="0" w:after="0" w:afterAutospacing="0" w:line="360" w:lineRule="auto"/>
        <w:ind w:left="0"/>
        <w:jc w:val="both"/>
        <w:rPr>
          <w:rFonts w:ascii="Times New Roman" w:eastAsia="Calibri" w:hAnsi="Times New Roman"/>
        </w:rPr>
      </w:pPr>
      <w:r>
        <w:rPr>
          <w:rFonts w:ascii="Times New Roman" w:eastAsia="Calibri" w:hAnsi="Times New Roman"/>
          <w:bCs/>
        </w:rPr>
        <w:t xml:space="preserve">AI </w:t>
      </w:r>
      <w:proofErr w:type="spellStart"/>
      <w:r>
        <w:rPr>
          <w:rFonts w:ascii="Times New Roman" w:eastAsia="Calibri" w:hAnsi="Times New Roman"/>
          <w:bCs/>
        </w:rPr>
        <w:t>arms</w:t>
      </w:r>
      <w:proofErr w:type="spellEnd"/>
      <w:r>
        <w:rPr>
          <w:rFonts w:ascii="Times New Roman" w:eastAsia="Calibri" w:hAnsi="Times New Roman"/>
          <w:bCs/>
        </w:rPr>
        <w:t xml:space="preserve"> </w:t>
      </w:r>
      <w:proofErr w:type="spellStart"/>
      <w:r>
        <w:rPr>
          <w:rFonts w:ascii="Times New Roman" w:eastAsia="Calibri" w:hAnsi="Times New Roman"/>
          <w:bCs/>
        </w:rPr>
        <w:t>race</w:t>
      </w:r>
      <w:proofErr w:type="spellEnd"/>
      <w:r>
        <w:rPr>
          <w:rFonts w:ascii="Times New Roman" w:eastAsia="Calibri" w:hAnsi="Times New Roman"/>
        </w:rPr>
        <w:t xml:space="preserve"> – перегони озброєнь у сфері ШІ</w:t>
      </w:r>
    </w:p>
    <w:p w14:paraId="6190AE37" w14:textId="77777777" w:rsidR="000B7AF9" w:rsidRDefault="005015B3">
      <w:pPr>
        <w:pStyle w:val="10"/>
        <w:numPr>
          <w:ilvl w:val="0"/>
          <w:numId w:val="20"/>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surveillance</w:t>
      </w:r>
      <w:proofErr w:type="spellEnd"/>
      <w:r>
        <w:rPr>
          <w:rFonts w:ascii="Times New Roman" w:eastAsia="Calibri" w:hAnsi="Times New Roman"/>
          <w:bCs/>
        </w:rPr>
        <w:t xml:space="preserve"> </w:t>
      </w:r>
      <w:proofErr w:type="spellStart"/>
      <w:r>
        <w:rPr>
          <w:rFonts w:ascii="Times New Roman" w:eastAsia="Calibri" w:hAnsi="Times New Roman"/>
          <w:bCs/>
        </w:rPr>
        <w:t>arsenal</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арсенал спостереження</w:t>
      </w:r>
    </w:p>
    <w:p w14:paraId="067858EA" w14:textId="77777777" w:rsidR="000B7AF9" w:rsidRDefault="000B7AF9">
      <w:pPr>
        <w:pStyle w:val="10"/>
        <w:spacing w:before="0" w:beforeAutospacing="0" w:after="0" w:afterAutospacing="0" w:line="360" w:lineRule="auto"/>
        <w:jc w:val="both"/>
        <w:rPr>
          <w:rFonts w:ascii="Times New Roman" w:eastAsia="Calibri" w:hAnsi="Times New Roman"/>
          <w:bCs/>
        </w:rPr>
      </w:pPr>
    </w:p>
    <w:p w14:paraId="51F7AFD2"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5. МЕТАФОРИ ПРИРОДНИХ ЯВИЩ</w:t>
      </w:r>
    </w:p>
    <w:p w14:paraId="2620E894" w14:textId="77777777" w:rsidR="000B7AF9" w:rsidRDefault="005015B3">
      <w:pPr>
        <w:pStyle w:val="10"/>
        <w:numPr>
          <w:ilvl w:val="0"/>
          <w:numId w:val="21"/>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lastRenderedPageBreak/>
        <w:t>economic</w:t>
      </w:r>
      <w:proofErr w:type="spellEnd"/>
      <w:r>
        <w:rPr>
          <w:rFonts w:ascii="Times New Roman" w:eastAsia="Calibri" w:hAnsi="Times New Roman"/>
          <w:bCs/>
        </w:rPr>
        <w:t xml:space="preserve"> </w:t>
      </w:r>
      <w:proofErr w:type="spellStart"/>
      <w:r>
        <w:rPr>
          <w:rFonts w:ascii="Times New Roman" w:eastAsia="Calibri" w:hAnsi="Times New Roman"/>
          <w:bCs/>
        </w:rPr>
        <w:t>storm</w:t>
      </w:r>
      <w:proofErr w:type="spellEnd"/>
      <w:r>
        <w:rPr>
          <w:rFonts w:ascii="Times New Roman" w:eastAsia="Calibri" w:hAnsi="Times New Roman"/>
        </w:rPr>
        <w:t xml:space="preserve"> </w:t>
      </w:r>
      <w:r>
        <w:rPr>
          <w:rFonts w:ascii="Times New Roman" w:eastAsia="Calibri" w:hAnsi="Times New Roman"/>
          <w:lang w:val="ru-RU"/>
        </w:rPr>
        <w:t xml:space="preserve">– </w:t>
      </w:r>
      <w:r>
        <w:rPr>
          <w:rFonts w:ascii="Times New Roman" w:eastAsia="Calibri" w:hAnsi="Times New Roman"/>
        </w:rPr>
        <w:t>економічна буря</w:t>
      </w:r>
    </w:p>
    <w:p w14:paraId="57872EB6" w14:textId="77777777" w:rsidR="000B7AF9" w:rsidRDefault="005015B3">
      <w:pPr>
        <w:pStyle w:val="10"/>
        <w:numPr>
          <w:ilvl w:val="0"/>
          <w:numId w:val="21"/>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inflation</w:t>
      </w:r>
      <w:proofErr w:type="spellEnd"/>
      <w:r>
        <w:rPr>
          <w:rFonts w:ascii="Times New Roman" w:eastAsia="Calibri" w:hAnsi="Times New Roman"/>
          <w:bCs/>
        </w:rPr>
        <w:t xml:space="preserve"> </w:t>
      </w:r>
      <w:proofErr w:type="spellStart"/>
      <w:r>
        <w:rPr>
          <w:rFonts w:ascii="Times New Roman" w:eastAsia="Calibri" w:hAnsi="Times New Roman"/>
          <w:bCs/>
        </w:rPr>
        <w:t>tsunami</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інфляційне цунамі</w:t>
      </w:r>
    </w:p>
    <w:p w14:paraId="7817D7C0" w14:textId="77777777" w:rsidR="000B7AF9" w:rsidRDefault="005015B3">
      <w:pPr>
        <w:pStyle w:val="10"/>
        <w:numPr>
          <w:ilvl w:val="0"/>
          <w:numId w:val="21"/>
        </w:numPr>
        <w:spacing w:before="0" w:beforeAutospacing="0" w:after="0" w:afterAutospacing="0" w:line="360" w:lineRule="auto"/>
        <w:ind w:left="0"/>
        <w:jc w:val="both"/>
        <w:rPr>
          <w:rFonts w:ascii="Times New Roman" w:eastAsia="Calibri" w:hAnsi="Times New Roman"/>
        </w:rPr>
      </w:pPr>
      <w:r>
        <w:rPr>
          <w:rFonts w:ascii="Times New Roman" w:eastAsia="Calibri" w:hAnsi="Times New Roman"/>
          <w:bCs/>
        </w:rPr>
        <w:t xml:space="preserve">a </w:t>
      </w:r>
      <w:proofErr w:type="spellStart"/>
      <w:r>
        <w:rPr>
          <w:rFonts w:ascii="Times New Roman" w:eastAsia="Calibri" w:hAnsi="Times New Roman"/>
          <w:bCs/>
        </w:rPr>
        <w:t>wave</w:t>
      </w:r>
      <w:proofErr w:type="spellEnd"/>
      <w:r>
        <w:rPr>
          <w:rFonts w:ascii="Times New Roman" w:eastAsia="Calibri" w:hAnsi="Times New Roman"/>
          <w:bCs/>
        </w:rPr>
        <w:t xml:space="preserve"> </w:t>
      </w:r>
      <w:proofErr w:type="spellStart"/>
      <w:r>
        <w:rPr>
          <w:rFonts w:ascii="Times New Roman" w:eastAsia="Calibri" w:hAnsi="Times New Roman"/>
          <w:bCs/>
        </w:rPr>
        <w:t>of</w:t>
      </w:r>
      <w:proofErr w:type="spellEnd"/>
      <w:r>
        <w:rPr>
          <w:rFonts w:ascii="Times New Roman" w:eastAsia="Calibri" w:hAnsi="Times New Roman"/>
          <w:bCs/>
        </w:rPr>
        <w:t xml:space="preserve"> </w:t>
      </w:r>
      <w:proofErr w:type="spellStart"/>
      <w:r>
        <w:rPr>
          <w:rFonts w:ascii="Times New Roman" w:eastAsia="Calibri" w:hAnsi="Times New Roman"/>
          <w:bCs/>
        </w:rPr>
        <w:t>protests</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хвиля протестів</w:t>
      </w:r>
    </w:p>
    <w:p w14:paraId="45BCE692" w14:textId="77777777" w:rsidR="000B7AF9" w:rsidRDefault="005015B3">
      <w:pPr>
        <w:pStyle w:val="10"/>
        <w:numPr>
          <w:ilvl w:val="0"/>
          <w:numId w:val="21"/>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political</w:t>
      </w:r>
      <w:proofErr w:type="spellEnd"/>
      <w:r>
        <w:rPr>
          <w:rFonts w:ascii="Times New Roman" w:eastAsia="Calibri" w:hAnsi="Times New Roman"/>
          <w:bCs/>
        </w:rPr>
        <w:t xml:space="preserve"> </w:t>
      </w:r>
      <w:proofErr w:type="spellStart"/>
      <w:r>
        <w:rPr>
          <w:rFonts w:ascii="Times New Roman" w:eastAsia="Calibri" w:hAnsi="Times New Roman"/>
          <w:bCs/>
        </w:rPr>
        <w:t>earthquake</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політичний землетрус</w:t>
      </w:r>
    </w:p>
    <w:p w14:paraId="7AE658C2" w14:textId="77777777" w:rsidR="000B7AF9" w:rsidRDefault="005015B3">
      <w:pPr>
        <w:pStyle w:val="10"/>
        <w:numPr>
          <w:ilvl w:val="0"/>
          <w:numId w:val="21"/>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market</w:t>
      </w:r>
      <w:proofErr w:type="spellEnd"/>
      <w:r>
        <w:rPr>
          <w:rFonts w:ascii="Times New Roman" w:eastAsia="Calibri" w:hAnsi="Times New Roman"/>
          <w:bCs/>
        </w:rPr>
        <w:t xml:space="preserve"> </w:t>
      </w:r>
      <w:proofErr w:type="spellStart"/>
      <w:r>
        <w:rPr>
          <w:rFonts w:ascii="Times New Roman" w:eastAsia="Calibri" w:hAnsi="Times New Roman"/>
          <w:bCs/>
        </w:rPr>
        <w:t>turbulence</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турбулентність ринку</w:t>
      </w:r>
    </w:p>
    <w:p w14:paraId="71E815FE" w14:textId="77777777" w:rsidR="000B7AF9" w:rsidRDefault="000B7AF9">
      <w:pPr>
        <w:pStyle w:val="10"/>
        <w:spacing w:before="0" w:beforeAutospacing="0" w:after="0" w:afterAutospacing="0" w:line="360" w:lineRule="auto"/>
        <w:jc w:val="both"/>
        <w:rPr>
          <w:rFonts w:ascii="Times New Roman" w:eastAsia="Calibri" w:hAnsi="Times New Roman"/>
          <w:bCs/>
        </w:rPr>
      </w:pPr>
    </w:p>
    <w:p w14:paraId="6FA09380"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6. МЕТАФОРИ ПОДОРОЖІ / ШЛЯХУ</w:t>
      </w:r>
    </w:p>
    <w:p w14:paraId="7E479ACB" w14:textId="77777777" w:rsidR="000B7AF9" w:rsidRDefault="005015B3">
      <w:pPr>
        <w:pStyle w:val="10"/>
        <w:numPr>
          <w:ilvl w:val="0"/>
          <w:numId w:val="22"/>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roadmap</w:t>
      </w:r>
      <w:proofErr w:type="spellEnd"/>
      <w:r>
        <w:rPr>
          <w:rFonts w:ascii="Times New Roman" w:eastAsia="Calibri" w:hAnsi="Times New Roman"/>
          <w:bCs/>
        </w:rPr>
        <w:t xml:space="preserve"> </w:t>
      </w:r>
      <w:proofErr w:type="spellStart"/>
      <w:r>
        <w:rPr>
          <w:rFonts w:ascii="Times New Roman" w:eastAsia="Calibri" w:hAnsi="Times New Roman"/>
          <w:bCs/>
        </w:rPr>
        <w:t>to</w:t>
      </w:r>
      <w:proofErr w:type="spellEnd"/>
      <w:r>
        <w:rPr>
          <w:rFonts w:ascii="Times New Roman" w:eastAsia="Calibri" w:hAnsi="Times New Roman"/>
          <w:bCs/>
        </w:rPr>
        <w:t xml:space="preserve"> </w:t>
      </w:r>
      <w:proofErr w:type="spellStart"/>
      <w:r>
        <w:rPr>
          <w:rFonts w:ascii="Times New Roman" w:eastAsia="Calibri" w:hAnsi="Times New Roman"/>
          <w:bCs/>
        </w:rPr>
        <w:t>recovery</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дорожня карта відновлення</w:t>
      </w:r>
    </w:p>
    <w:p w14:paraId="1C0A6359" w14:textId="77777777" w:rsidR="000B7AF9" w:rsidRDefault="005015B3">
      <w:pPr>
        <w:pStyle w:val="10"/>
        <w:numPr>
          <w:ilvl w:val="0"/>
          <w:numId w:val="22"/>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on</w:t>
      </w:r>
      <w:proofErr w:type="spellEnd"/>
      <w:r>
        <w:rPr>
          <w:rFonts w:ascii="Times New Roman" w:eastAsia="Calibri" w:hAnsi="Times New Roman"/>
          <w:bCs/>
        </w:rPr>
        <w:t xml:space="preserve"> </w:t>
      </w:r>
      <w:proofErr w:type="spellStart"/>
      <w:r>
        <w:rPr>
          <w:rFonts w:ascii="Times New Roman" w:eastAsia="Calibri" w:hAnsi="Times New Roman"/>
          <w:bCs/>
        </w:rPr>
        <w:t>the</w:t>
      </w:r>
      <w:proofErr w:type="spellEnd"/>
      <w:r>
        <w:rPr>
          <w:rFonts w:ascii="Times New Roman" w:eastAsia="Calibri" w:hAnsi="Times New Roman"/>
          <w:bCs/>
        </w:rPr>
        <w:t xml:space="preserve"> </w:t>
      </w:r>
      <w:proofErr w:type="spellStart"/>
      <w:r>
        <w:rPr>
          <w:rFonts w:ascii="Times New Roman" w:eastAsia="Calibri" w:hAnsi="Times New Roman"/>
          <w:bCs/>
        </w:rPr>
        <w:t>path</w:t>
      </w:r>
      <w:proofErr w:type="spellEnd"/>
      <w:r>
        <w:rPr>
          <w:rFonts w:ascii="Times New Roman" w:eastAsia="Calibri" w:hAnsi="Times New Roman"/>
          <w:bCs/>
        </w:rPr>
        <w:t xml:space="preserve"> </w:t>
      </w:r>
      <w:proofErr w:type="spellStart"/>
      <w:r>
        <w:rPr>
          <w:rFonts w:ascii="Times New Roman" w:eastAsia="Calibri" w:hAnsi="Times New Roman"/>
          <w:bCs/>
        </w:rPr>
        <w:t>to</w:t>
      </w:r>
      <w:proofErr w:type="spellEnd"/>
      <w:r>
        <w:rPr>
          <w:rFonts w:ascii="Times New Roman" w:eastAsia="Calibri" w:hAnsi="Times New Roman"/>
          <w:bCs/>
        </w:rPr>
        <w:t xml:space="preserve"> </w:t>
      </w:r>
      <w:proofErr w:type="spellStart"/>
      <w:r>
        <w:rPr>
          <w:rFonts w:ascii="Times New Roman" w:eastAsia="Calibri" w:hAnsi="Times New Roman"/>
          <w:bCs/>
        </w:rPr>
        <w:t>reform</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на шляху до реформ</w:t>
      </w:r>
    </w:p>
    <w:p w14:paraId="5591FBB6" w14:textId="77777777" w:rsidR="000B7AF9" w:rsidRDefault="005015B3">
      <w:pPr>
        <w:pStyle w:val="10"/>
        <w:numPr>
          <w:ilvl w:val="0"/>
          <w:numId w:val="22"/>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at</w:t>
      </w:r>
      <w:proofErr w:type="spellEnd"/>
      <w:r>
        <w:rPr>
          <w:rFonts w:ascii="Times New Roman" w:eastAsia="Calibri" w:hAnsi="Times New Roman"/>
          <w:bCs/>
        </w:rPr>
        <w:t xml:space="preserve"> a </w:t>
      </w:r>
      <w:proofErr w:type="spellStart"/>
      <w:r>
        <w:rPr>
          <w:rFonts w:ascii="Times New Roman" w:eastAsia="Calibri" w:hAnsi="Times New Roman"/>
          <w:bCs/>
        </w:rPr>
        <w:t>crossroads</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на роздоріжжі</w:t>
      </w:r>
    </w:p>
    <w:p w14:paraId="5C725FAA" w14:textId="77777777" w:rsidR="000B7AF9" w:rsidRDefault="005015B3">
      <w:pPr>
        <w:pStyle w:val="10"/>
        <w:numPr>
          <w:ilvl w:val="0"/>
          <w:numId w:val="22"/>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derail</w:t>
      </w:r>
      <w:proofErr w:type="spellEnd"/>
      <w:r>
        <w:rPr>
          <w:rFonts w:ascii="Times New Roman" w:eastAsia="Calibri" w:hAnsi="Times New Roman"/>
          <w:bCs/>
        </w:rPr>
        <w:t xml:space="preserve"> </w:t>
      </w:r>
      <w:proofErr w:type="spellStart"/>
      <w:r>
        <w:rPr>
          <w:rFonts w:ascii="Times New Roman" w:eastAsia="Calibri" w:hAnsi="Times New Roman"/>
          <w:bCs/>
        </w:rPr>
        <w:t>economic</w:t>
      </w:r>
      <w:proofErr w:type="spellEnd"/>
      <w:r>
        <w:rPr>
          <w:rFonts w:ascii="Times New Roman" w:eastAsia="Calibri" w:hAnsi="Times New Roman"/>
          <w:bCs/>
        </w:rPr>
        <w:t xml:space="preserve"> </w:t>
      </w:r>
      <w:proofErr w:type="spellStart"/>
      <w:r>
        <w:rPr>
          <w:rFonts w:ascii="Times New Roman" w:eastAsia="Calibri" w:hAnsi="Times New Roman"/>
          <w:bCs/>
        </w:rPr>
        <w:t>growth</w:t>
      </w:r>
      <w:proofErr w:type="spellEnd"/>
      <w:r>
        <w:rPr>
          <w:rFonts w:ascii="Times New Roman" w:eastAsia="Calibri" w:hAnsi="Times New Roman"/>
        </w:rPr>
        <w:t xml:space="preserve"> – збити економічне зростання з колії</w:t>
      </w:r>
    </w:p>
    <w:p w14:paraId="2ACCE1D6" w14:textId="77777777" w:rsidR="000B7AF9" w:rsidRDefault="000B7AF9">
      <w:pPr>
        <w:pStyle w:val="10"/>
        <w:spacing w:before="0" w:beforeAutospacing="0" w:after="0" w:afterAutospacing="0" w:line="360" w:lineRule="auto"/>
        <w:jc w:val="both"/>
        <w:rPr>
          <w:rFonts w:ascii="Times New Roman" w:eastAsia="Calibri" w:hAnsi="Times New Roman"/>
          <w:bCs/>
        </w:rPr>
      </w:pPr>
    </w:p>
    <w:p w14:paraId="1100A9DC" w14:textId="77777777" w:rsidR="000B7AF9" w:rsidRDefault="005015B3">
      <w:pPr>
        <w:pStyle w:val="10"/>
        <w:spacing w:before="0" w:beforeAutospacing="0" w:after="0" w:afterAutospacing="0" w:line="360" w:lineRule="auto"/>
        <w:jc w:val="both"/>
        <w:rPr>
          <w:rFonts w:ascii="Times New Roman" w:eastAsia="Calibri" w:hAnsi="Times New Roman"/>
          <w:b/>
        </w:rPr>
      </w:pPr>
      <w:r>
        <w:rPr>
          <w:rFonts w:ascii="Times New Roman" w:eastAsia="Calibri" w:hAnsi="Times New Roman"/>
          <w:b/>
        </w:rPr>
        <w:t>7. МЕТАФОРИ СПОРТУ ТА ГРИ</w:t>
      </w:r>
    </w:p>
    <w:p w14:paraId="61810B9A" w14:textId="77777777" w:rsidR="000B7AF9" w:rsidRDefault="005015B3">
      <w:pPr>
        <w:pStyle w:val="10"/>
        <w:numPr>
          <w:ilvl w:val="0"/>
          <w:numId w:val="23"/>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political</w:t>
      </w:r>
      <w:proofErr w:type="spellEnd"/>
      <w:r>
        <w:rPr>
          <w:rFonts w:ascii="Times New Roman" w:eastAsia="Calibri" w:hAnsi="Times New Roman"/>
          <w:bCs/>
        </w:rPr>
        <w:t xml:space="preserve"> </w:t>
      </w:r>
      <w:proofErr w:type="spellStart"/>
      <w:r>
        <w:rPr>
          <w:rFonts w:ascii="Times New Roman" w:eastAsia="Calibri" w:hAnsi="Times New Roman"/>
          <w:bCs/>
        </w:rPr>
        <w:t>game-changer</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політичний переломний момент</w:t>
      </w:r>
    </w:p>
    <w:p w14:paraId="2EA6F301" w14:textId="77777777" w:rsidR="000B7AF9" w:rsidRDefault="005015B3">
      <w:pPr>
        <w:pStyle w:val="10"/>
        <w:numPr>
          <w:ilvl w:val="0"/>
          <w:numId w:val="23"/>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economic</w:t>
      </w:r>
      <w:proofErr w:type="spellEnd"/>
      <w:r>
        <w:rPr>
          <w:rFonts w:ascii="Times New Roman" w:eastAsia="Calibri" w:hAnsi="Times New Roman"/>
          <w:bCs/>
        </w:rPr>
        <w:t xml:space="preserve"> </w:t>
      </w:r>
      <w:proofErr w:type="spellStart"/>
      <w:r>
        <w:rPr>
          <w:rFonts w:ascii="Times New Roman" w:eastAsia="Calibri" w:hAnsi="Times New Roman"/>
          <w:bCs/>
        </w:rPr>
        <w:t>playbook</w:t>
      </w:r>
      <w:proofErr w:type="spellEnd"/>
      <w:r>
        <w:rPr>
          <w:rFonts w:ascii="Times New Roman" w:eastAsia="Calibri" w:hAnsi="Times New Roman"/>
        </w:rPr>
        <w:t xml:space="preserve"> – економічний сценарій дій</w:t>
      </w:r>
    </w:p>
    <w:p w14:paraId="55C541F5" w14:textId="77777777" w:rsidR="000B7AF9" w:rsidRDefault="005015B3">
      <w:pPr>
        <w:pStyle w:val="10"/>
        <w:numPr>
          <w:ilvl w:val="0"/>
          <w:numId w:val="23"/>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to</w:t>
      </w:r>
      <w:proofErr w:type="spellEnd"/>
      <w:r>
        <w:rPr>
          <w:rFonts w:ascii="Times New Roman" w:eastAsia="Calibri" w:hAnsi="Times New Roman"/>
          <w:bCs/>
        </w:rPr>
        <w:t xml:space="preserve"> </w:t>
      </w:r>
      <w:proofErr w:type="spellStart"/>
      <w:r>
        <w:rPr>
          <w:rFonts w:ascii="Times New Roman" w:eastAsia="Calibri" w:hAnsi="Times New Roman"/>
          <w:bCs/>
        </w:rPr>
        <w:t>level</w:t>
      </w:r>
      <w:proofErr w:type="spellEnd"/>
      <w:r>
        <w:rPr>
          <w:rFonts w:ascii="Times New Roman" w:eastAsia="Calibri" w:hAnsi="Times New Roman"/>
          <w:bCs/>
        </w:rPr>
        <w:t xml:space="preserve"> </w:t>
      </w:r>
      <w:proofErr w:type="spellStart"/>
      <w:r>
        <w:rPr>
          <w:rFonts w:ascii="Times New Roman" w:eastAsia="Calibri" w:hAnsi="Times New Roman"/>
          <w:bCs/>
        </w:rPr>
        <w:t>the</w:t>
      </w:r>
      <w:proofErr w:type="spellEnd"/>
      <w:r>
        <w:rPr>
          <w:rFonts w:ascii="Times New Roman" w:eastAsia="Calibri" w:hAnsi="Times New Roman"/>
          <w:bCs/>
        </w:rPr>
        <w:t xml:space="preserve"> </w:t>
      </w:r>
      <w:proofErr w:type="spellStart"/>
      <w:r>
        <w:rPr>
          <w:rFonts w:ascii="Times New Roman" w:eastAsia="Calibri" w:hAnsi="Times New Roman"/>
          <w:bCs/>
        </w:rPr>
        <w:t>playing</w:t>
      </w:r>
      <w:proofErr w:type="spellEnd"/>
      <w:r>
        <w:rPr>
          <w:rFonts w:ascii="Times New Roman" w:eastAsia="Calibri" w:hAnsi="Times New Roman"/>
          <w:bCs/>
        </w:rPr>
        <w:t xml:space="preserve"> </w:t>
      </w:r>
      <w:proofErr w:type="spellStart"/>
      <w:r>
        <w:rPr>
          <w:rFonts w:ascii="Times New Roman" w:eastAsia="Calibri" w:hAnsi="Times New Roman"/>
          <w:bCs/>
        </w:rPr>
        <w:t>field</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вирівняти умови гри</w:t>
      </w:r>
    </w:p>
    <w:p w14:paraId="0B80309E" w14:textId="77777777" w:rsidR="000B7AF9" w:rsidRDefault="005015B3">
      <w:pPr>
        <w:pStyle w:val="10"/>
        <w:numPr>
          <w:ilvl w:val="0"/>
          <w:numId w:val="23"/>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high-stakes</w:t>
      </w:r>
      <w:proofErr w:type="spellEnd"/>
      <w:r>
        <w:rPr>
          <w:rFonts w:ascii="Times New Roman" w:eastAsia="Calibri" w:hAnsi="Times New Roman"/>
          <w:bCs/>
        </w:rPr>
        <w:t xml:space="preserve"> </w:t>
      </w:r>
      <w:proofErr w:type="spellStart"/>
      <w:r>
        <w:rPr>
          <w:rFonts w:ascii="Times New Roman" w:eastAsia="Calibri" w:hAnsi="Times New Roman"/>
          <w:bCs/>
        </w:rPr>
        <w:t>gamble</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ризикована ставка</w:t>
      </w:r>
    </w:p>
    <w:p w14:paraId="4FD5E45B" w14:textId="77777777" w:rsidR="000B7AF9" w:rsidRDefault="000B7AF9">
      <w:pPr>
        <w:pStyle w:val="10"/>
        <w:spacing w:before="0" w:beforeAutospacing="0" w:after="0" w:afterAutospacing="0" w:line="360" w:lineRule="auto"/>
        <w:jc w:val="both"/>
        <w:rPr>
          <w:rFonts w:ascii="Times New Roman" w:eastAsia="Calibri" w:hAnsi="Times New Roman"/>
          <w:bCs/>
        </w:rPr>
      </w:pPr>
    </w:p>
    <w:p w14:paraId="5BA6516C"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8. МЕТАФОРИ ОСОБИСТОСТІ / ОРГАНІЗМУ</w:t>
      </w:r>
    </w:p>
    <w:p w14:paraId="168E7853" w14:textId="77777777" w:rsidR="000B7AF9" w:rsidRDefault="005015B3">
      <w:pPr>
        <w:pStyle w:val="10"/>
        <w:numPr>
          <w:ilvl w:val="0"/>
          <w:numId w:val="24"/>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the</w:t>
      </w:r>
      <w:proofErr w:type="spellEnd"/>
      <w:r>
        <w:rPr>
          <w:rFonts w:ascii="Times New Roman" w:eastAsia="Calibri" w:hAnsi="Times New Roman"/>
          <w:bCs/>
        </w:rPr>
        <w:t xml:space="preserve"> </w:t>
      </w:r>
      <w:proofErr w:type="spellStart"/>
      <w:r>
        <w:rPr>
          <w:rFonts w:ascii="Times New Roman" w:eastAsia="Calibri" w:hAnsi="Times New Roman"/>
          <w:bCs/>
        </w:rPr>
        <w:t>economy</w:t>
      </w:r>
      <w:proofErr w:type="spellEnd"/>
      <w:r>
        <w:rPr>
          <w:rFonts w:ascii="Times New Roman" w:eastAsia="Calibri" w:hAnsi="Times New Roman"/>
          <w:bCs/>
        </w:rPr>
        <w:t xml:space="preserve"> </w:t>
      </w:r>
      <w:proofErr w:type="spellStart"/>
      <w:r>
        <w:rPr>
          <w:rFonts w:ascii="Times New Roman" w:eastAsia="Calibri" w:hAnsi="Times New Roman"/>
          <w:bCs/>
        </w:rPr>
        <w:t>is</w:t>
      </w:r>
      <w:proofErr w:type="spellEnd"/>
      <w:r>
        <w:rPr>
          <w:rFonts w:ascii="Times New Roman" w:eastAsia="Calibri" w:hAnsi="Times New Roman"/>
          <w:bCs/>
        </w:rPr>
        <w:t xml:space="preserve"> </w:t>
      </w:r>
      <w:proofErr w:type="spellStart"/>
      <w:r>
        <w:rPr>
          <w:rFonts w:ascii="Times New Roman" w:eastAsia="Calibri" w:hAnsi="Times New Roman"/>
          <w:bCs/>
        </w:rPr>
        <w:t>overheating</w:t>
      </w:r>
      <w:proofErr w:type="spellEnd"/>
      <w:r>
        <w:rPr>
          <w:rFonts w:ascii="Times New Roman" w:eastAsia="Calibri" w:hAnsi="Times New Roman"/>
        </w:rPr>
        <w:t xml:space="preserve"> – економіка перегрівається</w:t>
      </w:r>
    </w:p>
    <w:p w14:paraId="72AAC4B1" w14:textId="77777777" w:rsidR="000B7AF9" w:rsidRDefault="005015B3">
      <w:pPr>
        <w:pStyle w:val="10"/>
        <w:numPr>
          <w:ilvl w:val="0"/>
          <w:numId w:val="24"/>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the</w:t>
      </w:r>
      <w:proofErr w:type="spellEnd"/>
      <w:r>
        <w:rPr>
          <w:rFonts w:ascii="Times New Roman" w:eastAsia="Calibri" w:hAnsi="Times New Roman"/>
          <w:bCs/>
        </w:rPr>
        <w:t xml:space="preserve"> </w:t>
      </w:r>
      <w:proofErr w:type="spellStart"/>
      <w:r>
        <w:rPr>
          <w:rFonts w:ascii="Times New Roman" w:eastAsia="Calibri" w:hAnsi="Times New Roman"/>
          <w:bCs/>
        </w:rPr>
        <w:t>heart</w:t>
      </w:r>
      <w:proofErr w:type="spellEnd"/>
      <w:r>
        <w:rPr>
          <w:rFonts w:ascii="Times New Roman" w:eastAsia="Calibri" w:hAnsi="Times New Roman"/>
          <w:bCs/>
        </w:rPr>
        <w:t xml:space="preserve"> </w:t>
      </w:r>
      <w:proofErr w:type="spellStart"/>
      <w:r>
        <w:rPr>
          <w:rFonts w:ascii="Times New Roman" w:eastAsia="Calibri" w:hAnsi="Times New Roman"/>
          <w:bCs/>
        </w:rPr>
        <w:t>of</w:t>
      </w:r>
      <w:proofErr w:type="spellEnd"/>
      <w:r>
        <w:rPr>
          <w:rFonts w:ascii="Times New Roman" w:eastAsia="Calibri" w:hAnsi="Times New Roman"/>
          <w:bCs/>
        </w:rPr>
        <w:t xml:space="preserve"> </w:t>
      </w:r>
      <w:proofErr w:type="spellStart"/>
      <w:r>
        <w:rPr>
          <w:rFonts w:ascii="Times New Roman" w:eastAsia="Calibri" w:hAnsi="Times New Roman"/>
          <w:bCs/>
        </w:rPr>
        <w:t>the</w:t>
      </w:r>
      <w:proofErr w:type="spellEnd"/>
      <w:r>
        <w:rPr>
          <w:rFonts w:ascii="Times New Roman" w:eastAsia="Calibri" w:hAnsi="Times New Roman"/>
          <w:bCs/>
        </w:rPr>
        <w:t xml:space="preserve"> </w:t>
      </w:r>
      <w:proofErr w:type="spellStart"/>
      <w:r>
        <w:rPr>
          <w:rFonts w:ascii="Times New Roman" w:eastAsia="Calibri" w:hAnsi="Times New Roman"/>
          <w:bCs/>
        </w:rPr>
        <w:t>crisis</w:t>
      </w:r>
      <w:proofErr w:type="spellEnd"/>
      <w:r>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 xml:space="preserve"> серце кризи</w:t>
      </w:r>
    </w:p>
    <w:p w14:paraId="1C48B184" w14:textId="77777777" w:rsidR="000B7AF9" w:rsidRDefault="005015B3">
      <w:pPr>
        <w:pStyle w:val="10"/>
        <w:numPr>
          <w:ilvl w:val="0"/>
          <w:numId w:val="24"/>
        </w:numPr>
        <w:spacing w:before="0" w:beforeAutospacing="0" w:after="0" w:afterAutospacing="0" w:line="360" w:lineRule="auto"/>
        <w:ind w:left="0"/>
        <w:jc w:val="both"/>
        <w:rPr>
          <w:rFonts w:ascii="Times New Roman" w:eastAsia="Calibri" w:hAnsi="Times New Roman"/>
        </w:rPr>
      </w:pPr>
      <w:r>
        <w:rPr>
          <w:rFonts w:ascii="Times New Roman" w:eastAsia="Calibri" w:hAnsi="Times New Roman"/>
          <w:bCs/>
        </w:rPr>
        <w:t xml:space="preserve">a </w:t>
      </w:r>
      <w:proofErr w:type="spellStart"/>
      <w:r>
        <w:rPr>
          <w:rFonts w:ascii="Times New Roman" w:eastAsia="Calibri" w:hAnsi="Times New Roman"/>
          <w:bCs/>
        </w:rPr>
        <w:t>fragile</w:t>
      </w:r>
      <w:proofErr w:type="spellEnd"/>
      <w:r>
        <w:rPr>
          <w:rFonts w:ascii="Times New Roman" w:eastAsia="Calibri" w:hAnsi="Times New Roman"/>
          <w:bCs/>
        </w:rPr>
        <w:t xml:space="preserve"> </w:t>
      </w:r>
      <w:proofErr w:type="spellStart"/>
      <w:r>
        <w:rPr>
          <w:rFonts w:ascii="Times New Roman" w:eastAsia="Calibri" w:hAnsi="Times New Roman"/>
          <w:bCs/>
        </w:rPr>
        <w:t>system</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вразлива система</w:t>
      </w:r>
    </w:p>
    <w:p w14:paraId="2BCEC821" w14:textId="77777777" w:rsidR="000B7AF9" w:rsidRDefault="005015B3">
      <w:pPr>
        <w:pStyle w:val="10"/>
        <w:numPr>
          <w:ilvl w:val="0"/>
          <w:numId w:val="24"/>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corporate</w:t>
      </w:r>
      <w:proofErr w:type="spellEnd"/>
      <w:r>
        <w:rPr>
          <w:rFonts w:ascii="Times New Roman" w:eastAsia="Calibri" w:hAnsi="Times New Roman"/>
          <w:bCs/>
        </w:rPr>
        <w:t xml:space="preserve"> </w:t>
      </w:r>
      <w:proofErr w:type="spellStart"/>
      <w:r>
        <w:rPr>
          <w:rFonts w:ascii="Times New Roman" w:eastAsia="Calibri" w:hAnsi="Times New Roman"/>
          <w:bCs/>
        </w:rPr>
        <w:t>giants</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корпоративні гіганти</w:t>
      </w:r>
    </w:p>
    <w:p w14:paraId="36E07627" w14:textId="77777777" w:rsidR="000B7AF9" w:rsidRDefault="000B7AF9">
      <w:pPr>
        <w:pStyle w:val="10"/>
        <w:spacing w:before="0" w:beforeAutospacing="0" w:after="0" w:afterAutospacing="0" w:line="360" w:lineRule="auto"/>
        <w:jc w:val="both"/>
        <w:rPr>
          <w:rFonts w:ascii="Times New Roman" w:eastAsia="Calibri" w:hAnsi="Times New Roman"/>
          <w:bCs/>
        </w:rPr>
      </w:pPr>
    </w:p>
    <w:p w14:paraId="5C2179AD" w14:textId="77777777" w:rsidR="000B7AF9" w:rsidRDefault="005015B3">
      <w:pPr>
        <w:pStyle w:val="10"/>
        <w:spacing w:before="0" w:beforeAutospacing="0" w:after="0" w:afterAutospacing="0" w:line="360" w:lineRule="auto"/>
        <w:jc w:val="both"/>
        <w:rPr>
          <w:rFonts w:ascii="Times New Roman" w:eastAsia="Calibri" w:hAnsi="Times New Roman"/>
          <w:b/>
          <w:bCs/>
        </w:rPr>
      </w:pPr>
      <w:r>
        <w:rPr>
          <w:rFonts w:ascii="Times New Roman" w:eastAsia="Calibri" w:hAnsi="Times New Roman"/>
          <w:b/>
          <w:bCs/>
        </w:rPr>
        <w:t>9. МЕТАФОРИ КУЛЬТУРНОГО ТА СОЦІАЛЬНОГО ПРОСТОРУ</w:t>
      </w:r>
    </w:p>
    <w:p w14:paraId="0B45D4F1" w14:textId="77777777" w:rsidR="000B7AF9" w:rsidRDefault="005015B3">
      <w:pPr>
        <w:pStyle w:val="10"/>
        <w:numPr>
          <w:ilvl w:val="0"/>
          <w:numId w:val="25"/>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information</w:t>
      </w:r>
      <w:proofErr w:type="spellEnd"/>
      <w:r>
        <w:rPr>
          <w:rFonts w:ascii="Times New Roman" w:eastAsia="Calibri" w:hAnsi="Times New Roman"/>
          <w:bCs/>
        </w:rPr>
        <w:t xml:space="preserve"> </w:t>
      </w:r>
      <w:proofErr w:type="spellStart"/>
      <w:r>
        <w:rPr>
          <w:rFonts w:ascii="Times New Roman" w:eastAsia="Calibri" w:hAnsi="Times New Roman"/>
          <w:bCs/>
        </w:rPr>
        <w:t>bubble</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інформаційна бульбашка</w:t>
      </w:r>
    </w:p>
    <w:p w14:paraId="1106D508" w14:textId="77777777" w:rsidR="000B7AF9" w:rsidRDefault="005015B3">
      <w:pPr>
        <w:pStyle w:val="10"/>
        <w:numPr>
          <w:ilvl w:val="0"/>
          <w:numId w:val="25"/>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media</w:t>
      </w:r>
      <w:proofErr w:type="spellEnd"/>
      <w:r>
        <w:rPr>
          <w:rFonts w:ascii="Times New Roman" w:eastAsia="Calibri" w:hAnsi="Times New Roman"/>
          <w:bCs/>
        </w:rPr>
        <w:t xml:space="preserve"> </w:t>
      </w:r>
      <w:proofErr w:type="spellStart"/>
      <w:r>
        <w:rPr>
          <w:rFonts w:ascii="Times New Roman" w:eastAsia="Calibri" w:hAnsi="Times New Roman"/>
          <w:bCs/>
        </w:rPr>
        <w:t>echo</w:t>
      </w:r>
      <w:proofErr w:type="spellEnd"/>
      <w:r>
        <w:rPr>
          <w:rFonts w:ascii="Times New Roman" w:eastAsia="Calibri" w:hAnsi="Times New Roman"/>
          <w:bCs/>
        </w:rPr>
        <w:t xml:space="preserve"> </w:t>
      </w:r>
      <w:proofErr w:type="spellStart"/>
      <w:r>
        <w:rPr>
          <w:rFonts w:ascii="Times New Roman" w:eastAsia="Calibri" w:hAnsi="Times New Roman"/>
          <w:bCs/>
        </w:rPr>
        <w:t>chamber</w:t>
      </w:r>
      <w:proofErr w:type="spellEnd"/>
      <w:r>
        <w:rPr>
          <w:rFonts w:ascii="Times New Roman" w:eastAsia="Calibri" w:hAnsi="Times New Roman"/>
        </w:rPr>
        <w:t xml:space="preserve"> – медійна резонансна камера</w:t>
      </w:r>
    </w:p>
    <w:p w14:paraId="4E273F37" w14:textId="77777777" w:rsidR="000B7AF9" w:rsidRDefault="005015B3">
      <w:pPr>
        <w:pStyle w:val="10"/>
        <w:numPr>
          <w:ilvl w:val="0"/>
          <w:numId w:val="25"/>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cancel</w:t>
      </w:r>
      <w:proofErr w:type="spellEnd"/>
      <w:r>
        <w:rPr>
          <w:rFonts w:ascii="Times New Roman" w:eastAsia="Calibri" w:hAnsi="Times New Roman"/>
          <w:bCs/>
        </w:rPr>
        <w:t xml:space="preserve"> </w:t>
      </w:r>
      <w:proofErr w:type="spellStart"/>
      <w:r>
        <w:rPr>
          <w:rFonts w:ascii="Times New Roman" w:eastAsia="Calibri" w:hAnsi="Times New Roman"/>
          <w:bCs/>
        </w:rPr>
        <w:t>culture</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культура скасування</w:t>
      </w:r>
    </w:p>
    <w:p w14:paraId="52B0FA5E" w14:textId="77777777" w:rsidR="000B7AF9" w:rsidRDefault="005015B3">
      <w:pPr>
        <w:pStyle w:val="10"/>
        <w:numPr>
          <w:ilvl w:val="0"/>
          <w:numId w:val="25"/>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toxic</w:t>
      </w:r>
      <w:proofErr w:type="spellEnd"/>
      <w:r>
        <w:rPr>
          <w:rFonts w:ascii="Times New Roman" w:eastAsia="Calibri" w:hAnsi="Times New Roman"/>
          <w:bCs/>
        </w:rPr>
        <w:t xml:space="preserve"> </w:t>
      </w:r>
      <w:proofErr w:type="spellStart"/>
      <w:r>
        <w:rPr>
          <w:rFonts w:ascii="Times New Roman" w:eastAsia="Calibri" w:hAnsi="Times New Roman"/>
          <w:bCs/>
        </w:rPr>
        <w:t>discourse</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токсичний дискурс</w:t>
      </w:r>
    </w:p>
    <w:p w14:paraId="6A81DCBC" w14:textId="77777777" w:rsidR="000B7AF9" w:rsidRDefault="000B7AF9">
      <w:pPr>
        <w:pStyle w:val="10"/>
        <w:spacing w:before="0" w:beforeAutospacing="0" w:after="0" w:afterAutospacing="0" w:line="360" w:lineRule="auto"/>
        <w:jc w:val="both"/>
        <w:rPr>
          <w:rFonts w:ascii="Times New Roman" w:eastAsia="Calibri" w:hAnsi="Times New Roman"/>
          <w:b/>
          <w:bCs/>
        </w:rPr>
      </w:pPr>
    </w:p>
    <w:p w14:paraId="12FE0A6A" w14:textId="77777777" w:rsidR="000B7AF9" w:rsidRDefault="005015B3">
      <w:pPr>
        <w:pStyle w:val="10"/>
        <w:spacing w:before="0" w:beforeAutospacing="0" w:after="0" w:afterAutospacing="0" w:line="360" w:lineRule="auto"/>
        <w:jc w:val="both"/>
        <w:rPr>
          <w:rFonts w:ascii="Times New Roman" w:eastAsia="Calibri" w:hAnsi="Times New Roman"/>
          <w:bCs/>
        </w:rPr>
      </w:pPr>
      <w:r>
        <w:rPr>
          <w:rFonts w:ascii="Times New Roman" w:eastAsia="Calibri" w:hAnsi="Times New Roman"/>
          <w:b/>
          <w:bCs/>
        </w:rPr>
        <w:t>10. ГІБРИДНІ СУЧАСНІ МЕТАФОРИ-НЕОЛОГІЗМИ</w:t>
      </w:r>
    </w:p>
    <w:p w14:paraId="36E2507C" w14:textId="77777777" w:rsidR="000B7AF9" w:rsidRDefault="005015B3">
      <w:pPr>
        <w:pStyle w:val="10"/>
        <w:numPr>
          <w:ilvl w:val="0"/>
          <w:numId w:val="26"/>
        </w:numPr>
        <w:spacing w:before="0" w:beforeAutospacing="0" w:after="0" w:afterAutospacing="0" w:line="360" w:lineRule="auto"/>
        <w:ind w:left="0"/>
        <w:jc w:val="both"/>
        <w:rPr>
          <w:rFonts w:ascii="Times New Roman" w:eastAsia="Calibri" w:hAnsi="Times New Roman"/>
        </w:rPr>
      </w:pPr>
      <w:proofErr w:type="spellStart"/>
      <w:r>
        <w:rPr>
          <w:rFonts w:ascii="Times New Roman" w:eastAsia="Calibri" w:hAnsi="Times New Roman"/>
          <w:bCs/>
        </w:rPr>
        <w:t>polycrisis</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w:t>
      </w:r>
      <w:proofErr w:type="spellStart"/>
      <w:r>
        <w:rPr>
          <w:rFonts w:ascii="Times New Roman" w:eastAsia="Calibri" w:hAnsi="Times New Roman"/>
        </w:rPr>
        <w:t>полікриза</w:t>
      </w:r>
      <w:proofErr w:type="spellEnd"/>
    </w:p>
    <w:p w14:paraId="233685EE" w14:textId="77777777" w:rsidR="000B7AF9" w:rsidRDefault="005015B3">
      <w:pPr>
        <w:pStyle w:val="10"/>
        <w:numPr>
          <w:ilvl w:val="0"/>
          <w:numId w:val="26"/>
        </w:numPr>
        <w:spacing w:before="0" w:beforeAutospacing="0" w:after="0" w:afterAutospacing="0" w:line="360" w:lineRule="auto"/>
        <w:ind w:left="0"/>
        <w:rPr>
          <w:rFonts w:ascii="Times New Roman" w:eastAsia="Calibri" w:hAnsi="Times New Roman"/>
        </w:rPr>
      </w:pPr>
      <w:proofErr w:type="spellStart"/>
      <w:r>
        <w:rPr>
          <w:rFonts w:ascii="Times New Roman" w:eastAsia="Calibri" w:hAnsi="Times New Roman"/>
          <w:bCs/>
        </w:rPr>
        <w:lastRenderedPageBreak/>
        <w:t>permacrisis</w:t>
      </w:r>
      <w:proofErr w:type="spellEnd"/>
      <w:r>
        <w:rPr>
          <w:rFonts w:ascii="Times New Roman" w:eastAsia="Calibri" w:hAnsi="Times New Roman"/>
        </w:rPr>
        <w:t xml:space="preserve"> </w:t>
      </w:r>
      <w:r>
        <w:rPr>
          <w:rFonts w:ascii="Times New Roman" w:eastAsia="Calibri" w:hAnsi="Times New Roman"/>
          <w:lang w:val="ru-RU"/>
        </w:rPr>
        <w:t xml:space="preserve">– </w:t>
      </w:r>
      <w:r>
        <w:rPr>
          <w:rFonts w:ascii="Times New Roman" w:eastAsia="Calibri" w:hAnsi="Times New Roman"/>
        </w:rPr>
        <w:t>перманентна криза</w:t>
      </w:r>
    </w:p>
    <w:p w14:paraId="7DBCCFFA" w14:textId="77777777" w:rsidR="000B7AF9" w:rsidRDefault="005015B3">
      <w:pPr>
        <w:pStyle w:val="10"/>
        <w:numPr>
          <w:ilvl w:val="0"/>
          <w:numId w:val="26"/>
        </w:numPr>
        <w:spacing w:before="0" w:beforeAutospacing="0" w:after="0" w:afterAutospacing="0" w:line="360" w:lineRule="auto"/>
        <w:ind w:left="0"/>
        <w:rPr>
          <w:rFonts w:ascii="Times New Roman" w:eastAsia="Calibri" w:hAnsi="Times New Roman"/>
        </w:rPr>
      </w:pPr>
      <w:proofErr w:type="spellStart"/>
      <w:r>
        <w:rPr>
          <w:rFonts w:ascii="Times New Roman" w:eastAsia="Calibri" w:hAnsi="Times New Roman"/>
          <w:bCs/>
        </w:rPr>
        <w:t>doomscrolling</w:t>
      </w:r>
      <w:proofErr w:type="spellEnd"/>
      <w:r>
        <w:rPr>
          <w:rFonts w:ascii="Times New Roman" w:eastAsia="Calibri" w:hAnsi="Times New Roman"/>
        </w:rPr>
        <w:t xml:space="preserve"> </w:t>
      </w:r>
      <w:r>
        <w:rPr>
          <w:rFonts w:ascii="Times New Roman" w:eastAsia="Calibri" w:hAnsi="Times New Roman"/>
          <w:lang w:val="ru-RU"/>
        </w:rPr>
        <w:t>–</w:t>
      </w:r>
      <w:r>
        <w:rPr>
          <w:rFonts w:ascii="Times New Roman" w:eastAsia="Calibri" w:hAnsi="Times New Roman"/>
        </w:rPr>
        <w:t xml:space="preserve"> нескінченне гортання тривожних новин</w:t>
      </w:r>
    </w:p>
    <w:p w14:paraId="4F83A5D3" w14:textId="77777777" w:rsidR="000B7AF9" w:rsidRDefault="005015B3">
      <w:pPr>
        <w:pStyle w:val="10"/>
        <w:numPr>
          <w:ilvl w:val="0"/>
          <w:numId w:val="26"/>
        </w:numPr>
        <w:spacing w:before="0" w:beforeAutospacing="0" w:after="0" w:afterAutospacing="0" w:line="360" w:lineRule="auto"/>
        <w:ind w:left="0"/>
        <w:rPr>
          <w:rFonts w:ascii="Times New Roman" w:eastAsia="Calibri" w:hAnsi="Times New Roman"/>
        </w:rPr>
      </w:pPr>
      <w:proofErr w:type="spellStart"/>
      <w:r>
        <w:rPr>
          <w:rFonts w:ascii="Times New Roman" w:eastAsia="Calibri" w:hAnsi="Times New Roman"/>
          <w:bCs/>
        </w:rPr>
        <w:t>infodemic</w:t>
      </w:r>
      <w:proofErr w:type="spellEnd"/>
      <w:r>
        <w:rPr>
          <w:rFonts w:ascii="Times New Roman" w:eastAsia="Calibri" w:hAnsi="Times New Roman"/>
        </w:rPr>
        <w:t xml:space="preserve"> </w:t>
      </w:r>
      <w:r>
        <w:rPr>
          <w:rFonts w:ascii="Times New Roman" w:eastAsia="Calibri" w:hAnsi="Times New Roman"/>
          <w:lang w:val="ru-RU"/>
        </w:rPr>
        <w:t xml:space="preserve">– </w:t>
      </w:r>
      <w:proofErr w:type="spellStart"/>
      <w:r>
        <w:rPr>
          <w:rFonts w:ascii="Times New Roman" w:eastAsia="Calibri" w:hAnsi="Times New Roman"/>
        </w:rPr>
        <w:t>інфодемія</w:t>
      </w:r>
      <w:proofErr w:type="spellEnd"/>
    </w:p>
    <w:p w14:paraId="087D812C" w14:textId="77777777" w:rsidR="000B7AF9" w:rsidRDefault="000B7AF9">
      <w:pPr>
        <w:pStyle w:val="10"/>
        <w:spacing w:before="0" w:beforeAutospacing="0" w:after="0" w:afterAutospacing="0" w:line="360" w:lineRule="auto"/>
        <w:jc w:val="center"/>
        <w:rPr>
          <w:rFonts w:ascii="Times New Roman" w:eastAsia="Calibri" w:hAnsi="Times New Roman"/>
          <w:b/>
        </w:rPr>
      </w:pPr>
    </w:p>
    <w:p w14:paraId="51D12F94" w14:textId="77777777" w:rsidR="000B7AF9" w:rsidRDefault="000B7AF9">
      <w:pPr>
        <w:pStyle w:val="10"/>
        <w:spacing w:line="360" w:lineRule="auto"/>
        <w:jc w:val="center"/>
        <w:rPr>
          <w:rFonts w:ascii="Times New Roman" w:eastAsia="Calibri" w:hAnsi="Times New Roman"/>
          <w:b/>
        </w:rPr>
      </w:pPr>
    </w:p>
    <w:p w14:paraId="611B1C40" w14:textId="77777777" w:rsidR="000B7AF9" w:rsidRDefault="000B7AF9">
      <w:pPr>
        <w:pStyle w:val="10"/>
        <w:spacing w:line="360" w:lineRule="auto"/>
        <w:jc w:val="center"/>
        <w:rPr>
          <w:rFonts w:ascii="Times New Roman" w:eastAsia="Calibri" w:hAnsi="Times New Roman"/>
          <w:b/>
        </w:rPr>
      </w:pPr>
    </w:p>
    <w:p w14:paraId="6817BB22" w14:textId="77777777" w:rsidR="000B7AF9" w:rsidRDefault="000B7AF9">
      <w:pPr>
        <w:pStyle w:val="10"/>
        <w:spacing w:line="360" w:lineRule="auto"/>
        <w:jc w:val="center"/>
        <w:rPr>
          <w:rFonts w:ascii="Times New Roman" w:eastAsia="Calibri" w:hAnsi="Times New Roman"/>
          <w:b/>
        </w:rPr>
      </w:pPr>
    </w:p>
    <w:p w14:paraId="7172F92A" w14:textId="77777777" w:rsidR="000B7AF9" w:rsidRDefault="000B7AF9">
      <w:pPr>
        <w:pStyle w:val="10"/>
        <w:spacing w:line="360" w:lineRule="auto"/>
        <w:jc w:val="center"/>
        <w:rPr>
          <w:rFonts w:ascii="Times New Roman" w:eastAsia="Calibri" w:hAnsi="Times New Roman"/>
          <w:b/>
        </w:rPr>
      </w:pPr>
    </w:p>
    <w:p w14:paraId="62CDBD16" w14:textId="77777777" w:rsidR="000B7AF9" w:rsidRDefault="000B7AF9">
      <w:pPr>
        <w:pStyle w:val="10"/>
        <w:spacing w:line="360" w:lineRule="auto"/>
        <w:jc w:val="center"/>
        <w:rPr>
          <w:rFonts w:ascii="Times New Roman" w:eastAsia="Calibri" w:hAnsi="Times New Roman"/>
          <w:b/>
        </w:rPr>
      </w:pPr>
    </w:p>
    <w:p w14:paraId="09DBE683" w14:textId="77777777" w:rsidR="000B7AF9" w:rsidRDefault="000B7AF9">
      <w:pPr>
        <w:pStyle w:val="10"/>
        <w:spacing w:line="360" w:lineRule="auto"/>
        <w:jc w:val="center"/>
        <w:rPr>
          <w:rFonts w:ascii="Times New Roman" w:eastAsia="Calibri" w:hAnsi="Times New Roman"/>
          <w:b/>
        </w:rPr>
      </w:pPr>
    </w:p>
    <w:p w14:paraId="5426EA2F" w14:textId="77777777" w:rsidR="000B7AF9" w:rsidRDefault="000B7AF9">
      <w:pPr>
        <w:pStyle w:val="10"/>
        <w:spacing w:line="360" w:lineRule="auto"/>
        <w:jc w:val="center"/>
        <w:rPr>
          <w:rFonts w:ascii="Times New Roman" w:eastAsia="Calibri" w:hAnsi="Times New Roman"/>
          <w:b/>
        </w:rPr>
      </w:pPr>
    </w:p>
    <w:p w14:paraId="73F2E88F" w14:textId="77777777" w:rsidR="000B7AF9" w:rsidRDefault="000B7AF9">
      <w:pPr>
        <w:pStyle w:val="10"/>
        <w:spacing w:line="360" w:lineRule="auto"/>
        <w:jc w:val="center"/>
        <w:rPr>
          <w:rFonts w:ascii="Times New Roman" w:eastAsia="Calibri" w:hAnsi="Times New Roman"/>
          <w:b/>
        </w:rPr>
      </w:pPr>
    </w:p>
    <w:p w14:paraId="48D0ADD6" w14:textId="77777777" w:rsidR="000B7AF9" w:rsidRDefault="000B7AF9">
      <w:pPr>
        <w:pStyle w:val="10"/>
        <w:spacing w:line="360" w:lineRule="auto"/>
        <w:jc w:val="center"/>
        <w:rPr>
          <w:rFonts w:ascii="Times New Roman" w:eastAsia="Calibri" w:hAnsi="Times New Roman"/>
          <w:b/>
        </w:rPr>
      </w:pPr>
    </w:p>
    <w:p w14:paraId="08A9B633" w14:textId="77777777" w:rsidR="000B7AF9" w:rsidRDefault="000B7AF9">
      <w:pPr>
        <w:pStyle w:val="10"/>
        <w:spacing w:line="360" w:lineRule="auto"/>
        <w:jc w:val="center"/>
        <w:rPr>
          <w:rFonts w:ascii="Times New Roman" w:eastAsia="Calibri" w:hAnsi="Times New Roman"/>
          <w:b/>
        </w:rPr>
      </w:pPr>
    </w:p>
    <w:p w14:paraId="71BF72A1" w14:textId="77777777" w:rsidR="000B7AF9" w:rsidRDefault="000B7AF9">
      <w:pPr>
        <w:pStyle w:val="10"/>
        <w:spacing w:line="360" w:lineRule="auto"/>
        <w:jc w:val="center"/>
        <w:rPr>
          <w:rFonts w:ascii="Times New Roman" w:eastAsia="Calibri" w:hAnsi="Times New Roman"/>
          <w:b/>
        </w:rPr>
      </w:pPr>
    </w:p>
    <w:p w14:paraId="589D7BDB" w14:textId="77777777" w:rsidR="000B7AF9" w:rsidRDefault="000B7AF9">
      <w:pPr>
        <w:pStyle w:val="10"/>
        <w:spacing w:line="360" w:lineRule="auto"/>
        <w:jc w:val="center"/>
        <w:rPr>
          <w:rFonts w:ascii="Times New Roman" w:eastAsia="Calibri" w:hAnsi="Times New Roman"/>
          <w:b/>
        </w:rPr>
      </w:pPr>
    </w:p>
    <w:p w14:paraId="2CA553A8" w14:textId="77777777" w:rsidR="000B7AF9" w:rsidRDefault="000B7AF9">
      <w:pPr>
        <w:pStyle w:val="10"/>
        <w:spacing w:line="360" w:lineRule="auto"/>
        <w:jc w:val="center"/>
        <w:rPr>
          <w:rFonts w:ascii="Times New Roman" w:eastAsia="Calibri" w:hAnsi="Times New Roman"/>
          <w:b/>
        </w:rPr>
      </w:pPr>
    </w:p>
    <w:p w14:paraId="5D87185D" w14:textId="77777777" w:rsidR="000B7AF9" w:rsidRDefault="000B7AF9">
      <w:pPr>
        <w:pStyle w:val="10"/>
        <w:spacing w:line="360" w:lineRule="auto"/>
        <w:jc w:val="center"/>
        <w:rPr>
          <w:rFonts w:ascii="Times New Roman" w:eastAsia="Calibri" w:hAnsi="Times New Roman"/>
          <w:b/>
        </w:rPr>
      </w:pPr>
    </w:p>
    <w:p w14:paraId="22BE9ACD" w14:textId="77777777" w:rsidR="000B7AF9" w:rsidRDefault="000B7AF9">
      <w:pPr>
        <w:pStyle w:val="10"/>
        <w:spacing w:line="360" w:lineRule="auto"/>
        <w:jc w:val="center"/>
        <w:rPr>
          <w:rFonts w:ascii="Times New Roman" w:eastAsia="Calibri" w:hAnsi="Times New Roman"/>
          <w:b/>
        </w:rPr>
      </w:pPr>
    </w:p>
    <w:p w14:paraId="05457D59" w14:textId="77777777" w:rsidR="000B7AF9" w:rsidRDefault="000B7AF9">
      <w:pPr>
        <w:pStyle w:val="10"/>
        <w:spacing w:line="360" w:lineRule="auto"/>
        <w:jc w:val="center"/>
        <w:rPr>
          <w:rFonts w:ascii="Times New Roman" w:eastAsia="Calibri" w:hAnsi="Times New Roman"/>
          <w:b/>
        </w:rPr>
      </w:pPr>
    </w:p>
    <w:p w14:paraId="55E66EC3" w14:textId="77777777" w:rsidR="000B7AF9" w:rsidRDefault="000B7AF9">
      <w:pPr>
        <w:pStyle w:val="10"/>
        <w:spacing w:line="360" w:lineRule="auto"/>
        <w:jc w:val="center"/>
        <w:rPr>
          <w:rFonts w:ascii="Times New Roman" w:eastAsia="Calibri" w:hAnsi="Times New Roman"/>
          <w:b/>
        </w:rPr>
      </w:pPr>
    </w:p>
    <w:p w14:paraId="043407DC" w14:textId="77777777" w:rsidR="000B7AF9" w:rsidRDefault="005015B3">
      <w:pPr>
        <w:pStyle w:val="10"/>
        <w:spacing w:line="360" w:lineRule="auto"/>
        <w:jc w:val="center"/>
        <w:rPr>
          <w:rFonts w:ascii="Times New Roman" w:eastAsia="Calibri" w:hAnsi="Times New Roman"/>
          <w:b/>
        </w:rPr>
      </w:pPr>
      <w:r>
        <w:rPr>
          <w:rFonts w:ascii="Times New Roman" w:eastAsia="Calibri" w:hAnsi="Times New Roman"/>
          <w:b/>
        </w:rPr>
        <w:lastRenderedPageBreak/>
        <w:t>Додаток Б</w:t>
      </w:r>
    </w:p>
    <w:p w14:paraId="5B1E2E4E" w14:textId="77777777" w:rsidR="000B7AF9" w:rsidRDefault="005015B3">
      <w:pPr>
        <w:pStyle w:val="10"/>
        <w:tabs>
          <w:tab w:val="left" w:pos="1905"/>
          <w:tab w:val="left" w:pos="31680"/>
        </w:tabs>
        <w:spacing w:line="360" w:lineRule="auto"/>
        <w:jc w:val="center"/>
        <w:rPr>
          <w:rFonts w:ascii="Times New Roman" w:eastAsia="Calibri" w:hAnsi="Times New Roman"/>
          <w:b/>
        </w:rPr>
      </w:pPr>
      <w:r>
        <w:rPr>
          <w:rFonts w:ascii="Times New Roman" w:eastAsia="Calibri" w:hAnsi="Times New Roman"/>
          <w:b/>
        </w:rPr>
        <w:t>Кількісна характеристика метафор-неологізмів англомовної преси</w:t>
      </w:r>
    </w:p>
    <w:tbl>
      <w:tblPr>
        <w:tblStyle w:val="TableNormal2"/>
        <w:tblW w:w="0" w:type="auto"/>
        <w:jc w:val="center"/>
        <w:tblInd w:w="0" w:type="dxa"/>
        <w:tblCellMar>
          <w:top w:w="15" w:type="dxa"/>
          <w:left w:w="15" w:type="dxa"/>
          <w:bottom w:w="15" w:type="dxa"/>
          <w:right w:w="15" w:type="dxa"/>
        </w:tblCellMar>
        <w:tblLook w:val="04A0" w:firstRow="1" w:lastRow="0" w:firstColumn="1" w:lastColumn="0" w:noHBand="0" w:noVBand="1"/>
      </w:tblPr>
      <w:tblGrid>
        <w:gridCol w:w="840"/>
        <w:gridCol w:w="2832"/>
        <w:gridCol w:w="1332"/>
        <w:gridCol w:w="3480"/>
      </w:tblGrid>
      <w:tr w:rsidR="000B7AF9" w14:paraId="27C8D281" w14:textId="77777777">
        <w:trPr>
          <w:jc w:val="center"/>
        </w:trPr>
        <w:tc>
          <w:tcPr>
            <w:tcW w:w="840" w:type="dxa"/>
            <w:tcBorders>
              <w:top w:val="outset" w:sz="6" w:space="0" w:color="auto"/>
              <w:left w:val="outset" w:sz="6" w:space="0" w:color="auto"/>
              <w:bottom w:val="outset" w:sz="6" w:space="0" w:color="auto"/>
              <w:right w:val="outset" w:sz="6" w:space="0" w:color="auto"/>
            </w:tcBorders>
            <w:vAlign w:val="center"/>
          </w:tcPr>
          <w:p w14:paraId="2FE346B2"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3D1BE4C5"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п/п</w:t>
            </w:r>
          </w:p>
        </w:tc>
        <w:tc>
          <w:tcPr>
            <w:tcW w:w="2832" w:type="dxa"/>
            <w:tcBorders>
              <w:top w:val="outset" w:sz="6" w:space="0" w:color="auto"/>
              <w:left w:val="outset" w:sz="6" w:space="0" w:color="auto"/>
              <w:bottom w:val="outset" w:sz="6" w:space="0" w:color="auto"/>
              <w:right w:val="outset" w:sz="6" w:space="0" w:color="auto"/>
            </w:tcBorders>
            <w:vAlign w:val="center"/>
          </w:tcPr>
          <w:p w14:paraId="722425B1"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Словотвірна структура</w:t>
            </w:r>
          </w:p>
        </w:tc>
        <w:tc>
          <w:tcPr>
            <w:tcW w:w="1332" w:type="dxa"/>
            <w:tcBorders>
              <w:top w:val="outset" w:sz="6" w:space="0" w:color="auto"/>
              <w:left w:val="outset" w:sz="6" w:space="0" w:color="auto"/>
              <w:bottom w:val="outset" w:sz="6" w:space="0" w:color="auto"/>
              <w:right w:val="outset" w:sz="6" w:space="0" w:color="auto"/>
            </w:tcBorders>
            <w:vAlign w:val="center"/>
          </w:tcPr>
          <w:p w14:paraId="6FC6E61E"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Загальна</w:t>
            </w:r>
          </w:p>
          <w:p w14:paraId="3C76FF9D"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кількість</w:t>
            </w:r>
          </w:p>
        </w:tc>
        <w:tc>
          <w:tcPr>
            <w:tcW w:w="3480" w:type="dxa"/>
            <w:tcBorders>
              <w:top w:val="outset" w:sz="6" w:space="0" w:color="auto"/>
              <w:left w:val="outset" w:sz="6" w:space="0" w:color="auto"/>
              <w:bottom w:val="outset" w:sz="6" w:space="0" w:color="auto"/>
              <w:right w:val="outset" w:sz="6" w:space="0" w:color="auto"/>
            </w:tcBorders>
            <w:vAlign w:val="center"/>
          </w:tcPr>
          <w:p w14:paraId="3C390779"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Відсоткове</w:t>
            </w:r>
          </w:p>
          <w:p w14:paraId="72E073D6"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співвідношення, %</w:t>
            </w:r>
          </w:p>
        </w:tc>
      </w:tr>
      <w:tr w:rsidR="000B7AF9" w14:paraId="4C60E276" w14:textId="77777777">
        <w:trPr>
          <w:jc w:val="center"/>
        </w:trPr>
        <w:tc>
          <w:tcPr>
            <w:tcW w:w="840" w:type="dxa"/>
            <w:tcBorders>
              <w:top w:val="nil"/>
              <w:left w:val="outset" w:sz="6" w:space="0" w:color="auto"/>
              <w:bottom w:val="outset" w:sz="6" w:space="0" w:color="auto"/>
              <w:right w:val="outset" w:sz="6" w:space="0" w:color="auto"/>
            </w:tcBorders>
          </w:tcPr>
          <w:p w14:paraId="5E4058C8" w14:textId="77777777" w:rsidR="000B7AF9" w:rsidRDefault="000B7AF9">
            <w:pPr>
              <w:pStyle w:val="10"/>
              <w:numPr>
                <w:ilvl w:val="0"/>
                <w:numId w:val="27"/>
              </w:numPr>
              <w:spacing w:line="360" w:lineRule="auto"/>
              <w:jc w:val="center"/>
              <w:rPr>
                <w:rFonts w:ascii="Times New Roman" w:eastAsia="Calibri" w:hAnsi="Times New Roman"/>
              </w:rPr>
            </w:pPr>
          </w:p>
        </w:tc>
        <w:tc>
          <w:tcPr>
            <w:tcW w:w="2832" w:type="dxa"/>
            <w:tcBorders>
              <w:top w:val="nil"/>
              <w:left w:val="outset" w:sz="6" w:space="0" w:color="auto"/>
              <w:bottom w:val="outset" w:sz="6" w:space="0" w:color="auto"/>
              <w:right w:val="outset" w:sz="6" w:space="0" w:color="auto"/>
            </w:tcBorders>
          </w:tcPr>
          <w:p w14:paraId="659ADA27"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 xml:space="preserve">Однослівні </w:t>
            </w:r>
            <w:r>
              <w:rPr>
                <w:rFonts w:ascii="Times New Roman" w:eastAsia="Calibri" w:hAnsi="Times New Roman"/>
              </w:rPr>
              <w:t>кореневі утворення</w:t>
            </w:r>
          </w:p>
        </w:tc>
        <w:tc>
          <w:tcPr>
            <w:tcW w:w="1332" w:type="dxa"/>
            <w:tcBorders>
              <w:top w:val="nil"/>
              <w:left w:val="outset" w:sz="6" w:space="0" w:color="auto"/>
              <w:bottom w:val="outset" w:sz="6" w:space="0" w:color="auto"/>
              <w:right w:val="outset" w:sz="6" w:space="0" w:color="auto"/>
            </w:tcBorders>
          </w:tcPr>
          <w:p w14:paraId="00B000C9"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107</w:t>
            </w:r>
          </w:p>
        </w:tc>
        <w:tc>
          <w:tcPr>
            <w:tcW w:w="3480" w:type="dxa"/>
            <w:tcBorders>
              <w:top w:val="nil"/>
              <w:left w:val="outset" w:sz="6" w:space="0" w:color="auto"/>
              <w:bottom w:val="outset" w:sz="6" w:space="0" w:color="auto"/>
              <w:right w:val="outset" w:sz="6" w:space="0" w:color="auto"/>
            </w:tcBorders>
          </w:tcPr>
          <w:p w14:paraId="7B1AC0BC"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44</w:t>
            </w:r>
          </w:p>
        </w:tc>
      </w:tr>
      <w:tr w:rsidR="000B7AF9" w14:paraId="1DA0483D" w14:textId="77777777">
        <w:trPr>
          <w:jc w:val="center"/>
        </w:trPr>
        <w:tc>
          <w:tcPr>
            <w:tcW w:w="840" w:type="dxa"/>
            <w:tcBorders>
              <w:top w:val="nil"/>
              <w:left w:val="outset" w:sz="6" w:space="0" w:color="auto"/>
              <w:bottom w:val="outset" w:sz="6" w:space="0" w:color="auto"/>
              <w:right w:val="outset" w:sz="6" w:space="0" w:color="auto"/>
            </w:tcBorders>
          </w:tcPr>
          <w:p w14:paraId="3BDC991E" w14:textId="77777777" w:rsidR="000B7AF9" w:rsidRDefault="000B7AF9">
            <w:pPr>
              <w:pStyle w:val="10"/>
              <w:numPr>
                <w:ilvl w:val="0"/>
                <w:numId w:val="27"/>
              </w:numPr>
              <w:spacing w:line="360" w:lineRule="auto"/>
              <w:jc w:val="center"/>
              <w:rPr>
                <w:rFonts w:ascii="Times New Roman" w:eastAsia="Calibri" w:hAnsi="Times New Roman"/>
              </w:rPr>
            </w:pPr>
          </w:p>
        </w:tc>
        <w:tc>
          <w:tcPr>
            <w:tcW w:w="2832" w:type="dxa"/>
            <w:tcBorders>
              <w:top w:val="nil"/>
              <w:left w:val="outset" w:sz="6" w:space="0" w:color="auto"/>
              <w:bottom w:val="outset" w:sz="6" w:space="0" w:color="auto"/>
              <w:right w:val="outset" w:sz="6" w:space="0" w:color="auto"/>
            </w:tcBorders>
          </w:tcPr>
          <w:p w14:paraId="18EADBFB"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Афіксальні слова</w:t>
            </w:r>
          </w:p>
        </w:tc>
        <w:tc>
          <w:tcPr>
            <w:tcW w:w="1332" w:type="dxa"/>
            <w:tcBorders>
              <w:top w:val="nil"/>
              <w:left w:val="outset" w:sz="6" w:space="0" w:color="auto"/>
              <w:bottom w:val="outset" w:sz="6" w:space="0" w:color="auto"/>
              <w:right w:val="outset" w:sz="6" w:space="0" w:color="auto"/>
            </w:tcBorders>
          </w:tcPr>
          <w:p w14:paraId="0505FBFC"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36</w:t>
            </w:r>
          </w:p>
        </w:tc>
        <w:tc>
          <w:tcPr>
            <w:tcW w:w="3480" w:type="dxa"/>
            <w:tcBorders>
              <w:top w:val="nil"/>
              <w:left w:val="outset" w:sz="6" w:space="0" w:color="auto"/>
              <w:bottom w:val="outset" w:sz="6" w:space="0" w:color="auto"/>
              <w:right w:val="outset" w:sz="6" w:space="0" w:color="auto"/>
            </w:tcBorders>
          </w:tcPr>
          <w:p w14:paraId="51A0B72E"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14,8</w:t>
            </w:r>
          </w:p>
        </w:tc>
      </w:tr>
      <w:tr w:rsidR="000B7AF9" w14:paraId="4E161934" w14:textId="77777777">
        <w:trPr>
          <w:jc w:val="center"/>
        </w:trPr>
        <w:tc>
          <w:tcPr>
            <w:tcW w:w="840" w:type="dxa"/>
            <w:tcBorders>
              <w:top w:val="nil"/>
              <w:left w:val="outset" w:sz="6" w:space="0" w:color="auto"/>
              <w:bottom w:val="outset" w:sz="6" w:space="0" w:color="auto"/>
              <w:right w:val="outset" w:sz="6" w:space="0" w:color="auto"/>
            </w:tcBorders>
          </w:tcPr>
          <w:p w14:paraId="29000E8C" w14:textId="77777777" w:rsidR="000B7AF9" w:rsidRDefault="000B7AF9">
            <w:pPr>
              <w:pStyle w:val="10"/>
              <w:numPr>
                <w:ilvl w:val="0"/>
                <w:numId w:val="27"/>
              </w:numPr>
              <w:spacing w:line="360" w:lineRule="auto"/>
              <w:jc w:val="center"/>
              <w:rPr>
                <w:rFonts w:ascii="Times New Roman" w:eastAsia="Calibri" w:hAnsi="Times New Roman"/>
              </w:rPr>
            </w:pPr>
          </w:p>
        </w:tc>
        <w:tc>
          <w:tcPr>
            <w:tcW w:w="2832" w:type="dxa"/>
            <w:tcBorders>
              <w:top w:val="nil"/>
              <w:left w:val="outset" w:sz="6" w:space="0" w:color="auto"/>
              <w:bottom w:val="outset" w:sz="6" w:space="0" w:color="auto"/>
              <w:right w:val="outset" w:sz="6" w:space="0" w:color="auto"/>
            </w:tcBorders>
          </w:tcPr>
          <w:p w14:paraId="023AE828"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Складні слова</w:t>
            </w:r>
          </w:p>
        </w:tc>
        <w:tc>
          <w:tcPr>
            <w:tcW w:w="1332" w:type="dxa"/>
            <w:tcBorders>
              <w:top w:val="nil"/>
              <w:left w:val="outset" w:sz="6" w:space="0" w:color="auto"/>
              <w:bottom w:val="outset" w:sz="6" w:space="0" w:color="auto"/>
              <w:right w:val="outset" w:sz="6" w:space="0" w:color="auto"/>
            </w:tcBorders>
          </w:tcPr>
          <w:p w14:paraId="28E8EB19"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34</w:t>
            </w:r>
          </w:p>
        </w:tc>
        <w:tc>
          <w:tcPr>
            <w:tcW w:w="3480" w:type="dxa"/>
            <w:tcBorders>
              <w:top w:val="nil"/>
              <w:left w:val="outset" w:sz="6" w:space="0" w:color="auto"/>
              <w:bottom w:val="outset" w:sz="6" w:space="0" w:color="auto"/>
              <w:right w:val="outset" w:sz="6" w:space="0" w:color="auto"/>
            </w:tcBorders>
          </w:tcPr>
          <w:p w14:paraId="0A8FEA24"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14</w:t>
            </w:r>
          </w:p>
        </w:tc>
      </w:tr>
      <w:tr w:rsidR="000B7AF9" w14:paraId="66A61E39" w14:textId="77777777">
        <w:trPr>
          <w:jc w:val="center"/>
        </w:trPr>
        <w:tc>
          <w:tcPr>
            <w:tcW w:w="840" w:type="dxa"/>
            <w:tcBorders>
              <w:top w:val="nil"/>
              <w:left w:val="outset" w:sz="6" w:space="0" w:color="auto"/>
              <w:bottom w:val="outset" w:sz="6" w:space="0" w:color="auto"/>
              <w:right w:val="outset" w:sz="6" w:space="0" w:color="auto"/>
            </w:tcBorders>
          </w:tcPr>
          <w:p w14:paraId="40D1CD96" w14:textId="77777777" w:rsidR="000B7AF9" w:rsidRDefault="000B7AF9">
            <w:pPr>
              <w:pStyle w:val="10"/>
              <w:numPr>
                <w:ilvl w:val="0"/>
                <w:numId w:val="27"/>
              </w:numPr>
              <w:spacing w:line="360" w:lineRule="auto"/>
              <w:jc w:val="center"/>
              <w:rPr>
                <w:rFonts w:ascii="Times New Roman" w:eastAsia="Calibri" w:hAnsi="Times New Roman"/>
              </w:rPr>
            </w:pPr>
          </w:p>
        </w:tc>
        <w:tc>
          <w:tcPr>
            <w:tcW w:w="2832" w:type="dxa"/>
            <w:tcBorders>
              <w:top w:val="nil"/>
              <w:left w:val="outset" w:sz="6" w:space="0" w:color="auto"/>
              <w:bottom w:val="outset" w:sz="6" w:space="0" w:color="auto"/>
              <w:right w:val="outset" w:sz="6" w:space="0" w:color="auto"/>
            </w:tcBorders>
          </w:tcPr>
          <w:p w14:paraId="4BC8CA55"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Словосполучення</w:t>
            </w:r>
          </w:p>
        </w:tc>
        <w:tc>
          <w:tcPr>
            <w:tcW w:w="1332" w:type="dxa"/>
            <w:tcBorders>
              <w:top w:val="nil"/>
              <w:left w:val="outset" w:sz="6" w:space="0" w:color="auto"/>
              <w:bottom w:val="outset" w:sz="6" w:space="0" w:color="auto"/>
              <w:right w:val="outset" w:sz="6" w:space="0" w:color="auto"/>
            </w:tcBorders>
          </w:tcPr>
          <w:p w14:paraId="71070CB9"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43</w:t>
            </w:r>
          </w:p>
        </w:tc>
        <w:tc>
          <w:tcPr>
            <w:tcW w:w="3480" w:type="dxa"/>
            <w:tcBorders>
              <w:top w:val="nil"/>
              <w:left w:val="outset" w:sz="6" w:space="0" w:color="auto"/>
              <w:bottom w:val="outset" w:sz="6" w:space="0" w:color="auto"/>
              <w:right w:val="outset" w:sz="6" w:space="0" w:color="auto"/>
            </w:tcBorders>
          </w:tcPr>
          <w:p w14:paraId="367FF9FD"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17,7</w:t>
            </w:r>
          </w:p>
        </w:tc>
      </w:tr>
      <w:tr w:rsidR="000B7AF9" w14:paraId="2C02F9E0" w14:textId="77777777">
        <w:trPr>
          <w:trHeight w:val="905"/>
          <w:jc w:val="center"/>
        </w:trPr>
        <w:tc>
          <w:tcPr>
            <w:tcW w:w="840" w:type="dxa"/>
            <w:tcBorders>
              <w:top w:val="nil"/>
              <w:left w:val="outset" w:sz="6" w:space="0" w:color="auto"/>
              <w:bottom w:val="outset" w:sz="6" w:space="0" w:color="auto"/>
              <w:right w:val="outset" w:sz="6" w:space="0" w:color="auto"/>
            </w:tcBorders>
          </w:tcPr>
          <w:p w14:paraId="0DE25D35" w14:textId="77777777" w:rsidR="000B7AF9" w:rsidRDefault="000B7AF9">
            <w:pPr>
              <w:pStyle w:val="10"/>
              <w:numPr>
                <w:ilvl w:val="0"/>
                <w:numId w:val="27"/>
              </w:numPr>
              <w:spacing w:line="360" w:lineRule="auto"/>
              <w:jc w:val="center"/>
              <w:rPr>
                <w:rFonts w:ascii="Times New Roman" w:eastAsia="Calibri" w:hAnsi="Times New Roman"/>
              </w:rPr>
            </w:pPr>
          </w:p>
        </w:tc>
        <w:tc>
          <w:tcPr>
            <w:tcW w:w="2832" w:type="dxa"/>
            <w:tcBorders>
              <w:top w:val="nil"/>
              <w:left w:val="outset" w:sz="6" w:space="0" w:color="auto"/>
              <w:bottom w:val="outset" w:sz="6" w:space="0" w:color="auto"/>
              <w:right w:val="outset" w:sz="6" w:space="0" w:color="auto"/>
            </w:tcBorders>
          </w:tcPr>
          <w:p w14:paraId="401E6E54" w14:textId="77777777" w:rsidR="000B7AF9" w:rsidRDefault="005015B3">
            <w:pPr>
              <w:pStyle w:val="10"/>
              <w:spacing w:line="360" w:lineRule="auto"/>
              <w:jc w:val="center"/>
              <w:rPr>
                <w:rFonts w:ascii="Times New Roman" w:eastAsia="Calibri" w:hAnsi="Times New Roman"/>
              </w:rPr>
            </w:pPr>
            <w:proofErr w:type="spellStart"/>
            <w:r>
              <w:rPr>
                <w:rFonts w:ascii="Times New Roman" w:eastAsia="Calibri" w:hAnsi="Times New Roman"/>
                <w:lang w:val="ru-RU"/>
              </w:rPr>
              <w:t>Фразеологізовані</w:t>
            </w:r>
            <w:proofErr w:type="spellEnd"/>
            <w:r>
              <w:rPr>
                <w:rFonts w:ascii="Times New Roman" w:eastAsia="Calibri" w:hAnsi="Times New Roman"/>
                <w:lang w:val="ru-RU"/>
              </w:rPr>
              <w:t xml:space="preserve"> </w:t>
            </w:r>
            <w:proofErr w:type="spellStart"/>
            <w:r>
              <w:rPr>
                <w:rFonts w:ascii="Times New Roman" w:eastAsia="Calibri" w:hAnsi="Times New Roman"/>
                <w:lang w:val="ru-RU"/>
              </w:rPr>
              <w:t>конструкції</w:t>
            </w:r>
            <w:proofErr w:type="spellEnd"/>
          </w:p>
        </w:tc>
        <w:tc>
          <w:tcPr>
            <w:tcW w:w="1332" w:type="dxa"/>
            <w:tcBorders>
              <w:top w:val="nil"/>
              <w:left w:val="outset" w:sz="6" w:space="0" w:color="auto"/>
              <w:bottom w:val="outset" w:sz="6" w:space="0" w:color="auto"/>
              <w:right w:val="outset" w:sz="6" w:space="0" w:color="auto"/>
            </w:tcBorders>
          </w:tcPr>
          <w:p w14:paraId="6A7B6F92"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23</w:t>
            </w:r>
          </w:p>
        </w:tc>
        <w:tc>
          <w:tcPr>
            <w:tcW w:w="3480" w:type="dxa"/>
            <w:tcBorders>
              <w:top w:val="nil"/>
              <w:left w:val="outset" w:sz="6" w:space="0" w:color="auto"/>
              <w:bottom w:val="outset" w:sz="6" w:space="0" w:color="auto"/>
              <w:right w:val="outset" w:sz="6" w:space="0" w:color="auto"/>
            </w:tcBorders>
          </w:tcPr>
          <w:p w14:paraId="1C7412D3"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9,5</w:t>
            </w:r>
          </w:p>
        </w:tc>
      </w:tr>
      <w:tr w:rsidR="000B7AF9" w14:paraId="7BADBD69" w14:textId="77777777">
        <w:trPr>
          <w:jc w:val="center"/>
        </w:trPr>
        <w:tc>
          <w:tcPr>
            <w:tcW w:w="840" w:type="dxa"/>
            <w:tcBorders>
              <w:top w:val="nil"/>
              <w:left w:val="outset" w:sz="6" w:space="0" w:color="auto"/>
              <w:bottom w:val="outset" w:sz="6" w:space="0" w:color="auto"/>
              <w:right w:val="outset" w:sz="6" w:space="0" w:color="auto"/>
            </w:tcBorders>
          </w:tcPr>
          <w:p w14:paraId="0938DC52" w14:textId="77777777" w:rsidR="000B7AF9" w:rsidRDefault="000B7AF9">
            <w:pPr>
              <w:pStyle w:val="10"/>
              <w:spacing w:line="360" w:lineRule="auto"/>
              <w:rPr>
                <w:rFonts w:ascii="Times New Roman" w:eastAsia="Calibri" w:hAnsi="Times New Roman"/>
              </w:rPr>
            </w:pPr>
          </w:p>
        </w:tc>
        <w:tc>
          <w:tcPr>
            <w:tcW w:w="2832" w:type="dxa"/>
            <w:tcBorders>
              <w:top w:val="nil"/>
              <w:left w:val="outset" w:sz="6" w:space="0" w:color="auto"/>
              <w:bottom w:val="outset" w:sz="6" w:space="0" w:color="auto"/>
              <w:right w:val="outset" w:sz="6" w:space="0" w:color="auto"/>
            </w:tcBorders>
          </w:tcPr>
          <w:p w14:paraId="6568F660"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Всього</w:t>
            </w:r>
          </w:p>
        </w:tc>
        <w:tc>
          <w:tcPr>
            <w:tcW w:w="1332" w:type="dxa"/>
            <w:tcBorders>
              <w:top w:val="nil"/>
              <w:left w:val="outset" w:sz="6" w:space="0" w:color="auto"/>
              <w:bottom w:val="outset" w:sz="6" w:space="0" w:color="auto"/>
              <w:right w:val="outset" w:sz="6" w:space="0" w:color="auto"/>
            </w:tcBorders>
          </w:tcPr>
          <w:p w14:paraId="06C0B0BF"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243</w:t>
            </w:r>
          </w:p>
        </w:tc>
        <w:tc>
          <w:tcPr>
            <w:tcW w:w="3480" w:type="dxa"/>
            <w:tcBorders>
              <w:top w:val="nil"/>
              <w:left w:val="outset" w:sz="6" w:space="0" w:color="auto"/>
              <w:bottom w:val="outset" w:sz="6" w:space="0" w:color="auto"/>
              <w:right w:val="outset" w:sz="6" w:space="0" w:color="auto"/>
            </w:tcBorders>
          </w:tcPr>
          <w:p w14:paraId="29494A22" w14:textId="77777777" w:rsidR="000B7AF9" w:rsidRDefault="005015B3">
            <w:pPr>
              <w:pStyle w:val="10"/>
              <w:spacing w:line="360" w:lineRule="auto"/>
              <w:jc w:val="center"/>
              <w:rPr>
                <w:rFonts w:ascii="Times New Roman" w:eastAsia="Calibri" w:hAnsi="Times New Roman"/>
              </w:rPr>
            </w:pPr>
            <w:r>
              <w:rPr>
                <w:rFonts w:ascii="Times New Roman" w:eastAsia="Calibri" w:hAnsi="Times New Roman"/>
              </w:rPr>
              <w:t>100%</w:t>
            </w:r>
          </w:p>
        </w:tc>
      </w:tr>
    </w:tbl>
    <w:p w14:paraId="534854C9"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18E995BD"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54222AA8"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3DCB554F"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3C948F37"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2A4710D1"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035CE19E"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1D482D03" w14:textId="77777777" w:rsidR="000B7AF9" w:rsidRDefault="005015B3">
      <w:pPr>
        <w:pStyle w:val="10"/>
        <w:spacing w:line="360" w:lineRule="auto"/>
        <w:jc w:val="center"/>
        <w:rPr>
          <w:rFonts w:ascii="Times New Roman" w:eastAsia="Calibri" w:hAnsi="Times New Roman"/>
          <w:b/>
          <w:bCs/>
        </w:rPr>
      </w:pPr>
      <w:r>
        <w:rPr>
          <w:rFonts w:ascii="Times New Roman" w:eastAsia="Calibri" w:hAnsi="Times New Roman"/>
          <w:b/>
          <w:bCs/>
        </w:rPr>
        <w:t xml:space="preserve"> </w:t>
      </w:r>
    </w:p>
    <w:p w14:paraId="2C475286" w14:textId="4187BAF8" w:rsidR="000B7AF9" w:rsidRPr="005015B3" w:rsidRDefault="005015B3" w:rsidP="005015B3">
      <w:pPr>
        <w:pStyle w:val="10"/>
        <w:spacing w:line="360" w:lineRule="auto"/>
        <w:jc w:val="center"/>
        <w:rPr>
          <w:rFonts w:ascii="Times New Roman" w:eastAsia="Calibri" w:hAnsi="Times New Roman"/>
          <w:b/>
          <w:bCs/>
          <w:lang w:val="en-US"/>
        </w:rPr>
      </w:pPr>
      <w:r>
        <w:rPr>
          <w:rFonts w:ascii="Times New Roman" w:eastAsia="Calibri" w:hAnsi="Times New Roman"/>
          <w:b/>
          <w:bCs/>
        </w:rPr>
        <w:t xml:space="preserve"> </w:t>
      </w:r>
    </w:p>
    <w:p w14:paraId="4735A257" w14:textId="77777777" w:rsidR="000B7AF9" w:rsidRDefault="000B7AF9">
      <w:pPr>
        <w:rPr>
          <w:lang w:val="uk-UA"/>
        </w:rPr>
      </w:pPr>
    </w:p>
    <w:sectPr w:rsidR="000B7AF9">
      <w:headerReference w:type="default" r:id="rId25"/>
      <w:footerReference w:type="default" r:id="rId26"/>
      <w:pgSz w:w="11906" w:h="16838"/>
      <w:pgMar w:top="1701"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767C" w14:textId="77777777" w:rsidR="000B7AF9" w:rsidRDefault="005015B3">
      <w:pPr>
        <w:spacing w:line="240" w:lineRule="auto"/>
      </w:pPr>
      <w:r>
        <w:separator/>
      </w:r>
    </w:p>
  </w:endnote>
  <w:endnote w:type="continuationSeparator" w:id="0">
    <w:p w14:paraId="2BF732EA" w14:textId="77777777" w:rsidR="000B7AF9" w:rsidRDefault="00501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sans-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797D" w14:textId="77777777" w:rsidR="000B7AF9" w:rsidRDefault="000B7AF9">
    <w:pPr>
      <w:pStyle w:val="a6"/>
      <w:jc w:val="right"/>
      <w:rPr>
        <w:lang w:val="en-US"/>
      </w:rPr>
    </w:pPr>
  </w:p>
  <w:p w14:paraId="64587B7D" w14:textId="77777777" w:rsidR="000B7AF9" w:rsidRDefault="000B7A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DF5C" w14:textId="77777777" w:rsidR="000B7AF9" w:rsidRDefault="005015B3">
      <w:pPr>
        <w:spacing w:after="0"/>
      </w:pPr>
      <w:r>
        <w:separator/>
      </w:r>
    </w:p>
  </w:footnote>
  <w:footnote w:type="continuationSeparator" w:id="0">
    <w:p w14:paraId="6286908D" w14:textId="77777777" w:rsidR="000B7AF9" w:rsidRDefault="005015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950707"/>
    </w:sdtPr>
    <w:sdtEndPr/>
    <w:sdtContent>
      <w:p w14:paraId="693532D1" w14:textId="77777777" w:rsidR="000B7AF9" w:rsidRDefault="005015B3">
        <w:pPr>
          <w:pStyle w:val="a8"/>
          <w:jc w:val="right"/>
        </w:pPr>
        <w:r>
          <w:fldChar w:fldCharType="begin"/>
        </w:r>
        <w:r>
          <w:instrText>PAGE   \* MERGEFORMAT</w:instrText>
        </w:r>
        <w:r>
          <w:fldChar w:fldCharType="separate"/>
        </w:r>
        <w:r>
          <w:t>47</w:t>
        </w:r>
        <w:r>
          <w:fldChar w:fldCharType="end"/>
        </w:r>
      </w:p>
    </w:sdtContent>
  </w:sdt>
  <w:p w14:paraId="38EB5CCF" w14:textId="77777777" w:rsidR="000B7AF9" w:rsidRDefault="000B7AF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9FB7C"/>
    <w:multiLevelType w:val="singleLevel"/>
    <w:tmpl w:val="9C19FB7C"/>
    <w:lvl w:ilvl="0">
      <w:start w:val="1"/>
      <w:numFmt w:val="decimal"/>
      <w:suff w:val="space"/>
      <w:lvlText w:val="%1)"/>
      <w:lvlJc w:val="left"/>
    </w:lvl>
  </w:abstractNum>
  <w:abstractNum w:abstractNumId="1" w15:restartNumberingAfterBreak="0">
    <w:nsid w:val="E3F47F40"/>
    <w:multiLevelType w:val="singleLevel"/>
    <w:tmpl w:val="E3F47F40"/>
    <w:lvl w:ilvl="0">
      <w:start w:val="1"/>
      <w:numFmt w:val="decimal"/>
      <w:suff w:val="space"/>
      <w:lvlText w:val="%1)"/>
      <w:lvlJc w:val="left"/>
    </w:lvl>
  </w:abstractNum>
  <w:abstractNum w:abstractNumId="2" w15:restartNumberingAfterBreak="0">
    <w:nsid w:val="F13BFDB4"/>
    <w:multiLevelType w:val="singleLevel"/>
    <w:tmpl w:val="F13BFDB4"/>
    <w:lvl w:ilvl="0">
      <w:start w:val="1"/>
      <w:numFmt w:val="decimal"/>
      <w:suff w:val="space"/>
      <w:lvlText w:val="%1)"/>
      <w:lvlJc w:val="left"/>
      <w:pPr>
        <w:ind w:left="420"/>
      </w:pPr>
    </w:lvl>
  </w:abstractNum>
  <w:abstractNum w:abstractNumId="3" w15:restartNumberingAfterBreak="0">
    <w:nsid w:val="06E22AA4"/>
    <w:multiLevelType w:val="multilevel"/>
    <w:tmpl w:val="06E22A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BA02248"/>
    <w:multiLevelType w:val="multilevel"/>
    <w:tmpl w:val="0BA02248"/>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5" w15:restartNumberingAfterBreak="0">
    <w:nsid w:val="23924B6D"/>
    <w:multiLevelType w:val="multilevel"/>
    <w:tmpl w:val="23924B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CCE1325"/>
    <w:multiLevelType w:val="multilevel"/>
    <w:tmpl w:val="2CCE1325"/>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70192B"/>
    <w:multiLevelType w:val="multilevel"/>
    <w:tmpl w:val="2F7019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3F201F9"/>
    <w:multiLevelType w:val="multilevel"/>
    <w:tmpl w:val="33F201F9"/>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9" w15:restartNumberingAfterBreak="0">
    <w:nsid w:val="353C6E73"/>
    <w:multiLevelType w:val="multilevel"/>
    <w:tmpl w:val="353C6E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57DFDAA"/>
    <w:multiLevelType w:val="singleLevel"/>
    <w:tmpl w:val="357DFDAA"/>
    <w:lvl w:ilvl="0">
      <w:start w:val="1"/>
      <w:numFmt w:val="decimal"/>
      <w:suff w:val="space"/>
      <w:lvlText w:val="%1)"/>
      <w:lvlJc w:val="left"/>
    </w:lvl>
  </w:abstractNum>
  <w:abstractNum w:abstractNumId="11" w15:restartNumberingAfterBreak="0">
    <w:nsid w:val="366B6EBF"/>
    <w:multiLevelType w:val="multilevel"/>
    <w:tmpl w:val="366B6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A3B2E33"/>
    <w:multiLevelType w:val="multilevel"/>
    <w:tmpl w:val="3A3B2E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FF132C8"/>
    <w:multiLevelType w:val="multilevel"/>
    <w:tmpl w:val="3FF132C8"/>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4" w15:restartNumberingAfterBreak="0">
    <w:nsid w:val="46EA54FD"/>
    <w:multiLevelType w:val="multilevel"/>
    <w:tmpl w:val="46EA54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61768C8"/>
    <w:multiLevelType w:val="multilevel"/>
    <w:tmpl w:val="561768C8"/>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6" w15:restartNumberingAfterBreak="0">
    <w:nsid w:val="58EF1778"/>
    <w:multiLevelType w:val="multilevel"/>
    <w:tmpl w:val="58EF1778"/>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7" w15:restartNumberingAfterBreak="0">
    <w:nsid w:val="5971174F"/>
    <w:multiLevelType w:val="multilevel"/>
    <w:tmpl w:val="5971174F"/>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8" w15:restartNumberingAfterBreak="0">
    <w:nsid w:val="5A7C97E7"/>
    <w:multiLevelType w:val="multilevel"/>
    <w:tmpl w:val="5A7C97E7"/>
    <w:lvl w:ilvl="0">
      <w:start w:val="1"/>
      <w:numFmt w:val="decimal"/>
      <w:lvlText w:val="%1."/>
      <w:lvlJc w:val="left"/>
      <w:pPr>
        <w:tabs>
          <w:tab w:val="left" w:pos="425"/>
        </w:tabs>
        <w:ind w:left="425" w:firstLine="15"/>
      </w:pPr>
      <w:rPr>
        <w:rFonts w:ascii="Times New Roman" w:hAnsi="Times New Roman" w:hint="default"/>
      </w:rPr>
    </w:lvl>
    <w:lvl w:ilvl="1">
      <w:start w:val="1"/>
      <w:numFmt w:val="lowerLetter"/>
      <w:lvlText w:val="%2."/>
      <w:lvlJc w:val="left"/>
      <w:pPr>
        <w:tabs>
          <w:tab w:val="left" w:pos="425"/>
        </w:tabs>
        <w:ind w:left="425" w:firstLine="655"/>
      </w:pPr>
      <w:rPr>
        <w:rFonts w:ascii="Times New Roman" w:hAnsi="Times New Roman" w:hint="default"/>
      </w:rPr>
    </w:lvl>
    <w:lvl w:ilvl="2">
      <w:start w:val="1"/>
      <w:numFmt w:val="lowerRoman"/>
      <w:lvlText w:val="%3."/>
      <w:lvlJc w:val="right"/>
      <w:pPr>
        <w:tabs>
          <w:tab w:val="left" w:pos="425"/>
        </w:tabs>
        <w:ind w:left="425" w:firstLine="1375"/>
      </w:pPr>
      <w:rPr>
        <w:rFonts w:ascii="Times New Roman" w:hAnsi="Times New Roman" w:hint="default"/>
      </w:rPr>
    </w:lvl>
    <w:lvl w:ilvl="3">
      <w:start w:val="1"/>
      <w:numFmt w:val="decimal"/>
      <w:lvlText w:val="%4."/>
      <w:lvlJc w:val="left"/>
      <w:pPr>
        <w:tabs>
          <w:tab w:val="left" w:pos="425"/>
        </w:tabs>
        <w:ind w:left="425" w:firstLine="2095"/>
      </w:pPr>
      <w:rPr>
        <w:rFonts w:ascii="Times New Roman" w:hAnsi="Times New Roman" w:hint="default"/>
      </w:rPr>
    </w:lvl>
    <w:lvl w:ilvl="4">
      <w:start w:val="1"/>
      <w:numFmt w:val="lowerLetter"/>
      <w:lvlText w:val="%5."/>
      <w:lvlJc w:val="left"/>
      <w:pPr>
        <w:tabs>
          <w:tab w:val="left" w:pos="425"/>
        </w:tabs>
        <w:ind w:left="425" w:firstLine="2815"/>
      </w:pPr>
      <w:rPr>
        <w:rFonts w:ascii="Times New Roman" w:hAnsi="Times New Roman" w:hint="default"/>
      </w:rPr>
    </w:lvl>
    <w:lvl w:ilvl="5">
      <w:start w:val="1"/>
      <w:numFmt w:val="lowerRoman"/>
      <w:lvlText w:val="%6."/>
      <w:lvlJc w:val="right"/>
      <w:pPr>
        <w:tabs>
          <w:tab w:val="left" w:pos="425"/>
        </w:tabs>
        <w:ind w:left="425" w:firstLine="3535"/>
      </w:pPr>
      <w:rPr>
        <w:rFonts w:ascii="Times New Roman" w:hAnsi="Times New Roman" w:hint="default"/>
      </w:rPr>
    </w:lvl>
    <w:lvl w:ilvl="6">
      <w:start w:val="1"/>
      <w:numFmt w:val="decimal"/>
      <w:lvlText w:val="%7."/>
      <w:lvlJc w:val="left"/>
      <w:pPr>
        <w:tabs>
          <w:tab w:val="left" w:pos="425"/>
        </w:tabs>
        <w:ind w:left="425" w:firstLine="4255"/>
      </w:pPr>
      <w:rPr>
        <w:rFonts w:ascii="Times New Roman" w:hAnsi="Times New Roman" w:hint="default"/>
      </w:rPr>
    </w:lvl>
    <w:lvl w:ilvl="7">
      <w:start w:val="1"/>
      <w:numFmt w:val="lowerLetter"/>
      <w:lvlText w:val="%8."/>
      <w:lvlJc w:val="left"/>
      <w:pPr>
        <w:tabs>
          <w:tab w:val="left" w:pos="425"/>
        </w:tabs>
        <w:ind w:left="425" w:firstLine="4975"/>
      </w:pPr>
      <w:rPr>
        <w:rFonts w:ascii="Times New Roman" w:hAnsi="Times New Roman" w:hint="default"/>
      </w:rPr>
    </w:lvl>
    <w:lvl w:ilvl="8">
      <w:start w:val="1"/>
      <w:numFmt w:val="lowerRoman"/>
      <w:lvlText w:val="%9."/>
      <w:lvlJc w:val="right"/>
      <w:pPr>
        <w:tabs>
          <w:tab w:val="left" w:pos="425"/>
        </w:tabs>
        <w:ind w:left="425" w:firstLine="5695"/>
      </w:pPr>
      <w:rPr>
        <w:rFonts w:ascii="Times New Roman" w:hAnsi="Times New Roman" w:hint="default"/>
      </w:rPr>
    </w:lvl>
  </w:abstractNum>
  <w:abstractNum w:abstractNumId="19" w15:restartNumberingAfterBreak="0">
    <w:nsid w:val="5A8C7448"/>
    <w:multiLevelType w:val="multilevel"/>
    <w:tmpl w:val="5A8C7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EA0FDA"/>
    <w:multiLevelType w:val="multilevel"/>
    <w:tmpl w:val="5AEA0FDA"/>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1" w15:restartNumberingAfterBreak="0">
    <w:nsid w:val="5CE90F23"/>
    <w:multiLevelType w:val="multilevel"/>
    <w:tmpl w:val="5CE90F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D1839C3"/>
    <w:multiLevelType w:val="multilevel"/>
    <w:tmpl w:val="5D1839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2A22D26"/>
    <w:multiLevelType w:val="multilevel"/>
    <w:tmpl w:val="62A22D2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B72D89"/>
    <w:multiLevelType w:val="multilevel"/>
    <w:tmpl w:val="67B72D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9AE10C8"/>
    <w:multiLevelType w:val="multilevel"/>
    <w:tmpl w:val="69AE10C8"/>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6" w15:restartNumberingAfterBreak="0">
    <w:nsid w:val="7C5D4C99"/>
    <w:multiLevelType w:val="multilevel"/>
    <w:tmpl w:val="7C5D4C99"/>
    <w:lvl w:ilvl="0">
      <w:start w:val="1"/>
      <w:numFmt w:val="decimal"/>
      <w:lvlText w:val="%1."/>
      <w:lvlJc w:val="left"/>
      <w:pPr>
        <w:ind w:left="24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num w:numId="1" w16cid:durableId="143938759">
    <w:abstractNumId w:val="17"/>
  </w:num>
  <w:num w:numId="2" w16cid:durableId="2019581975">
    <w:abstractNumId w:val="26"/>
    <w:lvlOverride w:ilvl="0">
      <w:startOverride w:val="2"/>
    </w:lvlOverride>
  </w:num>
  <w:num w:numId="3" w16cid:durableId="69010830">
    <w:abstractNumId w:val="8"/>
    <w:lvlOverride w:ilvl="0">
      <w:startOverride w:val="3"/>
    </w:lvlOverride>
  </w:num>
  <w:num w:numId="4" w16cid:durableId="273102104">
    <w:abstractNumId w:val="4"/>
    <w:lvlOverride w:ilvl="0">
      <w:startOverride w:val="4"/>
    </w:lvlOverride>
  </w:num>
  <w:num w:numId="5" w16cid:durableId="2073691303">
    <w:abstractNumId w:val="20"/>
    <w:lvlOverride w:ilvl="0">
      <w:startOverride w:val="5"/>
    </w:lvlOverride>
  </w:num>
  <w:num w:numId="6" w16cid:durableId="58679675">
    <w:abstractNumId w:val="13"/>
    <w:lvlOverride w:ilvl="0">
      <w:startOverride w:val="6"/>
    </w:lvlOverride>
  </w:num>
  <w:num w:numId="7" w16cid:durableId="1292858581">
    <w:abstractNumId w:val="25"/>
    <w:lvlOverride w:ilvl="0">
      <w:startOverride w:val="7"/>
    </w:lvlOverride>
  </w:num>
  <w:num w:numId="8" w16cid:durableId="2067802669">
    <w:abstractNumId w:val="16"/>
    <w:lvlOverride w:ilvl="0">
      <w:startOverride w:val="8"/>
    </w:lvlOverride>
  </w:num>
  <w:num w:numId="9" w16cid:durableId="1327050695">
    <w:abstractNumId w:val="15"/>
    <w:lvlOverride w:ilvl="0">
      <w:startOverride w:val="9"/>
    </w:lvlOverride>
  </w:num>
  <w:num w:numId="10" w16cid:durableId="48580416">
    <w:abstractNumId w:val="6"/>
  </w:num>
  <w:num w:numId="11" w16cid:durableId="166605573">
    <w:abstractNumId w:val="0"/>
  </w:num>
  <w:num w:numId="12" w16cid:durableId="2043820967">
    <w:abstractNumId w:val="23"/>
  </w:num>
  <w:num w:numId="13" w16cid:durableId="1259680238">
    <w:abstractNumId w:val="1"/>
  </w:num>
  <w:num w:numId="14" w16cid:durableId="46341519">
    <w:abstractNumId w:val="10"/>
  </w:num>
  <w:num w:numId="15" w16cid:durableId="934678172">
    <w:abstractNumId w:val="2"/>
  </w:num>
  <w:num w:numId="16" w16cid:durableId="1168594543">
    <w:abstractNumId w:val="18"/>
  </w:num>
  <w:num w:numId="17" w16cid:durableId="1260140707">
    <w:abstractNumId w:val="9"/>
  </w:num>
  <w:num w:numId="18" w16cid:durableId="777137769">
    <w:abstractNumId w:val="5"/>
  </w:num>
  <w:num w:numId="19" w16cid:durableId="1772700370">
    <w:abstractNumId w:val="24"/>
  </w:num>
  <w:num w:numId="20" w16cid:durableId="886138411">
    <w:abstractNumId w:val="3"/>
  </w:num>
  <w:num w:numId="21" w16cid:durableId="510878834">
    <w:abstractNumId w:val="14"/>
  </w:num>
  <w:num w:numId="22" w16cid:durableId="1251502254">
    <w:abstractNumId w:val="21"/>
  </w:num>
  <w:num w:numId="23" w16cid:durableId="1184713177">
    <w:abstractNumId w:val="12"/>
  </w:num>
  <w:num w:numId="24" w16cid:durableId="1839805699">
    <w:abstractNumId w:val="22"/>
  </w:num>
  <w:num w:numId="25" w16cid:durableId="958684682">
    <w:abstractNumId w:val="11"/>
  </w:num>
  <w:num w:numId="26" w16cid:durableId="683479821">
    <w:abstractNumId w:val="7"/>
  </w:num>
  <w:num w:numId="27" w16cid:durableId="1108038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9F"/>
    <w:rsid w:val="0000594E"/>
    <w:rsid w:val="00007372"/>
    <w:rsid w:val="00012D7C"/>
    <w:rsid w:val="000275C7"/>
    <w:rsid w:val="00033937"/>
    <w:rsid w:val="00035A4B"/>
    <w:rsid w:val="00052220"/>
    <w:rsid w:val="00052FA2"/>
    <w:rsid w:val="00064234"/>
    <w:rsid w:val="000657DA"/>
    <w:rsid w:val="00071CA3"/>
    <w:rsid w:val="00072545"/>
    <w:rsid w:val="000747D4"/>
    <w:rsid w:val="000838A9"/>
    <w:rsid w:val="000861F5"/>
    <w:rsid w:val="000931A2"/>
    <w:rsid w:val="00096B91"/>
    <w:rsid w:val="000A1EFC"/>
    <w:rsid w:val="000A2023"/>
    <w:rsid w:val="000B68AA"/>
    <w:rsid w:val="000B7AF9"/>
    <w:rsid w:val="000C2E6A"/>
    <w:rsid w:val="000C4E73"/>
    <w:rsid w:val="000D0E04"/>
    <w:rsid w:val="000D1ED7"/>
    <w:rsid w:val="000D2456"/>
    <w:rsid w:val="000E016C"/>
    <w:rsid w:val="000E5A38"/>
    <w:rsid w:val="000E75C1"/>
    <w:rsid w:val="000F0701"/>
    <w:rsid w:val="000F1060"/>
    <w:rsid w:val="000F134D"/>
    <w:rsid w:val="000F3858"/>
    <w:rsid w:val="000F78B8"/>
    <w:rsid w:val="00105190"/>
    <w:rsid w:val="0010519A"/>
    <w:rsid w:val="00105A8E"/>
    <w:rsid w:val="0010659E"/>
    <w:rsid w:val="00106658"/>
    <w:rsid w:val="00114A74"/>
    <w:rsid w:val="00115273"/>
    <w:rsid w:val="00116418"/>
    <w:rsid w:val="0014493A"/>
    <w:rsid w:val="00150F4E"/>
    <w:rsid w:val="00161767"/>
    <w:rsid w:val="001625D7"/>
    <w:rsid w:val="0017277E"/>
    <w:rsid w:val="00180255"/>
    <w:rsid w:val="001808A9"/>
    <w:rsid w:val="0018394D"/>
    <w:rsid w:val="00184E00"/>
    <w:rsid w:val="00187B9F"/>
    <w:rsid w:val="001936A4"/>
    <w:rsid w:val="001A1872"/>
    <w:rsid w:val="001A4450"/>
    <w:rsid w:val="001B2AB7"/>
    <w:rsid w:val="001B4341"/>
    <w:rsid w:val="001B55BA"/>
    <w:rsid w:val="001B5746"/>
    <w:rsid w:val="001B5D4F"/>
    <w:rsid w:val="001B7A8A"/>
    <w:rsid w:val="001C1E15"/>
    <w:rsid w:val="001D3EA9"/>
    <w:rsid w:val="001D3F60"/>
    <w:rsid w:val="001F5DB3"/>
    <w:rsid w:val="001F6AF4"/>
    <w:rsid w:val="00200C7A"/>
    <w:rsid w:val="00202298"/>
    <w:rsid w:val="002038C3"/>
    <w:rsid w:val="00204A19"/>
    <w:rsid w:val="00207F3F"/>
    <w:rsid w:val="00214CBC"/>
    <w:rsid w:val="00215A24"/>
    <w:rsid w:val="00216276"/>
    <w:rsid w:val="0023481E"/>
    <w:rsid w:val="002358D7"/>
    <w:rsid w:val="0024040F"/>
    <w:rsid w:val="00242B0D"/>
    <w:rsid w:val="00243775"/>
    <w:rsid w:val="0024483A"/>
    <w:rsid w:val="002551C7"/>
    <w:rsid w:val="00276A72"/>
    <w:rsid w:val="002779B3"/>
    <w:rsid w:val="00282573"/>
    <w:rsid w:val="002867D6"/>
    <w:rsid w:val="002901C4"/>
    <w:rsid w:val="002B08E3"/>
    <w:rsid w:val="002C445B"/>
    <w:rsid w:val="002C4824"/>
    <w:rsid w:val="002C70DB"/>
    <w:rsid w:val="002D21CB"/>
    <w:rsid w:val="002F06B0"/>
    <w:rsid w:val="002F0B7E"/>
    <w:rsid w:val="002F3FAB"/>
    <w:rsid w:val="002F4B03"/>
    <w:rsid w:val="002F4C6A"/>
    <w:rsid w:val="00300D48"/>
    <w:rsid w:val="00302B92"/>
    <w:rsid w:val="003119E1"/>
    <w:rsid w:val="003126D9"/>
    <w:rsid w:val="0031453B"/>
    <w:rsid w:val="0031458E"/>
    <w:rsid w:val="00316D90"/>
    <w:rsid w:val="003178BE"/>
    <w:rsid w:val="00321BED"/>
    <w:rsid w:val="003223E1"/>
    <w:rsid w:val="003344BB"/>
    <w:rsid w:val="00346971"/>
    <w:rsid w:val="00360FAC"/>
    <w:rsid w:val="003639E2"/>
    <w:rsid w:val="003640B0"/>
    <w:rsid w:val="00371BDB"/>
    <w:rsid w:val="00376C75"/>
    <w:rsid w:val="00377E6E"/>
    <w:rsid w:val="003830F1"/>
    <w:rsid w:val="00391E98"/>
    <w:rsid w:val="00393E81"/>
    <w:rsid w:val="003974BA"/>
    <w:rsid w:val="003A4B3F"/>
    <w:rsid w:val="003A6159"/>
    <w:rsid w:val="003B2D05"/>
    <w:rsid w:val="003B34DE"/>
    <w:rsid w:val="003C18DA"/>
    <w:rsid w:val="003C2EB7"/>
    <w:rsid w:val="003C4F56"/>
    <w:rsid w:val="003C64E8"/>
    <w:rsid w:val="003D5186"/>
    <w:rsid w:val="003E1CD3"/>
    <w:rsid w:val="003E24B4"/>
    <w:rsid w:val="003E380D"/>
    <w:rsid w:val="003F2591"/>
    <w:rsid w:val="004164CD"/>
    <w:rsid w:val="00422D3C"/>
    <w:rsid w:val="00424373"/>
    <w:rsid w:val="00427818"/>
    <w:rsid w:val="0043071F"/>
    <w:rsid w:val="00437A89"/>
    <w:rsid w:val="00437CE6"/>
    <w:rsid w:val="00444964"/>
    <w:rsid w:val="00454AAD"/>
    <w:rsid w:val="00454CD0"/>
    <w:rsid w:val="0045543A"/>
    <w:rsid w:val="004612BE"/>
    <w:rsid w:val="00464423"/>
    <w:rsid w:val="0046545E"/>
    <w:rsid w:val="00465F42"/>
    <w:rsid w:val="00470BAD"/>
    <w:rsid w:val="00470D4A"/>
    <w:rsid w:val="00487AF2"/>
    <w:rsid w:val="00487EB9"/>
    <w:rsid w:val="00495333"/>
    <w:rsid w:val="004B1133"/>
    <w:rsid w:val="004B2C58"/>
    <w:rsid w:val="004C031A"/>
    <w:rsid w:val="004C633D"/>
    <w:rsid w:val="004D2D55"/>
    <w:rsid w:val="004D3EC2"/>
    <w:rsid w:val="004D4FA0"/>
    <w:rsid w:val="004D6FB2"/>
    <w:rsid w:val="004E14B0"/>
    <w:rsid w:val="004E483B"/>
    <w:rsid w:val="004E48FF"/>
    <w:rsid w:val="004E49E2"/>
    <w:rsid w:val="004E5D1B"/>
    <w:rsid w:val="004F3083"/>
    <w:rsid w:val="005015B3"/>
    <w:rsid w:val="0051573E"/>
    <w:rsid w:val="00516C6E"/>
    <w:rsid w:val="0052389B"/>
    <w:rsid w:val="0052474D"/>
    <w:rsid w:val="005252C8"/>
    <w:rsid w:val="005268F0"/>
    <w:rsid w:val="00536413"/>
    <w:rsid w:val="00536A7E"/>
    <w:rsid w:val="0053753E"/>
    <w:rsid w:val="005453D5"/>
    <w:rsid w:val="00556E30"/>
    <w:rsid w:val="0056003D"/>
    <w:rsid w:val="005658A3"/>
    <w:rsid w:val="00570878"/>
    <w:rsid w:val="00570C00"/>
    <w:rsid w:val="00571DF1"/>
    <w:rsid w:val="0057599E"/>
    <w:rsid w:val="0057630E"/>
    <w:rsid w:val="005770BB"/>
    <w:rsid w:val="00581868"/>
    <w:rsid w:val="00582F29"/>
    <w:rsid w:val="00583A3C"/>
    <w:rsid w:val="005917B1"/>
    <w:rsid w:val="00595F2A"/>
    <w:rsid w:val="005971DD"/>
    <w:rsid w:val="005A40C8"/>
    <w:rsid w:val="005A4FBA"/>
    <w:rsid w:val="005B2A9D"/>
    <w:rsid w:val="005B2FE2"/>
    <w:rsid w:val="005B3BB6"/>
    <w:rsid w:val="005C5F32"/>
    <w:rsid w:val="005C6904"/>
    <w:rsid w:val="005F0C4A"/>
    <w:rsid w:val="006034C5"/>
    <w:rsid w:val="006073E3"/>
    <w:rsid w:val="00610DD9"/>
    <w:rsid w:val="0061250D"/>
    <w:rsid w:val="00615CE8"/>
    <w:rsid w:val="006171EE"/>
    <w:rsid w:val="00621834"/>
    <w:rsid w:val="0063248B"/>
    <w:rsid w:val="006327EE"/>
    <w:rsid w:val="00634E1F"/>
    <w:rsid w:val="00634E28"/>
    <w:rsid w:val="00640929"/>
    <w:rsid w:val="006559D3"/>
    <w:rsid w:val="00666382"/>
    <w:rsid w:val="006722DF"/>
    <w:rsid w:val="00677C36"/>
    <w:rsid w:val="00681B35"/>
    <w:rsid w:val="006975CC"/>
    <w:rsid w:val="006A3080"/>
    <w:rsid w:val="006C1702"/>
    <w:rsid w:val="006D0A5D"/>
    <w:rsid w:val="006F08A0"/>
    <w:rsid w:val="006F32AF"/>
    <w:rsid w:val="006F345F"/>
    <w:rsid w:val="006F4FF1"/>
    <w:rsid w:val="006F769B"/>
    <w:rsid w:val="00704218"/>
    <w:rsid w:val="00707138"/>
    <w:rsid w:val="007216E2"/>
    <w:rsid w:val="00726834"/>
    <w:rsid w:val="00730DA9"/>
    <w:rsid w:val="007424FA"/>
    <w:rsid w:val="00750704"/>
    <w:rsid w:val="007516DB"/>
    <w:rsid w:val="00751B91"/>
    <w:rsid w:val="00755E81"/>
    <w:rsid w:val="007746E6"/>
    <w:rsid w:val="00775330"/>
    <w:rsid w:val="007773A3"/>
    <w:rsid w:val="0078655B"/>
    <w:rsid w:val="007875AC"/>
    <w:rsid w:val="00791212"/>
    <w:rsid w:val="00792C5F"/>
    <w:rsid w:val="00794CAF"/>
    <w:rsid w:val="00794D2A"/>
    <w:rsid w:val="007A09E4"/>
    <w:rsid w:val="007A2459"/>
    <w:rsid w:val="007B29AB"/>
    <w:rsid w:val="007B430E"/>
    <w:rsid w:val="007B5111"/>
    <w:rsid w:val="007D7532"/>
    <w:rsid w:val="007E0A02"/>
    <w:rsid w:val="007E171B"/>
    <w:rsid w:val="007E3221"/>
    <w:rsid w:val="007E651F"/>
    <w:rsid w:val="007F0D20"/>
    <w:rsid w:val="007F1C68"/>
    <w:rsid w:val="008016B0"/>
    <w:rsid w:val="00814400"/>
    <w:rsid w:val="00821894"/>
    <w:rsid w:val="008225DF"/>
    <w:rsid w:val="0082500B"/>
    <w:rsid w:val="008308F7"/>
    <w:rsid w:val="00834DDE"/>
    <w:rsid w:val="00846A61"/>
    <w:rsid w:val="00852ECF"/>
    <w:rsid w:val="008614EA"/>
    <w:rsid w:val="0087027F"/>
    <w:rsid w:val="00870B45"/>
    <w:rsid w:val="008710DF"/>
    <w:rsid w:val="0087243C"/>
    <w:rsid w:val="00872B08"/>
    <w:rsid w:val="00880DE1"/>
    <w:rsid w:val="00885DFB"/>
    <w:rsid w:val="00885E3B"/>
    <w:rsid w:val="0089250E"/>
    <w:rsid w:val="00893394"/>
    <w:rsid w:val="0089375D"/>
    <w:rsid w:val="0089741A"/>
    <w:rsid w:val="008A5334"/>
    <w:rsid w:val="008C7DC5"/>
    <w:rsid w:val="008D05A2"/>
    <w:rsid w:val="008D6EE7"/>
    <w:rsid w:val="008D7B7F"/>
    <w:rsid w:val="008E2898"/>
    <w:rsid w:val="008F28EC"/>
    <w:rsid w:val="008F7C1D"/>
    <w:rsid w:val="00903AEA"/>
    <w:rsid w:val="00906BEB"/>
    <w:rsid w:val="0091057C"/>
    <w:rsid w:val="00911829"/>
    <w:rsid w:val="00912341"/>
    <w:rsid w:val="009203B4"/>
    <w:rsid w:val="00921F47"/>
    <w:rsid w:val="00927E12"/>
    <w:rsid w:val="00931672"/>
    <w:rsid w:val="009316B1"/>
    <w:rsid w:val="009325C6"/>
    <w:rsid w:val="00937E6F"/>
    <w:rsid w:val="009477C4"/>
    <w:rsid w:val="00955060"/>
    <w:rsid w:val="00955696"/>
    <w:rsid w:val="0096424A"/>
    <w:rsid w:val="00972D3A"/>
    <w:rsid w:val="00973D48"/>
    <w:rsid w:val="00976C80"/>
    <w:rsid w:val="0098348A"/>
    <w:rsid w:val="00983D8D"/>
    <w:rsid w:val="00984188"/>
    <w:rsid w:val="00992B12"/>
    <w:rsid w:val="009A5A2B"/>
    <w:rsid w:val="009B24AD"/>
    <w:rsid w:val="009B5613"/>
    <w:rsid w:val="009E0BD6"/>
    <w:rsid w:val="009E77B5"/>
    <w:rsid w:val="009F7ED8"/>
    <w:rsid w:val="00A00A91"/>
    <w:rsid w:val="00A01281"/>
    <w:rsid w:val="00A028A5"/>
    <w:rsid w:val="00A0587F"/>
    <w:rsid w:val="00A116B7"/>
    <w:rsid w:val="00A123B5"/>
    <w:rsid w:val="00A13004"/>
    <w:rsid w:val="00A3062B"/>
    <w:rsid w:val="00A310BB"/>
    <w:rsid w:val="00A333AB"/>
    <w:rsid w:val="00A37124"/>
    <w:rsid w:val="00A37D27"/>
    <w:rsid w:val="00A4347F"/>
    <w:rsid w:val="00A43E2A"/>
    <w:rsid w:val="00A45665"/>
    <w:rsid w:val="00A51694"/>
    <w:rsid w:val="00A63922"/>
    <w:rsid w:val="00A64FBD"/>
    <w:rsid w:val="00A734D0"/>
    <w:rsid w:val="00A736DB"/>
    <w:rsid w:val="00A73771"/>
    <w:rsid w:val="00A7378E"/>
    <w:rsid w:val="00A75D7C"/>
    <w:rsid w:val="00A86D36"/>
    <w:rsid w:val="00A950C8"/>
    <w:rsid w:val="00A955D8"/>
    <w:rsid w:val="00AA2E0B"/>
    <w:rsid w:val="00AA569A"/>
    <w:rsid w:val="00AC0729"/>
    <w:rsid w:val="00AC1BB4"/>
    <w:rsid w:val="00AC5CE9"/>
    <w:rsid w:val="00AD05CC"/>
    <w:rsid w:val="00AD125E"/>
    <w:rsid w:val="00AD229F"/>
    <w:rsid w:val="00AD37DF"/>
    <w:rsid w:val="00AD3D71"/>
    <w:rsid w:val="00B032FB"/>
    <w:rsid w:val="00B03977"/>
    <w:rsid w:val="00B10688"/>
    <w:rsid w:val="00B114D1"/>
    <w:rsid w:val="00B20367"/>
    <w:rsid w:val="00B253B5"/>
    <w:rsid w:val="00B25C4B"/>
    <w:rsid w:val="00B33E97"/>
    <w:rsid w:val="00B60F4F"/>
    <w:rsid w:val="00B6485A"/>
    <w:rsid w:val="00B70F89"/>
    <w:rsid w:val="00B7113A"/>
    <w:rsid w:val="00B76D33"/>
    <w:rsid w:val="00B838DA"/>
    <w:rsid w:val="00B83ACB"/>
    <w:rsid w:val="00B87D2E"/>
    <w:rsid w:val="00B9030F"/>
    <w:rsid w:val="00B90EF7"/>
    <w:rsid w:val="00B91556"/>
    <w:rsid w:val="00B94266"/>
    <w:rsid w:val="00B9663F"/>
    <w:rsid w:val="00BA6FDC"/>
    <w:rsid w:val="00BB47F8"/>
    <w:rsid w:val="00BC1C38"/>
    <w:rsid w:val="00BC31BB"/>
    <w:rsid w:val="00BC49B3"/>
    <w:rsid w:val="00BC522F"/>
    <w:rsid w:val="00BC5C22"/>
    <w:rsid w:val="00BC6D0C"/>
    <w:rsid w:val="00BC7A44"/>
    <w:rsid w:val="00BD414F"/>
    <w:rsid w:val="00BE2C23"/>
    <w:rsid w:val="00BE39E6"/>
    <w:rsid w:val="00BF2EF5"/>
    <w:rsid w:val="00BF3852"/>
    <w:rsid w:val="00C024A4"/>
    <w:rsid w:val="00C056B0"/>
    <w:rsid w:val="00C062D1"/>
    <w:rsid w:val="00C20B3F"/>
    <w:rsid w:val="00C43951"/>
    <w:rsid w:val="00C4713E"/>
    <w:rsid w:val="00C473E4"/>
    <w:rsid w:val="00C517F5"/>
    <w:rsid w:val="00C647E7"/>
    <w:rsid w:val="00C6562F"/>
    <w:rsid w:val="00C65B0D"/>
    <w:rsid w:val="00C7269B"/>
    <w:rsid w:val="00C77328"/>
    <w:rsid w:val="00C868BA"/>
    <w:rsid w:val="00C917BB"/>
    <w:rsid w:val="00C9485F"/>
    <w:rsid w:val="00C96CA5"/>
    <w:rsid w:val="00CA05C2"/>
    <w:rsid w:val="00CA1135"/>
    <w:rsid w:val="00CA14FD"/>
    <w:rsid w:val="00CA614C"/>
    <w:rsid w:val="00CB0E4A"/>
    <w:rsid w:val="00CC6882"/>
    <w:rsid w:val="00CD6607"/>
    <w:rsid w:val="00CE2758"/>
    <w:rsid w:val="00CE316D"/>
    <w:rsid w:val="00CF1C5F"/>
    <w:rsid w:val="00CF3F19"/>
    <w:rsid w:val="00CF4601"/>
    <w:rsid w:val="00CF4A6E"/>
    <w:rsid w:val="00CF5B9B"/>
    <w:rsid w:val="00D01F06"/>
    <w:rsid w:val="00D03F9E"/>
    <w:rsid w:val="00D044BF"/>
    <w:rsid w:val="00D07E7E"/>
    <w:rsid w:val="00D10C37"/>
    <w:rsid w:val="00D11CF2"/>
    <w:rsid w:val="00D11D48"/>
    <w:rsid w:val="00D15CDF"/>
    <w:rsid w:val="00D17EFC"/>
    <w:rsid w:val="00D31001"/>
    <w:rsid w:val="00D333BA"/>
    <w:rsid w:val="00D33B1C"/>
    <w:rsid w:val="00D402DD"/>
    <w:rsid w:val="00D40D1E"/>
    <w:rsid w:val="00D42F03"/>
    <w:rsid w:val="00D459D1"/>
    <w:rsid w:val="00D508EA"/>
    <w:rsid w:val="00D74B6E"/>
    <w:rsid w:val="00D80C8A"/>
    <w:rsid w:val="00D81D9E"/>
    <w:rsid w:val="00D825B2"/>
    <w:rsid w:val="00D82D80"/>
    <w:rsid w:val="00D8490E"/>
    <w:rsid w:val="00D849EC"/>
    <w:rsid w:val="00D856B1"/>
    <w:rsid w:val="00D97F61"/>
    <w:rsid w:val="00DA6DBA"/>
    <w:rsid w:val="00DC0969"/>
    <w:rsid w:val="00DC2244"/>
    <w:rsid w:val="00DC357E"/>
    <w:rsid w:val="00DC6583"/>
    <w:rsid w:val="00DC77D0"/>
    <w:rsid w:val="00DD6B90"/>
    <w:rsid w:val="00DE0521"/>
    <w:rsid w:val="00DE32D3"/>
    <w:rsid w:val="00DE50DD"/>
    <w:rsid w:val="00DE72BF"/>
    <w:rsid w:val="00DF211E"/>
    <w:rsid w:val="00DF3667"/>
    <w:rsid w:val="00E014AF"/>
    <w:rsid w:val="00E04D5B"/>
    <w:rsid w:val="00E06BD6"/>
    <w:rsid w:val="00E12080"/>
    <w:rsid w:val="00E1333E"/>
    <w:rsid w:val="00E15B54"/>
    <w:rsid w:val="00E162C0"/>
    <w:rsid w:val="00E16512"/>
    <w:rsid w:val="00E21FE2"/>
    <w:rsid w:val="00E25E32"/>
    <w:rsid w:val="00E27705"/>
    <w:rsid w:val="00E434E3"/>
    <w:rsid w:val="00E53039"/>
    <w:rsid w:val="00E5432E"/>
    <w:rsid w:val="00E614C4"/>
    <w:rsid w:val="00E7063B"/>
    <w:rsid w:val="00E72A73"/>
    <w:rsid w:val="00E733B2"/>
    <w:rsid w:val="00E73E25"/>
    <w:rsid w:val="00E74880"/>
    <w:rsid w:val="00E76513"/>
    <w:rsid w:val="00E77223"/>
    <w:rsid w:val="00E82F68"/>
    <w:rsid w:val="00E90582"/>
    <w:rsid w:val="00E9256E"/>
    <w:rsid w:val="00E95891"/>
    <w:rsid w:val="00E9653C"/>
    <w:rsid w:val="00EA0DA8"/>
    <w:rsid w:val="00EA645A"/>
    <w:rsid w:val="00EB17A1"/>
    <w:rsid w:val="00EC3F94"/>
    <w:rsid w:val="00EC49A0"/>
    <w:rsid w:val="00ED70AB"/>
    <w:rsid w:val="00ED7814"/>
    <w:rsid w:val="00EE3FD6"/>
    <w:rsid w:val="00EE6203"/>
    <w:rsid w:val="00EF0725"/>
    <w:rsid w:val="00EF4BF7"/>
    <w:rsid w:val="00EF5698"/>
    <w:rsid w:val="00F047DC"/>
    <w:rsid w:val="00F13F61"/>
    <w:rsid w:val="00F15EF2"/>
    <w:rsid w:val="00F15EF3"/>
    <w:rsid w:val="00F22B65"/>
    <w:rsid w:val="00F342AC"/>
    <w:rsid w:val="00F36069"/>
    <w:rsid w:val="00F40D3E"/>
    <w:rsid w:val="00F41D91"/>
    <w:rsid w:val="00F43175"/>
    <w:rsid w:val="00F47689"/>
    <w:rsid w:val="00F534A3"/>
    <w:rsid w:val="00F54392"/>
    <w:rsid w:val="00F7057D"/>
    <w:rsid w:val="00F70739"/>
    <w:rsid w:val="00F95F0F"/>
    <w:rsid w:val="00FA2A83"/>
    <w:rsid w:val="00FA3922"/>
    <w:rsid w:val="00FA52C5"/>
    <w:rsid w:val="00FB6EFB"/>
    <w:rsid w:val="00FC618F"/>
    <w:rsid w:val="00FE0AF6"/>
    <w:rsid w:val="00FF0206"/>
    <w:rsid w:val="031D31B5"/>
    <w:rsid w:val="033C34C4"/>
    <w:rsid w:val="03630671"/>
    <w:rsid w:val="040F1AA4"/>
    <w:rsid w:val="04726EBA"/>
    <w:rsid w:val="04D70BF5"/>
    <w:rsid w:val="09C0067A"/>
    <w:rsid w:val="0A393F55"/>
    <w:rsid w:val="0A9877F2"/>
    <w:rsid w:val="0B861C20"/>
    <w:rsid w:val="0CBE1F1F"/>
    <w:rsid w:val="0D3F1D51"/>
    <w:rsid w:val="0FBF7B58"/>
    <w:rsid w:val="105D4E1A"/>
    <w:rsid w:val="10DD7448"/>
    <w:rsid w:val="13247F6E"/>
    <w:rsid w:val="144E07DC"/>
    <w:rsid w:val="16CE4F97"/>
    <w:rsid w:val="16E978B4"/>
    <w:rsid w:val="177356D2"/>
    <w:rsid w:val="18E30423"/>
    <w:rsid w:val="1C37193A"/>
    <w:rsid w:val="1F095DC5"/>
    <w:rsid w:val="21826250"/>
    <w:rsid w:val="21A110B9"/>
    <w:rsid w:val="220A168F"/>
    <w:rsid w:val="22446EC6"/>
    <w:rsid w:val="230625CB"/>
    <w:rsid w:val="23AE1199"/>
    <w:rsid w:val="245D073B"/>
    <w:rsid w:val="268D7BB7"/>
    <w:rsid w:val="27114273"/>
    <w:rsid w:val="27FA2E47"/>
    <w:rsid w:val="2C696853"/>
    <w:rsid w:val="2E6A2D37"/>
    <w:rsid w:val="2E8A7BA8"/>
    <w:rsid w:val="2EBD3C6F"/>
    <w:rsid w:val="2EF0518E"/>
    <w:rsid w:val="30AB39BC"/>
    <w:rsid w:val="32DA34FB"/>
    <w:rsid w:val="334A7032"/>
    <w:rsid w:val="33D513FF"/>
    <w:rsid w:val="348D05CD"/>
    <w:rsid w:val="36073116"/>
    <w:rsid w:val="39D50D97"/>
    <w:rsid w:val="3AB74D2D"/>
    <w:rsid w:val="3B5F79F7"/>
    <w:rsid w:val="3C4A20D9"/>
    <w:rsid w:val="3F9102EF"/>
    <w:rsid w:val="401B0D58"/>
    <w:rsid w:val="40CB0B39"/>
    <w:rsid w:val="42036644"/>
    <w:rsid w:val="43D638D9"/>
    <w:rsid w:val="443C6B00"/>
    <w:rsid w:val="44CF4712"/>
    <w:rsid w:val="45DD66B2"/>
    <w:rsid w:val="462940B7"/>
    <w:rsid w:val="4A5469FA"/>
    <w:rsid w:val="4A8A6838"/>
    <w:rsid w:val="4B5D0D39"/>
    <w:rsid w:val="4D073998"/>
    <w:rsid w:val="4D742AA0"/>
    <w:rsid w:val="4D96467B"/>
    <w:rsid w:val="4E541E88"/>
    <w:rsid w:val="4ED734E7"/>
    <w:rsid w:val="4F1A2E36"/>
    <w:rsid w:val="4F4C3CEB"/>
    <w:rsid w:val="504E306F"/>
    <w:rsid w:val="53295DB1"/>
    <w:rsid w:val="53B81AB0"/>
    <w:rsid w:val="53E26A38"/>
    <w:rsid w:val="53F01993"/>
    <w:rsid w:val="56B4178D"/>
    <w:rsid w:val="56E855D6"/>
    <w:rsid w:val="57A646D9"/>
    <w:rsid w:val="590D4F65"/>
    <w:rsid w:val="5A5A084D"/>
    <w:rsid w:val="5CF11A39"/>
    <w:rsid w:val="5E246282"/>
    <w:rsid w:val="5E3114CE"/>
    <w:rsid w:val="5FD12C21"/>
    <w:rsid w:val="5FEF791C"/>
    <w:rsid w:val="617F2874"/>
    <w:rsid w:val="63F27C87"/>
    <w:rsid w:val="65B7504B"/>
    <w:rsid w:val="667F2178"/>
    <w:rsid w:val="6777664F"/>
    <w:rsid w:val="69590E0F"/>
    <w:rsid w:val="69DF55AD"/>
    <w:rsid w:val="6E7B4019"/>
    <w:rsid w:val="6FEC430B"/>
    <w:rsid w:val="70E70B3E"/>
    <w:rsid w:val="70FA1BF3"/>
    <w:rsid w:val="71F1151B"/>
    <w:rsid w:val="7388343B"/>
    <w:rsid w:val="74E601B9"/>
    <w:rsid w:val="752537A3"/>
    <w:rsid w:val="75EF133E"/>
    <w:rsid w:val="77B74577"/>
    <w:rsid w:val="79C81F03"/>
    <w:rsid w:val="7A8E1398"/>
    <w:rsid w:val="7CCF66D0"/>
    <w:rsid w:val="7D0A4B32"/>
    <w:rsid w:val="7D572A32"/>
    <w:rsid w:val="7E3066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9FA5"/>
  <w15:docId w15:val="{C554A415-1A97-487A-A2F2-152894C4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1">
    <w:name w:val="heading 1"/>
    <w:next w:val="a"/>
    <w:uiPriority w:val="9"/>
    <w:qFormat/>
    <w:pPr>
      <w:spacing w:beforeAutospacing="1" w:afterAutospacing="1"/>
      <w:outlineLvl w:val="0"/>
    </w:pPr>
    <w:rPr>
      <w:rFonts w:ascii="SimSun" w:hAnsi="SimSun" w:hint="eastAsia"/>
      <w:b/>
      <w:bCs/>
      <w:kern w:val="44"/>
      <w:sz w:val="48"/>
      <w:szCs w:val="48"/>
      <w:lang w:val="en-US" w:eastAsia="zh-CN"/>
    </w:rPr>
  </w:style>
  <w:style w:type="paragraph" w:styleId="2">
    <w:name w:val="heading 2"/>
    <w:next w:val="a"/>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3">
    <w:name w:val="heading 3"/>
    <w:next w:val="a"/>
    <w:uiPriority w:val="9"/>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20">
    <w:name w:val="Body Text 2"/>
    <w:basedOn w:val="a"/>
    <w:uiPriority w:val="99"/>
    <w:semiHidden/>
    <w:unhideWhenUsed/>
    <w:qFormat/>
    <w:pPr>
      <w:spacing w:after="120" w:line="480" w:lineRule="auto"/>
    </w:pPr>
  </w:style>
  <w:style w:type="character" w:styleId="a5">
    <w:name w:val="Emphasis"/>
    <w:basedOn w:val="a0"/>
    <w:uiPriority w:val="20"/>
    <w:qFormat/>
    <w:rPr>
      <w:i/>
      <w:iCs/>
    </w:rPr>
  </w:style>
  <w:style w:type="paragraph" w:styleId="a6">
    <w:name w:val="footer"/>
    <w:basedOn w:val="a"/>
    <w:link w:val="a7"/>
    <w:uiPriority w:val="99"/>
    <w:unhideWhenUsed/>
    <w:qFormat/>
    <w:pPr>
      <w:tabs>
        <w:tab w:val="center" w:pos="4819"/>
        <w:tab w:val="right" w:pos="9639"/>
      </w:tabs>
      <w:spacing w:after="0" w:line="240" w:lineRule="auto"/>
    </w:pPr>
  </w:style>
  <w:style w:type="paragraph" w:styleId="a8">
    <w:name w:val="header"/>
    <w:basedOn w:val="a"/>
    <w:link w:val="a9"/>
    <w:uiPriority w:val="99"/>
    <w:unhideWhenUsed/>
    <w:qFormat/>
    <w:pPr>
      <w:tabs>
        <w:tab w:val="center" w:pos="4819"/>
        <w:tab w:val="right" w:pos="9639"/>
      </w:tabs>
      <w:spacing w:after="0" w:line="240" w:lineRule="auto"/>
    </w:pPr>
  </w:style>
  <w:style w:type="character" w:styleId="aa">
    <w:name w:val="Hyperlink"/>
    <w:basedOn w:val="a0"/>
    <w:uiPriority w:val="99"/>
    <w:unhideWhenUsed/>
    <w:qFormat/>
    <w:rPr>
      <w:color w:val="0000FF"/>
      <w:u w:val="single"/>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qFormat/>
    <w:pPr>
      <w:widowControl w:val="0"/>
      <w:autoSpaceDE w:val="0"/>
      <w:autoSpaceDN w:val="0"/>
      <w:spacing w:before="84" w:after="0" w:line="240" w:lineRule="auto"/>
      <w:ind w:left="2245" w:right="2114"/>
      <w:jc w:val="center"/>
    </w:pPr>
    <w:rPr>
      <w:rFonts w:ascii="Times New Roman" w:eastAsia="Times New Roman" w:hAnsi="Times New Roman" w:cs="Times New Roman"/>
      <w:b/>
      <w:bCs/>
      <w:sz w:val="40"/>
      <w:szCs w:val="40"/>
      <w:lang w:val="uk-UA"/>
    </w:rPr>
  </w:style>
  <w:style w:type="paragraph" w:styleId="af">
    <w:name w:val="List Paragraph"/>
    <w:basedOn w:val="a"/>
    <w:uiPriority w:val="34"/>
    <w:qFormat/>
    <w:pPr>
      <w:ind w:left="720"/>
      <w:contextualSpacing/>
    </w:pPr>
  </w:style>
  <w:style w:type="character" w:customStyle="1" w:styleId="a9">
    <w:name w:val="Верхній колонтитул Знак"/>
    <w:basedOn w:val="a0"/>
    <w:link w:val="a8"/>
    <w:uiPriority w:val="99"/>
    <w:qFormat/>
  </w:style>
  <w:style w:type="character" w:customStyle="1" w:styleId="a7">
    <w:name w:val="Нижній колонтитул Знак"/>
    <w:basedOn w:val="a0"/>
    <w:link w:val="a6"/>
    <w:uiPriority w:val="99"/>
    <w:qFormat/>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eastAsia="Times New Roman"/>
      <w:color w:val="000000"/>
      <w:sz w:val="24"/>
      <w:szCs w:val="24"/>
      <w:lang w:val="ru-RU" w:eastAsia="ru-RU"/>
    </w:rPr>
  </w:style>
  <w:style w:type="table" w:customStyle="1" w:styleId="TableNormal1">
    <w:name w:val="Table Normal1"/>
    <w:qFormat/>
    <w:rPr>
      <w:rFonts w:eastAsia="Arial Unicode MS"/>
    </w:rPr>
    <w:tblPr>
      <w:tblCellMar>
        <w:top w:w="0" w:type="dxa"/>
        <w:left w:w="0" w:type="dxa"/>
        <w:bottom w:w="0" w:type="dxa"/>
        <w:right w:w="0" w:type="dxa"/>
      </w:tblCellMar>
    </w:tblPr>
  </w:style>
  <w:style w:type="paragraph" w:customStyle="1" w:styleId="Style9">
    <w:name w:val="_Style 9"/>
    <w:basedOn w:val="a"/>
    <w:next w:val="ae"/>
    <w:qFormat/>
    <w:pPr>
      <w:spacing w:line="240" w:lineRule="auto"/>
      <w:ind w:left="284"/>
      <w:jc w:val="center"/>
    </w:pPr>
    <w:rPr>
      <w:rFonts w:ascii="Times New Roman" w:eastAsia="Times New Roman" w:hAnsi="Times New Roman" w:cs="Times New Roman"/>
      <w:b/>
      <w:sz w:val="24"/>
      <w:szCs w:val="36"/>
    </w:rPr>
  </w:style>
  <w:style w:type="paragraph" w:customStyle="1" w:styleId="Style23">
    <w:name w:val="_Style 23"/>
    <w:basedOn w:val="a"/>
    <w:next w:val="a"/>
    <w:qFormat/>
    <w:pPr>
      <w:pBdr>
        <w:bottom w:val="single" w:sz="6" w:space="1" w:color="auto"/>
      </w:pBdr>
      <w:jc w:val="center"/>
    </w:pPr>
    <w:rPr>
      <w:rFonts w:ascii="Arial" w:eastAsia="SimSun"/>
      <w:vanish/>
      <w:sz w:val="16"/>
    </w:rPr>
  </w:style>
  <w:style w:type="paragraph" w:customStyle="1" w:styleId="Style24">
    <w:name w:val="_Style 24"/>
    <w:basedOn w:val="a"/>
    <w:next w:val="a"/>
    <w:qFormat/>
    <w:pPr>
      <w:pBdr>
        <w:top w:val="single" w:sz="6" w:space="1" w:color="auto"/>
      </w:pBdr>
      <w:jc w:val="center"/>
    </w:pPr>
    <w:rPr>
      <w:rFonts w:ascii="Arial" w:eastAsia="SimSun"/>
      <w:vanish/>
      <w:sz w:val="16"/>
    </w:rPr>
  </w:style>
  <w:style w:type="paragraph" w:customStyle="1" w:styleId="10">
    <w:name w:val="Обычный1"/>
    <w:qFormat/>
    <w:pPr>
      <w:spacing w:before="100" w:beforeAutospacing="1" w:after="100" w:afterAutospacing="1" w:line="256" w:lineRule="auto"/>
    </w:pPr>
    <w:rPr>
      <w:rFonts w:ascii="Calibri" w:eastAsia="Times New Roman" w:hAnsi="Calibri"/>
      <w:sz w:val="24"/>
      <w:szCs w:val="24"/>
    </w:rPr>
  </w:style>
  <w:style w:type="table" w:customStyle="1" w:styleId="TableNormal2">
    <w:name w:val="Table Normal2"/>
    <w:semiHidden/>
    <w:qFormat/>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0%D0%BB%D1%8E%D1%82%D0%B0%20%D0%9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ssuir.sumdu.edu.ua/server/api/core/bitstreams/255f08fe-c4b2-48d6-b1e3-83ae3d93e2ea/content" TargetMode="External"/><Relationship Id="rId7" Type="http://schemas.openxmlformats.org/officeDocument/2006/relationships/endnotes" Target="endnotes.xml"/><Relationship Id="rId12" Type="http://schemas.openxmlformats.org/officeDocument/2006/relationships/hyperlink" Target="https://ua-referat.com/%D0%A1%D0%B0%D0%BC%D0%B5" TargetMode="Externa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doi.org/10.32841/2409-1154.2020.44.43%5d(https:/doi.org/10.32841/2409-1154.2020.44.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referat.com/%D0%A1%D0%BB%D0%BE%D0%B2%D0%BE%D1%82%D0%B2%D1%96%D1%80"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javascript:;" TargetMode="External"/><Relationship Id="rId28" Type="http://schemas.openxmlformats.org/officeDocument/2006/relationships/theme" Target="theme/theme1.xml"/><Relationship Id="rId10" Type="http://schemas.openxmlformats.org/officeDocument/2006/relationships/hyperlink" Target="https://ua-referat.com/%D0%9F%D1%80%D0%BE%D0%B4%D1%83%D0%BA%D1%82%D0%B8%D0%B2%D0%BD%D1%96%D1%81%D1%82%D1%8C" TargetMode="External"/><Relationship Id="rId1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54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vue.gov.ua/%D0%95%D1%82%D0%B8%D0%BC%D0%BE%D0%BB%D0%BE%D0%B3%D1%96%D1%8F"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DC12FC3-B82D-49FF-8310-E143FEE62229}" type="doc">
      <dgm:prSet loTypeId="urn:microsoft.com/office/officeart/2008/layout/HorizontalMultiLevelHierarchy#1" loCatId="hierarchy" qsTypeId="urn:microsoft.com/office/officeart/2005/8/quickstyle/simple2#1" qsCatId="simple" csTypeId="urn:microsoft.com/office/officeart/2005/8/colors/accent1_1#1" csCatId="accent1" phldr="1"/>
      <dgm:spPr/>
      <dgm:t>
        <a:bodyPr/>
        <a:lstStyle/>
        <a:p>
          <a:endParaRPr lang="ru-RU"/>
        </a:p>
      </dgm:t>
    </dgm:pt>
    <dgm:pt modelId="{C8E49706-0254-4A69-AE44-0BB4C621E310}">
      <dgm:prSet phldrT="[Текст]" custT="1"/>
      <dgm:spPr>
        <a:xfrm>
          <a:off x="2027665" y="3358"/>
          <a:ext cx="956608" cy="573110"/>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вибір варіантного відповідника</a:t>
          </a:r>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7CC59B4B-B884-45C9-8B7E-8E56A3CE688C}" type="parTrans" cxnId="{5CB23B5D-3389-4DF3-87B5-3F088B00E189}">
      <dgm:prSet custT="1"/>
      <dgm:spPr>
        <a:xfrm>
          <a:off x="1836343" y="289913"/>
          <a:ext cx="191321" cy="2164183"/>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8175C8C7-3FCB-4C34-B4EE-36DFDA8C62C9}" type="sibTrans" cxnId="{5CB23B5D-3389-4DF3-87B5-3F088B00E189}">
      <dgm:prSet/>
      <dgm:spPr/>
      <dgm:t>
        <a:bodyPr/>
        <a:lstStyle/>
        <a:p>
          <a:endParaRPr lang="ru-RU" sz="1000">
            <a:latin typeface="Times New Roman" panose="02020603050405020304" charset="0"/>
            <a:cs typeface="Times New Roman" panose="02020603050405020304" charset="0"/>
          </a:endParaRPr>
        </a:p>
      </dgm:t>
    </dgm:pt>
    <dgm:pt modelId="{F46BA1DF-330D-4299-BB8A-A3FDA9BAD192}">
      <dgm:prSet phldrT="[Текст]" custT="1"/>
      <dgm:spPr>
        <a:xfrm rot="16200000">
          <a:off x="923021" y="2308272"/>
          <a:ext cx="1534994" cy="291649"/>
        </a:xfrm>
        <a:solidFill>
          <a:srgbClr val="5B9BD5">
            <a:lumMod val="40000"/>
            <a:lumOff val="60000"/>
          </a:srgbClr>
        </a:solidFill>
        <a:ln w="19050" cap="flat" cmpd="sng" algn="ctr">
          <a:solidFill>
            <a:srgbClr val="5B9BD5">
              <a:shade val="80000"/>
              <a:hueOff val="0"/>
              <a:satOff val="0"/>
              <a:lumOff val="0"/>
              <a:alphaOff val="0"/>
            </a:srgbClr>
          </a:solidFill>
          <a:prstDash val="solid"/>
          <a:miter lim="800000"/>
        </a:ln>
        <a:effectLst/>
      </dgm:spPr>
      <dgm:t>
        <a:bodyPr/>
        <a:lstStyle/>
        <a:p>
          <a:r>
            <a:rPr lang="ru-RU" sz="1000" b="1" i="0">
              <a:solidFill>
                <a:sysClr val="windowText" lastClr="000000">
                  <a:hueOff val="0"/>
                  <a:satOff val="0"/>
                  <a:lumOff val="0"/>
                  <a:alphaOff val="0"/>
                </a:sysClr>
              </a:solidFill>
              <a:latin typeface="Times New Roman" panose="02020603050405020304" charset="0"/>
              <a:ea typeface="+mn-ea"/>
              <a:cs typeface="Times New Roman" panose="02020603050405020304" charset="0"/>
            </a:rPr>
            <a:t>Лексико-семантичні транфсормації</a:t>
          </a:r>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FB0638E3-E6B3-4462-BD5F-778680CFF03F}" type="parTrans" cxnId="{943A3970-1262-4577-862E-52DAC9168FDE}">
      <dgm:prSet/>
      <dgm:spPr/>
      <dgm:t>
        <a:bodyPr/>
        <a:lstStyle/>
        <a:p>
          <a:endParaRPr lang="ru-RU" sz="1000">
            <a:latin typeface="Times New Roman" panose="02020603050405020304" charset="0"/>
            <a:cs typeface="Times New Roman" panose="02020603050405020304" charset="0"/>
          </a:endParaRPr>
        </a:p>
      </dgm:t>
    </dgm:pt>
    <dgm:pt modelId="{2FF58D26-BC3E-41A1-B02F-A632037C6623}" type="sibTrans" cxnId="{943A3970-1262-4577-862E-52DAC9168FDE}">
      <dgm:prSet/>
      <dgm:spPr/>
      <dgm:t>
        <a:bodyPr/>
        <a:lstStyle/>
        <a:p>
          <a:endParaRPr lang="ru-RU" sz="1000">
            <a:latin typeface="Times New Roman" panose="02020603050405020304" charset="0"/>
            <a:cs typeface="Times New Roman" panose="02020603050405020304" charset="0"/>
          </a:endParaRPr>
        </a:p>
      </dgm:t>
    </dgm:pt>
    <dgm:pt modelId="{90BBD1CC-5DC0-43F7-B816-3CB8643CDE38}">
      <dgm:prSet phldrT="[Текст]" custT="1"/>
      <dgm:spPr>
        <a:xfrm>
          <a:off x="2027665" y="649381"/>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контекстуальна заміна</a:t>
          </a:r>
        </a:p>
      </dgm:t>
    </dgm:pt>
    <dgm:pt modelId="{654BE736-D2F1-4A55-BFE7-1341439F4779}" type="parTrans" cxnId="{F5F6079B-E42A-4B42-810D-BC050CD2BF9D}">
      <dgm:prSet custT="1"/>
      <dgm:spPr>
        <a:xfrm>
          <a:off x="1836343" y="795205"/>
          <a:ext cx="191321" cy="1658890"/>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54402AB4-0EEC-4706-AAB1-81B91D36E7DF}" type="sibTrans" cxnId="{F5F6079B-E42A-4B42-810D-BC050CD2BF9D}">
      <dgm:prSet/>
      <dgm:spPr/>
      <dgm:t>
        <a:bodyPr/>
        <a:lstStyle/>
        <a:p>
          <a:endParaRPr lang="ru-RU" sz="1000">
            <a:latin typeface="Times New Roman" panose="02020603050405020304" charset="0"/>
            <a:cs typeface="Times New Roman" panose="02020603050405020304" charset="0"/>
          </a:endParaRPr>
        </a:p>
      </dgm:t>
    </dgm:pt>
    <dgm:pt modelId="{43254B3C-2577-44E3-9FC2-D37DD5082646}">
      <dgm:prSet phldrT="[Текст]" custT="1"/>
      <dgm:spPr>
        <a:xfrm>
          <a:off x="2027665" y="1013942"/>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калькування</a:t>
          </a:r>
        </a:p>
      </dgm:t>
    </dgm:pt>
    <dgm:pt modelId="{03E4DB99-3629-4B0B-88EC-F5C3AF45B237}" type="parTrans" cxnId="{20BDC25D-64D6-4845-81B3-22A10C5B0BE1}">
      <dgm:prSet custT="1"/>
      <dgm:spPr>
        <a:xfrm>
          <a:off x="1836343" y="1159767"/>
          <a:ext cx="191321" cy="1294329"/>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8C3BD60E-4990-4B13-A394-7C5A7B5369BD}" type="sibTrans" cxnId="{20BDC25D-64D6-4845-81B3-22A10C5B0BE1}">
      <dgm:prSet/>
      <dgm:spPr/>
      <dgm:t>
        <a:bodyPr/>
        <a:lstStyle/>
        <a:p>
          <a:endParaRPr lang="ru-RU" sz="1000">
            <a:latin typeface="Times New Roman" panose="02020603050405020304" charset="0"/>
            <a:cs typeface="Times New Roman" panose="02020603050405020304" charset="0"/>
          </a:endParaRPr>
        </a:p>
      </dgm:t>
    </dgm:pt>
    <dgm:pt modelId="{E923EF73-3966-42BB-B378-ED7DA58F9EC3}">
      <dgm:prSet phldrT="[Текст]" custT="1"/>
      <dgm:spPr>
        <a:xfrm>
          <a:off x="2027665" y="1378503"/>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описовий переклад</a:t>
          </a:r>
        </a:p>
      </dgm:t>
    </dgm:pt>
    <dgm:pt modelId="{451CA772-785E-4CE8-86BF-D25C0878711E}" type="parTrans" cxnId="{334A619B-FBF9-4BBD-9852-437FC206E188}">
      <dgm:prSet custT="1"/>
      <dgm:spPr>
        <a:xfrm>
          <a:off x="1836343" y="1524328"/>
          <a:ext cx="191321" cy="929768"/>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74ECAB7E-E134-465C-9F11-B4371960999F}" type="sibTrans" cxnId="{334A619B-FBF9-4BBD-9852-437FC206E188}">
      <dgm:prSet/>
      <dgm:spPr/>
      <dgm:t>
        <a:bodyPr/>
        <a:lstStyle/>
        <a:p>
          <a:endParaRPr lang="ru-RU" sz="1000">
            <a:latin typeface="Times New Roman" panose="02020603050405020304" charset="0"/>
            <a:cs typeface="Times New Roman" panose="02020603050405020304" charset="0"/>
          </a:endParaRPr>
        </a:p>
      </dgm:t>
    </dgm:pt>
    <dgm:pt modelId="{3FF90385-B0AF-4576-AE42-F727C6FD257B}">
      <dgm:prSet phldrT="[Текст]" custT="1"/>
      <dgm:spPr>
        <a:xfrm>
          <a:off x="2027665" y="1743065"/>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транскодування</a:t>
          </a:r>
        </a:p>
      </dgm:t>
    </dgm:pt>
    <dgm:pt modelId="{A80DB0A9-1731-41C3-BA06-2F28158DC504}" type="parTrans" cxnId="{596FE04A-4C29-409C-B9A6-B42522A19D18}">
      <dgm:prSet custT="1"/>
      <dgm:spPr>
        <a:xfrm>
          <a:off x="1836343" y="1888889"/>
          <a:ext cx="191321" cy="565207"/>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0A3463C7-F4AD-442D-A18E-BB453573A543}" type="sibTrans" cxnId="{596FE04A-4C29-409C-B9A6-B42522A19D18}">
      <dgm:prSet/>
      <dgm:spPr/>
      <dgm:t>
        <a:bodyPr/>
        <a:lstStyle/>
        <a:p>
          <a:endParaRPr lang="ru-RU" sz="1000">
            <a:latin typeface="Times New Roman" panose="02020603050405020304" charset="0"/>
            <a:cs typeface="Times New Roman" panose="02020603050405020304" charset="0"/>
          </a:endParaRPr>
        </a:p>
      </dgm:t>
    </dgm:pt>
    <dgm:pt modelId="{96D6F371-912A-4068-AF50-37FC4A0FC162}">
      <dgm:prSet phldrT="[Текст]" custT="1"/>
      <dgm:spPr>
        <a:xfrm>
          <a:off x="3175596" y="1196223"/>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транслітерація</a:t>
          </a:r>
        </a:p>
      </dgm:t>
    </dgm:pt>
    <dgm:pt modelId="{475F1F1C-05CF-43AC-BC59-579376140318}" type="parTrans" cxnId="{1FE4B9E4-BFA0-40AE-9583-89BE0BC0BCCC}">
      <dgm:prSet custT="1"/>
      <dgm:spPr>
        <a:xfrm>
          <a:off x="2984274" y="1342047"/>
          <a:ext cx="191321" cy="546841"/>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38344A13-8F05-442C-9783-50FF22A54D10}" type="sibTrans" cxnId="{1FE4B9E4-BFA0-40AE-9583-89BE0BC0BCCC}">
      <dgm:prSet/>
      <dgm:spPr/>
      <dgm:t>
        <a:bodyPr/>
        <a:lstStyle/>
        <a:p>
          <a:endParaRPr lang="ru-RU" sz="1000">
            <a:latin typeface="Times New Roman" panose="02020603050405020304" charset="0"/>
            <a:cs typeface="Times New Roman" panose="02020603050405020304" charset="0"/>
          </a:endParaRPr>
        </a:p>
      </dgm:t>
    </dgm:pt>
    <dgm:pt modelId="{B03AFAB2-103A-4617-B762-3FC320B29285}">
      <dgm:prSet phldrT="[Текст]" custT="1"/>
      <dgm:spPr>
        <a:xfrm>
          <a:off x="3175596" y="1560784"/>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транскрибування</a:t>
          </a:r>
        </a:p>
      </dgm:t>
    </dgm:pt>
    <dgm:pt modelId="{1C1017D4-4846-4B73-A85C-BDAEEA4F0606}" type="parTrans" cxnId="{484F5624-AE67-43F5-94E8-21F829C841D8}">
      <dgm:prSet custT="1"/>
      <dgm:spPr>
        <a:xfrm>
          <a:off x="2984274" y="1706609"/>
          <a:ext cx="191321" cy="182280"/>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AC11F238-980D-41C9-B34F-2833FB47DF1C}" type="sibTrans" cxnId="{484F5624-AE67-43F5-94E8-21F829C841D8}">
      <dgm:prSet/>
      <dgm:spPr/>
      <dgm:t>
        <a:bodyPr/>
        <a:lstStyle/>
        <a:p>
          <a:endParaRPr lang="ru-RU" sz="1000">
            <a:latin typeface="Times New Roman" panose="02020603050405020304" charset="0"/>
            <a:cs typeface="Times New Roman" panose="02020603050405020304" charset="0"/>
          </a:endParaRPr>
        </a:p>
      </dgm:t>
    </dgm:pt>
    <dgm:pt modelId="{2349724E-2C06-42C9-B7B8-D4BA6D00C3DD}">
      <dgm:prSet phldrT="[Текст]" custT="1"/>
      <dgm:spPr>
        <a:xfrm>
          <a:off x="3175596" y="1925345"/>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мішане</a:t>
          </a:r>
        </a:p>
      </dgm:t>
    </dgm:pt>
    <dgm:pt modelId="{7FEF7EE8-C572-426A-99DC-6C5E4ABA7666}" type="parTrans" cxnId="{AFA14121-F199-4F4C-BE66-55AB0632CB43}">
      <dgm:prSet custT="1"/>
      <dgm:spPr>
        <a:xfrm>
          <a:off x="2984274" y="1888889"/>
          <a:ext cx="191321" cy="182280"/>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225254D1-9D45-4375-9AC6-41466ADC5598}" type="sibTrans" cxnId="{AFA14121-F199-4F4C-BE66-55AB0632CB43}">
      <dgm:prSet/>
      <dgm:spPr/>
      <dgm:t>
        <a:bodyPr/>
        <a:lstStyle/>
        <a:p>
          <a:endParaRPr lang="ru-RU" sz="1000">
            <a:latin typeface="Times New Roman" panose="02020603050405020304" charset="0"/>
            <a:cs typeface="Times New Roman" panose="02020603050405020304" charset="0"/>
          </a:endParaRPr>
        </a:p>
      </dgm:t>
    </dgm:pt>
    <dgm:pt modelId="{4F75E0CD-E48D-481A-9C07-850D565A7BE7}">
      <dgm:prSet phldrT="[Текст]" custT="1"/>
      <dgm:spPr>
        <a:xfrm>
          <a:off x="3175596" y="2289907"/>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адаптивне</a:t>
          </a:r>
        </a:p>
      </dgm:t>
    </dgm:pt>
    <dgm:pt modelId="{9F339894-EC01-4D4F-9CAC-705065D20C04}" type="parTrans" cxnId="{7E27BAC4-3CF0-413D-B9DA-B7E5B2036379}">
      <dgm:prSet custT="1"/>
      <dgm:spPr>
        <a:xfrm>
          <a:off x="2984274" y="1888889"/>
          <a:ext cx="191321" cy="546841"/>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90D59E51-D019-4025-B54A-548A5EF99311}" type="sibTrans" cxnId="{7E27BAC4-3CF0-413D-B9DA-B7E5B2036379}">
      <dgm:prSet/>
      <dgm:spPr/>
      <dgm:t>
        <a:bodyPr/>
        <a:lstStyle/>
        <a:p>
          <a:endParaRPr lang="ru-RU" sz="1000">
            <a:latin typeface="Times New Roman" panose="02020603050405020304" charset="0"/>
            <a:cs typeface="Times New Roman" panose="02020603050405020304" charset="0"/>
          </a:endParaRPr>
        </a:p>
      </dgm:t>
    </dgm:pt>
    <dgm:pt modelId="{91ADE07A-B94D-4FB9-9655-3078BE43728C}">
      <dgm:prSet phldrT="[Текст]" custT="1"/>
      <dgm:spPr>
        <a:xfrm>
          <a:off x="2027665" y="3154941"/>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антонімічний переклад</a:t>
          </a:r>
        </a:p>
      </dgm:t>
    </dgm:pt>
    <dgm:pt modelId="{D59598DE-6112-42CE-8E06-65AAB2442C78}" type="parTrans" cxnId="{DB09C1C0-0F98-4793-8D7D-B2F8B0468814}">
      <dgm:prSet custT="1"/>
      <dgm:spPr>
        <a:xfrm>
          <a:off x="1836343" y="2454096"/>
          <a:ext cx="191321" cy="846668"/>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204AE1BC-87EC-4FD3-A73E-43C885B5FDBE}" type="sibTrans" cxnId="{DB09C1C0-0F98-4793-8D7D-B2F8B0468814}">
      <dgm:prSet/>
      <dgm:spPr/>
      <dgm:t>
        <a:bodyPr/>
        <a:lstStyle/>
        <a:p>
          <a:endParaRPr lang="ru-RU" sz="1000">
            <a:latin typeface="Times New Roman" panose="02020603050405020304" charset="0"/>
            <a:cs typeface="Times New Roman" panose="02020603050405020304" charset="0"/>
          </a:endParaRPr>
        </a:p>
      </dgm:t>
    </dgm:pt>
    <dgm:pt modelId="{93415332-303F-4781-A6ED-EABD04A484B6}">
      <dgm:prSet phldrT="[Текст]" custT="1"/>
      <dgm:spPr>
        <a:xfrm>
          <a:off x="3175596" y="2654468"/>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негативація</a:t>
          </a:r>
        </a:p>
      </dgm:t>
    </dgm:pt>
    <dgm:pt modelId="{6DDCC93B-CEBC-4282-ADA7-534595402BBE}" type="parTrans" cxnId="{AC87C739-FE76-49C8-84A8-9BD48A511B14}">
      <dgm:prSet custT="1"/>
      <dgm:spPr>
        <a:xfrm>
          <a:off x="2984274" y="2800292"/>
          <a:ext cx="191321" cy="500472"/>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43A608BA-D755-4FCE-8CEF-21926174CA3A}" type="sibTrans" cxnId="{AC87C739-FE76-49C8-84A8-9BD48A511B14}">
      <dgm:prSet/>
      <dgm:spPr/>
      <dgm:t>
        <a:bodyPr/>
        <a:lstStyle/>
        <a:p>
          <a:endParaRPr lang="ru-RU" sz="1000">
            <a:latin typeface="Times New Roman" panose="02020603050405020304" charset="0"/>
            <a:cs typeface="Times New Roman" panose="02020603050405020304" charset="0"/>
          </a:endParaRPr>
        </a:p>
      </dgm:t>
    </dgm:pt>
    <dgm:pt modelId="{45116BE8-F249-44E8-852D-312BBBFACFFF}">
      <dgm:prSet phldrT="[Текст]" custT="1"/>
      <dgm:spPr>
        <a:xfrm>
          <a:off x="3175596" y="3019029"/>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позитивація</a:t>
          </a:r>
        </a:p>
      </dgm:t>
    </dgm:pt>
    <dgm:pt modelId="{289FAC3C-0CD4-4DF5-9848-9F0FA572E2DF}" type="parTrans" cxnId="{4E7D55F2-48CE-4F2E-B4AE-3213F813D367}">
      <dgm:prSet custT="1"/>
      <dgm:spPr>
        <a:xfrm>
          <a:off x="2984274" y="3164854"/>
          <a:ext cx="191321" cy="135911"/>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B2E27758-E3B8-468F-B1CF-4BF6A8C1E3A6}" type="sibTrans" cxnId="{4E7D55F2-48CE-4F2E-B4AE-3213F813D367}">
      <dgm:prSet/>
      <dgm:spPr/>
      <dgm:t>
        <a:bodyPr/>
        <a:lstStyle/>
        <a:p>
          <a:endParaRPr lang="ru-RU" sz="1000">
            <a:latin typeface="Times New Roman" panose="02020603050405020304" charset="0"/>
            <a:cs typeface="Times New Roman" panose="02020603050405020304" charset="0"/>
          </a:endParaRPr>
        </a:p>
      </dgm:t>
    </dgm:pt>
    <dgm:pt modelId="{39DD6747-38B7-4741-8E33-78C50878E612}">
      <dgm:prSet phldrT="[Текст]" custT="1"/>
      <dgm:spPr>
        <a:xfrm>
          <a:off x="3175596" y="3383590"/>
          <a:ext cx="956608" cy="563471"/>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анулювання двох негативних компонентів</a:t>
          </a:r>
        </a:p>
      </dgm:t>
    </dgm:pt>
    <dgm:pt modelId="{DFE134BB-07C0-44D7-A404-12C1B4AD1CC2}" type="parTrans" cxnId="{6BDA2D9B-EA71-4DFC-B068-B5DCAACE6003}">
      <dgm:prSet custT="1"/>
      <dgm:spPr>
        <a:xfrm>
          <a:off x="2984274" y="3300765"/>
          <a:ext cx="191321" cy="364561"/>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3347BD3E-1D70-4DC5-BC56-35B7C52BA896}" type="sibTrans" cxnId="{6BDA2D9B-EA71-4DFC-B068-B5DCAACE6003}">
      <dgm:prSet/>
      <dgm:spPr/>
      <dgm:t>
        <a:bodyPr/>
        <a:lstStyle/>
        <a:p>
          <a:endParaRPr lang="ru-RU" sz="1000">
            <a:latin typeface="Times New Roman" panose="02020603050405020304" charset="0"/>
            <a:cs typeface="Times New Roman" panose="02020603050405020304" charset="0"/>
          </a:endParaRPr>
        </a:p>
      </dgm:t>
    </dgm:pt>
    <dgm:pt modelId="{8AB401E4-3DCD-41E4-9876-9DEE992D07E6}">
      <dgm:prSet phldrT="[Текст]" custT="1"/>
      <dgm:spPr>
        <a:xfrm>
          <a:off x="2027665" y="5342308"/>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8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пермутація (перестановка слів)</a:t>
          </a:r>
        </a:p>
      </dgm:t>
    </dgm:pt>
    <dgm:pt modelId="{58C3E1E7-4A4D-484D-8179-5C8CD1145E79}" type="parTrans" cxnId="{0FB90BB1-2E06-46C9-82E8-DA8A95A323FB}">
      <dgm:prSet custT="1"/>
      <dgm:spPr>
        <a:xfrm>
          <a:off x="1836343" y="5488133"/>
          <a:ext cx="191321" cy="364561"/>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394DE34B-3D53-4AF0-B94B-739EECBD4827}" type="sibTrans" cxnId="{0FB90BB1-2E06-46C9-82E8-DA8A95A323FB}">
      <dgm:prSet/>
      <dgm:spPr/>
      <dgm:t>
        <a:bodyPr/>
        <a:lstStyle/>
        <a:p>
          <a:endParaRPr lang="ru-RU" sz="1000">
            <a:latin typeface="Times New Roman" panose="02020603050405020304" charset="0"/>
            <a:cs typeface="Times New Roman" panose="02020603050405020304" charset="0"/>
          </a:endParaRPr>
        </a:p>
      </dgm:t>
    </dgm:pt>
    <dgm:pt modelId="{E6EC329E-038C-4C02-85A4-70502CC1BBD5}">
      <dgm:prSet phldrT="[Текст]" custT="1"/>
      <dgm:spPr>
        <a:xfrm>
          <a:off x="2027665" y="5706870"/>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транспозиція</a:t>
          </a:r>
        </a:p>
      </dgm:t>
    </dgm:pt>
    <dgm:pt modelId="{2449CE9D-88AF-44AB-B5B8-0B1E8AEEEF10}" type="parTrans" cxnId="{CC216597-6196-4397-9EFA-7815ED650D6F}">
      <dgm:prSet custT="1"/>
      <dgm:spPr>
        <a:xfrm>
          <a:off x="1836343" y="5806974"/>
          <a:ext cx="191321" cy="91440"/>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0990F38-6F40-40D1-85F5-F7B74DD712D5}" type="sibTrans" cxnId="{CC216597-6196-4397-9EFA-7815ED650D6F}">
      <dgm:prSet/>
      <dgm:spPr/>
      <dgm:t>
        <a:bodyPr/>
        <a:lstStyle/>
        <a:p>
          <a:endParaRPr lang="ru-RU" sz="1000">
            <a:latin typeface="Times New Roman" panose="02020603050405020304" charset="0"/>
            <a:cs typeface="Times New Roman" panose="02020603050405020304" charset="0"/>
          </a:endParaRPr>
        </a:p>
      </dgm:t>
    </dgm:pt>
    <dgm:pt modelId="{F4D2DF32-6DC4-43AD-AF23-2AA737901458}">
      <dgm:prSet phldrT="[Текст]" custT="1"/>
      <dgm:spPr>
        <a:xfrm>
          <a:off x="3175596" y="5524589"/>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номіналізація</a:t>
          </a:r>
        </a:p>
      </dgm:t>
    </dgm:pt>
    <dgm:pt modelId="{5116D69F-BA55-4C0E-B142-C835912A0AE7}" type="parTrans" cxnId="{A0CFD8EB-1E64-4BC0-ADF0-C79D448D1F20}">
      <dgm:prSet custT="1"/>
      <dgm:spPr>
        <a:xfrm>
          <a:off x="2984274" y="5670413"/>
          <a:ext cx="191321" cy="182280"/>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ADAADC5-5DA8-4D02-9E2C-FF3720B8A0A3}" type="sibTrans" cxnId="{A0CFD8EB-1E64-4BC0-ADF0-C79D448D1F20}">
      <dgm:prSet/>
      <dgm:spPr/>
      <dgm:t>
        <a:bodyPr/>
        <a:lstStyle/>
        <a:p>
          <a:endParaRPr lang="ru-RU" sz="1000">
            <a:latin typeface="Times New Roman" panose="02020603050405020304" charset="0"/>
            <a:cs typeface="Times New Roman" panose="02020603050405020304" charset="0"/>
          </a:endParaRPr>
        </a:p>
      </dgm:t>
    </dgm:pt>
    <dgm:pt modelId="{43AD942A-94BF-46FE-806D-1605EA6B6731}">
      <dgm:prSet phldrT="[Текст]" custT="1"/>
      <dgm:spPr>
        <a:xfrm>
          <a:off x="3175596" y="5889150"/>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вербалізація</a:t>
          </a:r>
        </a:p>
      </dgm:t>
    </dgm:pt>
    <dgm:pt modelId="{9741FEE0-F17E-427D-B038-E587EDAE3FCD}" type="parTrans" cxnId="{D2C3BAB2-7A5F-4A4A-9054-90DAAE4D8A27}">
      <dgm:prSet custT="1"/>
      <dgm:spPr>
        <a:xfrm>
          <a:off x="2984274" y="5852694"/>
          <a:ext cx="191321" cy="182280"/>
        </a:xfrm>
        <a:noFill/>
        <a:ln w="12700" cap="flat" cmpd="sng" algn="ctr">
          <a:solidFill>
            <a:srgbClr val="5B9BD5">
              <a:shade val="8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89201345-C909-434C-81C6-4D84D99512AD}" type="sibTrans" cxnId="{D2C3BAB2-7A5F-4A4A-9054-90DAAE4D8A27}">
      <dgm:prSet/>
      <dgm:spPr/>
      <dgm:t>
        <a:bodyPr/>
        <a:lstStyle/>
        <a:p>
          <a:endParaRPr lang="ru-RU" sz="1000">
            <a:latin typeface="Times New Roman" panose="02020603050405020304" charset="0"/>
            <a:cs typeface="Times New Roman" panose="02020603050405020304" charset="0"/>
          </a:endParaRPr>
        </a:p>
      </dgm:t>
    </dgm:pt>
    <dgm:pt modelId="{BEFD7D91-473C-413C-A3FA-619776BAC56D}">
      <dgm:prSet phldrT="[Текст]" custT="1"/>
      <dgm:spPr>
        <a:xfrm rot="16200000">
          <a:off x="923021" y="5706870"/>
          <a:ext cx="1534994" cy="291649"/>
        </a:xfrm>
        <a:solidFill>
          <a:srgbClr val="5B9BD5">
            <a:lumMod val="40000"/>
            <a:lumOff val="60000"/>
          </a:srgb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Лексико-граматичні трансформації</a:t>
          </a:r>
        </a:p>
      </dgm:t>
    </dgm:pt>
    <dgm:pt modelId="{0F7318C7-A97E-4B0C-B4B6-4422FD375FB0}" type="parTrans" cxnId="{CF25176A-9280-44FD-B6F9-D06C45BF789E}">
      <dgm:prSet/>
      <dgm:spPr/>
      <dgm:t>
        <a:bodyPr/>
        <a:lstStyle/>
        <a:p>
          <a:endParaRPr lang="ru-RU" sz="1000"/>
        </a:p>
      </dgm:t>
    </dgm:pt>
    <dgm:pt modelId="{4FC9843D-18A4-42A5-B84E-0216F3D78F93}" type="sibTrans" cxnId="{CF25176A-9280-44FD-B6F9-D06C45BF789E}">
      <dgm:prSet/>
      <dgm:spPr/>
      <dgm:t>
        <a:bodyPr/>
        <a:lstStyle/>
        <a:p>
          <a:endParaRPr lang="ru-RU" sz="1000"/>
        </a:p>
      </dgm:t>
    </dgm:pt>
    <dgm:pt modelId="{4B6EAA96-C9F4-4A2D-BB07-C8EA5807D11D}">
      <dgm:prSet phldrT="[Текст]" custT="1"/>
      <dgm:spPr>
        <a:xfrm>
          <a:off x="2027665" y="6071431"/>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інтеграція</a:t>
          </a:r>
        </a:p>
      </dgm:t>
    </dgm:pt>
    <dgm:pt modelId="{28D2C157-2C6F-43F9-AECE-A046374E92F5}" type="parTrans" cxnId="{DEA870B2-56F8-4756-B75D-4E9778308542}">
      <dgm:prSet custT="1"/>
      <dgm:spPr>
        <a:xfrm>
          <a:off x="1836343" y="5852694"/>
          <a:ext cx="191321" cy="364561"/>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Calibri" panose="020F0502020204030204"/>
            <a:ea typeface="+mn-ea"/>
            <a:cs typeface="+mn-cs"/>
          </a:endParaRPr>
        </a:p>
      </dgm:t>
    </dgm:pt>
    <dgm:pt modelId="{082813AF-75D5-4D12-B255-83E8E3C45177}" type="sibTrans" cxnId="{DEA870B2-56F8-4756-B75D-4E9778308542}">
      <dgm:prSet/>
      <dgm:spPr/>
      <dgm:t>
        <a:bodyPr/>
        <a:lstStyle/>
        <a:p>
          <a:endParaRPr lang="ru-RU" sz="1000"/>
        </a:p>
      </dgm:t>
    </dgm:pt>
    <dgm:pt modelId="{71C0A7D1-9AA7-4124-A09E-B20FE8C6D0D7}">
      <dgm:prSet phldrT="[Текст]" custT="1"/>
      <dgm:spPr>
        <a:xfrm>
          <a:off x="2027665" y="6435992"/>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дезінтеграція</a:t>
          </a:r>
        </a:p>
      </dgm:t>
    </dgm:pt>
    <dgm:pt modelId="{06535799-EADD-45C1-B009-CBF6BDBFB6BA}" type="parTrans" cxnId="{22DBB284-C2B4-4880-8759-809E048E2A27}">
      <dgm:prSet custT="1"/>
      <dgm:spPr>
        <a:xfrm>
          <a:off x="1836343" y="5852694"/>
          <a:ext cx="191321" cy="729122"/>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Calibri" panose="020F0502020204030204"/>
            <a:ea typeface="+mn-ea"/>
            <a:cs typeface="+mn-cs"/>
          </a:endParaRPr>
        </a:p>
      </dgm:t>
    </dgm:pt>
    <dgm:pt modelId="{26993A3A-34E5-4C1A-B9F1-DA8DF95FF157}" type="sibTrans" cxnId="{22DBB284-C2B4-4880-8759-809E048E2A27}">
      <dgm:prSet/>
      <dgm:spPr/>
      <dgm:t>
        <a:bodyPr/>
        <a:lstStyle/>
        <a:p>
          <a:endParaRPr lang="ru-RU" sz="1000"/>
        </a:p>
      </dgm:t>
    </dgm:pt>
    <dgm:pt modelId="{86FC7B69-9D3E-49C2-987B-A74667F0165A}">
      <dgm:prSet phldrT="[Текст]" custT="1"/>
      <dgm:spPr>
        <a:xfrm>
          <a:off x="2027665" y="3519502"/>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конкретизація</a:t>
          </a:r>
        </a:p>
      </dgm:t>
    </dgm:pt>
    <dgm:pt modelId="{1E7A12BB-CB2F-45F9-9668-AEE653B7C87E}" type="parTrans" cxnId="{4D65CE56-E2CA-4B6D-B111-F3BD2C532224}">
      <dgm:prSet custT="1"/>
      <dgm:spPr>
        <a:xfrm>
          <a:off x="1836343" y="2454096"/>
          <a:ext cx="191321" cy="1211230"/>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Calibri" panose="020F0502020204030204"/>
            <a:ea typeface="+mn-ea"/>
            <a:cs typeface="+mn-cs"/>
          </a:endParaRPr>
        </a:p>
      </dgm:t>
    </dgm:pt>
    <dgm:pt modelId="{5056AE53-3547-4A77-A05A-02F98B9FFB4D}" type="sibTrans" cxnId="{4D65CE56-E2CA-4B6D-B111-F3BD2C532224}">
      <dgm:prSet/>
      <dgm:spPr/>
      <dgm:t>
        <a:bodyPr/>
        <a:lstStyle/>
        <a:p>
          <a:endParaRPr lang="ru-RU" sz="1000"/>
        </a:p>
      </dgm:t>
    </dgm:pt>
    <dgm:pt modelId="{F6A05BC7-DF9D-498A-9008-777E18B0AC39}">
      <dgm:prSet phldrT="[Текст]" custT="1"/>
      <dgm:spPr>
        <a:xfrm>
          <a:off x="2027665" y="3884063"/>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генералізація</a:t>
          </a:r>
        </a:p>
      </dgm:t>
    </dgm:pt>
    <dgm:pt modelId="{A7728B7F-9852-4878-8300-444C930E3133}" type="parTrans" cxnId="{1B994533-AB09-4623-8931-070D68380E06}">
      <dgm:prSet custT="1"/>
      <dgm:spPr>
        <a:xfrm>
          <a:off x="1836343" y="2454096"/>
          <a:ext cx="191321" cy="1575791"/>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Calibri" panose="020F0502020204030204"/>
            <a:ea typeface="+mn-ea"/>
            <a:cs typeface="+mn-cs"/>
          </a:endParaRPr>
        </a:p>
      </dgm:t>
    </dgm:pt>
    <dgm:pt modelId="{F41CDADD-CEE1-403C-9663-FD266C0B0FF6}" type="sibTrans" cxnId="{1B994533-AB09-4623-8931-070D68380E06}">
      <dgm:prSet/>
      <dgm:spPr/>
      <dgm:t>
        <a:bodyPr/>
        <a:lstStyle/>
        <a:p>
          <a:endParaRPr lang="ru-RU" sz="1000"/>
        </a:p>
      </dgm:t>
    </dgm:pt>
    <dgm:pt modelId="{F5A610CD-4A55-4842-9FF9-82399CE3567B}">
      <dgm:prSet phldrT="[Текст]" custT="1"/>
      <dgm:spPr>
        <a:xfrm>
          <a:off x="2027665" y="4248624"/>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компресія</a:t>
          </a:r>
        </a:p>
      </dgm:t>
    </dgm:pt>
    <dgm:pt modelId="{6BA6F62E-FD66-4C56-8053-5D48A128C64A}" type="parTrans" cxnId="{0D17EFB0-8CA1-46FD-BDBF-EAA084954B16}">
      <dgm:prSet custT="1"/>
      <dgm:spPr>
        <a:xfrm>
          <a:off x="1836343" y="2454096"/>
          <a:ext cx="191321" cy="1940352"/>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Calibri" panose="020F0502020204030204"/>
            <a:ea typeface="+mn-ea"/>
            <a:cs typeface="+mn-cs"/>
          </a:endParaRPr>
        </a:p>
      </dgm:t>
    </dgm:pt>
    <dgm:pt modelId="{48E5C2FC-7392-4AC7-A98C-BC668DE65F56}" type="sibTrans" cxnId="{0D17EFB0-8CA1-46FD-BDBF-EAA084954B16}">
      <dgm:prSet/>
      <dgm:spPr/>
      <dgm:t>
        <a:bodyPr/>
        <a:lstStyle/>
        <a:p>
          <a:endParaRPr lang="ru-RU" sz="1000"/>
        </a:p>
      </dgm:t>
    </dgm:pt>
    <dgm:pt modelId="{F49A5D25-F8C9-41AE-A623-029DAC0E6443}">
      <dgm:prSet phldrT="[Текст]" custT="1"/>
      <dgm:spPr>
        <a:xfrm>
          <a:off x="2027665" y="4613186"/>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декмопресія</a:t>
          </a:r>
        </a:p>
      </dgm:t>
    </dgm:pt>
    <dgm:pt modelId="{0A044F66-6DBB-4B8A-ADE5-0E00D8AED1D2}" type="parTrans" cxnId="{965682B4-6885-4964-B1F1-C76E5F73F2E9}">
      <dgm:prSet custT="1"/>
      <dgm:spPr>
        <a:xfrm>
          <a:off x="1836343" y="2454096"/>
          <a:ext cx="191321" cy="2304913"/>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Calibri" panose="020F0502020204030204"/>
            <a:ea typeface="+mn-ea"/>
            <a:cs typeface="+mn-cs"/>
          </a:endParaRPr>
        </a:p>
      </dgm:t>
    </dgm:pt>
    <dgm:pt modelId="{B5DFDFF5-57D5-42D1-99B4-EFE066351E96}" type="sibTrans" cxnId="{965682B4-6885-4964-B1F1-C76E5F73F2E9}">
      <dgm:prSet/>
      <dgm:spPr/>
      <dgm:t>
        <a:bodyPr/>
        <a:lstStyle/>
        <a:p>
          <a:endParaRPr lang="ru-RU" sz="1000"/>
        </a:p>
      </dgm:t>
    </dgm:pt>
    <dgm:pt modelId="{9D2B7197-639E-4712-8F88-BCE6274EBFB6}">
      <dgm:prSet phldrT="[Текст]" custT="1"/>
      <dgm:spPr>
        <a:xfrm>
          <a:off x="2027665" y="4977747"/>
          <a:ext cx="956608" cy="291649"/>
        </a:xfr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gm:spPr>
      <dgm:t>
        <a:bodyPr/>
        <a:lstStyle/>
        <a:p>
          <a:r>
            <a:rPr lang="uk-UA"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компенсація</a:t>
          </a:r>
        </a:p>
      </dgm:t>
    </dgm:pt>
    <dgm:pt modelId="{95D33CB7-58E6-4560-B9DF-1233CB6DC793}" type="parTrans" cxnId="{4E4BAC38-8FF9-4E88-BF5A-9DD9C5ED8FB3}">
      <dgm:prSet custT="1"/>
      <dgm:spPr>
        <a:xfrm>
          <a:off x="1836343" y="5123571"/>
          <a:ext cx="191321" cy="729122"/>
        </a:xfrm>
        <a:noFill/>
        <a:ln w="12700" cap="flat" cmpd="sng" algn="ctr">
          <a:solidFill>
            <a:srgbClr val="5B9BD5">
              <a:shade val="60000"/>
              <a:hueOff val="0"/>
              <a:satOff val="0"/>
              <a:lumOff val="0"/>
              <a:alphaOff val="0"/>
            </a:srgbClr>
          </a:solidFill>
          <a:prstDash val="solid"/>
          <a:miter lim="800000"/>
        </a:ln>
        <a:effectLst/>
      </dgm:spPr>
      <dgm:t>
        <a:bodyPr/>
        <a:lstStyle/>
        <a:p>
          <a:endParaRPr lang="ru-RU" sz="1000">
            <a:solidFill>
              <a:sysClr val="windowText" lastClr="000000">
                <a:hueOff val="0"/>
                <a:satOff val="0"/>
                <a:lumOff val="0"/>
                <a:alphaOff val="0"/>
              </a:sysClr>
            </a:solidFill>
            <a:latin typeface="Calibri" panose="020F0502020204030204"/>
            <a:ea typeface="+mn-ea"/>
            <a:cs typeface="+mn-cs"/>
          </a:endParaRPr>
        </a:p>
      </dgm:t>
    </dgm:pt>
    <dgm:pt modelId="{A643EB01-9ABA-4D45-8AE4-019A02DB3A05}" type="sibTrans" cxnId="{4E4BAC38-8FF9-4E88-BF5A-9DD9C5ED8FB3}">
      <dgm:prSet/>
      <dgm:spPr/>
      <dgm:t>
        <a:bodyPr/>
        <a:lstStyle/>
        <a:p>
          <a:endParaRPr lang="ru-RU" sz="1000"/>
        </a:p>
      </dgm:t>
    </dgm:pt>
    <dgm:pt modelId="{668C7984-2488-4620-988D-68578C0C3EE0}" type="pres">
      <dgm:prSet presAssocID="{1DC12FC3-B82D-49FF-8310-E143FEE62229}" presName="Name0" presStyleCnt="0">
        <dgm:presLayoutVars>
          <dgm:chPref val="1"/>
          <dgm:dir/>
          <dgm:animOne val="branch"/>
          <dgm:animLvl val="lvl"/>
          <dgm:resizeHandles val="exact"/>
        </dgm:presLayoutVars>
      </dgm:prSet>
      <dgm:spPr/>
    </dgm:pt>
    <dgm:pt modelId="{00ACAD4C-75E2-4092-AA68-A54BFF16D3AE}" type="pres">
      <dgm:prSet presAssocID="{F46BA1DF-330D-4299-BB8A-A3FDA9BAD192}" presName="root1" presStyleCnt="0"/>
      <dgm:spPr/>
    </dgm:pt>
    <dgm:pt modelId="{8C544BC1-8B20-4D6C-B690-570C651B44C5}" type="pres">
      <dgm:prSet presAssocID="{F46BA1DF-330D-4299-BB8A-A3FDA9BAD192}" presName="LevelOneTextNode" presStyleLbl="node0" presStyleIdx="0" presStyleCnt="2">
        <dgm:presLayoutVars>
          <dgm:chPref val="3"/>
        </dgm:presLayoutVars>
      </dgm:prSet>
      <dgm:spPr>
        <a:prstGeom prst="rect">
          <a:avLst/>
        </a:prstGeom>
      </dgm:spPr>
    </dgm:pt>
    <dgm:pt modelId="{6AFFCBC9-7331-407D-BF67-13A7CD63C3D3}" type="pres">
      <dgm:prSet presAssocID="{F46BA1DF-330D-4299-BB8A-A3FDA9BAD192}" presName="level2hierChild" presStyleCnt="0"/>
      <dgm:spPr/>
    </dgm:pt>
    <dgm:pt modelId="{4825F6A8-E0E5-4D7E-84D3-97E90CAA4A5B}" type="pres">
      <dgm:prSet presAssocID="{7CC59B4B-B884-45C9-8B7E-8E56A3CE688C}" presName="conn2-1" presStyleLbl="parChTrans1D2" presStyleIdx="0" presStyleCnt="15"/>
      <dgm:spPr>
        <a:custGeom>
          <a:avLst/>
          <a:gdLst/>
          <a:ahLst/>
          <a:cxnLst/>
          <a:rect l="0" t="0" r="0" b="0"/>
          <a:pathLst>
            <a:path>
              <a:moveTo>
                <a:pt x="0" y="2164183"/>
              </a:moveTo>
              <a:lnTo>
                <a:pt x="95660" y="2164183"/>
              </a:lnTo>
              <a:lnTo>
                <a:pt x="95660" y="0"/>
              </a:lnTo>
              <a:lnTo>
                <a:pt x="191321" y="0"/>
              </a:lnTo>
            </a:path>
          </a:pathLst>
        </a:custGeom>
      </dgm:spPr>
    </dgm:pt>
    <dgm:pt modelId="{92748992-6149-4B28-A3AD-385735829E9C}" type="pres">
      <dgm:prSet presAssocID="{7CC59B4B-B884-45C9-8B7E-8E56A3CE688C}" presName="connTx" presStyleLbl="parChTrans1D2" presStyleIdx="0" presStyleCnt="15"/>
      <dgm:spPr/>
    </dgm:pt>
    <dgm:pt modelId="{9EB6348B-8B5E-43E7-829E-2C737E4DC51D}" type="pres">
      <dgm:prSet presAssocID="{C8E49706-0254-4A69-AE44-0BB4C621E310}" presName="root2" presStyleCnt="0"/>
      <dgm:spPr/>
    </dgm:pt>
    <dgm:pt modelId="{B26F6916-7DB1-4191-9A16-83FA5056F0BD}" type="pres">
      <dgm:prSet presAssocID="{C8E49706-0254-4A69-AE44-0BB4C621E310}" presName="LevelTwoTextNode" presStyleLbl="node2" presStyleIdx="0" presStyleCnt="15" custScaleY="196507">
        <dgm:presLayoutVars>
          <dgm:chPref val="3"/>
        </dgm:presLayoutVars>
      </dgm:prSet>
      <dgm:spPr>
        <a:prstGeom prst="rect">
          <a:avLst/>
        </a:prstGeom>
      </dgm:spPr>
    </dgm:pt>
    <dgm:pt modelId="{9F2CED9B-F7A0-4B09-AE4C-1F4EB5631A22}" type="pres">
      <dgm:prSet presAssocID="{C8E49706-0254-4A69-AE44-0BB4C621E310}" presName="level3hierChild" presStyleCnt="0"/>
      <dgm:spPr/>
    </dgm:pt>
    <dgm:pt modelId="{BDA135E8-50F2-4F83-8852-96CAD1822217}" type="pres">
      <dgm:prSet presAssocID="{654BE736-D2F1-4A55-BFE7-1341439F4779}" presName="conn2-1" presStyleLbl="parChTrans1D2" presStyleIdx="1" presStyleCnt="15"/>
      <dgm:spPr>
        <a:custGeom>
          <a:avLst/>
          <a:gdLst/>
          <a:ahLst/>
          <a:cxnLst/>
          <a:rect l="0" t="0" r="0" b="0"/>
          <a:pathLst>
            <a:path>
              <a:moveTo>
                <a:pt x="0" y="1658890"/>
              </a:moveTo>
              <a:lnTo>
                <a:pt x="95660" y="1658890"/>
              </a:lnTo>
              <a:lnTo>
                <a:pt x="95660" y="0"/>
              </a:lnTo>
              <a:lnTo>
                <a:pt x="191321" y="0"/>
              </a:lnTo>
            </a:path>
          </a:pathLst>
        </a:custGeom>
      </dgm:spPr>
    </dgm:pt>
    <dgm:pt modelId="{E9BB8A8C-404D-43D2-BAE9-3250553E4575}" type="pres">
      <dgm:prSet presAssocID="{654BE736-D2F1-4A55-BFE7-1341439F4779}" presName="connTx" presStyleLbl="parChTrans1D2" presStyleIdx="1" presStyleCnt="15"/>
      <dgm:spPr/>
    </dgm:pt>
    <dgm:pt modelId="{15A616E8-AF10-403F-9B54-B19B673C20CB}" type="pres">
      <dgm:prSet presAssocID="{90BBD1CC-5DC0-43F7-B816-3CB8643CDE38}" presName="root2" presStyleCnt="0"/>
      <dgm:spPr/>
    </dgm:pt>
    <dgm:pt modelId="{41092DD6-CB37-41FD-B8AC-35404349A53F}" type="pres">
      <dgm:prSet presAssocID="{90BBD1CC-5DC0-43F7-B816-3CB8643CDE38}" presName="LevelTwoTextNode" presStyleLbl="node2" presStyleIdx="1" presStyleCnt="15">
        <dgm:presLayoutVars>
          <dgm:chPref val="3"/>
        </dgm:presLayoutVars>
      </dgm:prSet>
      <dgm:spPr>
        <a:prstGeom prst="rect">
          <a:avLst/>
        </a:prstGeom>
      </dgm:spPr>
    </dgm:pt>
    <dgm:pt modelId="{3768065A-6DCB-45D6-A480-F3A8A879C259}" type="pres">
      <dgm:prSet presAssocID="{90BBD1CC-5DC0-43F7-B816-3CB8643CDE38}" presName="level3hierChild" presStyleCnt="0"/>
      <dgm:spPr/>
    </dgm:pt>
    <dgm:pt modelId="{D3BF8DE3-6273-45F0-AC28-FB90A30A2A09}" type="pres">
      <dgm:prSet presAssocID="{03E4DB99-3629-4B0B-88EC-F5C3AF45B237}" presName="conn2-1" presStyleLbl="parChTrans1D2" presStyleIdx="2" presStyleCnt="15"/>
      <dgm:spPr>
        <a:custGeom>
          <a:avLst/>
          <a:gdLst/>
          <a:ahLst/>
          <a:cxnLst/>
          <a:rect l="0" t="0" r="0" b="0"/>
          <a:pathLst>
            <a:path>
              <a:moveTo>
                <a:pt x="0" y="1294329"/>
              </a:moveTo>
              <a:lnTo>
                <a:pt x="95660" y="1294329"/>
              </a:lnTo>
              <a:lnTo>
                <a:pt x="95660" y="0"/>
              </a:lnTo>
              <a:lnTo>
                <a:pt x="191321" y="0"/>
              </a:lnTo>
            </a:path>
          </a:pathLst>
        </a:custGeom>
      </dgm:spPr>
    </dgm:pt>
    <dgm:pt modelId="{C5AE0EBA-8BC6-4DA9-A839-55E1BAD33B05}" type="pres">
      <dgm:prSet presAssocID="{03E4DB99-3629-4B0B-88EC-F5C3AF45B237}" presName="connTx" presStyleLbl="parChTrans1D2" presStyleIdx="2" presStyleCnt="15"/>
      <dgm:spPr/>
    </dgm:pt>
    <dgm:pt modelId="{537AF2C4-0E0D-45A9-A6BC-D7F90A76498D}" type="pres">
      <dgm:prSet presAssocID="{43254B3C-2577-44E3-9FC2-D37DD5082646}" presName="root2" presStyleCnt="0"/>
      <dgm:spPr/>
    </dgm:pt>
    <dgm:pt modelId="{71BEDDAD-7F20-4E16-94EA-CDA3AB9F053F}" type="pres">
      <dgm:prSet presAssocID="{43254B3C-2577-44E3-9FC2-D37DD5082646}" presName="LevelTwoTextNode" presStyleLbl="node2" presStyleIdx="2" presStyleCnt="15">
        <dgm:presLayoutVars>
          <dgm:chPref val="3"/>
        </dgm:presLayoutVars>
      </dgm:prSet>
      <dgm:spPr>
        <a:prstGeom prst="rect">
          <a:avLst/>
        </a:prstGeom>
      </dgm:spPr>
    </dgm:pt>
    <dgm:pt modelId="{C9E057B0-E628-43AE-97F8-1DBCDB403926}" type="pres">
      <dgm:prSet presAssocID="{43254B3C-2577-44E3-9FC2-D37DD5082646}" presName="level3hierChild" presStyleCnt="0"/>
      <dgm:spPr/>
    </dgm:pt>
    <dgm:pt modelId="{6D6D6DD4-9B3F-4511-B2B8-05EC1B0227E0}" type="pres">
      <dgm:prSet presAssocID="{451CA772-785E-4CE8-86BF-D25C0878711E}" presName="conn2-1" presStyleLbl="parChTrans1D2" presStyleIdx="3" presStyleCnt="15"/>
      <dgm:spPr>
        <a:custGeom>
          <a:avLst/>
          <a:gdLst/>
          <a:ahLst/>
          <a:cxnLst/>
          <a:rect l="0" t="0" r="0" b="0"/>
          <a:pathLst>
            <a:path>
              <a:moveTo>
                <a:pt x="0" y="929768"/>
              </a:moveTo>
              <a:lnTo>
                <a:pt x="95660" y="929768"/>
              </a:lnTo>
              <a:lnTo>
                <a:pt x="95660" y="0"/>
              </a:lnTo>
              <a:lnTo>
                <a:pt x="191321" y="0"/>
              </a:lnTo>
            </a:path>
          </a:pathLst>
        </a:custGeom>
      </dgm:spPr>
    </dgm:pt>
    <dgm:pt modelId="{1B67C33C-B4B7-4548-80B4-9C6F8AAF86DA}" type="pres">
      <dgm:prSet presAssocID="{451CA772-785E-4CE8-86BF-D25C0878711E}" presName="connTx" presStyleLbl="parChTrans1D2" presStyleIdx="3" presStyleCnt="15"/>
      <dgm:spPr/>
    </dgm:pt>
    <dgm:pt modelId="{F715515F-7FEA-4B14-997A-D854E763470F}" type="pres">
      <dgm:prSet presAssocID="{E923EF73-3966-42BB-B378-ED7DA58F9EC3}" presName="root2" presStyleCnt="0"/>
      <dgm:spPr/>
    </dgm:pt>
    <dgm:pt modelId="{1091B2A3-F9D0-4A99-A845-DB20E78B3F84}" type="pres">
      <dgm:prSet presAssocID="{E923EF73-3966-42BB-B378-ED7DA58F9EC3}" presName="LevelTwoTextNode" presStyleLbl="node2" presStyleIdx="3" presStyleCnt="15">
        <dgm:presLayoutVars>
          <dgm:chPref val="3"/>
        </dgm:presLayoutVars>
      </dgm:prSet>
      <dgm:spPr>
        <a:prstGeom prst="rect">
          <a:avLst/>
        </a:prstGeom>
      </dgm:spPr>
    </dgm:pt>
    <dgm:pt modelId="{5CF58860-068B-4D28-B94A-8A000CE0D2DF}" type="pres">
      <dgm:prSet presAssocID="{E923EF73-3966-42BB-B378-ED7DA58F9EC3}" presName="level3hierChild" presStyleCnt="0"/>
      <dgm:spPr/>
    </dgm:pt>
    <dgm:pt modelId="{A3DA092D-5FE8-4083-BEC4-87100EEF4999}" type="pres">
      <dgm:prSet presAssocID="{A80DB0A9-1731-41C3-BA06-2F28158DC504}" presName="conn2-1" presStyleLbl="parChTrans1D2" presStyleIdx="4" presStyleCnt="15"/>
      <dgm:spPr>
        <a:custGeom>
          <a:avLst/>
          <a:gdLst/>
          <a:ahLst/>
          <a:cxnLst/>
          <a:rect l="0" t="0" r="0" b="0"/>
          <a:pathLst>
            <a:path>
              <a:moveTo>
                <a:pt x="0" y="565207"/>
              </a:moveTo>
              <a:lnTo>
                <a:pt x="95660" y="565207"/>
              </a:lnTo>
              <a:lnTo>
                <a:pt x="95660" y="0"/>
              </a:lnTo>
              <a:lnTo>
                <a:pt x="191321" y="0"/>
              </a:lnTo>
            </a:path>
          </a:pathLst>
        </a:custGeom>
      </dgm:spPr>
    </dgm:pt>
    <dgm:pt modelId="{F3DB6B14-7B17-4BCA-ADAF-9A4010E5E23F}" type="pres">
      <dgm:prSet presAssocID="{A80DB0A9-1731-41C3-BA06-2F28158DC504}" presName="connTx" presStyleLbl="parChTrans1D2" presStyleIdx="4" presStyleCnt="15"/>
      <dgm:spPr/>
    </dgm:pt>
    <dgm:pt modelId="{E5D94C1D-FAF6-442B-92DD-86EBFC88CCCC}" type="pres">
      <dgm:prSet presAssocID="{3FF90385-B0AF-4576-AE42-F727C6FD257B}" presName="root2" presStyleCnt="0"/>
      <dgm:spPr/>
    </dgm:pt>
    <dgm:pt modelId="{23725EB4-E090-47DF-A9EB-8DF7868BDA7E}" type="pres">
      <dgm:prSet presAssocID="{3FF90385-B0AF-4576-AE42-F727C6FD257B}" presName="LevelTwoTextNode" presStyleLbl="node2" presStyleIdx="4" presStyleCnt="15">
        <dgm:presLayoutVars>
          <dgm:chPref val="3"/>
        </dgm:presLayoutVars>
      </dgm:prSet>
      <dgm:spPr>
        <a:prstGeom prst="rect">
          <a:avLst/>
        </a:prstGeom>
      </dgm:spPr>
    </dgm:pt>
    <dgm:pt modelId="{D0E38D31-40E4-47DE-B8DF-D765325EE6A9}" type="pres">
      <dgm:prSet presAssocID="{3FF90385-B0AF-4576-AE42-F727C6FD257B}" presName="level3hierChild" presStyleCnt="0"/>
      <dgm:spPr/>
    </dgm:pt>
    <dgm:pt modelId="{5980DF8C-B628-4914-BD8F-B3085F8B8042}" type="pres">
      <dgm:prSet presAssocID="{475F1F1C-05CF-43AC-BC59-579376140318}" presName="conn2-1" presStyleLbl="parChTrans1D3" presStyleIdx="0" presStyleCnt="9"/>
      <dgm:spPr>
        <a:custGeom>
          <a:avLst/>
          <a:gdLst/>
          <a:ahLst/>
          <a:cxnLst/>
          <a:rect l="0" t="0" r="0" b="0"/>
          <a:pathLst>
            <a:path>
              <a:moveTo>
                <a:pt x="0" y="546841"/>
              </a:moveTo>
              <a:lnTo>
                <a:pt x="95660" y="546841"/>
              </a:lnTo>
              <a:lnTo>
                <a:pt x="95660" y="0"/>
              </a:lnTo>
              <a:lnTo>
                <a:pt x="191321" y="0"/>
              </a:lnTo>
            </a:path>
          </a:pathLst>
        </a:custGeom>
      </dgm:spPr>
    </dgm:pt>
    <dgm:pt modelId="{10F12796-0E8E-49D7-A289-EB0E6FA9B7F0}" type="pres">
      <dgm:prSet presAssocID="{475F1F1C-05CF-43AC-BC59-579376140318}" presName="connTx" presStyleLbl="parChTrans1D3" presStyleIdx="0" presStyleCnt="9"/>
      <dgm:spPr/>
    </dgm:pt>
    <dgm:pt modelId="{41A9388B-F982-4402-9301-733EBC342805}" type="pres">
      <dgm:prSet presAssocID="{96D6F371-912A-4068-AF50-37FC4A0FC162}" presName="root2" presStyleCnt="0"/>
      <dgm:spPr/>
    </dgm:pt>
    <dgm:pt modelId="{7EC4F3E4-850C-4E57-86F0-FF937367197A}" type="pres">
      <dgm:prSet presAssocID="{96D6F371-912A-4068-AF50-37FC4A0FC162}" presName="LevelTwoTextNode" presStyleLbl="node3" presStyleIdx="0" presStyleCnt="9">
        <dgm:presLayoutVars>
          <dgm:chPref val="3"/>
        </dgm:presLayoutVars>
      </dgm:prSet>
      <dgm:spPr>
        <a:prstGeom prst="rect">
          <a:avLst/>
        </a:prstGeom>
      </dgm:spPr>
    </dgm:pt>
    <dgm:pt modelId="{09BAA457-C7C4-4671-8BF0-D314BFA9D622}" type="pres">
      <dgm:prSet presAssocID="{96D6F371-912A-4068-AF50-37FC4A0FC162}" presName="level3hierChild" presStyleCnt="0"/>
      <dgm:spPr/>
    </dgm:pt>
    <dgm:pt modelId="{C2E8A1B6-A35F-4482-8C0E-6BA2050AD478}" type="pres">
      <dgm:prSet presAssocID="{1C1017D4-4846-4B73-A85C-BDAEEA4F0606}" presName="conn2-1" presStyleLbl="parChTrans1D3" presStyleIdx="1" presStyleCnt="9"/>
      <dgm:spPr>
        <a:custGeom>
          <a:avLst/>
          <a:gdLst/>
          <a:ahLst/>
          <a:cxnLst/>
          <a:rect l="0" t="0" r="0" b="0"/>
          <a:pathLst>
            <a:path>
              <a:moveTo>
                <a:pt x="0" y="182280"/>
              </a:moveTo>
              <a:lnTo>
                <a:pt x="95660" y="182280"/>
              </a:lnTo>
              <a:lnTo>
                <a:pt x="95660" y="0"/>
              </a:lnTo>
              <a:lnTo>
                <a:pt x="191321" y="0"/>
              </a:lnTo>
            </a:path>
          </a:pathLst>
        </a:custGeom>
      </dgm:spPr>
    </dgm:pt>
    <dgm:pt modelId="{B35E83DB-67E4-4C21-A8EF-8066958555CD}" type="pres">
      <dgm:prSet presAssocID="{1C1017D4-4846-4B73-A85C-BDAEEA4F0606}" presName="connTx" presStyleLbl="parChTrans1D3" presStyleIdx="1" presStyleCnt="9"/>
      <dgm:spPr/>
    </dgm:pt>
    <dgm:pt modelId="{8486745B-7E85-4A8E-B97A-119B25B9DB86}" type="pres">
      <dgm:prSet presAssocID="{B03AFAB2-103A-4617-B762-3FC320B29285}" presName="root2" presStyleCnt="0"/>
      <dgm:spPr/>
    </dgm:pt>
    <dgm:pt modelId="{A8B2C56F-9977-4F35-9970-831C3B62C95B}" type="pres">
      <dgm:prSet presAssocID="{B03AFAB2-103A-4617-B762-3FC320B29285}" presName="LevelTwoTextNode" presStyleLbl="node3" presStyleIdx="1" presStyleCnt="9">
        <dgm:presLayoutVars>
          <dgm:chPref val="3"/>
        </dgm:presLayoutVars>
      </dgm:prSet>
      <dgm:spPr>
        <a:prstGeom prst="rect">
          <a:avLst/>
        </a:prstGeom>
      </dgm:spPr>
    </dgm:pt>
    <dgm:pt modelId="{C8D1F1A5-C9D1-443E-A23D-0635B8BF9402}" type="pres">
      <dgm:prSet presAssocID="{B03AFAB2-103A-4617-B762-3FC320B29285}" presName="level3hierChild" presStyleCnt="0"/>
      <dgm:spPr/>
    </dgm:pt>
    <dgm:pt modelId="{6A51A1A2-DCF3-4FD9-A722-25A309DF99B6}" type="pres">
      <dgm:prSet presAssocID="{7FEF7EE8-C572-426A-99DC-6C5E4ABA7666}" presName="conn2-1" presStyleLbl="parChTrans1D3" presStyleIdx="2" presStyleCnt="9"/>
      <dgm:spPr>
        <a:custGeom>
          <a:avLst/>
          <a:gdLst/>
          <a:ahLst/>
          <a:cxnLst/>
          <a:rect l="0" t="0" r="0" b="0"/>
          <a:pathLst>
            <a:path>
              <a:moveTo>
                <a:pt x="0" y="0"/>
              </a:moveTo>
              <a:lnTo>
                <a:pt x="95660" y="0"/>
              </a:lnTo>
              <a:lnTo>
                <a:pt x="95660" y="182280"/>
              </a:lnTo>
              <a:lnTo>
                <a:pt x="191321" y="182280"/>
              </a:lnTo>
            </a:path>
          </a:pathLst>
        </a:custGeom>
      </dgm:spPr>
    </dgm:pt>
    <dgm:pt modelId="{4E078C39-5387-4341-A19D-F4F17C268B93}" type="pres">
      <dgm:prSet presAssocID="{7FEF7EE8-C572-426A-99DC-6C5E4ABA7666}" presName="connTx" presStyleLbl="parChTrans1D3" presStyleIdx="2" presStyleCnt="9"/>
      <dgm:spPr/>
    </dgm:pt>
    <dgm:pt modelId="{01DD684B-9107-49EC-B99F-8C98DD0A0CC5}" type="pres">
      <dgm:prSet presAssocID="{2349724E-2C06-42C9-B7B8-D4BA6D00C3DD}" presName="root2" presStyleCnt="0"/>
      <dgm:spPr/>
    </dgm:pt>
    <dgm:pt modelId="{7D7188F8-5D00-4AA1-AAA9-8124BE38F04F}" type="pres">
      <dgm:prSet presAssocID="{2349724E-2C06-42C9-B7B8-D4BA6D00C3DD}" presName="LevelTwoTextNode" presStyleLbl="node3" presStyleIdx="2" presStyleCnt="9">
        <dgm:presLayoutVars>
          <dgm:chPref val="3"/>
        </dgm:presLayoutVars>
      </dgm:prSet>
      <dgm:spPr>
        <a:prstGeom prst="rect">
          <a:avLst/>
        </a:prstGeom>
      </dgm:spPr>
    </dgm:pt>
    <dgm:pt modelId="{F020842C-A1AF-4B67-B866-C67D8CDCFA7F}" type="pres">
      <dgm:prSet presAssocID="{2349724E-2C06-42C9-B7B8-D4BA6D00C3DD}" presName="level3hierChild" presStyleCnt="0"/>
      <dgm:spPr/>
    </dgm:pt>
    <dgm:pt modelId="{5E57B7E3-025A-429A-B889-C4F896058B2F}" type="pres">
      <dgm:prSet presAssocID="{9F339894-EC01-4D4F-9CAC-705065D20C04}" presName="conn2-1" presStyleLbl="parChTrans1D3" presStyleIdx="3" presStyleCnt="9"/>
      <dgm:spPr>
        <a:custGeom>
          <a:avLst/>
          <a:gdLst/>
          <a:ahLst/>
          <a:cxnLst/>
          <a:rect l="0" t="0" r="0" b="0"/>
          <a:pathLst>
            <a:path>
              <a:moveTo>
                <a:pt x="0" y="0"/>
              </a:moveTo>
              <a:lnTo>
                <a:pt x="95660" y="0"/>
              </a:lnTo>
              <a:lnTo>
                <a:pt x="95660" y="546841"/>
              </a:lnTo>
              <a:lnTo>
                <a:pt x="191321" y="546841"/>
              </a:lnTo>
            </a:path>
          </a:pathLst>
        </a:custGeom>
      </dgm:spPr>
    </dgm:pt>
    <dgm:pt modelId="{1CE48BDF-1DBF-4591-A668-907C0556CAAE}" type="pres">
      <dgm:prSet presAssocID="{9F339894-EC01-4D4F-9CAC-705065D20C04}" presName="connTx" presStyleLbl="parChTrans1D3" presStyleIdx="3" presStyleCnt="9"/>
      <dgm:spPr/>
    </dgm:pt>
    <dgm:pt modelId="{C6ADB0E0-C341-4A4B-835E-3FDC4E22420F}" type="pres">
      <dgm:prSet presAssocID="{4F75E0CD-E48D-481A-9C07-850D565A7BE7}" presName="root2" presStyleCnt="0"/>
      <dgm:spPr/>
    </dgm:pt>
    <dgm:pt modelId="{3DB49226-2EAB-4023-9239-4A919690C03B}" type="pres">
      <dgm:prSet presAssocID="{4F75E0CD-E48D-481A-9C07-850D565A7BE7}" presName="LevelTwoTextNode" presStyleLbl="node3" presStyleIdx="3" presStyleCnt="9">
        <dgm:presLayoutVars>
          <dgm:chPref val="3"/>
        </dgm:presLayoutVars>
      </dgm:prSet>
      <dgm:spPr>
        <a:prstGeom prst="rect">
          <a:avLst/>
        </a:prstGeom>
      </dgm:spPr>
    </dgm:pt>
    <dgm:pt modelId="{967CD3B8-BFF4-4E2B-8B88-12CEFB464BF1}" type="pres">
      <dgm:prSet presAssocID="{4F75E0CD-E48D-481A-9C07-850D565A7BE7}" presName="level3hierChild" presStyleCnt="0"/>
      <dgm:spPr/>
    </dgm:pt>
    <dgm:pt modelId="{7F161F54-5487-4D19-94DE-752662B18F85}" type="pres">
      <dgm:prSet presAssocID="{D59598DE-6112-42CE-8E06-65AAB2442C78}" presName="conn2-1" presStyleLbl="parChTrans1D2" presStyleIdx="5" presStyleCnt="15"/>
      <dgm:spPr>
        <a:custGeom>
          <a:avLst/>
          <a:gdLst/>
          <a:ahLst/>
          <a:cxnLst/>
          <a:rect l="0" t="0" r="0" b="0"/>
          <a:pathLst>
            <a:path>
              <a:moveTo>
                <a:pt x="0" y="0"/>
              </a:moveTo>
              <a:lnTo>
                <a:pt x="95660" y="0"/>
              </a:lnTo>
              <a:lnTo>
                <a:pt x="95660" y="846668"/>
              </a:lnTo>
              <a:lnTo>
                <a:pt x="191321" y="846668"/>
              </a:lnTo>
            </a:path>
          </a:pathLst>
        </a:custGeom>
      </dgm:spPr>
    </dgm:pt>
    <dgm:pt modelId="{85F30FE3-9B54-48D3-8A17-3229539C9CC7}" type="pres">
      <dgm:prSet presAssocID="{D59598DE-6112-42CE-8E06-65AAB2442C78}" presName="connTx" presStyleLbl="parChTrans1D2" presStyleIdx="5" presStyleCnt="15"/>
      <dgm:spPr/>
    </dgm:pt>
    <dgm:pt modelId="{70B55FEA-342B-4380-93E6-7EF8E9C87768}" type="pres">
      <dgm:prSet presAssocID="{91ADE07A-B94D-4FB9-9655-3078BE43728C}" presName="root2" presStyleCnt="0"/>
      <dgm:spPr/>
    </dgm:pt>
    <dgm:pt modelId="{F057A712-C082-4978-B3E0-A36537CF3365}" type="pres">
      <dgm:prSet presAssocID="{91ADE07A-B94D-4FB9-9655-3078BE43728C}" presName="LevelTwoTextNode" presStyleLbl="node2" presStyleIdx="5" presStyleCnt="15">
        <dgm:presLayoutVars>
          <dgm:chPref val="3"/>
        </dgm:presLayoutVars>
      </dgm:prSet>
      <dgm:spPr>
        <a:prstGeom prst="rect">
          <a:avLst/>
        </a:prstGeom>
      </dgm:spPr>
    </dgm:pt>
    <dgm:pt modelId="{DE0684A8-B356-4995-BC80-708F6E1D3834}" type="pres">
      <dgm:prSet presAssocID="{91ADE07A-B94D-4FB9-9655-3078BE43728C}" presName="level3hierChild" presStyleCnt="0"/>
      <dgm:spPr/>
    </dgm:pt>
    <dgm:pt modelId="{37DF0A5F-4455-456C-9457-2FB5FA2B2BDD}" type="pres">
      <dgm:prSet presAssocID="{6DDCC93B-CEBC-4282-ADA7-534595402BBE}" presName="conn2-1" presStyleLbl="parChTrans1D3" presStyleIdx="4" presStyleCnt="9"/>
      <dgm:spPr>
        <a:custGeom>
          <a:avLst/>
          <a:gdLst/>
          <a:ahLst/>
          <a:cxnLst/>
          <a:rect l="0" t="0" r="0" b="0"/>
          <a:pathLst>
            <a:path>
              <a:moveTo>
                <a:pt x="0" y="500472"/>
              </a:moveTo>
              <a:lnTo>
                <a:pt x="95660" y="500472"/>
              </a:lnTo>
              <a:lnTo>
                <a:pt x="95660" y="0"/>
              </a:lnTo>
              <a:lnTo>
                <a:pt x="191321" y="0"/>
              </a:lnTo>
            </a:path>
          </a:pathLst>
        </a:custGeom>
      </dgm:spPr>
    </dgm:pt>
    <dgm:pt modelId="{735D3C85-06A1-46C6-B5C3-51E831458171}" type="pres">
      <dgm:prSet presAssocID="{6DDCC93B-CEBC-4282-ADA7-534595402BBE}" presName="connTx" presStyleLbl="parChTrans1D3" presStyleIdx="4" presStyleCnt="9"/>
      <dgm:spPr/>
    </dgm:pt>
    <dgm:pt modelId="{EECD07F2-FFF2-4AE8-B53C-6343495B7AE3}" type="pres">
      <dgm:prSet presAssocID="{93415332-303F-4781-A6ED-EABD04A484B6}" presName="root2" presStyleCnt="0"/>
      <dgm:spPr/>
    </dgm:pt>
    <dgm:pt modelId="{A1FC5C26-50E6-4347-B428-9601BACD0B9D}" type="pres">
      <dgm:prSet presAssocID="{93415332-303F-4781-A6ED-EABD04A484B6}" presName="LevelTwoTextNode" presStyleLbl="node3" presStyleIdx="4" presStyleCnt="9">
        <dgm:presLayoutVars>
          <dgm:chPref val="3"/>
        </dgm:presLayoutVars>
      </dgm:prSet>
      <dgm:spPr>
        <a:prstGeom prst="rect">
          <a:avLst/>
        </a:prstGeom>
      </dgm:spPr>
    </dgm:pt>
    <dgm:pt modelId="{551E924A-D70B-489B-8FFE-EFCE3E82204C}" type="pres">
      <dgm:prSet presAssocID="{93415332-303F-4781-A6ED-EABD04A484B6}" presName="level3hierChild" presStyleCnt="0"/>
      <dgm:spPr/>
    </dgm:pt>
    <dgm:pt modelId="{2CC085B4-41FC-4891-B077-373426DE81FA}" type="pres">
      <dgm:prSet presAssocID="{289FAC3C-0CD4-4DF5-9848-9F0FA572E2DF}" presName="conn2-1" presStyleLbl="parChTrans1D3" presStyleIdx="5" presStyleCnt="9"/>
      <dgm:spPr>
        <a:custGeom>
          <a:avLst/>
          <a:gdLst/>
          <a:ahLst/>
          <a:cxnLst/>
          <a:rect l="0" t="0" r="0" b="0"/>
          <a:pathLst>
            <a:path>
              <a:moveTo>
                <a:pt x="0" y="135911"/>
              </a:moveTo>
              <a:lnTo>
                <a:pt x="95660" y="135911"/>
              </a:lnTo>
              <a:lnTo>
                <a:pt x="95660" y="0"/>
              </a:lnTo>
              <a:lnTo>
                <a:pt x="191321" y="0"/>
              </a:lnTo>
            </a:path>
          </a:pathLst>
        </a:custGeom>
      </dgm:spPr>
    </dgm:pt>
    <dgm:pt modelId="{800300E2-CD8D-432A-B4F7-2AEC907BDA91}" type="pres">
      <dgm:prSet presAssocID="{289FAC3C-0CD4-4DF5-9848-9F0FA572E2DF}" presName="connTx" presStyleLbl="parChTrans1D3" presStyleIdx="5" presStyleCnt="9"/>
      <dgm:spPr/>
    </dgm:pt>
    <dgm:pt modelId="{6B4FF561-4E88-4417-95D7-E79933A4CC66}" type="pres">
      <dgm:prSet presAssocID="{45116BE8-F249-44E8-852D-312BBBFACFFF}" presName="root2" presStyleCnt="0"/>
      <dgm:spPr/>
    </dgm:pt>
    <dgm:pt modelId="{88A16168-343C-4AC5-99C6-CD8E9488DEB9}" type="pres">
      <dgm:prSet presAssocID="{45116BE8-F249-44E8-852D-312BBBFACFFF}" presName="LevelTwoTextNode" presStyleLbl="node3" presStyleIdx="5" presStyleCnt="9">
        <dgm:presLayoutVars>
          <dgm:chPref val="3"/>
        </dgm:presLayoutVars>
      </dgm:prSet>
      <dgm:spPr>
        <a:prstGeom prst="rect">
          <a:avLst/>
        </a:prstGeom>
      </dgm:spPr>
    </dgm:pt>
    <dgm:pt modelId="{BACF6C19-9FD4-44C5-B41C-D9E2D5779F55}" type="pres">
      <dgm:prSet presAssocID="{45116BE8-F249-44E8-852D-312BBBFACFFF}" presName="level3hierChild" presStyleCnt="0"/>
      <dgm:spPr/>
    </dgm:pt>
    <dgm:pt modelId="{4D86E1D9-E1C8-40FD-8A3E-1B92A16565BB}" type="pres">
      <dgm:prSet presAssocID="{DFE134BB-07C0-44D7-A404-12C1B4AD1CC2}" presName="conn2-1" presStyleLbl="parChTrans1D3" presStyleIdx="6" presStyleCnt="9"/>
      <dgm:spPr>
        <a:custGeom>
          <a:avLst/>
          <a:gdLst/>
          <a:ahLst/>
          <a:cxnLst/>
          <a:rect l="0" t="0" r="0" b="0"/>
          <a:pathLst>
            <a:path>
              <a:moveTo>
                <a:pt x="0" y="0"/>
              </a:moveTo>
              <a:lnTo>
                <a:pt x="95660" y="0"/>
              </a:lnTo>
              <a:lnTo>
                <a:pt x="95660" y="364561"/>
              </a:lnTo>
              <a:lnTo>
                <a:pt x="191321" y="364561"/>
              </a:lnTo>
            </a:path>
          </a:pathLst>
        </a:custGeom>
      </dgm:spPr>
    </dgm:pt>
    <dgm:pt modelId="{B2568CEB-B1F0-4BEF-AC48-D96AE8967951}" type="pres">
      <dgm:prSet presAssocID="{DFE134BB-07C0-44D7-A404-12C1B4AD1CC2}" presName="connTx" presStyleLbl="parChTrans1D3" presStyleIdx="6" presStyleCnt="9"/>
      <dgm:spPr/>
    </dgm:pt>
    <dgm:pt modelId="{D67730E8-CD97-433A-9B8F-F4E6E186DF89}" type="pres">
      <dgm:prSet presAssocID="{39DD6747-38B7-4741-8E33-78C50878E612}" presName="root2" presStyleCnt="0"/>
      <dgm:spPr/>
    </dgm:pt>
    <dgm:pt modelId="{A750B2F4-ECEF-464F-8C97-25457F1108D1}" type="pres">
      <dgm:prSet presAssocID="{39DD6747-38B7-4741-8E33-78C50878E612}" presName="LevelTwoTextNode" presStyleLbl="node3" presStyleIdx="6" presStyleCnt="9" custScaleY="193202">
        <dgm:presLayoutVars>
          <dgm:chPref val="3"/>
        </dgm:presLayoutVars>
      </dgm:prSet>
      <dgm:spPr>
        <a:prstGeom prst="rect">
          <a:avLst/>
        </a:prstGeom>
      </dgm:spPr>
    </dgm:pt>
    <dgm:pt modelId="{E0E96D4C-EAD8-4EC2-A357-80133D399F2E}" type="pres">
      <dgm:prSet presAssocID="{39DD6747-38B7-4741-8E33-78C50878E612}" presName="level3hierChild" presStyleCnt="0"/>
      <dgm:spPr/>
    </dgm:pt>
    <dgm:pt modelId="{A0BAB9E6-2F19-411E-A8C5-71C218B4F3B1}" type="pres">
      <dgm:prSet presAssocID="{1E7A12BB-CB2F-45F9-9668-AEE653B7C87E}" presName="conn2-1" presStyleLbl="parChTrans1D2" presStyleIdx="6" presStyleCnt="15"/>
      <dgm:spPr>
        <a:custGeom>
          <a:avLst/>
          <a:gdLst/>
          <a:ahLst/>
          <a:cxnLst/>
          <a:rect l="0" t="0" r="0" b="0"/>
          <a:pathLst>
            <a:path>
              <a:moveTo>
                <a:pt x="0" y="0"/>
              </a:moveTo>
              <a:lnTo>
                <a:pt x="95660" y="0"/>
              </a:lnTo>
              <a:lnTo>
                <a:pt x="95660" y="1211230"/>
              </a:lnTo>
              <a:lnTo>
                <a:pt x="191321" y="1211230"/>
              </a:lnTo>
            </a:path>
          </a:pathLst>
        </a:custGeom>
      </dgm:spPr>
    </dgm:pt>
    <dgm:pt modelId="{6C6A37F2-8406-4C33-8A3D-1438AC419D0F}" type="pres">
      <dgm:prSet presAssocID="{1E7A12BB-CB2F-45F9-9668-AEE653B7C87E}" presName="connTx" presStyleLbl="parChTrans1D2" presStyleIdx="6" presStyleCnt="15"/>
      <dgm:spPr/>
    </dgm:pt>
    <dgm:pt modelId="{08275691-44ED-4427-A74F-07BD0DFA37D5}" type="pres">
      <dgm:prSet presAssocID="{86FC7B69-9D3E-49C2-987B-A74667F0165A}" presName="root2" presStyleCnt="0"/>
      <dgm:spPr/>
    </dgm:pt>
    <dgm:pt modelId="{162317E4-B7BE-4521-8251-85EA2453F7DA}" type="pres">
      <dgm:prSet presAssocID="{86FC7B69-9D3E-49C2-987B-A74667F0165A}" presName="LevelTwoTextNode" presStyleLbl="node2" presStyleIdx="6" presStyleCnt="15">
        <dgm:presLayoutVars>
          <dgm:chPref val="3"/>
        </dgm:presLayoutVars>
      </dgm:prSet>
      <dgm:spPr>
        <a:prstGeom prst="rect">
          <a:avLst/>
        </a:prstGeom>
      </dgm:spPr>
    </dgm:pt>
    <dgm:pt modelId="{021DD25F-33EC-4379-8AD4-F4B1B620C890}" type="pres">
      <dgm:prSet presAssocID="{86FC7B69-9D3E-49C2-987B-A74667F0165A}" presName="level3hierChild" presStyleCnt="0"/>
      <dgm:spPr/>
    </dgm:pt>
    <dgm:pt modelId="{D50CB0B6-9688-4061-86B9-424BF3F98BCE}" type="pres">
      <dgm:prSet presAssocID="{A7728B7F-9852-4878-8300-444C930E3133}" presName="conn2-1" presStyleLbl="parChTrans1D2" presStyleIdx="7" presStyleCnt="15"/>
      <dgm:spPr>
        <a:custGeom>
          <a:avLst/>
          <a:gdLst/>
          <a:ahLst/>
          <a:cxnLst/>
          <a:rect l="0" t="0" r="0" b="0"/>
          <a:pathLst>
            <a:path>
              <a:moveTo>
                <a:pt x="0" y="0"/>
              </a:moveTo>
              <a:lnTo>
                <a:pt x="95660" y="0"/>
              </a:lnTo>
              <a:lnTo>
                <a:pt x="95660" y="1575791"/>
              </a:lnTo>
              <a:lnTo>
                <a:pt x="191321" y="1575791"/>
              </a:lnTo>
            </a:path>
          </a:pathLst>
        </a:custGeom>
      </dgm:spPr>
    </dgm:pt>
    <dgm:pt modelId="{B589EDC3-A168-4F24-8065-57DB46A45AE9}" type="pres">
      <dgm:prSet presAssocID="{A7728B7F-9852-4878-8300-444C930E3133}" presName="connTx" presStyleLbl="parChTrans1D2" presStyleIdx="7" presStyleCnt="15"/>
      <dgm:spPr/>
    </dgm:pt>
    <dgm:pt modelId="{C244F17E-6FB2-44C5-9F5E-1D20B081234C}" type="pres">
      <dgm:prSet presAssocID="{F6A05BC7-DF9D-498A-9008-777E18B0AC39}" presName="root2" presStyleCnt="0"/>
      <dgm:spPr/>
    </dgm:pt>
    <dgm:pt modelId="{21D0ADD2-4686-48C9-8DDE-660715C278D9}" type="pres">
      <dgm:prSet presAssocID="{F6A05BC7-DF9D-498A-9008-777E18B0AC39}" presName="LevelTwoTextNode" presStyleLbl="node2" presStyleIdx="7" presStyleCnt="15">
        <dgm:presLayoutVars>
          <dgm:chPref val="3"/>
        </dgm:presLayoutVars>
      </dgm:prSet>
      <dgm:spPr>
        <a:prstGeom prst="rect">
          <a:avLst/>
        </a:prstGeom>
      </dgm:spPr>
    </dgm:pt>
    <dgm:pt modelId="{843F7559-B5E7-4908-8C1B-9A515FA5A9E4}" type="pres">
      <dgm:prSet presAssocID="{F6A05BC7-DF9D-498A-9008-777E18B0AC39}" presName="level3hierChild" presStyleCnt="0"/>
      <dgm:spPr/>
    </dgm:pt>
    <dgm:pt modelId="{0EFEB9B0-FCB4-41EE-8235-55F7CAEEF431}" type="pres">
      <dgm:prSet presAssocID="{6BA6F62E-FD66-4C56-8053-5D48A128C64A}" presName="conn2-1" presStyleLbl="parChTrans1D2" presStyleIdx="8" presStyleCnt="15"/>
      <dgm:spPr>
        <a:custGeom>
          <a:avLst/>
          <a:gdLst/>
          <a:ahLst/>
          <a:cxnLst/>
          <a:rect l="0" t="0" r="0" b="0"/>
          <a:pathLst>
            <a:path>
              <a:moveTo>
                <a:pt x="0" y="0"/>
              </a:moveTo>
              <a:lnTo>
                <a:pt x="95660" y="0"/>
              </a:lnTo>
              <a:lnTo>
                <a:pt x="95660" y="1940352"/>
              </a:lnTo>
              <a:lnTo>
                <a:pt x="191321" y="1940352"/>
              </a:lnTo>
            </a:path>
          </a:pathLst>
        </a:custGeom>
      </dgm:spPr>
    </dgm:pt>
    <dgm:pt modelId="{DABCB12D-B2C5-46C4-8FCF-3C5F253754D0}" type="pres">
      <dgm:prSet presAssocID="{6BA6F62E-FD66-4C56-8053-5D48A128C64A}" presName="connTx" presStyleLbl="parChTrans1D2" presStyleIdx="8" presStyleCnt="15"/>
      <dgm:spPr/>
    </dgm:pt>
    <dgm:pt modelId="{97EFBBB9-30CB-458E-83DC-3DB4979F6928}" type="pres">
      <dgm:prSet presAssocID="{F5A610CD-4A55-4842-9FF9-82399CE3567B}" presName="root2" presStyleCnt="0"/>
      <dgm:spPr/>
    </dgm:pt>
    <dgm:pt modelId="{5B59DDCB-0EF0-4458-8150-9A1F2B3651B9}" type="pres">
      <dgm:prSet presAssocID="{F5A610CD-4A55-4842-9FF9-82399CE3567B}" presName="LevelTwoTextNode" presStyleLbl="node2" presStyleIdx="8" presStyleCnt="15">
        <dgm:presLayoutVars>
          <dgm:chPref val="3"/>
        </dgm:presLayoutVars>
      </dgm:prSet>
      <dgm:spPr>
        <a:prstGeom prst="rect">
          <a:avLst/>
        </a:prstGeom>
      </dgm:spPr>
    </dgm:pt>
    <dgm:pt modelId="{81F2B147-2DF9-495E-AF29-BF93E23FF72B}" type="pres">
      <dgm:prSet presAssocID="{F5A610CD-4A55-4842-9FF9-82399CE3567B}" presName="level3hierChild" presStyleCnt="0"/>
      <dgm:spPr/>
    </dgm:pt>
    <dgm:pt modelId="{D6402E8A-978B-4E71-B73A-949A1B79FD8B}" type="pres">
      <dgm:prSet presAssocID="{0A044F66-6DBB-4B8A-ADE5-0E00D8AED1D2}" presName="conn2-1" presStyleLbl="parChTrans1D2" presStyleIdx="9" presStyleCnt="15"/>
      <dgm:spPr>
        <a:custGeom>
          <a:avLst/>
          <a:gdLst/>
          <a:ahLst/>
          <a:cxnLst/>
          <a:rect l="0" t="0" r="0" b="0"/>
          <a:pathLst>
            <a:path>
              <a:moveTo>
                <a:pt x="0" y="0"/>
              </a:moveTo>
              <a:lnTo>
                <a:pt x="95660" y="0"/>
              </a:lnTo>
              <a:lnTo>
                <a:pt x="95660" y="2304913"/>
              </a:lnTo>
              <a:lnTo>
                <a:pt x="191321" y="2304913"/>
              </a:lnTo>
            </a:path>
          </a:pathLst>
        </a:custGeom>
      </dgm:spPr>
    </dgm:pt>
    <dgm:pt modelId="{4F659EC4-5869-4B8B-8DAB-7C64AC3328D7}" type="pres">
      <dgm:prSet presAssocID="{0A044F66-6DBB-4B8A-ADE5-0E00D8AED1D2}" presName="connTx" presStyleLbl="parChTrans1D2" presStyleIdx="9" presStyleCnt="15"/>
      <dgm:spPr/>
    </dgm:pt>
    <dgm:pt modelId="{94B10E04-A470-45F9-8837-AA0612F3D695}" type="pres">
      <dgm:prSet presAssocID="{F49A5D25-F8C9-41AE-A623-029DAC0E6443}" presName="root2" presStyleCnt="0"/>
      <dgm:spPr/>
    </dgm:pt>
    <dgm:pt modelId="{F4FD353F-A598-4CF6-9B87-FE2C5D98E0DD}" type="pres">
      <dgm:prSet presAssocID="{F49A5D25-F8C9-41AE-A623-029DAC0E6443}" presName="LevelTwoTextNode" presStyleLbl="node2" presStyleIdx="9" presStyleCnt="15">
        <dgm:presLayoutVars>
          <dgm:chPref val="3"/>
        </dgm:presLayoutVars>
      </dgm:prSet>
      <dgm:spPr>
        <a:prstGeom prst="rect">
          <a:avLst/>
        </a:prstGeom>
      </dgm:spPr>
    </dgm:pt>
    <dgm:pt modelId="{23D37ED6-3FE9-4895-B8AF-D32C5325E7F7}" type="pres">
      <dgm:prSet presAssocID="{F49A5D25-F8C9-41AE-A623-029DAC0E6443}" presName="level3hierChild" presStyleCnt="0"/>
      <dgm:spPr/>
    </dgm:pt>
    <dgm:pt modelId="{25D54025-6BD1-4ABC-936A-4580330BA057}" type="pres">
      <dgm:prSet presAssocID="{BEFD7D91-473C-413C-A3FA-619776BAC56D}" presName="root1" presStyleCnt="0"/>
      <dgm:spPr/>
    </dgm:pt>
    <dgm:pt modelId="{B6966796-DA3F-4C6B-BD68-EA3604407BD8}" type="pres">
      <dgm:prSet presAssocID="{BEFD7D91-473C-413C-A3FA-619776BAC56D}" presName="LevelOneTextNode" presStyleLbl="node0" presStyleIdx="1" presStyleCnt="2">
        <dgm:presLayoutVars>
          <dgm:chPref val="3"/>
        </dgm:presLayoutVars>
      </dgm:prSet>
      <dgm:spPr>
        <a:prstGeom prst="rect">
          <a:avLst/>
        </a:prstGeom>
      </dgm:spPr>
    </dgm:pt>
    <dgm:pt modelId="{7EB11E67-C434-4E51-8558-54ACC1937C10}" type="pres">
      <dgm:prSet presAssocID="{BEFD7D91-473C-413C-A3FA-619776BAC56D}" presName="level2hierChild" presStyleCnt="0"/>
      <dgm:spPr/>
    </dgm:pt>
    <dgm:pt modelId="{3549993E-4A06-43D4-A551-4918EE68F3E1}" type="pres">
      <dgm:prSet presAssocID="{95D33CB7-58E6-4560-B9DF-1233CB6DC793}" presName="conn2-1" presStyleLbl="parChTrans1D2" presStyleIdx="10" presStyleCnt="15"/>
      <dgm:spPr>
        <a:custGeom>
          <a:avLst/>
          <a:gdLst/>
          <a:ahLst/>
          <a:cxnLst/>
          <a:rect l="0" t="0" r="0" b="0"/>
          <a:pathLst>
            <a:path>
              <a:moveTo>
                <a:pt x="0" y="729122"/>
              </a:moveTo>
              <a:lnTo>
                <a:pt x="95660" y="729122"/>
              </a:lnTo>
              <a:lnTo>
                <a:pt x="95660" y="0"/>
              </a:lnTo>
              <a:lnTo>
                <a:pt x="191321" y="0"/>
              </a:lnTo>
            </a:path>
          </a:pathLst>
        </a:custGeom>
      </dgm:spPr>
    </dgm:pt>
    <dgm:pt modelId="{DE0D5FAA-0BFC-46C4-A2F7-FB448FC277E5}" type="pres">
      <dgm:prSet presAssocID="{95D33CB7-58E6-4560-B9DF-1233CB6DC793}" presName="connTx" presStyleLbl="parChTrans1D2" presStyleIdx="10" presStyleCnt="15"/>
      <dgm:spPr/>
    </dgm:pt>
    <dgm:pt modelId="{472873BA-3229-4020-8DA9-92F6FA22ACE6}" type="pres">
      <dgm:prSet presAssocID="{9D2B7197-639E-4712-8F88-BCE6274EBFB6}" presName="root2" presStyleCnt="0"/>
      <dgm:spPr/>
    </dgm:pt>
    <dgm:pt modelId="{137BA260-8FB5-4492-9665-74C41DECA1B0}" type="pres">
      <dgm:prSet presAssocID="{9D2B7197-639E-4712-8F88-BCE6274EBFB6}" presName="LevelTwoTextNode" presStyleLbl="node2" presStyleIdx="10" presStyleCnt="15">
        <dgm:presLayoutVars>
          <dgm:chPref val="3"/>
        </dgm:presLayoutVars>
      </dgm:prSet>
      <dgm:spPr>
        <a:prstGeom prst="rect">
          <a:avLst/>
        </a:prstGeom>
      </dgm:spPr>
    </dgm:pt>
    <dgm:pt modelId="{761708E7-7B57-4420-982D-F3D5A1F2C45B}" type="pres">
      <dgm:prSet presAssocID="{9D2B7197-639E-4712-8F88-BCE6274EBFB6}" presName="level3hierChild" presStyleCnt="0"/>
      <dgm:spPr/>
    </dgm:pt>
    <dgm:pt modelId="{965F9F69-754E-4043-BE29-A413D577BA94}" type="pres">
      <dgm:prSet presAssocID="{58C3E1E7-4A4D-484D-8179-5C8CD1145E79}" presName="conn2-1" presStyleLbl="parChTrans1D2" presStyleIdx="11" presStyleCnt="15"/>
      <dgm:spPr>
        <a:custGeom>
          <a:avLst/>
          <a:gdLst/>
          <a:ahLst/>
          <a:cxnLst/>
          <a:rect l="0" t="0" r="0" b="0"/>
          <a:pathLst>
            <a:path>
              <a:moveTo>
                <a:pt x="0" y="364561"/>
              </a:moveTo>
              <a:lnTo>
                <a:pt x="95660" y="364561"/>
              </a:lnTo>
              <a:lnTo>
                <a:pt x="95660" y="0"/>
              </a:lnTo>
              <a:lnTo>
                <a:pt x="191321" y="0"/>
              </a:lnTo>
            </a:path>
          </a:pathLst>
        </a:custGeom>
      </dgm:spPr>
    </dgm:pt>
    <dgm:pt modelId="{679B255D-0204-4ED8-8D7A-DFD374A42385}" type="pres">
      <dgm:prSet presAssocID="{58C3E1E7-4A4D-484D-8179-5C8CD1145E79}" presName="connTx" presStyleLbl="parChTrans1D2" presStyleIdx="11" presStyleCnt="15"/>
      <dgm:spPr/>
    </dgm:pt>
    <dgm:pt modelId="{F4BA57EB-53EE-46AA-974B-51D45EA74E3B}" type="pres">
      <dgm:prSet presAssocID="{8AB401E4-3DCD-41E4-9876-9DEE992D07E6}" presName="root2" presStyleCnt="0"/>
      <dgm:spPr/>
    </dgm:pt>
    <dgm:pt modelId="{527DED31-8226-439E-A472-AE17C6677D62}" type="pres">
      <dgm:prSet presAssocID="{8AB401E4-3DCD-41E4-9876-9DEE992D07E6}" presName="LevelTwoTextNode" presStyleLbl="node2" presStyleIdx="11" presStyleCnt="15">
        <dgm:presLayoutVars>
          <dgm:chPref val="3"/>
        </dgm:presLayoutVars>
      </dgm:prSet>
      <dgm:spPr>
        <a:prstGeom prst="rect">
          <a:avLst/>
        </a:prstGeom>
      </dgm:spPr>
    </dgm:pt>
    <dgm:pt modelId="{03F7C627-95F5-448D-97BF-FCF452E9FD6B}" type="pres">
      <dgm:prSet presAssocID="{8AB401E4-3DCD-41E4-9876-9DEE992D07E6}" presName="level3hierChild" presStyleCnt="0"/>
      <dgm:spPr/>
    </dgm:pt>
    <dgm:pt modelId="{E937A6F4-7875-4735-8F7F-64950B927CD0}" type="pres">
      <dgm:prSet presAssocID="{2449CE9D-88AF-44AB-B5B8-0B1E8AEEEF10}" presName="conn2-1" presStyleLbl="parChTrans1D2" presStyleIdx="12" presStyleCnt="15"/>
      <dgm:spPr>
        <a:custGeom>
          <a:avLst/>
          <a:gdLst/>
          <a:ahLst/>
          <a:cxnLst/>
          <a:rect l="0" t="0" r="0" b="0"/>
          <a:pathLst>
            <a:path>
              <a:moveTo>
                <a:pt x="0" y="45720"/>
              </a:moveTo>
              <a:lnTo>
                <a:pt x="191321" y="45720"/>
              </a:lnTo>
            </a:path>
          </a:pathLst>
        </a:custGeom>
      </dgm:spPr>
    </dgm:pt>
    <dgm:pt modelId="{8A27735C-97A5-4834-A874-AF5CA0D7854F}" type="pres">
      <dgm:prSet presAssocID="{2449CE9D-88AF-44AB-B5B8-0B1E8AEEEF10}" presName="connTx" presStyleLbl="parChTrans1D2" presStyleIdx="12" presStyleCnt="15"/>
      <dgm:spPr/>
    </dgm:pt>
    <dgm:pt modelId="{2F6A9F97-563E-4BD1-892D-E726C9356260}" type="pres">
      <dgm:prSet presAssocID="{E6EC329E-038C-4C02-85A4-70502CC1BBD5}" presName="root2" presStyleCnt="0"/>
      <dgm:spPr/>
    </dgm:pt>
    <dgm:pt modelId="{ACC440B9-65A5-409B-9500-902D4AE7C283}" type="pres">
      <dgm:prSet presAssocID="{E6EC329E-038C-4C02-85A4-70502CC1BBD5}" presName="LevelTwoTextNode" presStyleLbl="node2" presStyleIdx="12" presStyleCnt="15">
        <dgm:presLayoutVars>
          <dgm:chPref val="3"/>
        </dgm:presLayoutVars>
      </dgm:prSet>
      <dgm:spPr>
        <a:prstGeom prst="rect">
          <a:avLst/>
        </a:prstGeom>
      </dgm:spPr>
    </dgm:pt>
    <dgm:pt modelId="{45768B3B-7985-4A7A-8F1C-537F265A1996}" type="pres">
      <dgm:prSet presAssocID="{E6EC329E-038C-4C02-85A4-70502CC1BBD5}" presName="level3hierChild" presStyleCnt="0"/>
      <dgm:spPr/>
    </dgm:pt>
    <dgm:pt modelId="{DC6C5322-9E20-490A-A091-B62FB9943723}" type="pres">
      <dgm:prSet presAssocID="{5116D69F-BA55-4C0E-B142-C835912A0AE7}" presName="conn2-1" presStyleLbl="parChTrans1D3" presStyleIdx="7" presStyleCnt="9"/>
      <dgm:spPr>
        <a:custGeom>
          <a:avLst/>
          <a:gdLst/>
          <a:ahLst/>
          <a:cxnLst/>
          <a:rect l="0" t="0" r="0" b="0"/>
          <a:pathLst>
            <a:path>
              <a:moveTo>
                <a:pt x="0" y="182280"/>
              </a:moveTo>
              <a:lnTo>
                <a:pt x="95660" y="182280"/>
              </a:lnTo>
              <a:lnTo>
                <a:pt x="95660" y="0"/>
              </a:lnTo>
              <a:lnTo>
                <a:pt x="191321" y="0"/>
              </a:lnTo>
            </a:path>
          </a:pathLst>
        </a:custGeom>
      </dgm:spPr>
    </dgm:pt>
    <dgm:pt modelId="{171C247E-0769-4201-BB78-F6DF6B4829B9}" type="pres">
      <dgm:prSet presAssocID="{5116D69F-BA55-4C0E-B142-C835912A0AE7}" presName="connTx" presStyleLbl="parChTrans1D3" presStyleIdx="7" presStyleCnt="9"/>
      <dgm:spPr/>
    </dgm:pt>
    <dgm:pt modelId="{1A9FA490-C841-464E-8CCF-8F7E111890D1}" type="pres">
      <dgm:prSet presAssocID="{F4D2DF32-6DC4-43AD-AF23-2AA737901458}" presName="root2" presStyleCnt="0"/>
      <dgm:spPr/>
    </dgm:pt>
    <dgm:pt modelId="{1BC2C325-9D02-443A-B5B4-74760FAD38EB}" type="pres">
      <dgm:prSet presAssocID="{F4D2DF32-6DC4-43AD-AF23-2AA737901458}" presName="LevelTwoTextNode" presStyleLbl="node3" presStyleIdx="7" presStyleCnt="9">
        <dgm:presLayoutVars>
          <dgm:chPref val="3"/>
        </dgm:presLayoutVars>
      </dgm:prSet>
      <dgm:spPr>
        <a:prstGeom prst="rect">
          <a:avLst/>
        </a:prstGeom>
      </dgm:spPr>
    </dgm:pt>
    <dgm:pt modelId="{3D9E7EF7-26E8-4726-B3A7-2ADAD9DA74AE}" type="pres">
      <dgm:prSet presAssocID="{F4D2DF32-6DC4-43AD-AF23-2AA737901458}" presName="level3hierChild" presStyleCnt="0"/>
      <dgm:spPr/>
    </dgm:pt>
    <dgm:pt modelId="{C7686DA6-9C52-4FD8-B9D7-1A3825844789}" type="pres">
      <dgm:prSet presAssocID="{9741FEE0-F17E-427D-B038-E587EDAE3FCD}" presName="conn2-1" presStyleLbl="parChTrans1D3" presStyleIdx="8" presStyleCnt="9"/>
      <dgm:spPr>
        <a:custGeom>
          <a:avLst/>
          <a:gdLst/>
          <a:ahLst/>
          <a:cxnLst/>
          <a:rect l="0" t="0" r="0" b="0"/>
          <a:pathLst>
            <a:path>
              <a:moveTo>
                <a:pt x="0" y="0"/>
              </a:moveTo>
              <a:lnTo>
                <a:pt x="95660" y="0"/>
              </a:lnTo>
              <a:lnTo>
                <a:pt x="95660" y="182280"/>
              </a:lnTo>
              <a:lnTo>
                <a:pt x="191321" y="182280"/>
              </a:lnTo>
            </a:path>
          </a:pathLst>
        </a:custGeom>
      </dgm:spPr>
    </dgm:pt>
    <dgm:pt modelId="{4959C7FA-381E-4035-AB9C-5CED37B5AC67}" type="pres">
      <dgm:prSet presAssocID="{9741FEE0-F17E-427D-B038-E587EDAE3FCD}" presName="connTx" presStyleLbl="parChTrans1D3" presStyleIdx="8" presStyleCnt="9"/>
      <dgm:spPr/>
    </dgm:pt>
    <dgm:pt modelId="{E4BE6BDD-484F-4307-A007-335D4DC7C899}" type="pres">
      <dgm:prSet presAssocID="{43AD942A-94BF-46FE-806D-1605EA6B6731}" presName="root2" presStyleCnt="0"/>
      <dgm:spPr/>
    </dgm:pt>
    <dgm:pt modelId="{5F5763E7-64CC-48A8-8CEA-1932F36F8EFA}" type="pres">
      <dgm:prSet presAssocID="{43AD942A-94BF-46FE-806D-1605EA6B6731}" presName="LevelTwoTextNode" presStyleLbl="node3" presStyleIdx="8" presStyleCnt="9">
        <dgm:presLayoutVars>
          <dgm:chPref val="3"/>
        </dgm:presLayoutVars>
      </dgm:prSet>
      <dgm:spPr>
        <a:prstGeom prst="rect">
          <a:avLst/>
        </a:prstGeom>
      </dgm:spPr>
    </dgm:pt>
    <dgm:pt modelId="{9DAB5FBE-F024-4714-9811-F5B4E9ED116A}" type="pres">
      <dgm:prSet presAssocID="{43AD942A-94BF-46FE-806D-1605EA6B6731}" presName="level3hierChild" presStyleCnt="0"/>
      <dgm:spPr/>
    </dgm:pt>
    <dgm:pt modelId="{4DEF0373-2C67-4D9D-AB46-BCFBC2039616}" type="pres">
      <dgm:prSet presAssocID="{28D2C157-2C6F-43F9-AECE-A046374E92F5}" presName="conn2-1" presStyleLbl="parChTrans1D2" presStyleIdx="13" presStyleCnt="15"/>
      <dgm:spPr>
        <a:custGeom>
          <a:avLst/>
          <a:gdLst/>
          <a:ahLst/>
          <a:cxnLst/>
          <a:rect l="0" t="0" r="0" b="0"/>
          <a:pathLst>
            <a:path>
              <a:moveTo>
                <a:pt x="0" y="0"/>
              </a:moveTo>
              <a:lnTo>
                <a:pt x="95660" y="0"/>
              </a:lnTo>
              <a:lnTo>
                <a:pt x="95660" y="364561"/>
              </a:lnTo>
              <a:lnTo>
                <a:pt x="191321" y="364561"/>
              </a:lnTo>
            </a:path>
          </a:pathLst>
        </a:custGeom>
      </dgm:spPr>
    </dgm:pt>
    <dgm:pt modelId="{CE0FD12C-3E28-4A67-B8FA-2958DA1F733A}" type="pres">
      <dgm:prSet presAssocID="{28D2C157-2C6F-43F9-AECE-A046374E92F5}" presName="connTx" presStyleLbl="parChTrans1D2" presStyleIdx="13" presStyleCnt="15"/>
      <dgm:spPr/>
    </dgm:pt>
    <dgm:pt modelId="{FBC580D7-0168-4ACC-8602-2D4039D9B292}" type="pres">
      <dgm:prSet presAssocID="{4B6EAA96-C9F4-4A2D-BB07-C8EA5807D11D}" presName="root2" presStyleCnt="0"/>
      <dgm:spPr/>
    </dgm:pt>
    <dgm:pt modelId="{DF28732D-604C-4C5D-ACBD-92C22856F1FD}" type="pres">
      <dgm:prSet presAssocID="{4B6EAA96-C9F4-4A2D-BB07-C8EA5807D11D}" presName="LevelTwoTextNode" presStyleLbl="node2" presStyleIdx="13" presStyleCnt="15">
        <dgm:presLayoutVars>
          <dgm:chPref val="3"/>
        </dgm:presLayoutVars>
      </dgm:prSet>
      <dgm:spPr>
        <a:prstGeom prst="rect">
          <a:avLst/>
        </a:prstGeom>
      </dgm:spPr>
    </dgm:pt>
    <dgm:pt modelId="{E9C555DC-A73E-4DA4-8C85-475B0CA3D9B7}" type="pres">
      <dgm:prSet presAssocID="{4B6EAA96-C9F4-4A2D-BB07-C8EA5807D11D}" presName="level3hierChild" presStyleCnt="0"/>
      <dgm:spPr/>
    </dgm:pt>
    <dgm:pt modelId="{8A262D48-B1A2-4D7F-84AB-C5CE23C71D8A}" type="pres">
      <dgm:prSet presAssocID="{06535799-EADD-45C1-B009-CBF6BDBFB6BA}" presName="conn2-1" presStyleLbl="parChTrans1D2" presStyleIdx="14" presStyleCnt="15"/>
      <dgm:spPr>
        <a:custGeom>
          <a:avLst/>
          <a:gdLst/>
          <a:ahLst/>
          <a:cxnLst/>
          <a:rect l="0" t="0" r="0" b="0"/>
          <a:pathLst>
            <a:path>
              <a:moveTo>
                <a:pt x="0" y="0"/>
              </a:moveTo>
              <a:lnTo>
                <a:pt x="95660" y="0"/>
              </a:lnTo>
              <a:lnTo>
                <a:pt x="95660" y="729122"/>
              </a:lnTo>
              <a:lnTo>
                <a:pt x="191321" y="729122"/>
              </a:lnTo>
            </a:path>
          </a:pathLst>
        </a:custGeom>
      </dgm:spPr>
    </dgm:pt>
    <dgm:pt modelId="{E43843BC-6111-4F40-988D-7BA1D756495A}" type="pres">
      <dgm:prSet presAssocID="{06535799-EADD-45C1-B009-CBF6BDBFB6BA}" presName="connTx" presStyleLbl="parChTrans1D2" presStyleIdx="14" presStyleCnt="15"/>
      <dgm:spPr/>
    </dgm:pt>
    <dgm:pt modelId="{77044CF9-3AEC-42AF-BA96-037977DF22A2}" type="pres">
      <dgm:prSet presAssocID="{71C0A7D1-9AA7-4124-A09E-B20FE8C6D0D7}" presName="root2" presStyleCnt="0"/>
      <dgm:spPr/>
    </dgm:pt>
    <dgm:pt modelId="{9867BA1C-5310-41E9-B90F-F83AFC257DA7}" type="pres">
      <dgm:prSet presAssocID="{71C0A7D1-9AA7-4124-A09E-B20FE8C6D0D7}" presName="LevelTwoTextNode" presStyleLbl="node2" presStyleIdx="14" presStyleCnt="15">
        <dgm:presLayoutVars>
          <dgm:chPref val="3"/>
        </dgm:presLayoutVars>
      </dgm:prSet>
      <dgm:spPr>
        <a:prstGeom prst="rect">
          <a:avLst/>
        </a:prstGeom>
      </dgm:spPr>
    </dgm:pt>
    <dgm:pt modelId="{A7C70577-CC23-43E8-91DD-61D2670748F6}" type="pres">
      <dgm:prSet presAssocID="{71C0A7D1-9AA7-4124-A09E-B20FE8C6D0D7}" presName="level3hierChild" presStyleCnt="0"/>
      <dgm:spPr/>
    </dgm:pt>
  </dgm:ptLst>
  <dgm:cxnLst>
    <dgm:cxn modelId="{6976D400-D3D0-44D9-B944-7547D5E0FD5E}" type="presOf" srcId="{0A044F66-6DBB-4B8A-ADE5-0E00D8AED1D2}" destId="{4F659EC4-5869-4B8B-8DAB-7C64AC3328D7}" srcOrd="1" destOrd="0" presId="urn:microsoft.com/office/officeart/2008/layout/HorizontalMultiLevelHierarchy#1"/>
    <dgm:cxn modelId="{C3D91403-D389-457B-B84B-788357ACF26B}" type="presOf" srcId="{2449CE9D-88AF-44AB-B5B8-0B1E8AEEEF10}" destId="{E937A6F4-7875-4735-8F7F-64950B927CD0}" srcOrd="0" destOrd="0" presId="urn:microsoft.com/office/officeart/2008/layout/HorizontalMultiLevelHierarchy#1"/>
    <dgm:cxn modelId="{790D6C04-D59B-4A1E-A861-C6D244BA47C9}" type="presOf" srcId="{6DDCC93B-CEBC-4282-ADA7-534595402BBE}" destId="{735D3C85-06A1-46C6-B5C3-51E831458171}" srcOrd="1" destOrd="0" presId="urn:microsoft.com/office/officeart/2008/layout/HorizontalMultiLevelHierarchy#1"/>
    <dgm:cxn modelId="{F5AFB404-0F26-42EC-BC37-998AF31F1BF5}" type="presOf" srcId="{1E7A12BB-CB2F-45F9-9668-AEE653B7C87E}" destId="{A0BAB9E6-2F19-411E-A8C5-71C218B4F3B1}" srcOrd="0" destOrd="0" presId="urn:microsoft.com/office/officeart/2008/layout/HorizontalMultiLevelHierarchy#1"/>
    <dgm:cxn modelId="{9DBE2306-D1DA-4F66-A23D-A03E5EA36B61}" type="presOf" srcId="{F4D2DF32-6DC4-43AD-AF23-2AA737901458}" destId="{1BC2C325-9D02-443A-B5B4-74760FAD38EB}" srcOrd="0" destOrd="0" presId="urn:microsoft.com/office/officeart/2008/layout/HorizontalMultiLevelHierarchy#1"/>
    <dgm:cxn modelId="{9B189C0A-0B36-4EA6-9282-078B66529328}" type="presOf" srcId="{91ADE07A-B94D-4FB9-9655-3078BE43728C}" destId="{F057A712-C082-4978-B3E0-A36537CF3365}" srcOrd="0" destOrd="0" presId="urn:microsoft.com/office/officeart/2008/layout/HorizontalMultiLevelHierarchy#1"/>
    <dgm:cxn modelId="{31B8360C-CCF1-408C-85EC-529ADFDF3F5D}" type="presOf" srcId="{A80DB0A9-1731-41C3-BA06-2F28158DC504}" destId="{A3DA092D-5FE8-4083-BEC4-87100EEF4999}" srcOrd="0" destOrd="0" presId="urn:microsoft.com/office/officeart/2008/layout/HorizontalMultiLevelHierarchy#1"/>
    <dgm:cxn modelId="{78B8650C-4148-4CCA-88A6-A3682D9185C3}" type="presOf" srcId="{6BA6F62E-FD66-4C56-8053-5D48A128C64A}" destId="{DABCB12D-B2C5-46C4-8FCF-3C5F253754D0}" srcOrd="1" destOrd="0" presId="urn:microsoft.com/office/officeart/2008/layout/HorizontalMultiLevelHierarchy#1"/>
    <dgm:cxn modelId="{7A2C3A0D-71CB-4BF9-9B5D-14F9518B7381}" type="presOf" srcId="{654BE736-D2F1-4A55-BFE7-1341439F4779}" destId="{E9BB8A8C-404D-43D2-BAE9-3250553E4575}" srcOrd="1" destOrd="0" presId="urn:microsoft.com/office/officeart/2008/layout/HorizontalMultiLevelHierarchy#1"/>
    <dgm:cxn modelId="{69AFBE0D-A2E1-4C86-AEE0-B8EE141F7558}" type="presOf" srcId="{5116D69F-BA55-4C0E-B142-C835912A0AE7}" destId="{171C247E-0769-4201-BB78-F6DF6B4829B9}" srcOrd="1" destOrd="0" presId="urn:microsoft.com/office/officeart/2008/layout/HorizontalMultiLevelHierarchy#1"/>
    <dgm:cxn modelId="{8990D519-622F-4DA9-B724-5A6B610E260A}" type="presOf" srcId="{7CC59B4B-B884-45C9-8B7E-8E56A3CE688C}" destId="{4825F6A8-E0E5-4D7E-84D3-97E90CAA4A5B}" srcOrd="0" destOrd="0" presId="urn:microsoft.com/office/officeart/2008/layout/HorizontalMultiLevelHierarchy#1"/>
    <dgm:cxn modelId="{D139E919-CCC8-4542-9528-2B98E8C57EE8}" type="presOf" srcId="{06535799-EADD-45C1-B009-CBF6BDBFB6BA}" destId="{8A262D48-B1A2-4D7F-84AB-C5CE23C71D8A}" srcOrd="0" destOrd="0" presId="urn:microsoft.com/office/officeart/2008/layout/HorizontalMultiLevelHierarchy#1"/>
    <dgm:cxn modelId="{35142E1A-5A76-4E62-BFCF-A45C880B5048}" type="presOf" srcId="{28D2C157-2C6F-43F9-AECE-A046374E92F5}" destId="{CE0FD12C-3E28-4A67-B8FA-2958DA1F733A}" srcOrd="1" destOrd="0" presId="urn:microsoft.com/office/officeart/2008/layout/HorizontalMultiLevelHierarchy#1"/>
    <dgm:cxn modelId="{AAA0741E-5385-4858-BBD1-801903E43548}" type="presOf" srcId="{6DDCC93B-CEBC-4282-ADA7-534595402BBE}" destId="{37DF0A5F-4455-456C-9457-2FB5FA2B2BDD}" srcOrd="0" destOrd="0" presId="urn:microsoft.com/office/officeart/2008/layout/HorizontalMultiLevelHierarchy#1"/>
    <dgm:cxn modelId="{AFA14121-F199-4F4C-BE66-55AB0632CB43}" srcId="{3FF90385-B0AF-4576-AE42-F727C6FD257B}" destId="{2349724E-2C06-42C9-B7B8-D4BA6D00C3DD}" srcOrd="2" destOrd="0" parTransId="{7FEF7EE8-C572-426A-99DC-6C5E4ABA7666}" sibTransId="{225254D1-9D45-4375-9AC6-41466ADC5598}"/>
    <dgm:cxn modelId="{5A702F22-1499-4766-AA1F-BDA11D375B8B}" type="presOf" srcId="{1E7A12BB-CB2F-45F9-9668-AEE653B7C87E}" destId="{6C6A37F2-8406-4C33-8A3D-1438AC419D0F}" srcOrd="1" destOrd="0" presId="urn:microsoft.com/office/officeart/2008/layout/HorizontalMultiLevelHierarchy#1"/>
    <dgm:cxn modelId="{484F5624-AE67-43F5-94E8-21F829C841D8}" srcId="{3FF90385-B0AF-4576-AE42-F727C6FD257B}" destId="{B03AFAB2-103A-4617-B762-3FC320B29285}" srcOrd="1" destOrd="0" parTransId="{1C1017D4-4846-4B73-A85C-BDAEEA4F0606}" sibTransId="{AC11F238-980D-41C9-B34F-2833FB47DF1C}"/>
    <dgm:cxn modelId="{FAD9D224-34FB-4564-B51E-E4119D02BA81}" type="presOf" srcId="{9D2B7197-639E-4712-8F88-BCE6274EBFB6}" destId="{137BA260-8FB5-4492-9665-74C41DECA1B0}" srcOrd="0" destOrd="0" presId="urn:microsoft.com/office/officeart/2008/layout/HorizontalMultiLevelHierarchy#1"/>
    <dgm:cxn modelId="{1B994533-AB09-4623-8931-070D68380E06}" srcId="{F46BA1DF-330D-4299-BB8A-A3FDA9BAD192}" destId="{F6A05BC7-DF9D-498A-9008-777E18B0AC39}" srcOrd="7" destOrd="0" parTransId="{A7728B7F-9852-4878-8300-444C930E3133}" sibTransId="{F41CDADD-CEE1-403C-9663-FD266C0B0FF6}"/>
    <dgm:cxn modelId="{D6BDD233-B2B0-46FB-9AC3-13D7AEB91916}" type="presOf" srcId="{F6A05BC7-DF9D-498A-9008-777E18B0AC39}" destId="{21D0ADD2-4686-48C9-8DDE-660715C278D9}" srcOrd="0" destOrd="0" presId="urn:microsoft.com/office/officeart/2008/layout/HorizontalMultiLevelHierarchy#1"/>
    <dgm:cxn modelId="{481AE636-8981-4B79-946B-873BD7E827CE}" type="presOf" srcId="{DFE134BB-07C0-44D7-A404-12C1B4AD1CC2}" destId="{B2568CEB-B1F0-4BEF-AC48-D96AE8967951}" srcOrd="1" destOrd="0" presId="urn:microsoft.com/office/officeart/2008/layout/HorizontalMultiLevelHierarchy#1"/>
    <dgm:cxn modelId="{A67E7737-9C3F-4DBA-A272-A569F500EEC6}" type="presOf" srcId="{F5A610CD-4A55-4842-9FF9-82399CE3567B}" destId="{5B59DDCB-0EF0-4458-8150-9A1F2B3651B9}" srcOrd="0" destOrd="0" presId="urn:microsoft.com/office/officeart/2008/layout/HorizontalMultiLevelHierarchy#1"/>
    <dgm:cxn modelId="{4E4BAC38-8FF9-4E88-BF5A-9DD9C5ED8FB3}" srcId="{BEFD7D91-473C-413C-A3FA-619776BAC56D}" destId="{9D2B7197-639E-4712-8F88-BCE6274EBFB6}" srcOrd="0" destOrd="0" parTransId="{95D33CB7-58E6-4560-B9DF-1233CB6DC793}" sibTransId="{A643EB01-9ABA-4D45-8AE4-019A02DB3A05}"/>
    <dgm:cxn modelId="{AC87C739-FE76-49C8-84A8-9BD48A511B14}" srcId="{91ADE07A-B94D-4FB9-9655-3078BE43728C}" destId="{93415332-303F-4781-A6ED-EABD04A484B6}" srcOrd="0" destOrd="0" parTransId="{6DDCC93B-CEBC-4282-ADA7-534595402BBE}" sibTransId="{43A608BA-D755-4FCE-8CEF-21926174CA3A}"/>
    <dgm:cxn modelId="{D754EB3B-7EE0-42C2-B18C-BC0DA9900186}" type="presOf" srcId="{4B6EAA96-C9F4-4A2D-BB07-C8EA5807D11D}" destId="{DF28732D-604C-4C5D-ACBD-92C22856F1FD}" srcOrd="0" destOrd="0" presId="urn:microsoft.com/office/officeart/2008/layout/HorizontalMultiLevelHierarchy#1"/>
    <dgm:cxn modelId="{E93B683D-82A7-4A0D-A49F-7F257FD0000A}" type="presOf" srcId="{5116D69F-BA55-4C0E-B142-C835912A0AE7}" destId="{DC6C5322-9E20-490A-A091-B62FB9943723}" srcOrd="0" destOrd="0" presId="urn:microsoft.com/office/officeart/2008/layout/HorizontalMultiLevelHierarchy#1"/>
    <dgm:cxn modelId="{57C62340-2132-4E44-884C-585E37FD8F71}" type="presOf" srcId="{90BBD1CC-5DC0-43F7-B816-3CB8643CDE38}" destId="{41092DD6-CB37-41FD-B8AC-35404349A53F}" srcOrd="0" destOrd="0" presId="urn:microsoft.com/office/officeart/2008/layout/HorizontalMultiLevelHierarchy#1"/>
    <dgm:cxn modelId="{5CB23B5D-3389-4DF3-87B5-3F088B00E189}" srcId="{F46BA1DF-330D-4299-BB8A-A3FDA9BAD192}" destId="{C8E49706-0254-4A69-AE44-0BB4C621E310}" srcOrd="0" destOrd="0" parTransId="{7CC59B4B-B884-45C9-8B7E-8E56A3CE688C}" sibTransId="{8175C8C7-3FCB-4C34-B4EE-36DFDA8C62C9}"/>
    <dgm:cxn modelId="{20BDC25D-64D6-4845-81B3-22A10C5B0BE1}" srcId="{F46BA1DF-330D-4299-BB8A-A3FDA9BAD192}" destId="{43254B3C-2577-44E3-9FC2-D37DD5082646}" srcOrd="2" destOrd="0" parTransId="{03E4DB99-3629-4B0B-88EC-F5C3AF45B237}" sibTransId="{8C3BD60E-4990-4B13-A394-7C5A7B5369BD}"/>
    <dgm:cxn modelId="{8E3B7062-9DAC-4C01-B210-8A58896CF6D2}" type="presOf" srcId="{06535799-EADD-45C1-B009-CBF6BDBFB6BA}" destId="{E43843BC-6111-4F40-988D-7BA1D756495A}" srcOrd="1" destOrd="0" presId="urn:microsoft.com/office/officeart/2008/layout/HorizontalMultiLevelHierarchy#1"/>
    <dgm:cxn modelId="{CB5F0864-E5F5-4130-A1B4-3AB9BCF60607}" type="presOf" srcId="{1C1017D4-4846-4B73-A85C-BDAEEA4F0606}" destId="{C2E8A1B6-A35F-4482-8C0E-6BA2050AD478}" srcOrd="0" destOrd="0" presId="urn:microsoft.com/office/officeart/2008/layout/HorizontalMultiLevelHierarchy#1"/>
    <dgm:cxn modelId="{23349C64-19B4-42CF-BBE5-EBEF11B7822D}" type="presOf" srcId="{03E4DB99-3629-4B0B-88EC-F5C3AF45B237}" destId="{C5AE0EBA-8BC6-4DA9-A839-55E1BAD33B05}" srcOrd="1" destOrd="0" presId="urn:microsoft.com/office/officeart/2008/layout/HorizontalMultiLevelHierarchy#1"/>
    <dgm:cxn modelId="{FAA1FF47-E3E2-46DC-B5A8-568CDDEF2F7D}" type="presOf" srcId="{BEFD7D91-473C-413C-A3FA-619776BAC56D}" destId="{B6966796-DA3F-4C6B-BD68-EA3604407BD8}" srcOrd="0" destOrd="0" presId="urn:microsoft.com/office/officeart/2008/layout/HorizontalMultiLevelHierarchy#1"/>
    <dgm:cxn modelId="{CF25176A-9280-44FD-B6F9-D06C45BF789E}" srcId="{1DC12FC3-B82D-49FF-8310-E143FEE62229}" destId="{BEFD7D91-473C-413C-A3FA-619776BAC56D}" srcOrd="1" destOrd="0" parTransId="{0F7318C7-A97E-4B0C-B4B6-4422FD375FB0}" sibTransId="{4FC9843D-18A4-42A5-B84E-0216F3D78F93}"/>
    <dgm:cxn modelId="{596FE04A-4C29-409C-B9A6-B42522A19D18}" srcId="{F46BA1DF-330D-4299-BB8A-A3FDA9BAD192}" destId="{3FF90385-B0AF-4576-AE42-F727C6FD257B}" srcOrd="4" destOrd="0" parTransId="{A80DB0A9-1731-41C3-BA06-2F28158DC504}" sibTransId="{0A3463C7-F4AD-442D-A18E-BB453573A543}"/>
    <dgm:cxn modelId="{EFD7BA6C-224C-4FBC-8BDE-E37F5B9E9BE1}" type="presOf" srcId="{45116BE8-F249-44E8-852D-312BBBFACFFF}" destId="{88A16168-343C-4AC5-99C6-CD8E9488DEB9}" srcOrd="0" destOrd="0" presId="urn:microsoft.com/office/officeart/2008/layout/HorizontalMultiLevelHierarchy#1"/>
    <dgm:cxn modelId="{058A384F-E36D-4AAF-9AA4-25BF5407211F}" type="presOf" srcId="{7CC59B4B-B884-45C9-8B7E-8E56A3CE688C}" destId="{92748992-6149-4B28-A3AD-385735829E9C}" srcOrd="1" destOrd="0" presId="urn:microsoft.com/office/officeart/2008/layout/HorizontalMultiLevelHierarchy#1"/>
    <dgm:cxn modelId="{943A3970-1262-4577-862E-52DAC9168FDE}" srcId="{1DC12FC3-B82D-49FF-8310-E143FEE62229}" destId="{F46BA1DF-330D-4299-BB8A-A3FDA9BAD192}" srcOrd="0" destOrd="0" parTransId="{FB0638E3-E6B3-4462-BD5F-778680CFF03F}" sibTransId="{2FF58D26-BC3E-41A1-B02F-A632037C6623}"/>
    <dgm:cxn modelId="{E9AD7050-2462-4E62-B1CB-21C3D740A3BB}" type="presOf" srcId="{DFE134BB-07C0-44D7-A404-12C1B4AD1CC2}" destId="{4D86E1D9-E1C8-40FD-8A3E-1B92A16565BB}" srcOrd="0" destOrd="0" presId="urn:microsoft.com/office/officeart/2008/layout/HorizontalMultiLevelHierarchy#1"/>
    <dgm:cxn modelId="{CCF09570-E264-4868-9ADB-41B13AAB3B3C}" type="presOf" srcId="{A7728B7F-9852-4878-8300-444C930E3133}" destId="{D50CB0B6-9688-4061-86B9-424BF3F98BCE}" srcOrd="0" destOrd="0" presId="urn:microsoft.com/office/officeart/2008/layout/HorizontalMultiLevelHierarchy#1"/>
    <dgm:cxn modelId="{2B333652-80DA-4DB9-A1F7-3953B0D1F2FB}" type="presOf" srcId="{58C3E1E7-4A4D-484D-8179-5C8CD1145E79}" destId="{965F9F69-754E-4043-BE29-A413D577BA94}" srcOrd="0" destOrd="0" presId="urn:microsoft.com/office/officeart/2008/layout/HorizontalMultiLevelHierarchy#1"/>
    <dgm:cxn modelId="{2B2E6374-D7C5-49D0-8802-859F0A226995}" type="presOf" srcId="{1DC12FC3-B82D-49FF-8310-E143FEE62229}" destId="{668C7984-2488-4620-988D-68578C0C3EE0}" srcOrd="0" destOrd="0" presId="urn:microsoft.com/office/officeart/2008/layout/HorizontalMultiLevelHierarchy#1"/>
    <dgm:cxn modelId="{9FAF9654-72D1-4EE3-B749-8E235D25B674}" type="presOf" srcId="{9741FEE0-F17E-427D-B038-E587EDAE3FCD}" destId="{C7686DA6-9C52-4FD8-B9D7-1A3825844789}" srcOrd="0" destOrd="0" presId="urn:microsoft.com/office/officeart/2008/layout/HorizontalMultiLevelHierarchy#1"/>
    <dgm:cxn modelId="{4D65CE56-E2CA-4B6D-B111-F3BD2C532224}" srcId="{F46BA1DF-330D-4299-BB8A-A3FDA9BAD192}" destId="{86FC7B69-9D3E-49C2-987B-A74667F0165A}" srcOrd="6" destOrd="0" parTransId="{1E7A12BB-CB2F-45F9-9668-AEE653B7C87E}" sibTransId="{5056AE53-3547-4A77-A05A-02F98B9FFB4D}"/>
    <dgm:cxn modelId="{8B8F3757-F1D2-42E3-9E54-E4365B22DD8F}" type="presOf" srcId="{39DD6747-38B7-4741-8E33-78C50878E612}" destId="{A750B2F4-ECEF-464F-8C97-25457F1108D1}" srcOrd="0" destOrd="0" presId="urn:microsoft.com/office/officeart/2008/layout/HorizontalMultiLevelHierarchy#1"/>
    <dgm:cxn modelId="{0E4CF459-3AFF-4288-AF10-A24FEF46B65F}" type="presOf" srcId="{475F1F1C-05CF-43AC-BC59-579376140318}" destId="{10F12796-0E8E-49D7-A289-EB0E6FA9B7F0}" srcOrd="1" destOrd="0" presId="urn:microsoft.com/office/officeart/2008/layout/HorizontalMultiLevelHierarchy#1"/>
    <dgm:cxn modelId="{C22F2380-5695-4AA4-901B-8E92EED0BC74}" type="presOf" srcId="{58C3E1E7-4A4D-484D-8179-5C8CD1145E79}" destId="{679B255D-0204-4ED8-8D7A-DFD374A42385}" srcOrd="1" destOrd="0" presId="urn:microsoft.com/office/officeart/2008/layout/HorizontalMultiLevelHierarchy#1"/>
    <dgm:cxn modelId="{C6C11382-2185-4283-96E1-49276430FB1C}" type="presOf" srcId="{7FEF7EE8-C572-426A-99DC-6C5E4ABA7666}" destId="{6A51A1A2-DCF3-4FD9-A722-25A309DF99B6}" srcOrd="0" destOrd="0" presId="urn:microsoft.com/office/officeart/2008/layout/HorizontalMultiLevelHierarchy#1"/>
    <dgm:cxn modelId="{22DBB284-C2B4-4880-8759-809E048E2A27}" srcId="{BEFD7D91-473C-413C-A3FA-619776BAC56D}" destId="{71C0A7D1-9AA7-4124-A09E-B20FE8C6D0D7}" srcOrd="4" destOrd="0" parTransId="{06535799-EADD-45C1-B009-CBF6BDBFB6BA}" sibTransId="{26993A3A-34E5-4C1A-B9F1-DA8DF95FF157}"/>
    <dgm:cxn modelId="{2A77EA84-C451-49B6-9B94-580E5FFD60ED}" type="presOf" srcId="{451CA772-785E-4CE8-86BF-D25C0878711E}" destId="{1B67C33C-B4B7-4548-80B4-9C6F8AAF86DA}" srcOrd="1" destOrd="0" presId="urn:microsoft.com/office/officeart/2008/layout/HorizontalMultiLevelHierarchy#1"/>
    <dgm:cxn modelId="{49850A85-71D8-493E-A453-EA43E546B662}" type="presOf" srcId="{9F339894-EC01-4D4F-9CAC-705065D20C04}" destId="{5E57B7E3-025A-429A-B889-C4F896058B2F}" srcOrd="0" destOrd="0" presId="urn:microsoft.com/office/officeart/2008/layout/HorizontalMultiLevelHierarchy#1"/>
    <dgm:cxn modelId="{A4377786-0D9C-457F-8586-BE2C589D7217}" type="presOf" srcId="{1C1017D4-4846-4B73-A85C-BDAEEA4F0606}" destId="{B35E83DB-67E4-4C21-A8EF-8066958555CD}" srcOrd="1" destOrd="0" presId="urn:microsoft.com/office/officeart/2008/layout/HorizontalMultiLevelHierarchy#1"/>
    <dgm:cxn modelId="{7E27DC87-1F68-488B-A1EE-E306E4B568DE}" type="presOf" srcId="{F49A5D25-F8C9-41AE-A623-029DAC0E6443}" destId="{F4FD353F-A598-4CF6-9B87-FE2C5D98E0DD}" srcOrd="0" destOrd="0" presId="urn:microsoft.com/office/officeart/2008/layout/HorizontalMultiLevelHierarchy#1"/>
    <dgm:cxn modelId="{CE30B988-E7F5-45E0-8C56-F9E7C5F5FDAD}" type="presOf" srcId="{8AB401E4-3DCD-41E4-9876-9DEE992D07E6}" destId="{527DED31-8226-439E-A472-AE17C6677D62}" srcOrd="0" destOrd="0" presId="urn:microsoft.com/office/officeart/2008/layout/HorizontalMultiLevelHierarchy#1"/>
    <dgm:cxn modelId="{42F7478A-110A-4268-A098-BE62DD1E494D}" type="presOf" srcId="{93415332-303F-4781-A6ED-EABD04A484B6}" destId="{A1FC5C26-50E6-4347-B428-9601BACD0B9D}" srcOrd="0" destOrd="0" presId="urn:microsoft.com/office/officeart/2008/layout/HorizontalMultiLevelHierarchy#1"/>
    <dgm:cxn modelId="{EB78148B-70A6-49D7-932C-A366F6C5D387}" type="presOf" srcId="{86FC7B69-9D3E-49C2-987B-A74667F0165A}" destId="{162317E4-B7BE-4521-8251-85EA2453F7DA}" srcOrd="0" destOrd="0" presId="urn:microsoft.com/office/officeart/2008/layout/HorizontalMultiLevelHierarchy#1"/>
    <dgm:cxn modelId="{40E50B8C-DCCD-4161-B14C-67458A61125E}" type="presOf" srcId="{451CA772-785E-4CE8-86BF-D25C0878711E}" destId="{6D6D6DD4-9B3F-4511-B2B8-05EC1B0227E0}" srcOrd="0" destOrd="0" presId="urn:microsoft.com/office/officeart/2008/layout/HorizontalMultiLevelHierarchy#1"/>
    <dgm:cxn modelId="{95FD9693-45BC-41D7-97F4-A70DB60F68AD}" type="presOf" srcId="{6BA6F62E-FD66-4C56-8053-5D48A128C64A}" destId="{0EFEB9B0-FCB4-41EE-8235-55F7CAEEF431}" srcOrd="0" destOrd="0" presId="urn:microsoft.com/office/officeart/2008/layout/HorizontalMultiLevelHierarchy#1"/>
    <dgm:cxn modelId="{CC216597-6196-4397-9EFA-7815ED650D6F}" srcId="{BEFD7D91-473C-413C-A3FA-619776BAC56D}" destId="{E6EC329E-038C-4C02-85A4-70502CC1BBD5}" srcOrd="2" destOrd="0" parTransId="{2449CE9D-88AF-44AB-B5B8-0B1E8AEEEF10}" sibTransId="{D0990F38-6F40-40D1-85F5-F7B74DD712D5}"/>
    <dgm:cxn modelId="{9F0FA09A-B39B-4928-9ADA-D0C2B546BD77}" type="presOf" srcId="{F46BA1DF-330D-4299-BB8A-A3FDA9BAD192}" destId="{8C544BC1-8B20-4D6C-B690-570C651B44C5}" srcOrd="0" destOrd="0" presId="urn:microsoft.com/office/officeart/2008/layout/HorizontalMultiLevelHierarchy#1"/>
    <dgm:cxn modelId="{F5F6079B-E42A-4B42-810D-BC050CD2BF9D}" srcId="{F46BA1DF-330D-4299-BB8A-A3FDA9BAD192}" destId="{90BBD1CC-5DC0-43F7-B816-3CB8643CDE38}" srcOrd="1" destOrd="0" parTransId="{654BE736-D2F1-4A55-BFE7-1341439F4779}" sibTransId="{54402AB4-0EEC-4706-AAB1-81B91D36E7DF}"/>
    <dgm:cxn modelId="{6BDA2D9B-EA71-4DFC-B068-B5DCAACE6003}" srcId="{91ADE07A-B94D-4FB9-9655-3078BE43728C}" destId="{39DD6747-38B7-4741-8E33-78C50878E612}" srcOrd="2" destOrd="0" parTransId="{DFE134BB-07C0-44D7-A404-12C1B4AD1CC2}" sibTransId="{3347BD3E-1D70-4DC5-BC56-35B7C52BA896}"/>
    <dgm:cxn modelId="{334A619B-FBF9-4BBD-9852-437FC206E188}" srcId="{F46BA1DF-330D-4299-BB8A-A3FDA9BAD192}" destId="{E923EF73-3966-42BB-B378-ED7DA58F9EC3}" srcOrd="3" destOrd="0" parTransId="{451CA772-785E-4CE8-86BF-D25C0878711E}" sibTransId="{74ECAB7E-E134-465C-9F11-B4371960999F}"/>
    <dgm:cxn modelId="{CE77669C-6F9E-4683-8B97-6B40963BB2EE}" type="presOf" srcId="{E6EC329E-038C-4C02-85A4-70502CC1BBD5}" destId="{ACC440B9-65A5-409B-9500-902D4AE7C283}" srcOrd="0" destOrd="0" presId="urn:microsoft.com/office/officeart/2008/layout/HorizontalMultiLevelHierarchy#1"/>
    <dgm:cxn modelId="{DEBA769D-A145-4BB3-B197-6AC86967EC8A}" type="presOf" srcId="{D59598DE-6112-42CE-8E06-65AAB2442C78}" destId="{85F30FE3-9B54-48D3-8A17-3229539C9CC7}" srcOrd="1" destOrd="0" presId="urn:microsoft.com/office/officeart/2008/layout/HorizontalMultiLevelHierarchy#1"/>
    <dgm:cxn modelId="{D725C09F-9CFA-4024-8599-BBA886CEA34F}" type="presOf" srcId="{3FF90385-B0AF-4576-AE42-F727C6FD257B}" destId="{23725EB4-E090-47DF-A9EB-8DF7868BDA7E}" srcOrd="0" destOrd="0" presId="urn:microsoft.com/office/officeart/2008/layout/HorizontalMultiLevelHierarchy#1"/>
    <dgm:cxn modelId="{54D946A0-BEB3-4D4C-ADD1-F1E5E41BD819}" type="presOf" srcId="{03E4DB99-3629-4B0B-88EC-F5C3AF45B237}" destId="{D3BF8DE3-6273-45F0-AC28-FB90A30A2A09}" srcOrd="0" destOrd="0" presId="urn:microsoft.com/office/officeart/2008/layout/HorizontalMultiLevelHierarchy#1"/>
    <dgm:cxn modelId="{0D17EFB0-8CA1-46FD-BDBF-EAA084954B16}" srcId="{F46BA1DF-330D-4299-BB8A-A3FDA9BAD192}" destId="{F5A610CD-4A55-4842-9FF9-82399CE3567B}" srcOrd="8" destOrd="0" parTransId="{6BA6F62E-FD66-4C56-8053-5D48A128C64A}" sibTransId="{48E5C2FC-7392-4AC7-A98C-BC668DE65F56}"/>
    <dgm:cxn modelId="{0FB90BB1-2E06-46C9-82E8-DA8A95A323FB}" srcId="{BEFD7D91-473C-413C-A3FA-619776BAC56D}" destId="{8AB401E4-3DCD-41E4-9876-9DEE992D07E6}" srcOrd="1" destOrd="0" parTransId="{58C3E1E7-4A4D-484D-8179-5C8CD1145E79}" sibTransId="{394DE34B-3D53-4AF0-B94B-739EECBD4827}"/>
    <dgm:cxn modelId="{DEA870B2-56F8-4756-B75D-4E9778308542}" srcId="{BEFD7D91-473C-413C-A3FA-619776BAC56D}" destId="{4B6EAA96-C9F4-4A2D-BB07-C8EA5807D11D}" srcOrd="3" destOrd="0" parTransId="{28D2C157-2C6F-43F9-AECE-A046374E92F5}" sibTransId="{082813AF-75D5-4D12-B255-83E8E3C45177}"/>
    <dgm:cxn modelId="{D2C3BAB2-7A5F-4A4A-9054-90DAAE4D8A27}" srcId="{E6EC329E-038C-4C02-85A4-70502CC1BBD5}" destId="{43AD942A-94BF-46FE-806D-1605EA6B6731}" srcOrd="1" destOrd="0" parTransId="{9741FEE0-F17E-427D-B038-E587EDAE3FCD}" sibTransId="{89201345-C909-434C-81C6-4D84D99512AD}"/>
    <dgm:cxn modelId="{965682B4-6885-4964-B1F1-C76E5F73F2E9}" srcId="{F46BA1DF-330D-4299-BB8A-A3FDA9BAD192}" destId="{F49A5D25-F8C9-41AE-A623-029DAC0E6443}" srcOrd="9" destOrd="0" parTransId="{0A044F66-6DBB-4B8A-ADE5-0E00D8AED1D2}" sibTransId="{B5DFDFF5-57D5-42D1-99B4-EFE066351E96}"/>
    <dgm:cxn modelId="{90BD54B9-49B2-488A-A080-E155EF93293F}" type="presOf" srcId="{C8E49706-0254-4A69-AE44-0BB4C621E310}" destId="{B26F6916-7DB1-4191-9A16-83FA5056F0BD}" srcOrd="0" destOrd="0" presId="urn:microsoft.com/office/officeart/2008/layout/HorizontalMultiLevelHierarchy#1"/>
    <dgm:cxn modelId="{D9F753BD-8D35-47E4-A627-641B104C9CA2}" type="presOf" srcId="{654BE736-D2F1-4A55-BFE7-1341439F4779}" destId="{BDA135E8-50F2-4F83-8852-96CAD1822217}" srcOrd="0" destOrd="0" presId="urn:microsoft.com/office/officeart/2008/layout/HorizontalMultiLevelHierarchy#1"/>
    <dgm:cxn modelId="{5EEA9FBD-DC7C-42A8-90C7-AC9C154732D8}" type="presOf" srcId="{9741FEE0-F17E-427D-B038-E587EDAE3FCD}" destId="{4959C7FA-381E-4035-AB9C-5CED37B5AC67}" srcOrd="1" destOrd="0" presId="urn:microsoft.com/office/officeart/2008/layout/HorizontalMultiLevelHierarchy#1"/>
    <dgm:cxn modelId="{142505BE-3D9E-454D-8BAD-6712362A15AE}" type="presOf" srcId="{B03AFAB2-103A-4617-B762-3FC320B29285}" destId="{A8B2C56F-9977-4F35-9970-831C3B62C95B}" srcOrd="0" destOrd="0" presId="urn:microsoft.com/office/officeart/2008/layout/HorizontalMultiLevelHierarchy#1"/>
    <dgm:cxn modelId="{F38EDBBE-DB3A-4F2D-A438-05C2D252987E}" type="presOf" srcId="{28D2C157-2C6F-43F9-AECE-A046374E92F5}" destId="{4DEF0373-2C67-4D9D-AB46-BCFBC2039616}" srcOrd="0" destOrd="0" presId="urn:microsoft.com/office/officeart/2008/layout/HorizontalMultiLevelHierarchy#1"/>
    <dgm:cxn modelId="{DB09C1C0-0F98-4793-8D7D-B2F8B0468814}" srcId="{F46BA1DF-330D-4299-BB8A-A3FDA9BAD192}" destId="{91ADE07A-B94D-4FB9-9655-3078BE43728C}" srcOrd="5" destOrd="0" parTransId="{D59598DE-6112-42CE-8E06-65AAB2442C78}" sibTransId="{204AE1BC-87EC-4FD3-A73E-43C885B5FDBE}"/>
    <dgm:cxn modelId="{2F5C4EC1-F1AC-47FF-BFC7-32B07A7A91E2}" type="presOf" srcId="{9F339894-EC01-4D4F-9CAC-705065D20C04}" destId="{1CE48BDF-1DBF-4591-A668-907C0556CAAE}" srcOrd="1" destOrd="0" presId="urn:microsoft.com/office/officeart/2008/layout/HorizontalMultiLevelHierarchy#1"/>
    <dgm:cxn modelId="{32B0F1C1-719E-445F-98A3-1B9998744178}" type="presOf" srcId="{4F75E0CD-E48D-481A-9C07-850D565A7BE7}" destId="{3DB49226-2EAB-4023-9239-4A919690C03B}" srcOrd="0" destOrd="0" presId="urn:microsoft.com/office/officeart/2008/layout/HorizontalMultiLevelHierarchy#1"/>
    <dgm:cxn modelId="{B72F34C3-CDB3-4D50-BAD4-FBE779AD2E19}" type="presOf" srcId="{A7728B7F-9852-4878-8300-444C930E3133}" destId="{B589EDC3-A168-4F24-8065-57DB46A45AE9}" srcOrd="1" destOrd="0" presId="urn:microsoft.com/office/officeart/2008/layout/HorizontalMultiLevelHierarchy#1"/>
    <dgm:cxn modelId="{7E27BAC4-3CF0-413D-B9DA-B7E5B2036379}" srcId="{3FF90385-B0AF-4576-AE42-F727C6FD257B}" destId="{4F75E0CD-E48D-481A-9C07-850D565A7BE7}" srcOrd="3" destOrd="0" parTransId="{9F339894-EC01-4D4F-9CAC-705065D20C04}" sibTransId="{90D59E51-D019-4025-B54A-548A5EF99311}"/>
    <dgm:cxn modelId="{F39C48CC-F03F-4188-A07B-FFA44BE6D422}" type="presOf" srcId="{289FAC3C-0CD4-4DF5-9848-9F0FA572E2DF}" destId="{800300E2-CD8D-432A-B4F7-2AEC907BDA91}" srcOrd="1" destOrd="0" presId="urn:microsoft.com/office/officeart/2008/layout/HorizontalMultiLevelHierarchy#1"/>
    <dgm:cxn modelId="{A4179BCC-EEFA-416C-BBCE-B53D80DEEA38}" type="presOf" srcId="{289FAC3C-0CD4-4DF5-9848-9F0FA572E2DF}" destId="{2CC085B4-41FC-4891-B077-373426DE81FA}" srcOrd="0" destOrd="0" presId="urn:microsoft.com/office/officeart/2008/layout/HorizontalMultiLevelHierarchy#1"/>
    <dgm:cxn modelId="{1BA225CD-3C98-4954-8678-87493EAB9378}" type="presOf" srcId="{43AD942A-94BF-46FE-806D-1605EA6B6731}" destId="{5F5763E7-64CC-48A8-8CEA-1932F36F8EFA}" srcOrd="0" destOrd="0" presId="urn:microsoft.com/office/officeart/2008/layout/HorizontalMultiLevelHierarchy#1"/>
    <dgm:cxn modelId="{394654CD-1887-4890-A8AC-6E2BCCF6D0FF}" type="presOf" srcId="{E923EF73-3966-42BB-B378-ED7DA58F9EC3}" destId="{1091B2A3-F9D0-4A99-A845-DB20E78B3F84}" srcOrd="0" destOrd="0" presId="urn:microsoft.com/office/officeart/2008/layout/HorizontalMultiLevelHierarchy#1"/>
    <dgm:cxn modelId="{8C232AD0-673E-44A1-968F-0611057CDB21}" type="presOf" srcId="{2449CE9D-88AF-44AB-B5B8-0B1E8AEEEF10}" destId="{8A27735C-97A5-4834-A874-AF5CA0D7854F}" srcOrd="1" destOrd="0" presId="urn:microsoft.com/office/officeart/2008/layout/HorizontalMultiLevelHierarchy#1"/>
    <dgm:cxn modelId="{D60F18D2-75B2-4DE2-B953-29777FB74122}" type="presOf" srcId="{475F1F1C-05CF-43AC-BC59-579376140318}" destId="{5980DF8C-B628-4914-BD8F-B3085F8B8042}" srcOrd="0" destOrd="0" presId="urn:microsoft.com/office/officeart/2008/layout/HorizontalMultiLevelHierarchy#1"/>
    <dgm:cxn modelId="{2A6D62D2-32D2-441F-88C0-865678B3C44C}" type="presOf" srcId="{D59598DE-6112-42CE-8E06-65AAB2442C78}" destId="{7F161F54-5487-4D19-94DE-752662B18F85}" srcOrd="0" destOrd="0" presId="urn:microsoft.com/office/officeart/2008/layout/HorizontalMultiLevelHierarchy#1"/>
    <dgm:cxn modelId="{D31F1DDD-6D62-4303-8718-C10483444DDE}" type="presOf" srcId="{2349724E-2C06-42C9-B7B8-D4BA6D00C3DD}" destId="{7D7188F8-5D00-4AA1-AAA9-8124BE38F04F}" srcOrd="0" destOrd="0" presId="urn:microsoft.com/office/officeart/2008/layout/HorizontalMultiLevelHierarchy#1"/>
    <dgm:cxn modelId="{2649BFE0-B9E6-49B6-9B22-B60EF1C2258D}" type="presOf" srcId="{96D6F371-912A-4068-AF50-37FC4A0FC162}" destId="{7EC4F3E4-850C-4E57-86F0-FF937367197A}" srcOrd="0" destOrd="0" presId="urn:microsoft.com/office/officeart/2008/layout/HorizontalMultiLevelHierarchy#1"/>
    <dgm:cxn modelId="{811545E1-4485-4BDC-BE55-186AD52FCAE3}" type="presOf" srcId="{95D33CB7-58E6-4560-B9DF-1233CB6DC793}" destId="{3549993E-4A06-43D4-A551-4918EE68F3E1}" srcOrd="0" destOrd="0" presId="urn:microsoft.com/office/officeart/2008/layout/HorizontalMultiLevelHierarchy#1"/>
    <dgm:cxn modelId="{1FE4B9E4-BFA0-40AE-9583-89BE0BC0BCCC}" srcId="{3FF90385-B0AF-4576-AE42-F727C6FD257B}" destId="{96D6F371-912A-4068-AF50-37FC4A0FC162}" srcOrd="0" destOrd="0" parTransId="{475F1F1C-05CF-43AC-BC59-579376140318}" sibTransId="{38344A13-8F05-442C-9783-50FF22A54D10}"/>
    <dgm:cxn modelId="{70A483E5-F9C3-4A93-AC21-0E7FB8B0516D}" type="presOf" srcId="{43254B3C-2577-44E3-9FC2-D37DD5082646}" destId="{71BEDDAD-7F20-4E16-94EA-CDA3AB9F053F}" srcOrd="0" destOrd="0" presId="urn:microsoft.com/office/officeart/2008/layout/HorizontalMultiLevelHierarchy#1"/>
    <dgm:cxn modelId="{9134EFE8-9CB2-4F9F-A199-B18DD690F918}" type="presOf" srcId="{A80DB0A9-1731-41C3-BA06-2F28158DC504}" destId="{F3DB6B14-7B17-4BCA-ADAF-9A4010E5E23F}" srcOrd="1" destOrd="0" presId="urn:microsoft.com/office/officeart/2008/layout/HorizontalMultiLevelHierarchy#1"/>
    <dgm:cxn modelId="{A0CFD8EB-1E64-4BC0-ADF0-C79D448D1F20}" srcId="{E6EC329E-038C-4C02-85A4-70502CC1BBD5}" destId="{F4D2DF32-6DC4-43AD-AF23-2AA737901458}" srcOrd="0" destOrd="0" parTransId="{5116D69F-BA55-4C0E-B142-C835912A0AE7}" sibTransId="{DADAADC5-5DA8-4D02-9E2C-FF3720B8A0A3}"/>
    <dgm:cxn modelId="{82A3F0EC-6D0C-479B-A5E2-91D8DCD1F1B5}" type="presOf" srcId="{0A044F66-6DBB-4B8A-ADE5-0E00D8AED1D2}" destId="{D6402E8A-978B-4E71-B73A-949A1B79FD8B}" srcOrd="0" destOrd="0" presId="urn:microsoft.com/office/officeart/2008/layout/HorizontalMultiLevelHierarchy#1"/>
    <dgm:cxn modelId="{AA29A7ED-8D50-440E-8803-2767600D5B2C}" type="presOf" srcId="{7FEF7EE8-C572-426A-99DC-6C5E4ABA7666}" destId="{4E078C39-5387-4341-A19D-F4F17C268B93}" srcOrd="1" destOrd="0" presId="urn:microsoft.com/office/officeart/2008/layout/HorizontalMultiLevelHierarchy#1"/>
    <dgm:cxn modelId="{5CDDD7EF-1CFE-4E48-9FA4-C2EE79A0C7D8}" type="presOf" srcId="{95D33CB7-58E6-4560-B9DF-1233CB6DC793}" destId="{DE0D5FAA-0BFC-46C4-A2F7-FB448FC277E5}" srcOrd="1" destOrd="0" presId="urn:microsoft.com/office/officeart/2008/layout/HorizontalMultiLevelHierarchy#1"/>
    <dgm:cxn modelId="{4E7D55F2-48CE-4F2E-B4AE-3213F813D367}" srcId="{91ADE07A-B94D-4FB9-9655-3078BE43728C}" destId="{45116BE8-F249-44E8-852D-312BBBFACFFF}" srcOrd="1" destOrd="0" parTransId="{289FAC3C-0CD4-4DF5-9848-9F0FA572E2DF}" sibTransId="{B2E27758-E3B8-468F-B1CF-4BF6A8C1E3A6}"/>
    <dgm:cxn modelId="{D68380F8-2387-46C2-AE75-4A6C66A910D3}" type="presOf" srcId="{71C0A7D1-9AA7-4124-A09E-B20FE8C6D0D7}" destId="{9867BA1C-5310-41E9-B90F-F83AFC257DA7}" srcOrd="0" destOrd="0" presId="urn:microsoft.com/office/officeart/2008/layout/HorizontalMultiLevelHierarchy#1"/>
    <dgm:cxn modelId="{0C69E08E-927C-4DCF-8A45-45B53C3364DF}" type="presParOf" srcId="{668C7984-2488-4620-988D-68578C0C3EE0}" destId="{00ACAD4C-75E2-4092-AA68-A54BFF16D3AE}" srcOrd="0" destOrd="0" presId="urn:microsoft.com/office/officeart/2008/layout/HorizontalMultiLevelHierarchy#1"/>
    <dgm:cxn modelId="{C8F2C4F7-DD03-4F2F-A320-A737A28C9CF9}" type="presParOf" srcId="{00ACAD4C-75E2-4092-AA68-A54BFF16D3AE}" destId="{8C544BC1-8B20-4D6C-B690-570C651B44C5}" srcOrd="0" destOrd="0" presId="urn:microsoft.com/office/officeart/2008/layout/HorizontalMultiLevelHierarchy#1"/>
    <dgm:cxn modelId="{7BE34DFF-5A35-4AFF-91D4-54B0ECC8341A}" type="presParOf" srcId="{00ACAD4C-75E2-4092-AA68-A54BFF16D3AE}" destId="{6AFFCBC9-7331-407D-BF67-13A7CD63C3D3}" srcOrd="1" destOrd="0" presId="urn:microsoft.com/office/officeart/2008/layout/HorizontalMultiLevelHierarchy#1"/>
    <dgm:cxn modelId="{95213EC8-1730-4F32-B226-E1B91AFA0AE0}" type="presParOf" srcId="{6AFFCBC9-7331-407D-BF67-13A7CD63C3D3}" destId="{4825F6A8-E0E5-4D7E-84D3-97E90CAA4A5B}" srcOrd="0" destOrd="0" presId="urn:microsoft.com/office/officeart/2008/layout/HorizontalMultiLevelHierarchy#1"/>
    <dgm:cxn modelId="{E5CE659A-900D-4DF3-9D1C-CC72C0DA4732}" type="presParOf" srcId="{4825F6A8-E0E5-4D7E-84D3-97E90CAA4A5B}" destId="{92748992-6149-4B28-A3AD-385735829E9C}" srcOrd="0" destOrd="0" presId="urn:microsoft.com/office/officeart/2008/layout/HorizontalMultiLevelHierarchy#1"/>
    <dgm:cxn modelId="{A62FA00A-CC67-4BEC-9F2F-FD28A0D4B09B}" type="presParOf" srcId="{6AFFCBC9-7331-407D-BF67-13A7CD63C3D3}" destId="{9EB6348B-8B5E-43E7-829E-2C737E4DC51D}" srcOrd="1" destOrd="0" presId="urn:microsoft.com/office/officeart/2008/layout/HorizontalMultiLevelHierarchy#1"/>
    <dgm:cxn modelId="{55B3D962-AF3C-480A-BAEA-3EA8A8B5AABF}" type="presParOf" srcId="{9EB6348B-8B5E-43E7-829E-2C737E4DC51D}" destId="{B26F6916-7DB1-4191-9A16-83FA5056F0BD}" srcOrd="0" destOrd="0" presId="urn:microsoft.com/office/officeart/2008/layout/HorizontalMultiLevelHierarchy#1"/>
    <dgm:cxn modelId="{B0935F45-E225-4AA9-A65E-D4962E3D00E0}" type="presParOf" srcId="{9EB6348B-8B5E-43E7-829E-2C737E4DC51D}" destId="{9F2CED9B-F7A0-4B09-AE4C-1F4EB5631A22}" srcOrd="1" destOrd="0" presId="urn:microsoft.com/office/officeart/2008/layout/HorizontalMultiLevelHierarchy#1"/>
    <dgm:cxn modelId="{DE6803B2-DA48-43AA-B1F1-ADE640D67052}" type="presParOf" srcId="{6AFFCBC9-7331-407D-BF67-13A7CD63C3D3}" destId="{BDA135E8-50F2-4F83-8852-96CAD1822217}" srcOrd="2" destOrd="0" presId="urn:microsoft.com/office/officeart/2008/layout/HorizontalMultiLevelHierarchy#1"/>
    <dgm:cxn modelId="{967C62A9-D961-4FD4-A432-761B9567F50E}" type="presParOf" srcId="{BDA135E8-50F2-4F83-8852-96CAD1822217}" destId="{E9BB8A8C-404D-43D2-BAE9-3250553E4575}" srcOrd="0" destOrd="0" presId="urn:microsoft.com/office/officeart/2008/layout/HorizontalMultiLevelHierarchy#1"/>
    <dgm:cxn modelId="{DFB4E9C0-BE6F-44DF-9CBB-C569BBDEDC1F}" type="presParOf" srcId="{6AFFCBC9-7331-407D-BF67-13A7CD63C3D3}" destId="{15A616E8-AF10-403F-9B54-B19B673C20CB}" srcOrd="3" destOrd="0" presId="urn:microsoft.com/office/officeart/2008/layout/HorizontalMultiLevelHierarchy#1"/>
    <dgm:cxn modelId="{493125E6-0B48-4592-8BCA-9759464247E9}" type="presParOf" srcId="{15A616E8-AF10-403F-9B54-B19B673C20CB}" destId="{41092DD6-CB37-41FD-B8AC-35404349A53F}" srcOrd="0" destOrd="0" presId="urn:microsoft.com/office/officeart/2008/layout/HorizontalMultiLevelHierarchy#1"/>
    <dgm:cxn modelId="{E4E6F0F8-43A7-4D60-A58B-A29B8BB8390D}" type="presParOf" srcId="{15A616E8-AF10-403F-9B54-B19B673C20CB}" destId="{3768065A-6DCB-45D6-A480-F3A8A879C259}" srcOrd="1" destOrd="0" presId="urn:microsoft.com/office/officeart/2008/layout/HorizontalMultiLevelHierarchy#1"/>
    <dgm:cxn modelId="{271C2899-30B7-4182-B1AF-49324D76CAB4}" type="presParOf" srcId="{6AFFCBC9-7331-407D-BF67-13A7CD63C3D3}" destId="{D3BF8DE3-6273-45F0-AC28-FB90A30A2A09}" srcOrd="4" destOrd="0" presId="urn:microsoft.com/office/officeart/2008/layout/HorizontalMultiLevelHierarchy#1"/>
    <dgm:cxn modelId="{E2659201-1D0C-4C44-A933-E9F3E5929EBE}" type="presParOf" srcId="{D3BF8DE3-6273-45F0-AC28-FB90A30A2A09}" destId="{C5AE0EBA-8BC6-4DA9-A839-55E1BAD33B05}" srcOrd="0" destOrd="0" presId="urn:microsoft.com/office/officeart/2008/layout/HorizontalMultiLevelHierarchy#1"/>
    <dgm:cxn modelId="{44D86C89-AE5F-4254-B8FF-C9CEB7DF432D}" type="presParOf" srcId="{6AFFCBC9-7331-407D-BF67-13A7CD63C3D3}" destId="{537AF2C4-0E0D-45A9-A6BC-D7F90A76498D}" srcOrd="5" destOrd="0" presId="urn:microsoft.com/office/officeart/2008/layout/HorizontalMultiLevelHierarchy#1"/>
    <dgm:cxn modelId="{A46A50D4-BCAB-4B20-92CB-2B97B7393F3D}" type="presParOf" srcId="{537AF2C4-0E0D-45A9-A6BC-D7F90A76498D}" destId="{71BEDDAD-7F20-4E16-94EA-CDA3AB9F053F}" srcOrd="0" destOrd="0" presId="urn:microsoft.com/office/officeart/2008/layout/HorizontalMultiLevelHierarchy#1"/>
    <dgm:cxn modelId="{A13070C5-2FA8-4BCA-B832-205247B12489}" type="presParOf" srcId="{537AF2C4-0E0D-45A9-A6BC-D7F90A76498D}" destId="{C9E057B0-E628-43AE-97F8-1DBCDB403926}" srcOrd="1" destOrd="0" presId="urn:microsoft.com/office/officeart/2008/layout/HorizontalMultiLevelHierarchy#1"/>
    <dgm:cxn modelId="{F1DC1782-3D38-4126-96BD-064170737073}" type="presParOf" srcId="{6AFFCBC9-7331-407D-BF67-13A7CD63C3D3}" destId="{6D6D6DD4-9B3F-4511-B2B8-05EC1B0227E0}" srcOrd="6" destOrd="0" presId="urn:microsoft.com/office/officeart/2008/layout/HorizontalMultiLevelHierarchy#1"/>
    <dgm:cxn modelId="{20956787-D8C9-498E-9734-13C28347BB3E}" type="presParOf" srcId="{6D6D6DD4-9B3F-4511-B2B8-05EC1B0227E0}" destId="{1B67C33C-B4B7-4548-80B4-9C6F8AAF86DA}" srcOrd="0" destOrd="0" presId="urn:microsoft.com/office/officeart/2008/layout/HorizontalMultiLevelHierarchy#1"/>
    <dgm:cxn modelId="{CC173DDE-1367-4159-B41F-E2555B3E8807}" type="presParOf" srcId="{6AFFCBC9-7331-407D-BF67-13A7CD63C3D3}" destId="{F715515F-7FEA-4B14-997A-D854E763470F}" srcOrd="7" destOrd="0" presId="urn:microsoft.com/office/officeart/2008/layout/HorizontalMultiLevelHierarchy#1"/>
    <dgm:cxn modelId="{534C4501-CED3-41C3-8B46-AB5267C41BE4}" type="presParOf" srcId="{F715515F-7FEA-4B14-997A-D854E763470F}" destId="{1091B2A3-F9D0-4A99-A845-DB20E78B3F84}" srcOrd="0" destOrd="0" presId="urn:microsoft.com/office/officeart/2008/layout/HorizontalMultiLevelHierarchy#1"/>
    <dgm:cxn modelId="{F3170810-C0F3-4EB7-BF50-6967DE0AA982}" type="presParOf" srcId="{F715515F-7FEA-4B14-997A-D854E763470F}" destId="{5CF58860-068B-4D28-B94A-8A000CE0D2DF}" srcOrd="1" destOrd="0" presId="urn:microsoft.com/office/officeart/2008/layout/HorizontalMultiLevelHierarchy#1"/>
    <dgm:cxn modelId="{DABB34CD-5953-44F8-9AB4-13847AF7BC79}" type="presParOf" srcId="{6AFFCBC9-7331-407D-BF67-13A7CD63C3D3}" destId="{A3DA092D-5FE8-4083-BEC4-87100EEF4999}" srcOrd="8" destOrd="0" presId="urn:microsoft.com/office/officeart/2008/layout/HorizontalMultiLevelHierarchy#1"/>
    <dgm:cxn modelId="{75739772-69F4-4FE1-9A6F-1ACC39CE4D18}" type="presParOf" srcId="{A3DA092D-5FE8-4083-BEC4-87100EEF4999}" destId="{F3DB6B14-7B17-4BCA-ADAF-9A4010E5E23F}" srcOrd="0" destOrd="0" presId="urn:microsoft.com/office/officeart/2008/layout/HorizontalMultiLevelHierarchy#1"/>
    <dgm:cxn modelId="{FB8E3D95-F463-4614-AF39-960005B4E17F}" type="presParOf" srcId="{6AFFCBC9-7331-407D-BF67-13A7CD63C3D3}" destId="{E5D94C1D-FAF6-442B-92DD-86EBFC88CCCC}" srcOrd="9" destOrd="0" presId="urn:microsoft.com/office/officeart/2008/layout/HorizontalMultiLevelHierarchy#1"/>
    <dgm:cxn modelId="{FADED48E-9BAD-43B1-9EEC-DD83996068FB}" type="presParOf" srcId="{E5D94C1D-FAF6-442B-92DD-86EBFC88CCCC}" destId="{23725EB4-E090-47DF-A9EB-8DF7868BDA7E}" srcOrd="0" destOrd="0" presId="urn:microsoft.com/office/officeart/2008/layout/HorizontalMultiLevelHierarchy#1"/>
    <dgm:cxn modelId="{BF722040-BE3E-4195-992B-B997338CA0DA}" type="presParOf" srcId="{E5D94C1D-FAF6-442B-92DD-86EBFC88CCCC}" destId="{D0E38D31-40E4-47DE-B8DF-D765325EE6A9}" srcOrd="1" destOrd="0" presId="urn:microsoft.com/office/officeart/2008/layout/HorizontalMultiLevelHierarchy#1"/>
    <dgm:cxn modelId="{A3738D7E-CDCD-4D99-BCE9-11FB7FD20823}" type="presParOf" srcId="{D0E38D31-40E4-47DE-B8DF-D765325EE6A9}" destId="{5980DF8C-B628-4914-BD8F-B3085F8B8042}" srcOrd="0" destOrd="0" presId="urn:microsoft.com/office/officeart/2008/layout/HorizontalMultiLevelHierarchy#1"/>
    <dgm:cxn modelId="{310E2078-3B3C-4361-892A-8568E137D846}" type="presParOf" srcId="{5980DF8C-B628-4914-BD8F-B3085F8B8042}" destId="{10F12796-0E8E-49D7-A289-EB0E6FA9B7F0}" srcOrd="0" destOrd="0" presId="urn:microsoft.com/office/officeart/2008/layout/HorizontalMultiLevelHierarchy#1"/>
    <dgm:cxn modelId="{08ECDBDA-ACBA-4673-B51C-2B60201AEDC7}" type="presParOf" srcId="{D0E38D31-40E4-47DE-B8DF-D765325EE6A9}" destId="{41A9388B-F982-4402-9301-733EBC342805}" srcOrd="1" destOrd="0" presId="urn:microsoft.com/office/officeart/2008/layout/HorizontalMultiLevelHierarchy#1"/>
    <dgm:cxn modelId="{C19E2E3F-0AED-4ADB-8852-79CFD861372E}" type="presParOf" srcId="{41A9388B-F982-4402-9301-733EBC342805}" destId="{7EC4F3E4-850C-4E57-86F0-FF937367197A}" srcOrd="0" destOrd="0" presId="urn:microsoft.com/office/officeart/2008/layout/HorizontalMultiLevelHierarchy#1"/>
    <dgm:cxn modelId="{C72BC2FD-3C31-4B77-A298-89A15872BF52}" type="presParOf" srcId="{41A9388B-F982-4402-9301-733EBC342805}" destId="{09BAA457-C7C4-4671-8BF0-D314BFA9D622}" srcOrd="1" destOrd="0" presId="urn:microsoft.com/office/officeart/2008/layout/HorizontalMultiLevelHierarchy#1"/>
    <dgm:cxn modelId="{FA1D628A-85ED-4142-818F-D568764BF0F0}" type="presParOf" srcId="{D0E38D31-40E4-47DE-B8DF-D765325EE6A9}" destId="{C2E8A1B6-A35F-4482-8C0E-6BA2050AD478}" srcOrd="2" destOrd="0" presId="urn:microsoft.com/office/officeart/2008/layout/HorizontalMultiLevelHierarchy#1"/>
    <dgm:cxn modelId="{5186F995-5818-4BB9-8F51-A5FA9BD862D6}" type="presParOf" srcId="{C2E8A1B6-A35F-4482-8C0E-6BA2050AD478}" destId="{B35E83DB-67E4-4C21-A8EF-8066958555CD}" srcOrd="0" destOrd="0" presId="urn:microsoft.com/office/officeart/2008/layout/HorizontalMultiLevelHierarchy#1"/>
    <dgm:cxn modelId="{CDEF56E7-58FF-44C9-B90C-E97325C185EA}" type="presParOf" srcId="{D0E38D31-40E4-47DE-B8DF-D765325EE6A9}" destId="{8486745B-7E85-4A8E-B97A-119B25B9DB86}" srcOrd="3" destOrd="0" presId="urn:microsoft.com/office/officeart/2008/layout/HorizontalMultiLevelHierarchy#1"/>
    <dgm:cxn modelId="{AFBAFC4F-D2AE-44F4-A985-84CD26D59CC4}" type="presParOf" srcId="{8486745B-7E85-4A8E-B97A-119B25B9DB86}" destId="{A8B2C56F-9977-4F35-9970-831C3B62C95B}" srcOrd="0" destOrd="0" presId="urn:microsoft.com/office/officeart/2008/layout/HorizontalMultiLevelHierarchy#1"/>
    <dgm:cxn modelId="{C13CF7E9-CA05-482D-BD4D-7C05234E1B67}" type="presParOf" srcId="{8486745B-7E85-4A8E-B97A-119B25B9DB86}" destId="{C8D1F1A5-C9D1-443E-A23D-0635B8BF9402}" srcOrd="1" destOrd="0" presId="urn:microsoft.com/office/officeart/2008/layout/HorizontalMultiLevelHierarchy#1"/>
    <dgm:cxn modelId="{279B02FB-3B84-4C64-846C-0FA408BAA8E9}" type="presParOf" srcId="{D0E38D31-40E4-47DE-B8DF-D765325EE6A9}" destId="{6A51A1A2-DCF3-4FD9-A722-25A309DF99B6}" srcOrd="4" destOrd="0" presId="urn:microsoft.com/office/officeart/2008/layout/HorizontalMultiLevelHierarchy#1"/>
    <dgm:cxn modelId="{C9E8B013-8E23-4AA8-AFAB-B2EF16F4555D}" type="presParOf" srcId="{6A51A1A2-DCF3-4FD9-A722-25A309DF99B6}" destId="{4E078C39-5387-4341-A19D-F4F17C268B93}" srcOrd="0" destOrd="0" presId="urn:microsoft.com/office/officeart/2008/layout/HorizontalMultiLevelHierarchy#1"/>
    <dgm:cxn modelId="{3EE4E037-C993-4979-8349-819269173AD1}" type="presParOf" srcId="{D0E38D31-40E4-47DE-B8DF-D765325EE6A9}" destId="{01DD684B-9107-49EC-B99F-8C98DD0A0CC5}" srcOrd="5" destOrd="0" presId="urn:microsoft.com/office/officeart/2008/layout/HorizontalMultiLevelHierarchy#1"/>
    <dgm:cxn modelId="{6FB4B665-79DD-456D-B83A-0E69FDC9738D}" type="presParOf" srcId="{01DD684B-9107-49EC-B99F-8C98DD0A0CC5}" destId="{7D7188F8-5D00-4AA1-AAA9-8124BE38F04F}" srcOrd="0" destOrd="0" presId="urn:microsoft.com/office/officeart/2008/layout/HorizontalMultiLevelHierarchy#1"/>
    <dgm:cxn modelId="{6CBFEBB4-2E66-45C6-9963-114523304F9E}" type="presParOf" srcId="{01DD684B-9107-49EC-B99F-8C98DD0A0CC5}" destId="{F020842C-A1AF-4B67-B866-C67D8CDCFA7F}" srcOrd="1" destOrd="0" presId="urn:microsoft.com/office/officeart/2008/layout/HorizontalMultiLevelHierarchy#1"/>
    <dgm:cxn modelId="{BF3901CC-3C3D-44A6-8526-C06E45F43E9C}" type="presParOf" srcId="{D0E38D31-40E4-47DE-B8DF-D765325EE6A9}" destId="{5E57B7E3-025A-429A-B889-C4F896058B2F}" srcOrd="6" destOrd="0" presId="urn:microsoft.com/office/officeart/2008/layout/HorizontalMultiLevelHierarchy#1"/>
    <dgm:cxn modelId="{67F1A852-4FE4-409B-A41A-681A862F3234}" type="presParOf" srcId="{5E57B7E3-025A-429A-B889-C4F896058B2F}" destId="{1CE48BDF-1DBF-4591-A668-907C0556CAAE}" srcOrd="0" destOrd="0" presId="urn:microsoft.com/office/officeart/2008/layout/HorizontalMultiLevelHierarchy#1"/>
    <dgm:cxn modelId="{F9B2960B-E5C3-46B6-A39A-5823F265057E}" type="presParOf" srcId="{D0E38D31-40E4-47DE-B8DF-D765325EE6A9}" destId="{C6ADB0E0-C341-4A4B-835E-3FDC4E22420F}" srcOrd="7" destOrd="0" presId="urn:microsoft.com/office/officeart/2008/layout/HorizontalMultiLevelHierarchy#1"/>
    <dgm:cxn modelId="{2A985F88-0D3D-4010-A43D-ABF33418D50C}" type="presParOf" srcId="{C6ADB0E0-C341-4A4B-835E-3FDC4E22420F}" destId="{3DB49226-2EAB-4023-9239-4A919690C03B}" srcOrd="0" destOrd="0" presId="urn:microsoft.com/office/officeart/2008/layout/HorizontalMultiLevelHierarchy#1"/>
    <dgm:cxn modelId="{BC0A2FE8-2A6D-4BF4-9515-5A8051FA1658}" type="presParOf" srcId="{C6ADB0E0-C341-4A4B-835E-3FDC4E22420F}" destId="{967CD3B8-BFF4-4E2B-8B88-12CEFB464BF1}" srcOrd="1" destOrd="0" presId="urn:microsoft.com/office/officeart/2008/layout/HorizontalMultiLevelHierarchy#1"/>
    <dgm:cxn modelId="{32CAC198-9095-481F-89EE-0F979EE29E89}" type="presParOf" srcId="{6AFFCBC9-7331-407D-BF67-13A7CD63C3D3}" destId="{7F161F54-5487-4D19-94DE-752662B18F85}" srcOrd="10" destOrd="0" presId="urn:microsoft.com/office/officeart/2008/layout/HorizontalMultiLevelHierarchy#1"/>
    <dgm:cxn modelId="{05FCD986-FC4F-4ECD-998C-75CF9671BB5D}" type="presParOf" srcId="{7F161F54-5487-4D19-94DE-752662B18F85}" destId="{85F30FE3-9B54-48D3-8A17-3229539C9CC7}" srcOrd="0" destOrd="0" presId="urn:microsoft.com/office/officeart/2008/layout/HorizontalMultiLevelHierarchy#1"/>
    <dgm:cxn modelId="{08A7D541-AA37-4C5D-B960-42089A47CB66}" type="presParOf" srcId="{6AFFCBC9-7331-407D-BF67-13A7CD63C3D3}" destId="{70B55FEA-342B-4380-93E6-7EF8E9C87768}" srcOrd="11" destOrd="0" presId="urn:microsoft.com/office/officeart/2008/layout/HorizontalMultiLevelHierarchy#1"/>
    <dgm:cxn modelId="{505CBD96-31DF-4C2B-A0EA-958CF230AB78}" type="presParOf" srcId="{70B55FEA-342B-4380-93E6-7EF8E9C87768}" destId="{F057A712-C082-4978-B3E0-A36537CF3365}" srcOrd="0" destOrd="0" presId="urn:microsoft.com/office/officeart/2008/layout/HorizontalMultiLevelHierarchy#1"/>
    <dgm:cxn modelId="{33EBB780-9345-4EEC-9919-F6A3E01D0FAC}" type="presParOf" srcId="{70B55FEA-342B-4380-93E6-7EF8E9C87768}" destId="{DE0684A8-B356-4995-BC80-708F6E1D3834}" srcOrd="1" destOrd="0" presId="urn:microsoft.com/office/officeart/2008/layout/HorizontalMultiLevelHierarchy#1"/>
    <dgm:cxn modelId="{00ADCDE8-3113-4EAB-9B3B-BF84493BA300}" type="presParOf" srcId="{DE0684A8-B356-4995-BC80-708F6E1D3834}" destId="{37DF0A5F-4455-456C-9457-2FB5FA2B2BDD}" srcOrd="0" destOrd="0" presId="urn:microsoft.com/office/officeart/2008/layout/HorizontalMultiLevelHierarchy#1"/>
    <dgm:cxn modelId="{8F77BA8D-7988-4FD2-8CE9-B62754D78C69}" type="presParOf" srcId="{37DF0A5F-4455-456C-9457-2FB5FA2B2BDD}" destId="{735D3C85-06A1-46C6-B5C3-51E831458171}" srcOrd="0" destOrd="0" presId="urn:microsoft.com/office/officeart/2008/layout/HorizontalMultiLevelHierarchy#1"/>
    <dgm:cxn modelId="{B2A0F6FF-DC53-4540-A668-B12EECA84CCA}" type="presParOf" srcId="{DE0684A8-B356-4995-BC80-708F6E1D3834}" destId="{EECD07F2-FFF2-4AE8-B53C-6343495B7AE3}" srcOrd="1" destOrd="0" presId="urn:microsoft.com/office/officeart/2008/layout/HorizontalMultiLevelHierarchy#1"/>
    <dgm:cxn modelId="{34992821-7C16-42CA-9B3E-44945C9CBFEA}" type="presParOf" srcId="{EECD07F2-FFF2-4AE8-B53C-6343495B7AE3}" destId="{A1FC5C26-50E6-4347-B428-9601BACD0B9D}" srcOrd="0" destOrd="0" presId="urn:microsoft.com/office/officeart/2008/layout/HorizontalMultiLevelHierarchy#1"/>
    <dgm:cxn modelId="{DBB7DEE2-3AC2-4851-87DD-BAA44FAB3696}" type="presParOf" srcId="{EECD07F2-FFF2-4AE8-B53C-6343495B7AE3}" destId="{551E924A-D70B-489B-8FFE-EFCE3E82204C}" srcOrd="1" destOrd="0" presId="urn:microsoft.com/office/officeart/2008/layout/HorizontalMultiLevelHierarchy#1"/>
    <dgm:cxn modelId="{1BB047E4-5EE2-4232-B1C5-1A1AE03BB59B}" type="presParOf" srcId="{DE0684A8-B356-4995-BC80-708F6E1D3834}" destId="{2CC085B4-41FC-4891-B077-373426DE81FA}" srcOrd="2" destOrd="0" presId="urn:microsoft.com/office/officeart/2008/layout/HorizontalMultiLevelHierarchy#1"/>
    <dgm:cxn modelId="{7D19032E-A368-490C-9CEB-2B6F56165C6B}" type="presParOf" srcId="{2CC085B4-41FC-4891-B077-373426DE81FA}" destId="{800300E2-CD8D-432A-B4F7-2AEC907BDA91}" srcOrd="0" destOrd="0" presId="urn:microsoft.com/office/officeart/2008/layout/HorizontalMultiLevelHierarchy#1"/>
    <dgm:cxn modelId="{EAC48214-A4F2-490B-8E35-7E92B50B09F0}" type="presParOf" srcId="{DE0684A8-B356-4995-BC80-708F6E1D3834}" destId="{6B4FF561-4E88-4417-95D7-E79933A4CC66}" srcOrd="3" destOrd="0" presId="urn:microsoft.com/office/officeart/2008/layout/HorizontalMultiLevelHierarchy#1"/>
    <dgm:cxn modelId="{C0494CB9-4248-4789-987D-5A4342DFAD03}" type="presParOf" srcId="{6B4FF561-4E88-4417-95D7-E79933A4CC66}" destId="{88A16168-343C-4AC5-99C6-CD8E9488DEB9}" srcOrd="0" destOrd="0" presId="urn:microsoft.com/office/officeart/2008/layout/HorizontalMultiLevelHierarchy#1"/>
    <dgm:cxn modelId="{C9F1C53F-86BA-4EAB-9CDC-D9C0F01BB586}" type="presParOf" srcId="{6B4FF561-4E88-4417-95D7-E79933A4CC66}" destId="{BACF6C19-9FD4-44C5-B41C-D9E2D5779F55}" srcOrd="1" destOrd="0" presId="urn:microsoft.com/office/officeart/2008/layout/HorizontalMultiLevelHierarchy#1"/>
    <dgm:cxn modelId="{C40B4BE5-0255-49D3-A713-5D8C5F19E032}" type="presParOf" srcId="{DE0684A8-B356-4995-BC80-708F6E1D3834}" destId="{4D86E1D9-E1C8-40FD-8A3E-1B92A16565BB}" srcOrd="4" destOrd="0" presId="urn:microsoft.com/office/officeart/2008/layout/HorizontalMultiLevelHierarchy#1"/>
    <dgm:cxn modelId="{C7B8680C-9A4B-4CD5-A7CC-07CD5C2BDEB2}" type="presParOf" srcId="{4D86E1D9-E1C8-40FD-8A3E-1B92A16565BB}" destId="{B2568CEB-B1F0-4BEF-AC48-D96AE8967951}" srcOrd="0" destOrd="0" presId="urn:microsoft.com/office/officeart/2008/layout/HorizontalMultiLevelHierarchy#1"/>
    <dgm:cxn modelId="{EBA670B8-1471-4014-AB5C-414DAE898C54}" type="presParOf" srcId="{DE0684A8-B356-4995-BC80-708F6E1D3834}" destId="{D67730E8-CD97-433A-9B8F-F4E6E186DF89}" srcOrd="5" destOrd="0" presId="urn:microsoft.com/office/officeart/2008/layout/HorizontalMultiLevelHierarchy#1"/>
    <dgm:cxn modelId="{6365CAB4-3B8D-4725-BC21-2EF6DB33A9FE}" type="presParOf" srcId="{D67730E8-CD97-433A-9B8F-F4E6E186DF89}" destId="{A750B2F4-ECEF-464F-8C97-25457F1108D1}" srcOrd="0" destOrd="0" presId="urn:microsoft.com/office/officeart/2008/layout/HorizontalMultiLevelHierarchy#1"/>
    <dgm:cxn modelId="{5EAB0C7B-8320-4E80-AAE6-5EB374293BC1}" type="presParOf" srcId="{D67730E8-CD97-433A-9B8F-F4E6E186DF89}" destId="{E0E96D4C-EAD8-4EC2-A357-80133D399F2E}" srcOrd="1" destOrd="0" presId="urn:microsoft.com/office/officeart/2008/layout/HorizontalMultiLevelHierarchy#1"/>
    <dgm:cxn modelId="{A689D968-8239-4E42-ABA4-578632D330CB}" type="presParOf" srcId="{6AFFCBC9-7331-407D-BF67-13A7CD63C3D3}" destId="{A0BAB9E6-2F19-411E-A8C5-71C218B4F3B1}" srcOrd="12" destOrd="0" presId="urn:microsoft.com/office/officeart/2008/layout/HorizontalMultiLevelHierarchy#1"/>
    <dgm:cxn modelId="{27EAE008-FD61-43E6-862F-6800E204EEEB}" type="presParOf" srcId="{A0BAB9E6-2F19-411E-A8C5-71C218B4F3B1}" destId="{6C6A37F2-8406-4C33-8A3D-1438AC419D0F}" srcOrd="0" destOrd="0" presId="urn:microsoft.com/office/officeart/2008/layout/HorizontalMultiLevelHierarchy#1"/>
    <dgm:cxn modelId="{67DC5134-F747-46F8-8DC3-A7F81B77C547}" type="presParOf" srcId="{6AFFCBC9-7331-407D-BF67-13A7CD63C3D3}" destId="{08275691-44ED-4427-A74F-07BD0DFA37D5}" srcOrd="13" destOrd="0" presId="urn:microsoft.com/office/officeart/2008/layout/HorizontalMultiLevelHierarchy#1"/>
    <dgm:cxn modelId="{FFA98AAA-219A-47B3-8980-AF4F4191F761}" type="presParOf" srcId="{08275691-44ED-4427-A74F-07BD0DFA37D5}" destId="{162317E4-B7BE-4521-8251-85EA2453F7DA}" srcOrd="0" destOrd="0" presId="urn:microsoft.com/office/officeart/2008/layout/HorizontalMultiLevelHierarchy#1"/>
    <dgm:cxn modelId="{A675F6BB-1CC5-4C2E-AB34-7415C316A639}" type="presParOf" srcId="{08275691-44ED-4427-A74F-07BD0DFA37D5}" destId="{021DD25F-33EC-4379-8AD4-F4B1B620C890}" srcOrd="1" destOrd="0" presId="urn:microsoft.com/office/officeart/2008/layout/HorizontalMultiLevelHierarchy#1"/>
    <dgm:cxn modelId="{71BB70C4-02DC-4A48-8DDE-0699F54D5229}" type="presParOf" srcId="{6AFFCBC9-7331-407D-BF67-13A7CD63C3D3}" destId="{D50CB0B6-9688-4061-86B9-424BF3F98BCE}" srcOrd="14" destOrd="0" presId="urn:microsoft.com/office/officeart/2008/layout/HorizontalMultiLevelHierarchy#1"/>
    <dgm:cxn modelId="{D1343C75-5EE3-4E60-A2D5-344ADE82DFA6}" type="presParOf" srcId="{D50CB0B6-9688-4061-86B9-424BF3F98BCE}" destId="{B589EDC3-A168-4F24-8065-57DB46A45AE9}" srcOrd="0" destOrd="0" presId="urn:microsoft.com/office/officeart/2008/layout/HorizontalMultiLevelHierarchy#1"/>
    <dgm:cxn modelId="{37A247A9-157E-4B56-BD61-6F0D6DD97368}" type="presParOf" srcId="{6AFFCBC9-7331-407D-BF67-13A7CD63C3D3}" destId="{C244F17E-6FB2-44C5-9F5E-1D20B081234C}" srcOrd="15" destOrd="0" presId="urn:microsoft.com/office/officeart/2008/layout/HorizontalMultiLevelHierarchy#1"/>
    <dgm:cxn modelId="{208A516E-3C09-4891-926E-6C8D53AA4E3E}" type="presParOf" srcId="{C244F17E-6FB2-44C5-9F5E-1D20B081234C}" destId="{21D0ADD2-4686-48C9-8DDE-660715C278D9}" srcOrd="0" destOrd="0" presId="urn:microsoft.com/office/officeart/2008/layout/HorizontalMultiLevelHierarchy#1"/>
    <dgm:cxn modelId="{DDD3CEFF-1A60-4D26-B819-B8740F7F42B3}" type="presParOf" srcId="{C244F17E-6FB2-44C5-9F5E-1D20B081234C}" destId="{843F7559-B5E7-4908-8C1B-9A515FA5A9E4}" srcOrd="1" destOrd="0" presId="urn:microsoft.com/office/officeart/2008/layout/HorizontalMultiLevelHierarchy#1"/>
    <dgm:cxn modelId="{454530D8-B543-40A8-B8CF-5671B1688EE2}" type="presParOf" srcId="{6AFFCBC9-7331-407D-BF67-13A7CD63C3D3}" destId="{0EFEB9B0-FCB4-41EE-8235-55F7CAEEF431}" srcOrd="16" destOrd="0" presId="urn:microsoft.com/office/officeart/2008/layout/HorizontalMultiLevelHierarchy#1"/>
    <dgm:cxn modelId="{8C483D0D-FDDA-4249-B77F-E9F400B87F84}" type="presParOf" srcId="{0EFEB9B0-FCB4-41EE-8235-55F7CAEEF431}" destId="{DABCB12D-B2C5-46C4-8FCF-3C5F253754D0}" srcOrd="0" destOrd="0" presId="urn:microsoft.com/office/officeart/2008/layout/HorizontalMultiLevelHierarchy#1"/>
    <dgm:cxn modelId="{2E3EB337-F8BA-48AA-AA0F-0AC4AB52C766}" type="presParOf" srcId="{6AFFCBC9-7331-407D-BF67-13A7CD63C3D3}" destId="{97EFBBB9-30CB-458E-83DC-3DB4979F6928}" srcOrd="17" destOrd="0" presId="urn:microsoft.com/office/officeart/2008/layout/HorizontalMultiLevelHierarchy#1"/>
    <dgm:cxn modelId="{6AB29005-D8FF-4BF6-9729-689F41AC5095}" type="presParOf" srcId="{97EFBBB9-30CB-458E-83DC-3DB4979F6928}" destId="{5B59DDCB-0EF0-4458-8150-9A1F2B3651B9}" srcOrd="0" destOrd="0" presId="urn:microsoft.com/office/officeart/2008/layout/HorizontalMultiLevelHierarchy#1"/>
    <dgm:cxn modelId="{DA765907-19B4-45CB-B331-D49CE3553B41}" type="presParOf" srcId="{97EFBBB9-30CB-458E-83DC-3DB4979F6928}" destId="{81F2B147-2DF9-495E-AF29-BF93E23FF72B}" srcOrd="1" destOrd="0" presId="urn:microsoft.com/office/officeart/2008/layout/HorizontalMultiLevelHierarchy#1"/>
    <dgm:cxn modelId="{C976E887-AA33-43CE-B335-A8B6F810DD26}" type="presParOf" srcId="{6AFFCBC9-7331-407D-BF67-13A7CD63C3D3}" destId="{D6402E8A-978B-4E71-B73A-949A1B79FD8B}" srcOrd="18" destOrd="0" presId="urn:microsoft.com/office/officeart/2008/layout/HorizontalMultiLevelHierarchy#1"/>
    <dgm:cxn modelId="{DB10038D-3D9D-49C9-9577-61D2B0E363DD}" type="presParOf" srcId="{D6402E8A-978B-4E71-B73A-949A1B79FD8B}" destId="{4F659EC4-5869-4B8B-8DAB-7C64AC3328D7}" srcOrd="0" destOrd="0" presId="urn:microsoft.com/office/officeart/2008/layout/HorizontalMultiLevelHierarchy#1"/>
    <dgm:cxn modelId="{A6D50890-C527-41D8-ACB4-E728B41678BD}" type="presParOf" srcId="{6AFFCBC9-7331-407D-BF67-13A7CD63C3D3}" destId="{94B10E04-A470-45F9-8837-AA0612F3D695}" srcOrd="19" destOrd="0" presId="urn:microsoft.com/office/officeart/2008/layout/HorizontalMultiLevelHierarchy#1"/>
    <dgm:cxn modelId="{6340FC2C-A514-476E-9A12-922A2C3E5055}" type="presParOf" srcId="{94B10E04-A470-45F9-8837-AA0612F3D695}" destId="{F4FD353F-A598-4CF6-9B87-FE2C5D98E0DD}" srcOrd="0" destOrd="0" presId="urn:microsoft.com/office/officeart/2008/layout/HorizontalMultiLevelHierarchy#1"/>
    <dgm:cxn modelId="{18A085F9-1D8C-41AA-B45C-60D9E78EC41B}" type="presParOf" srcId="{94B10E04-A470-45F9-8837-AA0612F3D695}" destId="{23D37ED6-3FE9-4895-B8AF-D32C5325E7F7}" srcOrd="1" destOrd="0" presId="urn:microsoft.com/office/officeart/2008/layout/HorizontalMultiLevelHierarchy#1"/>
    <dgm:cxn modelId="{650B8CC3-C50D-41EE-98D4-51C21FA839B0}" type="presParOf" srcId="{668C7984-2488-4620-988D-68578C0C3EE0}" destId="{25D54025-6BD1-4ABC-936A-4580330BA057}" srcOrd="1" destOrd="0" presId="urn:microsoft.com/office/officeart/2008/layout/HorizontalMultiLevelHierarchy#1"/>
    <dgm:cxn modelId="{66215DD4-13C5-496D-8FF0-B3A857386D16}" type="presParOf" srcId="{25D54025-6BD1-4ABC-936A-4580330BA057}" destId="{B6966796-DA3F-4C6B-BD68-EA3604407BD8}" srcOrd="0" destOrd="0" presId="urn:microsoft.com/office/officeart/2008/layout/HorizontalMultiLevelHierarchy#1"/>
    <dgm:cxn modelId="{BAF97D4C-40F5-441D-837C-689954CC3EF7}" type="presParOf" srcId="{25D54025-6BD1-4ABC-936A-4580330BA057}" destId="{7EB11E67-C434-4E51-8558-54ACC1937C10}" srcOrd="1" destOrd="0" presId="urn:microsoft.com/office/officeart/2008/layout/HorizontalMultiLevelHierarchy#1"/>
    <dgm:cxn modelId="{29AD7B28-D720-444A-B04A-D550832B733B}" type="presParOf" srcId="{7EB11E67-C434-4E51-8558-54ACC1937C10}" destId="{3549993E-4A06-43D4-A551-4918EE68F3E1}" srcOrd="0" destOrd="0" presId="urn:microsoft.com/office/officeart/2008/layout/HorizontalMultiLevelHierarchy#1"/>
    <dgm:cxn modelId="{08C2F644-E9FF-4D9C-9780-3A6EC1FECDAA}" type="presParOf" srcId="{3549993E-4A06-43D4-A551-4918EE68F3E1}" destId="{DE0D5FAA-0BFC-46C4-A2F7-FB448FC277E5}" srcOrd="0" destOrd="0" presId="urn:microsoft.com/office/officeart/2008/layout/HorizontalMultiLevelHierarchy#1"/>
    <dgm:cxn modelId="{C8053270-4DE4-47D6-BFB7-B94291B0E99E}" type="presParOf" srcId="{7EB11E67-C434-4E51-8558-54ACC1937C10}" destId="{472873BA-3229-4020-8DA9-92F6FA22ACE6}" srcOrd="1" destOrd="0" presId="urn:microsoft.com/office/officeart/2008/layout/HorizontalMultiLevelHierarchy#1"/>
    <dgm:cxn modelId="{5C7BCC14-1773-4110-A25F-28EBE1677563}" type="presParOf" srcId="{472873BA-3229-4020-8DA9-92F6FA22ACE6}" destId="{137BA260-8FB5-4492-9665-74C41DECA1B0}" srcOrd="0" destOrd="0" presId="urn:microsoft.com/office/officeart/2008/layout/HorizontalMultiLevelHierarchy#1"/>
    <dgm:cxn modelId="{1CB33789-CCB0-4052-AA9A-4E6970FC33F3}" type="presParOf" srcId="{472873BA-3229-4020-8DA9-92F6FA22ACE6}" destId="{761708E7-7B57-4420-982D-F3D5A1F2C45B}" srcOrd="1" destOrd="0" presId="urn:microsoft.com/office/officeart/2008/layout/HorizontalMultiLevelHierarchy#1"/>
    <dgm:cxn modelId="{7957D275-0B7F-4B99-AE37-1ABF5D0D239B}" type="presParOf" srcId="{7EB11E67-C434-4E51-8558-54ACC1937C10}" destId="{965F9F69-754E-4043-BE29-A413D577BA94}" srcOrd="2" destOrd="0" presId="urn:microsoft.com/office/officeart/2008/layout/HorizontalMultiLevelHierarchy#1"/>
    <dgm:cxn modelId="{D3200F88-491E-4EE9-BA40-CD0094E2E7AE}" type="presParOf" srcId="{965F9F69-754E-4043-BE29-A413D577BA94}" destId="{679B255D-0204-4ED8-8D7A-DFD374A42385}" srcOrd="0" destOrd="0" presId="urn:microsoft.com/office/officeart/2008/layout/HorizontalMultiLevelHierarchy#1"/>
    <dgm:cxn modelId="{73DFFF9B-BE21-4E4F-98CA-B86D4D113AC6}" type="presParOf" srcId="{7EB11E67-C434-4E51-8558-54ACC1937C10}" destId="{F4BA57EB-53EE-46AA-974B-51D45EA74E3B}" srcOrd="3" destOrd="0" presId="urn:microsoft.com/office/officeart/2008/layout/HorizontalMultiLevelHierarchy#1"/>
    <dgm:cxn modelId="{AEA1B553-3D3D-48E4-A48F-27F81BE4833B}" type="presParOf" srcId="{F4BA57EB-53EE-46AA-974B-51D45EA74E3B}" destId="{527DED31-8226-439E-A472-AE17C6677D62}" srcOrd="0" destOrd="0" presId="urn:microsoft.com/office/officeart/2008/layout/HorizontalMultiLevelHierarchy#1"/>
    <dgm:cxn modelId="{93303037-4954-4E27-996E-0CBEF8A1352E}" type="presParOf" srcId="{F4BA57EB-53EE-46AA-974B-51D45EA74E3B}" destId="{03F7C627-95F5-448D-97BF-FCF452E9FD6B}" srcOrd="1" destOrd="0" presId="urn:microsoft.com/office/officeart/2008/layout/HorizontalMultiLevelHierarchy#1"/>
    <dgm:cxn modelId="{B808CCE6-49A4-4F7E-971F-57A86F3FE17C}" type="presParOf" srcId="{7EB11E67-C434-4E51-8558-54ACC1937C10}" destId="{E937A6F4-7875-4735-8F7F-64950B927CD0}" srcOrd="4" destOrd="0" presId="urn:microsoft.com/office/officeart/2008/layout/HorizontalMultiLevelHierarchy#1"/>
    <dgm:cxn modelId="{CE9C3220-87FB-4AB0-9736-14052A50F783}" type="presParOf" srcId="{E937A6F4-7875-4735-8F7F-64950B927CD0}" destId="{8A27735C-97A5-4834-A874-AF5CA0D7854F}" srcOrd="0" destOrd="0" presId="urn:microsoft.com/office/officeart/2008/layout/HorizontalMultiLevelHierarchy#1"/>
    <dgm:cxn modelId="{BD1FBC1C-0D6B-4C28-B79C-8164670515AA}" type="presParOf" srcId="{7EB11E67-C434-4E51-8558-54ACC1937C10}" destId="{2F6A9F97-563E-4BD1-892D-E726C9356260}" srcOrd="5" destOrd="0" presId="urn:microsoft.com/office/officeart/2008/layout/HorizontalMultiLevelHierarchy#1"/>
    <dgm:cxn modelId="{75495431-C698-42D8-A182-7DB965798ADF}" type="presParOf" srcId="{2F6A9F97-563E-4BD1-892D-E726C9356260}" destId="{ACC440B9-65A5-409B-9500-902D4AE7C283}" srcOrd="0" destOrd="0" presId="urn:microsoft.com/office/officeart/2008/layout/HorizontalMultiLevelHierarchy#1"/>
    <dgm:cxn modelId="{0266308E-9D01-41AC-BDF9-CD5857BDC0AE}" type="presParOf" srcId="{2F6A9F97-563E-4BD1-892D-E726C9356260}" destId="{45768B3B-7985-4A7A-8F1C-537F265A1996}" srcOrd="1" destOrd="0" presId="urn:microsoft.com/office/officeart/2008/layout/HorizontalMultiLevelHierarchy#1"/>
    <dgm:cxn modelId="{84B0F0AB-7FD2-4449-9144-C57D526AAD34}" type="presParOf" srcId="{45768B3B-7985-4A7A-8F1C-537F265A1996}" destId="{DC6C5322-9E20-490A-A091-B62FB9943723}" srcOrd="0" destOrd="0" presId="urn:microsoft.com/office/officeart/2008/layout/HorizontalMultiLevelHierarchy#1"/>
    <dgm:cxn modelId="{7E3A46B3-765A-4DED-B6BD-CD0A5239CC34}" type="presParOf" srcId="{DC6C5322-9E20-490A-A091-B62FB9943723}" destId="{171C247E-0769-4201-BB78-F6DF6B4829B9}" srcOrd="0" destOrd="0" presId="urn:microsoft.com/office/officeart/2008/layout/HorizontalMultiLevelHierarchy#1"/>
    <dgm:cxn modelId="{458F7E23-2ED7-4173-A806-B5FD394AB839}" type="presParOf" srcId="{45768B3B-7985-4A7A-8F1C-537F265A1996}" destId="{1A9FA490-C841-464E-8CCF-8F7E111890D1}" srcOrd="1" destOrd="0" presId="urn:microsoft.com/office/officeart/2008/layout/HorizontalMultiLevelHierarchy#1"/>
    <dgm:cxn modelId="{E465AFE3-6C01-43C5-98E5-0B9A29088427}" type="presParOf" srcId="{1A9FA490-C841-464E-8CCF-8F7E111890D1}" destId="{1BC2C325-9D02-443A-B5B4-74760FAD38EB}" srcOrd="0" destOrd="0" presId="urn:microsoft.com/office/officeart/2008/layout/HorizontalMultiLevelHierarchy#1"/>
    <dgm:cxn modelId="{02DD4041-5F3D-4354-978E-4BA095B23F01}" type="presParOf" srcId="{1A9FA490-C841-464E-8CCF-8F7E111890D1}" destId="{3D9E7EF7-26E8-4726-B3A7-2ADAD9DA74AE}" srcOrd="1" destOrd="0" presId="urn:microsoft.com/office/officeart/2008/layout/HorizontalMultiLevelHierarchy#1"/>
    <dgm:cxn modelId="{D69506B1-33AB-41FF-86AF-DFD76ACF7894}" type="presParOf" srcId="{45768B3B-7985-4A7A-8F1C-537F265A1996}" destId="{C7686DA6-9C52-4FD8-B9D7-1A3825844789}" srcOrd="2" destOrd="0" presId="urn:microsoft.com/office/officeart/2008/layout/HorizontalMultiLevelHierarchy#1"/>
    <dgm:cxn modelId="{8DFCE68D-15E6-486C-9705-3BE9C52EE9F8}" type="presParOf" srcId="{C7686DA6-9C52-4FD8-B9D7-1A3825844789}" destId="{4959C7FA-381E-4035-AB9C-5CED37B5AC67}" srcOrd="0" destOrd="0" presId="urn:microsoft.com/office/officeart/2008/layout/HorizontalMultiLevelHierarchy#1"/>
    <dgm:cxn modelId="{E0E713CD-73E0-473A-A202-8915BBF74A7F}" type="presParOf" srcId="{45768B3B-7985-4A7A-8F1C-537F265A1996}" destId="{E4BE6BDD-484F-4307-A007-335D4DC7C899}" srcOrd="3" destOrd="0" presId="urn:microsoft.com/office/officeart/2008/layout/HorizontalMultiLevelHierarchy#1"/>
    <dgm:cxn modelId="{ACEFAB90-0364-4016-963A-71DFC26B10DB}" type="presParOf" srcId="{E4BE6BDD-484F-4307-A007-335D4DC7C899}" destId="{5F5763E7-64CC-48A8-8CEA-1932F36F8EFA}" srcOrd="0" destOrd="0" presId="urn:microsoft.com/office/officeart/2008/layout/HorizontalMultiLevelHierarchy#1"/>
    <dgm:cxn modelId="{0158B7C1-DEE9-44E6-A8D7-AAAA5AB05642}" type="presParOf" srcId="{E4BE6BDD-484F-4307-A007-335D4DC7C899}" destId="{9DAB5FBE-F024-4714-9811-F5B4E9ED116A}" srcOrd="1" destOrd="0" presId="urn:microsoft.com/office/officeart/2008/layout/HorizontalMultiLevelHierarchy#1"/>
    <dgm:cxn modelId="{8DDA6B34-E8C3-4DFD-A3A5-F00F98DAD1F4}" type="presParOf" srcId="{7EB11E67-C434-4E51-8558-54ACC1937C10}" destId="{4DEF0373-2C67-4D9D-AB46-BCFBC2039616}" srcOrd="6" destOrd="0" presId="urn:microsoft.com/office/officeart/2008/layout/HorizontalMultiLevelHierarchy#1"/>
    <dgm:cxn modelId="{488C117F-5BEF-4433-B591-D3A167068C60}" type="presParOf" srcId="{4DEF0373-2C67-4D9D-AB46-BCFBC2039616}" destId="{CE0FD12C-3E28-4A67-B8FA-2958DA1F733A}" srcOrd="0" destOrd="0" presId="urn:microsoft.com/office/officeart/2008/layout/HorizontalMultiLevelHierarchy#1"/>
    <dgm:cxn modelId="{127D6B77-E088-47CA-AF12-C9E47C9B1F88}" type="presParOf" srcId="{7EB11E67-C434-4E51-8558-54ACC1937C10}" destId="{FBC580D7-0168-4ACC-8602-2D4039D9B292}" srcOrd="7" destOrd="0" presId="urn:microsoft.com/office/officeart/2008/layout/HorizontalMultiLevelHierarchy#1"/>
    <dgm:cxn modelId="{EC33A727-4CFB-4220-9B07-AB70C0CB751B}" type="presParOf" srcId="{FBC580D7-0168-4ACC-8602-2D4039D9B292}" destId="{DF28732D-604C-4C5D-ACBD-92C22856F1FD}" srcOrd="0" destOrd="0" presId="urn:microsoft.com/office/officeart/2008/layout/HorizontalMultiLevelHierarchy#1"/>
    <dgm:cxn modelId="{822F5B2D-D085-460A-9D61-EB038AB81CA1}" type="presParOf" srcId="{FBC580D7-0168-4ACC-8602-2D4039D9B292}" destId="{E9C555DC-A73E-4DA4-8C85-475B0CA3D9B7}" srcOrd="1" destOrd="0" presId="urn:microsoft.com/office/officeart/2008/layout/HorizontalMultiLevelHierarchy#1"/>
    <dgm:cxn modelId="{44679AE6-E888-47E4-915A-8D305297E882}" type="presParOf" srcId="{7EB11E67-C434-4E51-8558-54ACC1937C10}" destId="{8A262D48-B1A2-4D7F-84AB-C5CE23C71D8A}" srcOrd="8" destOrd="0" presId="urn:microsoft.com/office/officeart/2008/layout/HorizontalMultiLevelHierarchy#1"/>
    <dgm:cxn modelId="{F8FC817E-0001-4CD8-A6F2-A17B792D0DF7}" type="presParOf" srcId="{8A262D48-B1A2-4D7F-84AB-C5CE23C71D8A}" destId="{E43843BC-6111-4F40-988D-7BA1D756495A}" srcOrd="0" destOrd="0" presId="urn:microsoft.com/office/officeart/2008/layout/HorizontalMultiLevelHierarchy#1"/>
    <dgm:cxn modelId="{E4D7B023-A0C5-4D34-BDBA-0167F2C6CBBE}" type="presParOf" srcId="{7EB11E67-C434-4E51-8558-54ACC1937C10}" destId="{77044CF9-3AEC-42AF-BA96-037977DF22A2}" srcOrd="9" destOrd="0" presId="urn:microsoft.com/office/officeart/2008/layout/HorizontalMultiLevelHierarchy#1"/>
    <dgm:cxn modelId="{AD5B14B7-5F1E-49A6-98A4-6E74E0FC0604}" type="presParOf" srcId="{77044CF9-3AEC-42AF-BA96-037977DF22A2}" destId="{9867BA1C-5310-41E9-B90F-F83AFC257DA7}" srcOrd="0" destOrd="0" presId="urn:microsoft.com/office/officeart/2008/layout/HorizontalMultiLevelHierarchy#1"/>
    <dgm:cxn modelId="{EED90778-2D7B-423C-8EF3-30F72947919C}" type="presParOf" srcId="{77044CF9-3AEC-42AF-BA96-037977DF22A2}" destId="{A7C70577-CC23-43E8-91DD-61D2670748F6}" srcOrd="1" destOrd="0" presId="urn:microsoft.com/office/officeart/2008/layout/HorizontalMultiLevel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262D48-B1A2-4D7F-84AB-C5CE23C71D8A}">
      <dsp:nvSpPr>
        <dsp:cNvPr id="0" name=""/>
        <dsp:cNvSpPr/>
      </dsp:nvSpPr>
      <dsp:spPr>
        <a:xfrm>
          <a:off x="1836343" y="5852694"/>
          <a:ext cx="191321" cy="729122"/>
        </a:xfrm>
        <a:custGeom>
          <a:avLst/>
          <a:gdLst/>
          <a:ahLst/>
          <a:cxnLst/>
          <a:rect l="0" t="0" r="0" b="0"/>
          <a:pathLst>
            <a:path>
              <a:moveTo>
                <a:pt x="0" y="0"/>
              </a:moveTo>
              <a:lnTo>
                <a:pt x="95660" y="0"/>
              </a:lnTo>
              <a:lnTo>
                <a:pt x="95660" y="729122"/>
              </a:lnTo>
              <a:lnTo>
                <a:pt x="191321" y="72912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Calibri" panose="020F0502020204030204"/>
            <a:ea typeface="+mn-ea"/>
            <a:cs typeface="+mn-cs"/>
          </a:endParaRPr>
        </a:p>
      </dsp:txBody>
      <dsp:txXfrm>
        <a:off x="1913159" y="6198410"/>
        <a:ext cx="37690" cy="37690"/>
      </dsp:txXfrm>
    </dsp:sp>
    <dsp:sp modelId="{4DEF0373-2C67-4D9D-AB46-BCFBC2039616}">
      <dsp:nvSpPr>
        <dsp:cNvPr id="0" name=""/>
        <dsp:cNvSpPr/>
      </dsp:nvSpPr>
      <dsp:spPr>
        <a:xfrm>
          <a:off x="1836343" y="5852694"/>
          <a:ext cx="191321" cy="364561"/>
        </a:xfrm>
        <a:custGeom>
          <a:avLst/>
          <a:gdLst/>
          <a:ahLst/>
          <a:cxnLst/>
          <a:rect l="0" t="0" r="0" b="0"/>
          <a:pathLst>
            <a:path>
              <a:moveTo>
                <a:pt x="0" y="0"/>
              </a:moveTo>
              <a:lnTo>
                <a:pt x="95660" y="0"/>
              </a:lnTo>
              <a:lnTo>
                <a:pt x="95660" y="364561"/>
              </a:lnTo>
              <a:lnTo>
                <a:pt x="191321" y="36456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Calibri" panose="020F0502020204030204"/>
            <a:ea typeface="+mn-ea"/>
            <a:cs typeface="+mn-cs"/>
          </a:endParaRPr>
        </a:p>
      </dsp:txBody>
      <dsp:txXfrm>
        <a:off x="1921711" y="6024682"/>
        <a:ext cx="20585" cy="20585"/>
      </dsp:txXfrm>
    </dsp:sp>
    <dsp:sp modelId="{C7686DA6-9C52-4FD8-B9D7-1A3825844789}">
      <dsp:nvSpPr>
        <dsp:cNvPr id="0" name=""/>
        <dsp:cNvSpPr/>
      </dsp:nvSpPr>
      <dsp:spPr>
        <a:xfrm>
          <a:off x="2984274" y="5852694"/>
          <a:ext cx="191321" cy="182280"/>
        </a:xfrm>
        <a:custGeom>
          <a:avLst/>
          <a:gdLst/>
          <a:ahLst/>
          <a:cxnLst/>
          <a:rect l="0" t="0" r="0" b="0"/>
          <a:pathLst>
            <a:path>
              <a:moveTo>
                <a:pt x="0" y="0"/>
              </a:moveTo>
              <a:lnTo>
                <a:pt x="95660" y="0"/>
              </a:lnTo>
              <a:lnTo>
                <a:pt x="95660" y="182280"/>
              </a:lnTo>
              <a:lnTo>
                <a:pt x="191321" y="18228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73329" y="5937228"/>
        <a:ext cx="13212" cy="13212"/>
      </dsp:txXfrm>
    </dsp:sp>
    <dsp:sp modelId="{DC6C5322-9E20-490A-A091-B62FB9943723}">
      <dsp:nvSpPr>
        <dsp:cNvPr id="0" name=""/>
        <dsp:cNvSpPr/>
      </dsp:nvSpPr>
      <dsp:spPr>
        <a:xfrm>
          <a:off x="2984274" y="5670413"/>
          <a:ext cx="191321" cy="182280"/>
        </a:xfrm>
        <a:custGeom>
          <a:avLst/>
          <a:gdLst/>
          <a:ahLst/>
          <a:cxnLst/>
          <a:rect l="0" t="0" r="0" b="0"/>
          <a:pathLst>
            <a:path>
              <a:moveTo>
                <a:pt x="0" y="182280"/>
              </a:moveTo>
              <a:lnTo>
                <a:pt x="95660" y="182280"/>
              </a:lnTo>
              <a:lnTo>
                <a:pt x="95660" y="0"/>
              </a:lnTo>
              <a:lnTo>
                <a:pt x="191321"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73329" y="5754947"/>
        <a:ext cx="13212" cy="13212"/>
      </dsp:txXfrm>
    </dsp:sp>
    <dsp:sp modelId="{E937A6F4-7875-4735-8F7F-64950B927CD0}">
      <dsp:nvSpPr>
        <dsp:cNvPr id="0" name=""/>
        <dsp:cNvSpPr/>
      </dsp:nvSpPr>
      <dsp:spPr>
        <a:xfrm>
          <a:off x="1836343" y="5806974"/>
          <a:ext cx="191321" cy="91440"/>
        </a:xfrm>
        <a:custGeom>
          <a:avLst/>
          <a:gdLst/>
          <a:ahLst/>
          <a:cxnLst/>
          <a:rect l="0" t="0" r="0" b="0"/>
          <a:pathLst>
            <a:path>
              <a:moveTo>
                <a:pt x="0" y="45720"/>
              </a:moveTo>
              <a:lnTo>
                <a:pt x="191321"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927221" y="5847911"/>
        <a:ext cx="9566" cy="9566"/>
      </dsp:txXfrm>
    </dsp:sp>
    <dsp:sp modelId="{965F9F69-754E-4043-BE29-A413D577BA94}">
      <dsp:nvSpPr>
        <dsp:cNvPr id="0" name=""/>
        <dsp:cNvSpPr/>
      </dsp:nvSpPr>
      <dsp:spPr>
        <a:xfrm>
          <a:off x="1836343" y="5488133"/>
          <a:ext cx="191321" cy="364561"/>
        </a:xfrm>
        <a:custGeom>
          <a:avLst/>
          <a:gdLst/>
          <a:ahLst/>
          <a:cxnLst/>
          <a:rect l="0" t="0" r="0" b="0"/>
          <a:pathLst>
            <a:path>
              <a:moveTo>
                <a:pt x="0" y="364561"/>
              </a:moveTo>
              <a:lnTo>
                <a:pt x="95660" y="364561"/>
              </a:lnTo>
              <a:lnTo>
                <a:pt x="95660" y="0"/>
              </a:lnTo>
              <a:lnTo>
                <a:pt x="191321"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921711" y="5660121"/>
        <a:ext cx="20585" cy="20585"/>
      </dsp:txXfrm>
    </dsp:sp>
    <dsp:sp modelId="{3549993E-4A06-43D4-A551-4918EE68F3E1}">
      <dsp:nvSpPr>
        <dsp:cNvPr id="0" name=""/>
        <dsp:cNvSpPr/>
      </dsp:nvSpPr>
      <dsp:spPr>
        <a:xfrm>
          <a:off x="1836343" y="5123571"/>
          <a:ext cx="191321" cy="729122"/>
        </a:xfrm>
        <a:custGeom>
          <a:avLst/>
          <a:gdLst/>
          <a:ahLst/>
          <a:cxnLst/>
          <a:rect l="0" t="0" r="0" b="0"/>
          <a:pathLst>
            <a:path>
              <a:moveTo>
                <a:pt x="0" y="729122"/>
              </a:moveTo>
              <a:lnTo>
                <a:pt x="95660" y="729122"/>
              </a:lnTo>
              <a:lnTo>
                <a:pt x="95660" y="0"/>
              </a:lnTo>
              <a:lnTo>
                <a:pt x="191321"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Calibri" panose="020F0502020204030204"/>
            <a:ea typeface="+mn-ea"/>
            <a:cs typeface="+mn-cs"/>
          </a:endParaRPr>
        </a:p>
      </dsp:txBody>
      <dsp:txXfrm>
        <a:off x="1913159" y="5469288"/>
        <a:ext cx="37690" cy="37690"/>
      </dsp:txXfrm>
    </dsp:sp>
    <dsp:sp modelId="{D6402E8A-978B-4E71-B73A-949A1B79FD8B}">
      <dsp:nvSpPr>
        <dsp:cNvPr id="0" name=""/>
        <dsp:cNvSpPr/>
      </dsp:nvSpPr>
      <dsp:spPr>
        <a:xfrm>
          <a:off x="1836343" y="2454096"/>
          <a:ext cx="191321" cy="2304913"/>
        </a:xfrm>
        <a:custGeom>
          <a:avLst/>
          <a:gdLst/>
          <a:ahLst/>
          <a:cxnLst/>
          <a:rect l="0" t="0" r="0" b="0"/>
          <a:pathLst>
            <a:path>
              <a:moveTo>
                <a:pt x="0" y="0"/>
              </a:moveTo>
              <a:lnTo>
                <a:pt x="95660" y="0"/>
              </a:lnTo>
              <a:lnTo>
                <a:pt x="95660" y="2304913"/>
              </a:lnTo>
              <a:lnTo>
                <a:pt x="191321" y="230491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Calibri" panose="020F0502020204030204"/>
            <a:ea typeface="+mn-ea"/>
            <a:cs typeface="+mn-cs"/>
          </a:endParaRPr>
        </a:p>
      </dsp:txBody>
      <dsp:txXfrm>
        <a:off x="1874183" y="3548732"/>
        <a:ext cx="115642" cy="115642"/>
      </dsp:txXfrm>
    </dsp:sp>
    <dsp:sp modelId="{0EFEB9B0-FCB4-41EE-8235-55F7CAEEF431}">
      <dsp:nvSpPr>
        <dsp:cNvPr id="0" name=""/>
        <dsp:cNvSpPr/>
      </dsp:nvSpPr>
      <dsp:spPr>
        <a:xfrm>
          <a:off x="1836343" y="2454096"/>
          <a:ext cx="191321" cy="1940352"/>
        </a:xfrm>
        <a:custGeom>
          <a:avLst/>
          <a:gdLst/>
          <a:ahLst/>
          <a:cxnLst/>
          <a:rect l="0" t="0" r="0" b="0"/>
          <a:pathLst>
            <a:path>
              <a:moveTo>
                <a:pt x="0" y="0"/>
              </a:moveTo>
              <a:lnTo>
                <a:pt x="95660" y="0"/>
              </a:lnTo>
              <a:lnTo>
                <a:pt x="95660" y="1940352"/>
              </a:lnTo>
              <a:lnTo>
                <a:pt x="191321" y="194035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Calibri" panose="020F0502020204030204"/>
            <a:ea typeface="+mn-ea"/>
            <a:cs typeface="+mn-cs"/>
          </a:endParaRPr>
        </a:p>
      </dsp:txBody>
      <dsp:txXfrm>
        <a:off x="1883260" y="3375529"/>
        <a:ext cx="97488" cy="97488"/>
      </dsp:txXfrm>
    </dsp:sp>
    <dsp:sp modelId="{D50CB0B6-9688-4061-86B9-424BF3F98BCE}">
      <dsp:nvSpPr>
        <dsp:cNvPr id="0" name=""/>
        <dsp:cNvSpPr/>
      </dsp:nvSpPr>
      <dsp:spPr>
        <a:xfrm>
          <a:off x="1836343" y="2454096"/>
          <a:ext cx="191321" cy="1575791"/>
        </a:xfrm>
        <a:custGeom>
          <a:avLst/>
          <a:gdLst/>
          <a:ahLst/>
          <a:cxnLst/>
          <a:rect l="0" t="0" r="0" b="0"/>
          <a:pathLst>
            <a:path>
              <a:moveTo>
                <a:pt x="0" y="0"/>
              </a:moveTo>
              <a:lnTo>
                <a:pt x="95660" y="0"/>
              </a:lnTo>
              <a:lnTo>
                <a:pt x="95660" y="1575791"/>
              </a:lnTo>
              <a:lnTo>
                <a:pt x="191321" y="157579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Calibri" panose="020F0502020204030204"/>
            <a:ea typeface="+mn-ea"/>
            <a:cs typeface="+mn-cs"/>
          </a:endParaRPr>
        </a:p>
      </dsp:txBody>
      <dsp:txXfrm>
        <a:off x="1892320" y="3202308"/>
        <a:ext cx="79368" cy="79368"/>
      </dsp:txXfrm>
    </dsp:sp>
    <dsp:sp modelId="{A0BAB9E6-2F19-411E-A8C5-71C218B4F3B1}">
      <dsp:nvSpPr>
        <dsp:cNvPr id="0" name=""/>
        <dsp:cNvSpPr/>
      </dsp:nvSpPr>
      <dsp:spPr>
        <a:xfrm>
          <a:off x="1836343" y="2454096"/>
          <a:ext cx="191321" cy="1211230"/>
        </a:xfrm>
        <a:custGeom>
          <a:avLst/>
          <a:gdLst/>
          <a:ahLst/>
          <a:cxnLst/>
          <a:rect l="0" t="0" r="0" b="0"/>
          <a:pathLst>
            <a:path>
              <a:moveTo>
                <a:pt x="0" y="0"/>
              </a:moveTo>
              <a:lnTo>
                <a:pt x="95660" y="0"/>
              </a:lnTo>
              <a:lnTo>
                <a:pt x="95660" y="1211230"/>
              </a:lnTo>
              <a:lnTo>
                <a:pt x="191321" y="121123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Calibri" panose="020F0502020204030204"/>
            <a:ea typeface="+mn-ea"/>
            <a:cs typeface="+mn-cs"/>
          </a:endParaRPr>
        </a:p>
      </dsp:txBody>
      <dsp:txXfrm>
        <a:off x="1901348" y="3029055"/>
        <a:ext cx="61312" cy="61312"/>
      </dsp:txXfrm>
    </dsp:sp>
    <dsp:sp modelId="{4D86E1D9-E1C8-40FD-8A3E-1B92A16565BB}">
      <dsp:nvSpPr>
        <dsp:cNvPr id="0" name=""/>
        <dsp:cNvSpPr/>
      </dsp:nvSpPr>
      <dsp:spPr>
        <a:xfrm>
          <a:off x="2984274" y="3300765"/>
          <a:ext cx="191321" cy="364561"/>
        </a:xfrm>
        <a:custGeom>
          <a:avLst/>
          <a:gdLst/>
          <a:ahLst/>
          <a:cxnLst/>
          <a:rect l="0" t="0" r="0" b="0"/>
          <a:pathLst>
            <a:path>
              <a:moveTo>
                <a:pt x="0" y="0"/>
              </a:moveTo>
              <a:lnTo>
                <a:pt x="95660" y="0"/>
              </a:lnTo>
              <a:lnTo>
                <a:pt x="95660" y="364561"/>
              </a:lnTo>
              <a:lnTo>
                <a:pt x="191321" y="36456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69642" y="3472753"/>
        <a:ext cx="20585" cy="20585"/>
      </dsp:txXfrm>
    </dsp:sp>
    <dsp:sp modelId="{2CC085B4-41FC-4891-B077-373426DE81FA}">
      <dsp:nvSpPr>
        <dsp:cNvPr id="0" name=""/>
        <dsp:cNvSpPr/>
      </dsp:nvSpPr>
      <dsp:spPr>
        <a:xfrm>
          <a:off x="2984274" y="3164854"/>
          <a:ext cx="191321" cy="135911"/>
        </a:xfrm>
        <a:custGeom>
          <a:avLst/>
          <a:gdLst/>
          <a:ahLst/>
          <a:cxnLst/>
          <a:rect l="0" t="0" r="0" b="0"/>
          <a:pathLst>
            <a:path>
              <a:moveTo>
                <a:pt x="0" y="135911"/>
              </a:moveTo>
              <a:lnTo>
                <a:pt x="95660" y="135911"/>
              </a:lnTo>
              <a:lnTo>
                <a:pt x="95660" y="0"/>
              </a:lnTo>
              <a:lnTo>
                <a:pt x="191321"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74068" y="3226942"/>
        <a:ext cx="11734" cy="11734"/>
      </dsp:txXfrm>
    </dsp:sp>
    <dsp:sp modelId="{37DF0A5F-4455-456C-9457-2FB5FA2B2BDD}">
      <dsp:nvSpPr>
        <dsp:cNvPr id="0" name=""/>
        <dsp:cNvSpPr/>
      </dsp:nvSpPr>
      <dsp:spPr>
        <a:xfrm>
          <a:off x="2984274" y="2800292"/>
          <a:ext cx="191321" cy="500472"/>
        </a:xfrm>
        <a:custGeom>
          <a:avLst/>
          <a:gdLst/>
          <a:ahLst/>
          <a:cxnLst/>
          <a:rect l="0" t="0" r="0" b="0"/>
          <a:pathLst>
            <a:path>
              <a:moveTo>
                <a:pt x="0" y="500472"/>
              </a:moveTo>
              <a:lnTo>
                <a:pt x="95660" y="500472"/>
              </a:lnTo>
              <a:lnTo>
                <a:pt x="95660" y="0"/>
              </a:lnTo>
              <a:lnTo>
                <a:pt x="191321"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66540" y="3037134"/>
        <a:ext cx="26789" cy="26789"/>
      </dsp:txXfrm>
    </dsp:sp>
    <dsp:sp modelId="{7F161F54-5487-4D19-94DE-752662B18F85}">
      <dsp:nvSpPr>
        <dsp:cNvPr id="0" name=""/>
        <dsp:cNvSpPr/>
      </dsp:nvSpPr>
      <dsp:spPr>
        <a:xfrm>
          <a:off x="1836343" y="2454096"/>
          <a:ext cx="191321" cy="846668"/>
        </a:xfrm>
        <a:custGeom>
          <a:avLst/>
          <a:gdLst/>
          <a:ahLst/>
          <a:cxnLst/>
          <a:rect l="0" t="0" r="0" b="0"/>
          <a:pathLst>
            <a:path>
              <a:moveTo>
                <a:pt x="0" y="0"/>
              </a:moveTo>
              <a:lnTo>
                <a:pt x="95660" y="0"/>
              </a:lnTo>
              <a:lnTo>
                <a:pt x="95660" y="846668"/>
              </a:lnTo>
              <a:lnTo>
                <a:pt x="191321" y="84666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910304" y="2855730"/>
        <a:ext cx="43400" cy="43400"/>
      </dsp:txXfrm>
    </dsp:sp>
    <dsp:sp modelId="{5E57B7E3-025A-429A-B889-C4F896058B2F}">
      <dsp:nvSpPr>
        <dsp:cNvPr id="0" name=""/>
        <dsp:cNvSpPr/>
      </dsp:nvSpPr>
      <dsp:spPr>
        <a:xfrm>
          <a:off x="2984274" y="1888889"/>
          <a:ext cx="191321" cy="546841"/>
        </a:xfrm>
        <a:custGeom>
          <a:avLst/>
          <a:gdLst/>
          <a:ahLst/>
          <a:cxnLst/>
          <a:rect l="0" t="0" r="0" b="0"/>
          <a:pathLst>
            <a:path>
              <a:moveTo>
                <a:pt x="0" y="0"/>
              </a:moveTo>
              <a:lnTo>
                <a:pt x="95660" y="0"/>
              </a:lnTo>
              <a:lnTo>
                <a:pt x="95660" y="546841"/>
              </a:lnTo>
              <a:lnTo>
                <a:pt x="191321" y="54684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65451" y="2147827"/>
        <a:ext cx="28967" cy="28967"/>
      </dsp:txXfrm>
    </dsp:sp>
    <dsp:sp modelId="{6A51A1A2-DCF3-4FD9-A722-25A309DF99B6}">
      <dsp:nvSpPr>
        <dsp:cNvPr id="0" name=""/>
        <dsp:cNvSpPr/>
      </dsp:nvSpPr>
      <dsp:spPr>
        <a:xfrm>
          <a:off x="2984274" y="1888889"/>
          <a:ext cx="191321" cy="182280"/>
        </a:xfrm>
        <a:custGeom>
          <a:avLst/>
          <a:gdLst/>
          <a:ahLst/>
          <a:cxnLst/>
          <a:rect l="0" t="0" r="0" b="0"/>
          <a:pathLst>
            <a:path>
              <a:moveTo>
                <a:pt x="0" y="0"/>
              </a:moveTo>
              <a:lnTo>
                <a:pt x="95660" y="0"/>
              </a:lnTo>
              <a:lnTo>
                <a:pt x="95660" y="182280"/>
              </a:lnTo>
              <a:lnTo>
                <a:pt x="191321" y="18228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73329" y="1973423"/>
        <a:ext cx="13212" cy="13212"/>
      </dsp:txXfrm>
    </dsp:sp>
    <dsp:sp modelId="{C2E8A1B6-A35F-4482-8C0E-6BA2050AD478}">
      <dsp:nvSpPr>
        <dsp:cNvPr id="0" name=""/>
        <dsp:cNvSpPr/>
      </dsp:nvSpPr>
      <dsp:spPr>
        <a:xfrm>
          <a:off x="2984274" y="1706609"/>
          <a:ext cx="191321" cy="182280"/>
        </a:xfrm>
        <a:custGeom>
          <a:avLst/>
          <a:gdLst/>
          <a:ahLst/>
          <a:cxnLst/>
          <a:rect l="0" t="0" r="0" b="0"/>
          <a:pathLst>
            <a:path>
              <a:moveTo>
                <a:pt x="0" y="182280"/>
              </a:moveTo>
              <a:lnTo>
                <a:pt x="95660" y="182280"/>
              </a:lnTo>
              <a:lnTo>
                <a:pt x="95660" y="0"/>
              </a:lnTo>
              <a:lnTo>
                <a:pt x="191321"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73329" y="1791143"/>
        <a:ext cx="13212" cy="13212"/>
      </dsp:txXfrm>
    </dsp:sp>
    <dsp:sp modelId="{5980DF8C-B628-4914-BD8F-B3085F8B8042}">
      <dsp:nvSpPr>
        <dsp:cNvPr id="0" name=""/>
        <dsp:cNvSpPr/>
      </dsp:nvSpPr>
      <dsp:spPr>
        <a:xfrm>
          <a:off x="2984274" y="1342047"/>
          <a:ext cx="191321" cy="546841"/>
        </a:xfrm>
        <a:custGeom>
          <a:avLst/>
          <a:gdLst/>
          <a:ahLst/>
          <a:cxnLst/>
          <a:rect l="0" t="0" r="0" b="0"/>
          <a:pathLst>
            <a:path>
              <a:moveTo>
                <a:pt x="0" y="546841"/>
              </a:moveTo>
              <a:lnTo>
                <a:pt x="95660" y="546841"/>
              </a:lnTo>
              <a:lnTo>
                <a:pt x="95660" y="0"/>
              </a:lnTo>
              <a:lnTo>
                <a:pt x="191321"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3065451" y="1600985"/>
        <a:ext cx="28967" cy="28967"/>
      </dsp:txXfrm>
    </dsp:sp>
    <dsp:sp modelId="{A3DA092D-5FE8-4083-BEC4-87100EEF4999}">
      <dsp:nvSpPr>
        <dsp:cNvPr id="0" name=""/>
        <dsp:cNvSpPr/>
      </dsp:nvSpPr>
      <dsp:spPr>
        <a:xfrm>
          <a:off x="1836343" y="1888889"/>
          <a:ext cx="191321" cy="565207"/>
        </a:xfrm>
        <a:custGeom>
          <a:avLst/>
          <a:gdLst/>
          <a:ahLst/>
          <a:cxnLst/>
          <a:rect l="0" t="0" r="0" b="0"/>
          <a:pathLst>
            <a:path>
              <a:moveTo>
                <a:pt x="0" y="565207"/>
              </a:moveTo>
              <a:lnTo>
                <a:pt x="95660" y="565207"/>
              </a:lnTo>
              <a:lnTo>
                <a:pt x="95660" y="0"/>
              </a:lnTo>
              <a:lnTo>
                <a:pt x="191321"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917087" y="2156575"/>
        <a:ext cx="29835" cy="29835"/>
      </dsp:txXfrm>
    </dsp:sp>
    <dsp:sp modelId="{6D6D6DD4-9B3F-4511-B2B8-05EC1B0227E0}">
      <dsp:nvSpPr>
        <dsp:cNvPr id="0" name=""/>
        <dsp:cNvSpPr/>
      </dsp:nvSpPr>
      <dsp:spPr>
        <a:xfrm>
          <a:off x="1836343" y="1524328"/>
          <a:ext cx="191321" cy="929768"/>
        </a:xfrm>
        <a:custGeom>
          <a:avLst/>
          <a:gdLst/>
          <a:ahLst/>
          <a:cxnLst/>
          <a:rect l="0" t="0" r="0" b="0"/>
          <a:pathLst>
            <a:path>
              <a:moveTo>
                <a:pt x="0" y="929768"/>
              </a:moveTo>
              <a:lnTo>
                <a:pt x="95660" y="929768"/>
              </a:lnTo>
              <a:lnTo>
                <a:pt x="95660" y="0"/>
              </a:lnTo>
              <a:lnTo>
                <a:pt x="191321"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908273" y="1965481"/>
        <a:ext cx="47462" cy="47462"/>
      </dsp:txXfrm>
    </dsp:sp>
    <dsp:sp modelId="{D3BF8DE3-6273-45F0-AC28-FB90A30A2A09}">
      <dsp:nvSpPr>
        <dsp:cNvPr id="0" name=""/>
        <dsp:cNvSpPr/>
      </dsp:nvSpPr>
      <dsp:spPr>
        <a:xfrm>
          <a:off x="1836343" y="1159767"/>
          <a:ext cx="191321" cy="1294329"/>
        </a:xfrm>
        <a:custGeom>
          <a:avLst/>
          <a:gdLst/>
          <a:ahLst/>
          <a:cxnLst/>
          <a:rect l="0" t="0" r="0" b="0"/>
          <a:pathLst>
            <a:path>
              <a:moveTo>
                <a:pt x="0" y="1294329"/>
              </a:moveTo>
              <a:lnTo>
                <a:pt x="95660" y="1294329"/>
              </a:lnTo>
              <a:lnTo>
                <a:pt x="95660" y="0"/>
              </a:lnTo>
              <a:lnTo>
                <a:pt x="191321"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899294" y="1774222"/>
        <a:ext cx="65419" cy="65419"/>
      </dsp:txXfrm>
    </dsp:sp>
    <dsp:sp modelId="{BDA135E8-50F2-4F83-8852-96CAD1822217}">
      <dsp:nvSpPr>
        <dsp:cNvPr id="0" name=""/>
        <dsp:cNvSpPr/>
      </dsp:nvSpPr>
      <dsp:spPr>
        <a:xfrm>
          <a:off x="1836343" y="795205"/>
          <a:ext cx="191321" cy="1658890"/>
        </a:xfrm>
        <a:custGeom>
          <a:avLst/>
          <a:gdLst/>
          <a:ahLst/>
          <a:cxnLst/>
          <a:rect l="0" t="0" r="0" b="0"/>
          <a:pathLst>
            <a:path>
              <a:moveTo>
                <a:pt x="0" y="1658890"/>
              </a:moveTo>
              <a:lnTo>
                <a:pt x="95660" y="1658890"/>
              </a:lnTo>
              <a:lnTo>
                <a:pt x="95660" y="0"/>
              </a:lnTo>
              <a:lnTo>
                <a:pt x="191321"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890257" y="1582904"/>
        <a:ext cx="83494" cy="83494"/>
      </dsp:txXfrm>
    </dsp:sp>
    <dsp:sp modelId="{4825F6A8-E0E5-4D7E-84D3-97E90CAA4A5B}">
      <dsp:nvSpPr>
        <dsp:cNvPr id="0" name=""/>
        <dsp:cNvSpPr/>
      </dsp:nvSpPr>
      <dsp:spPr>
        <a:xfrm>
          <a:off x="1836343" y="289913"/>
          <a:ext cx="191321" cy="2164183"/>
        </a:xfrm>
        <a:custGeom>
          <a:avLst/>
          <a:gdLst/>
          <a:ahLst/>
          <a:cxnLst/>
          <a:rect l="0" t="0" r="0" b="0"/>
          <a:pathLst>
            <a:path>
              <a:moveTo>
                <a:pt x="0" y="2164183"/>
              </a:moveTo>
              <a:lnTo>
                <a:pt x="95660" y="2164183"/>
              </a:lnTo>
              <a:lnTo>
                <a:pt x="95660" y="0"/>
              </a:lnTo>
              <a:lnTo>
                <a:pt x="191321"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877689" y="1317689"/>
        <a:ext cx="108631" cy="108631"/>
      </dsp:txXfrm>
    </dsp:sp>
    <dsp:sp modelId="{8C544BC1-8B20-4D6C-B690-570C651B44C5}">
      <dsp:nvSpPr>
        <dsp:cNvPr id="0" name=""/>
        <dsp:cNvSpPr/>
      </dsp:nvSpPr>
      <dsp:spPr>
        <a:xfrm rot="16200000">
          <a:off x="923021" y="2308272"/>
          <a:ext cx="1534994" cy="291649"/>
        </a:xfrm>
        <a:prstGeom prst="rect">
          <a:avLst/>
        </a:prstGeom>
        <a:solidFill>
          <a:srgbClr val="5B9BD5">
            <a:lumMod val="40000"/>
            <a:lumOff val="60000"/>
          </a:srgb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1" i="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Лексико-семантичні транфсормації</a:t>
          </a: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923021" y="2308272"/>
        <a:ext cx="1534994" cy="291649"/>
      </dsp:txXfrm>
    </dsp:sp>
    <dsp:sp modelId="{B26F6916-7DB1-4191-9A16-83FA5056F0BD}">
      <dsp:nvSpPr>
        <dsp:cNvPr id="0" name=""/>
        <dsp:cNvSpPr/>
      </dsp:nvSpPr>
      <dsp:spPr>
        <a:xfrm>
          <a:off x="2027665" y="3358"/>
          <a:ext cx="956608" cy="573110"/>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вибір варіантного відповідника</a:t>
          </a:r>
          <a:endParaRPr lang="ru-RU"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2027665" y="3358"/>
        <a:ext cx="956608" cy="573110"/>
      </dsp:txXfrm>
    </dsp:sp>
    <dsp:sp modelId="{41092DD6-CB37-41FD-B8AC-35404349A53F}">
      <dsp:nvSpPr>
        <dsp:cNvPr id="0" name=""/>
        <dsp:cNvSpPr/>
      </dsp:nvSpPr>
      <dsp:spPr>
        <a:xfrm>
          <a:off x="2027665" y="649381"/>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контекстуальна заміна</a:t>
          </a:r>
        </a:p>
      </dsp:txBody>
      <dsp:txXfrm>
        <a:off x="2027665" y="649381"/>
        <a:ext cx="956608" cy="291649"/>
      </dsp:txXfrm>
    </dsp:sp>
    <dsp:sp modelId="{71BEDDAD-7F20-4E16-94EA-CDA3AB9F053F}">
      <dsp:nvSpPr>
        <dsp:cNvPr id="0" name=""/>
        <dsp:cNvSpPr/>
      </dsp:nvSpPr>
      <dsp:spPr>
        <a:xfrm>
          <a:off x="2027665" y="1013942"/>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калькування</a:t>
          </a:r>
        </a:p>
      </dsp:txBody>
      <dsp:txXfrm>
        <a:off x="2027665" y="1013942"/>
        <a:ext cx="956608" cy="291649"/>
      </dsp:txXfrm>
    </dsp:sp>
    <dsp:sp modelId="{1091B2A3-F9D0-4A99-A845-DB20E78B3F84}">
      <dsp:nvSpPr>
        <dsp:cNvPr id="0" name=""/>
        <dsp:cNvSpPr/>
      </dsp:nvSpPr>
      <dsp:spPr>
        <a:xfrm>
          <a:off x="2027665" y="1378503"/>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описовий переклад</a:t>
          </a:r>
        </a:p>
      </dsp:txBody>
      <dsp:txXfrm>
        <a:off x="2027665" y="1378503"/>
        <a:ext cx="956608" cy="291649"/>
      </dsp:txXfrm>
    </dsp:sp>
    <dsp:sp modelId="{23725EB4-E090-47DF-A9EB-8DF7868BDA7E}">
      <dsp:nvSpPr>
        <dsp:cNvPr id="0" name=""/>
        <dsp:cNvSpPr/>
      </dsp:nvSpPr>
      <dsp:spPr>
        <a:xfrm>
          <a:off x="2027665" y="1743065"/>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транскодування</a:t>
          </a:r>
        </a:p>
      </dsp:txBody>
      <dsp:txXfrm>
        <a:off x="2027665" y="1743065"/>
        <a:ext cx="956608" cy="291649"/>
      </dsp:txXfrm>
    </dsp:sp>
    <dsp:sp modelId="{7EC4F3E4-850C-4E57-86F0-FF937367197A}">
      <dsp:nvSpPr>
        <dsp:cNvPr id="0" name=""/>
        <dsp:cNvSpPr/>
      </dsp:nvSpPr>
      <dsp:spPr>
        <a:xfrm>
          <a:off x="3175596" y="1196223"/>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транслітерація</a:t>
          </a:r>
        </a:p>
      </dsp:txBody>
      <dsp:txXfrm>
        <a:off x="3175596" y="1196223"/>
        <a:ext cx="956608" cy="291649"/>
      </dsp:txXfrm>
    </dsp:sp>
    <dsp:sp modelId="{A8B2C56F-9977-4F35-9970-831C3B62C95B}">
      <dsp:nvSpPr>
        <dsp:cNvPr id="0" name=""/>
        <dsp:cNvSpPr/>
      </dsp:nvSpPr>
      <dsp:spPr>
        <a:xfrm>
          <a:off x="3175596" y="1560784"/>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транскрибування</a:t>
          </a:r>
        </a:p>
      </dsp:txBody>
      <dsp:txXfrm>
        <a:off x="3175596" y="1560784"/>
        <a:ext cx="956608" cy="291649"/>
      </dsp:txXfrm>
    </dsp:sp>
    <dsp:sp modelId="{7D7188F8-5D00-4AA1-AAA9-8124BE38F04F}">
      <dsp:nvSpPr>
        <dsp:cNvPr id="0" name=""/>
        <dsp:cNvSpPr/>
      </dsp:nvSpPr>
      <dsp:spPr>
        <a:xfrm>
          <a:off x="3175596" y="1925345"/>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мішане</a:t>
          </a:r>
        </a:p>
      </dsp:txBody>
      <dsp:txXfrm>
        <a:off x="3175596" y="1925345"/>
        <a:ext cx="956608" cy="291649"/>
      </dsp:txXfrm>
    </dsp:sp>
    <dsp:sp modelId="{3DB49226-2EAB-4023-9239-4A919690C03B}">
      <dsp:nvSpPr>
        <dsp:cNvPr id="0" name=""/>
        <dsp:cNvSpPr/>
      </dsp:nvSpPr>
      <dsp:spPr>
        <a:xfrm>
          <a:off x="3175596" y="2289907"/>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адаптивне</a:t>
          </a:r>
        </a:p>
      </dsp:txBody>
      <dsp:txXfrm>
        <a:off x="3175596" y="2289907"/>
        <a:ext cx="956608" cy="291649"/>
      </dsp:txXfrm>
    </dsp:sp>
    <dsp:sp modelId="{F057A712-C082-4978-B3E0-A36537CF3365}">
      <dsp:nvSpPr>
        <dsp:cNvPr id="0" name=""/>
        <dsp:cNvSpPr/>
      </dsp:nvSpPr>
      <dsp:spPr>
        <a:xfrm>
          <a:off x="2027665" y="3154941"/>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антонімічний переклад</a:t>
          </a:r>
        </a:p>
      </dsp:txBody>
      <dsp:txXfrm>
        <a:off x="2027665" y="3154941"/>
        <a:ext cx="956608" cy="291649"/>
      </dsp:txXfrm>
    </dsp:sp>
    <dsp:sp modelId="{A1FC5C26-50E6-4347-B428-9601BACD0B9D}">
      <dsp:nvSpPr>
        <dsp:cNvPr id="0" name=""/>
        <dsp:cNvSpPr/>
      </dsp:nvSpPr>
      <dsp:spPr>
        <a:xfrm>
          <a:off x="3175596" y="2654468"/>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негативація</a:t>
          </a:r>
        </a:p>
      </dsp:txBody>
      <dsp:txXfrm>
        <a:off x="3175596" y="2654468"/>
        <a:ext cx="956608" cy="291649"/>
      </dsp:txXfrm>
    </dsp:sp>
    <dsp:sp modelId="{88A16168-343C-4AC5-99C6-CD8E9488DEB9}">
      <dsp:nvSpPr>
        <dsp:cNvPr id="0" name=""/>
        <dsp:cNvSpPr/>
      </dsp:nvSpPr>
      <dsp:spPr>
        <a:xfrm>
          <a:off x="3175596" y="3019029"/>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позитивація</a:t>
          </a:r>
        </a:p>
      </dsp:txBody>
      <dsp:txXfrm>
        <a:off x="3175596" y="3019029"/>
        <a:ext cx="956608" cy="291649"/>
      </dsp:txXfrm>
    </dsp:sp>
    <dsp:sp modelId="{A750B2F4-ECEF-464F-8C97-25457F1108D1}">
      <dsp:nvSpPr>
        <dsp:cNvPr id="0" name=""/>
        <dsp:cNvSpPr/>
      </dsp:nvSpPr>
      <dsp:spPr>
        <a:xfrm>
          <a:off x="3175596" y="3383590"/>
          <a:ext cx="956608" cy="563471"/>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анулювання двох негативних компонентів</a:t>
          </a:r>
        </a:p>
      </dsp:txBody>
      <dsp:txXfrm>
        <a:off x="3175596" y="3383590"/>
        <a:ext cx="956608" cy="563471"/>
      </dsp:txXfrm>
    </dsp:sp>
    <dsp:sp modelId="{162317E4-B7BE-4521-8251-85EA2453F7DA}">
      <dsp:nvSpPr>
        <dsp:cNvPr id="0" name=""/>
        <dsp:cNvSpPr/>
      </dsp:nvSpPr>
      <dsp:spPr>
        <a:xfrm>
          <a:off x="2027665" y="3519502"/>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конкретизація</a:t>
          </a:r>
        </a:p>
      </dsp:txBody>
      <dsp:txXfrm>
        <a:off x="2027665" y="3519502"/>
        <a:ext cx="956608" cy="291649"/>
      </dsp:txXfrm>
    </dsp:sp>
    <dsp:sp modelId="{21D0ADD2-4686-48C9-8DDE-660715C278D9}">
      <dsp:nvSpPr>
        <dsp:cNvPr id="0" name=""/>
        <dsp:cNvSpPr/>
      </dsp:nvSpPr>
      <dsp:spPr>
        <a:xfrm>
          <a:off x="2027665" y="3884063"/>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генералізація</a:t>
          </a:r>
        </a:p>
      </dsp:txBody>
      <dsp:txXfrm>
        <a:off x="2027665" y="3884063"/>
        <a:ext cx="956608" cy="291649"/>
      </dsp:txXfrm>
    </dsp:sp>
    <dsp:sp modelId="{5B59DDCB-0EF0-4458-8150-9A1F2B3651B9}">
      <dsp:nvSpPr>
        <dsp:cNvPr id="0" name=""/>
        <dsp:cNvSpPr/>
      </dsp:nvSpPr>
      <dsp:spPr>
        <a:xfrm>
          <a:off x="2027665" y="4248624"/>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компресія</a:t>
          </a:r>
        </a:p>
      </dsp:txBody>
      <dsp:txXfrm>
        <a:off x="2027665" y="4248624"/>
        <a:ext cx="956608" cy="291649"/>
      </dsp:txXfrm>
    </dsp:sp>
    <dsp:sp modelId="{F4FD353F-A598-4CF6-9B87-FE2C5D98E0DD}">
      <dsp:nvSpPr>
        <dsp:cNvPr id="0" name=""/>
        <dsp:cNvSpPr/>
      </dsp:nvSpPr>
      <dsp:spPr>
        <a:xfrm>
          <a:off x="2027665" y="4613186"/>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декмопресія</a:t>
          </a:r>
        </a:p>
      </dsp:txBody>
      <dsp:txXfrm>
        <a:off x="2027665" y="4613186"/>
        <a:ext cx="956608" cy="291649"/>
      </dsp:txXfrm>
    </dsp:sp>
    <dsp:sp modelId="{B6966796-DA3F-4C6B-BD68-EA3604407BD8}">
      <dsp:nvSpPr>
        <dsp:cNvPr id="0" name=""/>
        <dsp:cNvSpPr/>
      </dsp:nvSpPr>
      <dsp:spPr>
        <a:xfrm rot="16200000">
          <a:off x="923021" y="5706870"/>
          <a:ext cx="1534994" cy="291649"/>
        </a:xfrm>
        <a:prstGeom prst="rect">
          <a:avLst/>
        </a:prstGeom>
        <a:solidFill>
          <a:srgbClr val="5B9BD5">
            <a:lumMod val="40000"/>
            <a:lumOff val="60000"/>
          </a:srgb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Лексико-граматичні трансформації</a:t>
          </a:r>
        </a:p>
      </dsp:txBody>
      <dsp:txXfrm>
        <a:off x="923021" y="5706870"/>
        <a:ext cx="1534994" cy="291649"/>
      </dsp:txXfrm>
    </dsp:sp>
    <dsp:sp modelId="{137BA260-8FB5-4492-9665-74C41DECA1B0}">
      <dsp:nvSpPr>
        <dsp:cNvPr id="0" name=""/>
        <dsp:cNvSpPr/>
      </dsp:nvSpPr>
      <dsp:spPr>
        <a:xfrm>
          <a:off x="2027665" y="4977747"/>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компенсація</a:t>
          </a:r>
        </a:p>
      </dsp:txBody>
      <dsp:txXfrm>
        <a:off x="2027665" y="4977747"/>
        <a:ext cx="956608" cy="291649"/>
      </dsp:txXfrm>
    </dsp:sp>
    <dsp:sp modelId="{527DED31-8226-439E-A472-AE17C6677D62}">
      <dsp:nvSpPr>
        <dsp:cNvPr id="0" name=""/>
        <dsp:cNvSpPr/>
      </dsp:nvSpPr>
      <dsp:spPr>
        <a:xfrm>
          <a:off x="2027665" y="5342308"/>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пермутація (перестановка слів)</a:t>
          </a:r>
        </a:p>
      </dsp:txBody>
      <dsp:txXfrm>
        <a:off x="2027665" y="5342308"/>
        <a:ext cx="956608" cy="291649"/>
      </dsp:txXfrm>
    </dsp:sp>
    <dsp:sp modelId="{ACC440B9-65A5-409B-9500-902D4AE7C283}">
      <dsp:nvSpPr>
        <dsp:cNvPr id="0" name=""/>
        <dsp:cNvSpPr/>
      </dsp:nvSpPr>
      <dsp:spPr>
        <a:xfrm>
          <a:off x="2027665" y="5706870"/>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транспозиція</a:t>
          </a:r>
        </a:p>
      </dsp:txBody>
      <dsp:txXfrm>
        <a:off x="2027665" y="5706870"/>
        <a:ext cx="956608" cy="291649"/>
      </dsp:txXfrm>
    </dsp:sp>
    <dsp:sp modelId="{1BC2C325-9D02-443A-B5B4-74760FAD38EB}">
      <dsp:nvSpPr>
        <dsp:cNvPr id="0" name=""/>
        <dsp:cNvSpPr/>
      </dsp:nvSpPr>
      <dsp:spPr>
        <a:xfrm>
          <a:off x="3175596" y="5524589"/>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номіналізація</a:t>
          </a:r>
        </a:p>
      </dsp:txBody>
      <dsp:txXfrm>
        <a:off x="3175596" y="5524589"/>
        <a:ext cx="956608" cy="291649"/>
      </dsp:txXfrm>
    </dsp:sp>
    <dsp:sp modelId="{5F5763E7-64CC-48A8-8CEA-1932F36F8EFA}">
      <dsp:nvSpPr>
        <dsp:cNvPr id="0" name=""/>
        <dsp:cNvSpPr/>
      </dsp:nvSpPr>
      <dsp:spPr>
        <a:xfrm>
          <a:off x="3175596" y="5889150"/>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вербалізація</a:t>
          </a:r>
        </a:p>
      </dsp:txBody>
      <dsp:txXfrm>
        <a:off x="3175596" y="5889150"/>
        <a:ext cx="956608" cy="291649"/>
      </dsp:txXfrm>
    </dsp:sp>
    <dsp:sp modelId="{DF28732D-604C-4C5D-ACBD-92C22856F1FD}">
      <dsp:nvSpPr>
        <dsp:cNvPr id="0" name=""/>
        <dsp:cNvSpPr/>
      </dsp:nvSpPr>
      <dsp:spPr>
        <a:xfrm>
          <a:off x="2027665" y="6071431"/>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інтеграція</a:t>
          </a:r>
        </a:p>
      </dsp:txBody>
      <dsp:txXfrm>
        <a:off x="2027665" y="6071431"/>
        <a:ext cx="956608" cy="291649"/>
      </dsp:txXfrm>
    </dsp:sp>
    <dsp:sp modelId="{9867BA1C-5310-41E9-B90F-F83AFC257DA7}">
      <dsp:nvSpPr>
        <dsp:cNvPr id="0" name=""/>
        <dsp:cNvSpPr/>
      </dsp:nvSpPr>
      <dsp:spPr>
        <a:xfrm>
          <a:off x="2027665" y="6435992"/>
          <a:ext cx="956608" cy="291649"/>
        </a:xfrm>
        <a:prstGeom prst="rect">
          <a:avLst/>
        </a:prstGeom>
        <a:solidFill>
          <a:sysClr val="window" lastClr="FFFFFF">
            <a:hueOff val="0"/>
            <a:satOff val="0"/>
            <a:lumOff val="0"/>
            <a:alphaOff val="0"/>
          </a:sysClr>
        </a:solidFill>
        <a:ln w="19050" cap="flat" cmpd="sng" algn="ctr">
          <a:solidFill>
            <a:srgbClr val="5B9BD5">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дезінтеграція</a:t>
          </a:r>
        </a:p>
      </dsp:txBody>
      <dsp:txXfrm>
        <a:off x="2027665" y="6435992"/>
        <a:ext cx="956608" cy="29164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1">
  <dgm:title val=""/>
  <dgm:desc val=""/>
  <dgm:catLst>
    <dgm:cat type="simple" pri="102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92C7-749D-47A8-A39F-FD76F65F318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91</Pages>
  <Words>93088</Words>
  <Characters>53061</Characters>
  <Application>Microsoft Office Word</Application>
  <DocSecurity>0</DocSecurity>
  <Lines>442</Lines>
  <Paragraphs>291</Paragraphs>
  <ScaleCrop>false</ScaleCrop>
  <Company/>
  <LinksUpToDate>false</LinksUpToDate>
  <CharactersWithSpaces>145858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dc:creator>
  <cp:lastModifiedBy>RVV</cp:lastModifiedBy>
  <cp:revision>103</cp:revision>
  <cp:lastPrinted>2026-01-06T06:26:00Z</cp:lastPrinted>
  <dcterms:created xsi:type="dcterms:W3CDTF">2025-12-17T16:40:00Z</dcterms:created>
  <dcterms:modified xsi:type="dcterms:W3CDTF">2026-01-06T06:26:00Z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BAA6ADA28EC340B6A4FAB132EB56C44C_13</vt:lpwstr>
  </property>
</Properties>
</file>