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C37C" w14:textId="77777777" w:rsidR="003F7BC2" w:rsidRPr="00072C50" w:rsidRDefault="003F7BC2" w:rsidP="003F7BC2">
      <w:pPr>
        <w:ind w:left="284" w:firstLine="0"/>
        <w:jc w:val="center"/>
        <w:rPr>
          <w:rFonts w:eastAsia="Times New Roman" w:cs="Times New Roman"/>
          <w:b/>
          <w:bCs/>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ПОЛТАВСЬКИЙ УНІВЕРСИТЕТ ЕКОНОМІКИ І ТОРГІВЛІ</w:t>
      </w:r>
    </w:p>
    <w:p w14:paraId="5CBB5253" w14:textId="77777777" w:rsidR="003F7BC2" w:rsidRPr="00072C50" w:rsidRDefault="003F7BC2" w:rsidP="003F7BC2">
      <w:pPr>
        <w:spacing w:after="0" w:line="276" w:lineRule="auto"/>
        <w:ind w:firstLine="0"/>
        <w:jc w:val="center"/>
        <w:rPr>
          <w:rFonts w:eastAsia="Times New Roman"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Навчально-науковий інститут денної освіти</w:t>
      </w:r>
    </w:p>
    <w:p w14:paraId="195211AC" w14:textId="77777777" w:rsidR="003F7BC2" w:rsidRPr="00072C50" w:rsidRDefault="003F7BC2" w:rsidP="003F7BC2">
      <w:pPr>
        <w:spacing w:after="0" w:line="276" w:lineRule="auto"/>
        <w:ind w:firstLine="0"/>
        <w:jc w:val="center"/>
        <w:rPr>
          <w:rFonts w:eastAsia="Times New Roman"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Кафедра української, іноземних мов та перекладу</w:t>
      </w:r>
    </w:p>
    <w:p w14:paraId="7C7CACF3" w14:textId="77777777" w:rsidR="003F7BC2" w:rsidRDefault="003F7BC2" w:rsidP="003F7BC2">
      <w:pPr>
        <w:ind w:firstLine="0"/>
        <w:jc w:val="center"/>
        <w:rPr>
          <w:rFonts w:cs="Times New Roman"/>
          <w:b/>
          <w:bCs/>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 xml:space="preserve">   </w:t>
      </w:r>
    </w:p>
    <w:p w14:paraId="60C2E080" w14:textId="77777777" w:rsidR="003F7BC2" w:rsidRPr="00072C50" w:rsidRDefault="003F7BC2" w:rsidP="003F7BC2">
      <w:pPr>
        <w:ind w:firstLine="0"/>
        <w:jc w:val="center"/>
        <w:rPr>
          <w:rFonts w:eastAsia="Times New Roman" w:cs="Times New Roman"/>
          <w:b/>
          <w:bCs/>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Допускається до захисту</w:t>
      </w:r>
      <w:r w:rsidRPr="00072C50">
        <w:rPr>
          <w:rFonts w:eastAsia="Times New Roman" w:cs="Times New Roman"/>
          <w:b/>
          <w:bCs/>
          <w:color w:val="000000"/>
          <w:szCs w:val="28"/>
          <w:u w:color="000000"/>
          <w:lang w:eastAsia="uk-UA"/>
          <w14:textOutline w14:w="12700" w14:cap="flat" w14:cmpd="sng" w14:algn="ctr">
            <w14:noFill/>
            <w14:prstDash w14:val="solid"/>
            <w14:miter w14:lim="400000"/>
          </w14:textOutline>
        </w:rPr>
        <w:br/>
        <w:t xml:space="preserve">                                              </w:t>
      </w:r>
      <w:r w:rsidRPr="00072C50">
        <w:rPr>
          <w:rFonts w:cs="Times New Roman"/>
          <w:color w:val="000000"/>
          <w:szCs w:val="28"/>
          <w:u w:color="000000"/>
          <w:lang w:eastAsia="uk-UA"/>
          <w14:textOutline w14:w="12700" w14:cap="flat" w14:cmpd="sng" w14:algn="ctr">
            <w14:noFill/>
            <w14:prstDash w14:val="solid"/>
            <w14:miter w14:lim="400000"/>
          </w14:textOutline>
        </w:rPr>
        <w:t>Завідувач кафедри ___________ проф. </w:t>
      </w:r>
      <w:proofErr w:type="spellStart"/>
      <w:r w:rsidRPr="00072C50">
        <w:rPr>
          <w:rFonts w:cs="Times New Roman"/>
          <w:color w:val="000000"/>
          <w:szCs w:val="28"/>
          <w:u w:color="000000"/>
          <w:lang w:eastAsia="uk-UA"/>
          <w14:textOutline w14:w="12700" w14:cap="flat" w14:cmpd="sng" w14:algn="ctr">
            <w14:noFill/>
            <w14:prstDash w14:val="solid"/>
            <w14:miter w14:lim="400000"/>
          </w14:textOutline>
        </w:rPr>
        <w:t>Бобух</w:t>
      </w:r>
      <w:proofErr w:type="spellEnd"/>
      <w:r w:rsidRPr="00072C50">
        <w:rPr>
          <w:rFonts w:cs="Times New Roman"/>
          <w:color w:val="000000"/>
          <w:szCs w:val="28"/>
          <w:u w:color="000000"/>
          <w:lang w:eastAsia="uk-UA"/>
          <w14:textOutline w14:w="12700" w14:cap="flat" w14:cmpd="sng" w14:algn="ctr">
            <w14:noFill/>
            <w14:prstDash w14:val="solid"/>
            <w14:miter w14:lim="400000"/>
          </w14:textOutline>
        </w:rPr>
        <w:t> Н. М.</w:t>
      </w:r>
      <w:r w:rsidRPr="00072C50">
        <w:rPr>
          <w:rFonts w:eastAsia="Times New Roman" w:cs="Times New Roman"/>
          <w:b/>
          <w:bCs/>
          <w:color w:val="000000"/>
          <w:szCs w:val="28"/>
          <w:u w:color="000000"/>
          <w:lang w:eastAsia="uk-UA"/>
          <w14:textOutline w14:w="12700" w14:cap="flat" w14:cmpd="sng" w14:algn="ctr">
            <w14:noFill/>
            <w14:prstDash w14:val="solid"/>
            <w14:miter w14:lim="400000"/>
          </w14:textOutline>
        </w:rPr>
        <w:br/>
        <w:t xml:space="preserve">                                              </w:t>
      </w:r>
      <w:r w:rsidRPr="00072C50">
        <w:rPr>
          <w:rFonts w:cs="Times New Roman"/>
          <w:color w:val="000000"/>
          <w:szCs w:val="28"/>
          <w:u w:color="000000"/>
          <w:vertAlign w:val="superscript"/>
          <w:lang w:eastAsia="uk-UA"/>
          <w14:textOutline w14:w="12700" w14:cap="flat" w14:cmpd="sng" w14:algn="ctr">
            <w14:noFill/>
            <w14:prstDash w14:val="solid"/>
            <w14:miter w14:lim="400000"/>
          </w14:textOutline>
        </w:rPr>
        <w:t xml:space="preserve"> (підпис)</w:t>
      </w:r>
      <w:r w:rsidRPr="00072C50">
        <w:rPr>
          <w:rFonts w:eastAsia="Times New Roman" w:cs="Times New Roman"/>
          <w:b/>
          <w:bCs/>
          <w:color w:val="000000"/>
          <w:szCs w:val="28"/>
          <w:u w:color="000000"/>
          <w:lang w:eastAsia="uk-UA"/>
          <w14:textOutline w14:w="12700" w14:cap="flat" w14:cmpd="sng" w14:algn="ctr">
            <w14:noFill/>
            <w14:prstDash w14:val="solid"/>
            <w14:miter w14:lim="400000"/>
          </w14:textOutline>
        </w:rPr>
        <w:br/>
        <w:t xml:space="preserve">                                                                              </w:t>
      </w:r>
      <w:r w:rsidRPr="00072C50">
        <w:rPr>
          <w:rFonts w:cs="Times New Roman"/>
          <w:color w:val="000000"/>
          <w:szCs w:val="28"/>
          <w:u w:color="000000"/>
          <w:lang w:eastAsia="uk-UA"/>
          <w14:textOutline w14:w="12700" w14:cap="flat" w14:cmpd="sng" w14:algn="ctr">
            <w14:noFill/>
            <w14:prstDash w14:val="solid"/>
            <w14:miter w14:lim="400000"/>
          </w14:textOutline>
        </w:rPr>
        <w:t>«_____»_______________</w:t>
      </w:r>
      <w:r w:rsidRPr="0041593E">
        <w:rPr>
          <w:rFonts w:cs="Times New Roman"/>
          <w:szCs w:val="28"/>
          <w:u w:color="000000"/>
          <w:lang w:eastAsia="uk-UA"/>
          <w14:textOutline w14:w="12700" w14:cap="flat" w14:cmpd="sng" w14:algn="ctr">
            <w14:noFill/>
            <w14:prstDash w14:val="solid"/>
            <w14:miter w14:lim="400000"/>
          </w14:textOutline>
        </w:rPr>
        <w:t>202</w:t>
      </w:r>
      <w:r>
        <w:rPr>
          <w:rFonts w:cs="Times New Roman"/>
          <w:szCs w:val="28"/>
          <w:u w:color="000000"/>
          <w:lang w:val="ru-RU" w:eastAsia="uk-UA"/>
          <w14:textOutline w14:w="12700" w14:cap="flat" w14:cmpd="sng" w14:algn="ctr">
            <w14:noFill/>
            <w14:prstDash w14:val="solid"/>
            <w14:miter w14:lim="400000"/>
          </w14:textOutline>
        </w:rPr>
        <w:t>5</w:t>
      </w:r>
      <w:r w:rsidRPr="0041593E">
        <w:rPr>
          <w:rFonts w:cs="Times New Roman"/>
          <w:szCs w:val="28"/>
          <w:u w:color="000000"/>
          <w:lang w:eastAsia="uk-UA"/>
          <w14:textOutline w14:w="12700" w14:cap="flat" w14:cmpd="sng" w14:algn="ctr">
            <w14:noFill/>
            <w14:prstDash w14:val="solid"/>
            <w14:miter w14:lim="400000"/>
          </w14:textOutline>
        </w:rPr>
        <w:t> </w:t>
      </w:r>
      <w:r w:rsidRPr="00072C50">
        <w:rPr>
          <w:rFonts w:cs="Times New Roman"/>
          <w:color w:val="000000"/>
          <w:szCs w:val="28"/>
          <w:u w:color="000000"/>
          <w:lang w:eastAsia="uk-UA"/>
          <w14:textOutline w14:w="12700" w14:cap="flat" w14:cmpd="sng" w14:algn="ctr">
            <w14:noFill/>
            <w14:prstDash w14:val="solid"/>
            <w14:miter w14:lim="400000"/>
          </w14:textOutline>
        </w:rPr>
        <w:t>р</w:t>
      </w:r>
    </w:p>
    <w:p w14:paraId="09BC8A52" w14:textId="77777777" w:rsidR="003F7BC2" w:rsidRPr="00072C50" w:rsidRDefault="003F7BC2" w:rsidP="003F7BC2">
      <w:pPr>
        <w:widowControl w:val="0"/>
        <w:shd w:val="clear" w:color="auto" w:fill="FFFFFF"/>
        <w:ind w:right="140" w:firstLine="0"/>
        <w:jc w:val="center"/>
        <w:rPr>
          <w:rFonts w:eastAsia="Times New Roman" w:cs="Times New Roman"/>
          <w:b/>
          <w:bCs/>
          <w:color w:val="000000"/>
          <w:spacing w:val="-6"/>
          <w:szCs w:val="28"/>
          <w:u w:color="000000"/>
          <w:lang w:eastAsia="uk-UA"/>
          <w14:textOutline w14:w="12700" w14:cap="flat" w14:cmpd="sng" w14:algn="ctr">
            <w14:noFill/>
            <w14:prstDash w14:val="solid"/>
            <w14:miter w14:lim="400000"/>
          </w14:textOutline>
        </w:rPr>
      </w:pPr>
      <w:r w:rsidRPr="00072C50">
        <w:rPr>
          <w:rFonts w:cs="Times New Roman"/>
          <w:b/>
          <w:bCs/>
          <w:color w:val="000000"/>
          <w:spacing w:val="-6"/>
          <w:szCs w:val="28"/>
          <w:u w:color="000000"/>
          <w:lang w:eastAsia="uk-UA"/>
          <w14:textOutline w14:w="12700" w14:cap="flat" w14:cmpd="sng" w14:algn="ctr">
            <w14:noFill/>
            <w14:prstDash w14:val="solid"/>
            <w14:miter w14:lim="400000"/>
          </w14:textOutline>
        </w:rPr>
        <w:t>КВАЛІФІКАЦІЙНА РОБОТА МАГІСТРА</w:t>
      </w:r>
    </w:p>
    <w:p w14:paraId="2113275C" w14:textId="77777777" w:rsidR="003F7BC2" w:rsidRDefault="003F7BC2" w:rsidP="003F7BC2">
      <w:pPr>
        <w:spacing w:after="0"/>
        <w:ind w:firstLine="0"/>
        <w:jc w:val="center"/>
        <w:rPr>
          <w:rFonts w:cs="Times New Roman"/>
          <w:b/>
          <w:bCs/>
          <w:i/>
          <w:iCs/>
          <w:color w:val="000000"/>
          <w:spacing w:val="-11"/>
          <w:szCs w:val="28"/>
          <w:u w:color="000000"/>
          <w:lang w:eastAsia="uk-UA"/>
          <w14:textOutline w14:w="12700" w14:cap="flat" w14:cmpd="sng" w14:algn="ctr">
            <w14:noFill/>
            <w14:prstDash w14:val="solid"/>
            <w14:miter w14:lim="400000"/>
          </w14:textOutline>
        </w:rPr>
      </w:pPr>
      <w:bookmarkStart w:id="0" w:name="_Hlk188263471"/>
      <w:r w:rsidRPr="00417D98">
        <w:rPr>
          <w:rFonts w:cs="Times New Roman"/>
          <w:i/>
          <w:iCs/>
          <w:color w:val="000000"/>
          <w:spacing w:val="-11"/>
          <w:szCs w:val="28"/>
          <w:u w:color="000000"/>
          <w:lang w:eastAsia="uk-UA"/>
          <w14:textOutline w14:w="12700" w14:cap="flat" w14:cmpd="sng" w14:algn="ctr">
            <w14:noFill/>
            <w14:prstDash w14:val="solid"/>
            <w14:miter w14:lim="400000"/>
          </w14:textOutline>
        </w:rPr>
        <w:t>на тему</w:t>
      </w:r>
      <w:r w:rsidRPr="00072C50">
        <w:rPr>
          <w:rFonts w:cs="Times New Roman"/>
          <w:b/>
          <w:bCs/>
          <w:i/>
          <w:iCs/>
          <w:color w:val="000000"/>
          <w:spacing w:val="-11"/>
          <w:szCs w:val="28"/>
          <w:u w:color="000000"/>
          <w:lang w:eastAsia="uk-UA"/>
          <w14:textOutline w14:w="12700" w14:cap="flat" w14:cmpd="sng" w14:algn="ctr">
            <w14:noFill/>
            <w14:prstDash w14:val="solid"/>
            <w14:miter w14:lim="400000"/>
          </w14:textOutline>
        </w:rPr>
        <w:t xml:space="preserve"> </w:t>
      </w:r>
    </w:p>
    <w:p w14:paraId="76D9B768" w14:textId="77777777" w:rsidR="003F7BC2" w:rsidRPr="00417D98" w:rsidRDefault="003F7BC2" w:rsidP="003F7BC2">
      <w:pPr>
        <w:spacing w:after="0"/>
        <w:ind w:firstLine="0"/>
        <w:jc w:val="center"/>
        <w:rPr>
          <w:rFonts w:cs="Times New Roman"/>
          <w:b/>
          <w:bCs/>
          <w:szCs w:val="28"/>
        </w:rPr>
      </w:pPr>
      <w:r w:rsidRPr="00417D98">
        <w:rPr>
          <w:rFonts w:cs="Times New Roman"/>
          <w:b/>
          <w:bCs/>
          <w:i/>
          <w:iCs/>
          <w:color w:val="000000"/>
          <w:spacing w:val="-11"/>
          <w:szCs w:val="28"/>
          <w:u w:color="000000"/>
          <w:lang w:eastAsia="uk-UA"/>
          <w14:textOutline w14:w="12700" w14:cap="flat" w14:cmpd="sng" w14:algn="ctr">
            <w14:noFill/>
            <w14:prstDash w14:val="solid"/>
            <w14:miter w14:lim="400000"/>
          </w14:textOutline>
        </w:rPr>
        <w:t>«</w:t>
      </w:r>
      <w:r w:rsidRPr="00417D98">
        <w:rPr>
          <w:rFonts w:cs="Times New Roman"/>
          <w:b/>
          <w:bCs/>
          <w:szCs w:val="28"/>
        </w:rPr>
        <w:t>Розвиток штучного інтелекту та його вплив на перекладацьку галузь</w:t>
      </w:r>
      <w:r w:rsidRPr="00417D98">
        <w:rPr>
          <w:rFonts w:cs="Times New Roman"/>
          <w:b/>
          <w:bCs/>
          <w:i/>
          <w:iCs/>
          <w:color w:val="000000"/>
          <w:spacing w:val="-11"/>
          <w:szCs w:val="28"/>
          <w:u w:color="000000"/>
          <w:lang w:eastAsia="uk-UA"/>
          <w14:textOutline w14:w="12700" w14:cap="flat" w14:cmpd="sng" w14:algn="ctr">
            <w14:noFill/>
            <w14:prstDash w14:val="solid"/>
            <w14:miter w14:lim="400000"/>
          </w14:textOutline>
        </w:rPr>
        <w:t>»</w:t>
      </w:r>
      <w:bookmarkStart w:id="1" w:name="_Hlk86315775"/>
      <w:bookmarkEnd w:id="0"/>
    </w:p>
    <w:p w14:paraId="195DF975" w14:textId="77777777" w:rsidR="003F7BC2" w:rsidRPr="00417D98" w:rsidRDefault="003F7BC2" w:rsidP="003F7BC2">
      <w:pPr>
        <w:widowControl w:val="0"/>
        <w:spacing w:after="0"/>
        <w:ind w:right="142" w:firstLine="0"/>
        <w:jc w:val="center"/>
        <w:rPr>
          <w:rFonts w:eastAsia="Times New Roman" w:cs="Times New Roman"/>
          <w:i/>
          <w:iCs/>
          <w:color w:val="000000"/>
          <w:szCs w:val="28"/>
          <w:u w:color="000000"/>
          <w:lang w:eastAsia="uk-UA"/>
          <w14:textOutline w14:w="12700" w14:cap="flat" w14:cmpd="sng" w14:algn="ctr">
            <w14:noFill/>
            <w14:prstDash w14:val="solid"/>
            <w14:miter w14:lim="400000"/>
          </w14:textOutline>
        </w:rPr>
      </w:pPr>
      <w:r w:rsidRPr="00417D98">
        <w:rPr>
          <w:rFonts w:cs="Times New Roman"/>
          <w:i/>
          <w:iCs/>
          <w:color w:val="000000"/>
          <w:szCs w:val="28"/>
          <w:u w:color="000000"/>
          <w:lang w:eastAsia="uk-UA"/>
          <w14:textOutline w14:w="12700" w14:cap="flat" w14:cmpd="sng" w14:algn="ctr">
            <w14:noFill/>
            <w14:prstDash w14:val="solid"/>
            <w14:miter w14:lim="400000"/>
          </w14:textOutline>
        </w:rPr>
        <w:t xml:space="preserve">зі спеціальності </w:t>
      </w:r>
      <w:r w:rsidRPr="0041593E">
        <w:rPr>
          <w:rFonts w:cs="Times New Roman"/>
          <w:i/>
          <w:iCs/>
          <w:color w:val="000000"/>
          <w:szCs w:val="28"/>
          <w:u w:color="000000"/>
          <w:lang w:eastAsia="uk-UA"/>
          <w14:textOutline w14:w="12700" w14:cap="flat" w14:cmpd="sng" w14:algn="ctr">
            <w14:noFill/>
            <w14:prstDash w14:val="solid"/>
            <w14:miter w14:lim="400000"/>
          </w14:textOutline>
        </w:rPr>
        <w:t>035</w:t>
      </w:r>
      <w:r w:rsidRPr="00417D98">
        <w:rPr>
          <w:rFonts w:cs="Times New Roman"/>
          <w:i/>
          <w:iCs/>
          <w:color w:val="000000"/>
          <w:szCs w:val="28"/>
          <w:u w:color="000000"/>
          <w:lang w:eastAsia="uk-UA"/>
          <w14:textOutline w14:w="12700" w14:cap="flat" w14:cmpd="sng" w14:algn="ctr">
            <w14:noFill/>
            <w14:prstDash w14:val="solid"/>
            <w14:miter w14:lim="400000"/>
          </w14:textOutline>
        </w:rPr>
        <w:t> Філологія, освітньо-професійна програма «Германські мови та літератури (переклад включно), перша – англійська» другого (магістерського) рівня вищої освіти</w:t>
      </w:r>
      <w:bookmarkEnd w:id="1"/>
    </w:p>
    <w:p w14:paraId="4537CDE7" w14:textId="77777777" w:rsidR="003F7BC2" w:rsidRPr="00072C50" w:rsidRDefault="003F7BC2" w:rsidP="003F7BC2">
      <w:pPr>
        <w:widowControl w:val="0"/>
        <w:shd w:val="clear" w:color="auto" w:fill="FFFFFF"/>
        <w:spacing w:after="0" w:line="276" w:lineRule="auto"/>
        <w:ind w:firstLine="0"/>
        <w:rPr>
          <w:rFonts w:cs="Times New Roman"/>
          <w:b/>
          <w:bCs/>
          <w:color w:val="000000"/>
          <w:szCs w:val="28"/>
          <w:u w:color="000000"/>
          <w:lang w:eastAsia="uk-UA"/>
          <w14:textOutline w14:w="12700" w14:cap="flat" w14:cmpd="sng" w14:algn="ctr">
            <w14:noFill/>
            <w14:prstDash w14:val="solid"/>
            <w14:miter w14:lim="400000"/>
          </w14:textOutline>
        </w:rPr>
      </w:pPr>
    </w:p>
    <w:p w14:paraId="08E2ECF0" w14:textId="77777777" w:rsidR="003F7BC2" w:rsidRPr="00072C50" w:rsidRDefault="003F7BC2" w:rsidP="003F7BC2">
      <w:pPr>
        <w:widowControl w:val="0"/>
        <w:shd w:val="clear" w:color="auto" w:fill="FFFFFF"/>
        <w:spacing w:after="0" w:line="276" w:lineRule="auto"/>
        <w:ind w:firstLine="0"/>
        <w:rPr>
          <w:rFonts w:cs="Times New Roman"/>
          <w:b/>
          <w:bCs/>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Виконавець роботи</w:t>
      </w:r>
      <w:r w:rsidRPr="00072C50">
        <w:rPr>
          <w:rFonts w:cs="Times New Roman"/>
          <w:b/>
          <w:bCs/>
          <w:color w:val="000000"/>
          <w:szCs w:val="28"/>
          <w:u w:color="000000"/>
          <w:lang w:eastAsia="uk-UA"/>
          <w14:textOutline w14:w="12700" w14:cap="flat" w14:cmpd="sng" w14:algn="ctr">
            <w14:noFill/>
            <w14:prstDash w14:val="solid"/>
            <w14:miter w14:lim="400000"/>
          </w14:textOutline>
        </w:rPr>
        <w:tab/>
        <w:t xml:space="preserve">студент Грушицький Богдан Андрійович </w:t>
      </w:r>
    </w:p>
    <w:p w14:paraId="04A87ABF" w14:textId="77777777" w:rsidR="003F7BC2" w:rsidRPr="00072C50" w:rsidRDefault="003F7BC2" w:rsidP="003F7BC2">
      <w:pPr>
        <w:widowControl w:val="0"/>
        <w:shd w:val="clear" w:color="auto" w:fill="FFFFFF"/>
        <w:spacing w:after="0" w:line="276" w:lineRule="auto"/>
        <w:ind w:firstLine="0"/>
        <w:rPr>
          <w:rFonts w:eastAsia="Times New Roman" w:cs="Times New Roman"/>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 xml:space="preserve">                                                   </w:t>
      </w:r>
      <w:r w:rsidRPr="00072C50">
        <w:rPr>
          <w:rFonts w:cs="Times New Roman"/>
          <w:color w:val="000000"/>
          <w:szCs w:val="28"/>
          <w:u w:color="000000"/>
          <w:lang w:eastAsia="uk-UA"/>
          <w14:textOutline w14:w="12700" w14:cap="flat" w14:cmpd="sng" w14:algn="ctr">
            <w14:noFill/>
            <w14:prstDash w14:val="solid"/>
            <w14:miter w14:lim="400000"/>
          </w14:textOutline>
        </w:rPr>
        <w:t>_____________________</w:t>
      </w:r>
    </w:p>
    <w:p w14:paraId="4E79B6C5" w14:textId="77777777" w:rsidR="003F7BC2" w:rsidRPr="00072C50" w:rsidRDefault="003F7BC2" w:rsidP="003F7BC2">
      <w:pPr>
        <w:widowControl w:val="0"/>
        <w:shd w:val="clear" w:color="auto" w:fill="FFFFFF"/>
        <w:spacing w:after="0" w:line="276" w:lineRule="auto"/>
        <w:ind w:firstLine="0"/>
        <w:jc w:val="center"/>
        <w:rPr>
          <w:rFonts w:eastAsia="Times New Roman" w:cs="Times New Roman"/>
          <w:color w:val="000000"/>
          <w:szCs w:val="28"/>
          <w:u w:color="000000"/>
          <w:vertAlign w:val="superscript"/>
          <w:lang w:eastAsia="uk-UA"/>
          <w14:textOutline w14:w="12700" w14:cap="flat" w14:cmpd="sng" w14:algn="ctr">
            <w14:noFill/>
            <w14:prstDash w14:val="solid"/>
            <w14:miter w14:lim="400000"/>
          </w14:textOutline>
        </w:rPr>
      </w:pPr>
      <w:r w:rsidRPr="00072C50">
        <w:rPr>
          <w:rFonts w:cs="Times New Roman"/>
          <w:color w:val="000000"/>
          <w:szCs w:val="28"/>
          <w:u w:color="000000"/>
          <w:vertAlign w:val="superscript"/>
          <w:lang w:eastAsia="uk-UA"/>
          <w14:textOutline w14:w="12700" w14:cap="flat" w14:cmpd="sng" w14:algn="ctr">
            <w14:noFill/>
            <w14:prstDash w14:val="solid"/>
            <w14:miter w14:lim="400000"/>
          </w14:textOutline>
        </w:rPr>
        <w:t xml:space="preserve">         (підпис, дата)</w:t>
      </w:r>
    </w:p>
    <w:p w14:paraId="2E65850D" w14:textId="35856BEF" w:rsidR="003F7BC2" w:rsidRPr="00072C50" w:rsidRDefault="003F7BC2" w:rsidP="003F7BC2">
      <w:pPr>
        <w:widowControl w:val="0"/>
        <w:shd w:val="clear" w:color="auto" w:fill="FFFFFF"/>
        <w:spacing w:after="0" w:line="276" w:lineRule="auto"/>
        <w:ind w:firstLine="0"/>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 xml:space="preserve">Науковий керівник      </w:t>
      </w:r>
      <w:proofErr w:type="spellStart"/>
      <w:r w:rsidRPr="007052A7">
        <w:rPr>
          <w:rFonts w:cs="Times New Roman"/>
          <w:b/>
          <w:bCs/>
          <w:color w:val="000000"/>
          <w:szCs w:val="28"/>
          <w:u w:color="000000"/>
          <w:lang w:eastAsia="uk-UA"/>
          <w14:textOutline w14:w="12700" w14:cap="flat" w14:cmpd="sng" w14:algn="ctr">
            <w14:noFill/>
            <w14:prstDash w14:val="solid"/>
            <w14:miter w14:lim="400000"/>
          </w14:textOutline>
        </w:rPr>
        <w:t>к.філ</w:t>
      </w:r>
      <w:r w:rsidR="00A963E6">
        <w:rPr>
          <w:rFonts w:cs="Times New Roman"/>
          <w:b/>
          <w:bCs/>
          <w:color w:val="000000"/>
          <w:szCs w:val="28"/>
          <w:u w:color="000000"/>
          <w:lang w:eastAsia="uk-UA"/>
          <w14:textOutline w14:w="12700" w14:cap="flat" w14:cmpd="sng" w14:algn="ctr">
            <w14:noFill/>
            <w14:prstDash w14:val="solid"/>
            <w14:miter w14:lim="400000"/>
          </w14:textOutline>
        </w:rPr>
        <w:t>ол</w:t>
      </w:r>
      <w:r w:rsidRPr="007052A7">
        <w:rPr>
          <w:rFonts w:cs="Times New Roman"/>
          <w:b/>
          <w:bCs/>
          <w:color w:val="000000"/>
          <w:szCs w:val="28"/>
          <w:u w:color="000000"/>
          <w:lang w:eastAsia="uk-UA"/>
          <w14:textOutline w14:w="12700" w14:cap="flat" w14:cmpd="sng" w14:algn="ctr">
            <w14:noFill/>
            <w14:prstDash w14:val="solid"/>
            <w14:miter w14:lim="400000"/>
          </w14:textOutline>
        </w:rPr>
        <w:t>.н</w:t>
      </w:r>
      <w:proofErr w:type="spellEnd"/>
      <w:r w:rsidRPr="007052A7">
        <w:rPr>
          <w:rFonts w:cs="Times New Roman"/>
          <w:b/>
          <w:bCs/>
          <w:color w:val="000000"/>
          <w:szCs w:val="28"/>
          <w:u w:color="000000"/>
          <w:lang w:eastAsia="uk-UA"/>
          <w14:textOutline w14:w="12700" w14:cap="flat" w14:cmpd="sng" w14:algn="ctr">
            <w14:noFill/>
            <w14:prstDash w14:val="solid"/>
            <w14:miter w14:lim="400000"/>
          </w14:textOutline>
        </w:rPr>
        <w:t xml:space="preserve">., доц. </w:t>
      </w:r>
      <w:proofErr w:type="spellStart"/>
      <w:r w:rsidRPr="007052A7">
        <w:rPr>
          <w:rFonts w:cs="Times New Roman"/>
          <w:b/>
          <w:bCs/>
          <w:color w:val="000000"/>
          <w:szCs w:val="28"/>
          <w:u w:color="000000"/>
          <w:lang w:eastAsia="uk-UA"/>
          <w14:textOutline w14:w="12700" w14:cap="flat" w14:cmpd="sng" w14:algn="ctr">
            <w14:noFill/>
            <w14:prstDash w14:val="solid"/>
            <w14:miter w14:lim="400000"/>
          </w14:textOutline>
        </w:rPr>
        <w:t>Сухачова</w:t>
      </w:r>
      <w:proofErr w:type="spellEnd"/>
      <w:r w:rsidRPr="007052A7">
        <w:rPr>
          <w:rFonts w:cs="Times New Roman"/>
          <w:b/>
          <w:bCs/>
          <w:color w:val="000000"/>
          <w:szCs w:val="28"/>
          <w:u w:color="000000"/>
          <w:lang w:eastAsia="uk-UA"/>
          <w14:textOutline w14:w="12700" w14:cap="flat" w14:cmpd="sng" w14:algn="ctr">
            <w14:noFill/>
            <w14:prstDash w14:val="solid"/>
            <w14:miter w14:lim="400000"/>
          </w14:textOutline>
        </w:rPr>
        <w:t xml:space="preserve"> Наталія Сергіївна</w:t>
      </w:r>
      <w:r w:rsidRPr="00072C50">
        <w:rPr>
          <w:rFonts w:eastAsia="Times New Roman" w:cs="Times New Roman"/>
          <w:b/>
          <w:bCs/>
          <w:color w:val="000000"/>
          <w:szCs w:val="28"/>
          <w:u w:color="000000"/>
          <w:lang w:eastAsia="uk-UA"/>
          <w14:textOutline w14:w="12700" w14:cap="flat" w14:cmpd="sng" w14:algn="ctr">
            <w14:noFill/>
            <w14:prstDash w14:val="solid"/>
            <w14:miter w14:lim="400000"/>
          </w14:textOutline>
        </w:rPr>
        <w:tab/>
      </w:r>
      <w:r w:rsidRPr="00072C50">
        <w:rPr>
          <w:rFonts w:cs="Times New Roman"/>
          <w:color w:val="000000"/>
          <w:szCs w:val="28"/>
          <w:u w:color="000000"/>
          <w:lang w:eastAsia="uk-UA"/>
          <w14:textOutline w14:w="12700" w14:cap="flat" w14:cmpd="sng" w14:algn="ctr">
            <w14:noFill/>
            <w14:prstDash w14:val="solid"/>
            <w14:miter w14:lim="400000"/>
          </w14:textOutline>
        </w:rPr>
        <w:t xml:space="preserve">                                </w:t>
      </w:r>
    </w:p>
    <w:p w14:paraId="07AE0344" w14:textId="49160BD5" w:rsidR="003F7BC2" w:rsidRPr="00072C50" w:rsidRDefault="003F7BC2" w:rsidP="003F7BC2">
      <w:pPr>
        <w:widowControl w:val="0"/>
        <w:shd w:val="clear" w:color="auto" w:fill="FFFFFF"/>
        <w:spacing w:after="0" w:line="276" w:lineRule="auto"/>
        <w:ind w:firstLine="0"/>
        <w:rPr>
          <w:rFonts w:eastAsia="Times New Roman"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 xml:space="preserve">                                                   _________</w:t>
      </w:r>
      <w:r w:rsidR="00D90D9E">
        <w:rPr>
          <w:rFonts w:cs="Times New Roman"/>
          <w:noProof/>
          <w:color w:val="000000"/>
          <w:szCs w:val="28"/>
          <w:u w:color="000000"/>
          <w:lang w:eastAsia="uk-UA"/>
          <w14:textOutline w14:w="12700" w14:cap="flat" w14:cmpd="sng" w14:algn="ctr">
            <w14:noFill/>
            <w14:prstDash w14:val="solid"/>
            <w14:miter w14:lim="400000"/>
          </w14:textOutline>
        </w:rPr>
        <w:drawing>
          <wp:inline distT="0" distB="0" distL="0" distR="0" wp14:anchorId="1F39D690" wp14:editId="7FE23DDB">
            <wp:extent cx="734695"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8263" cy="367901"/>
                    </a:xfrm>
                    <a:prstGeom prst="rect">
                      <a:avLst/>
                    </a:prstGeom>
                    <a:noFill/>
                  </pic:spPr>
                </pic:pic>
              </a:graphicData>
            </a:graphic>
          </wp:inline>
        </w:drawing>
      </w:r>
      <w:r w:rsidRPr="00072C50">
        <w:rPr>
          <w:rFonts w:cs="Times New Roman"/>
          <w:color w:val="000000"/>
          <w:szCs w:val="28"/>
          <w:u w:color="000000"/>
          <w:lang w:eastAsia="uk-UA"/>
          <w14:textOutline w14:w="12700" w14:cap="flat" w14:cmpd="sng" w14:algn="ctr">
            <w14:noFill/>
            <w14:prstDash w14:val="solid"/>
            <w14:miter w14:lim="400000"/>
          </w14:textOutline>
        </w:rPr>
        <w:t>____________</w:t>
      </w:r>
    </w:p>
    <w:p w14:paraId="39BFFC61" w14:textId="77777777" w:rsidR="003F7BC2" w:rsidRPr="00072C50" w:rsidRDefault="003F7BC2" w:rsidP="003F7BC2">
      <w:pPr>
        <w:widowControl w:val="0"/>
        <w:shd w:val="clear" w:color="auto" w:fill="FFFFFF"/>
        <w:spacing w:after="0" w:line="276" w:lineRule="auto"/>
        <w:ind w:firstLine="0"/>
        <w:rPr>
          <w:rFonts w:eastAsia="Times New Roman" w:cs="Times New Roman"/>
          <w:color w:val="000000"/>
          <w:szCs w:val="28"/>
          <w:u w:color="000000"/>
          <w:vertAlign w:val="superscript"/>
          <w:lang w:eastAsia="uk-UA"/>
          <w14:textOutline w14:w="12700" w14:cap="flat" w14:cmpd="sng" w14:algn="ctr">
            <w14:noFill/>
            <w14:prstDash w14:val="solid"/>
            <w14:miter w14:lim="400000"/>
          </w14:textOutline>
        </w:rPr>
      </w:pPr>
      <w:r w:rsidRPr="00072C50">
        <w:rPr>
          <w:rFonts w:cs="Times New Roman"/>
          <w:color w:val="000000"/>
          <w:szCs w:val="28"/>
          <w:u w:color="000000"/>
          <w:vertAlign w:val="superscript"/>
          <w:lang w:eastAsia="uk-UA"/>
          <w14:textOutline w14:w="12700" w14:cap="flat" w14:cmpd="sng" w14:algn="ctr">
            <w14:noFill/>
            <w14:prstDash w14:val="solid"/>
            <w14:miter w14:lim="400000"/>
          </w14:textOutline>
        </w:rPr>
        <w:t xml:space="preserve">                                                                                                (підпис, дата)</w:t>
      </w:r>
    </w:p>
    <w:p w14:paraId="1541E351" w14:textId="5A8A7761" w:rsidR="003F7BC2" w:rsidRPr="00072C50" w:rsidRDefault="003F7BC2" w:rsidP="003F7BC2">
      <w:pPr>
        <w:widowControl w:val="0"/>
        <w:shd w:val="clear" w:color="auto" w:fill="FFFFFF"/>
        <w:spacing w:line="276" w:lineRule="auto"/>
        <w:ind w:firstLine="0"/>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Рецензент </w:t>
      </w:r>
      <w:r>
        <w:rPr>
          <w:rFonts w:cs="Times New Roman"/>
          <w:b/>
          <w:bCs/>
          <w:color w:val="000000"/>
          <w:szCs w:val="28"/>
          <w:u w:color="000000"/>
          <w:lang w:eastAsia="uk-UA"/>
          <w14:textOutline w14:w="12700" w14:cap="flat" w14:cmpd="sng" w14:algn="ctr">
            <w14:noFill/>
            <w14:prstDash w14:val="solid"/>
            <w14:miter w14:lim="400000"/>
          </w14:textOutline>
        </w:rPr>
        <w:t>         </w:t>
      </w:r>
      <w:r w:rsidRPr="0041593E">
        <w:rPr>
          <w:rFonts w:cs="Times New Roman"/>
          <w:b/>
          <w:bCs/>
          <w:color w:val="000000"/>
          <w:szCs w:val="28"/>
          <w:u w:color="000000"/>
          <w:lang w:eastAsia="uk-UA"/>
          <w14:textOutline w14:w="12700" w14:cap="flat" w14:cmpd="sng" w14:algn="ctr">
            <w14:noFill/>
            <w14:prstDash w14:val="solid"/>
            <w14:miter w14:lim="400000"/>
          </w14:textOutline>
        </w:rPr>
        <w:t>к.</w:t>
      </w:r>
      <w:r>
        <w:rPr>
          <w:rFonts w:cs="Times New Roman"/>
          <w:b/>
          <w:bCs/>
          <w:color w:val="000000"/>
          <w:szCs w:val="28"/>
          <w:u w:color="000000"/>
          <w:lang w:eastAsia="uk-UA"/>
          <w14:textOutline w14:w="12700" w14:cap="flat" w14:cmpd="sng" w14:algn="ctr">
            <w14:noFill/>
            <w14:prstDash w14:val="solid"/>
            <w14:miter w14:lim="400000"/>
          </w14:textOutline>
        </w:rPr>
        <w:t> </w:t>
      </w:r>
      <w:proofErr w:type="spellStart"/>
      <w:r w:rsidRPr="0041593E">
        <w:rPr>
          <w:rFonts w:cs="Times New Roman"/>
          <w:b/>
          <w:bCs/>
          <w:color w:val="000000"/>
          <w:szCs w:val="28"/>
          <w:u w:color="000000"/>
          <w:lang w:eastAsia="uk-UA"/>
          <w14:textOutline w14:w="12700" w14:cap="flat" w14:cmpd="sng" w14:algn="ctr">
            <w14:noFill/>
            <w14:prstDash w14:val="solid"/>
            <w14:miter w14:lim="400000"/>
          </w14:textOutline>
        </w:rPr>
        <w:t>філол.н</w:t>
      </w:r>
      <w:proofErr w:type="spellEnd"/>
      <w:r w:rsidRPr="0041593E">
        <w:rPr>
          <w:rFonts w:cs="Times New Roman"/>
          <w:b/>
          <w:bCs/>
          <w:color w:val="000000"/>
          <w:szCs w:val="28"/>
          <w:u w:color="000000"/>
          <w:lang w:eastAsia="uk-UA"/>
          <w14:textOutline w14:w="12700" w14:cap="flat" w14:cmpd="sng" w14:algn="ctr">
            <w14:noFill/>
            <w14:prstDash w14:val="solid"/>
            <w14:miter w14:lim="400000"/>
          </w14:textOutline>
        </w:rPr>
        <w:t>.,</w:t>
      </w:r>
      <w:r>
        <w:rPr>
          <w:rFonts w:cs="Times New Roman"/>
          <w:b/>
          <w:bCs/>
          <w:color w:val="000000"/>
          <w:szCs w:val="28"/>
          <w:u w:color="000000"/>
          <w:lang w:eastAsia="uk-UA"/>
          <w14:textOutline w14:w="12700" w14:cap="flat" w14:cmpd="sng" w14:algn="ctr">
            <w14:noFill/>
            <w14:prstDash w14:val="solid"/>
            <w14:miter w14:lim="400000"/>
          </w14:textOutline>
        </w:rPr>
        <w:t> </w:t>
      </w:r>
      <w:r w:rsidRPr="0041593E">
        <w:rPr>
          <w:rFonts w:cs="Times New Roman"/>
          <w:b/>
          <w:bCs/>
          <w:color w:val="000000"/>
          <w:szCs w:val="28"/>
          <w:u w:color="000000"/>
          <w:lang w:eastAsia="uk-UA"/>
          <w14:textOutline w14:w="12700" w14:cap="flat" w14:cmpd="sng" w14:algn="ctr">
            <w14:noFill/>
            <w14:prstDash w14:val="solid"/>
            <w14:miter w14:lim="400000"/>
          </w14:textOutline>
        </w:rPr>
        <w:t>доцент</w:t>
      </w:r>
      <w:r>
        <w:rPr>
          <w:rFonts w:cs="Times New Roman"/>
          <w:b/>
          <w:bCs/>
          <w:color w:val="000000"/>
          <w:szCs w:val="28"/>
          <w:u w:color="000000"/>
          <w:lang w:eastAsia="uk-UA"/>
          <w14:textOutline w14:w="12700" w14:cap="flat" w14:cmpd="sng" w14:algn="ctr">
            <w14:noFill/>
            <w14:prstDash w14:val="solid"/>
            <w14:miter w14:lim="400000"/>
          </w14:textOutline>
        </w:rPr>
        <w:t> </w:t>
      </w:r>
      <w:r>
        <w:rPr>
          <w:rFonts w:cs="Times New Roman"/>
          <w:b/>
          <w:bCs/>
          <w:color w:val="000000"/>
          <w:szCs w:val="28"/>
          <w:u w:color="000000"/>
          <w:lang w:val="ru-RU" w:eastAsia="uk-UA"/>
          <w14:textOutline w14:w="12700" w14:cap="flat" w14:cmpd="sng" w14:algn="ctr">
            <w14:noFill/>
            <w14:prstDash w14:val="solid"/>
            <w14:miter w14:lim="400000"/>
          </w14:textOutline>
        </w:rPr>
        <w:t>К</w:t>
      </w:r>
      <w:proofErr w:type="spellStart"/>
      <w:r>
        <w:rPr>
          <w:rFonts w:cs="Times New Roman"/>
          <w:b/>
          <w:bCs/>
          <w:color w:val="000000"/>
          <w:szCs w:val="28"/>
          <w:u w:color="000000"/>
          <w:lang w:eastAsia="uk-UA"/>
          <w14:textOutline w14:w="12700" w14:cap="flat" w14:cmpd="sng" w14:algn="ctr">
            <w14:noFill/>
            <w14:prstDash w14:val="solid"/>
            <w14:miter w14:lim="400000"/>
          </w14:textOutline>
        </w:rPr>
        <w:t>остенко</w:t>
      </w:r>
      <w:proofErr w:type="spellEnd"/>
      <w:r>
        <w:rPr>
          <w:rFonts w:cs="Times New Roman"/>
          <w:b/>
          <w:bCs/>
          <w:color w:val="000000"/>
          <w:szCs w:val="28"/>
          <w:u w:color="000000"/>
          <w:lang w:eastAsia="uk-UA"/>
          <w14:textOutline w14:w="12700" w14:cap="flat" w14:cmpd="sng" w14:algn="ctr">
            <w14:noFill/>
            <w14:prstDash w14:val="solid"/>
            <w14:miter w14:lim="400000"/>
          </w14:textOutline>
        </w:rPr>
        <w:t> Вікторія Ген</w:t>
      </w:r>
      <w:r w:rsidR="00A963E6">
        <w:rPr>
          <w:rFonts w:cs="Times New Roman"/>
          <w:b/>
          <w:bCs/>
          <w:color w:val="000000"/>
          <w:szCs w:val="28"/>
          <w:u w:color="000000"/>
          <w:lang w:eastAsia="uk-UA"/>
          <w14:textOutline w14:w="12700" w14:cap="flat" w14:cmpd="sng" w14:algn="ctr">
            <w14:noFill/>
            <w14:prstDash w14:val="solid"/>
            <w14:miter w14:lim="400000"/>
          </w14:textOutline>
        </w:rPr>
        <w:t>н</w:t>
      </w:r>
      <w:r>
        <w:rPr>
          <w:rFonts w:cs="Times New Roman"/>
          <w:b/>
          <w:bCs/>
          <w:color w:val="000000"/>
          <w:szCs w:val="28"/>
          <w:u w:color="000000"/>
          <w:lang w:eastAsia="uk-UA"/>
          <w14:textOutline w14:w="12700" w14:cap="flat" w14:cmpd="sng" w14:algn="ctr">
            <w14:noFill/>
            <w14:prstDash w14:val="solid"/>
            <w14:miter w14:lim="400000"/>
          </w14:textOutline>
        </w:rPr>
        <w:t>адіївна</w:t>
      </w:r>
      <w:r w:rsidRPr="00072C50">
        <w:rPr>
          <w:rFonts w:cs="Times New Roman"/>
          <w:b/>
          <w:bCs/>
          <w:color w:val="000000"/>
          <w:szCs w:val="28"/>
          <w:u w:color="000000"/>
          <w:lang w:eastAsia="uk-UA"/>
          <w14:textOutline w14:w="12700" w14:cap="flat" w14:cmpd="sng" w14:algn="ctr">
            <w14:noFill/>
            <w14:prstDash w14:val="solid"/>
            <w14:miter w14:lim="400000"/>
          </w14:textOutline>
        </w:rPr>
        <w:t xml:space="preserve">              </w:t>
      </w:r>
      <w:r w:rsidRPr="00072C50">
        <w:rPr>
          <w:rFonts w:cs="Times New Roman"/>
          <w:b/>
          <w:bCs/>
          <w:color w:val="000000"/>
          <w:szCs w:val="28"/>
          <w:u w:color="000000"/>
          <w:lang w:eastAsia="uk-UA"/>
          <w14:textOutline w14:w="12700" w14:cap="flat" w14:cmpd="sng" w14:algn="ctr">
            <w14:noFill/>
            <w14:prstDash w14:val="solid"/>
            <w14:miter w14:lim="400000"/>
          </w14:textOutline>
        </w:rPr>
        <w:br/>
        <w:t xml:space="preserve">                                                   </w:t>
      </w:r>
      <w:r w:rsidRPr="00072C50">
        <w:rPr>
          <w:rFonts w:cs="Times New Roman"/>
          <w:color w:val="000000"/>
          <w:szCs w:val="28"/>
          <w:u w:color="000000"/>
          <w:lang w:eastAsia="uk-UA"/>
          <w14:textOutline w14:w="12700" w14:cap="flat" w14:cmpd="sng" w14:algn="ctr">
            <w14:noFill/>
            <w14:prstDash w14:val="solid"/>
            <w14:miter w14:lim="400000"/>
          </w14:textOutline>
        </w:rPr>
        <w:t>_____________________</w:t>
      </w:r>
      <w:r w:rsidRPr="00072C50">
        <w:rPr>
          <w:rFonts w:cs="Times New Roman"/>
          <w:color w:val="000000"/>
          <w:szCs w:val="28"/>
          <w:u w:color="000000"/>
          <w:lang w:eastAsia="uk-UA"/>
          <w14:textOutline w14:w="12700" w14:cap="flat" w14:cmpd="sng" w14:algn="ctr">
            <w14:noFill/>
            <w14:prstDash w14:val="solid"/>
            <w14:miter w14:lim="400000"/>
          </w14:textOutline>
        </w:rPr>
        <w:br/>
        <w:t xml:space="preserve">                                                              </w:t>
      </w:r>
      <w:r w:rsidRPr="00072C50">
        <w:rPr>
          <w:rFonts w:cs="Times New Roman"/>
          <w:color w:val="000000"/>
          <w:szCs w:val="28"/>
          <w:u w:color="000000"/>
          <w:vertAlign w:val="superscript"/>
          <w:lang w:eastAsia="uk-UA"/>
          <w14:textOutline w14:w="12700" w14:cap="flat" w14:cmpd="sng" w14:algn="ctr">
            <w14:noFill/>
            <w14:prstDash w14:val="solid"/>
            <w14:miter w14:lim="400000"/>
          </w14:textOutline>
        </w:rPr>
        <w:t xml:space="preserve"> (підпис, дата)</w:t>
      </w:r>
    </w:p>
    <w:p w14:paraId="1BBA583F" w14:textId="77777777" w:rsidR="003F7BC2" w:rsidRPr="00072C50" w:rsidRDefault="003F7BC2" w:rsidP="003F7BC2">
      <w:pPr>
        <w:ind w:firstLine="0"/>
        <w:jc w:val="center"/>
        <w:rPr>
          <w:rFonts w:cs="Times New Roman"/>
          <w:b/>
          <w:bCs/>
          <w:color w:val="000000"/>
          <w:szCs w:val="28"/>
          <w:u w:color="000000"/>
          <w:lang w:eastAsia="uk-UA"/>
          <w14:textOutline w14:w="12700" w14:cap="flat" w14:cmpd="sng" w14:algn="ctr">
            <w14:noFill/>
            <w14:prstDash w14:val="solid"/>
            <w14:miter w14:lim="400000"/>
          </w14:textOutline>
        </w:rPr>
      </w:pPr>
    </w:p>
    <w:p w14:paraId="56D816BE" w14:textId="77777777" w:rsidR="003F7BC2" w:rsidRDefault="003F7BC2" w:rsidP="003F7BC2">
      <w:pPr>
        <w:ind w:firstLine="0"/>
        <w:jc w:val="center"/>
        <w:rPr>
          <w:rFonts w:cs="Times New Roman"/>
          <w:b/>
          <w:bCs/>
          <w:color w:val="000000"/>
          <w:szCs w:val="28"/>
          <w:u w:color="000000"/>
          <w:lang w:eastAsia="uk-UA"/>
          <w14:textOutline w14:w="12700" w14:cap="flat" w14:cmpd="sng" w14:algn="ctr">
            <w14:noFill/>
            <w14:prstDash w14:val="solid"/>
            <w14:miter w14:lim="400000"/>
          </w14:textOutline>
        </w:rPr>
      </w:pPr>
    </w:p>
    <w:p w14:paraId="3AED5728" w14:textId="77777777" w:rsidR="003F7BC2" w:rsidRDefault="003F7BC2" w:rsidP="003F7BC2">
      <w:pPr>
        <w:ind w:firstLine="0"/>
        <w:jc w:val="center"/>
        <w:rPr>
          <w:rFonts w:cs="Times New Roman"/>
          <w:b/>
          <w:bCs/>
          <w:color w:val="000000"/>
          <w:szCs w:val="28"/>
          <w:u w:color="000000"/>
          <w:lang w:eastAsia="uk-UA"/>
          <w14:textOutline w14:w="12700" w14:cap="flat" w14:cmpd="sng" w14:algn="ctr">
            <w14:noFill/>
            <w14:prstDash w14:val="solid"/>
            <w14:miter w14:lim="400000"/>
          </w14:textOutline>
        </w:rPr>
      </w:pPr>
    </w:p>
    <w:p w14:paraId="3E357518" w14:textId="77777777" w:rsidR="003F7BC2" w:rsidRPr="00072C50" w:rsidRDefault="003F7BC2" w:rsidP="003F7BC2">
      <w:pPr>
        <w:ind w:firstLine="0"/>
        <w:jc w:val="center"/>
        <w:rPr>
          <w:rFonts w:cs="Times New Roman"/>
          <w:b/>
          <w:bCs/>
          <w:color w:val="000000"/>
          <w:szCs w:val="28"/>
          <w:u w:color="000000"/>
          <w:lang w:eastAsia="uk-UA"/>
          <w14:textOutline w14:w="12700" w14:cap="flat" w14:cmpd="sng" w14:algn="ctr">
            <w14:noFill/>
            <w14:prstDash w14:val="solid"/>
            <w14:miter w14:lim="400000"/>
          </w14:textOutline>
        </w:rPr>
      </w:pPr>
    </w:p>
    <w:p w14:paraId="23D9F236" w14:textId="77777777" w:rsidR="003F7BC2" w:rsidRPr="00072C50" w:rsidRDefault="003F7BC2" w:rsidP="003F7BC2">
      <w:pPr>
        <w:ind w:firstLine="0"/>
        <w:jc w:val="center"/>
        <w:rPr>
          <w:rFonts w:cs="Times New Roman"/>
          <w:b/>
          <w:bCs/>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Полтава </w:t>
      </w:r>
      <w:r w:rsidRPr="0041593E">
        <w:rPr>
          <w:rFonts w:cs="Times New Roman"/>
          <w:b/>
          <w:bCs/>
          <w:color w:val="000000"/>
          <w:szCs w:val="28"/>
          <w:u w:color="000000"/>
          <w:lang w:eastAsia="uk-UA"/>
          <w14:textOutline w14:w="12700" w14:cap="flat" w14:cmpd="sng" w14:algn="ctr">
            <w14:noFill/>
            <w14:prstDash w14:val="solid"/>
            <w14:miter w14:lim="400000"/>
          </w14:textOutline>
        </w:rPr>
        <w:t>2025</w:t>
      </w:r>
    </w:p>
    <w:p w14:paraId="5876E3D2" w14:textId="77777777" w:rsidR="003F7BC2" w:rsidRPr="00072C50" w:rsidRDefault="003F7BC2" w:rsidP="007B47E4">
      <w:pPr>
        <w:spacing w:after="0"/>
        <w:jc w:val="center"/>
        <w:rPr>
          <w:rFonts w:eastAsia="Times New Roman" w:cs="Times New Roman"/>
          <w:b/>
          <w:bCs/>
          <w:i/>
          <w:iCs/>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lastRenderedPageBreak/>
        <w:t>ПОЛТАВСЬКИЙ УНІВЕРСИТЕТ ЕКОНОМІКИ І ТОРГІВЛ</w:t>
      </w:r>
    </w:p>
    <w:p w14:paraId="640EC8C0" w14:textId="77777777" w:rsidR="003F7BC2" w:rsidRPr="00072C50" w:rsidRDefault="003F7BC2" w:rsidP="007B47E4">
      <w:pPr>
        <w:shd w:val="clear" w:color="auto" w:fill="FFFFFF"/>
        <w:spacing w:after="0"/>
        <w:ind w:left="986" w:right="1306" w:firstLine="4678"/>
        <w:rPr>
          <w:rFonts w:eastAsia="Times New Roman" w:cs="Times New Roman"/>
          <w:b/>
          <w:bCs/>
          <w:color w:val="000000"/>
          <w:szCs w:val="28"/>
          <w:u w:color="000000"/>
          <w:lang w:eastAsia="uk-UA"/>
          <w14:textOutline w14:w="12700" w14:cap="flat" w14:cmpd="sng" w14:algn="ctr">
            <w14:noFill/>
            <w14:prstDash w14:val="solid"/>
            <w14:miter w14:lim="400000"/>
          </w14:textOutline>
        </w:rPr>
      </w:pPr>
      <w:r w:rsidRPr="00072C50">
        <w:rPr>
          <w:rFonts w:cs="Times New Roman"/>
          <w:b/>
          <w:bCs/>
          <w:color w:val="000000"/>
          <w:szCs w:val="28"/>
          <w:u w:color="000000"/>
          <w:lang w:eastAsia="uk-UA"/>
          <w14:textOutline w14:w="12700" w14:cap="flat" w14:cmpd="sng" w14:algn="ctr">
            <w14:noFill/>
            <w14:prstDash w14:val="solid"/>
            <w14:miter w14:lim="400000"/>
          </w14:textOutline>
        </w:rPr>
        <w:t>ЗАТВЕРДЖУЮ</w:t>
      </w:r>
    </w:p>
    <w:p w14:paraId="2638694F" w14:textId="77777777" w:rsidR="003F7BC2" w:rsidRPr="00072C50" w:rsidRDefault="003F7BC2" w:rsidP="007B47E4">
      <w:pPr>
        <w:spacing w:after="0"/>
        <w:jc w:val="right"/>
        <w:rPr>
          <w:rFonts w:eastAsia="Times New Roman"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Завідувач кафедри __________ проф. </w:t>
      </w:r>
      <w:proofErr w:type="spellStart"/>
      <w:r w:rsidRPr="00072C50">
        <w:rPr>
          <w:rFonts w:cs="Times New Roman"/>
          <w:color w:val="000000"/>
          <w:szCs w:val="28"/>
          <w:u w:color="000000"/>
          <w:lang w:eastAsia="uk-UA"/>
          <w14:textOutline w14:w="12700" w14:cap="flat" w14:cmpd="sng" w14:algn="ctr">
            <w14:noFill/>
            <w14:prstDash w14:val="solid"/>
            <w14:miter w14:lim="400000"/>
          </w14:textOutline>
        </w:rPr>
        <w:t>Бобух</w:t>
      </w:r>
      <w:proofErr w:type="spellEnd"/>
      <w:r w:rsidRPr="00072C50">
        <w:rPr>
          <w:rFonts w:cs="Times New Roman"/>
          <w:color w:val="000000"/>
          <w:szCs w:val="28"/>
          <w:u w:color="000000"/>
          <w:lang w:eastAsia="uk-UA"/>
          <w14:textOutline w14:w="12700" w14:cap="flat" w14:cmpd="sng" w14:algn="ctr">
            <w14:noFill/>
            <w14:prstDash w14:val="solid"/>
            <w14:miter w14:lim="400000"/>
          </w14:textOutline>
        </w:rPr>
        <w:t> Н. М.</w:t>
      </w:r>
    </w:p>
    <w:p w14:paraId="5D2CC354" w14:textId="77777777" w:rsidR="003F7BC2" w:rsidRPr="00072C50" w:rsidRDefault="003F7BC2" w:rsidP="007B47E4">
      <w:pPr>
        <w:spacing w:after="0"/>
        <w:jc w:val="right"/>
        <w:rPr>
          <w:rFonts w:eastAsia="Times New Roman"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«____» _____________ </w:t>
      </w:r>
      <w:r w:rsidRPr="0041593E">
        <w:rPr>
          <w:rFonts w:cs="Times New Roman"/>
          <w:color w:val="000000"/>
          <w:szCs w:val="28"/>
          <w:u w:color="000000"/>
          <w:lang w:eastAsia="uk-UA"/>
          <w14:textOutline w14:w="12700" w14:cap="flat" w14:cmpd="sng" w14:algn="ctr">
            <w14:noFill/>
            <w14:prstDash w14:val="solid"/>
            <w14:miter w14:lim="400000"/>
          </w14:textOutline>
        </w:rPr>
        <w:t>202</w:t>
      </w:r>
      <w:r>
        <w:rPr>
          <w:rFonts w:cs="Times New Roman"/>
          <w:color w:val="000000"/>
          <w:szCs w:val="28"/>
          <w:u w:color="000000"/>
          <w:lang w:eastAsia="uk-UA"/>
          <w14:textOutline w14:w="12700" w14:cap="flat" w14:cmpd="sng" w14:algn="ctr">
            <w14:noFill/>
            <w14:prstDash w14:val="solid"/>
            <w14:miter w14:lim="400000"/>
          </w14:textOutline>
        </w:rPr>
        <w:t>5</w:t>
      </w:r>
      <w:r w:rsidRPr="00072C50">
        <w:rPr>
          <w:rFonts w:cs="Times New Roman"/>
          <w:color w:val="000000"/>
          <w:szCs w:val="28"/>
          <w:u w:color="000000"/>
          <w:lang w:eastAsia="uk-UA"/>
          <w14:textOutline w14:w="12700" w14:cap="flat" w14:cmpd="sng" w14:algn="ctr">
            <w14:noFill/>
            <w14:prstDash w14:val="solid"/>
            <w14:miter w14:lim="400000"/>
          </w14:textOutline>
        </w:rPr>
        <w:t> р</w:t>
      </w:r>
    </w:p>
    <w:p w14:paraId="194E603C" w14:textId="77777777" w:rsidR="003F7BC2" w:rsidRPr="00072C50" w:rsidRDefault="003F7BC2" w:rsidP="007B47E4">
      <w:pPr>
        <w:shd w:val="clear" w:color="auto" w:fill="FFFFFF"/>
        <w:tabs>
          <w:tab w:val="left" w:pos="8184"/>
        </w:tabs>
        <w:spacing w:after="0"/>
        <w:ind w:firstLine="0"/>
        <w:jc w:val="center"/>
        <w:rPr>
          <w:rFonts w:eastAsia="Times New Roman" w:cs="Times New Roman"/>
          <w:b/>
          <w:bCs/>
          <w:color w:val="000000"/>
          <w:spacing w:val="-3"/>
          <w:szCs w:val="28"/>
          <w:u w:color="000000"/>
          <w:lang w:eastAsia="uk-UA"/>
          <w14:textOutline w14:w="12700" w14:cap="flat" w14:cmpd="sng" w14:algn="ctr">
            <w14:noFill/>
            <w14:prstDash w14:val="solid"/>
            <w14:miter w14:lim="400000"/>
          </w14:textOutline>
        </w:rPr>
      </w:pPr>
      <w:r w:rsidRPr="00072C50">
        <w:rPr>
          <w:rFonts w:cs="Times New Roman"/>
          <w:b/>
          <w:bCs/>
          <w:color w:val="000000"/>
          <w:spacing w:val="-6"/>
          <w:szCs w:val="28"/>
          <w:u w:color="000000"/>
          <w:lang w:eastAsia="uk-UA"/>
          <w14:textOutline w14:w="12700" w14:cap="flat" w14:cmpd="sng" w14:algn="ctr">
            <w14:noFill/>
            <w14:prstDash w14:val="solid"/>
            <w14:miter w14:lim="400000"/>
          </w14:textOutline>
        </w:rPr>
        <w:t xml:space="preserve">ЗАВДАННЯ ТА КАЛЕНДАРНИЙ ГРАФІК </w:t>
      </w:r>
      <w:r w:rsidRPr="00072C50">
        <w:rPr>
          <w:rFonts w:cs="Times New Roman"/>
          <w:b/>
          <w:bCs/>
          <w:color w:val="000000"/>
          <w:spacing w:val="-6"/>
          <w:szCs w:val="28"/>
          <w:u w:color="000000"/>
          <w:lang w:eastAsia="uk-UA"/>
          <w14:textOutline w14:w="12700" w14:cap="flat" w14:cmpd="sng" w14:algn="ctr">
            <w14:noFill/>
            <w14:prstDash w14:val="solid"/>
            <w14:miter w14:lim="400000"/>
          </w14:textOutline>
        </w:rPr>
        <w:br/>
      </w:r>
      <w:r w:rsidRPr="00072C50">
        <w:rPr>
          <w:rFonts w:cs="Times New Roman"/>
          <w:b/>
          <w:bCs/>
          <w:color w:val="000000"/>
          <w:spacing w:val="-3"/>
          <w:szCs w:val="28"/>
          <w:u w:color="000000"/>
          <w:lang w:eastAsia="uk-UA"/>
          <w14:textOutline w14:w="12700" w14:cap="flat" w14:cmpd="sng" w14:algn="ctr">
            <w14:noFill/>
            <w14:prstDash w14:val="solid"/>
            <w14:miter w14:lim="400000"/>
          </w14:textOutline>
        </w:rPr>
        <w:t>ВИКОНАННЯ КВАЛІФІКАЦІЙНОЇ РОБОТИ</w:t>
      </w:r>
      <w:bookmarkStart w:id="2" w:name="_Hlk188264798"/>
    </w:p>
    <w:p w14:paraId="6ECE94CB" w14:textId="77777777" w:rsidR="003F7BC2" w:rsidRPr="00072C50" w:rsidRDefault="003F7BC2" w:rsidP="007B47E4">
      <w:pPr>
        <w:shd w:val="clear" w:color="auto" w:fill="FFFFFF"/>
        <w:tabs>
          <w:tab w:val="left" w:pos="8184"/>
        </w:tabs>
        <w:spacing w:after="0"/>
        <w:ind w:left="-284" w:firstLine="0"/>
        <w:jc w:val="center"/>
        <w:rPr>
          <w:rFonts w:eastAsia="Times New Roman" w:cs="Times New Roman"/>
          <w:b/>
          <w:bCs/>
          <w:color w:val="000000"/>
          <w:spacing w:val="-3"/>
          <w:szCs w:val="28"/>
          <w:u w:color="000000"/>
          <w:lang w:eastAsia="uk-UA"/>
          <w14:textOutline w14:w="12700" w14:cap="flat" w14:cmpd="sng" w14:algn="ctr">
            <w14:noFill/>
            <w14:prstDash w14:val="solid"/>
            <w14:miter w14:lim="400000"/>
          </w14:textOutline>
        </w:rPr>
      </w:pPr>
      <w:r w:rsidRPr="00072C50">
        <w:rPr>
          <w:rFonts w:cs="Times New Roman"/>
          <w:b/>
          <w:bCs/>
          <w:color w:val="000000"/>
          <w:spacing w:val="-2"/>
          <w:u w:color="000000"/>
          <w:lang w:eastAsia="uk-UA"/>
          <w14:textOutline w14:w="12700" w14:cap="flat" w14:cmpd="sng" w14:algn="ctr">
            <w14:noFill/>
            <w14:prstDash w14:val="solid"/>
            <w14:miter w14:lim="400000"/>
          </w14:textOutline>
        </w:rPr>
        <w:t>на тему: «</w:t>
      </w:r>
      <w:r w:rsidRPr="00072C50">
        <w:rPr>
          <w:rFonts w:cs="Times New Roman"/>
          <w:szCs w:val="28"/>
        </w:rPr>
        <w:t>Розвиток штучного інтелекту та його вплив на перекладацьку галузь</w:t>
      </w:r>
      <w:r w:rsidRPr="00072C50">
        <w:rPr>
          <w:rFonts w:cs="Times New Roman"/>
          <w:b/>
          <w:bCs/>
          <w:color w:val="000000"/>
          <w:spacing w:val="-2"/>
          <w:u w:color="000000"/>
          <w:lang w:eastAsia="uk-UA"/>
          <w14:textOutline w14:w="12700" w14:cap="flat" w14:cmpd="sng" w14:algn="ctr">
            <w14:noFill/>
            <w14:prstDash w14:val="solid"/>
            <w14:miter w14:lim="400000"/>
          </w14:textOutline>
        </w:rPr>
        <w:t>»</w:t>
      </w:r>
    </w:p>
    <w:bookmarkEnd w:id="2"/>
    <w:p w14:paraId="062F1607" w14:textId="77777777" w:rsidR="003F7BC2" w:rsidRPr="00072C50" w:rsidRDefault="003F7BC2" w:rsidP="007B47E4">
      <w:pPr>
        <w:spacing w:line="276" w:lineRule="auto"/>
        <w:ind w:firstLine="0"/>
        <w:rPr>
          <w:rFonts w:eastAsia="Times New Roman" w:cs="Times New Roman"/>
          <w:color w:val="000000"/>
          <w:sz w:val="24"/>
          <w:szCs w:val="22"/>
          <w:u w:color="000000"/>
          <w:lang w:eastAsia="uk-UA"/>
          <w14:textOutline w14:w="12700" w14:cap="flat" w14:cmpd="sng" w14:algn="ctr">
            <w14:noFill/>
            <w14:prstDash w14:val="solid"/>
            <w14:miter w14:lim="400000"/>
          </w14:textOutline>
        </w:rPr>
      </w:pPr>
      <w:r w:rsidRPr="00072C50">
        <w:rPr>
          <w:rFonts w:cs="Times New Roman"/>
          <w:color w:val="000000"/>
          <w:sz w:val="24"/>
          <w:szCs w:val="22"/>
          <w:u w:color="000000"/>
          <w:lang w:eastAsia="uk-UA"/>
          <w14:textOutline w14:w="12700" w14:cap="flat" w14:cmpd="sng" w14:algn="ctr">
            <w14:noFill/>
            <w14:prstDash w14:val="solid"/>
            <w14:miter w14:lim="400000"/>
          </w14:textOutline>
        </w:rPr>
        <w:t>здобувачем другого (магістерського) рівня вищої освіти за спеціальністю</w:t>
      </w:r>
      <w:r>
        <w:rPr>
          <w:rFonts w:cs="Times New Roman"/>
          <w:color w:val="000000"/>
          <w:sz w:val="24"/>
          <w:szCs w:val="22"/>
          <w:u w:color="000000"/>
          <w:lang w:eastAsia="uk-UA"/>
          <w14:textOutline w14:w="12700" w14:cap="flat" w14:cmpd="sng" w14:algn="ctr">
            <w14:noFill/>
            <w14:prstDash w14:val="solid"/>
            <w14:miter w14:lim="400000"/>
          </w14:textOutline>
        </w:rPr>
        <w:t xml:space="preserve"> 035</w:t>
      </w:r>
      <w:r w:rsidRPr="00072C50">
        <w:rPr>
          <w:rFonts w:cs="Times New Roman"/>
          <w:color w:val="000000"/>
          <w:sz w:val="24"/>
          <w:szCs w:val="22"/>
          <w:u w:color="000000"/>
          <w:lang w:eastAsia="uk-UA"/>
          <w14:textOutline w14:w="12700" w14:cap="flat" w14:cmpd="sng" w14:algn="ctr">
            <w14:noFill/>
            <w14:prstDash w14:val="solid"/>
            <w14:miter w14:lim="400000"/>
          </w14:textOutline>
        </w:rPr>
        <w:t xml:space="preserve"> Філологія (спеціалізація </w:t>
      </w:r>
      <w:r>
        <w:rPr>
          <w:rFonts w:cs="Times New Roman"/>
          <w:color w:val="000000"/>
          <w:sz w:val="24"/>
          <w:szCs w:val="22"/>
          <w:u w:color="000000"/>
          <w:lang w:eastAsia="uk-UA"/>
          <w14:textOutline w14:w="12700" w14:cap="flat" w14:cmpd="sng" w14:algn="ctr">
            <w14:noFill/>
            <w14:prstDash w14:val="solid"/>
            <w14:miter w14:lim="400000"/>
          </w14:textOutline>
        </w:rPr>
        <w:t>035</w:t>
      </w:r>
      <w:r w:rsidRPr="00072C50">
        <w:rPr>
          <w:rFonts w:cs="Times New Roman"/>
          <w:color w:val="000000"/>
          <w:sz w:val="24"/>
          <w:szCs w:val="22"/>
          <w:u w:color="000000"/>
          <w:lang w:eastAsia="uk-UA"/>
          <w14:textOutline w14:w="12700" w14:cap="flat" w14:cmpd="sng" w14:algn="ctr">
            <w14:noFill/>
            <w14:prstDash w14:val="solid"/>
            <w14:miter w14:lim="400000"/>
          </w14:textOutline>
        </w:rPr>
        <w:t>.041 Германські мови та літератури (переклад включно), перша – англійська), освітньо-професійна програма «Германські мови та літератури (переклад включно), перша – англійська»</w:t>
      </w:r>
      <w:bookmarkStart w:id="3" w:name="_Hlk86306291"/>
    </w:p>
    <w:p w14:paraId="16D89C5E" w14:textId="52939A45" w:rsidR="003F7BC2" w:rsidRDefault="003F7BC2" w:rsidP="003F7BC2">
      <w:pPr>
        <w:spacing w:after="0" w:line="276" w:lineRule="auto"/>
        <w:ind w:firstLine="0"/>
        <w:rPr>
          <w:rFonts w:eastAsia="Times New Roman" w:cs="Times New Roman"/>
          <w:color w:val="000000"/>
          <w:sz w:val="24"/>
          <w:szCs w:val="22"/>
          <w:u w:color="000000"/>
          <w:lang w:eastAsia="uk-UA"/>
          <w14:textOutline w14:w="12700" w14:cap="flat" w14:cmpd="sng" w14:algn="ctr">
            <w14:noFill/>
            <w14:prstDash w14:val="solid"/>
            <w14:miter w14:lim="400000"/>
          </w14:textOutline>
        </w:rPr>
      </w:pPr>
      <w:bookmarkStart w:id="4" w:name="_Hlk86305664"/>
      <w:bookmarkEnd w:id="3"/>
      <w:proofErr w:type="spellStart"/>
      <w:r w:rsidRPr="00072C50">
        <w:rPr>
          <w:rFonts w:cs="Times New Roman"/>
          <w:b/>
          <w:bCs/>
          <w:i/>
          <w:iCs/>
          <w:color w:val="000000"/>
          <w:spacing w:val="-2"/>
          <w:u w:color="000000"/>
          <w:lang w:eastAsia="uk-UA"/>
          <w14:textOutline w14:w="12700" w14:cap="flat" w14:cmpd="sng" w14:algn="ctr">
            <w14:noFill/>
            <w14:prstDash w14:val="solid"/>
            <w14:miter w14:lim="400000"/>
          </w14:textOutline>
        </w:rPr>
        <w:t>Грушицький</w:t>
      </w:r>
      <w:proofErr w:type="spellEnd"/>
      <w:r w:rsidRPr="00072C50">
        <w:rPr>
          <w:rFonts w:cs="Times New Roman"/>
          <w:b/>
          <w:bCs/>
          <w:i/>
          <w:iCs/>
          <w:color w:val="000000"/>
          <w:spacing w:val="-2"/>
          <w:u w:color="000000"/>
          <w:lang w:eastAsia="uk-UA"/>
          <w14:textOutline w14:w="12700" w14:cap="flat" w14:cmpd="sng" w14:algn="ctr">
            <w14:noFill/>
            <w14:prstDash w14:val="solid"/>
            <w14:miter w14:lim="400000"/>
          </w14:textOutline>
        </w:rPr>
        <w:t xml:space="preserve"> Богдан А</w:t>
      </w:r>
      <w:r w:rsidR="00484251">
        <w:rPr>
          <w:rFonts w:cs="Times New Roman"/>
          <w:b/>
          <w:bCs/>
          <w:i/>
          <w:iCs/>
          <w:color w:val="000000"/>
          <w:spacing w:val="-2"/>
          <w:u w:color="000000"/>
          <w:lang w:eastAsia="uk-UA"/>
          <w14:textOutline w14:w="12700" w14:cap="flat" w14:cmpd="sng" w14:algn="ctr">
            <w14:noFill/>
            <w14:prstDash w14:val="solid"/>
            <w14:miter w14:lim="400000"/>
          </w14:textOutline>
        </w:rPr>
        <w:t>н</w:t>
      </w:r>
      <w:r w:rsidRPr="00072C50">
        <w:rPr>
          <w:rFonts w:cs="Times New Roman"/>
          <w:b/>
          <w:bCs/>
          <w:i/>
          <w:iCs/>
          <w:color w:val="000000"/>
          <w:spacing w:val="-2"/>
          <w:u w:color="000000"/>
          <w:lang w:eastAsia="uk-UA"/>
          <w14:textOutline w14:w="12700" w14:cap="flat" w14:cmpd="sng" w14:algn="ctr">
            <w14:noFill/>
            <w14:prstDash w14:val="solid"/>
            <w14:miter w14:lim="400000"/>
          </w14:textOutline>
        </w:rPr>
        <w:t>дрійович</w:t>
      </w:r>
    </w:p>
    <w:p w14:paraId="0EF378D9" w14:textId="77777777" w:rsidR="003F7BC2" w:rsidRPr="00072C50" w:rsidRDefault="003F7BC2" w:rsidP="003F7BC2">
      <w:pPr>
        <w:spacing w:after="0" w:line="276" w:lineRule="auto"/>
        <w:ind w:firstLine="0"/>
        <w:rPr>
          <w:rFonts w:eastAsia="Times New Roman" w:cs="Times New Roman"/>
          <w:color w:val="000000"/>
          <w:sz w:val="24"/>
          <w:szCs w:val="22"/>
          <w:u w:color="000000"/>
          <w:lang w:eastAsia="uk-UA"/>
          <w14:textOutline w14:w="12700" w14:cap="flat" w14:cmpd="sng" w14:algn="ctr">
            <w14:noFill/>
            <w14:prstDash w14:val="solid"/>
            <w14:miter w14:lim="400000"/>
          </w14:textOutline>
        </w:rPr>
      </w:pPr>
      <w:r w:rsidRPr="00072C50">
        <w:rPr>
          <w:rFonts w:cs="Times New Roman"/>
          <w:color w:val="000000"/>
          <w:sz w:val="24"/>
          <w:szCs w:val="22"/>
          <w:u w:color="000000"/>
          <w:lang w:eastAsia="uk-UA"/>
          <w14:textOutline w14:w="12700" w14:cap="flat" w14:cmpd="sng" w14:algn="ctr">
            <w14:noFill/>
            <w14:prstDash w14:val="solid"/>
            <w14:miter w14:lim="400000"/>
          </w14:textOutline>
        </w:rPr>
        <w:t xml:space="preserve">Затверджена наказом ректора </w:t>
      </w:r>
      <w:r w:rsidRPr="0041593E">
        <w:rPr>
          <w:rFonts w:cs="Times New Roman"/>
          <w:color w:val="000000"/>
          <w:sz w:val="24"/>
          <w:szCs w:val="22"/>
          <w:u w:color="000000"/>
          <w:lang w:eastAsia="uk-UA"/>
          <w14:textOutline w14:w="12700" w14:cap="flat" w14:cmpd="sng" w14:algn="ctr">
            <w14:noFill/>
            <w14:prstDash w14:val="solid"/>
            <w14:miter w14:lim="400000"/>
          </w14:textOutline>
        </w:rPr>
        <w:t>№ № 96-Н</w:t>
      </w:r>
      <w:r>
        <w:rPr>
          <w:rFonts w:cs="Times New Roman"/>
          <w:color w:val="000000"/>
          <w:sz w:val="24"/>
          <w:szCs w:val="22"/>
          <w:u w:color="000000"/>
          <w:lang w:eastAsia="uk-UA"/>
          <w14:textOutline w14:w="12700" w14:cap="flat" w14:cmpd="sng" w14:algn="ctr">
            <w14:noFill/>
            <w14:prstDash w14:val="solid"/>
            <w14:miter w14:lim="400000"/>
          </w14:textOutline>
        </w:rPr>
        <w:t xml:space="preserve"> </w:t>
      </w:r>
      <w:r w:rsidRPr="0041593E">
        <w:rPr>
          <w:rFonts w:cs="Times New Roman"/>
          <w:color w:val="000000"/>
          <w:sz w:val="24"/>
          <w:szCs w:val="22"/>
          <w:u w:color="000000"/>
          <w:lang w:eastAsia="uk-UA"/>
          <w14:textOutline w14:w="12700" w14:cap="flat" w14:cmpd="sng" w14:algn="ctr">
            <w14:noFill/>
            <w14:prstDash w14:val="solid"/>
            <w14:miter w14:lim="400000"/>
          </w14:textOutline>
        </w:rPr>
        <w:t>від 30 квітня</w:t>
      </w:r>
      <w:r w:rsidRPr="006546FF">
        <w:rPr>
          <w:rFonts w:cs="Times New Roman"/>
          <w:color w:val="000000"/>
          <w:sz w:val="24"/>
          <w:szCs w:val="22"/>
          <w:u w:color="000000"/>
          <w:lang w:eastAsia="uk-UA"/>
          <w14:textOutline w14:w="12700" w14:cap="flat" w14:cmpd="sng" w14:algn="ctr">
            <w14:noFill/>
            <w14:prstDash w14:val="solid"/>
            <w14:miter w14:lim="400000"/>
          </w14:textOutline>
        </w:rPr>
        <w:t xml:space="preserve"> 2025 року</w:t>
      </w:r>
      <w:r>
        <w:rPr>
          <w:rFonts w:cs="Times New Roman"/>
          <w:color w:val="000000"/>
          <w:sz w:val="24"/>
          <w:szCs w:val="22"/>
          <w:u w:color="000000"/>
          <w:lang w:eastAsia="uk-UA"/>
          <w14:textOutline w14:w="12700" w14:cap="flat" w14:cmpd="sng" w14:algn="ctr">
            <w14:noFill/>
            <w14:prstDash w14:val="solid"/>
            <w14:miter w14:lim="400000"/>
          </w14:textOutline>
        </w:rPr>
        <w:t xml:space="preserve"> </w:t>
      </w:r>
    </w:p>
    <w:tbl>
      <w:tblPr>
        <w:tblStyle w:val="TableNormal1"/>
        <w:tblW w:w="10490" w:type="dxa"/>
        <w:tblInd w:w="-8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972"/>
        <w:gridCol w:w="2392"/>
        <w:gridCol w:w="2126"/>
      </w:tblGrid>
      <w:tr w:rsidR="003F7BC2" w:rsidRPr="00072C50" w14:paraId="6A6EE330" w14:textId="77777777" w:rsidTr="007B47E4">
        <w:trPr>
          <w:trHeight w:val="410"/>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D6FE73D"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Зміст роботи</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906D0CC"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Термін виконання</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5850071"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Термін фактичного виконання</w:t>
            </w:r>
          </w:p>
        </w:tc>
      </w:tr>
      <w:tr w:rsidR="003F7BC2" w:rsidRPr="00072C50" w14:paraId="1CA1575C" w14:textId="77777777" w:rsidTr="007B47E4">
        <w:trPr>
          <w:trHeight w:val="47"/>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B0E971B" w14:textId="77777777" w:rsidR="003F7BC2" w:rsidRPr="00C30A3F" w:rsidRDefault="003F7BC2" w:rsidP="003F7BC2">
            <w:pPr>
              <w:numPr>
                <w:ilvl w:val="0"/>
                <w:numId w:val="35"/>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 xml:space="preserve">Вибір теми кваліфікаційної роботи. </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9C7CB83"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Pr>
                <w:iCs/>
                <w:w w:val="101"/>
                <w:sz w:val="22"/>
                <w:szCs w:val="22"/>
              </w:rPr>
              <w:t>25</w:t>
            </w:r>
            <w:r w:rsidRPr="00C30A3F">
              <w:rPr>
                <w:iCs/>
                <w:w w:val="101"/>
                <w:sz w:val="22"/>
                <w:szCs w:val="22"/>
              </w:rPr>
              <w:t xml:space="preserve"> </w:t>
            </w:r>
            <w:r>
              <w:rPr>
                <w:iCs/>
                <w:w w:val="101"/>
                <w:sz w:val="22"/>
                <w:szCs w:val="22"/>
              </w:rPr>
              <w:t>квітня</w:t>
            </w:r>
            <w:r w:rsidRPr="00C30A3F">
              <w:rPr>
                <w:iCs/>
                <w:w w:val="101"/>
                <w:sz w:val="22"/>
                <w:szCs w:val="22"/>
              </w:rPr>
              <w:t xml:space="preserve"> 202</w:t>
            </w:r>
            <w:r>
              <w:rPr>
                <w:iCs/>
                <w:w w:val="101"/>
                <w:sz w:val="22"/>
                <w:szCs w:val="22"/>
              </w:rPr>
              <w:t>5</w:t>
            </w:r>
            <w:r w:rsidRPr="00C30A3F">
              <w:rPr>
                <w:iCs/>
                <w:w w:val="101"/>
                <w:sz w:val="22"/>
                <w:szCs w:val="22"/>
              </w:rPr>
              <w:t>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D73F39"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до</w:t>
            </w:r>
            <w:r>
              <w:rPr>
                <w:iCs/>
                <w:w w:val="101"/>
                <w:sz w:val="22"/>
                <w:szCs w:val="22"/>
              </w:rPr>
              <w:t xml:space="preserve"> 25</w:t>
            </w:r>
            <w:r w:rsidRPr="00C30A3F">
              <w:rPr>
                <w:iCs/>
                <w:w w:val="101"/>
                <w:sz w:val="22"/>
                <w:szCs w:val="22"/>
              </w:rPr>
              <w:t xml:space="preserve"> </w:t>
            </w:r>
            <w:r>
              <w:rPr>
                <w:iCs/>
                <w:w w:val="101"/>
                <w:sz w:val="22"/>
                <w:szCs w:val="22"/>
              </w:rPr>
              <w:t>квітня</w:t>
            </w:r>
            <w:r w:rsidRPr="00C30A3F">
              <w:rPr>
                <w:iCs/>
                <w:w w:val="101"/>
                <w:sz w:val="22"/>
                <w:szCs w:val="22"/>
              </w:rPr>
              <w:t xml:space="preserve"> 202</w:t>
            </w:r>
            <w:r>
              <w:rPr>
                <w:iCs/>
                <w:w w:val="101"/>
                <w:sz w:val="22"/>
                <w:szCs w:val="22"/>
              </w:rPr>
              <w:t>5</w:t>
            </w:r>
            <w:r w:rsidRPr="00C30A3F">
              <w:rPr>
                <w:iCs/>
                <w:w w:val="101"/>
                <w:sz w:val="22"/>
                <w:szCs w:val="22"/>
              </w:rPr>
              <w:t> р.</w:t>
            </w:r>
          </w:p>
        </w:tc>
      </w:tr>
      <w:tr w:rsidR="003F7BC2" w:rsidRPr="00072C50" w14:paraId="31DA8EDB" w14:textId="77777777" w:rsidTr="007B47E4">
        <w:trPr>
          <w:trHeight w:val="310"/>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4A11C3E" w14:textId="77777777" w:rsidR="003F7BC2" w:rsidRPr="00C30A3F" w:rsidRDefault="003F7BC2" w:rsidP="003F7BC2">
            <w:pPr>
              <w:numPr>
                <w:ilvl w:val="0"/>
                <w:numId w:val="36"/>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Затвердження завдання та календарного графіку підготовки кваліфікаційної роботи; складання плану роботи.</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3C55CB9"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до 09 вересня 202</w:t>
            </w:r>
            <w:r>
              <w:rPr>
                <w:iCs/>
                <w:w w:val="101"/>
                <w:sz w:val="22"/>
                <w:szCs w:val="22"/>
              </w:rPr>
              <w:t>5</w:t>
            </w:r>
            <w:r w:rsidRPr="00C30A3F">
              <w:rPr>
                <w:iCs/>
                <w:w w:val="101"/>
                <w:sz w:val="22"/>
                <w:szCs w:val="22"/>
              </w:rPr>
              <w:t>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5831C1F"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до 09 вересня 202</w:t>
            </w:r>
            <w:r>
              <w:rPr>
                <w:iCs/>
                <w:w w:val="101"/>
                <w:sz w:val="22"/>
                <w:szCs w:val="22"/>
              </w:rPr>
              <w:t>5</w:t>
            </w:r>
            <w:r w:rsidRPr="00C30A3F">
              <w:rPr>
                <w:iCs/>
                <w:w w:val="101"/>
                <w:sz w:val="22"/>
                <w:szCs w:val="22"/>
              </w:rPr>
              <w:t> р.</w:t>
            </w:r>
          </w:p>
        </w:tc>
      </w:tr>
      <w:tr w:rsidR="003F7BC2" w:rsidRPr="00072C50" w14:paraId="6C144AD0" w14:textId="77777777" w:rsidTr="007B47E4">
        <w:trPr>
          <w:trHeight w:val="334"/>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8A726E0" w14:textId="77777777" w:rsidR="003F7BC2" w:rsidRPr="00C30A3F" w:rsidRDefault="003F7BC2" w:rsidP="003F7BC2">
            <w:pPr>
              <w:numPr>
                <w:ilvl w:val="0"/>
                <w:numId w:val="37"/>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Опрацювання літературних джерел, обробка інформації, необхідної для виконання кваліфікаційної роботи.</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8B2582"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до 30 вересня 202</w:t>
            </w:r>
            <w:r>
              <w:rPr>
                <w:iCs/>
                <w:w w:val="101"/>
                <w:sz w:val="22"/>
                <w:szCs w:val="22"/>
              </w:rPr>
              <w:t>5</w:t>
            </w:r>
            <w:r w:rsidRPr="00C30A3F">
              <w:rPr>
                <w:iCs/>
                <w:w w:val="101"/>
                <w:sz w:val="22"/>
                <w:szCs w:val="22"/>
              </w:rPr>
              <w:t>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82AC6AB"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до 30 вересня 202</w:t>
            </w:r>
            <w:r>
              <w:rPr>
                <w:iCs/>
                <w:w w:val="101"/>
                <w:sz w:val="22"/>
                <w:szCs w:val="22"/>
              </w:rPr>
              <w:t>5</w:t>
            </w:r>
            <w:r w:rsidRPr="00C30A3F">
              <w:rPr>
                <w:iCs/>
                <w:w w:val="101"/>
                <w:sz w:val="22"/>
                <w:szCs w:val="22"/>
              </w:rPr>
              <w:t> р.</w:t>
            </w:r>
          </w:p>
        </w:tc>
      </w:tr>
      <w:tr w:rsidR="003F7BC2" w:rsidRPr="00072C50" w14:paraId="78704FE2" w14:textId="77777777" w:rsidTr="007B47E4">
        <w:trPr>
          <w:trHeight w:val="25"/>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86EC58" w14:textId="77777777" w:rsidR="003F7BC2" w:rsidRPr="00C30A3F" w:rsidRDefault="003F7BC2" w:rsidP="003F7BC2">
            <w:pPr>
              <w:numPr>
                <w:ilvl w:val="0"/>
                <w:numId w:val="38"/>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Написання першого розділу.</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025E3A2"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Pr>
                <w:iCs/>
                <w:w w:val="101"/>
                <w:sz w:val="22"/>
                <w:szCs w:val="22"/>
              </w:rPr>
              <w:t xml:space="preserve">6 </w:t>
            </w:r>
            <w:r w:rsidRPr="00C30A3F">
              <w:rPr>
                <w:iCs/>
                <w:w w:val="101"/>
                <w:sz w:val="22"/>
                <w:szCs w:val="22"/>
              </w:rPr>
              <w:t>жовтня 202</w:t>
            </w:r>
            <w:r>
              <w:rPr>
                <w:iCs/>
                <w:w w:val="101"/>
                <w:sz w:val="22"/>
                <w:szCs w:val="22"/>
              </w:rPr>
              <w:t>5</w:t>
            </w:r>
            <w:r w:rsidRPr="00C30A3F">
              <w:rPr>
                <w:iCs/>
                <w:w w:val="101"/>
                <w:sz w:val="22"/>
                <w:szCs w:val="22"/>
              </w:rPr>
              <w:t>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89A7467"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до</w:t>
            </w:r>
            <w:r>
              <w:rPr>
                <w:iCs/>
                <w:w w:val="101"/>
                <w:sz w:val="22"/>
                <w:szCs w:val="22"/>
              </w:rPr>
              <w:t xml:space="preserve"> 6</w:t>
            </w:r>
            <w:r w:rsidRPr="00C30A3F">
              <w:rPr>
                <w:iCs/>
                <w:w w:val="101"/>
                <w:sz w:val="22"/>
                <w:szCs w:val="22"/>
              </w:rPr>
              <w:t xml:space="preserve"> жовтня 202</w:t>
            </w:r>
            <w:r>
              <w:rPr>
                <w:iCs/>
                <w:w w:val="101"/>
                <w:sz w:val="22"/>
                <w:szCs w:val="22"/>
              </w:rPr>
              <w:t>5</w:t>
            </w:r>
            <w:r w:rsidRPr="00C30A3F">
              <w:rPr>
                <w:iCs/>
                <w:w w:val="101"/>
                <w:sz w:val="22"/>
                <w:szCs w:val="22"/>
              </w:rPr>
              <w:t> р.</w:t>
            </w:r>
          </w:p>
        </w:tc>
      </w:tr>
      <w:tr w:rsidR="003F7BC2" w:rsidRPr="00072C50" w14:paraId="5F961AB7" w14:textId="77777777" w:rsidTr="007B47E4">
        <w:trPr>
          <w:trHeight w:val="338"/>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7B58159" w14:textId="77777777" w:rsidR="003F7BC2" w:rsidRPr="00C30A3F" w:rsidRDefault="003F7BC2" w:rsidP="003F7BC2">
            <w:pPr>
              <w:numPr>
                <w:ilvl w:val="0"/>
                <w:numId w:val="39"/>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Написання другого розділу.</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92FEAB4"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Pr>
                <w:iCs/>
                <w:w w:val="101"/>
                <w:sz w:val="22"/>
                <w:szCs w:val="22"/>
              </w:rPr>
              <w:t>3</w:t>
            </w:r>
            <w:r w:rsidRPr="00C30A3F">
              <w:rPr>
                <w:iCs/>
                <w:w w:val="101"/>
                <w:sz w:val="22"/>
                <w:szCs w:val="22"/>
              </w:rPr>
              <w:t xml:space="preserve"> листопада 202</w:t>
            </w:r>
            <w:r>
              <w:rPr>
                <w:iCs/>
                <w:w w:val="101"/>
                <w:sz w:val="22"/>
                <w:szCs w:val="22"/>
              </w:rPr>
              <w:t>5</w:t>
            </w:r>
            <w:r w:rsidRPr="00C30A3F">
              <w:rPr>
                <w:iCs/>
                <w:w w:val="101"/>
                <w:sz w:val="22"/>
                <w:szCs w:val="22"/>
              </w:rPr>
              <w:t>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E4BDE26"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до</w:t>
            </w:r>
            <w:r>
              <w:rPr>
                <w:iCs/>
                <w:w w:val="101"/>
                <w:sz w:val="22"/>
                <w:szCs w:val="22"/>
              </w:rPr>
              <w:t xml:space="preserve"> 3</w:t>
            </w:r>
            <w:r w:rsidRPr="00C30A3F">
              <w:rPr>
                <w:iCs/>
                <w:w w:val="101"/>
                <w:sz w:val="22"/>
                <w:szCs w:val="22"/>
              </w:rPr>
              <w:t xml:space="preserve"> листопада 202</w:t>
            </w:r>
            <w:r>
              <w:rPr>
                <w:iCs/>
                <w:w w:val="101"/>
                <w:sz w:val="22"/>
                <w:szCs w:val="22"/>
              </w:rPr>
              <w:t>5</w:t>
            </w:r>
            <w:r w:rsidRPr="00C30A3F">
              <w:rPr>
                <w:iCs/>
                <w:w w:val="101"/>
                <w:sz w:val="22"/>
                <w:szCs w:val="22"/>
              </w:rPr>
              <w:t> р.</w:t>
            </w:r>
          </w:p>
        </w:tc>
      </w:tr>
      <w:tr w:rsidR="003F7BC2" w:rsidRPr="00072C50" w14:paraId="2ACACA7E" w14:textId="77777777" w:rsidTr="007B47E4">
        <w:trPr>
          <w:trHeight w:val="350"/>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C8BC030" w14:textId="77777777" w:rsidR="003F7BC2" w:rsidRPr="00C30A3F" w:rsidRDefault="003F7BC2" w:rsidP="003F7BC2">
            <w:pPr>
              <w:numPr>
                <w:ilvl w:val="0"/>
                <w:numId w:val="40"/>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Написання третього розділу.</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858C5E2"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Pr>
                <w:iCs/>
                <w:w w:val="101"/>
                <w:sz w:val="22"/>
                <w:szCs w:val="22"/>
              </w:rPr>
              <w:t>27</w:t>
            </w:r>
            <w:r w:rsidRPr="00C30A3F">
              <w:rPr>
                <w:iCs/>
                <w:w w:val="101"/>
                <w:sz w:val="22"/>
                <w:szCs w:val="22"/>
              </w:rPr>
              <w:t xml:space="preserve"> </w:t>
            </w:r>
            <w:r>
              <w:rPr>
                <w:iCs/>
                <w:w w:val="101"/>
                <w:sz w:val="22"/>
                <w:szCs w:val="22"/>
              </w:rPr>
              <w:t>листопада</w:t>
            </w:r>
            <w:r w:rsidRPr="00C30A3F">
              <w:rPr>
                <w:iCs/>
                <w:w w:val="101"/>
                <w:sz w:val="22"/>
                <w:szCs w:val="22"/>
              </w:rPr>
              <w:t xml:space="preserve"> 202</w:t>
            </w:r>
            <w:r>
              <w:rPr>
                <w:iCs/>
                <w:w w:val="101"/>
                <w:sz w:val="22"/>
                <w:szCs w:val="22"/>
              </w:rPr>
              <w:t>5</w:t>
            </w:r>
            <w:r w:rsidRPr="00C30A3F">
              <w:rPr>
                <w:iCs/>
                <w:w w:val="101"/>
                <w:sz w:val="22"/>
                <w:szCs w:val="22"/>
              </w:rPr>
              <w:t>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AC3DC7"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до</w:t>
            </w:r>
            <w:r>
              <w:rPr>
                <w:iCs/>
                <w:w w:val="101"/>
                <w:sz w:val="22"/>
                <w:szCs w:val="22"/>
              </w:rPr>
              <w:t xml:space="preserve"> 27</w:t>
            </w:r>
            <w:r w:rsidRPr="00C30A3F">
              <w:rPr>
                <w:iCs/>
                <w:w w:val="101"/>
                <w:sz w:val="22"/>
                <w:szCs w:val="22"/>
              </w:rPr>
              <w:t xml:space="preserve"> </w:t>
            </w:r>
            <w:r>
              <w:rPr>
                <w:iCs/>
                <w:w w:val="101"/>
                <w:sz w:val="22"/>
                <w:szCs w:val="22"/>
              </w:rPr>
              <w:t>листопада</w:t>
            </w:r>
            <w:r w:rsidRPr="00C30A3F">
              <w:rPr>
                <w:iCs/>
                <w:w w:val="101"/>
                <w:sz w:val="22"/>
                <w:szCs w:val="22"/>
              </w:rPr>
              <w:t xml:space="preserve"> 202</w:t>
            </w:r>
            <w:r>
              <w:rPr>
                <w:iCs/>
                <w:w w:val="101"/>
                <w:sz w:val="22"/>
                <w:szCs w:val="22"/>
              </w:rPr>
              <w:t>5</w:t>
            </w:r>
            <w:r w:rsidRPr="00C30A3F">
              <w:rPr>
                <w:iCs/>
                <w:w w:val="101"/>
                <w:sz w:val="22"/>
                <w:szCs w:val="22"/>
              </w:rPr>
              <w:t> р.</w:t>
            </w:r>
          </w:p>
        </w:tc>
      </w:tr>
      <w:tr w:rsidR="003F7BC2" w:rsidRPr="00072C50" w14:paraId="63B5870E" w14:textId="77777777" w:rsidTr="007B47E4">
        <w:trPr>
          <w:trHeight w:val="362"/>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C71D63" w14:textId="77777777" w:rsidR="003F7BC2" w:rsidRPr="00C30A3F" w:rsidRDefault="003F7BC2" w:rsidP="003F7BC2">
            <w:pPr>
              <w:numPr>
                <w:ilvl w:val="0"/>
                <w:numId w:val="41"/>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 xml:space="preserve">Попередній захист кваліфікаційної роботи на кафедрі. </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1BF4219"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Pr>
                <w:iCs/>
                <w:w w:val="101"/>
                <w:sz w:val="22"/>
                <w:szCs w:val="22"/>
              </w:rPr>
              <w:t>5</w:t>
            </w:r>
            <w:r w:rsidRPr="00C30A3F">
              <w:rPr>
                <w:iCs/>
                <w:w w:val="101"/>
                <w:sz w:val="22"/>
                <w:szCs w:val="22"/>
              </w:rPr>
              <w:t xml:space="preserve"> грудня 202</w:t>
            </w:r>
            <w:r>
              <w:rPr>
                <w:iCs/>
                <w:w w:val="101"/>
                <w:sz w:val="22"/>
                <w:szCs w:val="22"/>
              </w:rPr>
              <w:t>5</w:t>
            </w:r>
            <w:r w:rsidRPr="00C30A3F">
              <w:rPr>
                <w:iCs/>
                <w:w w:val="101"/>
                <w:sz w:val="22"/>
                <w:szCs w:val="22"/>
              </w:rPr>
              <w:t>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1577879"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до</w:t>
            </w:r>
            <w:r>
              <w:rPr>
                <w:iCs/>
                <w:w w:val="101"/>
                <w:sz w:val="22"/>
                <w:szCs w:val="22"/>
              </w:rPr>
              <w:t xml:space="preserve"> 5</w:t>
            </w:r>
            <w:r w:rsidRPr="00C30A3F">
              <w:rPr>
                <w:iCs/>
                <w:w w:val="101"/>
                <w:sz w:val="22"/>
                <w:szCs w:val="22"/>
              </w:rPr>
              <w:t xml:space="preserve"> грудня 202</w:t>
            </w:r>
            <w:r>
              <w:rPr>
                <w:iCs/>
                <w:w w:val="101"/>
                <w:sz w:val="22"/>
                <w:szCs w:val="22"/>
              </w:rPr>
              <w:t>5</w:t>
            </w:r>
            <w:r w:rsidRPr="00C30A3F">
              <w:rPr>
                <w:iCs/>
                <w:w w:val="101"/>
                <w:sz w:val="22"/>
                <w:szCs w:val="22"/>
              </w:rPr>
              <w:t> р.</w:t>
            </w:r>
          </w:p>
        </w:tc>
      </w:tr>
      <w:tr w:rsidR="003F7BC2" w:rsidRPr="00072C50" w14:paraId="2EBA0784" w14:textId="77777777" w:rsidTr="007B47E4">
        <w:trPr>
          <w:trHeight w:val="233"/>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60B20C4" w14:textId="77777777" w:rsidR="003F7BC2" w:rsidRPr="00C30A3F" w:rsidRDefault="003F7BC2" w:rsidP="003F7BC2">
            <w:pPr>
              <w:numPr>
                <w:ilvl w:val="0"/>
                <w:numId w:val="42"/>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Доопрацювання кваліфікаційної роботи з урахуванням зауважень і пропозицій.</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3F4E2A2"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Pr>
                <w:iCs/>
                <w:w w:val="101"/>
                <w:sz w:val="22"/>
                <w:szCs w:val="22"/>
              </w:rPr>
              <w:t>15</w:t>
            </w:r>
            <w:r w:rsidRPr="00C30A3F">
              <w:rPr>
                <w:iCs/>
                <w:w w:val="101"/>
                <w:sz w:val="22"/>
                <w:szCs w:val="22"/>
              </w:rPr>
              <w:t xml:space="preserve"> </w:t>
            </w:r>
            <w:r>
              <w:rPr>
                <w:iCs/>
                <w:w w:val="101"/>
                <w:sz w:val="22"/>
                <w:szCs w:val="22"/>
              </w:rPr>
              <w:t>грудня</w:t>
            </w:r>
            <w:r w:rsidRPr="00C30A3F">
              <w:rPr>
                <w:iCs/>
                <w:w w:val="101"/>
                <w:sz w:val="22"/>
                <w:szCs w:val="22"/>
              </w:rPr>
              <w:t xml:space="preserve"> 2025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4A73C1D"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Pr>
                <w:iCs/>
                <w:w w:val="101"/>
                <w:sz w:val="22"/>
                <w:szCs w:val="22"/>
              </w:rPr>
              <w:t>15</w:t>
            </w:r>
            <w:r w:rsidRPr="00C30A3F">
              <w:rPr>
                <w:iCs/>
                <w:w w:val="101"/>
                <w:sz w:val="22"/>
                <w:szCs w:val="22"/>
              </w:rPr>
              <w:t xml:space="preserve"> </w:t>
            </w:r>
            <w:r>
              <w:rPr>
                <w:iCs/>
                <w:w w:val="101"/>
                <w:sz w:val="22"/>
                <w:szCs w:val="22"/>
              </w:rPr>
              <w:t>грудня</w:t>
            </w:r>
            <w:r w:rsidRPr="00C30A3F">
              <w:rPr>
                <w:iCs/>
                <w:w w:val="101"/>
                <w:sz w:val="22"/>
                <w:szCs w:val="22"/>
              </w:rPr>
              <w:t xml:space="preserve"> 2025 р.</w:t>
            </w:r>
          </w:p>
        </w:tc>
      </w:tr>
      <w:tr w:rsidR="003F7BC2" w:rsidRPr="00072C50" w14:paraId="402C3E17" w14:textId="77777777" w:rsidTr="007B47E4">
        <w:trPr>
          <w:trHeight w:val="410"/>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1BF2AC5" w14:textId="77777777" w:rsidR="003F7BC2" w:rsidRPr="00C30A3F" w:rsidRDefault="003F7BC2" w:rsidP="003F7BC2">
            <w:pPr>
              <w:numPr>
                <w:ilvl w:val="0"/>
                <w:numId w:val="43"/>
              </w:numPr>
              <w:shd w:val="clear" w:color="auto" w:fill="FFFFFF"/>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Подання кваліфікаційної роботи на кафедру.</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DD89CEA"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Pr>
                <w:iCs/>
                <w:w w:val="101"/>
                <w:sz w:val="22"/>
                <w:szCs w:val="22"/>
              </w:rPr>
              <w:t>25</w:t>
            </w:r>
            <w:r w:rsidRPr="00C30A3F">
              <w:rPr>
                <w:iCs/>
                <w:w w:val="101"/>
                <w:sz w:val="22"/>
                <w:szCs w:val="22"/>
              </w:rPr>
              <w:t xml:space="preserve"> </w:t>
            </w:r>
            <w:r>
              <w:rPr>
                <w:iCs/>
                <w:w w:val="101"/>
                <w:sz w:val="22"/>
                <w:szCs w:val="22"/>
              </w:rPr>
              <w:t>грудня</w:t>
            </w:r>
            <w:r w:rsidRPr="00C30A3F">
              <w:rPr>
                <w:iCs/>
                <w:w w:val="101"/>
                <w:sz w:val="22"/>
                <w:szCs w:val="22"/>
              </w:rPr>
              <w:t xml:space="preserve"> 2025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A086C36"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Pr>
                <w:iCs/>
                <w:w w:val="101"/>
                <w:sz w:val="22"/>
                <w:szCs w:val="22"/>
              </w:rPr>
              <w:t>25</w:t>
            </w:r>
            <w:r w:rsidRPr="00C30A3F">
              <w:rPr>
                <w:iCs/>
                <w:w w:val="101"/>
                <w:sz w:val="22"/>
                <w:szCs w:val="22"/>
              </w:rPr>
              <w:t xml:space="preserve"> </w:t>
            </w:r>
            <w:r>
              <w:rPr>
                <w:iCs/>
                <w:w w:val="101"/>
                <w:sz w:val="22"/>
                <w:szCs w:val="22"/>
              </w:rPr>
              <w:t>грудня</w:t>
            </w:r>
            <w:r w:rsidRPr="00C30A3F">
              <w:rPr>
                <w:iCs/>
                <w:w w:val="101"/>
                <w:sz w:val="22"/>
                <w:szCs w:val="22"/>
              </w:rPr>
              <w:t xml:space="preserve"> 2025 р.</w:t>
            </w:r>
          </w:p>
        </w:tc>
      </w:tr>
      <w:tr w:rsidR="003F7BC2" w:rsidRPr="00072C50" w14:paraId="6B4D2201" w14:textId="77777777" w:rsidTr="007B47E4">
        <w:trPr>
          <w:trHeight w:val="189"/>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C56D676" w14:textId="77777777" w:rsidR="003F7BC2" w:rsidRPr="00C30A3F" w:rsidRDefault="003F7BC2" w:rsidP="007B47E4">
            <w:pPr>
              <w:shd w:val="clear" w:color="auto" w:fill="FFFFFF"/>
              <w:tabs>
                <w:tab w:val="left" w:pos="244"/>
              </w:tabs>
              <w:jc w:val="both"/>
              <w:rPr>
                <w:color w:val="000000"/>
                <w:kern w:val="2"/>
                <w:sz w:val="22"/>
                <w:szCs w:val="22"/>
                <w:u w:color="000000"/>
                <w14:textOutline w14:w="12700" w14:cap="flat" w14:cmpd="sng" w14:algn="ctr">
                  <w14:noFill/>
                  <w14:prstDash w14:val="solid"/>
                  <w14:miter w14:lim="400000"/>
                </w14:textOutline>
              </w:rPr>
            </w:pPr>
            <w:r w:rsidRPr="00C30A3F">
              <w:rPr>
                <w:color w:val="000000"/>
                <w:kern w:val="2"/>
                <w:sz w:val="22"/>
                <w:szCs w:val="22"/>
                <w:u w:color="000000"/>
                <w14:textOutline w14:w="12700" w14:cap="flat" w14:cmpd="sng" w14:algn="ctr">
                  <w14:noFill/>
                  <w14:prstDash w14:val="solid"/>
                  <w14:miter w14:lim="400000"/>
                </w14:textOutline>
              </w:rPr>
              <w:t>10. Подання кваліфікаційної роботи на зовнішнє рецензування.</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A6E7277"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Pr>
                <w:iCs/>
                <w:w w:val="101"/>
                <w:sz w:val="22"/>
                <w:szCs w:val="22"/>
              </w:rPr>
              <w:t>25</w:t>
            </w:r>
            <w:r w:rsidRPr="00C30A3F">
              <w:rPr>
                <w:iCs/>
                <w:w w:val="101"/>
                <w:sz w:val="22"/>
                <w:szCs w:val="22"/>
              </w:rPr>
              <w:t xml:space="preserve"> </w:t>
            </w:r>
            <w:r>
              <w:rPr>
                <w:iCs/>
                <w:w w:val="101"/>
                <w:sz w:val="22"/>
                <w:szCs w:val="22"/>
              </w:rPr>
              <w:t>грудня</w:t>
            </w:r>
            <w:r w:rsidRPr="00C30A3F">
              <w:rPr>
                <w:iCs/>
                <w:w w:val="101"/>
                <w:sz w:val="22"/>
                <w:szCs w:val="22"/>
              </w:rPr>
              <w:t xml:space="preserve"> 2025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A2A13F9" w14:textId="77777777" w:rsidR="003F7BC2" w:rsidRPr="00C30A3F" w:rsidRDefault="003F7BC2" w:rsidP="007B47E4">
            <w:pPr>
              <w:shd w:val="clear" w:color="auto" w:fill="FFFFFF"/>
              <w:jc w:val="center"/>
              <w:rPr>
                <w:color w:val="000000"/>
                <w:kern w:val="2"/>
                <w:sz w:val="22"/>
                <w:szCs w:val="22"/>
                <w:u w:color="000000"/>
                <w14:textOutline w14:w="12700" w14:cap="flat" w14:cmpd="sng" w14:algn="ctr">
                  <w14:noFill/>
                  <w14:prstDash w14:val="solid"/>
                  <w14:miter w14:lim="400000"/>
                </w14:textOutline>
              </w:rPr>
            </w:pPr>
            <w:r w:rsidRPr="00C30A3F">
              <w:rPr>
                <w:iCs/>
                <w:w w:val="101"/>
                <w:sz w:val="22"/>
                <w:szCs w:val="22"/>
              </w:rPr>
              <w:t xml:space="preserve">до </w:t>
            </w:r>
            <w:r>
              <w:rPr>
                <w:iCs/>
                <w:w w:val="101"/>
                <w:sz w:val="22"/>
                <w:szCs w:val="22"/>
              </w:rPr>
              <w:t>25</w:t>
            </w:r>
            <w:r w:rsidRPr="00C30A3F">
              <w:rPr>
                <w:iCs/>
                <w:w w:val="101"/>
                <w:sz w:val="22"/>
                <w:szCs w:val="22"/>
              </w:rPr>
              <w:t xml:space="preserve"> </w:t>
            </w:r>
            <w:r>
              <w:rPr>
                <w:iCs/>
                <w:w w:val="101"/>
                <w:sz w:val="22"/>
                <w:szCs w:val="22"/>
              </w:rPr>
              <w:t>грудня</w:t>
            </w:r>
            <w:r w:rsidRPr="00C30A3F">
              <w:rPr>
                <w:iCs/>
                <w:w w:val="101"/>
                <w:sz w:val="22"/>
                <w:szCs w:val="22"/>
              </w:rPr>
              <w:t xml:space="preserve"> 2025 р.</w:t>
            </w:r>
          </w:p>
        </w:tc>
      </w:tr>
    </w:tbl>
    <w:p w14:paraId="091E6572" w14:textId="77777777" w:rsidR="003F7BC2" w:rsidRPr="00072C50" w:rsidRDefault="003F7BC2" w:rsidP="003F7BC2">
      <w:pPr>
        <w:shd w:val="clear" w:color="auto" w:fill="FFFFFF"/>
        <w:spacing w:after="0"/>
        <w:ind w:firstLine="0"/>
        <w:jc w:val="left"/>
        <w:rPr>
          <w:rFonts w:eastAsia="Times New Roman" w:cs="Times New Roman"/>
          <w:color w:val="000000"/>
          <w:sz w:val="24"/>
          <w:szCs w:val="22"/>
          <w:u w:color="000000"/>
          <w:lang w:eastAsia="uk-UA"/>
          <w14:textOutline w14:w="12700" w14:cap="flat" w14:cmpd="sng" w14:algn="ctr">
            <w14:noFill/>
            <w14:prstDash w14:val="solid"/>
            <w14:miter w14:lim="400000"/>
          </w14:textOutline>
        </w:rPr>
      </w:pPr>
      <w:r w:rsidRPr="00072C50">
        <w:rPr>
          <w:rFonts w:cs="Times New Roman"/>
          <w:color w:val="000000"/>
          <w:sz w:val="24"/>
          <w:szCs w:val="22"/>
          <w:u w:color="000000"/>
          <w:lang w:eastAsia="uk-UA"/>
          <w14:textOutline w14:w="12700" w14:cap="flat" w14:cmpd="sng" w14:algn="ctr">
            <w14:noFill/>
            <w14:prstDash w14:val="solid"/>
            <w14:miter w14:lim="400000"/>
          </w14:textOutline>
        </w:rPr>
        <w:t xml:space="preserve">Дата видачі завдання «___» ____________ </w:t>
      </w:r>
      <w:r w:rsidRPr="0041593E">
        <w:rPr>
          <w:rFonts w:cs="Times New Roman"/>
          <w:color w:val="000000"/>
          <w:szCs w:val="28"/>
          <w:u w:color="000000"/>
          <w:lang w:eastAsia="uk-UA"/>
          <w14:textOutline w14:w="12700" w14:cap="flat" w14:cmpd="sng" w14:algn="ctr">
            <w14:noFill/>
            <w14:prstDash w14:val="solid"/>
            <w14:miter w14:lim="400000"/>
          </w14:textOutline>
        </w:rPr>
        <w:t>2025</w:t>
      </w:r>
      <w:r w:rsidRPr="0041593E">
        <w:rPr>
          <w:rFonts w:cs="Times New Roman"/>
          <w:color w:val="000000"/>
          <w:sz w:val="24"/>
          <w:szCs w:val="22"/>
          <w:u w:color="000000"/>
          <w:lang w:eastAsia="uk-UA"/>
          <w14:textOutline w14:w="12700" w14:cap="flat" w14:cmpd="sng" w14:algn="ctr">
            <w14:noFill/>
            <w14:prstDash w14:val="solid"/>
            <w14:miter w14:lim="400000"/>
          </w14:textOutline>
        </w:rPr>
        <w:t> р.</w:t>
      </w:r>
    </w:p>
    <w:p w14:paraId="6E267B3C" w14:textId="69772E80" w:rsidR="003F7BC2" w:rsidRPr="00C30A3F" w:rsidRDefault="003F7BC2" w:rsidP="003F7BC2">
      <w:pPr>
        <w:shd w:val="clear" w:color="auto" w:fill="FFFFFF"/>
        <w:spacing w:after="0"/>
        <w:ind w:firstLine="0"/>
        <w:jc w:val="left"/>
        <w:rPr>
          <w:rFonts w:eastAsia="Times New Roman" w:cs="Times New Roman"/>
          <w:color w:val="000000"/>
          <w:sz w:val="20"/>
          <w:szCs w:val="20"/>
          <w:u w:color="000000"/>
          <w:lang w:eastAsia="uk-UA"/>
          <w14:textOutline w14:w="12700" w14:cap="flat" w14:cmpd="sng" w14:algn="ctr">
            <w14:noFill/>
            <w14:prstDash w14:val="solid"/>
            <w14:miter w14:lim="400000"/>
          </w14:textOutline>
        </w:rPr>
      </w:pPr>
      <w:r w:rsidRPr="00072C50">
        <w:rPr>
          <w:rFonts w:cs="Times New Roman"/>
          <w:color w:val="000000"/>
          <w:sz w:val="24"/>
          <w:szCs w:val="22"/>
          <w:u w:color="000000"/>
          <w:lang w:eastAsia="uk-UA"/>
          <w14:textOutline w14:w="12700" w14:cap="flat" w14:cmpd="sng" w14:algn="ctr">
            <w14:noFill/>
            <w14:prstDash w14:val="solid"/>
            <w14:miter w14:lim="400000"/>
          </w14:textOutline>
        </w:rPr>
        <w:t>Студент _______________  Грушицький Б.А.</w:t>
      </w:r>
      <w:r w:rsidRPr="00072C50">
        <w:rPr>
          <w:rFonts w:eastAsia="Times New Roman" w:cs="Times New Roman"/>
          <w:color w:val="000000"/>
          <w:sz w:val="24"/>
          <w:szCs w:val="22"/>
          <w:u w:color="000000"/>
          <w:lang w:eastAsia="uk-UA"/>
          <w14:textOutline w14:w="12700" w14:cap="flat" w14:cmpd="sng" w14:algn="ctr">
            <w14:noFill/>
            <w14:prstDash w14:val="solid"/>
            <w14:miter w14:lim="400000"/>
          </w14:textOutline>
        </w:rPr>
        <w:br/>
      </w:r>
      <w:r w:rsidRPr="00C30A3F">
        <w:rPr>
          <w:rFonts w:cs="Times New Roman"/>
          <w:color w:val="000000"/>
          <w:sz w:val="20"/>
          <w:szCs w:val="20"/>
          <w:u w:color="000000"/>
          <w:lang w:eastAsia="uk-UA"/>
          <w14:textOutline w14:w="12700" w14:cap="flat" w14:cmpd="sng" w14:algn="ctr">
            <w14:noFill/>
            <w14:prstDash w14:val="solid"/>
            <w14:miter w14:lim="400000"/>
          </w14:textOutline>
        </w:rPr>
        <w:t xml:space="preserve">                     </w:t>
      </w:r>
      <w:r>
        <w:rPr>
          <w:rFonts w:cs="Times New Roman"/>
          <w:color w:val="000000"/>
          <w:sz w:val="20"/>
          <w:szCs w:val="20"/>
          <w:u w:color="000000"/>
          <w:lang w:eastAsia="uk-UA"/>
          <w14:textOutline w14:w="12700" w14:cap="flat" w14:cmpd="sng" w14:algn="ctr">
            <w14:noFill/>
            <w14:prstDash w14:val="solid"/>
            <w14:miter w14:lim="400000"/>
          </w14:textOutline>
        </w:rPr>
        <w:t xml:space="preserve">      </w:t>
      </w:r>
      <w:r w:rsidRPr="00C30A3F">
        <w:rPr>
          <w:rFonts w:cs="Times New Roman"/>
          <w:color w:val="000000"/>
          <w:sz w:val="20"/>
          <w:szCs w:val="20"/>
          <w:u w:color="000000"/>
          <w:lang w:eastAsia="uk-UA"/>
          <w14:textOutline w14:w="12700" w14:cap="flat" w14:cmpd="sng" w14:algn="ctr">
            <w14:noFill/>
            <w14:prstDash w14:val="solid"/>
            <w14:miter w14:lim="400000"/>
          </w14:textOutline>
        </w:rPr>
        <w:t xml:space="preserve"> (підпис)</w:t>
      </w:r>
    </w:p>
    <w:p w14:paraId="5552AF2C" w14:textId="20F63808" w:rsidR="003F7BC2" w:rsidRDefault="003F7BC2" w:rsidP="003F7BC2">
      <w:pPr>
        <w:shd w:val="clear" w:color="auto" w:fill="FFFFFF"/>
        <w:spacing w:line="276" w:lineRule="auto"/>
        <w:ind w:firstLine="0"/>
        <w:jc w:val="left"/>
        <w:rPr>
          <w:rFonts w:cs="Times New Roman"/>
          <w:color w:val="000000"/>
          <w:sz w:val="20"/>
          <w:szCs w:val="20"/>
          <w:u w:color="000000"/>
          <w:lang w:eastAsia="uk-UA"/>
          <w14:textOutline w14:w="12700" w14:cap="flat" w14:cmpd="sng" w14:algn="ctr">
            <w14:noFill/>
            <w14:prstDash w14:val="solid"/>
            <w14:miter w14:lim="400000"/>
          </w14:textOutline>
        </w:rPr>
      </w:pPr>
      <w:r w:rsidRPr="007052A7">
        <w:rPr>
          <w:rFonts w:cs="Times New Roman"/>
          <w:color w:val="000000"/>
          <w:sz w:val="24"/>
          <w:szCs w:val="22"/>
          <w:u w:color="000000"/>
          <w:lang w:eastAsia="uk-UA"/>
          <w14:textOutline w14:w="12700" w14:cap="flat" w14:cmpd="sng" w14:algn="ctr">
            <w14:noFill/>
            <w14:prstDash w14:val="solid"/>
            <w14:miter w14:lim="400000"/>
          </w14:textOutline>
        </w:rPr>
        <w:t>Науковий керівник ______</w:t>
      </w:r>
      <w:r w:rsidR="00D90D9E">
        <w:rPr>
          <w:rFonts w:cs="Times New Roman"/>
          <w:noProof/>
          <w:color w:val="000000"/>
          <w:sz w:val="24"/>
          <w:szCs w:val="22"/>
          <w:u w:color="000000"/>
          <w:lang w:eastAsia="uk-UA"/>
          <w14:textOutline w14:w="12700" w14:cap="flat" w14:cmpd="sng" w14:algn="ctr">
            <w14:noFill/>
            <w14:prstDash w14:val="solid"/>
            <w14:miter w14:lim="400000"/>
          </w14:textOutline>
        </w:rPr>
        <w:drawing>
          <wp:inline distT="0" distB="0" distL="0" distR="0" wp14:anchorId="007A24CC" wp14:editId="4C8F8E03">
            <wp:extent cx="595085" cy="357051"/>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738" cy="368843"/>
                    </a:xfrm>
                    <a:prstGeom prst="rect">
                      <a:avLst/>
                    </a:prstGeom>
                    <a:noFill/>
                  </pic:spPr>
                </pic:pic>
              </a:graphicData>
            </a:graphic>
          </wp:inline>
        </w:drawing>
      </w:r>
      <w:r w:rsidRPr="007052A7">
        <w:rPr>
          <w:rFonts w:cs="Times New Roman"/>
          <w:color w:val="000000"/>
          <w:sz w:val="24"/>
          <w:szCs w:val="22"/>
          <w:u w:color="000000"/>
          <w:lang w:eastAsia="uk-UA"/>
          <w14:textOutline w14:w="12700" w14:cap="flat" w14:cmpd="sng" w14:algn="ctr">
            <w14:noFill/>
            <w14:prstDash w14:val="solid"/>
            <w14:miter w14:lim="400000"/>
          </w14:textOutline>
        </w:rPr>
        <w:t xml:space="preserve"> </w:t>
      </w:r>
      <w:r w:rsidRPr="007052A7">
        <w:rPr>
          <w:rFonts w:cs="Times New Roman"/>
          <w:color w:val="000000"/>
          <w:sz w:val="24"/>
          <w:u w:color="000000"/>
          <w:lang w:eastAsia="uk-UA"/>
          <w14:textOutline w14:w="12700" w14:cap="flat" w14:cmpd="sng" w14:algn="ctr">
            <w14:noFill/>
            <w14:prstDash w14:val="solid"/>
            <w14:miter w14:lim="400000"/>
          </w14:textOutline>
        </w:rPr>
        <w:t>к.</w:t>
      </w:r>
      <w:r w:rsidRPr="007052A7">
        <w:rPr>
          <w:rFonts w:cs="Times New Roman"/>
          <w:color w:val="000000"/>
          <w:sz w:val="24"/>
          <w:u w:color="000000"/>
          <w:lang w:val="ru-RU" w:eastAsia="uk-UA"/>
          <w14:textOutline w14:w="12700" w14:cap="flat" w14:cmpd="sng" w14:algn="ctr">
            <w14:noFill/>
            <w14:prstDash w14:val="solid"/>
            <w14:miter w14:lim="400000"/>
          </w14:textOutline>
        </w:rPr>
        <w:t>ф</w:t>
      </w:r>
      <w:proofErr w:type="spellStart"/>
      <w:r w:rsidRPr="007052A7">
        <w:rPr>
          <w:rFonts w:cs="Times New Roman"/>
          <w:color w:val="000000"/>
          <w:sz w:val="24"/>
          <w:u w:color="000000"/>
          <w:lang w:eastAsia="uk-UA"/>
          <w14:textOutline w14:w="12700" w14:cap="flat" w14:cmpd="sng" w14:algn="ctr">
            <w14:noFill/>
            <w14:prstDash w14:val="solid"/>
            <w14:miter w14:lim="400000"/>
          </w14:textOutline>
        </w:rPr>
        <w:t>іл</w:t>
      </w:r>
      <w:r w:rsidR="00A963E6">
        <w:rPr>
          <w:rFonts w:cs="Times New Roman"/>
          <w:color w:val="000000"/>
          <w:sz w:val="24"/>
          <w:u w:color="000000"/>
          <w:lang w:eastAsia="uk-UA"/>
          <w14:textOutline w14:w="12700" w14:cap="flat" w14:cmpd="sng" w14:algn="ctr">
            <w14:noFill/>
            <w14:prstDash w14:val="solid"/>
            <w14:miter w14:lim="400000"/>
          </w14:textOutline>
        </w:rPr>
        <w:t>ол</w:t>
      </w:r>
      <w:r w:rsidRPr="007052A7">
        <w:rPr>
          <w:rFonts w:cs="Times New Roman"/>
          <w:color w:val="000000"/>
          <w:sz w:val="24"/>
          <w:u w:color="000000"/>
          <w:lang w:eastAsia="uk-UA"/>
          <w14:textOutline w14:w="12700" w14:cap="flat" w14:cmpd="sng" w14:algn="ctr">
            <w14:noFill/>
            <w14:prstDash w14:val="solid"/>
            <w14:miter w14:lim="400000"/>
          </w14:textOutline>
        </w:rPr>
        <w:t>.н</w:t>
      </w:r>
      <w:proofErr w:type="spellEnd"/>
      <w:r w:rsidRPr="007052A7">
        <w:rPr>
          <w:rFonts w:cs="Times New Roman"/>
          <w:color w:val="000000"/>
          <w:sz w:val="24"/>
          <w:u w:color="000000"/>
          <w:lang w:eastAsia="uk-UA"/>
          <w14:textOutline w14:w="12700" w14:cap="flat" w14:cmpd="sng" w14:algn="ctr">
            <w14:noFill/>
            <w14:prstDash w14:val="solid"/>
            <w14:miter w14:lim="400000"/>
          </w14:textOutline>
        </w:rPr>
        <w:t xml:space="preserve">., доц. </w:t>
      </w:r>
      <w:proofErr w:type="spellStart"/>
      <w:r w:rsidRPr="007052A7">
        <w:rPr>
          <w:rFonts w:cs="Times New Roman"/>
          <w:color w:val="000000"/>
          <w:sz w:val="24"/>
          <w:u w:color="000000"/>
          <w:lang w:eastAsia="uk-UA"/>
          <w14:textOutline w14:w="12700" w14:cap="flat" w14:cmpd="sng" w14:algn="ctr">
            <w14:noFill/>
            <w14:prstDash w14:val="solid"/>
            <w14:miter w14:lim="400000"/>
          </w14:textOutline>
        </w:rPr>
        <w:t>Сухачова</w:t>
      </w:r>
      <w:proofErr w:type="spellEnd"/>
      <w:r w:rsidRPr="007052A7">
        <w:rPr>
          <w:rFonts w:cs="Times New Roman"/>
          <w:color w:val="000000"/>
          <w:sz w:val="24"/>
          <w:u w:color="000000"/>
          <w:lang w:eastAsia="uk-UA"/>
          <w14:textOutline w14:w="12700" w14:cap="flat" w14:cmpd="sng" w14:algn="ctr">
            <w14:noFill/>
            <w14:prstDash w14:val="solid"/>
            <w14:miter w14:lim="400000"/>
          </w14:textOutline>
        </w:rPr>
        <w:t xml:space="preserve"> Наталія Сергіївна</w:t>
      </w:r>
    </w:p>
    <w:p w14:paraId="28DB3D28" w14:textId="68A64D85" w:rsidR="003F7BC2" w:rsidRPr="003F7BC2" w:rsidRDefault="003F7BC2" w:rsidP="003F7BC2">
      <w:pPr>
        <w:shd w:val="clear" w:color="auto" w:fill="FFFFFF"/>
        <w:spacing w:line="276" w:lineRule="auto"/>
        <w:ind w:firstLine="0"/>
        <w:jc w:val="left"/>
        <w:rPr>
          <w:rFonts w:eastAsia="Times New Roman" w:cs="Times New Roman"/>
          <w:color w:val="000000"/>
          <w:sz w:val="20"/>
          <w:szCs w:val="20"/>
          <w:u w:color="000000"/>
          <w:lang w:eastAsia="uk-UA"/>
          <w14:textOutline w14:w="12700" w14:cap="flat" w14:cmpd="sng" w14:algn="ctr">
            <w14:noFill/>
            <w14:prstDash w14:val="solid"/>
            <w14:miter w14:lim="400000"/>
          </w14:textOutline>
        </w:rPr>
      </w:pPr>
      <w:r w:rsidRPr="00C30A3F">
        <w:rPr>
          <w:rFonts w:cs="Times New Roman"/>
          <w:color w:val="000000"/>
          <w:sz w:val="20"/>
          <w:szCs w:val="20"/>
          <w:u w:color="000000"/>
          <w:lang w:eastAsia="uk-UA"/>
          <w14:textOutline w14:w="12700" w14:cap="flat" w14:cmpd="sng" w14:algn="ctr">
            <w14:noFill/>
            <w14:prstDash w14:val="solid"/>
            <w14:miter w14:lim="400000"/>
          </w14:textOutline>
        </w:rPr>
        <w:t xml:space="preserve">                      </w:t>
      </w:r>
      <w:r>
        <w:rPr>
          <w:rFonts w:cs="Times New Roman"/>
          <w:color w:val="000000"/>
          <w:sz w:val="20"/>
          <w:szCs w:val="20"/>
          <w:u w:color="000000"/>
          <w:lang w:eastAsia="uk-UA"/>
          <w14:textOutline w14:w="12700" w14:cap="flat" w14:cmpd="sng" w14:algn="ctr">
            <w14:noFill/>
            <w14:prstDash w14:val="solid"/>
            <w14:miter w14:lim="400000"/>
          </w14:textOutline>
        </w:rPr>
        <w:t xml:space="preserve">                           </w:t>
      </w:r>
      <w:r w:rsidRPr="00C30A3F">
        <w:rPr>
          <w:rFonts w:cs="Times New Roman"/>
          <w:color w:val="000000"/>
          <w:sz w:val="20"/>
          <w:szCs w:val="20"/>
          <w:u w:color="000000"/>
          <w:lang w:eastAsia="uk-UA"/>
          <w14:textOutline w14:w="12700" w14:cap="flat" w14:cmpd="sng" w14:algn="ctr">
            <w14:noFill/>
            <w14:prstDash w14:val="solid"/>
            <w14:miter w14:lim="400000"/>
          </w14:textOutline>
        </w:rPr>
        <w:t>(підпис)</w:t>
      </w:r>
    </w:p>
    <w:bookmarkEnd w:id="4"/>
    <w:p w14:paraId="776FC4DA" w14:textId="77777777" w:rsidR="003F7BC2" w:rsidRPr="00072C50" w:rsidRDefault="003F7BC2" w:rsidP="003F7BC2">
      <w:pPr>
        <w:shd w:val="clear" w:color="auto" w:fill="FFFFFF"/>
        <w:tabs>
          <w:tab w:val="left" w:pos="1701"/>
        </w:tabs>
        <w:ind w:firstLine="0"/>
        <w:jc w:val="left"/>
        <w:rPr>
          <w:rFonts w:eastAsia="Times New Roman" w:cs="Times New Roman"/>
          <w:color w:val="000000"/>
          <w:sz w:val="24"/>
          <w:szCs w:val="22"/>
          <w:u w:color="000000"/>
          <w:lang w:eastAsia="uk-UA"/>
          <w14:textOutline w14:w="12700" w14:cap="flat" w14:cmpd="sng" w14:algn="ctr">
            <w14:noFill/>
            <w14:prstDash w14:val="solid"/>
            <w14:miter w14:lim="400000"/>
          </w14:textOutline>
        </w:rPr>
      </w:pPr>
      <w:r w:rsidRPr="00072C50">
        <w:rPr>
          <w:rFonts w:cs="Times New Roman"/>
          <w:b/>
          <w:bCs/>
          <w:color w:val="000000"/>
          <w:spacing w:val="-5"/>
          <w:sz w:val="24"/>
          <w:szCs w:val="22"/>
          <w:u w:color="000000"/>
          <w:lang w:eastAsia="uk-UA"/>
          <w14:textOutline w14:w="12700" w14:cap="flat" w14:cmpd="sng" w14:algn="ctr">
            <w14:noFill/>
            <w14:prstDash w14:val="solid"/>
            <w14:miter w14:lim="400000"/>
          </w14:textOutline>
        </w:rPr>
        <w:lastRenderedPageBreak/>
        <w:t xml:space="preserve">Результати захисту кваліфікаційної роботи </w:t>
      </w:r>
    </w:p>
    <w:p w14:paraId="15DFCBCF" w14:textId="77777777" w:rsidR="003F7BC2" w:rsidRPr="00072C50" w:rsidRDefault="003F7BC2" w:rsidP="003F7BC2">
      <w:pPr>
        <w:shd w:val="clear" w:color="auto" w:fill="FFFFFF"/>
        <w:spacing w:after="0"/>
        <w:ind w:firstLine="0"/>
        <w:jc w:val="left"/>
        <w:rPr>
          <w:rFonts w:eastAsia="Times New Roman" w:cs="Times New Roman"/>
          <w:color w:val="000000"/>
          <w:sz w:val="24"/>
          <w:szCs w:val="22"/>
          <w:u w:color="000000"/>
          <w:lang w:eastAsia="uk-UA"/>
          <w14:textOutline w14:w="12700" w14:cap="flat" w14:cmpd="sng" w14:algn="ctr">
            <w14:noFill/>
            <w14:prstDash w14:val="solid"/>
            <w14:miter w14:lim="400000"/>
          </w14:textOutline>
        </w:rPr>
      </w:pPr>
      <w:r w:rsidRPr="00072C50">
        <w:rPr>
          <w:rFonts w:cs="Times New Roman"/>
          <w:color w:val="000000"/>
          <w:sz w:val="24"/>
          <w:szCs w:val="22"/>
          <w:u w:color="000000"/>
          <w:lang w:eastAsia="uk-UA"/>
          <w14:textOutline w14:w="12700" w14:cap="flat" w14:cmpd="sng" w14:algn="ctr">
            <w14:noFill/>
            <w14:prstDash w14:val="solid"/>
            <w14:miter w14:lim="400000"/>
          </w14:textOutline>
        </w:rPr>
        <w:t>Кваліфікаційна робота оцінена на _______________________________________________________</w:t>
      </w:r>
      <w:r w:rsidRPr="00072C50">
        <w:rPr>
          <w:rFonts w:cs="Times New Roman"/>
          <w:color w:val="000000"/>
          <w:sz w:val="24"/>
          <w:szCs w:val="22"/>
          <w:u w:color="000000"/>
          <w:lang w:eastAsia="uk-UA"/>
          <w14:textOutline w14:w="12700" w14:cap="flat" w14:cmpd="sng" w14:algn="ctr">
            <w14:noFill/>
            <w14:prstDash w14:val="solid"/>
            <w14:miter w14:lim="400000"/>
          </w14:textOutline>
        </w:rPr>
        <w:br/>
        <w:t xml:space="preserve"> (балів, оцінка за національною шкалою, оцінка за ЄКТС)</w:t>
      </w:r>
    </w:p>
    <w:p w14:paraId="459A6F95" w14:textId="77777777" w:rsidR="003F7BC2" w:rsidRPr="00072C50" w:rsidRDefault="003F7BC2" w:rsidP="003F7BC2">
      <w:pPr>
        <w:shd w:val="clear" w:color="auto" w:fill="FFFFFF"/>
        <w:spacing w:after="0"/>
        <w:ind w:firstLine="0"/>
        <w:jc w:val="left"/>
        <w:rPr>
          <w:rFonts w:eastAsia="Times New Roman" w:cs="Times New Roman"/>
          <w:color w:val="000000"/>
          <w:sz w:val="24"/>
          <w:szCs w:val="22"/>
          <w:u w:color="000000"/>
          <w:lang w:eastAsia="uk-UA"/>
          <w14:textOutline w14:w="12700" w14:cap="flat" w14:cmpd="sng" w14:algn="ctr">
            <w14:noFill/>
            <w14:prstDash w14:val="solid"/>
            <w14:miter w14:lim="400000"/>
          </w14:textOutline>
        </w:rPr>
      </w:pPr>
      <w:bookmarkStart w:id="5" w:name="_Hlk86305632"/>
      <w:r w:rsidRPr="00072C50">
        <w:rPr>
          <w:rFonts w:cs="Times New Roman"/>
          <w:color w:val="000000"/>
          <w:sz w:val="24"/>
          <w:szCs w:val="22"/>
          <w:u w:color="000000"/>
          <w:lang w:eastAsia="uk-UA"/>
          <w14:textOutline w14:w="12700" w14:cap="flat" w14:cmpd="sng" w14:algn="ctr">
            <w14:noFill/>
            <w14:prstDash w14:val="solid"/>
            <w14:miter w14:lim="400000"/>
          </w14:textOutline>
        </w:rPr>
        <w:t xml:space="preserve">Протокол засідання ЕК № ____ від «____» </w:t>
      </w:r>
      <w:r w:rsidRPr="00FF39D1">
        <w:rPr>
          <w:rFonts w:cs="Times New Roman"/>
          <w:color w:val="000000"/>
          <w:sz w:val="24"/>
          <w:szCs w:val="22"/>
          <w:u w:color="000000"/>
          <w:lang w:eastAsia="uk-UA"/>
          <w14:textOutline w14:w="12700" w14:cap="flat" w14:cmpd="sng" w14:algn="ctr">
            <w14:noFill/>
            <w14:prstDash w14:val="solid"/>
            <w14:miter w14:lim="400000"/>
          </w14:textOutline>
        </w:rPr>
        <w:t xml:space="preserve">______________ </w:t>
      </w:r>
      <w:r w:rsidRPr="00FF39D1">
        <w:rPr>
          <w:rFonts w:cs="Times New Roman"/>
          <w:color w:val="000000"/>
          <w:szCs w:val="28"/>
          <w:u w:color="000000"/>
          <w:lang w:eastAsia="uk-UA"/>
          <w14:textOutline w14:w="12700" w14:cap="flat" w14:cmpd="sng" w14:algn="ctr">
            <w14:noFill/>
            <w14:prstDash w14:val="solid"/>
            <w14:miter w14:lim="400000"/>
          </w14:textOutline>
        </w:rPr>
        <w:t>202</w:t>
      </w:r>
      <w:r>
        <w:rPr>
          <w:rFonts w:cs="Times New Roman"/>
          <w:color w:val="000000"/>
          <w:szCs w:val="28"/>
          <w:u w:color="000000"/>
          <w:lang w:eastAsia="uk-UA"/>
          <w14:textOutline w14:w="12700" w14:cap="flat" w14:cmpd="sng" w14:algn="ctr">
            <w14:noFill/>
            <w14:prstDash w14:val="solid"/>
            <w14:miter w14:lim="400000"/>
          </w14:textOutline>
        </w:rPr>
        <w:t>6</w:t>
      </w:r>
      <w:r w:rsidRPr="00FF39D1">
        <w:rPr>
          <w:rFonts w:cs="Times New Roman"/>
          <w:color w:val="000000"/>
          <w:sz w:val="24"/>
          <w:szCs w:val="22"/>
          <w:u w:color="000000"/>
          <w:lang w:eastAsia="uk-UA"/>
          <w14:textOutline w14:w="12700" w14:cap="flat" w14:cmpd="sng" w14:algn="ctr">
            <w14:noFill/>
            <w14:prstDash w14:val="solid"/>
            <w14:miter w14:lim="400000"/>
          </w14:textOutline>
        </w:rPr>
        <w:t> р.</w:t>
      </w:r>
    </w:p>
    <w:p w14:paraId="50B7877C" w14:textId="77777777" w:rsidR="003F7BC2" w:rsidRPr="00281D8D" w:rsidRDefault="003F7BC2" w:rsidP="003F7BC2">
      <w:pPr>
        <w:shd w:val="clear" w:color="auto" w:fill="FFFFFF"/>
        <w:spacing w:after="0"/>
        <w:ind w:firstLine="0"/>
        <w:jc w:val="left"/>
        <w:rPr>
          <w:rFonts w:cs="Times New Roman"/>
          <w:color w:val="000000" w:themeColor="text1"/>
          <w:sz w:val="24"/>
          <w:szCs w:val="22"/>
          <w:u w:color="000000"/>
          <w:lang w:eastAsia="uk-UA"/>
          <w14:textOutline w14:w="12700" w14:cap="flat" w14:cmpd="sng" w14:algn="ctr">
            <w14:noFill/>
            <w14:prstDash w14:val="solid"/>
            <w14:miter w14:lim="400000"/>
          </w14:textOutline>
        </w:rPr>
      </w:pPr>
      <w:r w:rsidRPr="00072C50">
        <w:rPr>
          <w:rFonts w:cs="Times New Roman"/>
          <w:color w:val="000000"/>
          <w:sz w:val="24"/>
          <w:szCs w:val="22"/>
          <w:u w:color="000000"/>
          <w:lang w:eastAsia="uk-UA"/>
          <w14:textOutline w14:w="12700" w14:cap="flat" w14:cmpd="sng" w14:algn="ctr">
            <w14:noFill/>
            <w14:prstDash w14:val="solid"/>
            <w14:miter w14:lim="400000"/>
          </w14:textOutline>
        </w:rPr>
        <w:t xml:space="preserve">Секретар ЕК____________ </w:t>
      </w:r>
      <w:bookmarkEnd w:id="5"/>
      <w:r w:rsidRPr="00281D8D">
        <w:rPr>
          <w:rFonts w:cs="Times New Roman"/>
          <w:color w:val="000000" w:themeColor="text1"/>
          <w:sz w:val="24"/>
          <w:szCs w:val="22"/>
          <w:u w:color="000000"/>
          <w:lang w:eastAsia="uk-UA"/>
          <w14:textOutline w14:w="12700" w14:cap="flat" w14:cmpd="sng" w14:algn="ctr">
            <w14:noFill/>
            <w14:prstDash w14:val="solid"/>
            <w14:miter w14:lim="400000"/>
          </w14:textOutline>
        </w:rPr>
        <w:t xml:space="preserve"> </w:t>
      </w:r>
      <w:r w:rsidRPr="00281D8D">
        <w:rPr>
          <w:rFonts w:cs="Times New Roman"/>
          <w:color w:val="000000" w:themeColor="text1"/>
          <w:sz w:val="24"/>
          <w:szCs w:val="22"/>
          <w:u w:color="000000"/>
          <w:lang w:eastAsia="uk-UA"/>
          <w14:textOutline w14:w="12700" w14:cap="flat" w14:cmpd="sng" w14:algn="ctr">
            <w14:noFill/>
            <w14:prstDash w14:val="solid"/>
            <w14:miter w14:lim="400000"/>
          </w14:textOutline>
        </w:rPr>
        <w:tab/>
      </w:r>
      <w:proofErr w:type="spellStart"/>
      <w:r w:rsidRPr="00281D8D">
        <w:rPr>
          <w:rFonts w:cs="Times New Roman"/>
          <w:color w:val="000000" w:themeColor="text1"/>
          <w:sz w:val="24"/>
          <w:szCs w:val="22"/>
          <w:u w:color="000000"/>
          <w:lang w:eastAsia="uk-UA"/>
          <w14:textOutline w14:w="12700" w14:cap="flat" w14:cmpd="sng" w14:algn="ctr">
            <w14:noFill/>
            <w14:prstDash w14:val="solid"/>
            <w14:miter w14:lim="400000"/>
          </w14:textOutline>
        </w:rPr>
        <w:t>Барбі</w:t>
      </w:r>
      <w:proofErr w:type="spellEnd"/>
      <w:r w:rsidRPr="00281D8D">
        <w:rPr>
          <w:rFonts w:cs="Times New Roman"/>
          <w:color w:val="000000" w:themeColor="text1"/>
          <w:sz w:val="24"/>
          <w:szCs w:val="22"/>
          <w:u w:color="000000"/>
          <w:lang w:eastAsia="uk-UA"/>
          <w14:textOutline w14:w="12700" w14:cap="flat" w14:cmpd="sng" w14:algn="ctr">
            <w14:noFill/>
            <w14:prstDash w14:val="solid"/>
            <w14:miter w14:lim="400000"/>
          </w14:textOutline>
        </w:rPr>
        <w:t xml:space="preserve"> Д</w:t>
      </w:r>
      <w:r>
        <w:rPr>
          <w:rFonts w:cs="Times New Roman"/>
          <w:color w:val="000000" w:themeColor="text1"/>
          <w:sz w:val="24"/>
          <w:szCs w:val="22"/>
          <w:u w:color="000000"/>
          <w:lang w:eastAsia="uk-UA"/>
          <w14:textOutline w14:w="12700" w14:cap="flat" w14:cmpd="sng" w14:algn="ctr">
            <w14:noFill/>
            <w14:prstDash w14:val="solid"/>
            <w14:miter w14:lim="400000"/>
          </w14:textOutline>
        </w:rPr>
        <w:t>.</w:t>
      </w:r>
      <w:r w:rsidRPr="00281D8D">
        <w:rPr>
          <w:rFonts w:cs="Times New Roman"/>
          <w:color w:val="000000" w:themeColor="text1"/>
          <w:sz w:val="24"/>
          <w:szCs w:val="22"/>
          <w:u w:color="000000"/>
          <w:lang w:eastAsia="uk-UA"/>
          <w14:textOutline w14:w="12700" w14:cap="flat" w14:cmpd="sng" w14:algn="ctr">
            <w14:noFill/>
            <w14:prstDash w14:val="solid"/>
            <w14:miter w14:lim="400000"/>
          </w14:textOutline>
        </w:rPr>
        <w:t xml:space="preserve"> А</w:t>
      </w:r>
      <w:r>
        <w:rPr>
          <w:rFonts w:cs="Times New Roman"/>
          <w:color w:val="000000" w:themeColor="text1"/>
          <w:sz w:val="24"/>
          <w:szCs w:val="22"/>
          <w:u w:color="000000"/>
          <w:lang w:eastAsia="uk-UA"/>
          <w14:textOutline w14:w="12700" w14:cap="flat" w14:cmpd="sng" w14:algn="ctr">
            <w14:noFill/>
            <w14:prstDash w14:val="solid"/>
            <w14:miter w14:lim="400000"/>
          </w14:textOutline>
        </w:rPr>
        <w:t>.</w:t>
      </w:r>
    </w:p>
    <w:p w14:paraId="7181D1E6" w14:textId="77777777" w:rsidR="00934E5B" w:rsidRPr="00072C50" w:rsidRDefault="00934E5B" w:rsidP="00417D98">
      <w:pPr>
        <w:spacing w:after="0"/>
        <w:rPr>
          <w:rFonts w:cs="Times New Roman"/>
          <w:b/>
          <w:bCs/>
          <w:color w:val="000000"/>
          <w:szCs w:val="28"/>
          <w:u w:color="000000"/>
          <w:lang w:eastAsia="uk-UA"/>
          <w14:textOutline w14:w="12700" w14:cap="flat" w14:cmpd="sng" w14:algn="ctr">
            <w14:noFill/>
            <w14:prstDash w14:val="solid"/>
            <w14:miter w14:lim="400000"/>
          </w14:textOutline>
        </w:rPr>
      </w:pPr>
    </w:p>
    <w:p w14:paraId="6835E74C" w14:textId="77777777" w:rsidR="00934E5B" w:rsidRPr="00072C50" w:rsidRDefault="00934E5B" w:rsidP="00417D98">
      <w:pPr>
        <w:spacing w:after="0"/>
        <w:rPr>
          <w:rFonts w:cs="Times New Roman"/>
          <w:b/>
          <w:bCs/>
          <w:color w:val="000000"/>
          <w:szCs w:val="28"/>
          <w:u w:color="000000"/>
          <w:lang w:eastAsia="uk-UA"/>
          <w14:textOutline w14:w="12700" w14:cap="flat" w14:cmpd="sng" w14:algn="ctr">
            <w14:noFill/>
            <w14:prstDash w14:val="solid"/>
            <w14:miter w14:lim="400000"/>
          </w14:textOutline>
        </w:rPr>
      </w:pPr>
    </w:p>
    <w:p w14:paraId="0467237A" w14:textId="77777777" w:rsidR="00934E5B" w:rsidRPr="00072C50" w:rsidRDefault="00934E5B" w:rsidP="00417D98">
      <w:pPr>
        <w:spacing w:after="0"/>
        <w:rPr>
          <w:rFonts w:cs="Times New Roman"/>
          <w:b/>
          <w:bCs/>
          <w:color w:val="000000"/>
          <w:szCs w:val="28"/>
          <w:u w:color="000000"/>
          <w:lang w:eastAsia="uk-UA"/>
          <w14:textOutline w14:w="12700" w14:cap="flat" w14:cmpd="sng" w14:algn="ctr">
            <w14:noFill/>
            <w14:prstDash w14:val="solid"/>
            <w14:miter w14:lim="400000"/>
          </w14:textOutline>
        </w:rPr>
      </w:pPr>
    </w:p>
    <w:p w14:paraId="45D649E7" w14:textId="77777777" w:rsidR="00934E5B" w:rsidRPr="00072C50" w:rsidRDefault="00934E5B" w:rsidP="00417D98">
      <w:pPr>
        <w:spacing w:after="0"/>
        <w:rPr>
          <w:rFonts w:cs="Times New Roman"/>
          <w:b/>
          <w:bCs/>
          <w:color w:val="000000"/>
          <w:szCs w:val="28"/>
          <w:u w:color="000000"/>
          <w:lang w:eastAsia="uk-UA"/>
          <w14:textOutline w14:w="12700" w14:cap="flat" w14:cmpd="sng" w14:algn="ctr">
            <w14:noFill/>
            <w14:prstDash w14:val="solid"/>
            <w14:miter w14:lim="400000"/>
          </w14:textOutline>
        </w:rPr>
      </w:pPr>
    </w:p>
    <w:p w14:paraId="05DD7FAC" w14:textId="77777777" w:rsidR="00934E5B" w:rsidRPr="00072C50" w:rsidRDefault="00934E5B" w:rsidP="00934E5B">
      <w:pPr>
        <w:rPr>
          <w:rFonts w:cs="Times New Roman"/>
          <w:b/>
          <w:bCs/>
          <w:color w:val="000000"/>
          <w:szCs w:val="28"/>
          <w:u w:color="000000"/>
          <w:lang w:eastAsia="uk-UA"/>
          <w14:textOutline w14:w="12700" w14:cap="flat" w14:cmpd="sng" w14:algn="ctr">
            <w14:noFill/>
            <w14:prstDash w14:val="solid"/>
            <w14:miter w14:lim="400000"/>
          </w14:textOutline>
        </w:rPr>
      </w:pPr>
    </w:p>
    <w:p w14:paraId="29D41DB0" w14:textId="77777777" w:rsidR="00934E5B" w:rsidRDefault="00934E5B"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1338BB4F"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199A1C6A"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78DA3826"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7B7C3CB8"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6CA96161"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47A14847"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764A31ED"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6492AA95"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47C34710"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2FD5D9B2"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2A5479E1" w14:textId="77777777" w:rsidR="007052A7"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407BC425" w14:textId="77777777" w:rsidR="007052A7" w:rsidRPr="00072C50" w:rsidRDefault="007052A7" w:rsidP="00934E5B">
      <w:pPr>
        <w:ind w:firstLine="0"/>
        <w:rPr>
          <w:rFonts w:cs="Times New Roman"/>
          <w:b/>
          <w:bCs/>
          <w:color w:val="000000"/>
          <w:szCs w:val="28"/>
          <w:u w:color="000000"/>
          <w:lang w:eastAsia="uk-UA"/>
          <w14:textOutline w14:w="12700" w14:cap="flat" w14:cmpd="sng" w14:algn="ctr">
            <w14:noFill/>
            <w14:prstDash w14:val="solid"/>
            <w14:miter w14:lim="400000"/>
          </w14:textOutline>
        </w:rPr>
      </w:pPr>
    </w:p>
    <w:p w14:paraId="65539896" w14:textId="77777777" w:rsidR="00851DF4" w:rsidRPr="00072C50" w:rsidRDefault="00851DF4" w:rsidP="007052A7">
      <w:pPr>
        <w:ind w:firstLine="0"/>
      </w:pPr>
      <w:r w:rsidRPr="00072C50">
        <w:br w:type="page"/>
      </w:r>
    </w:p>
    <w:tbl>
      <w:tblPr>
        <w:tblpPr w:leftFromText="180" w:rightFromText="180" w:vertAnchor="text" w:horzAnchor="margin" w:tblpY="-111"/>
        <w:tblW w:w="9072" w:type="dxa"/>
        <w:tblLayout w:type="fixed"/>
        <w:tblLook w:val="0000" w:firstRow="0" w:lastRow="0" w:firstColumn="0" w:lastColumn="0" w:noHBand="0" w:noVBand="0"/>
      </w:tblPr>
      <w:tblGrid>
        <w:gridCol w:w="4536"/>
        <w:gridCol w:w="4536"/>
      </w:tblGrid>
      <w:tr w:rsidR="003F7BC2" w:rsidRPr="00072C50" w14:paraId="4632810C" w14:textId="77777777" w:rsidTr="007B47E4">
        <w:tc>
          <w:tcPr>
            <w:tcW w:w="4536" w:type="dxa"/>
          </w:tcPr>
          <w:p w14:paraId="59F1189E" w14:textId="77777777" w:rsidR="003F7BC2" w:rsidRPr="00072C50" w:rsidRDefault="003F7BC2" w:rsidP="003F7BC2">
            <w:pPr>
              <w:spacing w:line="240" w:lineRule="auto"/>
              <w:ind w:firstLine="0"/>
              <w:jc w:val="left"/>
              <w:rPr>
                <w:szCs w:val="28"/>
                <w:vertAlign w:val="superscript"/>
                <w:lang w:eastAsia="ru-RU"/>
              </w:rPr>
            </w:pPr>
            <w:r w:rsidRPr="00072C50">
              <w:rPr>
                <w:szCs w:val="28"/>
                <w:lang w:eastAsia="ru-RU"/>
              </w:rPr>
              <w:lastRenderedPageBreak/>
              <w:t>Зав. кафедри _____________</w:t>
            </w:r>
            <w:r w:rsidRPr="00072C50">
              <w:rPr>
                <w:szCs w:val="28"/>
                <w:lang w:eastAsia="ru-RU"/>
              </w:rPr>
              <w:br/>
              <w:t xml:space="preserve">                               </w:t>
            </w:r>
            <w:r w:rsidRPr="00072C50">
              <w:rPr>
                <w:szCs w:val="28"/>
                <w:vertAlign w:val="superscript"/>
                <w:lang w:eastAsia="ru-RU"/>
              </w:rPr>
              <w:t>(підпис)</w:t>
            </w:r>
          </w:p>
          <w:p w14:paraId="114A4B87" w14:textId="77777777" w:rsidR="003F7BC2" w:rsidRPr="00072C50" w:rsidRDefault="003F7BC2" w:rsidP="003F7BC2">
            <w:pPr>
              <w:spacing w:line="240" w:lineRule="auto"/>
              <w:ind w:firstLine="0"/>
              <w:jc w:val="left"/>
              <w:rPr>
                <w:szCs w:val="28"/>
                <w:lang w:eastAsia="ru-RU"/>
              </w:rPr>
            </w:pPr>
            <w:r w:rsidRPr="00072C50">
              <w:rPr>
                <w:szCs w:val="28"/>
                <w:u w:val="single"/>
                <w:lang w:eastAsia="ru-RU"/>
              </w:rPr>
              <w:t>д. </w:t>
            </w:r>
            <w:proofErr w:type="spellStart"/>
            <w:r w:rsidRPr="00072C50">
              <w:rPr>
                <w:szCs w:val="28"/>
                <w:u w:val="single"/>
                <w:lang w:eastAsia="ru-RU"/>
              </w:rPr>
              <w:t>філол</w:t>
            </w:r>
            <w:proofErr w:type="spellEnd"/>
            <w:r w:rsidRPr="00072C50">
              <w:rPr>
                <w:szCs w:val="28"/>
                <w:u w:val="single"/>
                <w:lang w:eastAsia="ru-RU"/>
              </w:rPr>
              <w:t>. н., проф. </w:t>
            </w:r>
            <w:proofErr w:type="spellStart"/>
            <w:r w:rsidRPr="00072C50">
              <w:rPr>
                <w:szCs w:val="28"/>
                <w:u w:val="single"/>
                <w:lang w:eastAsia="ru-RU"/>
              </w:rPr>
              <w:t>Бобух</w:t>
            </w:r>
            <w:proofErr w:type="spellEnd"/>
            <w:r w:rsidRPr="00072C50">
              <w:rPr>
                <w:szCs w:val="28"/>
                <w:u w:val="single"/>
                <w:lang w:eastAsia="ru-RU"/>
              </w:rPr>
              <w:t> Н. М.</w:t>
            </w:r>
            <w:r w:rsidRPr="00072C50">
              <w:rPr>
                <w:szCs w:val="28"/>
                <w:vertAlign w:val="superscript"/>
                <w:lang w:eastAsia="ru-RU"/>
              </w:rPr>
              <w:t xml:space="preserve">      </w:t>
            </w:r>
            <w:r w:rsidRPr="00072C50">
              <w:rPr>
                <w:szCs w:val="28"/>
                <w:vertAlign w:val="superscript"/>
                <w:lang w:eastAsia="ru-RU"/>
              </w:rPr>
              <w:br/>
              <w:t xml:space="preserve">       (науковий ступінь, вчене звання, ПІБ)</w:t>
            </w:r>
          </w:p>
        </w:tc>
        <w:tc>
          <w:tcPr>
            <w:tcW w:w="4536" w:type="dxa"/>
          </w:tcPr>
          <w:p w14:paraId="6A40439F" w14:textId="47EB83A3" w:rsidR="003F7BC2" w:rsidRPr="00072C50" w:rsidRDefault="003F7BC2" w:rsidP="003F7BC2">
            <w:pPr>
              <w:spacing w:line="240" w:lineRule="auto"/>
              <w:ind w:firstLine="0"/>
              <w:jc w:val="left"/>
              <w:rPr>
                <w:szCs w:val="28"/>
                <w:lang w:eastAsia="ru-RU"/>
              </w:rPr>
            </w:pPr>
            <w:r w:rsidRPr="00072C50">
              <w:rPr>
                <w:szCs w:val="28"/>
                <w:lang w:eastAsia="ru-RU"/>
              </w:rPr>
              <w:t>Науковий керівник __</w:t>
            </w:r>
            <w:r w:rsidR="00D90D9E">
              <w:rPr>
                <w:noProof/>
                <w:szCs w:val="28"/>
                <w:lang w:eastAsia="ru-RU"/>
              </w:rPr>
              <w:drawing>
                <wp:inline distT="0" distB="0" distL="0" distR="0" wp14:anchorId="71BE8B4F" wp14:editId="23BF0A1A">
                  <wp:extent cx="680085"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0679" cy="337521"/>
                          </a:xfrm>
                          <a:prstGeom prst="rect">
                            <a:avLst/>
                          </a:prstGeom>
                          <a:noFill/>
                        </pic:spPr>
                      </pic:pic>
                    </a:graphicData>
                  </a:graphic>
                </wp:inline>
              </w:drawing>
            </w:r>
            <w:r w:rsidRPr="00072C50">
              <w:rPr>
                <w:szCs w:val="28"/>
                <w:lang w:eastAsia="ru-RU"/>
              </w:rPr>
              <w:br/>
              <w:t xml:space="preserve">                                </w:t>
            </w:r>
            <w:r w:rsidRPr="00072C50">
              <w:rPr>
                <w:szCs w:val="28"/>
                <w:vertAlign w:val="superscript"/>
                <w:lang w:eastAsia="ru-RU"/>
              </w:rPr>
              <w:t>(підпис)</w:t>
            </w:r>
          </w:p>
          <w:p w14:paraId="3E6F12D6" w14:textId="71C4D273" w:rsidR="003F7BC2" w:rsidRPr="00072C50" w:rsidRDefault="003F7BC2" w:rsidP="003F7BC2">
            <w:pPr>
              <w:spacing w:line="240" w:lineRule="auto"/>
              <w:ind w:firstLine="0"/>
              <w:jc w:val="left"/>
              <w:rPr>
                <w:szCs w:val="28"/>
                <w:lang w:eastAsia="ru-RU"/>
              </w:rPr>
            </w:pPr>
            <w:r w:rsidRPr="00072C50">
              <w:rPr>
                <w:szCs w:val="28"/>
                <w:u w:val="single"/>
                <w:lang w:eastAsia="ru-RU"/>
              </w:rPr>
              <w:t xml:space="preserve">к. </w:t>
            </w:r>
            <w:proofErr w:type="spellStart"/>
            <w:r>
              <w:rPr>
                <w:szCs w:val="28"/>
                <w:u w:val="single"/>
                <w:lang w:eastAsia="ru-RU"/>
              </w:rPr>
              <w:t>філ</w:t>
            </w:r>
            <w:r w:rsidR="00A963E6">
              <w:rPr>
                <w:szCs w:val="28"/>
                <w:u w:val="single"/>
                <w:lang w:eastAsia="ru-RU"/>
              </w:rPr>
              <w:t>ол</w:t>
            </w:r>
            <w:r w:rsidRPr="00072C50">
              <w:rPr>
                <w:szCs w:val="28"/>
                <w:u w:val="single"/>
                <w:lang w:eastAsia="ru-RU"/>
              </w:rPr>
              <w:t>.н</w:t>
            </w:r>
            <w:proofErr w:type="spellEnd"/>
            <w:r w:rsidRPr="00072C50">
              <w:rPr>
                <w:szCs w:val="28"/>
                <w:u w:val="single"/>
                <w:lang w:eastAsia="ru-RU"/>
              </w:rPr>
              <w:t xml:space="preserve">., доц. </w:t>
            </w:r>
            <w:proofErr w:type="spellStart"/>
            <w:r w:rsidRPr="00072C50">
              <w:rPr>
                <w:szCs w:val="28"/>
                <w:u w:val="single"/>
                <w:lang w:eastAsia="ru-RU"/>
              </w:rPr>
              <w:t>Сухачова</w:t>
            </w:r>
            <w:proofErr w:type="spellEnd"/>
            <w:r w:rsidRPr="00072C50">
              <w:rPr>
                <w:szCs w:val="28"/>
                <w:u w:val="single"/>
                <w:lang w:eastAsia="ru-RU"/>
              </w:rPr>
              <w:t xml:space="preserve"> Н.</w:t>
            </w:r>
            <w:r>
              <w:rPr>
                <w:szCs w:val="28"/>
                <w:u w:val="single"/>
                <w:lang w:eastAsia="ru-RU"/>
              </w:rPr>
              <w:t> </w:t>
            </w:r>
            <w:r w:rsidRPr="00072C50">
              <w:rPr>
                <w:szCs w:val="28"/>
                <w:u w:val="single"/>
                <w:lang w:eastAsia="ru-RU"/>
              </w:rPr>
              <w:t>С</w:t>
            </w:r>
            <w:r>
              <w:rPr>
                <w:szCs w:val="28"/>
                <w:u w:val="single"/>
                <w:lang w:eastAsia="ru-RU"/>
              </w:rPr>
              <w:t>.</w:t>
            </w:r>
            <w:r w:rsidRPr="00072C50">
              <w:rPr>
                <w:szCs w:val="28"/>
                <w:u w:val="single"/>
                <w:lang w:eastAsia="ru-RU"/>
              </w:rPr>
              <w:t xml:space="preserve"> </w:t>
            </w:r>
            <w:r w:rsidRPr="00072C50">
              <w:rPr>
                <w:szCs w:val="28"/>
                <w:u w:val="single"/>
                <w:lang w:eastAsia="ru-RU"/>
              </w:rPr>
              <w:br/>
            </w:r>
            <w:r w:rsidRPr="00072C50">
              <w:rPr>
                <w:szCs w:val="28"/>
                <w:lang w:eastAsia="ru-RU"/>
              </w:rPr>
              <w:t xml:space="preserve">  </w:t>
            </w:r>
            <w:r w:rsidRPr="00072C50">
              <w:rPr>
                <w:szCs w:val="28"/>
                <w:vertAlign w:val="superscript"/>
                <w:lang w:eastAsia="ru-RU"/>
              </w:rPr>
              <w:t>(науковий ступінь, вчене звання, ПІБ)</w:t>
            </w:r>
          </w:p>
        </w:tc>
      </w:tr>
      <w:tr w:rsidR="003F7BC2" w:rsidRPr="00072C50" w14:paraId="7F70DE88" w14:textId="77777777" w:rsidTr="007B47E4">
        <w:trPr>
          <w:cantSplit/>
          <w:trHeight w:val="333"/>
        </w:trPr>
        <w:tc>
          <w:tcPr>
            <w:tcW w:w="4536" w:type="dxa"/>
          </w:tcPr>
          <w:p w14:paraId="1A8D7304" w14:textId="77777777" w:rsidR="003F7BC2" w:rsidRPr="00FF39D1" w:rsidRDefault="003F7BC2" w:rsidP="003F7BC2">
            <w:pPr>
              <w:spacing w:line="240" w:lineRule="auto"/>
              <w:ind w:firstLine="0"/>
              <w:jc w:val="left"/>
              <w:rPr>
                <w:szCs w:val="28"/>
                <w:vertAlign w:val="superscript"/>
                <w:lang w:eastAsia="ru-RU"/>
              </w:rPr>
            </w:pPr>
            <w:r w:rsidRPr="00FF39D1">
              <w:rPr>
                <w:szCs w:val="28"/>
                <w:lang w:eastAsia="ru-RU"/>
              </w:rPr>
              <w:t>«____»___________</w:t>
            </w:r>
            <w:r w:rsidRPr="00FF39D1">
              <w:rPr>
                <w:rFonts w:cs="Times New Roman"/>
                <w:color w:val="000000"/>
                <w:szCs w:val="28"/>
                <w:u w:color="000000"/>
                <w:lang w:eastAsia="uk-UA"/>
                <w14:textOutline w14:w="12700" w14:cap="flat" w14:cmpd="sng" w14:algn="ctr">
                  <w14:noFill/>
                  <w14:prstDash w14:val="solid"/>
                  <w14:miter w14:lim="400000"/>
                </w14:textOutline>
              </w:rPr>
              <w:t>202</w:t>
            </w:r>
            <w:r>
              <w:rPr>
                <w:rFonts w:cs="Times New Roman"/>
                <w:color w:val="000000"/>
                <w:szCs w:val="28"/>
                <w:u w:color="000000"/>
                <w:lang w:eastAsia="uk-UA"/>
                <w14:textOutline w14:w="12700" w14:cap="flat" w14:cmpd="sng" w14:algn="ctr">
                  <w14:noFill/>
                  <w14:prstDash w14:val="solid"/>
                  <w14:miter w14:lim="400000"/>
                </w14:textOutline>
              </w:rPr>
              <w:t>5</w:t>
            </w:r>
            <w:r w:rsidRPr="00FF39D1">
              <w:rPr>
                <w:szCs w:val="28"/>
                <w:lang w:eastAsia="ru-RU"/>
              </w:rPr>
              <w:t xml:space="preserve"> р.</w:t>
            </w:r>
          </w:p>
        </w:tc>
        <w:tc>
          <w:tcPr>
            <w:tcW w:w="4536" w:type="dxa"/>
          </w:tcPr>
          <w:p w14:paraId="3F822922" w14:textId="77777777" w:rsidR="003F7BC2" w:rsidRPr="00FF39D1" w:rsidRDefault="003F7BC2" w:rsidP="003F7BC2">
            <w:pPr>
              <w:spacing w:line="240" w:lineRule="auto"/>
              <w:ind w:firstLine="0"/>
              <w:jc w:val="left"/>
              <w:rPr>
                <w:szCs w:val="28"/>
                <w:lang w:eastAsia="ru-RU"/>
              </w:rPr>
            </w:pPr>
            <w:r w:rsidRPr="00FF39D1">
              <w:rPr>
                <w:szCs w:val="28"/>
                <w:lang w:eastAsia="ru-RU"/>
              </w:rPr>
              <w:t>«____»__________</w:t>
            </w:r>
            <w:r w:rsidRPr="00FF39D1">
              <w:rPr>
                <w:rFonts w:cs="Times New Roman"/>
                <w:color w:val="000000"/>
                <w:szCs w:val="28"/>
                <w:u w:color="000000"/>
                <w:lang w:eastAsia="uk-UA"/>
                <w14:textOutline w14:w="12700" w14:cap="flat" w14:cmpd="sng" w14:algn="ctr">
                  <w14:noFill/>
                  <w14:prstDash w14:val="solid"/>
                  <w14:miter w14:lim="400000"/>
                </w14:textOutline>
              </w:rPr>
              <w:t>202</w:t>
            </w:r>
            <w:r>
              <w:rPr>
                <w:rFonts w:cs="Times New Roman"/>
                <w:color w:val="000000"/>
                <w:szCs w:val="28"/>
                <w:u w:color="000000"/>
                <w:lang w:eastAsia="uk-UA"/>
                <w14:textOutline w14:w="12700" w14:cap="flat" w14:cmpd="sng" w14:algn="ctr">
                  <w14:noFill/>
                  <w14:prstDash w14:val="solid"/>
                  <w14:miter w14:lim="400000"/>
                </w14:textOutline>
              </w:rPr>
              <w:t>5</w:t>
            </w:r>
            <w:r w:rsidRPr="00FF39D1">
              <w:rPr>
                <w:szCs w:val="28"/>
                <w:lang w:eastAsia="ru-RU"/>
              </w:rPr>
              <w:t xml:space="preserve"> р.</w:t>
            </w:r>
          </w:p>
        </w:tc>
      </w:tr>
    </w:tbl>
    <w:tbl>
      <w:tblPr>
        <w:tblpPr w:leftFromText="180" w:rightFromText="180" w:vertAnchor="text" w:horzAnchor="margin" w:tblpY="-2688"/>
        <w:tblW w:w="9072" w:type="dxa"/>
        <w:tblLayout w:type="fixed"/>
        <w:tblLook w:val="0000" w:firstRow="0" w:lastRow="0" w:firstColumn="0" w:lastColumn="0" w:noHBand="0" w:noVBand="0"/>
      </w:tblPr>
      <w:tblGrid>
        <w:gridCol w:w="4536"/>
        <w:gridCol w:w="4536"/>
      </w:tblGrid>
      <w:tr w:rsidR="003F7BC2" w:rsidRPr="00072C50" w14:paraId="225485F1" w14:textId="77777777" w:rsidTr="007B47E4">
        <w:tc>
          <w:tcPr>
            <w:tcW w:w="4536" w:type="dxa"/>
          </w:tcPr>
          <w:p w14:paraId="2815F7CD" w14:textId="77777777" w:rsidR="003F7BC2" w:rsidRDefault="003F7BC2" w:rsidP="003F7BC2">
            <w:pPr>
              <w:spacing w:line="240" w:lineRule="auto"/>
              <w:ind w:firstLine="0"/>
              <w:jc w:val="left"/>
              <w:rPr>
                <w:szCs w:val="28"/>
                <w:lang w:eastAsia="ru-RU"/>
              </w:rPr>
            </w:pPr>
          </w:p>
          <w:p w14:paraId="6DD038A1" w14:textId="77777777" w:rsidR="003F7BC2" w:rsidRPr="00072C50" w:rsidRDefault="003F7BC2" w:rsidP="003F7BC2">
            <w:pPr>
              <w:spacing w:line="240" w:lineRule="auto"/>
              <w:ind w:firstLine="0"/>
              <w:jc w:val="left"/>
              <w:rPr>
                <w:szCs w:val="28"/>
                <w:lang w:eastAsia="ru-RU"/>
              </w:rPr>
            </w:pPr>
            <w:r w:rsidRPr="00072C50">
              <w:rPr>
                <w:szCs w:val="28"/>
                <w:lang w:eastAsia="ru-RU"/>
              </w:rPr>
              <w:t>Затверджую</w:t>
            </w:r>
          </w:p>
        </w:tc>
        <w:tc>
          <w:tcPr>
            <w:tcW w:w="4536" w:type="dxa"/>
          </w:tcPr>
          <w:p w14:paraId="68196B6D" w14:textId="77777777" w:rsidR="003F7BC2" w:rsidRPr="00072C50" w:rsidRDefault="003F7BC2" w:rsidP="003F7BC2">
            <w:pPr>
              <w:spacing w:line="240" w:lineRule="auto"/>
              <w:ind w:firstLine="0"/>
              <w:jc w:val="left"/>
              <w:rPr>
                <w:szCs w:val="28"/>
                <w:lang w:eastAsia="ru-RU"/>
              </w:rPr>
            </w:pPr>
          </w:p>
          <w:p w14:paraId="323B2704" w14:textId="77777777" w:rsidR="003F7BC2" w:rsidRPr="00072C50" w:rsidRDefault="003F7BC2" w:rsidP="003F7BC2">
            <w:pPr>
              <w:spacing w:line="240" w:lineRule="auto"/>
              <w:jc w:val="left"/>
              <w:rPr>
                <w:szCs w:val="28"/>
                <w:lang w:eastAsia="ru-RU"/>
              </w:rPr>
            </w:pPr>
            <w:r w:rsidRPr="00072C50">
              <w:rPr>
                <w:szCs w:val="28"/>
                <w:lang w:eastAsia="ru-RU"/>
              </w:rPr>
              <w:t>Погоджено</w:t>
            </w:r>
          </w:p>
        </w:tc>
      </w:tr>
    </w:tbl>
    <w:p w14:paraId="1FA33EF3" w14:textId="77777777" w:rsidR="003F7BC2" w:rsidRPr="00072C50" w:rsidRDefault="003F7BC2" w:rsidP="003F7BC2">
      <w:pPr>
        <w:rPr>
          <w:rFonts w:cs="Arial Unicode MS"/>
          <w:color w:val="000000"/>
          <w:spacing w:val="-6"/>
          <w:szCs w:val="28"/>
          <w:u w:color="000000"/>
          <w:lang w:eastAsia="uk-UA"/>
          <w14:textOutline w14:w="12700" w14:cap="flat" w14:cmpd="sng" w14:algn="ctr">
            <w14:noFill/>
            <w14:prstDash w14:val="solid"/>
            <w14:miter w14:lim="400000"/>
          </w14:textOutline>
        </w:rPr>
      </w:pPr>
      <w:r w:rsidRPr="00072C50">
        <w:rPr>
          <w:rFonts w:cs="Arial Unicode MS"/>
          <w:color w:val="000000"/>
          <w:spacing w:val="-6"/>
          <w:szCs w:val="28"/>
          <w:u w:color="000000"/>
          <w:lang w:eastAsia="uk-UA"/>
          <w14:textOutline w14:w="12700" w14:cap="flat" w14:cmpd="sng" w14:algn="ctr">
            <w14:noFill/>
            <w14:prstDash w14:val="solid"/>
            <w14:miter w14:lim="400000"/>
          </w14:textOutline>
        </w:rPr>
        <w:tab/>
      </w:r>
      <w:r w:rsidRPr="00072C50">
        <w:rPr>
          <w:rFonts w:cs="Arial Unicode MS"/>
          <w:color w:val="000000"/>
          <w:spacing w:val="-6"/>
          <w:szCs w:val="28"/>
          <w:u w:color="000000"/>
          <w:lang w:eastAsia="uk-UA"/>
          <w14:textOutline w14:w="12700" w14:cap="flat" w14:cmpd="sng" w14:algn="ctr">
            <w14:noFill/>
            <w14:prstDash w14:val="solid"/>
            <w14:miter w14:lim="400000"/>
          </w14:textOutline>
        </w:rPr>
        <w:tab/>
      </w:r>
      <w:r w:rsidRPr="00072C50">
        <w:rPr>
          <w:rFonts w:cs="Arial Unicode MS"/>
          <w:color w:val="000000"/>
          <w:spacing w:val="-6"/>
          <w:szCs w:val="28"/>
          <w:u w:color="000000"/>
          <w:lang w:eastAsia="uk-UA"/>
          <w14:textOutline w14:w="12700" w14:cap="flat" w14:cmpd="sng" w14:algn="ctr">
            <w14:noFill/>
            <w14:prstDash w14:val="solid"/>
            <w14:miter w14:lim="400000"/>
          </w14:textOutline>
        </w:rPr>
        <w:tab/>
      </w:r>
    </w:p>
    <w:p w14:paraId="3393937C" w14:textId="77777777" w:rsidR="003F7BC2" w:rsidRPr="00072C50" w:rsidRDefault="003F7BC2" w:rsidP="003F7BC2">
      <w:pPr>
        <w:ind w:firstLine="0"/>
        <w:jc w:val="center"/>
        <w:rPr>
          <w:rFonts w:cs="Arial Unicode MS"/>
          <w:color w:val="000000"/>
          <w:spacing w:val="-6"/>
          <w:szCs w:val="28"/>
          <w:u w:color="000000"/>
          <w:lang w:eastAsia="uk-UA"/>
          <w14:textOutline w14:w="12700" w14:cap="flat" w14:cmpd="sng" w14:algn="ctr">
            <w14:noFill/>
            <w14:prstDash w14:val="solid"/>
            <w14:miter w14:lim="400000"/>
          </w14:textOutline>
        </w:rPr>
      </w:pPr>
      <w:r w:rsidRPr="00072C50">
        <w:rPr>
          <w:rFonts w:cs="Arial Unicode MS"/>
          <w:color w:val="000000"/>
          <w:spacing w:val="-6"/>
          <w:szCs w:val="28"/>
          <w:u w:color="000000"/>
          <w:lang w:eastAsia="uk-UA"/>
          <w14:textOutline w14:w="12700" w14:cap="flat" w14:cmpd="sng" w14:algn="ctr">
            <w14:noFill/>
            <w14:prstDash w14:val="solid"/>
            <w14:miter w14:lim="400000"/>
          </w14:textOutline>
        </w:rPr>
        <w:t>ПЛАН</w:t>
      </w:r>
    </w:p>
    <w:p w14:paraId="3F8DDA3B" w14:textId="77777777" w:rsidR="003F7BC2" w:rsidRPr="00072C50" w:rsidRDefault="003F7BC2" w:rsidP="003F7BC2">
      <w:pPr>
        <w:shd w:val="clear" w:color="auto" w:fill="FFFFFF"/>
        <w:spacing w:line="276" w:lineRule="auto"/>
        <w:ind w:firstLine="0"/>
        <w:jc w:val="center"/>
        <w:rPr>
          <w:iCs/>
          <w:spacing w:val="-6"/>
          <w:szCs w:val="28"/>
          <w:lang w:eastAsia="ru-RU"/>
        </w:rPr>
      </w:pPr>
      <w:r w:rsidRPr="00072C50">
        <w:rPr>
          <w:iCs/>
          <w:spacing w:val="-6"/>
          <w:szCs w:val="28"/>
          <w:lang w:eastAsia="ru-RU"/>
        </w:rPr>
        <w:t>кваліфікаційної роботи магістра</w:t>
      </w:r>
      <w:r w:rsidRPr="00072C50">
        <w:rPr>
          <w:iCs/>
          <w:spacing w:val="-6"/>
          <w:szCs w:val="28"/>
          <w:lang w:eastAsia="ru-RU"/>
        </w:rPr>
        <w:br/>
      </w:r>
      <w:r w:rsidRPr="00072C50">
        <w:rPr>
          <w:rFonts w:cs="Arial Unicode MS"/>
          <w:i/>
          <w:iCs/>
          <w:color w:val="000000"/>
          <w:szCs w:val="28"/>
          <w:u w:color="000000"/>
          <w:lang w:eastAsia="uk-UA"/>
          <w14:textOutline w14:w="12700" w14:cap="flat" w14:cmpd="sng" w14:algn="ctr">
            <w14:noFill/>
            <w14:prstDash w14:val="solid"/>
            <w14:miter w14:lim="400000"/>
          </w14:textOutline>
        </w:rPr>
        <w:t xml:space="preserve">спеціальності </w:t>
      </w:r>
      <w:bookmarkStart w:id="6" w:name="_Hlk188264724"/>
      <w:r>
        <w:rPr>
          <w:rFonts w:cs="Arial Unicode MS"/>
          <w:i/>
          <w:iCs/>
          <w:color w:val="000000"/>
          <w:szCs w:val="28"/>
          <w:u w:color="000000"/>
          <w:lang w:eastAsia="uk-UA"/>
          <w14:textOutline w14:w="12700" w14:cap="flat" w14:cmpd="sng" w14:algn="ctr">
            <w14:noFill/>
            <w14:prstDash w14:val="solid"/>
            <w14:miter w14:lim="400000"/>
          </w14:textOutline>
        </w:rPr>
        <w:t>035</w:t>
      </w:r>
      <w:r w:rsidRPr="00072C50">
        <w:rPr>
          <w:rFonts w:cs="Arial Unicode MS"/>
          <w:i/>
          <w:iCs/>
          <w:color w:val="000000"/>
          <w:szCs w:val="28"/>
          <w:u w:color="000000"/>
          <w:lang w:eastAsia="uk-UA"/>
          <w14:textOutline w14:w="12700" w14:cap="flat" w14:cmpd="sng" w14:algn="ctr">
            <w14:noFill/>
            <w14:prstDash w14:val="solid"/>
            <w14:miter w14:lim="400000"/>
          </w14:textOutline>
        </w:rPr>
        <w:t xml:space="preserve"> «Філологія»</w:t>
      </w:r>
      <w:r>
        <w:rPr>
          <w:rFonts w:cs="Arial Unicode MS"/>
          <w:i/>
          <w:iCs/>
          <w:color w:val="000000"/>
          <w:szCs w:val="28"/>
          <w:u w:color="000000"/>
          <w:lang w:eastAsia="uk-UA"/>
          <w14:textOutline w14:w="12700" w14:cap="flat" w14:cmpd="sng" w14:algn="ctr">
            <w14:noFill/>
            <w14:prstDash w14:val="solid"/>
            <w14:miter w14:lim="400000"/>
          </w14:textOutline>
        </w:rPr>
        <w:t xml:space="preserve"> </w:t>
      </w:r>
      <w:r w:rsidRPr="00072C50">
        <w:rPr>
          <w:rFonts w:cs="Arial Unicode MS"/>
          <w:i/>
          <w:iCs/>
          <w:color w:val="000000"/>
          <w:szCs w:val="28"/>
          <w:u w:color="000000"/>
          <w:lang w:eastAsia="uk-UA"/>
          <w14:textOutline w14:w="12700" w14:cap="flat" w14:cmpd="sng" w14:algn="ctr">
            <w14:noFill/>
            <w14:prstDash w14:val="solid"/>
            <w14:miter w14:lim="400000"/>
          </w14:textOutline>
        </w:rPr>
        <w:t>освітня програма «Германські мови та літератури (переклад включно)», перша – англійська»</w:t>
      </w:r>
      <w:bookmarkEnd w:id="6"/>
    </w:p>
    <w:p w14:paraId="3FF9EFA3" w14:textId="77777777" w:rsidR="003F7BC2" w:rsidRPr="00072C50" w:rsidRDefault="003F7BC2" w:rsidP="003F7BC2">
      <w:pPr>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Вступ</w:t>
      </w:r>
    </w:p>
    <w:p w14:paraId="726B10C3" w14:textId="77777777" w:rsidR="003F7BC2" w:rsidRPr="00072C50" w:rsidRDefault="003F7BC2" w:rsidP="003F7BC2">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 xml:space="preserve">1.    Теоретичні основи дослідження штучного інтелекту </w:t>
      </w:r>
      <w:r>
        <w:rPr>
          <w:rFonts w:cs="Times New Roman"/>
          <w:color w:val="000000"/>
          <w:szCs w:val="28"/>
          <w:u w:color="000000"/>
          <w:lang w:eastAsia="uk-UA"/>
          <w14:textOutline w14:w="12700" w14:cap="flat" w14:cmpd="sng" w14:algn="ctr">
            <w14:noFill/>
            <w14:prstDash w14:val="solid"/>
            <w14:miter w14:lim="400000"/>
          </w14:textOutline>
        </w:rPr>
        <w:t>в</w:t>
      </w:r>
      <w:r w:rsidRPr="00072C50">
        <w:rPr>
          <w:rFonts w:cs="Times New Roman"/>
          <w:color w:val="000000"/>
          <w:szCs w:val="28"/>
          <w:u w:color="000000"/>
          <w:lang w:eastAsia="uk-UA"/>
          <w14:textOutline w14:w="12700" w14:cap="flat" w14:cmpd="sng" w14:algn="ctr">
            <w14:noFill/>
            <w14:prstDash w14:val="solid"/>
            <w14:miter w14:lim="400000"/>
          </w14:textOutline>
        </w:rPr>
        <w:t xml:space="preserve"> перекладознавстві</w:t>
      </w:r>
    </w:p>
    <w:p w14:paraId="106EECCC" w14:textId="77777777" w:rsidR="003F7BC2" w:rsidRPr="00072C50" w:rsidRDefault="003F7BC2" w:rsidP="003F7BC2">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 xml:space="preserve">1.1.  Огляд основних технологій штучного інтелекту для перекладу </w:t>
      </w:r>
    </w:p>
    <w:p w14:paraId="0A7F0D94" w14:textId="77777777" w:rsidR="003F7BC2" w:rsidRPr="00072C50" w:rsidRDefault="003F7BC2" w:rsidP="003F7BC2">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1.2.  Історія розвитку автоматизованого перекладу</w:t>
      </w:r>
    </w:p>
    <w:p w14:paraId="47389479" w14:textId="77777777" w:rsidR="003F7BC2" w:rsidRPr="00072C50" w:rsidRDefault="003F7BC2" w:rsidP="003F7BC2">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1.3.  Порівняльний аналіз традиційних та сучасних моделей перекладу</w:t>
      </w:r>
    </w:p>
    <w:p w14:paraId="60A4B827" w14:textId="77777777" w:rsidR="003F7BC2" w:rsidRPr="00072C50" w:rsidRDefault="003F7BC2" w:rsidP="003F7BC2">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2.     Вплив штучного інтелекту на перекладацьку діяльність</w:t>
      </w:r>
    </w:p>
    <w:p w14:paraId="2A3993F9" w14:textId="77777777" w:rsidR="003F7BC2" w:rsidRPr="00072C50" w:rsidRDefault="003F7BC2" w:rsidP="003F7BC2">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2.1.  Аналіз якості перекладів виконаних штучним інтелектом</w:t>
      </w:r>
    </w:p>
    <w:p w14:paraId="7DEE8F32" w14:textId="77777777" w:rsidR="003F7BC2" w:rsidRPr="00072C50" w:rsidRDefault="003F7BC2" w:rsidP="003F7BC2">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2.2.  Роль перекладача в процесі постредагування</w:t>
      </w:r>
    </w:p>
    <w:p w14:paraId="43F865E7" w14:textId="77777777" w:rsidR="003F7BC2" w:rsidRPr="00072C50" w:rsidRDefault="003F7BC2" w:rsidP="003F7BC2">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2.3.  Аналіз медійних перекладів з використанням штучного інтелекту</w:t>
      </w:r>
    </w:p>
    <w:p w14:paraId="2B6A28C2" w14:textId="77777777" w:rsidR="003F7BC2" w:rsidRPr="00072C50" w:rsidRDefault="003F7BC2" w:rsidP="003F7BC2">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3.     Перспективи розвитку штучного інтелекту в перекладацькій галузі</w:t>
      </w:r>
    </w:p>
    <w:p w14:paraId="22AA6C27" w14:textId="77777777" w:rsidR="003F7BC2" w:rsidRPr="00072C50" w:rsidRDefault="003F7BC2" w:rsidP="003F7BC2">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3.1.  Потенціал і виклики впровадження штучного інтелекту в перекладацьку діяльність</w:t>
      </w:r>
    </w:p>
    <w:p w14:paraId="7F03C731" w14:textId="77777777" w:rsidR="003F7BC2" w:rsidRPr="00072C50" w:rsidRDefault="003F7BC2" w:rsidP="003F7BC2">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3.2.  Етнічні та професійні труднощі в перекладацькій діяльності</w:t>
      </w:r>
    </w:p>
    <w:p w14:paraId="4EFD9763" w14:textId="77777777" w:rsidR="003F7BC2" w:rsidRPr="00072C50" w:rsidRDefault="003F7BC2" w:rsidP="003F7BC2">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3.3.  Трансформація професійної діяльності під впливом штучного інтелекту</w:t>
      </w:r>
    </w:p>
    <w:p w14:paraId="71A5A314" w14:textId="77777777" w:rsidR="003F7BC2" w:rsidRPr="00072C50" w:rsidRDefault="003F7BC2" w:rsidP="003F7BC2">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3.4.  Рекомендації щодо використання штучного інтелекту при перекладі текстів різних жанрів</w:t>
      </w:r>
    </w:p>
    <w:p w14:paraId="7A6E289A" w14:textId="77777777" w:rsidR="003F7BC2" w:rsidRPr="00072C50" w:rsidRDefault="003F7BC2" w:rsidP="003F7BC2">
      <w:pPr>
        <w:spacing w:line="240" w:lineRule="auto"/>
        <w:ind w:firstLine="0"/>
        <w:jc w:val="left"/>
        <w:rPr>
          <w:rFonts w:cs="Times New Roman"/>
          <w:color w:val="000000"/>
          <w:szCs w:val="28"/>
          <w:u w:color="000000"/>
          <w:lang w:eastAsia="uk-UA"/>
          <w14:textOutline w14:w="12700" w14:cap="flat" w14:cmpd="sng" w14:algn="ctr">
            <w14:noFill/>
            <w14:prstDash w14:val="solid"/>
            <w14:miter w14:lim="400000"/>
          </w14:textOutline>
        </w:rPr>
      </w:pPr>
      <w:r w:rsidRPr="00072C50">
        <w:rPr>
          <w:rFonts w:cs="Times New Roman"/>
          <w:color w:val="000000"/>
          <w:szCs w:val="28"/>
          <w:u w:color="000000"/>
          <w:lang w:eastAsia="uk-UA"/>
          <w14:textOutline w14:w="12700" w14:cap="flat" w14:cmpd="sng" w14:algn="ctr">
            <w14:noFill/>
            <w14:prstDash w14:val="solid"/>
            <w14:miter w14:lim="400000"/>
          </w14:textOutline>
        </w:rPr>
        <w:t>ЗАГАЛЬНІ ВИСНОВКИ</w:t>
      </w:r>
    </w:p>
    <w:p w14:paraId="6F18A357" w14:textId="77777777" w:rsidR="003F7BC2" w:rsidRPr="00072C50" w:rsidRDefault="003F7BC2" w:rsidP="003F7BC2">
      <w:pPr>
        <w:spacing w:line="276" w:lineRule="auto"/>
        <w:ind w:firstLine="0"/>
        <w:jc w:val="left"/>
        <w:rPr>
          <w:rFonts w:cs="Arial Unicode MS"/>
          <w:color w:val="000000"/>
          <w:spacing w:val="-6"/>
          <w:u w:color="000000"/>
          <w:lang w:eastAsia="uk-UA"/>
          <w14:textOutline w14:w="12700" w14:cap="flat" w14:cmpd="sng" w14:algn="ctr">
            <w14:noFill/>
            <w14:prstDash w14:val="solid"/>
            <w14:miter w14:lim="400000"/>
          </w14:textOutline>
        </w:rPr>
      </w:pPr>
    </w:p>
    <w:p w14:paraId="1F3F2323" w14:textId="77777777" w:rsidR="003F7BC2" w:rsidRPr="00072C50" w:rsidRDefault="003F7BC2" w:rsidP="003F7BC2">
      <w:pPr>
        <w:spacing w:line="276" w:lineRule="auto"/>
        <w:ind w:firstLine="0"/>
        <w:jc w:val="left"/>
        <w:rPr>
          <w:rFonts w:cs="Arial Unicode MS"/>
          <w:color w:val="000000"/>
          <w:spacing w:val="-6"/>
          <w:u w:color="000000"/>
          <w:lang w:eastAsia="uk-UA"/>
          <w14:textOutline w14:w="12700" w14:cap="flat" w14:cmpd="sng" w14:algn="ctr">
            <w14:noFill/>
            <w14:prstDash w14:val="solid"/>
            <w14:miter w14:lim="400000"/>
          </w14:textOutline>
        </w:rPr>
      </w:pPr>
      <w:r w:rsidRPr="00072C50">
        <w:rPr>
          <w:rFonts w:cs="Arial Unicode MS"/>
          <w:color w:val="000000"/>
          <w:spacing w:val="-6"/>
          <w:u w:color="000000"/>
          <w:lang w:eastAsia="uk-UA"/>
          <w14:textOutline w14:w="12700" w14:cap="flat" w14:cmpd="sng" w14:algn="ctr">
            <w14:noFill/>
            <w14:prstDash w14:val="solid"/>
            <w14:miter w14:lim="400000"/>
          </w14:textOutline>
        </w:rPr>
        <w:t>Студент</w:t>
      </w:r>
      <w:r w:rsidRPr="00072C50">
        <w:rPr>
          <w:rFonts w:cs="Arial Unicode MS"/>
          <w:color w:val="000000"/>
          <w:spacing w:val="-6"/>
          <w:u w:color="000000"/>
          <w:lang w:eastAsia="uk-UA"/>
          <w14:textOutline w14:w="12700" w14:cap="flat" w14:cmpd="sng" w14:algn="ctr">
            <w14:noFill/>
            <w14:prstDash w14:val="solid"/>
            <w14:miter w14:lim="400000"/>
          </w14:textOutline>
        </w:rPr>
        <w:tab/>
        <w:t xml:space="preserve"> __________________      Грушицький Б.А.</w:t>
      </w:r>
      <w:r w:rsidRPr="00072C50">
        <w:rPr>
          <w:rFonts w:cs="Arial Unicode MS"/>
          <w:color w:val="000000"/>
          <w:spacing w:val="-6"/>
          <w:u w:color="000000"/>
          <w:lang w:eastAsia="uk-UA"/>
          <w14:textOutline w14:w="12700" w14:cap="flat" w14:cmpd="sng" w14:algn="ctr">
            <w14:noFill/>
            <w14:prstDash w14:val="solid"/>
            <w14:miter w14:lim="400000"/>
          </w14:textOutline>
        </w:rPr>
        <w:br/>
      </w:r>
      <w:r w:rsidRPr="00072C50">
        <w:rPr>
          <w:rFonts w:cs="Arial Unicode MS"/>
          <w:color w:val="000000"/>
          <w:spacing w:val="-5"/>
          <w:sz w:val="20"/>
          <w:szCs w:val="20"/>
          <w:u w:color="000000"/>
          <w:lang w:eastAsia="uk-UA"/>
          <w14:textOutline w14:w="12700" w14:cap="flat" w14:cmpd="sng" w14:algn="ctr">
            <w14:noFill/>
            <w14:prstDash w14:val="solid"/>
            <w14:miter w14:lim="400000"/>
          </w14:textOutline>
        </w:rPr>
        <w:t xml:space="preserve">                                                  </w:t>
      </w:r>
      <w:r w:rsidRPr="00FF39D1">
        <w:rPr>
          <w:rFonts w:cs="Arial Unicode MS"/>
          <w:color w:val="000000"/>
          <w:spacing w:val="-5"/>
          <w:sz w:val="20"/>
          <w:szCs w:val="20"/>
          <w:u w:color="000000"/>
          <w:lang w:eastAsia="uk-UA"/>
          <w14:textOutline w14:w="12700" w14:cap="flat" w14:cmpd="sng" w14:algn="ctr">
            <w14:noFill/>
            <w14:prstDash w14:val="solid"/>
            <w14:miter w14:lim="400000"/>
          </w14:textOutline>
        </w:rPr>
        <w:t xml:space="preserve">(підпис)    </w:t>
      </w:r>
      <w:r w:rsidRPr="00FF39D1">
        <w:rPr>
          <w:rFonts w:cs="Arial Unicode MS"/>
          <w:color w:val="000000"/>
          <w:spacing w:val="-6"/>
          <w:u w:color="000000"/>
          <w:lang w:eastAsia="uk-UA"/>
          <w14:textOutline w14:w="12700" w14:cap="flat" w14:cmpd="sng" w14:algn="ctr">
            <w14:noFill/>
            <w14:prstDash w14:val="solid"/>
            <w14:miter w14:lim="400000"/>
          </w14:textOutline>
        </w:rPr>
        <w:br/>
      </w:r>
      <w:r w:rsidRPr="00FF39D1">
        <w:rPr>
          <w:rFonts w:cs="Arial Unicode MS"/>
          <w:color w:val="000000"/>
          <w:sz w:val="22"/>
          <w:szCs w:val="22"/>
          <w:u w:color="000000"/>
          <w:lang w:eastAsia="uk-UA"/>
          <w14:textOutline w14:w="12700" w14:cap="flat" w14:cmpd="sng" w14:algn="ctr">
            <w14:noFill/>
            <w14:prstDash w14:val="solid"/>
            <w14:miter w14:lim="400000"/>
          </w14:textOutline>
        </w:rPr>
        <w:t xml:space="preserve">«_____» __________________ </w:t>
      </w:r>
      <w:r w:rsidRPr="00FF39D1">
        <w:rPr>
          <w:rFonts w:cs="Times New Roman"/>
          <w:color w:val="000000"/>
          <w:szCs w:val="28"/>
          <w:u w:color="000000"/>
          <w:lang w:eastAsia="uk-UA"/>
          <w14:textOutline w14:w="12700" w14:cap="flat" w14:cmpd="sng" w14:algn="ctr">
            <w14:noFill/>
            <w14:prstDash w14:val="solid"/>
            <w14:miter w14:lim="400000"/>
          </w14:textOutline>
        </w:rPr>
        <w:t>202</w:t>
      </w:r>
      <w:r>
        <w:rPr>
          <w:rFonts w:cs="Times New Roman"/>
          <w:color w:val="000000"/>
          <w:szCs w:val="28"/>
          <w:u w:color="000000"/>
          <w:lang w:eastAsia="uk-UA"/>
          <w14:textOutline w14:w="12700" w14:cap="flat" w14:cmpd="sng" w14:algn="ctr">
            <w14:noFill/>
            <w14:prstDash w14:val="solid"/>
            <w14:miter w14:lim="400000"/>
          </w14:textOutline>
        </w:rPr>
        <w:t>5</w:t>
      </w:r>
      <w:r w:rsidRPr="00FF39D1">
        <w:rPr>
          <w:rFonts w:cs="Arial Unicode MS"/>
          <w:color w:val="000000"/>
          <w:u w:color="000000"/>
          <w:lang w:eastAsia="uk-UA"/>
          <w14:textOutline w14:w="12700" w14:cap="flat" w14:cmpd="sng" w14:algn="ctr">
            <w14:noFill/>
            <w14:prstDash w14:val="solid"/>
            <w14:miter w14:lim="400000"/>
          </w14:textOutline>
        </w:rPr>
        <w:t xml:space="preserve"> р.</w:t>
      </w:r>
    </w:p>
    <w:p w14:paraId="799B8A41" w14:textId="77777777" w:rsidR="003F7BC2" w:rsidRPr="00072C50" w:rsidRDefault="003F7BC2" w:rsidP="003F7BC2">
      <w:pPr>
        <w:spacing w:line="276" w:lineRule="auto"/>
        <w:ind w:firstLine="0"/>
        <w:jc w:val="center"/>
        <w:rPr>
          <w:rFonts w:cs="Arial Unicode MS"/>
          <w:color w:val="000000"/>
          <w:spacing w:val="-6"/>
          <w:u w:color="000000"/>
          <w:lang w:eastAsia="uk-UA"/>
          <w14:textOutline w14:w="12700" w14:cap="flat" w14:cmpd="sng" w14:algn="ctr">
            <w14:noFill/>
            <w14:prstDash w14:val="solid"/>
            <w14:miter w14:lim="400000"/>
          </w14:textOutline>
        </w:rPr>
      </w:pPr>
      <w:r w:rsidRPr="00072C50">
        <w:rPr>
          <w:rFonts w:cs="Arial Unicode MS"/>
          <w:color w:val="000000"/>
          <w:szCs w:val="28"/>
          <w:u w:color="000000"/>
          <w:lang w:eastAsia="uk-UA"/>
          <w14:textOutline w14:w="12700" w14:cap="flat" w14:cmpd="sng" w14:algn="ctr">
            <w14:noFill/>
            <w14:prstDash w14:val="solid"/>
            <w14:miter w14:lim="400000"/>
          </w14:textOutline>
        </w:rPr>
        <w:lastRenderedPageBreak/>
        <w:t>Бланк оцінювання дипломної роботи</w:t>
      </w:r>
    </w:p>
    <w:p w14:paraId="5F13CBCF" w14:textId="77777777" w:rsidR="003F7BC2" w:rsidRPr="00072C50" w:rsidRDefault="003F7BC2" w:rsidP="003F7BC2">
      <w:pPr>
        <w:shd w:val="clear" w:color="auto" w:fill="FFFFFF"/>
        <w:ind w:firstLine="0"/>
        <w:jc w:val="center"/>
        <w:rPr>
          <w:rFonts w:cs="Arial Unicode MS"/>
          <w:b/>
          <w:bCs/>
          <w:color w:val="000000"/>
          <w:szCs w:val="28"/>
          <w:u w:color="000000"/>
          <w:lang w:eastAsia="uk-UA"/>
          <w14:textOutline w14:w="12700" w14:cap="flat" w14:cmpd="sng" w14:algn="ctr">
            <w14:noFill/>
            <w14:prstDash w14:val="solid"/>
            <w14:miter w14:lim="400000"/>
          </w14:textOutline>
        </w:rPr>
      </w:pPr>
      <w:r w:rsidRPr="00072C50">
        <w:rPr>
          <w:rFonts w:cs="Arial Unicode MS"/>
          <w:b/>
          <w:bCs/>
          <w:color w:val="000000"/>
          <w:szCs w:val="28"/>
          <w:u w:color="000000"/>
          <w:lang w:eastAsia="uk-UA"/>
          <w14:textOutline w14:w="12700" w14:cap="flat" w14:cmpd="sng" w14:algn="ctr">
            <w14:noFill/>
            <w14:prstDash w14:val="solid"/>
            <w14:miter w14:lim="400000"/>
          </w14:textOutline>
        </w:rPr>
        <w:t xml:space="preserve"> ПОЛТАВСЬКИЙ УНІВЕРСИТЕТ ЕКОНОМІКИ І ТОРГІВЛІ</w:t>
      </w:r>
    </w:p>
    <w:p w14:paraId="157EA921" w14:textId="77777777" w:rsidR="003F7BC2" w:rsidRPr="00072C50" w:rsidRDefault="003F7BC2" w:rsidP="003F7BC2">
      <w:pPr>
        <w:shd w:val="clear" w:color="auto" w:fill="FFFFFF"/>
        <w:ind w:firstLine="0"/>
        <w:jc w:val="center"/>
        <w:rPr>
          <w:rFonts w:cs="Arial Unicode MS"/>
          <w:color w:val="000000"/>
          <w:szCs w:val="28"/>
          <w:u w:color="000000"/>
          <w:lang w:eastAsia="uk-UA"/>
          <w14:textOutline w14:w="12700" w14:cap="flat" w14:cmpd="sng" w14:algn="ctr">
            <w14:noFill/>
            <w14:prstDash w14:val="solid"/>
            <w14:miter w14:lim="400000"/>
          </w14:textOutline>
        </w:rPr>
      </w:pPr>
      <w:r w:rsidRPr="00072C50">
        <w:rPr>
          <w:rFonts w:cs="Arial Unicode MS"/>
          <w:color w:val="000000"/>
          <w:szCs w:val="28"/>
          <w:u w:color="000000"/>
          <w:lang w:eastAsia="uk-UA"/>
          <w14:textOutline w14:w="12700" w14:cap="flat" w14:cmpd="sng" w14:algn="ctr">
            <w14:noFill/>
            <w14:prstDash w14:val="solid"/>
            <w14:miter w14:lim="400000"/>
          </w14:textOutline>
        </w:rPr>
        <w:t>Оцінювання</w:t>
      </w:r>
    </w:p>
    <w:p w14:paraId="372B242A" w14:textId="77777777" w:rsidR="003F7BC2" w:rsidRPr="00072C50" w:rsidRDefault="003F7BC2" w:rsidP="003F7BC2">
      <w:pPr>
        <w:shd w:val="clear" w:color="auto" w:fill="FFFFFF"/>
        <w:ind w:firstLine="0"/>
        <w:jc w:val="center"/>
        <w:rPr>
          <w:rFonts w:cs="Arial Unicode MS"/>
          <w:color w:val="000000"/>
          <w:szCs w:val="28"/>
          <w:u w:color="000000"/>
          <w:lang w:eastAsia="uk-UA"/>
          <w14:textOutline w14:w="12700" w14:cap="flat" w14:cmpd="sng" w14:algn="ctr">
            <w14:noFill/>
            <w14:prstDash w14:val="solid"/>
            <w14:miter w14:lim="400000"/>
          </w14:textOutline>
        </w:rPr>
      </w:pPr>
      <w:r w:rsidRPr="00072C50">
        <w:rPr>
          <w:rFonts w:cs="Arial Unicode MS"/>
          <w:color w:val="000000"/>
          <w:szCs w:val="28"/>
          <w:u w:color="000000"/>
          <w:lang w:eastAsia="uk-UA"/>
          <w14:textOutline w14:w="12700" w14:cap="flat" w14:cmpd="sng" w14:algn="ctr">
            <w14:noFill/>
            <w14:prstDash w14:val="solid"/>
            <w14:miter w14:lim="400000"/>
          </w14:textOutline>
        </w:rPr>
        <w:t xml:space="preserve">кваліфікаційної роботи магістра, виконаної студентом </w:t>
      </w:r>
      <w:proofErr w:type="spellStart"/>
      <w:r>
        <w:rPr>
          <w:rFonts w:cs="Arial Unicode MS"/>
          <w:color w:val="000000"/>
          <w:szCs w:val="28"/>
          <w:u w:color="000000"/>
          <w:lang w:eastAsia="uk-UA"/>
          <w14:textOutline w14:w="12700" w14:cap="flat" w14:cmpd="sng" w14:algn="ctr">
            <w14:noFill/>
            <w14:prstDash w14:val="solid"/>
            <w14:miter w14:lim="400000"/>
          </w14:textOutline>
        </w:rPr>
        <w:t>Грушицьким</w:t>
      </w:r>
      <w:proofErr w:type="spellEnd"/>
      <w:r>
        <w:rPr>
          <w:rFonts w:cs="Arial Unicode MS"/>
          <w:color w:val="000000"/>
          <w:szCs w:val="28"/>
          <w:u w:color="000000"/>
          <w:lang w:eastAsia="uk-UA"/>
          <w14:textOutline w14:w="12700" w14:cap="flat" w14:cmpd="sng" w14:algn="ctr">
            <w14:noFill/>
            <w14:prstDash w14:val="solid"/>
            <w14:miter w14:lim="400000"/>
          </w14:textOutline>
        </w:rPr>
        <w:t xml:space="preserve"> Богданом </w:t>
      </w:r>
      <w:proofErr w:type="spellStart"/>
      <w:r>
        <w:rPr>
          <w:rFonts w:cs="Arial Unicode MS"/>
          <w:color w:val="000000"/>
          <w:szCs w:val="28"/>
          <w:u w:color="000000"/>
          <w:lang w:eastAsia="uk-UA"/>
          <w14:textOutline w14:w="12700" w14:cap="flat" w14:cmpd="sng" w14:algn="ctr">
            <w14:noFill/>
            <w14:prstDash w14:val="solid"/>
            <w14:miter w14:lim="400000"/>
          </w14:textOutline>
        </w:rPr>
        <w:t>Анрійовичем</w:t>
      </w:r>
      <w:proofErr w:type="spellEnd"/>
      <w:r w:rsidRPr="00072C50">
        <w:rPr>
          <w:rFonts w:cs="Arial Unicode MS"/>
          <w:color w:val="000000"/>
          <w:szCs w:val="28"/>
          <w:u w:color="000000"/>
          <w:lang w:eastAsia="uk-UA"/>
          <w14:textOutline w14:w="12700" w14:cap="flat" w14:cmpd="sng" w14:algn="ctr">
            <w14:noFill/>
            <w14:prstDash w14:val="solid"/>
            <w14:miter w14:lim="400000"/>
          </w14:textOutline>
        </w:rPr>
        <w:t xml:space="preserve"> зі спеціальності </w:t>
      </w:r>
      <w:r>
        <w:rPr>
          <w:rFonts w:cs="Arial Unicode MS"/>
          <w:color w:val="000000"/>
          <w:szCs w:val="28"/>
          <w:u w:color="000000"/>
          <w:lang w:eastAsia="uk-UA"/>
          <w14:textOutline w14:w="12700" w14:cap="flat" w14:cmpd="sng" w14:algn="ctr">
            <w14:noFill/>
            <w14:prstDash w14:val="solid"/>
            <w14:miter w14:lim="400000"/>
          </w14:textOutline>
        </w:rPr>
        <w:t>035</w:t>
      </w:r>
      <w:r w:rsidRPr="00072C50">
        <w:rPr>
          <w:rFonts w:cs="Arial Unicode MS"/>
          <w:color w:val="000000"/>
          <w:szCs w:val="28"/>
          <w:u w:color="000000"/>
          <w:lang w:eastAsia="uk-UA"/>
          <w14:textOutline w14:w="12700" w14:cap="flat" w14:cmpd="sng" w14:algn="ctr">
            <w14:noFill/>
            <w14:prstDash w14:val="solid"/>
            <w14:miter w14:lim="400000"/>
          </w14:textOutline>
        </w:rPr>
        <w:t xml:space="preserve"> «Філологія» освітня програма «Германські мови та літератури (переклад включно)», перша – англійська» ступеня магістр на тему: «</w:t>
      </w:r>
      <w:r w:rsidRPr="007052A7">
        <w:rPr>
          <w:rFonts w:cs="Times New Roman"/>
          <w:szCs w:val="28"/>
        </w:rPr>
        <w:t>Розвиток штучного інтелекту та його вплив на перекладацьку галузь</w:t>
      </w:r>
      <w:r w:rsidRPr="00072C50">
        <w:rPr>
          <w:rFonts w:cs="Arial Unicode MS"/>
          <w:color w:val="000000"/>
          <w:szCs w:val="28"/>
          <w:u w:color="000000"/>
          <w:lang w:eastAsia="uk-UA"/>
          <w14:textOutline w14:w="12700" w14:cap="flat" w14:cmpd="sng" w14:algn="ctr">
            <w14:noFill/>
            <w14:prstDash w14:val="solid"/>
            <w14:miter w14:lim="400000"/>
          </w14:textOutline>
        </w:rPr>
        <w:t>»</w:t>
      </w:r>
    </w:p>
    <w:tbl>
      <w:tblPr>
        <w:tblpPr w:leftFromText="180" w:rightFromText="180" w:vertAnchor="text" w:horzAnchor="margin" w:tblpXSpec="center" w:tblpY="27"/>
        <w:tblW w:w="10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31"/>
        <w:gridCol w:w="1728"/>
      </w:tblGrid>
      <w:tr w:rsidR="003F7BC2" w:rsidRPr="00072C50" w14:paraId="2985DD7A" w14:textId="77777777" w:rsidTr="007B47E4">
        <w:trPr>
          <w:trHeight w:val="70"/>
        </w:trPr>
        <w:tc>
          <w:tcPr>
            <w:tcW w:w="8531" w:type="dxa"/>
          </w:tcPr>
          <w:p w14:paraId="0D173C8C" w14:textId="77777777" w:rsidR="003F7BC2" w:rsidRPr="00072C50" w:rsidRDefault="003F7BC2" w:rsidP="007B47E4">
            <w:pPr>
              <w:widowControl w:val="0"/>
              <w:autoSpaceDE w:val="0"/>
              <w:autoSpaceDN w:val="0"/>
              <w:spacing w:line="276" w:lineRule="auto"/>
              <w:ind w:left="14" w:right="2"/>
              <w:jc w:val="center"/>
              <w:rPr>
                <w:rFonts w:eastAsia="Times New Roman"/>
                <w:spacing w:val="-2"/>
                <w:szCs w:val="28"/>
              </w:rPr>
            </w:pPr>
            <w:r w:rsidRPr="00072C50">
              <w:rPr>
                <w:rFonts w:eastAsia="Times New Roman"/>
                <w:spacing w:val="-2"/>
                <w:szCs w:val="28"/>
              </w:rPr>
              <w:t>Критерії оцінювання</w:t>
            </w:r>
          </w:p>
        </w:tc>
        <w:tc>
          <w:tcPr>
            <w:tcW w:w="1728" w:type="dxa"/>
            <w:vAlign w:val="center"/>
          </w:tcPr>
          <w:p w14:paraId="4F7A7FCE" w14:textId="77777777" w:rsidR="003F7BC2" w:rsidRPr="00072C50" w:rsidRDefault="003F7BC2" w:rsidP="007B47E4">
            <w:pPr>
              <w:widowControl w:val="0"/>
              <w:autoSpaceDE w:val="0"/>
              <w:autoSpaceDN w:val="0"/>
              <w:ind w:firstLine="0"/>
              <w:jc w:val="center"/>
              <w:rPr>
                <w:rFonts w:eastAsia="Times New Roman"/>
                <w:spacing w:val="-4"/>
                <w:szCs w:val="28"/>
              </w:rPr>
            </w:pPr>
            <w:r w:rsidRPr="00072C50">
              <w:rPr>
                <w:rFonts w:eastAsia="Times New Roman"/>
                <w:spacing w:val="-4"/>
                <w:szCs w:val="28"/>
              </w:rPr>
              <w:t>Бали</w:t>
            </w:r>
          </w:p>
        </w:tc>
      </w:tr>
      <w:tr w:rsidR="003F7BC2" w:rsidRPr="00072C50" w14:paraId="342832D9" w14:textId="77777777" w:rsidTr="007B47E4">
        <w:trPr>
          <w:trHeight w:val="432"/>
        </w:trPr>
        <w:tc>
          <w:tcPr>
            <w:tcW w:w="8531" w:type="dxa"/>
          </w:tcPr>
          <w:p w14:paraId="0F8E4A6B" w14:textId="77777777" w:rsidR="003F7BC2" w:rsidRPr="00072C50" w:rsidRDefault="003F7BC2" w:rsidP="007B47E4">
            <w:pPr>
              <w:widowControl w:val="0"/>
              <w:autoSpaceDE w:val="0"/>
              <w:autoSpaceDN w:val="0"/>
              <w:ind w:firstLine="0"/>
              <w:rPr>
                <w:rFonts w:eastAsia="Times New Roman"/>
                <w:szCs w:val="28"/>
              </w:rPr>
            </w:pPr>
            <w:r w:rsidRPr="00072C50">
              <w:rPr>
                <w:rFonts w:eastAsia="Times New Roman"/>
                <w:szCs w:val="28"/>
              </w:rPr>
              <w:t>Зміст</w:t>
            </w:r>
            <w:r w:rsidRPr="00072C50">
              <w:rPr>
                <w:rFonts w:eastAsia="Times New Roman"/>
                <w:spacing w:val="-6"/>
                <w:szCs w:val="28"/>
              </w:rPr>
              <w:t xml:space="preserve"> </w:t>
            </w:r>
            <w:r w:rsidRPr="00072C50">
              <w:rPr>
                <w:rFonts w:eastAsia="Times New Roman"/>
                <w:szCs w:val="28"/>
              </w:rPr>
              <w:t>(до</w:t>
            </w:r>
            <w:r w:rsidRPr="00072C50">
              <w:rPr>
                <w:rFonts w:eastAsia="Times New Roman"/>
                <w:spacing w:val="-2"/>
                <w:szCs w:val="28"/>
              </w:rPr>
              <w:t xml:space="preserve"> </w:t>
            </w:r>
            <w:r w:rsidRPr="00072C50">
              <w:rPr>
                <w:rFonts w:eastAsia="Times New Roman"/>
                <w:szCs w:val="28"/>
              </w:rPr>
              <w:t>60</w:t>
            </w:r>
            <w:r w:rsidRPr="00072C50">
              <w:rPr>
                <w:rFonts w:eastAsia="Times New Roman"/>
                <w:spacing w:val="-3"/>
                <w:szCs w:val="28"/>
              </w:rPr>
              <w:t xml:space="preserve"> </w:t>
            </w:r>
            <w:r w:rsidRPr="00072C50">
              <w:rPr>
                <w:rFonts w:eastAsia="Times New Roman"/>
                <w:spacing w:val="-2"/>
                <w:szCs w:val="28"/>
              </w:rPr>
              <w:t>балів)</w:t>
            </w:r>
          </w:p>
        </w:tc>
        <w:tc>
          <w:tcPr>
            <w:tcW w:w="1728" w:type="dxa"/>
          </w:tcPr>
          <w:p w14:paraId="60C9AE15" w14:textId="77777777" w:rsidR="003F7BC2" w:rsidRPr="00072C50" w:rsidRDefault="003F7BC2" w:rsidP="007B47E4">
            <w:pPr>
              <w:widowControl w:val="0"/>
              <w:autoSpaceDE w:val="0"/>
              <w:autoSpaceDN w:val="0"/>
              <w:rPr>
                <w:rFonts w:eastAsia="Times New Roman"/>
                <w:szCs w:val="28"/>
              </w:rPr>
            </w:pPr>
          </w:p>
        </w:tc>
      </w:tr>
      <w:tr w:rsidR="003F7BC2" w:rsidRPr="00072C50" w14:paraId="03350FDA" w14:textId="77777777" w:rsidTr="007B47E4">
        <w:trPr>
          <w:trHeight w:val="427"/>
        </w:trPr>
        <w:tc>
          <w:tcPr>
            <w:tcW w:w="8531" w:type="dxa"/>
          </w:tcPr>
          <w:p w14:paraId="053372CC" w14:textId="77777777" w:rsidR="003F7BC2" w:rsidRPr="00072C50" w:rsidRDefault="003F7BC2" w:rsidP="007B47E4">
            <w:pPr>
              <w:widowControl w:val="0"/>
              <w:autoSpaceDE w:val="0"/>
              <w:autoSpaceDN w:val="0"/>
              <w:ind w:firstLine="0"/>
              <w:rPr>
                <w:rFonts w:eastAsia="Times New Roman"/>
                <w:szCs w:val="28"/>
              </w:rPr>
            </w:pPr>
            <w:r w:rsidRPr="00072C50">
              <w:rPr>
                <w:rFonts w:eastAsia="Times New Roman"/>
                <w:szCs w:val="28"/>
              </w:rPr>
              <w:t>Оформлення</w:t>
            </w:r>
            <w:r w:rsidRPr="00072C50">
              <w:rPr>
                <w:rFonts w:eastAsia="Times New Roman"/>
                <w:spacing w:val="-9"/>
                <w:szCs w:val="28"/>
              </w:rPr>
              <w:t xml:space="preserve"> </w:t>
            </w:r>
            <w:r w:rsidRPr="00072C50">
              <w:rPr>
                <w:rFonts w:eastAsia="Times New Roman"/>
                <w:szCs w:val="28"/>
              </w:rPr>
              <w:t>та</w:t>
            </w:r>
            <w:r w:rsidRPr="00072C50">
              <w:rPr>
                <w:rFonts w:eastAsia="Times New Roman"/>
                <w:spacing w:val="-8"/>
                <w:szCs w:val="28"/>
              </w:rPr>
              <w:t xml:space="preserve"> </w:t>
            </w:r>
            <w:r w:rsidRPr="00072C50">
              <w:rPr>
                <w:rFonts w:eastAsia="Times New Roman"/>
                <w:szCs w:val="28"/>
              </w:rPr>
              <w:t>організація</w:t>
            </w:r>
            <w:r w:rsidRPr="00072C50">
              <w:rPr>
                <w:rFonts w:eastAsia="Times New Roman"/>
                <w:spacing w:val="-5"/>
                <w:szCs w:val="28"/>
              </w:rPr>
              <w:t xml:space="preserve"> </w:t>
            </w:r>
            <w:r w:rsidRPr="00072C50">
              <w:rPr>
                <w:rFonts w:eastAsia="Times New Roman"/>
                <w:szCs w:val="28"/>
              </w:rPr>
              <w:t>виконання</w:t>
            </w:r>
            <w:r w:rsidRPr="00072C50">
              <w:rPr>
                <w:rFonts w:eastAsia="Times New Roman"/>
                <w:spacing w:val="-9"/>
                <w:szCs w:val="28"/>
              </w:rPr>
              <w:t xml:space="preserve"> </w:t>
            </w:r>
            <w:r w:rsidRPr="00072C50">
              <w:rPr>
                <w:rFonts w:eastAsia="Times New Roman"/>
                <w:szCs w:val="28"/>
              </w:rPr>
              <w:t>(до</w:t>
            </w:r>
            <w:r w:rsidRPr="00072C50">
              <w:rPr>
                <w:rFonts w:eastAsia="Times New Roman"/>
                <w:spacing w:val="-10"/>
                <w:szCs w:val="28"/>
              </w:rPr>
              <w:t xml:space="preserve"> </w:t>
            </w:r>
            <w:r w:rsidRPr="00072C50">
              <w:rPr>
                <w:rFonts w:eastAsia="Times New Roman"/>
                <w:szCs w:val="28"/>
              </w:rPr>
              <w:t>10</w:t>
            </w:r>
            <w:r w:rsidRPr="00072C50">
              <w:rPr>
                <w:rFonts w:eastAsia="Times New Roman"/>
                <w:spacing w:val="-8"/>
                <w:szCs w:val="28"/>
              </w:rPr>
              <w:t xml:space="preserve"> </w:t>
            </w:r>
            <w:r w:rsidRPr="00072C50">
              <w:rPr>
                <w:rFonts w:eastAsia="Times New Roman"/>
                <w:spacing w:val="-2"/>
                <w:szCs w:val="28"/>
              </w:rPr>
              <w:t>балів)</w:t>
            </w:r>
          </w:p>
        </w:tc>
        <w:tc>
          <w:tcPr>
            <w:tcW w:w="1728" w:type="dxa"/>
          </w:tcPr>
          <w:p w14:paraId="21C7A5EC" w14:textId="77777777" w:rsidR="003F7BC2" w:rsidRPr="00072C50" w:rsidRDefault="003F7BC2" w:rsidP="007B47E4">
            <w:pPr>
              <w:widowControl w:val="0"/>
              <w:autoSpaceDE w:val="0"/>
              <w:autoSpaceDN w:val="0"/>
              <w:rPr>
                <w:rFonts w:eastAsia="Times New Roman"/>
                <w:szCs w:val="28"/>
              </w:rPr>
            </w:pPr>
          </w:p>
        </w:tc>
      </w:tr>
      <w:tr w:rsidR="003F7BC2" w:rsidRPr="00072C50" w14:paraId="02B39291" w14:textId="77777777" w:rsidTr="007B47E4">
        <w:trPr>
          <w:trHeight w:val="431"/>
        </w:trPr>
        <w:tc>
          <w:tcPr>
            <w:tcW w:w="8531" w:type="dxa"/>
          </w:tcPr>
          <w:p w14:paraId="25ADCBC1" w14:textId="77777777" w:rsidR="003F7BC2" w:rsidRPr="00072C50" w:rsidRDefault="003F7BC2" w:rsidP="007B47E4">
            <w:pPr>
              <w:widowControl w:val="0"/>
              <w:autoSpaceDE w:val="0"/>
              <w:autoSpaceDN w:val="0"/>
              <w:ind w:firstLine="0"/>
              <w:rPr>
                <w:rFonts w:eastAsia="Times New Roman"/>
                <w:szCs w:val="28"/>
              </w:rPr>
            </w:pPr>
            <w:r w:rsidRPr="00072C50">
              <w:rPr>
                <w:rFonts w:eastAsia="Times New Roman"/>
                <w:szCs w:val="28"/>
              </w:rPr>
              <w:t>Захист</w:t>
            </w:r>
            <w:r w:rsidRPr="00072C50">
              <w:rPr>
                <w:rFonts w:eastAsia="Times New Roman"/>
                <w:spacing w:val="-6"/>
                <w:szCs w:val="28"/>
              </w:rPr>
              <w:t xml:space="preserve"> </w:t>
            </w:r>
            <w:r w:rsidRPr="00072C50">
              <w:rPr>
                <w:rFonts w:eastAsia="Times New Roman"/>
                <w:szCs w:val="28"/>
              </w:rPr>
              <w:t>(до</w:t>
            </w:r>
            <w:r w:rsidRPr="00072C50">
              <w:rPr>
                <w:rFonts w:eastAsia="Times New Roman"/>
                <w:spacing w:val="-4"/>
                <w:szCs w:val="28"/>
              </w:rPr>
              <w:t xml:space="preserve"> </w:t>
            </w:r>
            <w:r w:rsidRPr="00072C50">
              <w:rPr>
                <w:rFonts w:eastAsia="Times New Roman"/>
                <w:szCs w:val="28"/>
              </w:rPr>
              <w:t>30</w:t>
            </w:r>
            <w:r w:rsidRPr="00072C50">
              <w:rPr>
                <w:rFonts w:eastAsia="Times New Roman"/>
                <w:spacing w:val="-3"/>
                <w:szCs w:val="28"/>
              </w:rPr>
              <w:t xml:space="preserve"> </w:t>
            </w:r>
            <w:r w:rsidRPr="00072C50">
              <w:rPr>
                <w:rFonts w:eastAsia="Times New Roman"/>
                <w:spacing w:val="-2"/>
                <w:szCs w:val="28"/>
              </w:rPr>
              <w:t>балів)</w:t>
            </w:r>
          </w:p>
        </w:tc>
        <w:tc>
          <w:tcPr>
            <w:tcW w:w="1728" w:type="dxa"/>
          </w:tcPr>
          <w:p w14:paraId="176E6F61" w14:textId="77777777" w:rsidR="003F7BC2" w:rsidRPr="00072C50" w:rsidRDefault="003F7BC2" w:rsidP="007B47E4">
            <w:pPr>
              <w:widowControl w:val="0"/>
              <w:autoSpaceDE w:val="0"/>
              <w:autoSpaceDN w:val="0"/>
              <w:rPr>
                <w:rFonts w:eastAsia="Times New Roman"/>
                <w:szCs w:val="28"/>
              </w:rPr>
            </w:pPr>
          </w:p>
        </w:tc>
      </w:tr>
      <w:tr w:rsidR="003F7BC2" w:rsidRPr="00072C50" w14:paraId="311F00E2" w14:textId="77777777" w:rsidTr="007B47E4">
        <w:trPr>
          <w:trHeight w:val="427"/>
        </w:trPr>
        <w:tc>
          <w:tcPr>
            <w:tcW w:w="8531" w:type="dxa"/>
          </w:tcPr>
          <w:p w14:paraId="3E0A6C3D" w14:textId="77777777" w:rsidR="003F7BC2" w:rsidRPr="00072C50" w:rsidRDefault="003F7BC2" w:rsidP="007B47E4">
            <w:pPr>
              <w:widowControl w:val="0"/>
              <w:autoSpaceDE w:val="0"/>
              <w:autoSpaceDN w:val="0"/>
              <w:ind w:firstLine="0"/>
              <w:rPr>
                <w:rFonts w:eastAsia="Times New Roman"/>
                <w:szCs w:val="28"/>
              </w:rPr>
            </w:pPr>
            <w:r w:rsidRPr="00072C50">
              <w:rPr>
                <w:rFonts w:eastAsia="Times New Roman"/>
                <w:szCs w:val="28"/>
              </w:rPr>
              <w:t>Усього</w:t>
            </w:r>
            <w:r w:rsidRPr="00072C50">
              <w:rPr>
                <w:rFonts w:eastAsia="Times New Roman"/>
                <w:spacing w:val="-11"/>
                <w:szCs w:val="28"/>
              </w:rPr>
              <w:t xml:space="preserve"> </w:t>
            </w:r>
            <w:r w:rsidRPr="00072C50">
              <w:rPr>
                <w:rFonts w:eastAsia="Times New Roman"/>
                <w:spacing w:val="-2"/>
                <w:szCs w:val="28"/>
              </w:rPr>
              <w:t>балів</w:t>
            </w:r>
          </w:p>
        </w:tc>
        <w:tc>
          <w:tcPr>
            <w:tcW w:w="1728" w:type="dxa"/>
          </w:tcPr>
          <w:p w14:paraId="30E73668" w14:textId="77777777" w:rsidR="003F7BC2" w:rsidRPr="00072C50" w:rsidRDefault="003F7BC2" w:rsidP="007B47E4">
            <w:pPr>
              <w:widowControl w:val="0"/>
              <w:autoSpaceDE w:val="0"/>
              <w:autoSpaceDN w:val="0"/>
              <w:rPr>
                <w:rFonts w:eastAsia="Times New Roman"/>
                <w:szCs w:val="28"/>
              </w:rPr>
            </w:pPr>
          </w:p>
        </w:tc>
      </w:tr>
      <w:tr w:rsidR="003F7BC2" w:rsidRPr="00072C50" w14:paraId="0BCC753D" w14:textId="77777777" w:rsidTr="007B47E4">
        <w:trPr>
          <w:trHeight w:val="431"/>
        </w:trPr>
        <w:tc>
          <w:tcPr>
            <w:tcW w:w="8531" w:type="dxa"/>
          </w:tcPr>
          <w:p w14:paraId="0D71B46C" w14:textId="77777777" w:rsidR="003F7BC2" w:rsidRPr="00072C50" w:rsidRDefault="003F7BC2" w:rsidP="007B47E4">
            <w:pPr>
              <w:widowControl w:val="0"/>
              <w:autoSpaceDE w:val="0"/>
              <w:autoSpaceDN w:val="0"/>
              <w:ind w:firstLine="0"/>
              <w:rPr>
                <w:rFonts w:eastAsia="Times New Roman"/>
                <w:szCs w:val="28"/>
              </w:rPr>
            </w:pPr>
            <w:r w:rsidRPr="00072C50">
              <w:rPr>
                <w:rFonts w:eastAsia="Times New Roman"/>
                <w:szCs w:val="28"/>
              </w:rPr>
              <w:t>Оцінка</w:t>
            </w:r>
            <w:r w:rsidRPr="00072C50">
              <w:rPr>
                <w:rFonts w:eastAsia="Times New Roman"/>
                <w:spacing w:val="-10"/>
                <w:szCs w:val="28"/>
              </w:rPr>
              <w:t xml:space="preserve"> </w:t>
            </w:r>
            <w:r w:rsidRPr="00072C50">
              <w:rPr>
                <w:rFonts w:eastAsia="Times New Roman"/>
                <w:szCs w:val="28"/>
              </w:rPr>
              <w:t>за</w:t>
            </w:r>
            <w:r w:rsidRPr="00072C50">
              <w:rPr>
                <w:rFonts w:eastAsia="Times New Roman"/>
                <w:spacing w:val="-7"/>
                <w:szCs w:val="28"/>
              </w:rPr>
              <w:t xml:space="preserve"> </w:t>
            </w:r>
            <w:r w:rsidRPr="00072C50">
              <w:rPr>
                <w:rFonts w:eastAsia="Times New Roman"/>
                <w:szCs w:val="28"/>
              </w:rPr>
              <w:t>національною</w:t>
            </w:r>
            <w:r w:rsidRPr="00072C50">
              <w:rPr>
                <w:rFonts w:eastAsia="Times New Roman"/>
                <w:spacing w:val="-11"/>
                <w:szCs w:val="28"/>
              </w:rPr>
              <w:t xml:space="preserve"> </w:t>
            </w:r>
            <w:r w:rsidRPr="00072C50">
              <w:rPr>
                <w:rFonts w:eastAsia="Times New Roman"/>
                <w:spacing w:val="-2"/>
                <w:szCs w:val="28"/>
              </w:rPr>
              <w:t>шкалою</w:t>
            </w:r>
          </w:p>
        </w:tc>
        <w:tc>
          <w:tcPr>
            <w:tcW w:w="1728" w:type="dxa"/>
          </w:tcPr>
          <w:p w14:paraId="5E23504D" w14:textId="77777777" w:rsidR="003F7BC2" w:rsidRPr="00072C50" w:rsidRDefault="003F7BC2" w:rsidP="007B47E4">
            <w:pPr>
              <w:widowControl w:val="0"/>
              <w:autoSpaceDE w:val="0"/>
              <w:autoSpaceDN w:val="0"/>
              <w:rPr>
                <w:rFonts w:eastAsia="Times New Roman"/>
                <w:szCs w:val="28"/>
              </w:rPr>
            </w:pPr>
          </w:p>
        </w:tc>
      </w:tr>
      <w:tr w:rsidR="003F7BC2" w:rsidRPr="00072C50" w14:paraId="3EBFF284" w14:textId="77777777" w:rsidTr="007B47E4">
        <w:trPr>
          <w:trHeight w:val="432"/>
        </w:trPr>
        <w:tc>
          <w:tcPr>
            <w:tcW w:w="8531" w:type="dxa"/>
          </w:tcPr>
          <w:p w14:paraId="3DBA61C7" w14:textId="77777777" w:rsidR="003F7BC2" w:rsidRPr="00072C50" w:rsidRDefault="003F7BC2" w:rsidP="007B47E4">
            <w:pPr>
              <w:widowControl w:val="0"/>
              <w:autoSpaceDE w:val="0"/>
              <w:autoSpaceDN w:val="0"/>
              <w:ind w:firstLine="0"/>
              <w:rPr>
                <w:rFonts w:eastAsia="Times New Roman"/>
                <w:szCs w:val="28"/>
              </w:rPr>
            </w:pPr>
            <w:r w:rsidRPr="00072C50">
              <w:rPr>
                <w:rFonts w:eastAsia="Times New Roman"/>
                <w:szCs w:val="28"/>
              </w:rPr>
              <w:t>Оцінка</w:t>
            </w:r>
            <w:r w:rsidRPr="00072C50">
              <w:rPr>
                <w:rFonts w:eastAsia="Times New Roman"/>
                <w:spacing w:val="-7"/>
                <w:szCs w:val="28"/>
              </w:rPr>
              <w:t xml:space="preserve"> </w:t>
            </w:r>
            <w:r w:rsidRPr="00072C50">
              <w:rPr>
                <w:rFonts w:eastAsia="Times New Roman"/>
                <w:szCs w:val="28"/>
              </w:rPr>
              <w:t>за</w:t>
            </w:r>
            <w:r w:rsidRPr="00072C50">
              <w:rPr>
                <w:rFonts w:eastAsia="Times New Roman"/>
                <w:spacing w:val="-8"/>
                <w:szCs w:val="28"/>
              </w:rPr>
              <w:t xml:space="preserve"> </w:t>
            </w:r>
            <w:r w:rsidRPr="00072C50">
              <w:rPr>
                <w:rFonts w:eastAsia="Times New Roman"/>
                <w:szCs w:val="28"/>
              </w:rPr>
              <w:t>шкалою</w:t>
            </w:r>
            <w:r w:rsidRPr="00072C50">
              <w:rPr>
                <w:rFonts w:eastAsia="Times New Roman"/>
                <w:spacing w:val="-5"/>
                <w:szCs w:val="28"/>
              </w:rPr>
              <w:t xml:space="preserve"> </w:t>
            </w:r>
            <w:r w:rsidRPr="00072C50">
              <w:rPr>
                <w:rFonts w:eastAsia="Times New Roman"/>
                <w:spacing w:val="-4"/>
                <w:szCs w:val="28"/>
              </w:rPr>
              <w:t>ЄКТС</w:t>
            </w:r>
          </w:p>
        </w:tc>
        <w:tc>
          <w:tcPr>
            <w:tcW w:w="1728" w:type="dxa"/>
          </w:tcPr>
          <w:p w14:paraId="3245E71C" w14:textId="77777777" w:rsidR="003F7BC2" w:rsidRPr="00072C50" w:rsidRDefault="003F7BC2" w:rsidP="007B47E4">
            <w:pPr>
              <w:widowControl w:val="0"/>
              <w:autoSpaceDE w:val="0"/>
              <w:autoSpaceDN w:val="0"/>
              <w:rPr>
                <w:rFonts w:eastAsia="Times New Roman"/>
                <w:szCs w:val="28"/>
              </w:rPr>
            </w:pPr>
          </w:p>
        </w:tc>
      </w:tr>
    </w:tbl>
    <w:p w14:paraId="64C78785" w14:textId="77777777" w:rsidR="003F7BC2" w:rsidRPr="00072C50" w:rsidRDefault="003F7BC2" w:rsidP="003F7BC2">
      <w:pPr>
        <w:widowControl w:val="0"/>
        <w:tabs>
          <w:tab w:val="left" w:pos="4949"/>
          <w:tab w:val="left" w:pos="7112"/>
        </w:tabs>
        <w:autoSpaceDE w:val="0"/>
        <w:autoSpaceDN w:val="0"/>
        <w:ind w:firstLine="0"/>
        <w:jc w:val="left"/>
        <w:rPr>
          <w:rFonts w:eastAsia="Times New Roman"/>
          <w:u w:val="single"/>
        </w:rPr>
      </w:pPr>
      <w:r w:rsidRPr="00072C50">
        <w:rPr>
          <w:rFonts w:eastAsia="Times New Roman"/>
        </w:rPr>
        <w:t>Підпис</w:t>
      </w:r>
      <w:r w:rsidRPr="00072C50">
        <w:rPr>
          <w:rFonts w:eastAsia="Times New Roman"/>
          <w:spacing w:val="-7"/>
        </w:rPr>
        <w:t xml:space="preserve"> </w:t>
      </w:r>
      <w:r w:rsidRPr="00072C50">
        <w:rPr>
          <w:rFonts w:eastAsia="Times New Roman"/>
        </w:rPr>
        <w:t>членів</w:t>
      </w:r>
      <w:r w:rsidRPr="00072C50">
        <w:rPr>
          <w:rFonts w:eastAsia="Times New Roman"/>
          <w:spacing w:val="-8"/>
        </w:rPr>
        <w:t xml:space="preserve"> </w:t>
      </w:r>
      <w:r w:rsidRPr="00072C50">
        <w:rPr>
          <w:rFonts w:eastAsia="Times New Roman"/>
        </w:rPr>
        <w:t>екзаменаційної</w:t>
      </w:r>
      <w:r w:rsidRPr="00072C50">
        <w:rPr>
          <w:rFonts w:eastAsia="Times New Roman"/>
          <w:spacing w:val="-4"/>
        </w:rPr>
        <w:t xml:space="preserve"> </w:t>
      </w:r>
      <w:r w:rsidRPr="00072C50">
        <w:rPr>
          <w:rFonts w:eastAsia="Times New Roman"/>
        </w:rPr>
        <w:t>комісії:</w:t>
      </w:r>
      <w:r w:rsidRPr="00072C50">
        <w:rPr>
          <w:rFonts w:eastAsia="Times New Roman"/>
          <w:spacing w:val="-2"/>
        </w:rPr>
        <w:t xml:space="preserve"> </w:t>
      </w:r>
      <w:r w:rsidRPr="00072C50">
        <w:rPr>
          <w:rFonts w:eastAsia="Times New Roman"/>
          <w:u w:val="single"/>
        </w:rPr>
        <w:tab/>
        <w:t xml:space="preserve">                      </w:t>
      </w:r>
      <w:r w:rsidRPr="00072C50">
        <w:rPr>
          <w:rFonts w:eastAsia="Times New Roman"/>
        </w:rPr>
        <w:tab/>
      </w:r>
      <w:r w:rsidRPr="00072C50">
        <w:rPr>
          <w:rFonts w:eastAsia="Times New Roman"/>
          <w:u w:val="single"/>
        </w:rPr>
        <w:tab/>
      </w:r>
      <w:r w:rsidRPr="00072C50">
        <w:rPr>
          <w:rFonts w:eastAsia="Times New Roman"/>
          <w:u w:val="single"/>
        </w:rPr>
        <w:tab/>
      </w:r>
      <w:r w:rsidRPr="00072C50">
        <w:rPr>
          <w:rFonts w:eastAsia="Times New Roman"/>
          <w:u w:val="single"/>
        </w:rPr>
        <w:tab/>
      </w:r>
    </w:p>
    <w:p w14:paraId="55A6E3CA" w14:textId="77777777" w:rsidR="003F7BC2" w:rsidRPr="00FF39D1" w:rsidRDefault="003F7BC2" w:rsidP="003F7BC2">
      <w:pPr>
        <w:widowControl w:val="0"/>
        <w:autoSpaceDE w:val="0"/>
        <w:autoSpaceDN w:val="0"/>
        <w:spacing w:before="111"/>
        <w:ind w:firstLine="0"/>
        <w:jc w:val="left"/>
        <w:rPr>
          <w:rFonts w:eastAsia="Times New Roman"/>
          <w:spacing w:val="-2"/>
          <w:sz w:val="20"/>
          <w:szCs w:val="20"/>
        </w:rPr>
      </w:pPr>
      <w:r w:rsidRPr="00072C50">
        <w:rPr>
          <w:rFonts w:eastAsia="Times New Roman"/>
        </w:rPr>
        <w:tab/>
      </w:r>
      <w:r w:rsidRPr="00072C50">
        <w:rPr>
          <w:rFonts w:eastAsia="Times New Roman"/>
        </w:rPr>
        <w:tab/>
      </w:r>
      <w:r w:rsidRPr="00072C50">
        <w:rPr>
          <w:rFonts w:eastAsia="Times New Roman"/>
        </w:rPr>
        <w:tab/>
      </w:r>
      <w:r w:rsidRPr="00072C50">
        <w:rPr>
          <w:rFonts w:eastAsia="Times New Roman"/>
        </w:rPr>
        <w:tab/>
      </w:r>
      <w:r w:rsidRPr="00072C50">
        <w:rPr>
          <w:rFonts w:eastAsia="Times New Roman"/>
        </w:rPr>
        <w:tab/>
      </w:r>
      <w:r w:rsidRPr="00072C50">
        <w:rPr>
          <w:rFonts w:eastAsia="Times New Roman"/>
        </w:rPr>
        <w:tab/>
      </w:r>
      <w:r w:rsidRPr="00FF39D1">
        <w:rPr>
          <w:rFonts w:eastAsia="Times New Roman"/>
          <w:sz w:val="20"/>
          <w:szCs w:val="20"/>
        </w:rPr>
        <w:t xml:space="preserve">          </w:t>
      </w:r>
      <w:r w:rsidRPr="00FF39D1">
        <w:rPr>
          <w:rFonts w:eastAsia="Times New Roman"/>
          <w:sz w:val="20"/>
          <w:szCs w:val="20"/>
          <w:u w:val="single"/>
        </w:rPr>
        <w:tab/>
      </w:r>
      <w:r w:rsidRPr="00FF39D1">
        <w:rPr>
          <w:rFonts w:eastAsia="Times New Roman"/>
          <w:sz w:val="20"/>
          <w:szCs w:val="20"/>
          <w:u w:val="single"/>
        </w:rPr>
        <w:tab/>
        <w:t xml:space="preserve"> </w:t>
      </w:r>
      <w:r w:rsidRPr="00FF39D1">
        <w:rPr>
          <w:rFonts w:eastAsia="Times New Roman"/>
          <w:sz w:val="20"/>
          <w:szCs w:val="20"/>
          <w:u w:val="single"/>
        </w:rPr>
        <w:tab/>
        <w:t xml:space="preserve"> </w:t>
      </w:r>
      <w:r w:rsidRPr="00FF39D1">
        <w:rPr>
          <w:rFonts w:eastAsia="Times New Roman"/>
          <w:sz w:val="20"/>
          <w:szCs w:val="20"/>
        </w:rPr>
        <w:tab/>
      </w:r>
      <w:r w:rsidRPr="00FF39D1">
        <w:rPr>
          <w:rFonts w:eastAsia="Times New Roman"/>
          <w:sz w:val="20"/>
          <w:szCs w:val="20"/>
          <w:u w:val="single"/>
        </w:rPr>
        <w:tab/>
      </w:r>
      <w:r w:rsidRPr="00FF39D1">
        <w:rPr>
          <w:rFonts w:eastAsia="Times New Roman"/>
          <w:sz w:val="20"/>
          <w:szCs w:val="20"/>
          <w:u w:val="single"/>
        </w:rPr>
        <w:tab/>
      </w:r>
      <w:r w:rsidRPr="00FF39D1">
        <w:rPr>
          <w:rFonts w:eastAsia="Times New Roman"/>
          <w:sz w:val="20"/>
          <w:szCs w:val="20"/>
          <w:u w:val="single"/>
        </w:rPr>
        <w:tab/>
      </w:r>
      <w:r w:rsidRPr="00FF39D1">
        <w:rPr>
          <w:rFonts w:eastAsia="Times New Roman"/>
          <w:sz w:val="20"/>
          <w:szCs w:val="20"/>
          <w:u w:val="single"/>
        </w:rPr>
        <w:br/>
      </w:r>
      <w:r w:rsidRPr="00FF39D1">
        <w:rPr>
          <w:rFonts w:eastAsia="Times New Roman"/>
          <w:sz w:val="20"/>
          <w:szCs w:val="20"/>
        </w:rPr>
        <w:t xml:space="preserve">                                                                            </w:t>
      </w:r>
      <w:r w:rsidRPr="00FF39D1">
        <w:rPr>
          <w:rFonts w:eastAsia="Times New Roman"/>
          <w:spacing w:val="-2"/>
          <w:sz w:val="20"/>
          <w:szCs w:val="20"/>
        </w:rPr>
        <w:t xml:space="preserve">(підпис)                   </w:t>
      </w:r>
      <w:r w:rsidRPr="00FF39D1">
        <w:rPr>
          <w:rFonts w:eastAsia="Times New Roman"/>
          <w:sz w:val="20"/>
          <w:szCs w:val="20"/>
        </w:rPr>
        <w:t>(ініціали,</w:t>
      </w:r>
      <w:r w:rsidRPr="00FF39D1">
        <w:rPr>
          <w:rFonts w:eastAsia="Times New Roman"/>
          <w:spacing w:val="-9"/>
          <w:sz w:val="20"/>
          <w:szCs w:val="20"/>
        </w:rPr>
        <w:t xml:space="preserve"> </w:t>
      </w:r>
      <w:r w:rsidRPr="00FF39D1">
        <w:rPr>
          <w:rFonts w:eastAsia="Times New Roman"/>
          <w:spacing w:val="-2"/>
          <w:sz w:val="20"/>
          <w:szCs w:val="20"/>
        </w:rPr>
        <w:t>прізвище)</w:t>
      </w:r>
    </w:p>
    <w:p w14:paraId="7E7D9A7D" w14:textId="77777777" w:rsidR="003F7BC2" w:rsidRPr="00FF39D1" w:rsidRDefault="003F7BC2" w:rsidP="003F7BC2">
      <w:pPr>
        <w:widowControl w:val="0"/>
        <w:autoSpaceDE w:val="0"/>
        <w:autoSpaceDN w:val="0"/>
        <w:spacing w:before="111"/>
        <w:ind w:firstLine="0"/>
        <w:jc w:val="left"/>
        <w:rPr>
          <w:rFonts w:eastAsia="Times New Roman"/>
          <w:spacing w:val="-2"/>
          <w:sz w:val="20"/>
          <w:szCs w:val="20"/>
        </w:rPr>
      </w:pPr>
      <w:r w:rsidRPr="00FF39D1">
        <w:rPr>
          <w:rFonts w:eastAsia="Times New Roman"/>
          <w:sz w:val="20"/>
          <w:szCs w:val="20"/>
        </w:rPr>
        <w:t xml:space="preserve">                                                                      </w:t>
      </w:r>
      <w:r w:rsidRPr="00FF39D1">
        <w:rPr>
          <w:rFonts w:eastAsia="Times New Roman"/>
          <w:sz w:val="20"/>
          <w:szCs w:val="20"/>
          <w:u w:val="single"/>
        </w:rPr>
        <w:tab/>
      </w:r>
      <w:r w:rsidRPr="00FF39D1">
        <w:rPr>
          <w:rFonts w:eastAsia="Times New Roman"/>
          <w:sz w:val="20"/>
          <w:szCs w:val="20"/>
          <w:u w:val="single"/>
        </w:rPr>
        <w:tab/>
        <w:t xml:space="preserve"> </w:t>
      </w:r>
      <w:r w:rsidRPr="00FF39D1">
        <w:rPr>
          <w:rFonts w:eastAsia="Times New Roman"/>
          <w:sz w:val="20"/>
          <w:szCs w:val="20"/>
          <w:u w:val="single"/>
        </w:rPr>
        <w:tab/>
        <w:t xml:space="preserve"> </w:t>
      </w:r>
      <w:r w:rsidRPr="00FF39D1">
        <w:rPr>
          <w:rFonts w:eastAsia="Times New Roman"/>
          <w:sz w:val="20"/>
          <w:szCs w:val="20"/>
        </w:rPr>
        <w:tab/>
      </w:r>
      <w:r w:rsidRPr="00FF39D1">
        <w:rPr>
          <w:rFonts w:eastAsia="Times New Roman"/>
          <w:sz w:val="20"/>
          <w:szCs w:val="20"/>
          <w:u w:val="single"/>
        </w:rPr>
        <w:tab/>
      </w:r>
      <w:r w:rsidRPr="00FF39D1">
        <w:rPr>
          <w:rFonts w:eastAsia="Times New Roman"/>
          <w:sz w:val="20"/>
          <w:szCs w:val="20"/>
          <w:u w:val="single"/>
        </w:rPr>
        <w:tab/>
      </w:r>
      <w:r w:rsidRPr="00FF39D1">
        <w:rPr>
          <w:rFonts w:eastAsia="Times New Roman"/>
          <w:sz w:val="20"/>
          <w:szCs w:val="20"/>
          <w:u w:val="single"/>
        </w:rPr>
        <w:tab/>
      </w:r>
      <w:r w:rsidRPr="00FF39D1">
        <w:rPr>
          <w:rFonts w:eastAsia="Times New Roman"/>
          <w:sz w:val="20"/>
          <w:szCs w:val="20"/>
          <w:u w:val="single"/>
        </w:rPr>
        <w:br/>
      </w:r>
      <w:r w:rsidRPr="00FF39D1">
        <w:rPr>
          <w:rFonts w:eastAsia="Times New Roman"/>
          <w:sz w:val="20"/>
          <w:szCs w:val="20"/>
        </w:rPr>
        <w:t xml:space="preserve">                                                                            </w:t>
      </w:r>
      <w:r w:rsidRPr="00FF39D1">
        <w:rPr>
          <w:rFonts w:eastAsia="Times New Roman"/>
          <w:spacing w:val="-2"/>
          <w:sz w:val="20"/>
          <w:szCs w:val="20"/>
        </w:rPr>
        <w:t xml:space="preserve">(підпис)                   </w:t>
      </w:r>
      <w:r w:rsidRPr="00FF39D1">
        <w:rPr>
          <w:rFonts w:eastAsia="Times New Roman"/>
          <w:sz w:val="20"/>
          <w:szCs w:val="20"/>
        </w:rPr>
        <w:t>(ініціали,</w:t>
      </w:r>
      <w:r w:rsidRPr="00FF39D1">
        <w:rPr>
          <w:rFonts w:eastAsia="Times New Roman"/>
          <w:spacing w:val="-9"/>
          <w:sz w:val="20"/>
          <w:szCs w:val="20"/>
        </w:rPr>
        <w:t xml:space="preserve"> </w:t>
      </w:r>
      <w:r w:rsidRPr="00FF39D1">
        <w:rPr>
          <w:rFonts w:eastAsia="Times New Roman"/>
          <w:spacing w:val="-2"/>
          <w:sz w:val="20"/>
          <w:szCs w:val="20"/>
        </w:rPr>
        <w:t>прізвище)</w:t>
      </w:r>
    </w:p>
    <w:p w14:paraId="339CB302" w14:textId="77777777" w:rsidR="003F7BC2" w:rsidRPr="00FF39D1" w:rsidRDefault="003F7BC2" w:rsidP="003F7BC2">
      <w:pPr>
        <w:widowControl w:val="0"/>
        <w:autoSpaceDE w:val="0"/>
        <w:autoSpaceDN w:val="0"/>
        <w:spacing w:before="111"/>
        <w:ind w:firstLine="0"/>
        <w:jc w:val="left"/>
        <w:rPr>
          <w:rFonts w:eastAsia="Times New Roman"/>
          <w:sz w:val="20"/>
          <w:szCs w:val="20"/>
          <w:u w:val="single"/>
        </w:rPr>
      </w:pPr>
      <w:r w:rsidRPr="00FF39D1">
        <w:rPr>
          <w:rFonts w:eastAsia="Times New Roman"/>
          <w:sz w:val="20"/>
          <w:szCs w:val="20"/>
        </w:rPr>
        <w:t xml:space="preserve">                                                                      </w:t>
      </w:r>
      <w:r w:rsidRPr="00FF39D1">
        <w:rPr>
          <w:rFonts w:eastAsia="Times New Roman"/>
          <w:sz w:val="20"/>
          <w:szCs w:val="20"/>
          <w:u w:val="single"/>
        </w:rPr>
        <w:tab/>
      </w:r>
      <w:r w:rsidRPr="00FF39D1">
        <w:rPr>
          <w:rFonts w:eastAsia="Times New Roman"/>
          <w:sz w:val="20"/>
          <w:szCs w:val="20"/>
          <w:u w:val="single"/>
        </w:rPr>
        <w:tab/>
        <w:t xml:space="preserve"> </w:t>
      </w:r>
      <w:r w:rsidRPr="00FF39D1">
        <w:rPr>
          <w:rFonts w:eastAsia="Times New Roman"/>
          <w:sz w:val="20"/>
          <w:szCs w:val="20"/>
          <w:u w:val="single"/>
        </w:rPr>
        <w:tab/>
        <w:t xml:space="preserve"> </w:t>
      </w:r>
      <w:r w:rsidRPr="00FF39D1">
        <w:rPr>
          <w:rFonts w:eastAsia="Times New Roman"/>
          <w:sz w:val="20"/>
          <w:szCs w:val="20"/>
        </w:rPr>
        <w:tab/>
      </w:r>
      <w:r w:rsidRPr="00FF39D1">
        <w:rPr>
          <w:rFonts w:eastAsia="Times New Roman"/>
          <w:sz w:val="20"/>
          <w:szCs w:val="20"/>
          <w:u w:val="single"/>
        </w:rPr>
        <w:tab/>
      </w:r>
      <w:r w:rsidRPr="00FF39D1">
        <w:rPr>
          <w:rFonts w:eastAsia="Times New Roman"/>
          <w:sz w:val="20"/>
          <w:szCs w:val="20"/>
          <w:u w:val="single"/>
        </w:rPr>
        <w:tab/>
      </w:r>
      <w:r w:rsidRPr="00FF39D1">
        <w:rPr>
          <w:rFonts w:eastAsia="Times New Roman"/>
          <w:sz w:val="20"/>
          <w:szCs w:val="20"/>
          <w:u w:val="single"/>
        </w:rPr>
        <w:tab/>
      </w:r>
      <w:r w:rsidRPr="00FF39D1">
        <w:rPr>
          <w:rFonts w:eastAsia="Times New Roman"/>
          <w:sz w:val="20"/>
          <w:szCs w:val="20"/>
          <w:u w:val="single"/>
        </w:rPr>
        <w:br/>
      </w:r>
      <w:r w:rsidRPr="00FF39D1">
        <w:rPr>
          <w:rFonts w:eastAsia="Times New Roman"/>
          <w:sz w:val="20"/>
          <w:szCs w:val="20"/>
        </w:rPr>
        <w:t xml:space="preserve">                                                                            </w:t>
      </w:r>
      <w:r w:rsidRPr="00FF39D1">
        <w:rPr>
          <w:rFonts w:eastAsia="Times New Roman"/>
          <w:spacing w:val="-2"/>
          <w:sz w:val="20"/>
          <w:szCs w:val="20"/>
        </w:rPr>
        <w:t xml:space="preserve">(підпис)                   </w:t>
      </w:r>
      <w:r w:rsidRPr="00FF39D1">
        <w:rPr>
          <w:rFonts w:eastAsia="Times New Roman"/>
          <w:sz w:val="20"/>
          <w:szCs w:val="20"/>
        </w:rPr>
        <w:t>(ініціали,</w:t>
      </w:r>
      <w:r w:rsidRPr="00FF39D1">
        <w:rPr>
          <w:rFonts w:eastAsia="Times New Roman"/>
          <w:spacing w:val="-9"/>
          <w:sz w:val="20"/>
          <w:szCs w:val="20"/>
        </w:rPr>
        <w:t xml:space="preserve"> </w:t>
      </w:r>
      <w:r w:rsidRPr="00FF39D1">
        <w:rPr>
          <w:rFonts w:eastAsia="Times New Roman"/>
          <w:spacing w:val="-2"/>
          <w:sz w:val="20"/>
          <w:szCs w:val="20"/>
        </w:rPr>
        <w:t>прізвище)</w:t>
      </w:r>
    </w:p>
    <w:p w14:paraId="1D8C2879" w14:textId="77777777" w:rsidR="003F7BC2" w:rsidRPr="00072C50" w:rsidRDefault="003F7BC2" w:rsidP="003F7BC2">
      <w:pPr>
        <w:widowControl w:val="0"/>
        <w:tabs>
          <w:tab w:val="left" w:pos="3368"/>
          <w:tab w:val="left" w:pos="4246"/>
          <w:tab w:val="left" w:pos="5893"/>
          <w:tab w:val="left" w:pos="6388"/>
        </w:tabs>
        <w:autoSpaceDE w:val="0"/>
        <w:autoSpaceDN w:val="0"/>
        <w:spacing w:before="95" w:line="240" w:lineRule="auto"/>
        <w:ind w:firstLine="0"/>
        <w:rPr>
          <w:rFonts w:eastAsia="Times New Roman"/>
        </w:rPr>
      </w:pPr>
      <w:r w:rsidRPr="00072C50">
        <w:rPr>
          <w:rFonts w:eastAsia="Times New Roman"/>
        </w:rPr>
        <w:t>Протокол</w:t>
      </w:r>
      <w:r w:rsidRPr="00072C50">
        <w:rPr>
          <w:rFonts w:eastAsia="Times New Roman"/>
          <w:spacing w:val="-4"/>
        </w:rPr>
        <w:t xml:space="preserve"> </w:t>
      </w:r>
      <w:r w:rsidRPr="00072C50">
        <w:rPr>
          <w:rFonts w:eastAsia="Times New Roman"/>
        </w:rPr>
        <w:t>засідання</w:t>
      </w:r>
      <w:r w:rsidRPr="00072C50">
        <w:rPr>
          <w:rFonts w:eastAsia="Times New Roman"/>
          <w:spacing w:val="-4"/>
        </w:rPr>
        <w:t xml:space="preserve"> </w:t>
      </w:r>
      <w:r w:rsidRPr="00072C50">
        <w:rPr>
          <w:rFonts w:eastAsia="Times New Roman"/>
        </w:rPr>
        <w:t>ЕК</w:t>
      </w:r>
      <w:r w:rsidRPr="00072C50">
        <w:rPr>
          <w:rFonts w:eastAsia="Times New Roman"/>
          <w:spacing w:val="-7"/>
        </w:rPr>
        <w:t xml:space="preserve"> </w:t>
      </w:r>
      <w:r w:rsidRPr="00072C50">
        <w:rPr>
          <w:rFonts w:eastAsia="Times New Roman"/>
          <w:spacing w:val="-10"/>
        </w:rPr>
        <w:t>№</w:t>
      </w:r>
      <w:r w:rsidRPr="00072C50">
        <w:rPr>
          <w:rFonts w:eastAsia="Times New Roman"/>
          <w:spacing w:val="-10"/>
        </w:rPr>
        <w:tab/>
      </w:r>
      <w:r w:rsidRPr="00072C50">
        <w:rPr>
          <w:rFonts w:eastAsia="Times New Roman"/>
          <w:u w:val="single"/>
        </w:rPr>
        <w:tab/>
      </w:r>
      <w:r w:rsidRPr="00072C50">
        <w:rPr>
          <w:rFonts w:eastAsia="Times New Roman"/>
        </w:rPr>
        <w:t>від</w:t>
      </w:r>
      <w:r w:rsidRPr="00072C50">
        <w:rPr>
          <w:rFonts w:eastAsia="Times New Roman"/>
          <w:spacing w:val="-4"/>
        </w:rPr>
        <w:t xml:space="preserve"> </w:t>
      </w:r>
      <w:r w:rsidRPr="00072C50">
        <w:rPr>
          <w:rFonts w:eastAsia="Times New Roman"/>
          <w:spacing w:val="-10"/>
        </w:rPr>
        <w:t>«</w:t>
      </w:r>
      <w:r w:rsidRPr="00072C50">
        <w:rPr>
          <w:rFonts w:eastAsia="Times New Roman"/>
          <w:u w:val="single"/>
        </w:rPr>
        <w:tab/>
        <w:t xml:space="preserve"> </w:t>
      </w:r>
      <w:r w:rsidRPr="00072C50">
        <w:rPr>
          <w:rFonts w:eastAsia="Times New Roman"/>
          <w:spacing w:val="-10"/>
        </w:rPr>
        <w:t>»</w:t>
      </w:r>
      <w:r w:rsidRPr="00072C50">
        <w:rPr>
          <w:rFonts w:eastAsia="Times New Roman"/>
          <w:u w:val="single"/>
        </w:rPr>
        <w:tab/>
      </w:r>
      <w:r w:rsidRPr="00072C50">
        <w:rPr>
          <w:rFonts w:eastAsia="Times New Roman"/>
          <w:u w:val="single"/>
        </w:rPr>
        <w:tab/>
      </w:r>
      <w:r w:rsidRPr="00072C50">
        <w:rPr>
          <w:rFonts w:eastAsia="Times New Roman"/>
          <w:u w:val="single"/>
        </w:rPr>
        <w:tab/>
      </w:r>
      <w:r w:rsidRPr="00072C50">
        <w:rPr>
          <w:rFonts w:eastAsia="Times New Roman"/>
          <w:u w:val="single"/>
        </w:rPr>
        <w:tab/>
      </w:r>
      <w:r w:rsidRPr="00072C50">
        <w:rPr>
          <w:rFonts w:eastAsia="Times New Roman"/>
          <w:u w:val="single"/>
        </w:rPr>
        <w:tab/>
      </w:r>
      <w:r w:rsidRPr="00072C50">
        <w:rPr>
          <w:rFonts w:eastAsia="Times New Roman"/>
          <w:spacing w:val="-5"/>
        </w:rPr>
        <w:t>20</w:t>
      </w:r>
      <w:r w:rsidRPr="00072C50">
        <w:rPr>
          <w:rFonts w:eastAsia="Times New Roman"/>
          <w:u w:val="single"/>
        </w:rPr>
        <w:tab/>
      </w:r>
      <w:r w:rsidRPr="00072C50">
        <w:rPr>
          <w:rFonts w:eastAsia="Times New Roman"/>
          <w:spacing w:val="-5"/>
        </w:rPr>
        <w:t>р.</w:t>
      </w:r>
    </w:p>
    <w:p w14:paraId="24F96E25" w14:textId="77777777" w:rsidR="003F7BC2" w:rsidRPr="00FF39D1" w:rsidRDefault="003F7BC2" w:rsidP="003F7BC2">
      <w:pPr>
        <w:widowControl w:val="0"/>
        <w:tabs>
          <w:tab w:val="left" w:pos="3418"/>
          <w:tab w:val="left" w:pos="4297"/>
        </w:tabs>
        <w:autoSpaceDE w:val="0"/>
        <w:autoSpaceDN w:val="0"/>
        <w:spacing w:before="119" w:line="240" w:lineRule="auto"/>
        <w:ind w:firstLine="0"/>
        <w:rPr>
          <w:rFonts w:eastAsia="Times New Roman"/>
          <w:sz w:val="22"/>
          <w:szCs w:val="22"/>
        </w:rPr>
      </w:pPr>
      <w:r w:rsidRPr="00072C50">
        <w:rPr>
          <w:rFonts w:eastAsia="Times New Roman"/>
        </w:rPr>
        <w:t>Секретар</w:t>
      </w:r>
      <w:r w:rsidRPr="00072C50">
        <w:rPr>
          <w:rFonts w:eastAsia="Times New Roman"/>
          <w:spacing w:val="-4"/>
        </w:rPr>
        <w:t xml:space="preserve"> </w:t>
      </w:r>
      <w:r w:rsidRPr="00072C50">
        <w:rPr>
          <w:rFonts w:eastAsia="Times New Roman"/>
          <w:spacing w:val="-5"/>
        </w:rPr>
        <w:t>ЕК</w:t>
      </w:r>
      <w:r w:rsidRPr="00072C50">
        <w:rPr>
          <w:rFonts w:eastAsia="Times New Roman"/>
          <w:u w:val="single"/>
        </w:rPr>
        <w:tab/>
      </w:r>
      <w:r w:rsidRPr="00072C50">
        <w:rPr>
          <w:rFonts w:eastAsia="Times New Roman"/>
          <w:u w:val="single"/>
        </w:rPr>
        <w:tab/>
      </w:r>
      <w:r w:rsidRPr="00072C50">
        <w:rPr>
          <w:rFonts w:eastAsia="Times New Roman"/>
        </w:rPr>
        <w:t xml:space="preserve"> </w:t>
      </w:r>
      <w:r w:rsidRPr="00072C50">
        <w:rPr>
          <w:rFonts w:eastAsia="Times New Roman"/>
        </w:rPr>
        <w:tab/>
      </w:r>
      <w:r w:rsidRPr="00072C50">
        <w:rPr>
          <w:rFonts w:eastAsia="Times New Roman"/>
          <w:u w:val="single"/>
        </w:rPr>
        <w:t xml:space="preserve">     </w:t>
      </w:r>
      <w:r w:rsidRPr="00072C50">
        <w:rPr>
          <w:rFonts w:eastAsia="Times New Roman"/>
          <w:u w:val="single"/>
        </w:rPr>
        <w:tab/>
        <w:t xml:space="preserve"> </w:t>
      </w:r>
      <w:r w:rsidRPr="00072C50">
        <w:rPr>
          <w:rFonts w:eastAsia="Times New Roman"/>
          <w:u w:val="single"/>
        </w:rPr>
        <w:tab/>
        <w:t xml:space="preserve"> </w:t>
      </w:r>
      <w:r w:rsidRPr="00072C50">
        <w:rPr>
          <w:rFonts w:eastAsia="Times New Roman"/>
        </w:rPr>
        <w:tab/>
      </w:r>
      <w:r w:rsidRPr="00072C50">
        <w:rPr>
          <w:rFonts w:eastAsia="Times New Roman"/>
          <w:u w:val="single"/>
        </w:rPr>
        <w:tab/>
      </w:r>
      <w:r w:rsidRPr="00072C50">
        <w:rPr>
          <w:rFonts w:eastAsia="Times New Roman"/>
          <w:u w:val="single"/>
        </w:rPr>
        <w:tab/>
      </w:r>
      <w:r w:rsidRPr="00072C50">
        <w:rPr>
          <w:rFonts w:eastAsia="Times New Roman"/>
          <w:u w:val="single"/>
        </w:rPr>
        <w:tab/>
      </w:r>
      <w:r w:rsidRPr="00072C50">
        <w:rPr>
          <w:rFonts w:eastAsia="Times New Roman"/>
        </w:rPr>
        <w:tab/>
      </w:r>
      <w:r w:rsidRPr="00FF39D1">
        <w:rPr>
          <w:rFonts w:eastAsia="Times New Roman"/>
          <w:sz w:val="22"/>
          <w:szCs w:val="22"/>
        </w:rPr>
        <w:t xml:space="preserve">                      </w:t>
      </w:r>
      <w:r w:rsidRPr="00FF39D1">
        <w:rPr>
          <w:rFonts w:eastAsia="Times New Roman"/>
          <w:spacing w:val="-2"/>
          <w:sz w:val="22"/>
          <w:szCs w:val="22"/>
        </w:rPr>
        <w:t xml:space="preserve"> </w:t>
      </w:r>
      <w:r>
        <w:rPr>
          <w:rFonts w:eastAsia="Times New Roman"/>
          <w:spacing w:val="-2"/>
          <w:sz w:val="22"/>
          <w:szCs w:val="22"/>
        </w:rPr>
        <w:t xml:space="preserve">         </w:t>
      </w:r>
      <w:r w:rsidRPr="00FF39D1">
        <w:rPr>
          <w:rFonts w:eastAsia="Times New Roman"/>
          <w:spacing w:val="-2"/>
          <w:sz w:val="22"/>
          <w:szCs w:val="22"/>
        </w:rPr>
        <w:t xml:space="preserve">  (підпис)</w:t>
      </w:r>
      <w:r w:rsidRPr="00FF39D1">
        <w:rPr>
          <w:rFonts w:eastAsia="Times New Roman"/>
          <w:sz w:val="22"/>
          <w:szCs w:val="22"/>
        </w:rPr>
        <w:tab/>
        <w:t xml:space="preserve">         (ініціали,</w:t>
      </w:r>
      <w:r w:rsidRPr="00FF39D1">
        <w:rPr>
          <w:rFonts w:eastAsia="Times New Roman"/>
          <w:spacing w:val="-9"/>
          <w:sz w:val="22"/>
          <w:szCs w:val="22"/>
        </w:rPr>
        <w:t xml:space="preserve"> </w:t>
      </w:r>
      <w:r w:rsidRPr="00FF39D1">
        <w:rPr>
          <w:rFonts w:eastAsia="Times New Roman"/>
          <w:spacing w:val="-2"/>
          <w:sz w:val="22"/>
          <w:szCs w:val="22"/>
        </w:rPr>
        <w:t>прізвище)</w:t>
      </w:r>
    </w:p>
    <w:p w14:paraId="10034029" w14:textId="77777777" w:rsidR="003F7BC2" w:rsidRDefault="003F7BC2" w:rsidP="003F7BC2">
      <w:pPr>
        <w:spacing w:line="240" w:lineRule="auto"/>
        <w:jc w:val="center"/>
        <w:rPr>
          <w:rFonts w:eastAsia="Calibri"/>
          <w:b/>
          <w:szCs w:val="28"/>
        </w:rPr>
      </w:pPr>
    </w:p>
    <w:p w14:paraId="4AB2A60E" w14:textId="77777777" w:rsidR="003F7BC2" w:rsidRDefault="003F7BC2" w:rsidP="007052A7">
      <w:pPr>
        <w:spacing w:line="240" w:lineRule="auto"/>
        <w:jc w:val="center"/>
        <w:rPr>
          <w:rFonts w:eastAsia="Calibri"/>
          <w:b/>
          <w:szCs w:val="28"/>
        </w:rPr>
      </w:pPr>
    </w:p>
    <w:p w14:paraId="34630468" w14:textId="77777777" w:rsidR="003F7BC2" w:rsidRPr="008C08E3" w:rsidRDefault="003F7BC2" w:rsidP="003F7BC2">
      <w:pPr>
        <w:spacing w:line="240" w:lineRule="auto"/>
        <w:jc w:val="center"/>
        <w:rPr>
          <w:rFonts w:eastAsia="Calibri"/>
          <w:b/>
          <w:szCs w:val="28"/>
        </w:rPr>
      </w:pPr>
      <w:r w:rsidRPr="008C08E3">
        <w:rPr>
          <w:rFonts w:eastAsia="Calibri"/>
          <w:b/>
          <w:szCs w:val="28"/>
        </w:rPr>
        <w:lastRenderedPageBreak/>
        <w:t>Відгук наукового керівника</w:t>
      </w:r>
    </w:p>
    <w:p w14:paraId="55ACCDAA" w14:textId="77777777" w:rsidR="003F7BC2" w:rsidRPr="008C08E3" w:rsidRDefault="003F7BC2" w:rsidP="003F7BC2">
      <w:pPr>
        <w:spacing w:line="240" w:lineRule="auto"/>
        <w:jc w:val="center"/>
        <w:rPr>
          <w:rFonts w:eastAsia="Calibri"/>
          <w:b/>
          <w:szCs w:val="28"/>
        </w:rPr>
      </w:pPr>
      <w:r w:rsidRPr="008C08E3">
        <w:rPr>
          <w:rFonts w:eastAsia="Calibri"/>
          <w:b/>
          <w:szCs w:val="28"/>
        </w:rPr>
        <w:t>на кваліфікаційну магістерську роботу на тему</w:t>
      </w:r>
    </w:p>
    <w:p w14:paraId="615AE253" w14:textId="75D5DDF2" w:rsidR="003F7BC2" w:rsidRPr="000641EE" w:rsidRDefault="003F7BC2" w:rsidP="003F7BC2">
      <w:pPr>
        <w:shd w:val="clear" w:color="auto" w:fill="FFFFFF"/>
        <w:spacing w:line="240" w:lineRule="auto"/>
        <w:jc w:val="center"/>
        <w:rPr>
          <w:rFonts w:cs="Times New Roman"/>
          <w:b/>
          <w:bCs/>
          <w:color w:val="000000"/>
          <w:szCs w:val="28"/>
        </w:rPr>
      </w:pPr>
      <w:r w:rsidRPr="000641EE">
        <w:rPr>
          <w:rFonts w:eastAsia="Calibri"/>
          <w:b/>
          <w:bCs/>
          <w:szCs w:val="28"/>
        </w:rPr>
        <w:t xml:space="preserve"> «</w:t>
      </w:r>
      <w:r w:rsidRPr="00BA0F84">
        <w:rPr>
          <w:rFonts w:cs="Times New Roman"/>
          <w:b/>
          <w:color w:val="000000"/>
          <w:szCs w:val="28"/>
        </w:rPr>
        <w:t>Розвиток штучного інтелекту та його вплив на перекладацьку галузь</w:t>
      </w:r>
      <w:r w:rsidRPr="000641EE">
        <w:rPr>
          <w:rFonts w:eastAsia="Calibri"/>
          <w:b/>
          <w:bCs/>
          <w:szCs w:val="28"/>
        </w:rPr>
        <w:t xml:space="preserve">», </w:t>
      </w:r>
      <w:r w:rsidRPr="000641EE">
        <w:rPr>
          <w:rFonts w:cs="Times New Roman"/>
          <w:b/>
          <w:bCs/>
          <w:color w:val="000000"/>
          <w:szCs w:val="28"/>
        </w:rPr>
        <w:t>представлену до захисту студент</w:t>
      </w:r>
      <w:r>
        <w:rPr>
          <w:rFonts w:cs="Times New Roman"/>
          <w:b/>
          <w:bCs/>
          <w:color w:val="000000"/>
          <w:szCs w:val="28"/>
        </w:rPr>
        <w:t>ом</w:t>
      </w:r>
      <w:r w:rsidRPr="000641EE">
        <w:rPr>
          <w:rFonts w:cs="Times New Roman"/>
          <w:b/>
          <w:bCs/>
          <w:color w:val="000000"/>
          <w:szCs w:val="28"/>
        </w:rPr>
        <w:t xml:space="preserve"> спеціальності </w:t>
      </w:r>
      <w:r w:rsidR="00A963E6">
        <w:rPr>
          <w:rFonts w:cs="Times New Roman"/>
          <w:b/>
          <w:bCs/>
          <w:color w:val="000000"/>
          <w:szCs w:val="28"/>
        </w:rPr>
        <w:t>035</w:t>
      </w:r>
      <w:r w:rsidRPr="000641EE">
        <w:rPr>
          <w:rFonts w:cs="Times New Roman"/>
          <w:b/>
          <w:bCs/>
          <w:color w:val="000000"/>
          <w:szCs w:val="28"/>
        </w:rPr>
        <w:t xml:space="preserve"> Філологія</w:t>
      </w:r>
      <w:r w:rsidR="00A963E6">
        <w:rPr>
          <w:rFonts w:cs="Times New Roman"/>
          <w:b/>
          <w:bCs/>
          <w:color w:val="000000"/>
          <w:szCs w:val="28"/>
        </w:rPr>
        <w:t xml:space="preserve"> 035.041</w:t>
      </w:r>
      <w:r w:rsidRPr="000641EE">
        <w:rPr>
          <w:rFonts w:cs="Times New Roman"/>
          <w:b/>
          <w:bCs/>
          <w:color w:val="000000"/>
          <w:szCs w:val="28"/>
        </w:rPr>
        <w:t xml:space="preserve"> Германські мови та літератури (переклад включно), перша – англійська)</w:t>
      </w:r>
    </w:p>
    <w:p w14:paraId="76A975BF" w14:textId="77777777" w:rsidR="003F7BC2" w:rsidRDefault="003F7BC2" w:rsidP="003F7BC2">
      <w:pPr>
        <w:autoSpaceDE w:val="0"/>
        <w:autoSpaceDN w:val="0"/>
        <w:adjustRightInd w:val="0"/>
        <w:spacing w:line="240" w:lineRule="auto"/>
        <w:jc w:val="center"/>
        <w:rPr>
          <w:rFonts w:cs="Times New Roman"/>
          <w:b/>
          <w:szCs w:val="28"/>
        </w:rPr>
      </w:pPr>
      <w:proofErr w:type="spellStart"/>
      <w:r w:rsidRPr="00BA0F84">
        <w:rPr>
          <w:rFonts w:cs="Times New Roman"/>
          <w:b/>
          <w:szCs w:val="28"/>
        </w:rPr>
        <w:t>Грушицьки</w:t>
      </w:r>
      <w:r>
        <w:rPr>
          <w:rFonts w:cs="Times New Roman"/>
          <w:b/>
          <w:szCs w:val="28"/>
        </w:rPr>
        <w:t>м</w:t>
      </w:r>
      <w:proofErr w:type="spellEnd"/>
      <w:r w:rsidRPr="00BA0F84">
        <w:rPr>
          <w:rFonts w:cs="Times New Roman"/>
          <w:b/>
          <w:szCs w:val="28"/>
        </w:rPr>
        <w:t xml:space="preserve"> Богдан</w:t>
      </w:r>
      <w:r>
        <w:rPr>
          <w:rFonts w:cs="Times New Roman"/>
          <w:b/>
          <w:szCs w:val="28"/>
        </w:rPr>
        <w:t>ом</w:t>
      </w:r>
      <w:r w:rsidRPr="00BA0F84">
        <w:rPr>
          <w:rFonts w:cs="Times New Roman"/>
          <w:b/>
          <w:szCs w:val="28"/>
        </w:rPr>
        <w:t xml:space="preserve"> Андрійович</w:t>
      </w:r>
      <w:r>
        <w:rPr>
          <w:rFonts w:cs="Times New Roman"/>
          <w:b/>
          <w:szCs w:val="28"/>
        </w:rPr>
        <w:t>ем</w:t>
      </w:r>
    </w:p>
    <w:p w14:paraId="5E171A4B" w14:textId="77777777" w:rsidR="003F7BC2" w:rsidRPr="008C08E3" w:rsidRDefault="003F7BC2" w:rsidP="003F7BC2">
      <w:pPr>
        <w:autoSpaceDE w:val="0"/>
        <w:autoSpaceDN w:val="0"/>
        <w:adjustRightInd w:val="0"/>
        <w:spacing w:line="240" w:lineRule="auto"/>
        <w:jc w:val="center"/>
        <w:rPr>
          <w:rFonts w:eastAsia="Calibri"/>
          <w:b/>
          <w:szCs w:val="28"/>
        </w:rPr>
      </w:pPr>
    </w:p>
    <w:p w14:paraId="37589D77" w14:textId="77777777" w:rsidR="003F7BC2" w:rsidRPr="00BA0F84" w:rsidRDefault="003F7BC2" w:rsidP="003F7BC2">
      <w:pPr>
        <w:spacing w:line="240" w:lineRule="auto"/>
        <w:ind w:left="142" w:firstLine="425"/>
        <w:rPr>
          <w:b/>
          <w:bCs/>
          <w:szCs w:val="28"/>
        </w:rPr>
      </w:pPr>
      <w:r w:rsidRPr="00BA0F84">
        <w:rPr>
          <w:bCs/>
          <w:szCs w:val="28"/>
        </w:rPr>
        <w:t xml:space="preserve">Магістерська робота присвячена комплексному дослідженню впливу сучасних технологій штучного інтелекту на сферу перекладацької діяльності, зокрема на зміни професійних підходів, структуру ринку </w:t>
      </w:r>
      <w:proofErr w:type="spellStart"/>
      <w:r w:rsidRPr="00BA0F84">
        <w:rPr>
          <w:bCs/>
          <w:szCs w:val="28"/>
        </w:rPr>
        <w:t>мовних</w:t>
      </w:r>
      <w:proofErr w:type="spellEnd"/>
      <w:r w:rsidRPr="00BA0F84">
        <w:rPr>
          <w:bCs/>
          <w:szCs w:val="28"/>
        </w:rPr>
        <w:t xml:space="preserve"> послуг, а також на роль перекладача у процесі постредагування машинного перекладу.</w:t>
      </w:r>
    </w:p>
    <w:p w14:paraId="5D9DBF7C" w14:textId="77777777" w:rsidR="003F7BC2" w:rsidRPr="00BA0F84" w:rsidRDefault="003F7BC2" w:rsidP="003F7BC2">
      <w:pPr>
        <w:spacing w:line="240" w:lineRule="auto"/>
        <w:ind w:left="142" w:firstLine="425"/>
        <w:rPr>
          <w:b/>
          <w:bCs/>
          <w:szCs w:val="28"/>
        </w:rPr>
      </w:pPr>
      <w:r w:rsidRPr="00BA0F84">
        <w:rPr>
          <w:bCs/>
          <w:szCs w:val="28"/>
        </w:rPr>
        <w:t xml:space="preserve">Робота відзначається високим рівнем актуальності, оскільки питання інтеграції штучного інтелекту у перекладацьку практику є одним із ключових напрямів сучасних лінгвістичних та </w:t>
      </w:r>
      <w:proofErr w:type="spellStart"/>
      <w:r w:rsidRPr="00BA0F84">
        <w:rPr>
          <w:bCs/>
          <w:szCs w:val="28"/>
        </w:rPr>
        <w:t>перекладознавчих</w:t>
      </w:r>
      <w:proofErr w:type="spellEnd"/>
      <w:r w:rsidRPr="00BA0F84">
        <w:rPr>
          <w:bCs/>
          <w:szCs w:val="28"/>
        </w:rPr>
        <w:t xml:space="preserve"> досліджень. Автор чітко окреслює мету, завдання та об’єкт дослідження, демонструючи розуміння як теоретичних, так і практичних аспектів проблеми.</w:t>
      </w:r>
    </w:p>
    <w:p w14:paraId="07C7EF69" w14:textId="77777777" w:rsidR="003F7BC2" w:rsidRPr="00BA0F84" w:rsidRDefault="003F7BC2" w:rsidP="003F7BC2">
      <w:pPr>
        <w:spacing w:line="240" w:lineRule="auto"/>
        <w:ind w:left="142" w:firstLine="425"/>
        <w:rPr>
          <w:b/>
          <w:bCs/>
          <w:szCs w:val="28"/>
        </w:rPr>
      </w:pPr>
      <w:r w:rsidRPr="00BA0F84">
        <w:rPr>
          <w:bCs/>
          <w:szCs w:val="28"/>
        </w:rPr>
        <w:t xml:space="preserve">У першому розділі </w:t>
      </w:r>
      <w:proofErr w:type="spellStart"/>
      <w:r w:rsidRPr="00BA0F84">
        <w:rPr>
          <w:bCs/>
          <w:szCs w:val="28"/>
        </w:rPr>
        <w:t>логічно</w:t>
      </w:r>
      <w:proofErr w:type="spellEnd"/>
      <w:r w:rsidRPr="00BA0F84">
        <w:rPr>
          <w:bCs/>
          <w:szCs w:val="28"/>
        </w:rPr>
        <w:t xml:space="preserve"> й послідовно викладено історію розвитку машинного перекладу </w:t>
      </w:r>
      <w:r>
        <w:rPr>
          <w:bCs/>
          <w:szCs w:val="28"/>
        </w:rPr>
        <w:t>–</w:t>
      </w:r>
      <w:r w:rsidRPr="00BA0F84">
        <w:rPr>
          <w:bCs/>
          <w:szCs w:val="28"/>
        </w:rPr>
        <w:t xml:space="preserve"> від статистичних моделей до сучасних нейронних і </w:t>
      </w:r>
      <w:proofErr w:type="spellStart"/>
      <w:r w:rsidRPr="00BA0F84">
        <w:rPr>
          <w:bCs/>
          <w:szCs w:val="28"/>
        </w:rPr>
        <w:t>мовних</w:t>
      </w:r>
      <w:proofErr w:type="spellEnd"/>
      <w:r w:rsidRPr="00BA0F84">
        <w:rPr>
          <w:bCs/>
          <w:szCs w:val="28"/>
        </w:rPr>
        <w:t xml:space="preserve"> моделей великого масштабу. Автор </w:t>
      </w:r>
      <w:proofErr w:type="spellStart"/>
      <w:r w:rsidRPr="00BA0F84">
        <w:rPr>
          <w:bCs/>
          <w:szCs w:val="28"/>
        </w:rPr>
        <w:t>коректно</w:t>
      </w:r>
      <w:proofErr w:type="spellEnd"/>
      <w:r w:rsidRPr="00BA0F84">
        <w:rPr>
          <w:bCs/>
          <w:szCs w:val="28"/>
        </w:rPr>
        <w:t xml:space="preserve"> використовує українські й зарубіжні наукові джерела, демонструючи системне бачення еволюції перекладацьких технологій.</w:t>
      </w:r>
    </w:p>
    <w:p w14:paraId="1C38502F" w14:textId="77777777" w:rsidR="003F7BC2" w:rsidRPr="00BA0F84" w:rsidRDefault="003F7BC2" w:rsidP="003F7BC2">
      <w:pPr>
        <w:spacing w:line="240" w:lineRule="auto"/>
        <w:ind w:left="142" w:firstLine="425"/>
        <w:rPr>
          <w:b/>
          <w:bCs/>
          <w:szCs w:val="28"/>
        </w:rPr>
      </w:pPr>
      <w:r>
        <w:rPr>
          <w:bCs/>
          <w:szCs w:val="28"/>
        </w:rPr>
        <w:t>У другому розділі з</w:t>
      </w:r>
      <w:r w:rsidRPr="00BA0F84">
        <w:rPr>
          <w:bCs/>
          <w:szCs w:val="28"/>
        </w:rPr>
        <w:t>дійснено детальний аналіз якості перекладів художніх текстів, виконаних за допомогою різних систем штучного інтелекту (</w:t>
      </w:r>
      <w:proofErr w:type="spellStart"/>
      <w:r w:rsidRPr="00BA0F84">
        <w:rPr>
          <w:bCs/>
          <w:szCs w:val="28"/>
        </w:rPr>
        <w:t>ChatGPT</w:t>
      </w:r>
      <w:proofErr w:type="spellEnd"/>
      <w:r w:rsidRPr="00BA0F84">
        <w:rPr>
          <w:bCs/>
          <w:szCs w:val="28"/>
        </w:rPr>
        <w:t xml:space="preserve">, </w:t>
      </w:r>
      <w:proofErr w:type="spellStart"/>
      <w:r w:rsidRPr="00BA0F84">
        <w:rPr>
          <w:bCs/>
          <w:szCs w:val="28"/>
        </w:rPr>
        <w:t>DeepL</w:t>
      </w:r>
      <w:proofErr w:type="spellEnd"/>
      <w:r w:rsidRPr="00BA0F84">
        <w:rPr>
          <w:bCs/>
          <w:szCs w:val="28"/>
        </w:rPr>
        <w:t xml:space="preserve">, </w:t>
      </w:r>
      <w:proofErr w:type="spellStart"/>
      <w:r w:rsidRPr="00BA0F84">
        <w:rPr>
          <w:bCs/>
          <w:szCs w:val="28"/>
        </w:rPr>
        <w:t>Google</w:t>
      </w:r>
      <w:proofErr w:type="spellEnd"/>
      <w:r w:rsidRPr="00BA0F84">
        <w:rPr>
          <w:bCs/>
          <w:szCs w:val="28"/>
        </w:rPr>
        <w:t xml:space="preserve"> </w:t>
      </w:r>
      <w:proofErr w:type="spellStart"/>
      <w:r w:rsidRPr="00BA0F84">
        <w:rPr>
          <w:bCs/>
          <w:szCs w:val="28"/>
        </w:rPr>
        <w:t>Translate</w:t>
      </w:r>
      <w:proofErr w:type="spellEnd"/>
      <w:r w:rsidRPr="00BA0F84">
        <w:rPr>
          <w:bCs/>
          <w:szCs w:val="28"/>
        </w:rPr>
        <w:t xml:space="preserve">, Bing </w:t>
      </w:r>
      <w:proofErr w:type="spellStart"/>
      <w:r w:rsidRPr="00BA0F84">
        <w:rPr>
          <w:bCs/>
          <w:szCs w:val="28"/>
        </w:rPr>
        <w:t>Translator</w:t>
      </w:r>
      <w:proofErr w:type="spellEnd"/>
      <w:r w:rsidRPr="00BA0F84">
        <w:rPr>
          <w:bCs/>
          <w:szCs w:val="28"/>
        </w:rPr>
        <w:t>). Особливу увагу приділено перекладу етнокультурних та діалектних одиниць, що є цінним для розвитку українського перекладознавства. Автор виявляє здатність не лише порівнювати результати, а й робити аналітичні висновки щодо сильних і слабких сторін кожної системи.</w:t>
      </w:r>
    </w:p>
    <w:p w14:paraId="3768E807" w14:textId="77777777" w:rsidR="003F7BC2" w:rsidRPr="00BA0F84" w:rsidRDefault="003F7BC2" w:rsidP="003F7BC2">
      <w:pPr>
        <w:spacing w:line="240" w:lineRule="auto"/>
        <w:ind w:left="142" w:firstLine="425"/>
        <w:rPr>
          <w:b/>
          <w:bCs/>
          <w:szCs w:val="28"/>
        </w:rPr>
      </w:pPr>
      <w:r w:rsidRPr="00BA0F84">
        <w:rPr>
          <w:bCs/>
          <w:szCs w:val="28"/>
        </w:rPr>
        <w:t>У третьому розділі досліджено перспективи розвитку штучного інтелекту в перекладацькій галузі, визначено ключові тенденції та професійні виклики, пов’язані з автоматизацією перекладу. Варто відзначити аналітичність і прагнення автора поєднати теоретичні висновки з практичними рекомендаціями для перекладачів. Цінним є також запропонований комплекс порад щодо ефективного використання ШІ у роботі з текстами різних жанрі</w:t>
      </w:r>
      <w:r>
        <w:rPr>
          <w:bCs/>
          <w:szCs w:val="28"/>
        </w:rPr>
        <w:t xml:space="preserve">в – </w:t>
      </w:r>
      <w:r w:rsidRPr="00BA0F84">
        <w:rPr>
          <w:bCs/>
          <w:szCs w:val="28"/>
        </w:rPr>
        <w:t xml:space="preserve"> від технічних до художніх.</w:t>
      </w:r>
    </w:p>
    <w:p w14:paraId="4E9A1CEC" w14:textId="77777777" w:rsidR="003F7BC2" w:rsidRPr="00BA0F84" w:rsidRDefault="003F7BC2" w:rsidP="003F7BC2">
      <w:pPr>
        <w:spacing w:line="240" w:lineRule="auto"/>
        <w:ind w:left="142" w:firstLine="425"/>
        <w:rPr>
          <w:b/>
          <w:bCs/>
          <w:szCs w:val="28"/>
        </w:rPr>
      </w:pPr>
      <w:r w:rsidRPr="00BA0F84">
        <w:rPr>
          <w:bCs/>
          <w:szCs w:val="28"/>
        </w:rPr>
        <w:t xml:space="preserve">Мова викладу науково виважена, термінологія використана </w:t>
      </w:r>
      <w:proofErr w:type="spellStart"/>
      <w:r w:rsidRPr="00BA0F84">
        <w:rPr>
          <w:bCs/>
          <w:szCs w:val="28"/>
        </w:rPr>
        <w:t>коректно</w:t>
      </w:r>
      <w:proofErr w:type="spellEnd"/>
      <w:r w:rsidRPr="00BA0F84">
        <w:rPr>
          <w:bCs/>
          <w:szCs w:val="28"/>
        </w:rPr>
        <w:t>, структура роботи логічна й послідовна. Робота містить достатню кількість посилань на актуальні українські та міжнародні джерела, оформлених відповідно до вимог ДСТУ 8302:2015.</w:t>
      </w:r>
    </w:p>
    <w:p w14:paraId="09547569" w14:textId="77777777" w:rsidR="003F7BC2" w:rsidRPr="00BA0F84" w:rsidRDefault="003F7BC2" w:rsidP="003F7BC2">
      <w:pPr>
        <w:spacing w:line="240" w:lineRule="auto"/>
        <w:ind w:left="142" w:firstLine="425"/>
        <w:rPr>
          <w:b/>
          <w:bCs/>
          <w:szCs w:val="28"/>
        </w:rPr>
      </w:pPr>
      <w:r w:rsidRPr="00BA0F84">
        <w:rPr>
          <w:bCs/>
          <w:szCs w:val="28"/>
        </w:rPr>
        <w:lastRenderedPageBreak/>
        <w:t>Серед переваг роботи варто відзначити:</w:t>
      </w:r>
      <w:r>
        <w:rPr>
          <w:bCs/>
          <w:szCs w:val="28"/>
        </w:rPr>
        <w:t xml:space="preserve"> </w:t>
      </w:r>
      <w:r w:rsidRPr="00BA0F84">
        <w:rPr>
          <w:bCs/>
          <w:szCs w:val="28"/>
        </w:rPr>
        <w:t>високий рівень аналітичності та міждисциплінарний підхід;</w:t>
      </w:r>
      <w:r>
        <w:rPr>
          <w:bCs/>
          <w:szCs w:val="28"/>
        </w:rPr>
        <w:t xml:space="preserve"> </w:t>
      </w:r>
      <w:r w:rsidRPr="00BA0F84">
        <w:rPr>
          <w:bCs/>
          <w:szCs w:val="28"/>
        </w:rPr>
        <w:t>опору на реальні приклади й практичний матеріал;</w:t>
      </w:r>
      <w:r>
        <w:rPr>
          <w:bCs/>
          <w:szCs w:val="28"/>
        </w:rPr>
        <w:t xml:space="preserve"> </w:t>
      </w:r>
      <w:r w:rsidRPr="00BA0F84">
        <w:rPr>
          <w:bCs/>
          <w:szCs w:val="28"/>
        </w:rPr>
        <w:t>використання сучасних джерел і технологічно орієнтовану методологію;</w:t>
      </w:r>
    </w:p>
    <w:p w14:paraId="0828F14C" w14:textId="77777777" w:rsidR="003F7BC2" w:rsidRPr="00BA0F84" w:rsidRDefault="003F7BC2" w:rsidP="003F7BC2">
      <w:pPr>
        <w:spacing w:line="240" w:lineRule="auto"/>
        <w:ind w:left="142" w:firstLine="425"/>
        <w:rPr>
          <w:b/>
          <w:bCs/>
          <w:szCs w:val="28"/>
        </w:rPr>
      </w:pPr>
    </w:p>
    <w:p w14:paraId="25BDB446" w14:textId="77777777" w:rsidR="003F7BC2" w:rsidRDefault="003F7BC2" w:rsidP="003F7BC2">
      <w:pPr>
        <w:spacing w:line="240" w:lineRule="auto"/>
        <w:ind w:left="142" w:firstLine="425"/>
        <w:rPr>
          <w:b/>
          <w:bCs/>
          <w:szCs w:val="28"/>
        </w:rPr>
      </w:pPr>
      <w:r w:rsidRPr="00BA0F84">
        <w:rPr>
          <w:bCs/>
          <w:szCs w:val="28"/>
        </w:rPr>
        <w:t>академічну культуру викладу, притаманну магістерському дослідженню.</w:t>
      </w:r>
    </w:p>
    <w:p w14:paraId="79B995BA" w14:textId="77777777" w:rsidR="003F7BC2" w:rsidRPr="00BA0F84" w:rsidRDefault="003F7BC2" w:rsidP="003F7BC2">
      <w:pPr>
        <w:spacing w:line="240" w:lineRule="auto"/>
        <w:ind w:left="142" w:firstLine="425"/>
        <w:rPr>
          <w:b/>
          <w:bCs/>
          <w:szCs w:val="28"/>
        </w:rPr>
      </w:pPr>
      <w:r w:rsidRPr="00BA0F84">
        <w:rPr>
          <w:bCs/>
          <w:szCs w:val="28"/>
        </w:rPr>
        <w:t>До незначних зауважень можна віднести те, що деякі частини тексту потребують більшої узгодженості між теоретичною та практичною частинами, а також доцільно було б поглибити аналіз соціально-етичних аспектів застосування штучного інтелекту в перекладацькій діяльності.</w:t>
      </w:r>
    </w:p>
    <w:p w14:paraId="5FB1F887" w14:textId="77777777" w:rsidR="003F7BC2" w:rsidRDefault="003F7BC2" w:rsidP="003F7BC2">
      <w:pPr>
        <w:spacing w:line="240" w:lineRule="auto"/>
        <w:ind w:left="142" w:firstLine="425"/>
        <w:rPr>
          <w:b/>
          <w:bCs/>
          <w:szCs w:val="28"/>
        </w:rPr>
      </w:pPr>
      <w:r w:rsidRPr="00BA0F84">
        <w:rPr>
          <w:bCs/>
          <w:szCs w:val="28"/>
        </w:rPr>
        <w:t xml:space="preserve">Загалом, магістерська робота є завершеним самостійним дослідженням, що має наукову новизну та практичну значущість. Вона відповідає всім вимогам, які висуваються до магістерських кваліфікаційних робіт, і може бути рекомендована до захисту. </w:t>
      </w:r>
    </w:p>
    <w:p w14:paraId="49984BE7" w14:textId="77777777" w:rsidR="003F7BC2" w:rsidRPr="00817337" w:rsidRDefault="003F7BC2" w:rsidP="003F7BC2">
      <w:pPr>
        <w:spacing w:line="240" w:lineRule="auto"/>
        <w:rPr>
          <w:b/>
          <w:bCs/>
          <w:szCs w:val="28"/>
        </w:rPr>
      </w:pPr>
      <w:r w:rsidRPr="00817337">
        <w:rPr>
          <w:bCs/>
          <w:szCs w:val="28"/>
        </w:rPr>
        <w:t xml:space="preserve">Науковий керівник             </w:t>
      </w:r>
      <w:r>
        <w:rPr>
          <w:b/>
          <w:bCs/>
          <w:noProof/>
          <w:szCs w:val="28"/>
        </w:rPr>
        <w:drawing>
          <wp:inline distT="0" distB="0" distL="0" distR="0" wp14:anchorId="72A4B63B" wp14:editId="33EFE30E">
            <wp:extent cx="1066800" cy="6407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3614" cy="662825"/>
                    </a:xfrm>
                    <a:prstGeom prst="rect">
                      <a:avLst/>
                    </a:prstGeom>
                    <a:noFill/>
                  </pic:spPr>
                </pic:pic>
              </a:graphicData>
            </a:graphic>
          </wp:inline>
        </w:drawing>
      </w:r>
      <w:r w:rsidRPr="00817337">
        <w:rPr>
          <w:bCs/>
          <w:szCs w:val="28"/>
        </w:rPr>
        <w:t xml:space="preserve">                     доц. </w:t>
      </w:r>
      <w:proofErr w:type="spellStart"/>
      <w:r w:rsidRPr="00817337">
        <w:rPr>
          <w:bCs/>
          <w:szCs w:val="28"/>
        </w:rPr>
        <w:t>Сухачова</w:t>
      </w:r>
      <w:proofErr w:type="spellEnd"/>
      <w:r w:rsidRPr="00817337">
        <w:rPr>
          <w:bCs/>
          <w:szCs w:val="28"/>
          <w:lang w:val="en-US"/>
        </w:rPr>
        <w:t> </w:t>
      </w:r>
      <w:r w:rsidRPr="00817337">
        <w:rPr>
          <w:bCs/>
          <w:szCs w:val="28"/>
        </w:rPr>
        <w:t>Н.</w:t>
      </w:r>
      <w:r w:rsidRPr="00817337">
        <w:rPr>
          <w:bCs/>
          <w:szCs w:val="28"/>
          <w:lang w:val="en-US"/>
        </w:rPr>
        <w:t> </w:t>
      </w:r>
      <w:r w:rsidRPr="00817337">
        <w:rPr>
          <w:bCs/>
          <w:szCs w:val="28"/>
        </w:rPr>
        <w:t>С.</w:t>
      </w:r>
    </w:p>
    <w:p w14:paraId="3202FAA3" w14:textId="77777777" w:rsidR="00934E5B" w:rsidRPr="00072C50" w:rsidRDefault="00934E5B" w:rsidP="00934E5B">
      <w:pPr>
        <w:shd w:val="clear" w:color="auto" w:fill="FFFFFF"/>
        <w:ind w:firstLine="0"/>
        <w:rPr>
          <w:rFonts w:cs="Arial Unicode MS"/>
          <w:color w:val="000000"/>
          <w:u w:color="000000"/>
          <w:lang w:eastAsia="uk-UA"/>
          <w14:textOutline w14:w="12700" w14:cap="flat" w14:cmpd="sng" w14:algn="ctr">
            <w14:noFill/>
            <w14:prstDash w14:val="solid"/>
            <w14:miter w14:lim="400000"/>
          </w14:textOutline>
        </w:rPr>
        <w:sectPr w:rsidR="00934E5B" w:rsidRPr="00072C50" w:rsidSect="00934E5B">
          <w:pgSz w:w="11900" w:h="16840"/>
          <w:pgMar w:top="1134" w:right="850" w:bottom="1134" w:left="1701" w:header="340" w:footer="624" w:gutter="0"/>
          <w:cols w:space="720"/>
          <w:titlePg/>
          <w:docGrid w:linePitch="326"/>
        </w:sectPr>
      </w:pPr>
    </w:p>
    <w:p w14:paraId="2A61908F" w14:textId="77777777" w:rsidR="003F7BC2" w:rsidRPr="00072C50" w:rsidRDefault="003F7BC2" w:rsidP="003F7BC2">
      <w:pPr>
        <w:keepNext/>
        <w:keepLines/>
        <w:widowControl w:val="0"/>
        <w:spacing w:line="276" w:lineRule="auto"/>
        <w:ind w:firstLine="0"/>
        <w:jc w:val="center"/>
        <w:outlineLvl w:val="4"/>
        <w:rPr>
          <w:rFonts w:eastAsia="Times New Roman"/>
          <w:b/>
          <w:bCs/>
          <w:color w:val="000000"/>
          <w:szCs w:val="28"/>
          <w:u w:color="000000"/>
          <w:lang w:eastAsia="uk-UA"/>
          <w14:textOutline w14:w="12700" w14:cap="flat" w14:cmpd="sng" w14:algn="ctr">
            <w14:noFill/>
            <w14:prstDash w14:val="solid"/>
            <w14:miter w14:lim="400000"/>
          </w14:textOutline>
        </w:rPr>
      </w:pPr>
      <w:r w:rsidRPr="00072C50">
        <w:rPr>
          <w:rFonts w:cs="Arial Unicode MS"/>
          <w:b/>
          <w:bCs/>
          <w:color w:val="000000"/>
          <w:szCs w:val="28"/>
          <w:u w:color="000000"/>
          <w:lang w:eastAsia="uk-UA"/>
          <w14:textOutline w14:w="12700" w14:cap="flat" w14:cmpd="sng" w14:algn="ctr">
            <w14:noFill/>
            <w14:prstDash w14:val="solid"/>
            <w14:miter w14:lim="400000"/>
          </w14:textOutline>
        </w:rPr>
        <w:lastRenderedPageBreak/>
        <w:t>ПОЛТАВСЬКИЙ УНІВЕРСИТЕТ ЕКОНОМІКИ І ТОРГІВЛІ</w:t>
      </w:r>
    </w:p>
    <w:p w14:paraId="7BF391DE" w14:textId="77777777" w:rsidR="003F7BC2" w:rsidRPr="00072C50" w:rsidRDefault="003F7BC2" w:rsidP="003F7BC2">
      <w:pPr>
        <w:widowControl w:val="0"/>
        <w:spacing w:line="276" w:lineRule="auto"/>
        <w:ind w:firstLine="0"/>
        <w:jc w:val="center"/>
        <w:outlineLvl w:val="4"/>
        <w:rPr>
          <w:rFonts w:eastAsia="Times New Roman"/>
          <w:b/>
          <w:bCs/>
          <w:color w:val="000000"/>
          <w:szCs w:val="28"/>
          <w:u w:color="000000"/>
          <w:lang w:eastAsia="uk-UA"/>
          <w14:textOutline w14:w="12700" w14:cap="flat" w14:cmpd="sng" w14:algn="ctr">
            <w14:noFill/>
            <w14:prstDash w14:val="solid"/>
            <w14:miter w14:lim="400000"/>
          </w14:textOutline>
        </w:rPr>
      </w:pPr>
    </w:p>
    <w:p w14:paraId="4A2FDC45" w14:textId="77777777" w:rsidR="003F7BC2" w:rsidRPr="00072C50" w:rsidRDefault="003F7BC2" w:rsidP="003F7BC2">
      <w:pPr>
        <w:widowControl w:val="0"/>
        <w:spacing w:line="240" w:lineRule="auto"/>
        <w:ind w:left="4536" w:firstLine="0"/>
        <w:outlineLvl w:val="4"/>
        <w:rPr>
          <w:rFonts w:eastAsia="Times New Roman"/>
          <w:b/>
          <w:bCs/>
          <w:color w:val="000000"/>
          <w:szCs w:val="28"/>
          <w:u w:color="000000"/>
          <w:lang w:eastAsia="uk-UA"/>
          <w14:textOutline w14:w="12700" w14:cap="flat" w14:cmpd="sng" w14:algn="ctr">
            <w14:noFill/>
            <w14:prstDash w14:val="solid"/>
            <w14:miter w14:lim="400000"/>
          </w14:textOutline>
        </w:rPr>
      </w:pPr>
      <w:r w:rsidRPr="00072C50">
        <w:rPr>
          <w:rFonts w:cs="Arial Unicode MS"/>
          <w:b/>
          <w:bCs/>
          <w:color w:val="000000"/>
          <w:szCs w:val="28"/>
          <w:u w:color="000000"/>
          <w:lang w:eastAsia="uk-UA"/>
          <w14:textOutline w14:w="12700" w14:cap="flat" w14:cmpd="sng" w14:algn="ctr">
            <w14:noFill/>
            <w14:prstDash w14:val="solid"/>
            <w14:miter w14:lim="400000"/>
          </w14:textOutline>
        </w:rPr>
        <w:t>Погоджено</w:t>
      </w:r>
    </w:p>
    <w:p w14:paraId="29222F31" w14:textId="0FC51A6F" w:rsidR="003F7BC2" w:rsidRPr="00072C50" w:rsidRDefault="003F7BC2" w:rsidP="003F7BC2">
      <w:pPr>
        <w:widowControl w:val="0"/>
        <w:spacing w:line="240" w:lineRule="auto"/>
        <w:ind w:left="4536" w:firstLine="0"/>
        <w:outlineLvl w:val="4"/>
        <w:rPr>
          <w:rFonts w:eastAsia="Times New Roman"/>
          <w:color w:val="000000"/>
          <w:szCs w:val="28"/>
          <w:u w:color="000000"/>
          <w:lang w:eastAsia="uk-UA"/>
          <w14:textOutline w14:w="12700" w14:cap="flat" w14:cmpd="sng" w14:algn="ctr">
            <w14:noFill/>
            <w14:prstDash w14:val="solid"/>
            <w14:miter w14:lim="400000"/>
          </w14:textOutline>
        </w:rPr>
      </w:pPr>
      <w:r w:rsidRPr="00072C50">
        <w:rPr>
          <w:rFonts w:cs="Arial Unicode MS"/>
          <w:color w:val="000000"/>
          <w:szCs w:val="28"/>
          <w:u w:color="000000"/>
          <w:lang w:eastAsia="uk-UA"/>
          <w14:textOutline w14:w="12700" w14:cap="flat" w14:cmpd="sng" w14:algn="ctr">
            <w14:noFill/>
            <w14:prstDash w14:val="solid"/>
            <w14:miter w14:lim="400000"/>
          </w14:textOutline>
        </w:rPr>
        <w:t>Директор</w:t>
      </w:r>
      <w:r w:rsidR="00A963E6">
        <w:rPr>
          <w:rFonts w:cs="Arial Unicode MS"/>
          <w:color w:val="000000"/>
          <w:szCs w:val="28"/>
          <w:u w:color="000000"/>
          <w:lang w:eastAsia="uk-UA"/>
          <w14:textOutline w14:w="12700" w14:cap="flat" w14:cmpd="sng" w14:algn="ctr">
            <w14:noFill/>
            <w14:prstDash w14:val="solid"/>
            <w14:miter w14:lim="400000"/>
          </w14:textOutline>
        </w:rPr>
        <w:t> </w:t>
      </w:r>
      <w:r w:rsidRPr="00072C50">
        <w:rPr>
          <w:rFonts w:cs="Arial Unicode MS"/>
          <w:color w:val="000000"/>
          <w:szCs w:val="28"/>
          <w:u w:color="000000"/>
          <w:lang w:eastAsia="uk-UA"/>
          <w14:textOutline w14:w="12700" w14:cap="flat" w14:cmpd="sng" w14:algn="ctr">
            <w14:noFill/>
            <w14:prstDash w14:val="solid"/>
            <w14:miter w14:lim="400000"/>
          </w14:textOutline>
        </w:rPr>
        <w:t>Навчально-наукового</w:t>
      </w:r>
      <w:r w:rsidR="00A963E6">
        <w:rPr>
          <w:rFonts w:cs="Arial Unicode MS"/>
          <w:color w:val="000000"/>
          <w:szCs w:val="28"/>
          <w:u w:color="000000"/>
          <w:lang w:eastAsia="uk-UA"/>
          <w14:textOutline w14:w="12700" w14:cap="flat" w14:cmpd="sng" w14:algn="ctr">
            <w14:noFill/>
            <w14:prstDash w14:val="solid"/>
            <w14:miter w14:lim="400000"/>
          </w14:textOutline>
        </w:rPr>
        <w:t xml:space="preserve"> інституту</w:t>
      </w:r>
      <w:r w:rsidRPr="00072C50">
        <w:rPr>
          <w:rFonts w:cs="Arial Unicode MS"/>
          <w:color w:val="000000"/>
          <w:szCs w:val="28"/>
          <w:u w:color="000000"/>
          <w:lang w:eastAsia="uk-UA"/>
          <w14:textOutline w14:w="12700" w14:cap="flat" w14:cmpd="sng" w14:algn="ctr">
            <w14:noFill/>
            <w14:prstDash w14:val="solid"/>
            <w14:miter w14:lim="400000"/>
          </w14:textOutline>
        </w:rPr>
        <w:t xml:space="preserve"> забезпечення якості вищої освіти</w:t>
      </w:r>
    </w:p>
    <w:p w14:paraId="1F792266" w14:textId="77777777" w:rsidR="003F7BC2" w:rsidRPr="00072C50" w:rsidRDefault="003F7BC2" w:rsidP="003F7BC2">
      <w:pPr>
        <w:widowControl w:val="0"/>
        <w:spacing w:line="240" w:lineRule="auto"/>
        <w:ind w:left="4536" w:firstLine="0"/>
        <w:outlineLvl w:val="4"/>
        <w:rPr>
          <w:rFonts w:eastAsia="Times New Roman"/>
          <w:color w:val="000000"/>
          <w:szCs w:val="28"/>
          <w:u w:color="000000"/>
          <w:lang w:eastAsia="uk-UA"/>
          <w14:textOutline w14:w="12700" w14:cap="flat" w14:cmpd="sng" w14:algn="ctr">
            <w14:noFill/>
            <w14:prstDash w14:val="solid"/>
            <w14:miter w14:lim="400000"/>
          </w14:textOutline>
        </w:rPr>
      </w:pPr>
      <w:r w:rsidRPr="00072C50">
        <w:rPr>
          <w:rFonts w:cs="Arial Unicode MS"/>
          <w:color w:val="000000"/>
          <w:szCs w:val="28"/>
          <w:u w:color="000000"/>
          <w:lang w:eastAsia="uk-UA"/>
          <w14:textOutline w14:w="12700" w14:cap="flat" w14:cmpd="sng" w14:algn="ctr">
            <w14:noFill/>
            <w14:prstDash w14:val="solid"/>
            <w14:miter w14:lim="400000"/>
          </w14:textOutline>
        </w:rPr>
        <w:t xml:space="preserve">_______________   О. В. </w:t>
      </w:r>
      <w:proofErr w:type="spellStart"/>
      <w:r w:rsidRPr="00072C50">
        <w:rPr>
          <w:rFonts w:cs="Arial Unicode MS"/>
          <w:color w:val="000000"/>
          <w:szCs w:val="28"/>
          <w:u w:color="000000"/>
          <w:lang w:eastAsia="uk-UA"/>
          <w14:textOutline w14:w="12700" w14:cap="flat" w14:cmpd="sng" w14:algn="ctr">
            <w14:noFill/>
            <w14:prstDash w14:val="solid"/>
            <w14:miter w14:lim="400000"/>
          </w14:textOutline>
        </w:rPr>
        <w:t>Гасій</w:t>
      </w:r>
      <w:proofErr w:type="spellEnd"/>
    </w:p>
    <w:p w14:paraId="0529745B" w14:textId="77777777" w:rsidR="003F7BC2" w:rsidRPr="00072C50" w:rsidRDefault="003F7BC2" w:rsidP="003F7BC2">
      <w:pPr>
        <w:widowControl w:val="0"/>
        <w:spacing w:line="240" w:lineRule="auto"/>
        <w:ind w:left="4536" w:firstLine="0"/>
        <w:outlineLvl w:val="4"/>
        <w:rPr>
          <w:rFonts w:eastAsia="Times New Roman"/>
          <w:color w:val="000000"/>
          <w:szCs w:val="28"/>
          <w:u w:color="000000"/>
          <w:vertAlign w:val="superscript"/>
          <w:lang w:eastAsia="uk-UA"/>
          <w14:textOutline w14:w="12700" w14:cap="flat" w14:cmpd="sng" w14:algn="ctr">
            <w14:noFill/>
            <w14:prstDash w14:val="solid"/>
            <w14:miter w14:lim="400000"/>
          </w14:textOutline>
        </w:rPr>
      </w:pPr>
      <w:r w:rsidRPr="00072C50">
        <w:rPr>
          <w:rFonts w:cs="Arial Unicode MS"/>
          <w:color w:val="000000"/>
          <w:szCs w:val="28"/>
          <w:u w:color="000000"/>
          <w:vertAlign w:val="superscript"/>
          <w:lang w:eastAsia="uk-UA"/>
          <w14:textOutline w14:w="12700" w14:cap="flat" w14:cmpd="sng" w14:algn="ctr">
            <w14:noFill/>
            <w14:prstDash w14:val="solid"/>
            <w14:miter w14:lim="400000"/>
          </w14:textOutline>
        </w:rPr>
        <w:t xml:space="preserve">                 (підпис)                 </w:t>
      </w:r>
    </w:p>
    <w:p w14:paraId="22617D9C" w14:textId="77777777" w:rsidR="003F7BC2" w:rsidRPr="00072C50" w:rsidRDefault="003F7BC2" w:rsidP="003F7BC2">
      <w:pPr>
        <w:widowControl w:val="0"/>
        <w:spacing w:line="240" w:lineRule="auto"/>
        <w:ind w:left="3828" w:firstLine="0"/>
        <w:outlineLvl w:val="4"/>
        <w:rPr>
          <w:rFonts w:eastAsia="Times New Roman"/>
          <w:color w:val="000000"/>
          <w:szCs w:val="28"/>
          <w:u w:color="000000"/>
          <w:lang w:eastAsia="uk-UA"/>
          <w14:textOutline w14:w="12700" w14:cap="flat" w14:cmpd="sng" w14:algn="ctr">
            <w14:noFill/>
            <w14:prstDash w14:val="solid"/>
            <w14:miter w14:lim="400000"/>
          </w14:textOutline>
        </w:rPr>
      </w:pPr>
      <w:r w:rsidRPr="00072C50">
        <w:rPr>
          <w:rFonts w:cs="Arial Unicode MS"/>
          <w:color w:val="000000"/>
          <w:szCs w:val="28"/>
          <w:lang w:eastAsia="uk-UA"/>
          <w14:textOutline w14:w="12700" w14:cap="flat" w14:cmpd="sng" w14:algn="ctr">
            <w14:noFill/>
            <w14:prstDash w14:val="solid"/>
            <w14:miter w14:lim="400000"/>
          </w14:textOutline>
        </w:rPr>
        <w:t xml:space="preserve">          </w:t>
      </w:r>
      <w:r w:rsidRPr="00072C50">
        <w:rPr>
          <w:rFonts w:cs="Arial Unicode MS"/>
          <w:color w:val="000000"/>
          <w:szCs w:val="28"/>
          <w:u w:val="single"/>
          <w:lang w:eastAsia="uk-UA"/>
          <w14:textOutline w14:w="12700" w14:cap="flat" w14:cmpd="sng" w14:algn="ctr">
            <w14:noFill/>
            <w14:prstDash w14:val="solid"/>
            <w14:miter w14:lim="400000"/>
          </w14:textOutline>
        </w:rPr>
        <w:t xml:space="preserve"> </w:t>
      </w:r>
      <w:r w:rsidRPr="00072C50">
        <w:rPr>
          <w:rFonts w:cs="Arial Unicode MS"/>
          <w:color w:val="000000"/>
          <w:szCs w:val="28"/>
          <w:u w:val="single"/>
          <w:lang w:eastAsia="uk-UA"/>
          <w14:textOutline w14:w="12700" w14:cap="flat" w14:cmpd="sng" w14:algn="ctr">
            <w14:noFill/>
            <w14:prstDash w14:val="solid"/>
            <w14:miter w14:lim="400000"/>
          </w14:textOutline>
        </w:rPr>
        <w:tab/>
      </w:r>
      <w:r w:rsidRPr="00072C50">
        <w:rPr>
          <w:rFonts w:cs="Arial Unicode MS"/>
          <w:color w:val="000000"/>
          <w:szCs w:val="28"/>
          <w:u w:val="single"/>
          <w:lang w:eastAsia="uk-UA"/>
          <w14:textOutline w14:w="12700" w14:cap="flat" w14:cmpd="sng" w14:algn="ctr">
            <w14:noFill/>
            <w14:prstDash w14:val="solid"/>
            <w14:miter w14:lim="400000"/>
          </w14:textOutline>
        </w:rPr>
        <w:tab/>
      </w:r>
      <w:r w:rsidRPr="00072C50">
        <w:rPr>
          <w:rFonts w:cs="Arial Unicode MS"/>
          <w:color w:val="000000"/>
          <w:szCs w:val="28"/>
          <w:u w:val="single"/>
          <w:lang w:eastAsia="uk-UA"/>
          <w14:textOutline w14:w="12700" w14:cap="flat" w14:cmpd="sng" w14:algn="ctr">
            <w14:noFill/>
            <w14:prstDash w14:val="solid"/>
            <w14:miter w14:lim="400000"/>
          </w14:textOutline>
        </w:rPr>
        <w:tab/>
      </w:r>
      <w:r w:rsidRPr="00072C50">
        <w:rPr>
          <w:rFonts w:cs="Arial Unicode MS"/>
          <w:color w:val="000000"/>
          <w:szCs w:val="28"/>
          <w:u w:val="single"/>
          <w:lang w:eastAsia="uk-UA"/>
          <w14:textOutline w14:w="12700" w14:cap="flat" w14:cmpd="sng" w14:algn="ctr">
            <w14:noFill/>
            <w14:prstDash w14:val="solid"/>
            <w14:miter w14:lim="400000"/>
          </w14:textOutline>
        </w:rPr>
        <w:tab/>
        <w:t xml:space="preserve">   </w:t>
      </w:r>
      <w:r w:rsidRPr="00FF39D1">
        <w:rPr>
          <w:rFonts w:cs="Times New Roman"/>
          <w:color w:val="000000"/>
          <w:szCs w:val="28"/>
          <w:u w:color="000000"/>
          <w:lang w:eastAsia="uk-UA"/>
          <w14:textOutline w14:w="12700" w14:cap="flat" w14:cmpd="sng" w14:algn="ctr">
            <w14:noFill/>
            <w14:prstDash w14:val="solid"/>
            <w14:miter w14:lim="400000"/>
          </w14:textOutline>
        </w:rPr>
        <w:t>202</w:t>
      </w:r>
      <w:r>
        <w:rPr>
          <w:rFonts w:cs="Times New Roman"/>
          <w:color w:val="000000"/>
          <w:szCs w:val="28"/>
          <w:u w:color="000000"/>
          <w:lang w:eastAsia="uk-UA"/>
          <w14:textOutline w14:w="12700" w14:cap="flat" w14:cmpd="sng" w14:algn="ctr">
            <w14:noFill/>
            <w14:prstDash w14:val="solid"/>
            <w14:miter w14:lim="400000"/>
          </w14:textOutline>
        </w:rPr>
        <w:t xml:space="preserve">6 </w:t>
      </w:r>
      <w:r w:rsidRPr="00072C50">
        <w:rPr>
          <w:rFonts w:cs="Arial Unicode MS"/>
          <w:color w:val="000000"/>
          <w:szCs w:val="28"/>
          <w:u w:color="000000"/>
          <w:lang w:eastAsia="uk-UA"/>
          <w14:textOutline w14:w="12700" w14:cap="flat" w14:cmpd="sng" w14:algn="ctr">
            <w14:noFill/>
            <w14:prstDash w14:val="solid"/>
            <w14:miter w14:lim="400000"/>
          </w14:textOutline>
        </w:rPr>
        <w:t>р.</w:t>
      </w:r>
    </w:p>
    <w:p w14:paraId="111C8624" w14:textId="77777777" w:rsidR="003F7BC2" w:rsidRPr="00072C50" w:rsidRDefault="003F7BC2" w:rsidP="003F7BC2">
      <w:pPr>
        <w:widowControl w:val="0"/>
        <w:spacing w:line="276" w:lineRule="auto"/>
        <w:ind w:firstLine="0"/>
        <w:jc w:val="center"/>
        <w:outlineLvl w:val="4"/>
        <w:rPr>
          <w:rFonts w:eastAsia="Times New Roman"/>
          <w:b/>
          <w:bCs/>
          <w:color w:val="000000"/>
          <w:szCs w:val="28"/>
          <w:u w:color="000000"/>
          <w:lang w:eastAsia="uk-UA"/>
          <w14:textOutline w14:w="12700" w14:cap="flat" w14:cmpd="sng" w14:algn="ctr">
            <w14:noFill/>
            <w14:prstDash w14:val="solid"/>
            <w14:miter w14:lim="400000"/>
          </w14:textOutline>
        </w:rPr>
      </w:pPr>
      <w:r w:rsidRPr="00072C50">
        <w:rPr>
          <w:rFonts w:cs="Arial Unicode MS"/>
          <w:b/>
          <w:bCs/>
          <w:color w:val="000000"/>
          <w:szCs w:val="28"/>
          <w:u w:color="000000"/>
          <w:lang w:eastAsia="uk-UA"/>
          <w14:textOutline w14:w="12700" w14:cap="flat" w14:cmpd="sng" w14:algn="ctr">
            <w14:noFill/>
            <w14:prstDash w14:val="solid"/>
            <w14:miter w14:lim="400000"/>
          </w14:textOutline>
        </w:rPr>
        <w:t>Довідка</w:t>
      </w:r>
    </w:p>
    <w:p w14:paraId="0E52DCF6" w14:textId="77777777" w:rsidR="003F7BC2" w:rsidRPr="00072C50" w:rsidRDefault="003F7BC2" w:rsidP="003F7BC2">
      <w:pPr>
        <w:widowControl w:val="0"/>
        <w:spacing w:line="240" w:lineRule="auto"/>
        <w:ind w:firstLine="0"/>
        <w:jc w:val="center"/>
        <w:outlineLvl w:val="4"/>
        <w:rPr>
          <w:rFonts w:eastAsia="Times New Roman"/>
          <w:color w:val="000000"/>
          <w:szCs w:val="28"/>
          <w:u w:color="000000"/>
          <w:lang w:eastAsia="uk-UA"/>
          <w14:textOutline w14:w="12700" w14:cap="flat" w14:cmpd="sng" w14:algn="ctr">
            <w14:noFill/>
            <w14:prstDash w14:val="solid"/>
            <w14:miter w14:lim="400000"/>
          </w14:textOutline>
        </w:rPr>
      </w:pPr>
      <w:r w:rsidRPr="00072C50">
        <w:rPr>
          <w:rFonts w:cs="Arial Unicode MS"/>
          <w:color w:val="000000"/>
          <w:szCs w:val="28"/>
          <w:u w:color="000000"/>
          <w:lang w:eastAsia="uk-UA"/>
          <w14:textOutline w14:w="12700" w14:cap="flat" w14:cmpd="sng" w14:algn="ctr">
            <w14:noFill/>
            <w14:prstDash w14:val="solid"/>
            <w14:miter w14:lim="400000"/>
          </w14:textOutline>
        </w:rPr>
        <w:t xml:space="preserve">про рекомендації щодо впровадження та використання результатів </w:t>
      </w:r>
    </w:p>
    <w:p w14:paraId="1BF38098" w14:textId="77777777" w:rsidR="003F7BC2" w:rsidRPr="00072C50" w:rsidRDefault="003F7BC2" w:rsidP="003F7BC2">
      <w:pPr>
        <w:widowControl w:val="0"/>
        <w:spacing w:line="240" w:lineRule="auto"/>
        <w:ind w:firstLine="0"/>
        <w:jc w:val="center"/>
        <w:outlineLvl w:val="4"/>
        <w:rPr>
          <w:rFonts w:eastAsia="Times New Roman"/>
          <w:color w:val="000000"/>
          <w:szCs w:val="28"/>
          <w:u w:color="000000"/>
          <w:lang w:eastAsia="uk-UA"/>
          <w14:textOutline w14:w="12700" w14:cap="flat" w14:cmpd="sng" w14:algn="ctr">
            <w14:noFill/>
            <w14:prstDash w14:val="solid"/>
            <w14:miter w14:lim="400000"/>
          </w14:textOutline>
        </w:rPr>
      </w:pPr>
      <w:r w:rsidRPr="00072C50">
        <w:rPr>
          <w:rFonts w:cs="Arial Unicode MS"/>
          <w:color w:val="000000"/>
          <w:szCs w:val="28"/>
          <w:u w:color="000000"/>
          <w:lang w:eastAsia="uk-UA"/>
          <w14:textOutline w14:w="12700" w14:cap="flat" w14:cmpd="sng" w14:algn="ctr">
            <w14:noFill/>
            <w14:prstDash w14:val="solid"/>
            <w14:miter w14:lim="400000"/>
          </w14:textOutline>
        </w:rPr>
        <w:t>дослідження по кваліфікаційній роботі в освітньому процесі</w:t>
      </w:r>
    </w:p>
    <w:p w14:paraId="7215B8FF" w14:textId="1E837FC4" w:rsidR="003F7BC2" w:rsidRPr="00D90D9E" w:rsidRDefault="003F7BC2" w:rsidP="00D90D9E">
      <w:pPr>
        <w:widowControl w:val="0"/>
        <w:spacing w:line="240" w:lineRule="auto"/>
        <w:ind w:firstLine="0"/>
        <w:jc w:val="center"/>
        <w:outlineLvl w:val="4"/>
        <w:rPr>
          <w:rFonts w:cs="Arial Unicode MS"/>
          <w:color w:val="000000"/>
          <w:szCs w:val="28"/>
          <w:u w:color="000000"/>
          <w:lang w:eastAsia="uk-UA"/>
          <w14:textOutline w14:w="12700" w14:cap="flat" w14:cmpd="sng" w14:algn="ctr">
            <w14:noFill/>
            <w14:prstDash w14:val="solid"/>
            <w14:miter w14:lim="400000"/>
          </w14:textOutline>
        </w:rPr>
      </w:pPr>
      <w:bookmarkStart w:id="7" w:name="_Hlk74645366"/>
      <w:r w:rsidRPr="00072C50">
        <w:rPr>
          <w:rFonts w:cs="Arial Unicode MS"/>
          <w:color w:val="000000"/>
          <w:szCs w:val="28"/>
          <w:u w:color="000000"/>
          <w:lang w:eastAsia="uk-UA"/>
          <w14:textOutline w14:w="12700" w14:cap="flat" w14:cmpd="sng" w14:algn="ctr">
            <w14:noFill/>
            <w14:prstDash w14:val="solid"/>
            <w14:miter w14:lim="400000"/>
          </w14:textOutline>
        </w:rPr>
        <w:t>Полтавського університету економіки і торгівлі</w:t>
      </w:r>
      <w:bookmarkEnd w:id="7"/>
    </w:p>
    <w:p w14:paraId="466715F5" w14:textId="77777777" w:rsidR="003F7BC2" w:rsidRDefault="003F7BC2" w:rsidP="003F7BC2">
      <w:pPr>
        <w:widowControl w:val="0"/>
        <w:spacing w:line="276" w:lineRule="auto"/>
        <w:ind w:firstLine="0"/>
        <w:rPr>
          <w:rFonts w:eastAsia="Times New Roman"/>
          <w:color w:val="000000" w:themeColor="text1"/>
          <w:szCs w:val="28"/>
          <w:lang w:eastAsia="ru-RU"/>
        </w:rPr>
      </w:pPr>
      <w:r>
        <w:rPr>
          <w:rFonts w:eastAsia="Times New Roman"/>
          <w:color w:val="000000" w:themeColor="text1"/>
          <w:szCs w:val="28"/>
          <w:lang w:eastAsia="ru-RU"/>
        </w:rPr>
        <w:t>здобувача вищої освіти зі спеціальності 035 Філологія</w:t>
      </w:r>
    </w:p>
    <w:p w14:paraId="7BC233A3" w14:textId="77777777" w:rsidR="003F7BC2" w:rsidRPr="002B4475" w:rsidRDefault="003F7BC2" w:rsidP="003F7BC2">
      <w:pPr>
        <w:widowControl w:val="0"/>
        <w:spacing w:line="276" w:lineRule="auto"/>
        <w:ind w:left="360" w:firstLine="0"/>
        <w:rPr>
          <w:rFonts w:eastAsia="Times New Roman"/>
          <w:color w:val="000000" w:themeColor="text1"/>
          <w:szCs w:val="28"/>
          <w:lang w:eastAsia="ru-RU"/>
        </w:rPr>
      </w:pPr>
      <w:r w:rsidRPr="004E2130">
        <w:rPr>
          <w:rFonts w:eastAsia="Times New Roman"/>
          <w:color w:val="000000" w:themeColor="text1"/>
          <w:szCs w:val="28"/>
          <w:lang w:eastAsia="ru-RU"/>
        </w:rPr>
        <w:t xml:space="preserve">спеціалізація </w:t>
      </w:r>
      <w:r>
        <w:rPr>
          <w:rFonts w:eastAsia="Times New Roman"/>
          <w:color w:val="000000" w:themeColor="text1"/>
          <w:szCs w:val="28"/>
          <w:lang w:eastAsia="ru-RU"/>
        </w:rPr>
        <w:t>035</w:t>
      </w:r>
      <w:r w:rsidRPr="004E2130">
        <w:rPr>
          <w:rFonts w:eastAsia="Times New Roman"/>
          <w:color w:val="000000" w:themeColor="text1"/>
          <w:szCs w:val="28"/>
          <w:lang w:eastAsia="ru-RU"/>
        </w:rPr>
        <w:t>.041 Германські мови та літератури (переклад включно), перша - англійська за другим (магістерським) рівнем вищої освіти денної форми навчання Грушицький Б.</w:t>
      </w:r>
      <w:r>
        <w:rPr>
          <w:rFonts w:eastAsia="Times New Roman"/>
          <w:color w:val="000000" w:themeColor="text1"/>
          <w:szCs w:val="28"/>
          <w:lang w:eastAsia="ru-RU"/>
        </w:rPr>
        <w:t xml:space="preserve"> </w:t>
      </w:r>
      <w:r w:rsidRPr="004E2130">
        <w:rPr>
          <w:rFonts w:eastAsia="Times New Roman"/>
          <w:color w:val="000000" w:themeColor="text1"/>
          <w:szCs w:val="28"/>
          <w:lang w:eastAsia="ru-RU"/>
        </w:rPr>
        <w:t>А. на тему «</w:t>
      </w:r>
      <w:r w:rsidRPr="004E2130">
        <w:rPr>
          <w:rFonts w:cs="Times New Roman"/>
          <w:szCs w:val="28"/>
        </w:rPr>
        <w:t>Розвиток штучного інтелекту та його вплив на перекладацьку галузь</w:t>
      </w:r>
      <w:r>
        <w:rPr>
          <w:rFonts w:eastAsia="Times New Roman"/>
          <w:color w:val="000000" w:themeColor="text1"/>
          <w:szCs w:val="28"/>
          <w:lang w:eastAsia="ru-RU"/>
        </w:rPr>
        <w:t>.</w:t>
      </w:r>
    </w:p>
    <w:p w14:paraId="6443FA09" w14:textId="77777777" w:rsidR="003F7BC2" w:rsidRDefault="003F7BC2" w:rsidP="003F7BC2">
      <w:pPr>
        <w:widowControl w:val="0"/>
        <w:spacing w:line="276" w:lineRule="auto"/>
        <w:ind w:firstLine="0"/>
        <w:rPr>
          <w:rFonts w:eastAsia="Times New Roman"/>
          <w:szCs w:val="28"/>
          <w:lang w:eastAsia="ru-RU"/>
        </w:rPr>
      </w:pPr>
      <w:r>
        <w:rPr>
          <w:rFonts w:eastAsia="Times New Roman"/>
          <w:szCs w:val="28"/>
          <w:lang w:eastAsia="ru-RU"/>
        </w:rPr>
        <w:t>Впровадити такі рекомендації:</w:t>
      </w:r>
    </w:p>
    <w:p w14:paraId="7C1E396C" w14:textId="40552BF0" w:rsidR="003F7BC2" w:rsidRDefault="003F7BC2" w:rsidP="00D90D9E">
      <w:pPr>
        <w:widowControl w:val="0"/>
        <w:spacing w:line="276" w:lineRule="auto"/>
        <w:ind w:left="360" w:firstLine="0"/>
        <w:jc w:val="left"/>
        <w:rPr>
          <w:rFonts w:eastAsia="Times New Roman"/>
          <w:szCs w:val="28"/>
          <w:lang w:eastAsia="ru-RU"/>
        </w:rPr>
      </w:pPr>
      <w:r w:rsidRPr="002B4475">
        <w:rPr>
          <w:rFonts w:eastAsia="Times New Roman"/>
          <w:szCs w:val="28"/>
          <w:lang w:eastAsia="ru-RU"/>
        </w:rPr>
        <w:t>-</w:t>
      </w:r>
      <w:r>
        <w:rPr>
          <w:rFonts w:eastAsia="Times New Roman"/>
          <w:szCs w:val="28"/>
          <w:lang w:eastAsia="ru-RU"/>
        </w:rPr>
        <w:t xml:space="preserve"> при викладенні дисципліни «Практика перекладу з англійської мови» використовувати мультимедійну презентацію на тему «Інструменти машинного перекладу»;</w:t>
      </w:r>
      <w:r>
        <w:rPr>
          <w:rFonts w:eastAsia="Times New Roman"/>
          <w:szCs w:val="28"/>
          <w:lang w:eastAsia="ru-RU"/>
        </w:rPr>
        <w:br/>
        <w:t>- у перелік тем рефератів додати теми «Види інструментів машинного перекладу», «Особливості роботи з штучним інтелектом при перекладі текстів різних жанрів», «Постредагування машинного перекладу».</w:t>
      </w:r>
    </w:p>
    <w:p w14:paraId="2E8DECAE" w14:textId="77777777" w:rsidR="003F7BC2" w:rsidRPr="002B4475" w:rsidRDefault="003F7BC2" w:rsidP="003F7BC2">
      <w:pPr>
        <w:widowControl w:val="0"/>
        <w:spacing w:line="240" w:lineRule="auto"/>
        <w:rPr>
          <w:rFonts w:eastAsia="Times New Roman"/>
          <w:szCs w:val="28"/>
          <w:lang w:eastAsia="ru-RU"/>
        </w:rPr>
      </w:pPr>
      <w:r>
        <w:rPr>
          <w:rFonts w:eastAsia="Times New Roman"/>
          <w:szCs w:val="28"/>
          <w:lang w:eastAsia="ru-RU"/>
        </w:rPr>
        <w:t xml:space="preserve">Результати дослідження </w:t>
      </w:r>
      <w:proofErr w:type="spellStart"/>
      <w:r>
        <w:rPr>
          <w:rFonts w:eastAsia="Times New Roman"/>
          <w:szCs w:val="28"/>
          <w:lang w:eastAsia="ru-RU"/>
        </w:rPr>
        <w:t>Грушицького</w:t>
      </w:r>
      <w:proofErr w:type="spellEnd"/>
      <w:r>
        <w:rPr>
          <w:rFonts w:eastAsia="Times New Roman"/>
          <w:szCs w:val="28"/>
          <w:lang w:eastAsia="ru-RU"/>
        </w:rPr>
        <w:t xml:space="preserve"> Б. А. використані в навчальному процесі кафедри української, іноземних мов та перекладу.</w:t>
      </w:r>
    </w:p>
    <w:tbl>
      <w:tblPr>
        <w:tblW w:w="5000" w:type="pct"/>
        <w:tblLook w:val="00A0" w:firstRow="1" w:lastRow="0" w:firstColumn="1" w:lastColumn="0" w:noHBand="0" w:noVBand="0"/>
      </w:tblPr>
      <w:tblGrid>
        <w:gridCol w:w="2965"/>
        <w:gridCol w:w="2736"/>
        <w:gridCol w:w="3648"/>
      </w:tblGrid>
      <w:tr w:rsidR="003F7BC2" w:rsidRPr="00072C50" w14:paraId="012C47EC" w14:textId="77777777" w:rsidTr="003F7BC2">
        <w:tc>
          <w:tcPr>
            <w:tcW w:w="1586" w:type="pct"/>
            <w:hideMark/>
          </w:tcPr>
          <w:p w14:paraId="15BDA036" w14:textId="77777777" w:rsidR="003F7BC2" w:rsidRPr="00072C50" w:rsidRDefault="003F7BC2" w:rsidP="007B47E4">
            <w:pPr>
              <w:widowControl w:val="0"/>
              <w:spacing w:line="240" w:lineRule="auto"/>
              <w:ind w:firstLine="0"/>
              <w:outlineLvl w:val="4"/>
              <w:rPr>
                <w:rFonts w:eastAsia="Calibri"/>
                <w:bCs/>
                <w:iCs/>
                <w:szCs w:val="28"/>
                <w:lang w:eastAsia="ru-RU"/>
              </w:rPr>
            </w:pPr>
            <w:r w:rsidRPr="00072C50">
              <w:rPr>
                <w:rFonts w:eastAsia="Calibri"/>
                <w:bCs/>
                <w:iCs/>
                <w:szCs w:val="28"/>
                <w:lang w:eastAsia="ru-RU"/>
              </w:rPr>
              <w:t>Здобувач вищої освіти</w:t>
            </w:r>
          </w:p>
        </w:tc>
        <w:tc>
          <w:tcPr>
            <w:tcW w:w="1463" w:type="pct"/>
            <w:hideMark/>
          </w:tcPr>
          <w:p w14:paraId="26B7F8A8" w14:textId="77777777" w:rsidR="003F7BC2" w:rsidRPr="00072C50" w:rsidRDefault="003F7BC2" w:rsidP="007B47E4">
            <w:pPr>
              <w:widowControl w:val="0"/>
              <w:spacing w:line="240" w:lineRule="auto"/>
              <w:ind w:firstLine="0"/>
              <w:jc w:val="center"/>
              <w:rPr>
                <w:rFonts w:eastAsia="Times New Roman"/>
                <w:szCs w:val="28"/>
              </w:rPr>
            </w:pPr>
            <w:r w:rsidRPr="00072C50">
              <w:rPr>
                <w:rFonts w:eastAsia="Times New Roman"/>
                <w:szCs w:val="28"/>
              </w:rPr>
              <w:t>__________________</w:t>
            </w:r>
          </w:p>
          <w:p w14:paraId="7ACB11FB" w14:textId="77777777" w:rsidR="003F7BC2" w:rsidRPr="00072C50" w:rsidRDefault="003F7BC2" w:rsidP="007B47E4">
            <w:pPr>
              <w:widowControl w:val="0"/>
              <w:spacing w:line="240" w:lineRule="auto"/>
              <w:ind w:firstLine="0"/>
              <w:jc w:val="center"/>
              <w:rPr>
                <w:rFonts w:eastAsia="Times New Roman"/>
                <w:szCs w:val="28"/>
                <w:vertAlign w:val="superscript"/>
              </w:rPr>
            </w:pPr>
            <w:r w:rsidRPr="00072C50">
              <w:rPr>
                <w:rFonts w:eastAsia="Times New Roman"/>
                <w:szCs w:val="28"/>
                <w:vertAlign w:val="superscript"/>
              </w:rPr>
              <w:t>(підпис)</w:t>
            </w:r>
          </w:p>
        </w:tc>
        <w:tc>
          <w:tcPr>
            <w:tcW w:w="1951" w:type="pct"/>
            <w:hideMark/>
          </w:tcPr>
          <w:p w14:paraId="5B7DB8ED" w14:textId="77777777" w:rsidR="003F7BC2" w:rsidRPr="00072C50" w:rsidRDefault="003F7BC2" w:rsidP="007B47E4">
            <w:pPr>
              <w:widowControl w:val="0"/>
              <w:spacing w:line="240" w:lineRule="auto"/>
              <w:ind w:firstLine="0"/>
              <w:jc w:val="center"/>
              <w:rPr>
                <w:rFonts w:eastAsia="Times New Roman"/>
                <w:szCs w:val="28"/>
                <w:highlight w:val="yellow"/>
                <w:vertAlign w:val="superscript"/>
              </w:rPr>
            </w:pPr>
            <w:r w:rsidRPr="00072C50">
              <w:rPr>
                <w:rFonts w:eastAsia="Times New Roman"/>
                <w:szCs w:val="28"/>
                <w:u w:val="single"/>
              </w:rPr>
              <w:t>Б.</w:t>
            </w:r>
            <w:r>
              <w:rPr>
                <w:rFonts w:eastAsia="Times New Roman"/>
                <w:szCs w:val="28"/>
                <w:u w:val="single"/>
              </w:rPr>
              <w:t xml:space="preserve"> </w:t>
            </w:r>
            <w:r w:rsidRPr="00072C50">
              <w:rPr>
                <w:rFonts w:eastAsia="Times New Roman"/>
                <w:szCs w:val="28"/>
                <w:u w:val="single"/>
              </w:rPr>
              <w:t>А. Грушицький</w:t>
            </w:r>
          </w:p>
        </w:tc>
      </w:tr>
      <w:tr w:rsidR="003F7BC2" w:rsidRPr="00072C50" w14:paraId="613A53EE" w14:textId="77777777" w:rsidTr="003F7BC2">
        <w:tc>
          <w:tcPr>
            <w:tcW w:w="1586" w:type="pct"/>
            <w:hideMark/>
          </w:tcPr>
          <w:p w14:paraId="1ACFEAD3" w14:textId="77777777" w:rsidR="003F7BC2" w:rsidRPr="00072C50" w:rsidRDefault="003F7BC2" w:rsidP="007B47E4">
            <w:pPr>
              <w:widowControl w:val="0"/>
              <w:spacing w:line="240" w:lineRule="auto"/>
              <w:ind w:firstLine="0"/>
              <w:outlineLvl w:val="4"/>
              <w:rPr>
                <w:rFonts w:eastAsia="Calibri"/>
                <w:bCs/>
                <w:iCs/>
                <w:szCs w:val="28"/>
                <w:lang w:eastAsia="ru-RU"/>
              </w:rPr>
            </w:pPr>
            <w:r w:rsidRPr="00072C50">
              <w:rPr>
                <w:rFonts w:eastAsia="Calibri"/>
                <w:bCs/>
                <w:iCs/>
                <w:szCs w:val="28"/>
                <w:lang w:eastAsia="ru-RU"/>
              </w:rPr>
              <w:t>Науковий керівник</w:t>
            </w:r>
          </w:p>
        </w:tc>
        <w:tc>
          <w:tcPr>
            <w:tcW w:w="1463" w:type="pct"/>
            <w:hideMark/>
          </w:tcPr>
          <w:p w14:paraId="35705C13" w14:textId="35C9330F" w:rsidR="003F7BC2" w:rsidRPr="00072C50" w:rsidRDefault="003F7BC2" w:rsidP="007B47E4">
            <w:pPr>
              <w:widowControl w:val="0"/>
              <w:spacing w:line="240" w:lineRule="auto"/>
              <w:ind w:firstLine="0"/>
              <w:jc w:val="center"/>
              <w:rPr>
                <w:rFonts w:eastAsia="Times New Roman"/>
                <w:szCs w:val="28"/>
              </w:rPr>
            </w:pPr>
            <w:r w:rsidRPr="00072C50">
              <w:rPr>
                <w:rFonts w:eastAsia="Times New Roman"/>
                <w:szCs w:val="28"/>
              </w:rPr>
              <w:t>__________</w:t>
            </w:r>
            <w:r w:rsidR="00D90D9E">
              <w:rPr>
                <w:rFonts w:eastAsia="Times New Roman"/>
                <w:noProof/>
                <w:szCs w:val="28"/>
              </w:rPr>
              <w:drawing>
                <wp:inline distT="0" distB="0" distL="0" distR="0" wp14:anchorId="022C720B" wp14:editId="2D29C932">
                  <wp:extent cx="690880" cy="222824"/>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970" cy="272844"/>
                          </a:xfrm>
                          <a:prstGeom prst="rect">
                            <a:avLst/>
                          </a:prstGeom>
                          <a:noFill/>
                        </pic:spPr>
                      </pic:pic>
                    </a:graphicData>
                  </a:graphic>
                </wp:inline>
              </w:drawing>
            </w:r>
          </w:p>
          <w:p w14:paraId="3E4A8976" w14:textId="4685A9F7" w:rsidR="003F7BC2" w:rsidRDefault="00D90D9E" w:rsidP="00D90D9E">
            <w:pPr>
              <w:widowControl w:val="0"/>
              <w:spacing w:line="240" w:lineRule="auto"/>
              <w:ind w:firstLine="0"/>
              <w:outlineLvl w:val="4"/>
              <w:rPr>
                <w:rFonts w:eastAsia="Calibri"/>
                <w:bCs/>
                <w:iCs/>
                <w:szCs w:val="28"/>
                <w:vertAlign w:val="superscript"/>
                <w:lang w:eastAsia="ru-RU"/>
              </w:rPr>
            </w:pPr>
            <w:r>
              <w:rPr>
                <w:rFonts w:eastAsia="Calibri"/>
                <w:bCs/>
                <w:iCs/>
                <w:szCs w:val="28"/>
                <w:vertAlign w:val="superscript"/>
                <w:lang w:eastAsia="ru-RU"/>
              </w:rPr>
              <w:t xml:space="preserve">                    </w:t>
            </w:r>
            <w:r w:rsidR="003F7BC2" w:rsidRPr="00072C50">
              <w:rPr>
                <w:rFonts w:eastAsia="Calibri"/>
                <w:bCs/>
                <w:iCs/>
                <w:szCs w:val="28"/>
                <w:vertAlign w:val="superscript"/>
                <w:lang w:eastAsia="ru-RU"/>
              </w:rPr>
              <w:t>(підпис)</w:t>
            </w:r>
          </w:p>
          <w:p w14:paraId="242569E9" w14:textId="77777777" w:rsidR="00D90D9E" w:rsidRDefault="00D90D9E" w:rsidP="007B47E4">
            <w:pPr>
              <w:widowControl w:val="0"/>
              <w:spacing w:line="240" w:lineRule="auto"/>
              <w:ind w:firstLine="0"/>
              <w:jc w:val="center"/>
              <w:outlineLvl w:val="4"/>
              <w:rPr>
                <w:rFonts w:eastAsia="Calibri"/>
                <w:bCs/>
                <w:iCs/>
                <w:szCs w:val="28"/>
                <w:vertAlign w:val="superscript"/>
                <w:lang w:eastAsia="ru-RU"/>
              </w:rPr>
            </w:pPr>
          </w:p>
          <w:p w14:paraId="32890574" w14:textId="4C884E01" w:rsidR="00D90D9E" w:rsidRPr="00072C50" w:rsidRDefault="00D90D9E" w:rsidP="007B47E4">
            <w:pPr>
              <w:widowControl w:val="0"/>
              <w:spacing w:line="240" w:lineRule="auto"/>
              <w:ind w:firstLine="0"/>
              <w:jc w:val="center"/>
              <w:outlineLvl w:val="4"/>
              <w:rPr>
                <w:rFonts w:eastAsia="Calibri"/>
                <w:bCs/>
                <w:iCs/>
                <w:szCs w:val="28"/>
                <w:vertAlign w:val="superscript"/>
                <w:lang w:eastAsia="ru-RU"/>
              </w:rPr>
            </w:pPr>
          </w:p>
        </w:tc>
        <w:tc>
          <w:tcPr>
            <w:tcW w:w="1951" w:type="pct"/>
          </w:tcPr>
          <w:p w14:paraId="4DA30C4E" w14:textId="0BAF8756" w:rsidR="003F7BC2" w:rsidRPr="00072C50" w:rsidRDefault="003F7BC2" w:rsidP="00D90D9E">
            <w:pPr>
              <w:widowControl w:val="0"/>
              <w:spacing w:line="240" w:lineRule="auto"/>
              <w:ind w:firstLine="0"/>
              <w:rPr>
                <w:rFonts w:eastAsia="Times New Roman"/>
                <w:szCs w:val="28"/>
                <w:u w:val="single"/>
              </w:rPr>
            </w:pPr>
            <w:r w:rsidRPr="00072C50">
              <w:rPr>
                <w:rFonts w:eastAsia="Times New Roman"/>
                <w:szCs w:val="28"/>
                <w:u w:val="single"/>
              </w:rPr>
              <w:t>Н.</w:t>
            </w:r>
            <w:r>
              <w:rPr>
                <w:rFonts w:eastAsia="Times New Roman"/>
                <w:szCs w:val="28"/>
                <w:u w:val="single"/>
              </w:rPr>
              <w:t xml:space="preserve"> </w:t>
            </w:r>
            <w:r w:rsidRPr="00072C50">
              <w:rPr>
                <w:rFonts w:eastAsia="Times New Roman"/>
                <w:szCs w:val="28"/>
                <w:u w:val="single"/>
              </w:rPr>
              <w:t xml:space="preserve">С. </w:t>
            </w:r>
            <w:proofErr w:type="spellStart"/>
            <w:r w:rsidRPr="00072C50">
              <w:rPr>
                <w:rFonts w:eastAsia="Times New Roman"/>
                <w:szCs w:val="28"/>
                <w:u w:val="single"/>
              </w:rPr>
              <w:t>Сухачова</w:t>
            </w:r>
            <w:proofErr w:type="spellEnd"/>
          </w:p>
          <w:p w14:paraId="031BEC06" w14:textId="77777777" w:rsidR="003F7BC2" w:rsidRPr="00072C50" w:rsidRDefault="003F7BC2" w:rsidP="007B47E4">
            <w:pPr>
              <w:widowControl w:val="0"/>
              <w:spacing w:line="240" w:lineRule="auto"/>
              <w:ind w:firstLine="0"/>
              <w:outlineLvl w:val="4"/>
              <w:rPr>
                <w:rFonts w:eastAsia="Calibri"/>
                <w:bCs/>
                <w:iCs/>
                <w:szCs w:val="28"/>
                <w:vertAlign w:val="superscript"/>
                <w:lang w:eastAsia="ru-RU"/>
              </w:rPr>
            </w:pPr>
          </w:p>
        </w:tc>
      </w:tr>
    </w:tbl>
    <w:p w14:paraId="1DACDE59" w14:textId="77777777" w:rsidR="003F7BC2" w:rsidRPr="00072C50" w:rsidRDefault="003F7BC2" w:rsidP="003F7BC2">
      <w:pPr>
        <w:widowControl w:val="0"/>
        <w:ind w:firstLine="0"/>
        <w:jc w:val="center"/>
        <w:outlineLvl w:val="4"/>
        <w:rPr>
          <w:rFonts w:eastAsia="Times New Roman"/>
          <w:b/>
          <w:bCs/>
          <w:color w:val="000000"/>
          <w:szCs w:val="28"/>
          <w:u w:color="000000"/>
          <w:lang w:eastAsia="uk-UA"/>
          <w14:textOutline w14:w="12700" w14:cap="flat" w14:cmpd="sng" w14:algn="ctr">
            <w14:noFill/>
            <w14:prstDash w14:val="solid"/>
            <w14:miter w14:lim="400000"/>
          </w14:textOutline>
        </w:rPr>
      </w:pPr>
      <w:r w:rsidRPr="00072C50">
        <w:rPr>
          <w:rFonts w:cs="Arial Unicode MS"/>
          <w:b/>
          <w:bCs/>
          <w:color w:val="000000"/>
          <w:szCs w:val="28"/>
          <w:u w:color="000000"/>
          <w:lang w:eastAsia="uk-UA"/>
          <w14:textOutline w14:w="12700" w14:cap="flat" w14:cmpd="sng" w14:algn="ctr">
            <w14:noFill/>
            <w14:prstDash w14:val="solid"/>
            <w14:miter w14:lim="400000"/>
          </w14:textOutline>
        </w:rPr>
        <w:lastRenderedPageBreak/>
        <w:t>АНОТАЦІЯ</w:t>
      </w:r>
    </w:p>
    <w:p w14:paraId="0BDACE75" w14:textId="77777777" w:rsidR="003F7BC2" w:rsidRPr="00072C50" w:rsidRDefault="003F7BC2" w:rsidP="003F7BC2">
      <w:pPr>
        <w:spacing w:after="0" w:line="276" w:lineRule="auto"/>
        <w:ind w:firstLine="0"/>
        <w:jc w:val="center"/>
        <w:rPr>
          <w:rFonts w:eastAsia="Times New Roman"/>
          <w:b/>
          <w:bCs/>
          <w:color w:val="000000"/>
          <w:szCs w:val="28"/>
          <w:u w:color="000000"/>
          <w:lang w:eastAsia="uk-UA"/>
          <w14:textOutline w14:w="12700" w14:cap="flat" w14:cmpd="sng" w14:algn="ctr">
            <w14:noFill/>
            <w14:prstDash w14:val="solid"/>
            <w14:miter w14:lim="400000"/>
          </w14:textOutline>
        </w:rPr>
      </w:pPr>
      <w:r w:rsidRPr="00072C50">
        <w:rPr>
          <w:rFonts w:cs="Arial Unicode MS"/>
          <w:b/>
          <w:bCs/>
          <w:color w:val="000000"/>
          <w:szCs w:val="28"/>
          <w:u w:color="000000"/>
          <w:lang w:eastAsia="uk-UA"/>
          <w14:textOutline w14:w="12700" w14:cap="flat" w14:cmpd="sng" w14:algn="ctr">
            <w14:noFill/>
            <w14:prstDash w14:val="solid"/>
            <w14:miter w14:lim="400000"/>
          </w14:textOutline>
        </w:rPr>
        <w:t xml:space="preserve">кваліфікаційної роботи студентки спеціальності </w:t>
      </w:r>
      <w:bookmarkStart w:id="8" w:name="_Hlk122517584"/>
      <w:r>
        <w:rPr>
          <w:rFonts w:cs="Arial Unicode MS"/>
          <w:b/>
          <w:bCs/>
          <w:color w:val="000000"/>
          <w:szCs w:val="28"/>
          <w:u w:color="000000"/>
          <w:lang w:eastAsia="uk-UA"/>
          <w14:textOutline w14:w="12700" w14:cap="flat" w14:cmpd="sng" w14:algn="ctr">
            <w14:noFill/>
            <w14:prstDash w14:val="solid"/>
            <w14:miter w14:lim="400000"/>
          </w14:textOutline>
        </w:rPr>
        <w:t>035</w:t>
      </w:r>
      <w:r w:rsidRPr="00072C50">
        <w:rPr>
          <w:rFonts w:cs="Arial Unicode MS"/>
          <w:b/>
          <w:bCs/>
          <w:color w:val="000000"/>
          <w:szCs w:val="28"/>
          <w:u w:color="000000"/>
          <w:lang w:eastAsia="uk-UA"/>
          <w14:textOutline w14:w="12700" w14:cap="flat" w14:cmpd="sng" w14:algn="ctr">
            <w14:noFill/>
            <w14:prstDash w14:val="solid"/>
            <w14:miter w14:lim="400000"/>
          </w14:textOutline>
        </w:rPr>
        <w:t xml:space="preserve"> Філологія</w:t>
      </w:r>
    </w:p>
    <w:p w14:paraId="642F14FA" w14:textId="77777777" w:rsidR="003F7BC2" w:rsidRPr="00072C50" w:rsidRDefault="003F7BC2" w:rsidP="003F7BC2">
      <w:pPr>
        <w:spacing w:after="0" w:line="276" w:lineRule="auto"/>
        <w:ind w:firstLine="0"/>
        <w:jc w:val="center"/>
        <w:rPr>
          <w:rFonts w:eastAsia="Times New Roman"/>
          <w:b/>
          <w:bCs/>
          <w:color w:val="000000"/>
          <w:szCs w:val="28"/>
          <w:u w:color="000000"/>
          <w:lang w:eastAsia="uk-UA"/>
          <w14:textOutline w14:w="12700" w14:cap="flat" w14:cmpd="sng" w14:algn="ctr">
            <w14:noFill/>
            <w14:prstDash w14:val="solid"/>
            <w14:miter w14:lim="400000"/>
          </w14:textOutline>
        </w:rPr>
      </w:pPr>
      <w:r w:rsidRPr="00072C50">
        <w:rPr>
          <w:rFonts w:cs="Arial Unicode MS"/>
          <w:b/>
          <w:bCs/>
          <w:color w:val="000000"/>
          <w:szCs w:val="28"/>
          <w:u w:color="000000"/>
          <w:lang w:eastAsia="uk-UA"/>
          <w14:textOutline w14:w="12700" w14:cap="flat" w14:cmpd="sng" w14:algn="ctr">
            <w14:noFill/>
            <w14:prstDash w14:val="solid"/>
            <w14:miter w14:lim="400000"/>
          </w14:textOutline>
        </w:rPr>
        <w:t>освітньої програми «Германські мови та літератури (переклад включно), перша – англійська</w:t>
      </w:r>
      <w:bookmarkEnd w:id="8"/>
      <w:r w:rsidRPr="00072C50">
        <w:rPr>
          <w:rFonts w:cs="Arial Unicode MS"/>
          <w:b/>
          <w:bCs/>
          <w:color w:val="000000"/>
          <w:szCs w:val="28"/>
          <w:u w:color="000000"/>
          <w:lang w:eastAsia="uk-UA"/>
          <w14:textOutline w14:w="12700" w14:cap="flat" w14:cmpd="sng" w14:algn="ctr">
            <w14:noFill/>
            <w14:prstDash w14:val="solid"/>
            <w14:miter w14:lim="400000"/>
          </w14:textOutline>
        </w:rPr>
        <w:t>» за другим (магістерським) рівнем вищої освіти</w:t>
      </w:r>
    </w:p>
    <w:p w14:paraId="7D4496AE" w14:textId="77777777" w:rsidR="003F7BC2" w:rsidRPr="00072C50" w:rsidRDefault="003F7BC2" w:rsidP="003F7BC2">
      <w:pPr>
        <w:spacing w:after="0" w:line="276" w:lineRule="auto"/>
        <w:ind w:firstLine="0"/>
        <w:jc w:val="center"/>
        <w:rPr>
          <w:rFonts w:cs="Arial Unicode MS"/>
          <w:b/>
          <w:bCs/>
          <w:color w:val="000000"/>
          <w:szCs w:val="28"/>
          <w:u w:color="000000"/>
          <w:lang w:eastAsia="uk-UA"/>
          <w14:textOutline w14:w="12700" w14:cap="flat" w14:cmpd="sng" w14:algn="ctr">
            <w14:noFill/>
            <w14:prstDash w14:val="solid"/>
            <w14:miter w14:lim="400000"/>
          </w14:textOutline>
        </w:rPr>
      </w:pPr>
      <w:r w:rsidRPr="00072C50">
        <w:rPr>
          <w:rFonts w:cs="Arial Unicode MS"/>
          <w:b/>
          <w:bCs/>
          <w:color w:val="000000"/>
          <w:szCs w:val="28"/>
          <w:u w:color="000000"/>
          <w:lang w:eastAsia="uk-UA"/>
          <w14:textOutline w14:w="12700" w14:cap="flat" w14:cmpd="sng" w14:algn="ctr">
            <w14:noFill/>
            <w14:prstDash w14:val="solid"/>
            <w14:miter w14:lim="400000"/>
          </w14:textOutline>
        </w:rPr>
        <w:t>Грушицький Богдан Андрійович на тему «</w:t>
      </w:r>
      <w:r w:rsidRPr="00072C50">
        <w:rPr>
          <w:rFonts w:cs="Times New Roman"/>
          <w:b/>
          <w:bCs/>
          <w:szCs w:val="28"/>
        </w:rPr>
        <w:t>Розвиток штучного інтелекту та його вплив на перекладацьку галузь</w:t>
      </w:r>
      <w:r w:rsidRPr="00072C50">
        <w:rPr>
          <w:rFonts w:eastAsia="Times New Roman"/>
          <w:b/>
          <w:bCs/>
          <w:szCs w:val="28"/>
          <w:lang w:eastAsia="ru-RU"/>
        </w:rPr>
        <w:t>»</w:t>
      </w:r>
    </w:p>
    <w:p w14:paraId="570A3BE2" w14:textId="77777777" w:rsidR="00135F7D" w:rsidRDefault="00135F7D" w:rsidP="00135F7D"/>
    <w:p w14:paraId="003CDF2C" w14:textId="553E6DE1" w:rsidR="00135F7D" w:rsidRDefault="00135F7D" w:rsidP="00135F7D">
      <w:r>
        <w:t xml:space="preserve">Актуальність теми роботи зумовлена стрімким глобальним розвитком будівельної галузі та цивільної інженерії, що супроводжується впровадженням новітніх технологій, матеріалів і методів, які потребують відповідного термінологічного забезпечення. </w:t>
      </w:r>
    </w:p>
    <w:p w14:paraId="3A4A525B" w14:textId="77777777" w:rsidR="00135F7D" w:rsidRDefault="00135F7D" w:rsidP="00135F7D">
      <w:r>
        <w:t>Мета роботи – дослідження особливостей англійських термінів у сфері будівництва та цивільної інженерії й способи їх перекладу українською мовою.</w:t>
      </w:r>
    </w:p>
    <w:p w14:paraId="50464FD1" w14:textId="77777777" w:rsidR="00135F7D" w:rsidRDefault="00135F7D" w:rsidP="00135F7D">
      <w:r>
        <w:t>Об’єктом дослідження є терміни у сфері будівництва та цивільної інженерії англомовних публікацій наукових та науково-популярних видань.</w:t>
      </w:r>
    </w:p>
    <w:p w14:paraId="3470D639" w14:textId="77777777" w:rsidR="00135F7D" w:rsidRDefault="00135F7D" w:rsidP="00135F7D">
      <w:r>
        <w:t>Предметом дослідження слугують лінгвостилістичні особливості та особливості перекладу українською мовою публікації англомовного наукового рецензованого видання.</w:t>
      </w:r>
    </w:p>
    <w:p w14:paraId="67D7259E" w14:textId="77777777" w:rsidR="00135F7D" w:rsidRDefault="00135F7D" w:rsidP="00135F7D">
      <w:r>
        <w:t>Передумовами та основою теоретичного дослідження стали праці вітчизняних і зарубіжних науковців, які присвячені вивченню та аналізу методів перекладу термінології, зокрема у галузі будівництва та цивільної інженерії.</w:t>
      </w:r>
    </w:p>
    <w:p w14:paraId="43CB013B" w14:textId="77777777" w:rsidR="00135F7D" w:rsidRDefault="00135F7D" w:rsidP="00135F7D">
      <w:r>
        <w:t>Наукова новизна дослідження полягає у дослідженні особливостей перекладу англомовного технічно-наукового тексту за допомогою певних перекладацьких трансформацій, які забезпечать якісний переклад.</w:t>
      </w:r>
    </w:p>
    <w:p w14:paraId="5DFAFE50" w14:textId="77777777" w:rsidR="00135F7D" w:rsidRDefault="00135F7D" w:rsidP="00135F7D">
      <w:r>
        <w:t xml:space="preserve">Теоретичне значення дослідження полягає у виявленні лінгвістичних особливостей науково-дослідницьких і технічних текстів у сфері будівництва та цивільної інженерії, їх аналізі, </w:t>
      </w:r>
      <w:proofErr w:type="spellStart"/>
      <w:r>
        <w:t>перекладознавчій</w:t>
      </w:r>
      <w:proofErr w:type="spellEnd"/>
      <w:r>
        <w:t xml:space="preserve"> інтерпретації та </w:t>
      </w:r>
      <w:r>
        <w:lastRenderedPageBreak/>
        <w:t>практичному застосуванні під час перекладу науково-дослідної статті, опублікованої в англомовному рецензованому виданні, українською мовою.</w:t>
      </w:r>
    </w:p>
    <w:p w14:paraId="00FB20A7" w14:textId="77777777" w:rsidR="00135F7D" w:rsidRDefault="00135F7D" w:rsidP="00135F7D">
      <w:r>
        <w:t>Практична цінність роботи полягає у можливості застосування отриманих результатів для розширення змісту та оновлення теоретичних і практичних занять із перекладознавства, стилістики, практики перекладу, а також спеціалізованих курсів із перекладу у сфері будівництва та цивільної інженерії. Крім того, ці результати можуть бути використані під час підготовки перекладачів і фахівців зі знанням англомовної будівельної термінології.</w:t>
      </w:r>
    </w:p>
    <w:p w14:paraId="3D205520" w14:textId="77777777" w:rsidR="00135F7D" w:rsidRDefault="00135F7D" w:rsidP="00135F7D">
      <w:r>
        <w:t>Результати, отримані в процесі дослідження були використані під час написання наукових праць «Структурно-семантичні особливості термінології галузі будівництва та цивільної інженерії» та «Історія виникнення терміносистеми будівництва та цивільної інженерії», які були надруковані в збірнику наукових статей за матеріалами Х Міжнародної молодіжної науково-практичної інтернет-конференції «Наука і молодь в ХХІ сторіччі», яка відбулася у Полтавському університеті економіки і торгівлі 28 листопада 2024 року.</w:t>
      </w:r>
    </w:p>
    <w:p w14:paraId="1C6E77C8" w14:textId="02975DA9" w:rsidR="00135F7D" w:rsidRDefault="00135F7D" w:rsidP="00135F7D">
      <w:r>
        <w:t>Робота викладена на 118 сторінках друкованого тексту. Містить вступ, три розділи, висновки до кожного розділу та загальні, а також список використаних джерел із 10</w:t>
      </w:r>
      <w:r w:rsidR="00A963E6">
        <w:t>5</w:t>
      </w:r>
      <w:r>
        <w:t xml:space="preserve"> найменувань.</w:t>
      </w:r>
    </w:p>
    <w:p w14:paraId="54F5F9B7" w14:textId="77777777" w:rsidR="00135F7D" w:rsidRDefault="00135F7D" w:rsidP="00135F7D"/>
    <w:p w14:paraId="7B79B4F3" w14:textId="77777777" w:rsidR="00135F7D" w:rsidRDefault="00135F7D" w:rsidP="00135F7D">
      <w:r>
        <w:t>Ключові слова: термін, термінологія, терміносистема, переклад, перекладацька трансформація.</w:t>
      </w:r>
    </w:p>
    <w:p w14:paraId="07359A7C" w14:textId="77777777" w:rsidR="000B024E" w:rsidRPr="00072C50" w:rsidRDefault="000B024E" w:rsidP="00934E5B">
      <w:pPr>
        <w:rPr>
          <w:rFonts w:cs="Times New Roman"/>
          <w:b/>
          <w:bCs/>
          <w:color w:val="000000"/>
          <w:szCs w:val="28"/>
          <w:u w:color="000000"/>
          <w:lang w:eastAsia="uk-UA"/>
          <w14:textOutline w14:w="12700" w14:cap="flat" w14:cmpd="sng" w14:algn="ctr">
            <w14:noFill/>
            <w14:prstDash w14:val="solid"/>
            <w14:miter w14:lim="400000"/>
          </w14:textOutline>
        </w:rPr>
      </w:pPr>
    </w:p>
    <w:p w14:paraId="3D54A893" w14:textId="77777777" w:rsidR="000B024E" w:rsidRPr="00072C50" w:rsidRDefault="000B024E" w:rsidP="00934E5B">
      <w:pPr>
        <w:rPr>
          <w:rFonts w:cs="Times New Roman"/>
          <w:b/>
          <w:bCs/>
          <w:color w:val="000000"/>
          <w:szCs w:val="28"/>
          <w:u w:color="000000"/>
          <w:lang w:eastAsia="uk-UA"/>
          <w14:textOutline w14:w="12700" w14:cap="flat" w14:cmpd="sng" w14:algn="ctr">
            <w14:noFill/>
            <w14:prstDash w14:val="solid"/>
            <w14:miter w14:lim="400000"/>
          </w14:textOutline>
        </w:rPr>
      </w:pPr>
    </w:p>
    <w:p w14:paraId="22FB48F5" w14:textId="77777777" w:rsidR="000B024E" w:rsidRPr="00072C50" w:rsidRDefault="000B024E" w:rsidP="00934E5B">
      <w:pPr>
        <w:rPr>
          <w:rFonts w:cs="Times New Roman"/>
          <w:b/>
          <w:bCs/>
          <w:color w:val="000000"/>
          <w:szCs w:val="28"/>
          <w:u w:color="000000"/>
          <w:lang w:eastAsia="uk-UA"/>
          <w14:textOutline w14:w="12700" w14:cap="flat" w14:cmpd="sng" w14:algn="ctr">
            <w14:noFill/>
            <w14:prstDash w14:val="solid"/>
            <w14:miter w14:lim="400000"/>
          </w14:textOutline>
        </w:rPr>
      </w:pPr>
    </w:p>
    <w:p w14:paraId="7C82000F" w14:textId="77777777" w:rsidR="003F7BC2" w:rsidRDefault="003F7BC2" w:rsidP="009C1075">
      <w:pPr>
        <w:spacing w:line="276" w:lineRule="auto"/>
        <w:ind w:firstLine="0"/>
        <w:rPr>
          <w:rFonts w:cs="Times New Roman"/>
          <w:b/>
          <w:bCs/>
          <w:color w:val="000000"/>
          <w:szCs w:val="28"/>
          <w:u w:color="000000"/>
          <w:lang w:eastAsia="uk-UA"/>
          <w14:textOutline w14:w="12700" w14:cap="flat" w14:cmpd="sng" w14:algn="ctr">
            <w14:noFill/>
            <w14:prstDash w14:val="solid"/>
            <w14:miter w14:lim="400000"/>
          </w14:textOutline>
        </w:rPr>
      </w:pPr>
    </w:p>
    <w:p w14:paraId="1AD9C313" w14:textId="77777777" w:rsidR="002D39DF" w:rsidRDefault="002D39DF" w:rsidP="009C1075">
      <w:pPr>
        <w:spacing w:line="276" w:lineRule="auto"/>
        <w:ind w:firstLine="0"/>
        <w:rPr>
          <w:rFonts w:cs="Arial Unicode MS"/>
          <w:b/>
          <w:bCs/>
          <w:color w:val="000000"/>
          <w:szCs w:val="28"/>
          <w:u w:color="000000"/>
          <w:lang w:eastAsia="uk-UA"/>
          <w14:textOutline w14:w="12700" w14:cap="flat" w14:cmpd="sng" w14:algn="ctr">
            <w14:noFill/>
            <w14:prstDash w14:val="solid"/>
            <w14:miter w14:lim="400000"/>
          </w14:textOutline>
        </w:rPr>
      </w:pPr>
    </w:p>
    <w:p w14:paraId="22494234" w14:textId="77777777" w:rsidR="003F7BC2" w:rsidRPr="002D39DF" w:rsidRDefault="003F7BC2" w:rsidP="003F7BC2">
      <w:pPr>
        <w:spacing w:line="276" w:lineRule="auto"/>
        <w:ind w:firstLine="0"/>
        <w:jc w:val="center"/>
        <w:rPr>
          <w:rFonts w:cs="Arial Unicode MS"/>
          <w:b/>
          <w:bCs/>
          <w:color w:val="000000"/>
          <w:szCs w:val="28"/>
          <w:u w:color="000000"/>
          <w:lang w:val="en-US" w:eastAsia="uk-UA"/>
          <w14:textOutline w14:w="12700" w14:cap="flat" w14:cmpd="sng" w14:algn="ctr">
            <w14:noFill/>
            <w14:prstDash w14:val="solid"/>
            <w14:miter w14:lim="400000"/>
          </w14:textOutline>
        </w:rPr>
      </w:pPr>
      <w:r w:rsidRPr="002D39DF">
        <w:rPr>
          <w:rFonts w:cs="Arial Unicode MS"/>
          <w:b/>
          <w:bCs/>
          <w:color w:val="000000"/>
          <w:szCs w:val="28"/>
          <w:u w:color="000000"/>
          <w:lang w:val="en-US" w:eastAsia="uk-UA"/>
          <w14:textOutline w14:w="12700" w14:cap="flat" w14:cmpd="sng" w14:algn="ctr">
            <w14:noFill/>
            <w14:prstDash w14:val="solid"/>
            <w14:miter w14:lim="400000"/>
          </w14:textOutline>
        </w:rPr>
        <w:lastRenderedPageBreak/>
        <w:t>SUMMARY</w:t>
      </w:r>
    </w:p>
    <w:p w14:paraId="14AE3B18" w14:textId="77777777" w:rsidR="003F7BC2" w:rsidRPr="002D39DF" w:rsidRDefault="003F7BC2" w:rsidP="003F7BC2">
      <w:pPr>
        <w:spacing w:line="276" w:lineRule="auto"/>
        <w:ind w:firstLine="0"/>
        <w:jc w:val="center"/>
        <w:rPr>
          <w:rFonts w:cs="Arial Unicode MS"/>
          <w:b/>
          <w:bCs/>
          <w:color w:val="000000"/>
          <w:szCs w:val="28"/>
          <w:u w:color="000000"/>
          <w:lang w:val="en-US" w:eastAsia="uk-UA"/>
          <w14:textOutline w14:w="12700" w14:cap="flat" w14:cmpd="sng" w14:algn="ctr">
            <w14:noFill/>
            <w14:prstDash w14:val="solid"/>
            <w14:miter w14:lim="400000"/>
          </w14:textOutline>
        </w:rPr>
      </w:pPr>
      <w:r w:rsidRPr="002D39DF">
        <w:rPr>
          <w:rFonts w:cs="Arial Unicode MS"/>
          <w:b/>
          <w:bCs/>
          <w:color w:val="000000"/>
          <w:szCs w:val="28"/>
          <w:u w:color="000000"/>
          <w:lang w:val="en-US" w:eastAsia="uk-UA"/>
          <w14:textOutline w14:w="12700" w14:cap="flat" w14:cmpd="sng" w14:algn="ctr">
            <w14:noFill/>
            <w14:prstDash w14:val="solid"/>
            <w14:miter w14:lim="400000"/>
          </w14:textOutline>
        </w:rPr>
        <w:t>of the qualifying thesis of the student</w:t>
      </w:r>
      <w:r w:rsidRPr="002D39DF">
        <w:rPr>
          <w:rFonts w:cs="Arial Unicode MS"/>
          <w:b/>
          <w:bCs/>
          <w:color w:val="000000"/>
          <w:szCs w:val="28"/>
          <w:u w:color="000000"/>
          <w:lang w:val="en-US" w:eastAsia="uk-UA"/>
          <w14:textOutline w14:w="12700" w14:cap="flat" w14:cmpd="sng" w14:algn="ctr">
            <w14:noFill/>
            <w14:prstDash w14:val="solid"/>
            <w14:miter w14:lim="400000"/>
          </w14:textOutline>
        </w:rPr>
        <w:br/>
        <w:t>majoring in 035 Philology, educational program “Germanic languages</w:t>
      </w:r>
      <w:r w:rsidRPr="002D39DF">
        <w:rPr>
          <w:rFonts w:cs="Arial Unicode MS"/>
          <w:b/>
          <w:bCs/>
          <w:color w:val="000000"/>
          <w:szCs w:val="28"/>
          <w:u w:color="000000"/>
          <w:lang w:val="en-US" w:eastAsia="uk-UA"/>
          <w14:textOutline w14:w="12700" w14:cap="flat" w14:cmpd="sng" w14:algn="ctr">
            <w14:noFill/>
            <w14:prstDash w14:val="solid"/>
            <w14:miter w14:lim="400000"/>
          </w14:textOutline>
        </w:rPr>
        <w:br/>
        <w:t>and literatures (translation included), the first – English”, the second (master’s) level of higher education Bohdan Hrushytskyi on the topic: “Development of Artificial Intelligence and Its impact on Translation Industry”</w:t>
      </w:r>
    </w:p>
    <w:p w14:paraId="60CAFE14" w14:textId="77777777" w:rsidR="00135F7D" w:rsidRPr="00135F7D" w:rsidRDefault="00135F7D" w:rsidP="00135F7D">
      <w:pPr>
        <w:rPr>
          <w:lang w:val="en-US"/>
        </w:rPr>
      </w:pPr>
      <w:r w:rsidRPr="00135F7D">
        <w:rPr>
          <w:lang w:val="en-US"/>
        </w:rPr>
        <w:t>The work's relevance is due to the rapid global development of the construction industry and civil engineering, accompanied by the introduction of new technologies, materials, and methods that require appropriate terminological support.</w:t>
      </w:r>
    </w:p>
    <w:p w14:paraId="6682385A" w14:textId="77777777" w:rsidR="00135F7D" w:rsidRPr="00135F7D" w:rsidRDefault="00135F7D" w:rsidP="00135F7D">
      <w:pPr>
        <w:rPr>
          <w:lang w:val="en-US"/>
        </w:rPr>
      </w:pPr>
      <w:r w:rsidRPr="00135F7D">
        <w:rPr>
          <w:lang w:val="en-US"/>
        </w:rPr>
        <w:t>The purpose of the work is to investigate the characteristics of English terms in construction and civil engineering and the methods of translation into Ukrainian.</w:t>
      </w:r>
    </w:p>
    <w:p w14:paraId="2CB8D4E6" w14:textId="77777777" w:rsidR="00135F7D" w:rsidRPr="00135F7D" w:rsidRDefault="00135F7D" w:rsidP="00135F7D">
      <w:pPr>
        <w:rPr>
          <w:lang w:val="en-US"/>
        </w:rPr>
      </w:pPr>
      <w:r w:rsidRPr="00135F7D">
        <w:rPr>
          <w:lang w:val="en-US"/>
        </w:rPr>
        <w:t>The research object is the terms in the field of civil engineering from English-language publications in scientific and popular science editions.</w:t>
      </w:r>
    </w:p>
    <w:p w14:paraId="49CC4D3A" w14:textId="77777777" w:rsidR="00135F7D" w:rsidRPr="00135F7D" w:rsidRDefault="00135F7D" w:rsidP="00135F7D">
      <w:pPr>
        <w:rPr>
          <w:lang w:val="en-US"/>
        </w:rPr>
      </w:pPr>
      <w:r w:rsidRPr="00135F7D">
        <w:rPr>
          <w:lang w:val="en-US"/>
        </w:rPr>
        <w:t>The subject of the research is the linguistic and stylistic features and translation peculiarities of a publication from an English-language peer-reviewed scientific journal into Ukrainian.</w:t>
      </w:r>
    </w:p>
    <w:p w14:paraId="3DBB8376" w14:textId="77777777" w:rsidR="00135F7D" w:rsidRPr="00135F7D" w:rsidRDefault="00135F7D" w:rsidP="00135F7D">
      <w:pPr>
        <w:rPr>
          <w:lang w:val="en-US"/>
        </w:rPr>
      </w:pPr>
      <w:r w:rsidRPr="00135F7D">
        <w:rPr>
          <w:lang w:val="en-US"/>
        </w:rPr>
        <w:t>The prerequisites and theoretical foundation of the research are the works of domestic and foreign scholars devoted to studying and analyzing translation methods for terminology, particularly in the construction and civil engineering fields.</w:t>
      </w:r>
    </w:p>
    <w:p w14:paraId="5DAF1417" w14:textId="77777777" w:rsidR="00135F7D" w:rsidRPr="00135F7D" w:rsidRDefault="00135F7D" w:rsidP="00135F7D">
      <w:pPr>
        <w:rPr>
          <w:lang w:val="en-US"/>
        </w:rPr>
      </w:pPr>
      <w:r w:rsidRPr="00135F7D">
        <w:rPr>
          <w:lang w:val="en-US"/>
        </w:rPr>
        <w:t>The scientific novelty of the research lies in investigating the translation features of English technical and scientific texts using specific translation transformations that ensure a high-quality translation.</w:t>
      </w:r>
    </w:p>
    <w:p w14:paraId="20A2A879" w14:textId="77777777" w:rsidR="00135F7D" w:rsidRPr="00135F7D" w:rsidRDefault="00135F7D" w:rsidP="00135F7D">
      <w:pPr>
        <w:rPr>
          <w:lang w:val="en-US"/>
        </w:rPr>
      </w:pPr>
      <w:r w:rsidRPr="00135F7D">
        <w:rPr>
          <w:lang w:val="en-US"/>
        </w:rPr>
        <w:t xml:space="preserve">The theoretical significance of the research is in identifying the linguistic characteristics of research and technical texts in construction and civil engineering, their analysis, translation studies interpretation, and practical application during the </w:t>
      </w:r>
      <w:r w:rsidRPr="00135F7D">
        <w:rPr>
          <w:lang w:val="en-US"/>
        </w:rPr>
        <w:lastRenderedPageBreak/>
        <w:t>translation of a research article published in an English-language peer-reviewed journal into Ukrainian.</w:t>
      </w:r>
    </w:p>
    <w:p w14:paraId="1B25F5F0" w14:textId="77777777" w:rsidR="00135F7D" w:rsidRPr="00135F7D" w:rsidRDefault="00135F7D" w:rsidP="00135F7D">
      <w:pPr>
        <w:rPr>
          <w:lang w:val="en-US"/>
        </w:rPr>
      </w:pPr>
      <w:r w:rsidRPr="00135F7D">
        <w:rPr>
          <w:lang w:val="en-US"/>
        </w:rPr>
        <w:t>The practical value of the work lies in the possibility of applying the obtained results to expand the content and update theoretical and practical classes in translation studies, stylistics, translation practice, and specialized courses in translation for construction and civil engineering. Additionally, these results can be used in training translators and specialists with knowledge of English construction terminology.</w:t>
      </w:r>
    </w:p>
    <w:p w14:paraId="1A58B2B6" w14:textId="77777777" w:rsidR="00135F7D" w:rsidRPr="00135F7D" w:rsidRDefault="00135F7D" w:rsidP="00135F7D">
      <w:pPr>
        <w:rPr>
          <w:lang w:val="en-US"/>
        </w:rPr>
      </w:pPr>
      <w:r w:rsidRPr="00135F7D">
        <w:rPr>
          <w:lang w:val="en-US"/>
        </w:rPr>
        <w:t>The results obtained during the research were used in writing scientific works «Structural and Semantic Characteristics of Terminology in Civil Engineering» and «History of the Emergence of the Terminology System in Civil Engineering», which were published in the collection of scientific articles based on the materials of the Х International Youth Scientific and Practical Internet Conference "Science and Youth in the 21st Century" held at Poltava University of Economics and Trade on November 28, 2024.</w:t>
      </w:r>
    </w:p>
    <w:p w14:paraId="57CC9E46" w14:textId="46C8622E" w:rsidR="00135F7D" w:rsidRPr="00135F7D" w:rsidRDefault="00135F7D" w:rsidP="00135F7D">
      <w:pPr>
        <w:rPr>
          <w:lang w:val="en-US"/>
        </w:rPr>
      </w:pPr>
      <w:r w:rsidRPr="00135F7D">
        <w:rPr>
          <w:lang w:val="en-US"/>
        </w:rPr>
        <w:t>The work is presented on 118 pages of printed text. It contains an introduction, three chapters, conclusions for each chapter, and overall, as well as a list of references with 10</w:t>
      </w:r>
      <w:r w:rsidR="00A963E6">
        <w:t>5</w:t>
      </w:r>
      <w:r w:rsidRPr="00135F7D">
        <w:rPr>
          <w:lang w:val="en-US"/>
        </w:rPr>
        <w:t xml:space="preserve"> titles.</w:t>
      </w:r>
    </w:p>
    <w:p w14:paraId="5FE0B912" w14:textId="77777777" w:rsidR="00135F7D" w:rsidRPr="00135F7D" w:rsidRDefault="00135F7D" w:rsidP="00135F7D">
      <w:pPr>
        <w:rPr>
          <w:lang w:val="en-US"/>
        </w:rPr>
      </w:pPr>
    </w:p>
    <w:p w14:paraId="4B28D8FB" w14:textId="77777777" w:rsidR="00135F7D" w:rsidRPr="00135F7D" w:rsidRDefault="00135F7D" w:rsidP="00135F7D">
      <w:pPr>
        <w:rPr>
          <w:lang w:val="en-US"/>
        </w:rPr>
      </w:pPr>
      <w:r w:rsidRPr="00135F7D">
        <w:rPr>
          <w:lang w:val="en-US"/>
        </w:rPr>
        <w:t>Keywords: term, terminology, terminological system, translation, translation transformation</w:t>
      </w:r>
    </w:p>
    <w:p w14:paraId="315289C5" w14:textId="47F017B9" w:rsidR="002D39DF" w:rsidRPr="002D39DF" w:rsidRDefault="002D39DF" w:rsidP="002D39DF">
      <w:pPr>
        <w:spacing w:line="276" w:lineRule="auto"/>
        <w:rPr>
          <w:rFonts w:cs="Arial Unicode MS"/>
          <w:color w:val="000000"/>
          <w:szCs w:val="28"/>
          <w:u w:color="000000"/>
          <w:lang w:val="en-US" w:eastAsia="uk-UA"/>
          <w14:textOutline w14:w="12700" w14:cap="flat" w14:cmpd="sng" w14:algn="ctr">
            <w14:noFill/>
            <w14:prstDash w14:val="solid"/>
            <w14:miter w14:lim="400000"/>
          </w14:textOutline>
        </w:rPr>
      </w:pPr>
    </w:p>
    <w:p w14:paraId="6F7D7704" w14:textId="77777777" w:rsidR="002D39DF" w:rsidRPr="002D39DF" w:rsidRDefault="002D39DF" w:rsidP="002D39DF">
      <w:pPr>
        <w:spacing w:line="276" w:lineRule="auto"/>
        <w:ind w:firstLine="0"/>
        <w:rPr>
          <w:rFonts w:cs="Arial Unicode MS"/>
          <w:b/>
          <w:bCs/>
          <w:color w:val="000000"/>
          <w:szCs w:val="28"/>
          <w:u w:color="000000"/>
          <w:lang w:eastAsia="uk-UA"/>
          <w14:textOutline w14:w="12700" w14:cap="flat" w14:cmpd="sng" w14:algn="ctr">
            <w14:noFill/>
            <w14:prstDash w14:val="solid"/>
            <w14:miter w14:lim="400000"/>
          </w14:textOutline>
        </w:rPr>
        <w:sectPr w:rsidR="002D39DF" w:rsidRPr="002D39DF" w:rsidSect="003F7BC2">
          <w:pgSz w:w="11900" w:h="16840"/>
          <w:pgMar w:top="1134" w:right="850" w:bottom="1134" w:left="1701" w:header="340" w:footer="624" w:gutter="0"/>
          <w:cols w:space="720"/>
          <w:titlePg/>
          <w:docGrid w:linePitch="326"/>
        </w:sectPr>
      </w:pPr>
    </w:p>
    <w:p w14:paraId="7DCC0161" w14:textId="0EA14F0F" w:rsidR="00802A36" w:rsidRPr="00072C50" w:rsidRDefault="00802A36" w:rsidP="00EC30CE">
      <w:pPr>
        <w:ind w:firstLine="0"/>
        <w:jc w:val="center"/>
      </w:pPr>
      <w:r w:rsidRPr="00072C50">
        <w:lastRenderedPageBreak/>
        <w:t>ЗМІСТ</w:t>
      </w:r>
    </w:p>
    <w:p w14:paraId="2A1B0BB5" w14:textId="6B4812ED" w:rsidR="004D164B" w:rsidRPr="00072C50" w:rsidRDefault="00CE2358" w:rsidP="00EC30CE">
      <w:pPr>
        <w:ind w:firstLine="0"/>
        <w:jc w:val="left"/>
        <w:rPr>
          <w:szCs w:val="28"/>
        </w:rPr>
      </w:pPr>
      <w:r w:rsidRPr="00072C50">
        <w:rPr>
          <w:szCs w:val="28"/>
        </w:rPr>
        <w:t>Вступ</w:t>
      </w:r>
      <w:r w:rsidR="00A93BA2" w:rsidRPr="00072C50">
        <w:rPr>
          <w:szCs w:val="28"/>
        </w:rPr>
        <w:t>.........................................................................................................................</w:t>
      </w:r>
      <w:r w:rsidRPr="00072C50">
        <w:rPr>
          <w:szCs w:val="28"/>
        </w:rPr>
        <w:t>3</w:t>
      </w:r>
      <w:r w:rsidR="004D164B" w:rsidRPr="00072C50">
        <w:rPr>
          <w:szCs w:val="28"/>
        </w:rPr>
        <w:br/>
      </w:r>
      <w:r w:rsidRPr="00072C50">
        <w:rPr>
          <w:szCs w:val="28"/>
        </w:rPr>
        <w:t>Розділ</w:t>
      </w:r>
      <w:r w:rsidR="00263973" w:rsidRPr="00072C50">
        <w:rPr>
          <w:szCs w:val="28"/>
        </w:rPr>
        <w:t> </w:t>
      </w:r>
      <w:r w:rsidRPr="00072C50">
        <w:rPr>
          <w:szCs w:val="28"/>
        </w:rPr>
        <w:t>1.</w:t>
      </w:r>
      <w:r w:rsidR="00263973" w:rsidRPr="00072C50">
        <w:rPr>
          <w:szCs w:val="28"/>
        </w:rPr>
        <w:t> </w:t>
      </w:r>
      <w:r w:rsidRPr="00072C50">
        <w:rPr>
          <w:szCs w:val="28"/>
        </w:rPr>
        <w:t>ТЕОРЕТИЧНІ</w:t>
      </w:r>
      <w:r w:rsidR="00263973" w:rsidRPr="00072C50">
        <w:rPr>
          <w:szCs w:val="28"/>
        </w:rPr>
        <w:t> </w:t>
      </w:r>
      <w:r w:rsidRPr="00072C50">
        <w:rPr>
          <w:szCs w:val="28"/>
        </w:rPr>
        <w:t>ОСНОВИ</w:t>
      </w:r>
      <w:r w:rsidR="00263973" w:rsidRPr="00072C50">
        <w:rPr>
          <w:szCs w:val="28"/>
        </w:rPr>
        <w:t> </w:t>
      </w:r>
      <w:r w:rsidRPr="00072C50">
        <w:rPr>
          <w:szCs w:val="28"/>
        </w:rPr>
        <w:t>ДОСЛІДЖЕННЯ</w:t>
      </w:r>
      <w:r w:rsidR="00263973" w:rsidRPr="00072C50">
        <w:rPr>
          <w:szCs w:val="28"/>
        </w:rPr>
        <w:t> </w:t>
      </w:r>
      <w:r w:rsidRPr="00072C50">
        <w:rPr>
          <w:szCs w:val="28"/>
        </w:rPr>
        <w:t>ШТУЧНОГО</w:t>
      </w:r>
      <w:r w:rsidR="00EC30CE" w:rsidRPr="00072C50">
        <w:rPr>
          <w:szCs w:val="28"/>
        </w:rPr>
        <w:t xml:space="preserve"> </w:t>
      </w:r>
      <w:r w:rsidRPr="00072C50">
        <w:rPr>
          <w:szCs w:val="28"/>
        </w:rPr>
        <w:t>ІНТЕЛЕКТУ</w:t>
      </w:r>
      <w:r w:rsidR="00263973" w:rsidRPr="00072C50">
        <w:rPr>
          <w:szCs w:val="28"/>
        </w:rPr>
        <w:t> </w:t>
      </w:r>
      <w:r w:rsidR="006B7365">
        <w:rPr>
          <w:szCs w:val="28"/>
        </w:rPr>
        <w:t>В</w:t>
      </w:r>
      <w:r w:rsidR="00263973" w:rsidRPr="00072C50">
        <w:rPr>
          <w:szCs w:val="28"/>
        </w:rPr>
        <w:t> </w:t>
      </w:r>
      <w:r w:rsidR="00EC30CE" w:rsidRPr="00072C50">
        <w:rPr>
          <w:szCs w:val="28"/>
        </w:rPr>
        <w:t>ПЕРЕКЛАДОЗНАВСТВІ</w:t>
      </w:r>
      <w:r w:rsidR="00A93BA2" w:rsidRPr="00072C50">
        <w:rPr>
          <w:szCs w:val="28"/>
        </w:rPr>
        <w:t>............</w:t>
      </w:r>
      <w:r w:rsidR="0004065D" w:rsidRPr="00072C50">
        <w:rPr>
          <w:szCs w:val="28"/>
        </w:rPr>
        <w:t>.......................................</w:t>
      </w:r>
      <w:r w:rsidR="00A93BA2" w:rsidRPr="00072C50">
        <w:rPr>
          <w:szCs w:val="28"/>
        </w:rPr>
        <w:t>..........</w:t>
      </w:r>
      <w:r w:rsidRPr="00072C50">
        <w:rPr>
          <w:szCs w:val="28"/>
        </w:rPr>
        <w:t>6</w:t>
      </w:r>
      <w:r w:rsidR="0004065D" w:rsidRPr="00072C50">
        <w:rPr>
          <w:szCs w:val="28"/>
        </w:rPr>
        <w:br/>
      </w:r>
      <w:r w:rsidRPr="00072C50">
        <w:rPr>
          <w:szCs w:val="28"/>
        </w:rPr>
        <w:t>1</w:t>
      </w:r>
      <w:r w:rsidR="00EC30CE" w:rsidRPr="00072C50">
        <w:rPr>
          <w:szCs w:val="28"/>
        </w:rPr>
        <w:t>.</w:t>
      </w:r>
      <w:r w:rsidRPr="00072C50">
        <w:rPr>
          <w:szCs w:val="28"/>
        </w:rPr>
        <w:t>1. Огляд основних технологій штучного інтелекту для</w:t>
      </w:r>
      <w:r w:rsidR="00EC30CE" w:rsidRPr="00072C50">
        <w:rPr>
          <w:szCs w:val="28"/>
        </w:rPr>
        <w:t xml:space="preserve"> </w:t>
      </w:r>
      <w:r w:rsidRPr="00072C50">
        <w:rPr>
          <w:szCs w:val="28"/>
        </w:rPr>
        <w:t>перекладу</w:t>
      </w:r>
      <w:r w:rsidR="00EC30CE" w:rsidRPr="00072C50">
        <w:rPr>
          <w:szCs w:val="28"/>
        </w:rPr>
        <w:t>.......</w:t>
      </w:r>
      <w:r w:rsidR="0004065D" w:rsidRPr="00072C50">
        <w:rPr>
          <w:szCs w:val="28"/>
        </w:rPr>
        <w:t>.</w:t>
      </w:r>
      <w:r w:rsidR="00EC30CE" w:rsidRPr="00072C50">
        <w:rPr>
          <w:szCs w:val="28"/>
        </w:rPr>
        <w:t>..........</w:t>
      </w:r>
      <w:r w:rsidR="00063C13" w:rsidRPr="00072C50">
        <w:rPr>
          <w:szCs w:val="28"/>
        </w:rPr>
        <w:t>6</w:t>
      </w:r>
      <w:r w:rsidR="0004065D" w:rsidRPr="00072C50">
        <w:rPr>
          <w:szCs w:val="28"/>
        </w:rPr>
        <w:br/>
      </w:r>
      <w:r w:rsidRPr="00072C50">
        <w:rPr>
          <w:szCs w:val="28"/>
        </w:rPr>
        <w:t>1.2. Історія розвитку автоматизованого перекладу</w:t>
      </w:r>
      <w:r w:rsidR="0004065D" w:rsidRPr="00072C50">
        <w:rPr>
          <w:szCs w:val="28"/>
        </w:rPr>
        <w:t>.</w:t>
      </w:r>
      <w:r w:rsidR="00A93BA2" w:rsidRPr="00072C50">
        <w:rPr>
          <w:szCs w:val="28"/>
        </w:rPr>
        <w:t>.................................</w:t>
      </w:r>
      <w:r w:rsidR="00282873" w:rsidRPr="00072C50">
        <w:rPr>
          <w:szCs w:val="28"/>
        </w:rPr>
        <w:t>...........</w:t>
      </w:r>
      <w:r w:rsidR="00063C13" w:rsidRPr="00072C50">
        <w:rPr>
          <w:szCs w:val="28"/>
        </w:rPr>
        <w:t>14</w:t>
      </w:r>
      <w:r w:rsidR="004D164B" w:rsidRPr="00072C50">
        <w:rPr>
          <w:szCs w:val="28"/>
        </w:rPr>
        <w:br/>
      </w:r>
      <w:r w:rsidRPr="00072C50">
        <w:rPr>
          <w:szCs w:val="28"/>
        </w:rPr>
        <w:t>1.3.</w:t>
      </w:r>
      <w:r w:rsidR="00263973" w:rsidRPr="00072C50">
        <w:rPr>
          <w:szCs w:val="28"/>
        </w:rPr>
        <w:t> </w:t>
      </w:r>
      <w:r w:rsidRPr="00072C50">
        <w:rPr>
          <w:szCs w:val="28"/>
        </w:rPr>
        <w:t>Порівняльний</w:t>
      </w:r>
      <w:r w:rsidR="00263973" w:rsidRPr="00072C50">
        <w:rPr>
          <w:szCs w:val="28"/>
        </w:rPr>
        <w:t> </w:t>
      </w:r>
      <w:r w:rsidRPr="00072C50">
        <w:rPr>
          <w:szCs w:val="28"/>
        </w:rPr>
        <w:t>аналіз</w:t>
      </w:r>
      <w:r w:rsidR="00263973" w:rsidRPr="00072C50">
        <w:rPr>
          <w:szCs w:val="28"/>
        </w:rPr>
        <w:t> </w:t>
      </w:r>
      <w:r w:rsidRPr="00072C50">
        <w:rPr>
          <w:szCs w:val="28"/>
        </w:rPr>
        <w:t>традиційних</w:t>
      </w:r>
      <w:r w:rsidR="00263973" w:rsidRPr="00072C50">
        <w:rPr>
          <w:szCs w:val="28"/>
        </w:rPr>
        <w:t> </w:t>
      </w:r>
      <w:r w:rsidRPr="00072C50">
        <w:rPr>
          <w:szCs w:val="28"/>
        </w:rPr>
        <w:t>та</w:t>
      </w:r>
      <w:r w:rsidR="00263973" w:rsidRPr="00072C50">
        <w:rPr>
          <w:szCs w:val="28"/>
        </w:rPr>
        <w:t> </w:t>
      </w:r>
      <w:r w:rsidRPr="00072C50">
        <w:rPr>
          <w:szCs w:val="28"/>
        </w:rPr>
        <w:t>сучасних</w:t>
      </w:r>
      <w:r w:rsidR="00263973" w:rsidRPr="00072C50">
        <w:rPr>
          <w:szCs w:val="28"/>
        </w:rPr>
        <w:t> </w:t>
      </w:r>
      <w:r w:rsidR="0004065D" w:rsidRPr="00072C50">
        <w:rPr>
          <w:szCs w:val="28"/>
        </w:rPr>
        <w:t>моделей перекладу.</w:t>
      </w:r>
      <w:r w:rsidR="00282873" w:rsidRPr="00072C50">
        <w:rPr>
          <w:szCs w:val="28"/>
        </w:rPr>
        <w:t>.........</w:t>
      </w:r>
      <w:r w:rsidR="00063C13" w:rsidRPr="00072C50">
        <w:rPr>
          <w:szCs w:val="28"/>
        </w:rPr>
        <w:t>2</w:t>
      </w:r>
      <w:r w:rsidR="0004065D" w:rsidRPr="00072C50">
        <w:rPr>
          <w:szCs w:val="28"/>
        </w:rPr>
        <w:t>0</w:t>
      </w:r>
      <w:r w:rsidR="0004065D" w:rsidRPr="00072C50">
        <w:rPr>
          <w:szCs w:val="28"/>
        </w:rPr>
        <w:br/>
      </w:r>
      <w:r w:rsidR="00A93BA2" w:rsidRPr="00072C50">
        <w:rPr>
          <w:szCs w:val="28"/>
        </w:rPr>
        <w:t>Висновки до розділу 1</w:t>
      </w:r>
      <w:r w:rsidR="0004065D" w:rsidRPr="00072C50">
        <w:rPr>
          <w:szCs w:val="28"/>
        </w:rPr>
        <w:t>..</w:t>
      </w:r>
      <w:r w:rsidR="00A93BA2" w:rsidRPr="00072C50">
        <w:rPr>
          <w:szCs w:val="28"/>
        </w:rPr>
        <w:t>...............................................................................</w:t>
      </w:r>
      <w:r w:rsidR="00282873" w:rsidRPr="00072C50">
        <w:rPr>
          <w:szCs w:val="28"/>
        </w:rPr>
        <w:t>..........</w:t>
      </w:r>
      <w:r w:rsidR="00063C13" w:rsidRPr="00072C50">
        <w:rPr>
          <w:szCs w:val="28"/>
        </w:rPr>
        <w:t>2</w:t>
      </w:r>
      <w:r w:rsidR="00A37325" w:rsidRPr="00072C50">
        <w:rPr>
          <w:szCs w:val="28"/>
        </w:rPr>
        <w:t>8</w:t>
      </w:r>
      <w:r w:rsidR="0004065D" w:rsidRPr="00072C50">
        <w:rPr>
          <w:szCs w:val="28"/>
        </w:rPr>
        <w:br/>
      </w:r>
      <w:r w:rsidRPr="00072C50">
        <w:rPr>
          <w:szCs w:val="28"/>
        </w:rPr>
        <w:t>Розділ</w:t>
      </w:r>
      <w:r w:rsidR="00263973" w:rsidRPr="00072C50">
        <w:rPr>
          <w:szCs w:val="28"/>
        </w:rPr>
        <w:t> </w:t>
      </w:r>
      <w:r w:rsidRPr="00072C50">
        <w:rPr>
          <w:szCs w:val="28"/>
        </w:rPr>
        <w:t>2.</w:t>
      </w:r>
      <w:r w:rsidR="00263973" w:rsidRPr="00072C50">
        <w:rPr>
          <w:szCs w:val="28"/>
        </w:rPr>
        <w:t> </w:t>
      </w:r>
      <w:r w:rsidRPr="00072C50">
        <w:rPr>
          <w:szCs w:val="28"/>
        </w:rPr>
        <w:t>ВПЛИВ</w:t>
      </w:r>
      <w:r w:rsidR="00263973" w:rsidRPr="00072C50">
        <w:rPr>
          <w:szCs w:val="28"/>
        </w:rPr>
        <w:t> </w:t>
      </w:r>
      <w:r w:rsidRPr="00072C50">
        <w:rPr>
          <w:szCs w:val="28"/>
        </w:rPr>
        <w:t>ШТУЧ</w:t>
      </w:r>
      <w:r w:rsidR="006B7365">
        <w:rPr>
          <w:szCs w:val="28"/>
        </w:rPr>
        <w:t>Н</w:t>
      </w:r>
      <w:r w:rsidRPr="00072C50">
        <w:rPr>
          <w:szCs w:val="28"/>
        </w:rPr>
        <w:t>ОГО</w:t>
      </w:r>
      <w:r w:rsidR="00263973" w:rsidRPr="00072C50">
        <w:rPr>
          <w:szCs w:val="28"/>
        </w:rPr>
        <w:t> </w:t>
      </w:r>
      <w:r w:rsidRPr="00072C50">
        <w:rPr>
          <w:szCs w:val="28"/>
        </w:rPr>
        <w:t>ІНТЕЛЕКТУ</w:t>
      </w:r>
      <w:r w:rsidR="00263973" w:rsidRPr="00072C50">
        <w:rPr>
          <w:szCs w:val="28"/>
        </w:rPr>
        <w:t> </w:t>
      </w:r>
      <w:r w:rsidRPr="00072C50">
        <w:rPr>
          <w:szCs w:val="28"/>
        </w:rPr>
        <w:t>НА</w:t>
      </w:r>
      <w:r w:rsidR="00263973" w:rsidRPr="00072C50">
        <w:rPr>
          <w:szCs w:val="28"/>
        </w:rPr>
        <w:t> </w:t>
      </w:r>
      <w:r w:rsidRPr="00072C50">
        <w:rPr>
          <w:szCs w:val="28"/>
        </w:rPr>
        <w:t>ПЕРЕКЛАДАЦЬКУ ДІЯЛЬНІСТЬ</w:t>
      </w:r>
      <w:r w:rsidR="0004065D" w:rsidRPr="00072C50">
        <w:rPr>
          <w:szCs w:val="28"/>
        </w:rPr>
        <w:t>..</w:t>
      </w:r>
      <w:r w:rsidR="004D164B" w:rsidRPr="00072C50">
        <w:rPr>
          <w:szCs w:val="28"/>
        </w:rPr>
        <w:t>..............................................................................................</w:t>
      </w:r>
      <w:r w:rsidR="00282873" w:rsidRPr="00072C50">
        <w:rPr>
          <w:szCs w:val="28"/>
        </w:rPr>
        <w:t>..........</w:t>
      </w:r>
      <w:r w:rsidR="00DF5C96">
        <w:rPr>
          <w:szCs w:val="28"/>
        </w:rPr>
        <w:t>29</w:t>
      </w:r>
      <w:r w:rsidR="004D164B" w:rsidRPr="00072C50">
        <w:rPr>
          <w:szCs w:val="28"/>
        </w:rPr>
        <w:br/>
      </w:r>
      <w:r w:rsidRPr="00072C50">
        <w:rPr>
          <w:szCs w:val="28"/>
        </w:rPr>
        <w:t>2.1. Аналіз якості перекладів виконаних штучним інтелектом</w:t>
      </w:r>
      <w:r w:rsidR="0004065D" w:rsidRPr="00072C50">
        <w:rPr>
          <w:szCs w:val="28"/>
        </w:rPr>
        <w:t>.</w:t>
      </w:r>
      <w:r w:rsidR="004D164B" w:rsidRPr="00072C50">
        <w:rPr>
          <w:szCs w:val="28"/>
        </w:rPr>
        <w:t>.............</w:t>
      </w:r>
      <w:r w:rsidR="00282873" w:rsidRPr="00072C50">
        <w:rPr>
          <w:szCs w:val="28"/>
        </w:rPr>
        <w:t>...........</w:t>
      </w:r>
      <w:r w:rsidR="00D800B5" w:rsidRPr="00072C50">
        <w:rPr>
          <w:szCs w:val="28"/>
        </w:rPr>
        <w:t>3</w:t>
      </w:r>
      <w:r w:rsidR="00DF5C96">
        <w:rPr>
          <w:szCs w:val="28"/>
        </w:rPr>
        <w:t>1</w:t>
      </w:r>
      <w:r w:rsidR="004D164B" w:rsidRPr="00072C50">
        <w:rPr>
          <w:szCs w:val="28"/>
        </w:rPr>
        <w:br/>
      </w:r>
      <w:r w:rsidRPr="00072C50">
        <w:rPr>
          <w:szCs w:val="28"/>
        </w:rPr>
        <w:t>2.2. Роль перекладача в процесі постредагуванн</w:t>
      </w:r>
      <w:r w:rsidR="00D800B5" w:rsidRPr="00072C50">
        <w:rPr>
          <w:szCs w:val="28"/>
        </w:rPr>
        <w:t>я</w:t>
      </w:r>
      <w:r w:rsidR="0004065D" w:rsidRPr="00072C50">
        <w:rPr>
          <w:szCs w:val="28"/>
        </w:rPr>
        <w:t>....................</w:t>
      </w:r>
      <w:r w:rsidR="004D164B" w:rsidRPr="00072C50">
        <w:rPr>
          <w:szCs w:val="28"/>
        </w:rPr>
        <w:t>................</w:t>
      </w:r>
      <w:r w:rsidR="00282873" w:rsidRPr="00072C50">
        <w:rPr>
          <w:szCs w:val="28"/>
        </w:rPr>
        <w:t>..........</w:t>
      </w:r>
      <w:r w:rsidR="00F10061" w:rsidRPr="00072C50">
        <w:rPr>
          <w:szCs w:val="28"/>
        </w:rPr>
        <w:t>4</w:t>
      </w:r>
      <w:r w:rsidR="00DF5C96">
        <w:rPr>
          <w:szCs w:val="28"/>
        </w:rPr>
        <w:t>0</w:t>
      </w:r>
      <w:r w:rsidR="004D164B" w:rsidRPr="00072C50">
        <w:rPr>
          <w:szCs w:val="28"/>
        </w:rPr>
        <w:br/>
      </w:r>
      <w:r w:rsidRPr="00072C50">
        <w:rPr>
          <w:szCs w:val="28"/>
        </w:rPr>
        <w:t xml:space="preserve">2.3. </w:t>
      </w:r>
      <w:r w:rsidR="0004065D" w:rsidRPr="00072C50">
        <w:rPr>
          <w:szCs w:val="28"/>
        </w:rPr>
        <w:t>Аналіз медійних перекладів з використанням штучного інтелекту...........</w:t>
      </w:r>
      <w:r w:rsidR="008416E4" w:rsidRPr="00072C50">
        <w:rPr>
          <w:szCs w:val="28"/>
        </w:rPr>
        <w:t>4</w:t>
      </w:r>
      <w:r w:rsidR="00DF5C96">
        <w:rPr>
          <w:szCs w:val="28"/>
        </w:rPr>
        <w:t>6</w:t>
      </w:r>
      <w:r w:rsidR="008416E4" w:rsidRPr="00072C50">
        <w:rPr>
          <w:szCs w:val="28"/>
        </w:rPr>
        <w:t xml:space="preserve"> </w:t>
      </w:r>
      <w:r w:rsidR="004D164B" w:rsidRPr="00072C50">
        <w:rPr>
          <w:szCs w:val="28"/>
        </w:rPr>
        <w:br/>
      </w:r>
      <w:r w:rsidR="00A93BA2" w:rsidRPr="00072C50">
        <w:rPr>
          <w:szCs w:val="28"/>
        </w:rPr>
        <w:t>Висновки до розділу 2</w:t>
      </w:r>
      <w:r w:rsidR="0004065D" w:rsidRPr="00072C50">
        <w:rPr>
          <w:szCs w:val="28"/>
        </w:rPr>
        <w:t>................................</w:t>
      </w:r>
      <w:r w:rsidR="004D164B" w:rsidRPr="00072C50">
        <w:rPr>
          <w:szCs w:val="28"/>
        </w:rPr>
        <w:t>.................................................</w:t>
      </w:r>
      <w:r w:rsidR="00282873" w:rsidRPr="00072C50">
        <w:rPr>
          <w:szCs w:val="28"/>
        </w:rPr>
        <w:t>..........</w:t>
      </w:r>
      <w:r w:rsidR="002443BE" w:rsidRPr="00072C50">
        <w:rPr>
          <w:szCs w:val="28"/>
        </w:rPr>
        <w:t>5</w:t>
      </w:r>
      <w:r w:rsidR="00DF5C96">
        <w:rPr>
          <w:szCs w:val="28"/>
        </w:rPr>
        <w:t>0</w:t>
      </w:r>
      <w:r w:rsidR="0004065D" w:rsidRPr="00072C50">
        <w:rPr>
          <w:szCs w:val="28"/>
        </w:rPr>
        <w:br/>
      </w:r>
      <w:r w:rsidRPr="00072C50">
        <w:rPr>
          <w:szCs w:val="28"/>
        </w:rPr>
        <w:t>Розділ</w:t>
      </w:r>
      <w:r w:rsidR="004D164B" w:rsidRPr="00072C50">
        <w:rPr>
          <w:szCs w:val="28"/>
        </w:rPr>
        <w:t> </w:t>
      </w:r>
      <w:r w:rsidRPr="00072C50">
        <w:rPr>
          <w:szCs w:val="28"/>
        </w:rPr>
        <w:t>3.</w:t>
      </w:r>
      <w:r w:rsidR="004D164B" w:rsidRPr="00072C50">
        <w:rPr>
          <w:szCs w:val="28"/>
        </w:rPr>
        <w:t> </w:t>
      </w:r>
      <w:r w:rsidRPr="00072C50">
        <w:rPr>
          <w:szCs w:val="28"/>
        </w:rPr>
        <w:t>ПЕРСПЕКТИВИ</w:t>
      </w:r>
      <w:r w:rsidR="004D164B" w:rsidRPr="00072C50">
        <w:rPr>
          <w:szCs w:val="28"/>
        </w:rPr>
        <w:t> </w:t>
      </w:r>
      <w:r w:rsidRPr="00072C50">
        <w:rPr>
          <w:szCs w:val="28"/>
        </w:rPr>
        <w:t>РОЗВИТКУ</w:t>
      </w:r>
      <w:r w:rsidR="004D164B" w:rsidRPr="00072C50">
        <w:rPr>
          <w:szCs w:val="28"/>
        </w:rPr>
        <w:t> </w:t>
      </w:r>
      <w:r w:rsidRPr="00072C50">
        <w:rPr>
          <w:szCs w:val="28"/>
        </w:rPr>
        <w:t>ШТУЧНОГО</w:t>
      </w:r>
      <w:r w:rsidR="004D164B" w:rsidRPr="00072C50">
        <w:rPr>
          <w:szCs w:val="28"/>
        </w:rPr>
        <w:t> </w:t>
      </w:r>
      <w:r w:rsidRPr="00072C50">
        <w:rPr>
          <w:szCs w:val="28"/>
        </w:rPr>
        <w:t>ІНТЕЛЕКТУ</w:t>
      </w:r>
      <w:r w:rsidR="004D164B" w:rsidRPr="00072C50">
        <w:rPr>
          <w:szCs w:val="28"/>
        </w:rPr>
        <w:t> </w:t>
      </w:r>
      <w:r w:rsidRPr="00072C50">
        <w:rPr>
          <w:szCs w:val="28"/>
        </w:rPr>
        <w:t>В</w:t>
      </w:r>
      <w:r w:rsidR="004D164B" w:rsidRPr="00072C50">
        <w:rPr>
          <w:szCs w:val="28"/>
        </w:rPr>
        <w:t> </w:t>
      </w:r>
      <w:r w:rsidR="004D164B" w:rsidRPr="00072C50">
        <w:rPr>
          <w:szCs w:val="28"/>
        </w:rPr>
        <w:br/>
      </w:r>
      <w:r w:rsidRPr="00072C50">
        <w:rPr>
          <w:szCs w:val="28"/>
        </w:rPr>
        <w:t>ПЕРЕКЛАДАЦЬКІЙ ГАЛУЗІ</w:t>
      </w:r>
      <w:r w:rsidR="00072C50" w:rsidRPr="00072C50">
        <w:rPr>
          <w:szCs w:val="28"/>
        </w:rPr>
        <w:t>....................................................................</w:t>
      </w:r>
      <w:r w:rsidR="004D164B" w:rsidRPr="00072C50">
        <w:rPr>
          <w:szCs w:val="28"/>
        </w:rPr>
        <w:t>.</w:t>
      </w:r>
      <w:r w:rsidR="00282873" w:rsidRPr="00072C50">
        <w:rPr>
          <w:szCs w:val="28"/>
        </w:rPr>
        <w:t>..........</w:t>
      </w:r>
      <w:r w:rsidR="00705599" w:rsidRPr="00072C50">
        <w:rPr>
          <w:szCs w:val="28"/>
        </w:rPr>
        <w:t>5</w:t>
      </w:r>
      <w:r w:rsidR="00DF5C96">
        <w:rPr>
          <w:szCs w:val="28"/>
        </w:rPr>
        <w:t>2</w:t>
      </w:r>
      <w:r w:rsidR="004D164B" w:rsidRPr="00072C50">
        <w:rPr>
          <w:szCs w:val="28"/>
        </w:rPr>
        <w:br/>
      </w:r>
      <w:r w:rsidRPr="00072C50">
        <w:rPr>
          <w:szCs w:val="28"/>
        </w:rPr>
        <w:t>3.1.</w:t>
      </w:r>
      <w:r w:rsidR="00072C50" w:rsidRPr="00072C50">
        <w:t xml:space="preserve"> </w:t>
      </w:r>
      <w:r w:rsidR="00072C50" w:rsidRPr="00072C50">
        <w:rPr>
          <w:szCs w:val="28"/>
        </w:rPr>
        <w:t> Потенціал і виклики впровадження штучного інтелекту в перекладацьку діяльність.......</w:t>
      </w:r>
      <w:r w:rsidR="004D164B" w:rsidRPr="00072C50">
        <w:rPr>
          <w:szCs w:val="28"/>
        </w:rPr>
        <w:t>...............................................................................................</w:t>
      </w:r>
      <w:r w:rsidR="00282873" w:rsidRPr="00072C50">
        <w:rPr>
          <w:szCs w:val="28"/>
        </w:rPr>
        <w:t>..........</w:t>
      </w:r>
      <w:r w:rsidR="0018222E" w:rsidRPr="00072C50">
        <w:rPr>
          <w:szCs w:val="28"/>
        </w:rPr>
        <w:t>5</w:t>
      </w:r>
      <w:r w:rsidR="003F7BC2">
        <w:rPr>
          <w:szCs w:val="28"/>
        </w:rPr>
        <w:t>3</w:t>
      </w:r>
      <w:r w:rsidR="00072C50" w:rsidRPr="00072C50">
        <w:rPr>
          <w:szCs w:val="28"/>
        </w:rPr>
        <w:br/>
      </w:r>
      <w:r w:rsidRPr="00072C50">
        <w:rPr>
          <w:szCs w:val="28"/>
        </w:rPr>
        <w:t>3.2. Етнічні та професійні труднощі в перекладацькій діяльності</w:t>
      </w:r>
      <w:r w:rsidR="00072C50" w:rsidRPr="00072C50">
        <w:rPr>
          <w:szCs w:val="28"/>
        </w:rPr>
        <w:t>...................</w:t>
      </w:r>
      <w:r w:rsidR="00DF5C96">
        <w:rPr>
          <w:szCs w:val="28"/>
        </w:rPr>
        <w:t>59</w:t>
      </w:r>
      <w:r w:rsidR="004D164B" w:rsidRPr="00072C50">
        <w:rPr>
          <w:szCs w:val="28"/>
        </w:rPr>
        <w:br/>
      </w:r>
      <w:r w:rsidRPr="00072C50">
        <w:rPr>
          <w:szCs w:val="28"/>
        </w:rPr>
        <w:t>3.3.</w:t>
      </w:r>
      <w:r w:rsidR="00072C50" w:rsidRPr="00072C50">
        <w:rPr>
          <w:szCs w:val="28"/>
        </w:rPr>
        <w:t>Трансформація професійної діяльності під впливом штучного інтелекту</w:t>
      </w:r>
      <w:r w:rsidR="00693059">
        <w:rPr>
          <w:szCs w:val="28"/>
        </w:rPr>
        <w:t>………………………………………………………………………….</w:t>
      </w:r>
      <w:r w:rsidR="00E77601" w:rsidRPr="00072C50">
        <w:rPr>
          <w:szCs w:val="28"/>
        </w:rPr>
        <w:t>6</w:t>
      </w:r>
      <w:r w:rsidR="00DF5C96">
        <w:rPr>
          <w:szCs w:val="28"/>
        </w:rPr>
        <w:t>7</w:t>
      </w:r>
      <w:r w:rsidR="00282873" w:rsidRPr="00072C50">
        <w:rPr>
          <w:szCs w:val="28"/>
        </w:rPr>
        <w:br/>
        <w:t>3.4. Рекомендації щодо використання штучного інтелекту при перекладі текстів різних жанрів</w:t>
      </w:r>
      <w:r w:rsidR="00072C50" w:rsidRPr="00072C50">
        <w:rPr>
          <w:szCs w:val="28"/>
        </w:rPr>
        <w:t>.............................................................</w:t>
      </w:r>
      <w:r w:rsidR="00282873" w:rsidRPr="00072C50">
        <w:rPr>
          <w:szCs w:val="28"/>
        </w:rPr>
        <w:t>................................</w:t>
      </w:r>
      <w:r w:rsidR="00DF5C96">
        <w:rPr>
          <w:szCs w:val="28"/>
        </w:rPr>
        <w:t>88</w:t>
      </w:r>
      <w:r w:rsidR="004D164B" w:rsidRPr="00072C50">
        <w:rPr>
          <w:szCs w:val="28"/>
        </w:rPr>
        <w:br/>
      </w:r>
      <w:r w:rsidRPr="00072C50">
        <w:rPr>
          <w:szCs w:val="28"/>
        </w:rPr>
        <w:t>Виснов</w:t>
      </w:r>
      <w:r w:rsidR="004D164B" w:rsidRPr="00072C50">
        <w:rPr>
          <w:szCs w:val="28"/>
        </w:rPr>
        <w:t>ки до розділу 3.....................................................................................</w:t>
      </w:r>
      <w:r w:rsidR="00282873" w:rsidRPr="00072C50">
        <w:rPr>
          <w:szCs w:val="28"/>
        </w:rPr>
        <w:t>......</w:t>
      </w:r>
      <w:r w:rsidR="00B05880" w:rsidRPr="00072C50">
        <w:rPr>
          <w:szCs w:val="28"/>
        </w:rPr>
        <w:t>9</w:t>
      </w:r>
      <w:r w:rsidR="00DF5C96">
        <w:rPr>
          <w:szCs w:val="28"/>
        </w:rPr>
        <w:t>0</w:t>
      </w:r>
    </w:p>
    <w:p w14:paraId="175CAC8B" w14:textId="6D3C793A" w:rsidR="00CE2358" w:rsidRPr="00072C50" w:rsidRDefault="004D164B" w:rsidP="00EC30CE">
      <w:pPr>
        <w:ind w:firstLine="0"/>
        <w:jc w:val="left"/>
        <w:rPr>
          <w:szCs w:val="28"/>
        </w:rPr>
      </w:pPr>
      <w:r w:rsidRPr="00072C50">
        <w:rPr>
          <w:szCs w:val="28"/>
        </w:rPr>
        <w:t>ЗАГАЛЬНІ ВИСНОВКИ</w:t>
      </w:r>
      <w:r w:rsidR="00072C50" w:rsidRPr="00072C50">
        <w:rPr>
          <w:szCs w:val="28"/>
        </w:rPr>
        <w:t>...............................................</w:t>
      </w:r>
      <w:r w:rsidRPr="00072C50">
        <w:rPr>
          <w:szCs w:val="28"/>
        </w:rPr>
        <w:t>.............................</w:t>
      </w:r>
      <w:r w:rsidR="00282873" w:rsidRPr="00072C50">
        <w:rPr>
          <w:szCs w:val="28"/>
        </w:rPr>
        <w:t>...........</w:t>
      </w:r>
      <w:r w:rsidR="00403DDE" w:rsidRPr="00072C50">
        <w:rPr>
          <w:szCs w:val="28"/>
        </w:rPr>
        <w:t>9</w:t>
      </w:r>
      <w:r w:rsidR="00DF5C96">
        <w:rPr>
          <w:szCs w:val="28"/>
        </w:rPr>
        <w:t>2</w:t>
      </w:r>
    </w:p>
    <w:p w14:paraId="7CED9DBB" w14:textId="5803A026" w:rsidR="000F261E" w:rsidRPr="00072C50" w:rsidRDefault="004D164B" w:rsidP="00EC30CE">
      <w:pPr>
        <w:ind w:firstLine="0"/>
        <w:jc w:val="left"/>
        <w:rPr>
          <w:szCs w:val="28"/>
        </w:rPr>
      </w:pPr>
      <w:r w:rsidRPr="00072C50">
        <w:rPr>
          <w:szCs w:val="28"/>
        </w:rPr>
        <w:t>СПИСОК ВИКОРИСТАНИХ ДЖЕРЕЛ</w:t>
      </w:r>
      <w:r w:rsidR="00072C50" w:rsidRPr="00072C50">
        <w:rPr>
          <w:szCs w:val="28"/>
        </w:rPr>
        <w:t>.............................</w:t>
      </w:r>
      <w:r w:rsidRPr="00072C50">
        <w:rPr>
          <w:szCs w:val="28"/>
        </w:rPr>
        <w:t>......................</w:t>
      </w:r>
      <w:r w:rsidR="00282873" w:rsidRPr="00072C50">
        <w:rPr>
          <w:szCs w:val="28"/>
        </w:rPr>
        <w:t>...........</w:t>
      </w:r>
      <w:r w:rsidR="00B05880" w:rsidRPr="00072C50">
        <w:rPr>
          <w:szCs w:val="28"/>
        </w:rPr>
        <w:t>9</w:t>
      </w:r>
      <w:r w:rsidR="00DF5C96">
        <w:rPr>
          <w:szCs w:val="28"/>
        </w:rPr>
        <w:t>5</w:t>
      </w:r>
    </w:p>
    <w:p w14:paraId="5B4EEEBD" w14:textId="77777777" w:rsidR="006948D0" w:rsidRPr="00072C50" w:rsidRDefault="006948D0" w:rsidP="00C379D7">
      <w:pPr>
        <w:ind w:firstLine="0"/>
        <w:jc w:val="center"/>
        <w:rPr>
          <w:b/>
          <w:bCs/>
        </w:rPr>
      </w:pPr>
    </w:p>
    <w:p w14:paraId="1FC74A80" w14:textId="77777777" w:rsidR="00072C50" w:rsidRPr="00072C50" w:rsidRDefault="00EC30CE">
      <w:pPr>
        <w:rPr>
          <w:b/>
          <w:bCs/>
        </w:rPr>
        <w:sectPr w:rsidR="00072C50" w:rsidRPr="00072C50" w:rsidSect="00E50EB5">
          <w:headerReference w:type="default" r:id="rId11"/>
          <w:pgSz w:w="11906" w:h="16838"/>
          <w:pgMar w:top="1134" w:right="850" w:bottom="1134" w:left="1701" w:header="708" w:footer="708" w:gutter="0"/>
          <w:pgNumType w:start="0"/>
          <w:cols w:space="708"/>
          <w:titlePg/>
          <w:docGrid w:linePitch="381"/>
        </w:sectPr>
      </w:pPr>
      <w:r w:rsidRPr="00072C50">
        <w:rPr>
          <w:b/>
          <w:bCs/>
        </w:rPr>
        <w:br w:type="page"/>
      </w:r>
    </w:p>
    <w:p w14:paraId="487887F8" w14:textId="77777777" w:rsidR="00072C50" w:rsidRPr="00072C50" w:rsidRDefault="00072C50" w:rsidP="00072C50">
      <w:pPr>
        <w:ind w:firstLine="0"/>
        <w:jc w:val="center"/>
        <w:rPr>
          <w:b/>
          <w:bCs/>
        </w:rPr>
      </w:pPr>
      <w:r w:rsidRPr="00072C50">
        <w:rPr>
          <w:b/>
          <w:bCs/>
        </w:rPr>
        <w:lastRenderedPageBreak/>
        <w:t>Перелік умовних позначень</w:t>
      </w:r>
    </w:p>
    <w:p w14:paraId="53050BA3" w14:textId="20E477FB" w:rsidR="00072C50" w:rsidRPr="00072C50" w:rsidRDefault="00072C50" w:rsidP="00072C50">
      <w:pPr>
        <w:pStyle w:val="a9"/>
        <w:numPr>
          <w:ilvl w:val="0"/>
          <w:numId w:val="34"/>
        </w:numPr>
      </w:pPr>
      <w:r w:rsidRPr="00072C50">
        <w:t>МП (</w:t>
      </w:r>
      <w:proofErr w:type="spellStart"/>
      <w:r w:rsidRPr="00072C50">
        <w:t>Machine</w:t>
      </w:r>
      <w:proofErr w:type="spellEnd"/>
      <w:r w:rsidRPr="00072C50">
        <w:t xml:space="preserve"> </w:t>
      </w:r>
      <w:proofErr w:type="spellStart"/>
      <w:r w:rsidRPr="00072C50">
        <w:t>Translation</w:t>
      </w:r>
      <w:proofErr w:type="spellEnd"/>
      <w:r w:rsidRPr="00072C50">
        <w:t xml:space="preserve"> </w:t>
      </w:r>
      <w:proofErr w:type="spellStart"/>
      <w:r w:rsidRPr="00072C50">
        <w:t>Post-editing</w:t>
      </w:r>
      <w:proofErr w:type="spellEnd"/>
      <w:r w:rsidRPr="00072C50">
        <w:t>) –</w:t>
      </w:r>
      <w:r w:rsidR="006B7365">
        <w:t xml:space="preserve"> </w:t>
      </w:r>
      <w:r w:rsidRPr="00072C50">
        <w:t>постредагування машинного перекладу.</w:t>
      </w:r>
    </w:p>
    <w:p w14:paraId="039C3E31" w14:textId="32AA63D7" w:rsidR="00072C50" w:rsidRPr="00072C50" w:rsidRDefault="00072C50" w:rsidP="00072C50">
      <w:pPr>
        <w:pStyle w:val="a9"/>
        <w:numPr>
          <w:ilvl w:val="0"/>
          <w:numId w:val="34"/>
        </w:numPr>
      </w:pPr>
      <w:r w:rsidRPr="00072C50">
        <w:t>ШІ (AI) (</w:t>
      </w:r>
      <w:proofErr w:type="spellStart"/>
      <w:r w:rsidRPr="00072C50">
        <w:t>Artificial</w:t>
      </w:r>
      <w:proofErr w:type="spellEnd"/>
      <w:r w:rsidRPr="00072C50">
        <w:t xml:space="preserve"> </w:t>
      </w:r>
      <w:proofErr w:type="spellStart"/>
      <w:r w:rsidRPr="00072C50">
        <w:t>Intelligence</w:t>
      </w:r>
      <w:proofErr w:type="spellEnd"/>
      <w:r w:rsidRPr="00072C50">
        <w:t xml:space="preserve">) </w:t>
      </w:r>
      <w:r w:rsidR="006B7365" w:rsidRPr="006B7365">
        <w:t>–</w:t>
      </w:r>
      <w:r w:rsidRPr="00072C50">
        <w:t xml:space="preserve"> штучний інтелект.</w:t>
      </w:r>
    </w:p>
    <w:p w14:paraId="1C0A8657" w14:textId="0720B926" w:rsidR="00072C50" w:rsidRPr="00072C50" w:rsidRDefault="00072C50" w:rsidP="00072C50">
      <w:pPr>
        <w:pStyle w:val="a9"/>
        <w:numPr>
          <w:ilvl w:val="0"/>
          <w:numId w:val="34"/>
        </w:numPr>
      </w:pPr>
      <w:r w:rsidRPr="00072C50">
        <w:t>API (</w:t>
      </w:r>
      <w:proofErr w:type="spellStart"/>
      <w:r w:rsidRPr="00072C50">
        <w:t>Application</w:t>
      </w:r>
      <w:proofErr w:type="spellEnd"/>
      <w:r w:rsidRPr="00072C50">
        <w:t xml:space="preserve"> </w:t>
      </w:r>
      <w:proofErr w:type="spellStart"/>
      <w:r w:rsidRPr="00072C50">
        <w:t>Programming</w:t>
      </w:r>
      <w:proofErr w:type="spellEnd"/>
      <w:r w:rsidRPr="00072C50">
        <w:t xml:space="preserve"> </w:t>
      </w:r>
      <w:proofErr w:type="spellStart"/>
      <w:r w:rsidRPr="00072C50">
        <w:t>Interface</w:t>
      </w:r>
      <w:proofErr w:type="spellEnd"/>
      <w:r w:rsidRPr="00072C50">
        <w:t xml:space="preserve">) </w:t>
      </w:r>
      <w:r w:rsidR="006B7365" w:rsidRPr="006B7365">
        <w:t>–</w:t>
      </w:r>
      <w:r w:rsidRPr="00072C50">
        <w:t xml:space="preserve"> програмний інтерфейс прикладного програмування.</w:t>
      </w:r>
    </w:p>
    <w:p w14:paraId="5AD07558" w14:textId="634FDF4F" w:rsidR="00072C50" w:rsidRPr="00072C50" w:rsidRDefault="00072C50" w:rsidP="00072C50">
      <w:pPr>
        <w:pStyle w:val="a9"/>
        <w:numPr>
          <w:ilvl w:val="0"/>
          <w:numId w:val="34"/>
        </w:numPr>
      </w:pPr>
      <w:r w:rsidRPr="00072C50">
        <w:t>BERT (</w:t>
      </w:r>
      <w:proofErr w:type="spellStart"/>
      <w:r w:rsidRPr="00072C50">
        <w:t>Bidirectional</w:t>
      </w:r>
      <w:proofErr w:type="spellEnd"/>
      <w:r w:rsidRPr="00072C50">
        <w:t xml:space="preserve"> </w:t>
      </w:r>
      <w:proofErr w:type="spellStart"/>
      <w:r w:rsidRPr="00072C50">
        <w:t>Encoder</w:t>
      </w:r>
      <w:proofErr w:type="spellEnd"/>
      <w:r w:rsidRPr="00072C50">
        <w:t xml:space="preserve"> </w:t>
      </w:r>
      <w:proofErr w:type="spellStart"/>
      <w:r w:rsidRPr="00072C50">
        <w:t>Representations</w:t>
      </w:r>
      <w:proofErr w:type="spellEnd"/>
      <w:r w:rsidRPr="00072C50">
        <w:t xml:space="preserve"> </w:t>
      </w:r>
      <w:proofErr w:type="spellStart"/>
      <w:r w:rsidRPr="00072C50">
        <w:t>from</w:t>
      </w:r>
      <w:proofErr w:type="spellEnd"/>
      <w:r w:rsidRPr="00072C50">
        <w:t xml:space="preserve"> </w:t>
      </w:r>
      <w:proofErr w:type="spellStart"/>
      <w:r w:rsidRPr="00072C50">
        <w:t>Transformers</w:t>
      </w:r>
      <w:proofErr w:type="spellEnd"/>
      <w:r w:rsidRPr="00072C50">
        <w:t xml:space="preserve">) </w:t>
      </w:r>
      <w:r w:rsidR="006B7365">
        <w:t>–</w:t>
      </w:r>
      <w:r w:rsidRPr="00072C50">
        <w:t xml:space="preserve"> </w:t>
      </w:r>
      <w:proofErr w:type="spellStart"/>
      <w:r w:rsidRPr="00072C50">
        <w:t>двонапрямні</w:t>
      </w:r>
      <w:proofErr w:type="spellEnd"/>
      <w:r w:rsidRPr="00072C50">
        <w:t xml:space="preserve"> </w:t>
      </w:r>
      <w:proofErr w:type="spellStart"/>
      <w:r w:rsidRPr="00072C50">
        <w:t>кодувальні</w:t>
      </w:r>
      <w:proofErr w:type="spellEnd"/>
      <w:r w:rsidRPr="00072C50">
        <w:t xml:space="preserve"> репрезентації на основі </w:t>
      </w:r>
      <w:proofErr w:type="spellStart"/>
      <w:r w:rsidRPr="00072C50">
        <w:t>трансформерів</w:t>
      </w:r>
      <w:proofErr w:type="spellEnd"/>
      <w:r w:rsidRPr="00072C50">
        <w:t>.</w:t>
      </w:r>
    </w:p>
    <w:p w14:paraId="0A32A496" w14:textId="71A36F02" w:rsidR="00072C50" w:rsidRPr="00072C50" w:rsidRDefault="00072C50" w:rsidP="00072C50">
      <w:pPr>
        <w:pStyle w:val="a9"/>
        <w:numPr>
          <w:ilvl w:val="0"/>
          <w:numId w:val="34"/>
        </w:numPr>
      </w:pPr>
      <w:r w:rsidRPr="00072C50">
        <w:t>BLEU (</w:t>
      </w:r>
      <w:proofErr w:type="spellStart"/>
      <w:r w:rsidRPr="00072C50">
        <w:t>Bilingual</w:t>
      </w:r>
      <w:proofErr w:type="spellEnd"/>
      <w:r w:rsidRPr="00072C50">
        <w:t xml:space="preserve"> </w:t>
      </w:r>
      <w:proofErr w:type="spellStart"/>
      <w:r w:rsidRPr="00072C50">
        <w:t>Evaluation</w:t>
      </w:r>
      <w:proofErr w:type="spellEnd"/>
      <w:r w:rsidRPr="00072C50">
        <w:t xml:space="preserve"> </w:t>
      </w:r>
      <w:proofErr w:type="spellStart"/>
      <w:r w:rsidRPr="00072C50">
        <w:t>Understudy</w:t>
      </w:r>
      <w:proofErr w:type="spellEnd"/>
      <w:r w:rsidRPr="00072C50">
        <w:t xml:space="preserve">) </w:t>
      </w:r>
      <w:r w:rsidR="006B7365">
        <w:t>–</w:t>
      </w:r>
      <w:r w:rsidRPr="00072C50">
        <w:t xml:space="preserve"> автоматична метрика оцінювання якості машинного перекладу.</w:t>
      </w:r>
    </w:p>
    <w:p w14:paraId="53E0CC62" w14:textId="171A32AF" w:rsidR="00072C50" w:rsidRPr="00072C50" w:rsidRDefault="00072C50" w:rsidP="00072C50">
      <w:pPr>
        <w:pStyle w:val="a9"/>
        <w:numPr>
          <w:ilvl w:val="0"/>
          <w:numId w:val="34"/>
        </w:numPr>
      </w:pPr>
      <w:r w:rsidRPr="00072C50">
        <w:t>CAT-інструмент (</w:t>
      </w:r>
      <w:proofErr w:type="spellStart"/>
      <w:r w:rsidRPr="00072C50">
        <w:t>Computer-Assisted</w:t>
      </w:r>
      <w:proofErr w:type="spellEnd"/>
      <w:r w:rsidRPr="00072C50">
        <w:t xml:space="preserve"> </w:t>
      </w:r>
      <w:proofErr w:type="spellStart"/>
      <w:r w:rsidRPr="00072C50">
        <w:t>Translation</w:t>
      </w:r>
      <w:proofErr w:type="spellEnd"/>
      <w:r w:rsidRPr="00072C50">
        <w:t xml:space="preserve"> </w:t>
      </w:r>
      <w:proofErr w:type="spellStart"/>
      <w:r w:rsidRPr="00072C50">
        <w:t>tool</w:t>
      </w:r>
      <w:proofErr w:type="spellEnd"/>
      <w:r w:rsidRPr="00072C50">
        <w:t xml:space="preserve">) </w:t>
      </w:r>
      <w:r w:rsidR="006B7365">
        <w:t>–</w:t>
      </w:r>
      <w:r w:rsidRPr="00072C50">
        <w:t xml:space="preserve"> інструмент комп’ютерної підтримки перекладу.</w:t>
      </w:r>
    </w:p>
    <w:p w14:paraId="720DA6C9" w14:textId="076C0471" w:rsidR="00072C50" w:rsidRPr="00072C50" w:rsidRDefault="00072C50" w:rsidP="00072C50">
      <w:pPr>
        <w:pStyle w:val="a9"/>
        <w:numPr>
          <w:ilvl w:val="0"/>
          <w:numId w:val="34"/>
        </w:numPr>
      </w:pPr>
      <w:r w:rsidRPr="00072C50">
        <w:t>CNN (</w:t>
      </w:r>
      <w:proofErr w:type="spellStart"/>
      <w:r w:rsidRPr="00072C50">
        <w:t>Convolutional</w:t>
      </w:r>
      <w:proofErr w:type="spellEnd"/>
      <w:r w:rsidRPr="00072C50">
        <w:t xml:space="preserve"> </w:t>
      </w:r>
      <w:proofErr w:type="spellStart"/>
      <w:r w:rsidRPr="00072C50">
        <w:t>Neural</w:t>
      </w:r>
      <w:proofErr w:type="spellEnd"/>
      <w:r w:rsidRPr="00072C50">
        <w:t xml:space="preserve"> </w:t>
      </w:r>
      <w:proofErr w:type="spellStart"/>
      <w:r w:rsidRPr="00072C50">
        <w:t>Network</w:t>
      </w:r>
      <w:proofErr w:type="spellEnd"/>
      <w:r w:rsidRPr="00072C50">
        <w:t xml:space="preserve">) </w:t>
      </w:r>
      <w:r w:rsidR="006B7365">
        <w:t>–</w:t>
      </w:r>
      <w:r w:rsidRPr="00072C50">
        <w:t xml:space="preserve"> </w:t>
      </w:r>
      <w:proofErr w:type="spellStart"/>
      <w:r w:rsidRPr="00072C50">
        <w:t>згорткова</w:t>
      </w:r>
      <w:proofErr w:type="spellEnd"/>
      <w:r w:rsidRPr="00072C50">
        <w:t xml:space="preserve"> нейронна мережа.</w:t>
      </w:r>
    </w:p>
    <w:p w14:paraId="10C46F66" w14:textId="6AB99EF2" w:rsidR="00072C50" w:rsidRPr="00072C50" w:rsidRDefault="00072C50" w:rsidP="00072C50">
      <w:pPr>
        <w:pStyle w:val="a9"/>
        <w:numPr>
          <w:ilvl w:val="0"/>
          <w:numId w:val="34"/>
        </w:numPr>
      </w:pPr>
      <w:r w:rsidRPr="00072C50">
        <w:t xml:space="preserve">CSA </w:t>
      </w:r>
      <w:proofErr w:type="spellStart"/>
      <w:r w:rsidRPr="00072C50">
        <w:t>Research</w:t>
      </w:r>
      <w:proofErr w:type="spellEnd"/>
      <w:r w:rsidRPr="00072C50">
        <w:t xml:space="preserve"> (</w:t>
      </w:r>
      <w:proofErr w:type="spellStart"/>
      <w:r w:rsidRPr="00072C50">
        <w:t>Common</w:t>
      </w:r>
      <w:proofErr w:type="spellEnd"/>
      <w:r w:rsidRPr="00072C50">
        <w:t xml:space="preserve"> </w:t>
      </w:r>
      <w:proofErr w:type="spellStart"/>
      <w:r w:rsidRPr="00072C50">
        <w:t>Sense</w:t>
      </w:r>
      <w:proofErr w:type="spellEnd"/>
      <w:r w:rsidRPr="00072C50">
        <w:t xml:space="preserve"> </w:t>
      </w:r>
      <w:proofErr w:type="spellStart"/>
      <w:r w:rsidRPr="00072C50">
        <w:t>Advisory</w:t>
      </w:r>
      <w:proofErr w:type="spellEnd"/>
      <w:r w:rsidRPr="00072C50">
        <w:t xml:space="preserve"> </w:t>
      </w:r>
      <w:proofErr w:type="spellStart"/>
      <w:r w:rsidRPr="00072C50">
        <w:t>Research</w:t>
      </w:r>
      <w:proofErr w:type="spellEnd"/>
      <w:r w:rsidRPr="00072C50">
        <w:t xml:space="preserve">) </w:t>
      </w:r>
      <w:r w:rsidR="006B7365">
        <w:t>–</w:t>
      </w:r>
      <w:r w:rsidRPr="00072C50">
        <w:t xml:space="preserve"> міжнародна аналітична компанія у сфері </w:t>
      </w:r>
      <w:proofErr w:type="spellStart"/>
      <w:r w:rsidRPr="00072C50">
        <w:t>мовних</w:t>
      </w:r>
      <w:proofErr w:type="spellEnd"/>
      <w:r w:rsidRPr="00072C50">
        <w:t xml:space="preserve"> послуг.</w:t>
      </w:r>
    </w:p>
    <w:p w14:paraId="5AF251A1" w14:textId="7EEBA6AF" w:rsidR="00072C50" w:rsidRPr="00072C50" w:rsidRDefault="00072C50" w:rsidP="00072C50">
      <w:pPr>
        <w:pStyle w:val="a9"/>
        <w:numPr>
          <w:ilvl w:val="0"/>
          <w:numId w:val="34"/>
        </w:numPr>
      </w:pPr>
      <w:r w:rsidRPr="00072C50">
        <w:t>ELIA (</w:t>
      </w:r>
      <w:proofErr w:type="spellStart"/>
      <w:r w:rsidRPr="00072C50">
        <w:t>European</w:t>
      </w:r>
      <w:proofErr w:type="spellEnd"/>
      <w:r w:rsidRPr="00072C50">
        <w:t xml:space="preserve"> </w:t>
      </w:r>
      <w:proofErr w:type="spellStart"/>
      <w:r w:rsidRPr="00072C50">
        <w:t>Language</w:t>
      </w:r>
      <w:proofErr w:type="spellEnd"/>
      <w:r w:rsidRPr="00072C50">
        <w:t xml:space="preserve"> </w:t>
      </w:r>
      <w:proofErr w:type="spellStart"/>
      <w:r w:rsidRPr="00072C50">
        <w:t>Industry</w:t>
      </w:r>
      <w:proofErr w:type="spellEnd"/>
      <w:r w:rsidRPr="00072C50">
        <w:t xml:space="preserve"> </w:t>
      </w:r>
      <w:proofErr w:type="spellStart"/>
      <w:r w:rsidRPr="00072C50">
        <w:t>Association</w:t>
      </w:r>
      <w:proofErr w:type="spellEnd"/>
      <w:r w:rsidRPr="00072C50">
        <w:t xml:space="preserve">) </w:t>
      </w:r>
      <w:r w:rsidR="006B7365">
        <w:t>–</w:t>
      </w:r>
      <w:r w:rsidRPr="00072C50">
        <w:t xml:space="preserve"> Європейська асоціація </w:t>
      </w:r>
      <w:proofErr w:type="spellStart"/>
      <w:r w:rsidRPr="00072C50">
        <w:t>мовної</w:t>
      </w:r>
      <w:proofErr w:type="spellEnd"/>
      <w:r w:rsidRPr="00072C50">
        <w:t xml:space="preserve"> індустрії.</w:t>
      </w:r>
    </w:p>
    <w:p w14:paraId="1D326276" w14:textId="47119C6B" w:rsidR="00072C50" w:rsidRPr="00072C50" w:rsidRDefault="00072C50" w:rsidP="00072C50">
      <w:pPr>
        <w:pStyle w:val="a9"/>
        <w:numPr>
          <w:ilvl w:val="0"/>
          <w:numId w:val="34"/>
        </w:numPr>
      </w:pPr>
      <w:r w:rsidRPr="00072C50">
        <w:t xml:space="preserve"> FIT (</w:t>
      </w:r>
      <w:proofErr w:type="spellStart"/>
      <w:r w:rsidRPr="00072C50">
        <w:t>Fédération</w:t>
      </w:r>
      <w:proofErr w:type="spellEnd"/>
      <w:r w:rsidRPr="00072C50">
        <w:t xml:space="preserve"> </w:t>
      </w:r>
      <w:proofErr w:type="spellStart"/>
      <w:r w:rsidRPr="00072C50">
        <w:t>Internationale</w:t>
      </w:r>
      <w:proofErr w:type="spellEnd"/>
      <w:r w:rsidRPr="00072C50">
        <w:t xml:space="preserve"> </w:t>
      </w:r>
      <w:proofErr w:type="spellStart"/>
      <w:r w:rsidRPr="00072C50">
        <w:t>des</w:t>
      </w:r>
      <w:proofErr w:type="spellEnd"/>
      <w:r w:rsidRPr="00072C50">
        <w:t xml:space="preserve"> </w:t>
      </w:r>
      <w:proofErr w:type="spellStart"/>
      <w:r w:rsidRPr="00072C50">
        <w:t>Traducteurs</w:t>
      </w:r>
      <w:proofErr w:type="spellEnd"/>
      <w:r w:rsidRPr="00072C50">
        <w:t xml:space="preserve">, </w:t>
      </w:r>
      <w:proofErr w:type="spellStart"/>
      <w:r w:rsidRPr="00072C50">
        <w:t>International</w:t>
      </w:r>
      <w:proofErr w:type="spellEnd"/>
      <w:r w:rsidRPr="00072C50">
        <w:t xml:space="preserve"> </w:t>
      </w:r>
      <w:proofErr w:type="spellStart"/>
      <w:r w:rsidRPr="00072C50">
        <w:t>Federation</w:t>
      </w:r>
      <w:proofErr w:type="spellEnd"/>
      <w:r w:rsidRPr="00072C50">
        <w:t xml:space="preserve"> </w:t>
      </w:r>
      <w:proofErr w:type="spellStart"/>
      <w:r w:rsidRPr="00072C50">
        <w:t>of</w:t>
      </w:r>
      <w:proofErr w:type="spellEnd"/>
      <w:r w:rsidRPr="00072C50">
        <w:t xml:space="preserve"> </w:t>
      </w:r>
      <w:proofErr w:type="spellStart"/>
      <w:r w:rsidRPr="00072C50">
        <w:t>Translators</w:t>
      </w:r>
      <w:proofErr w:type="spellEnd"/>
      <w:r w:rsidRPr="00072C50">
        <w:t xml:space="preserve">) </w:t>
      </w:r>
      <w:r w:rsidR="006B7365">
        <w:t>–</w:t>
      </w:r>
      <w:r w:rsidRPr="00072C50">
        <w:t xml:space="preserve"> Міжнародна федерація перекладачів.</w:t>
      </w:r>
    </w:p>
    <w:p w14:paraId="30F7FB98" w14:textId="6D79E193" w:rsidR="00072C50" w:rsidRPr="00072C50" w:rsidRDefault="00072C50" w:rsidP="00072C50">
      <w:pPr>
        <w:pStyle w:val="a9"/>
        <w:numPr>
          <w:ilvl w:val="0"/>
          <w:numId w:val="34"/>
        </w:numPr>
      </w:pPr>
      <w:r w:rsidRPr="00072C50">
        <w:t xml:space="preserve"> GNMT (</w:t>
      </w:r>
      <w:proofErr w:type="spellStart"/>
      <w:r w:rsidRPr="00072C50">
        <w:t>Google</w:t>
      </w:r>
      <w:proofErr w:type="spellEnd"/>
      <w:r w:rsidRPr="00072C50">
        <w:t xml:space="preserve"> </w:t>
      </w:r>
      <w:proofErr w:type="spellStart"/>
      <w:r w:rsidRPr="00072C50">
        <w:t>Neural</w:t>
      </w:r>
      <w:proofErr w:type="spellEnd"/>
      <w:r w:rsidRPr="00072C50">
        <w:t xml:space="preserve"> </w:t>
      </w:r>
      <w:proofErr w:type="spellStart"/>
      <w:r w:rsidRPr="00072C50">
        <w:t>Machine</w:t>
      </w:r>
      <w:proofErr w:type="spellEnd"/>
      <w:r w:rsidRPr="00072C50">
        <w:t xml:space="preserve"> </w:t>
      </w:r>
      <w:proofErr w:type="spellStart"/>
      <w:r w:rsidRPr="00072C50">
        <w:t>Translation</w:t>
      </w:r>
      <w:proofErr w:type="spellEnd"/>
      <w:r w:rsidRPr="00072C50">
        <w:t xml:space="preserve">) </w:t>
      </w:r>
      <w:r w:rsidR="006B7365">
        <w:t>–</w:t>
      </w:r>
      <w:r w:rsidRPr="00072C50">
        <w:t xml:space="preserve"> нейронна система машинного перекладу </w:t>
      </w:r>
      <w:proofErr w:type="spellStart"/>
      <w:r w:rsidRPr="00072C50">
        <w:t>Google</w:t>
      </w:r>
      <w:proofErr w:type="spellEnd"/>
      <w:r w:rsidRPr="00072C50">
        <w:t>.</w:t>
      </w:r>
    </w:p>
    <w:p w14:paraId="347BCEEF" w14:textId="75664621" w:rsidR="00072C50" w:rsidRPr="00072C50" w:rsidRDefault="00072C50" w:rsidP="00072C50">
      <w:pPr>
        <w:pStyle w:val="a9"/>
        <w:numPr>
          <w:ilvl w:val="0"/>
          <w:numId w:val="34"/>
        </w:numPr>
      </w:pPr>
      <w:r w:rsidRPr="00072C50">
        <w:t xml:space="preserve"> </w:t>
      </w:r>
      <w:proofErr w:type="spellStart"/>
      <w:r w:rsidRPr="00072C50">
        <w:t>Hz</w:t>
      </w:r>
      <w:proofErr w:type="spellEnd"/>
      <w:r w:rsidRPr="00072C50">
        <w:t xml:space="preserve"> (</w:t>
      </w:r>
      <w:proofErr w:type="spellStart"/>
      <w:r w:rsidRPr="00072C50">
        <w:t>Hertz</w:t>
      </w:r>
      <w:proofErr w:type="spellEnd"/>
      <w:r w:rsidRPr="00072C50">
        <w:t xml:space="preserve">) </w:t>
      </w:r>
      <w:r w:rsidR="006B7365">
        <w:t>–</w:t>
      </w:r>
      <w:r w:rsidRPr="00072C50">
        <w:t xml:space="preserve"> одиниця частоти коливань у фізиці.</w:t>
      </w:r>
    </w:p>
    <w:p w14:paraId="0CBE8310" w14:textId="01A89EC3" w:rsidR="00072C50" w:rsidRPr="00072C50" w:rsidRDefault="00072C50" w:rsidP="00072C50">
      <w:pPr>
        <w:pStyle w:val="a9"/>
        <w:numPr>
          <w:ilvl w:val="0"/>
          <w:numId w:val="34"/>
        </w:numPr>
      </w:pPr>
      <w:r w:rsidRPr="00072C50">
        <w:t xml:space="preserve"> HTER (</w:t>
      </w:r>
      <w:proofErr w:type="spellStart"/>
      <w:r w:rsidRPr="00072C50">
        <w:t>Human-targeted</w:t>
      </w:r>
      <w:proofErr w:type="spellEnd"/>
      <w:r w:rsidRPr="00072C50">
        <w:t xml:space="preserve"> </w:t>
      </w:r>
      <w:proofErr w:type="spellStart"/>
      <w:r w:rsidRPr="00072C50">
        <w:t>Translation</w:t>
      </w:r>
      <w:proofErr w:type="spellEnd"/>
      <w:r w:rsidRPr="00072C50">
        <w:t xml:space="preserve"> </w:t>
      </w:r>
      <w:proofErr w:type="spellStart"/>
      <w:r w:rsidRPr="00072C50">
        <w:t>Edit</w:t>
      </w:r>
      <w:proofErr w:type="spellEnd"/>
      <w:r w:rsidRPr="00072C50">
        <w:t xml:space="preserve"> </w:t>
      </w:r>
      <w:proofErr w:type="spellStart"/>
      <w:r w:rsidRPr="00072C50">
        <w:t>Rate</w:t>
      </w:r>
      <w:proofErr w:type="spellEnd"/>
      <w:r w:rsidRPr="00072C50">
        <w:t xml:space="preserve">) </w:t>
      </w:r>
      <w:r w:rsidR="006B7365">
        <w:t>–</w:t>
      </w:r>
      <w:r w:rsidRPr="00072C50">
        <w:t xml:space="preserve"> показник редагування перекладу з урахуванням виправлень людини.</w:t>
      </w:r>
    </w:p>
    <w:p w14:paraId="03B6C74C" w14:textId="5D2F4D11" w:rsidR="00072C50" w:rsidRPr="00072C50" w:rsidRDefault="00072C50" w:rsidP="00072C50">
      <w:pPr>
        <w:pStyle w:val="a9"/>
        <w:numPr>
          <w:ilvl w:val="0"/>
          <w:numId w:val="34"/>
        </w:numPr>
      </w:pPr>
      <w:r w:rsidRPr="00072C50">
        <w:t xml:space="preserve"> ICD-10 (</w:t>
      </w:r>
      <w:proofErr w:type="spellStart"/>
      <w:r w:rsidRPr="00072C50">
        <w:t>International</w:t>
      </w:r>
      <w:proofErr w:type="spellEnd"/>
      <w:r w:rsidRPr="00072C50">
        <w:t xml:space="preserve"> </w:t>
      </w:r>
      <w:proofErr w:type="spellStart"/>
      <w:r w:rsidRPr="00072C50">
        <w:t>Classification</w:t>
      </w:r>
      <w:proofErr w:type="spellEnd"/>
      <w:r w:rsidRPr="00072C50">
        <w:t xml:space="preserve"> </w:t>
      </w:r>
      <w:proofErr w:type="spellStart"/>
      <w:r w:rsidRPr="00072C50">
        <w:t>of</w:t>
      </w:r>
      <w:proofErr w:type="spellEnd"/>
      <w:r w:rsidRPr="00072C50">
        <w:t xml:space="preserve"> </w:t>
      </w:r>
      <w:proofErr w:type="spellStart"/>
      <w:r w:rsidRPr="00072C50">
        <w:t>Diseases</w:t>
      </w:r>
      <w:proofErr w:type="spellEnd"/>
      <w:r w:rsidRPr="00072C50">
        <w:t xml:space="preserve">, 10th </w:t>
      </w:r>
      <w:proofErr w:type="spellStart"/>
      <w:r w:rsidRPr="00072C50">
        <w:t>Revision</w:t>
      </w:r>
      <w:proofErr w:type="spellEnd"/>
      <w:r w:rsidRPr="00072C50">
        <w:t xml:space="preserve">) </w:t>
      </w:r>
      <w:r w:rsidR="006B7365">
        <w:t>–</w:t>
      </w:r>
      <w:r w:rsidRPr="00072C50">
        <w:t xml:space="preserve"> Міжнародна класифікація </w:t>
      </w:r>
      <w:proofErr w:type="spellStart"/>
      <w:r w:rsidRPr="00072C50">
        <w:t>хвороб</w:t>
      </w:r>
      <w:proofErr w:type="spellEnd"/>
      <w:r w:rsidRPr="00072C50">
        <w:t>, 10-й перегляд.</w:t>
      </w:r>
    </w:p>
    <w:p w14:paraId="160850DB" w14:textId="4122157F" w:rsidR="00072C50" w:rsidRPr="00072C50" w:rsidRDefault="00072C50" w:rsidP="00072C50">
      <w:pPr>
        <w:pStyle w:val="a9"/>
        <w:numPr>
          <w:ilvl w:val="0"/>
          <w:numId w:val="34"/>
        </w:numPr>
      </w:pPr>
      <w:r w:rsidRPr="00072C50">
        <w:t xml:space="preserve"> </w:t>
      </w:r>
      <w:proofErr w:type="spellStart"/>
      <w:r w:rsidRPr="00072C50">
        <w:t>Li-Po</w:t>
      </w:r>
      <w:proofErr w:type="spellEnd"/>
      <w:r w:rsidRPr="00072C50">
        <w:t xml:space="preserve"> </w:t>
      </w:r>
      <w:proofErr w:type="spellStart"/>
      <w:r w:rsidRPr="00072C50">
        <w:t>battery</w:t>
      </w:r>
      <w:proofErr w:type="spellEnd"/>
      <w:r w:rsidRPr="00072C50">
        <w:t xml:space="preserve"> (</w:t>
      </w:r>
      <w:proofErr w:type="spellStart"/>
      <w:r w:rsidRPr="00072C50">
        <w:t>Lithium-Polymer</w:t>
      </w:r>
      <w:proofErr w:type="spellEnd"/>
      <w:r w:rsidRPr="00072C50">
        <w:t xml:space="preserve"> </w:t>
      </w:r>
      <w:proofErr w:type="spellStart"/>
      <w:r w:rsidRPr="00072C50">
        <w:t>battery</w:t>
      </w:r>
      <w:proofErr w:type="spellEnd"/>
      <w:r w:rsidRPr="00072C50">
        <w:t xml:space="preserve">) </w:t>
      </w:r>
      <w:r w:rsidR="006B7365">
        <w:t>–</w:t>
      </w:r>
      <w:r w:rsidRPr="00072C50">
        <w:t xml:space="preserve"> літій-полімерний акумулятор, джерело електричної енергії для портативних пристроїв.</w:t>
      </w:r>
    </w:p>
    <w:p w14:paraId="3B81E22C" w14:textId="77777777" w:rsidR="00072C50" w:rsidRPr="00072C50" w:rsidRDefault="00072C50" w:rsidP="00072C50">
      <w:pPr>
        <w:ind w:firstLine="0"/>
        <w:rPr>
          <w:b/>
          <w:bCs/>
        </w:rPr>
        <w:sectPr w:rsidR="00072C50" w:rsidRPr="00072C50" w:rsidSect="00E50EB5">
          <w:pgSz w:w="11906" w:h="16838"/>
          <w:pgMar w:top="1134" w:right="850" w:bottom="1134" w:left="1701" w:header="708" w:footer="708" w:gutter="0"/>
          <w:pgNumType w:start="0"/>
          <w:cols w:space="708"/>
          <w:titlePg/>
          <w:docGrid w:linePitch="381"/>
        </w:sectPr>
      </w:pPr>
    </w:p>
    <w:p w14:paraId="4747B1B6" w14:textId="2A173AFE" w:rsidR="00072C50" w:rsidRPr="00072C50" w:rsidRDefault="00072C50" w:rsidP="00072C50">
      <w:pPr>
        <w:pStyle w:val="a9"/>
        <w:numPr>
          <w:ilvl w:val="0"/>
          <w:numId w:val="34"/>
        </w:numPr>
      </w:pPr>
      <w:r w:rsidRPr="00072C50">
        <w:lastRenderedPageBreak/>
        <w:t>LINA (</w:t>
      </w:r>
      <w:proofErr w:type="spellStart"/>
      <w:r w:rsidRPr="00072C50">
        <w:t>Language</w:t>
      </w:r>
      <w:proofErr w:type="spellEnd"/>
      <w:r w:rsidRPr="00072C50">
        <w:t xml:space="preserve"> </w:t>
      </w:r>
      <w:proofErr w:type="spellStart"/>
      <w:r w:rsidRPr="00072C50">
        <w:t>Industry</w:t>
      </w:r>
      <w:proofErr w:type="spellEnd"/>
      <w:r w:rsidRPr="00072C50">
        <w:t xml:space="preserve"> </w:t>
      </w:r>
      <w:proofErr w:type="spellStart"/>
      <w:r w:rsidRPr="00072C50">
        <w:t>Network</w:t>
      </w:r>
      <w:proofErr w:type="spellEnd"/>
      <w:r w:rsidRPr="00072C50">
        <w:t xml:space="preserve"> </w:t>
      </w:r>
      <w:proofErr w:type="spellStart"/>
      <w:r w:rsidRPr="00072C50">
        <w:t>Austria</w:t>
      </w:r>
      <w:proofErr w:type="spellEnd"/>
      <w:r w:rsidRPr="00072C50">
        <w:t xml:space="preserve">) </w:t>
      </w:r>
      <w:r w:rsidR="006B7365">
        <w:t>–</w:t>
      </w:r>
      <w:r w:rsidRPr="00072C50">
        <w:t xml:space="preserve"> Австрійська мережа </w:t>
      </w:r>
      <w:proofErr w:type="spellStart"/>
      <w:r w:rsidRPr="00072C50">
        <w:t>мовної</w:t>
      </w:r>
      <w:proofErr w:type="spellEnd"/>
      <w:r w:rsidRPr="00072C50">
        <w:t xml:space="preserve"> індустрії.</w:t>
      </w:r>
    </w:p>
    <w:p w14:paraId="24796B62" w14:textId="01F6463F" w:rsidR="00072C50" w:rsidRPr="00072C50" w:rsidRDefault="00072C50" w:rsidP="00072C50">
      <w:pPr>
        <w:pStyle w:val="a9"/>
        <w:numPr>
          <w:ilvl w:val="0"/>
          <w:numId w:val="34"/>
        </w:numPr>
      </w:pPr>
      <w:r w:rsidRPr="00072C50">
        <w:t xml:space="preserve"> LIND-</w:t>
      </w:r>
      <w:proofErr w:type="spellStart"/>
      <w:r w:rsidRPr="00072C50">
        <w:t>Web</w:t>
      </w:r>
      <w:proofErr w:type="spellEnd"/>
      <w:r w:rsidRPr="00072C50">
        <w:t xml:space="preserve"> (</w:t>
      </w:r>
      <w:proofErr w:type="spellStart"/>
      <w:r w:rsidRPr="00072C50">
        <w:t>Language</w:t>
      </w:r>
      <w:proofErr w:type="spellEnd"/>
      <w:r w:rsidRPr="00072C50">
        <w:t xml:space="preserve"> </w:t>
      </w:r>
      <w:proofErr w:type="spellStart"/>
      <w:r w:rsidRPr="00072C50">
        <w:t>Industry</w:t>
      </w:r>
      <w:proofErr w:type="spellEnd"/>
      <w:r w:rsidRPr="00072C50">
        <w:t xml:space="preserve"> </w:t>
      </w:r>
      <w:proofErr w:type="spellStart"/>
      <w:r w:rsidRPr="00072C50">
        <w:t>Web</w:t>
      </w:r>
      <w:proofErr w:type="spellEnd"/>
      <w:r w:rsidRPr="00072C50">
        <w:t xml:space="preserve"> </w:t>
      </w:r>
      <w:proofErr w:type="spellStart"/>
      <w:r w:rsidRPr="00072C50">
        <w:t>Platform</w:t>
      </w:r>
      <w:proofErr w:type="spellEnd"/>
      <w:r w:rsidRPr="00072C50">
        <w:t xml:space="preserve">) </w:t>
      </w:r>
      <w:r w:rsidR="006B7365">
        <w:t>–</w:t>
      </w:r>
      <w:r w:rsidRPr="00072C50">
        <w:t xml:space="preserve"> європейська онлайн-платформа </w:t>
      </w:r>
      <w:proofErr w:type="spellStart"/>
      <w:r w:rsidRPr="00072C50">
        <w:t>мовної</w:t>
      </w:r>
      <w:proofErr w:type="spellEnd"/>
      <w:r w:rsidRPr="00072C50">
        <w:t xml:space="preserve"> індустрії.</w:t>
      </w:r>
    </w:p>
    <w:p w14:paraId="61196764" w14:textId="534EF706" w:rsidR="00072C50" w:rsidRPr="00072C50" w:rsidRDefault="00072C50" w:rsidP="00072C50">
      <w:pPr>
        <w:pStyle w:val="a9"/>
        <w:numPr>
          <w:ilvl w:val="0"/>
          <w:numId w:val="34"/>
        </w:numPr>
      </w:pPr>
      <w:r w:rsidRPr="00072C50">
        <w:t xml:space="preserve"> </w:t>
      </w:r>
      <w:proofErr w:type="spellStart"/>
      <w:r w:rsidRPr="00072C50">
        <w:t>LLaMA</w:t>
      </w:r>
      <w:proofErr w:type="spellEnd"/>
      <w:r w:rsidRPr="00072C50">
        <w:t xml:space="preserve"> (</w:t>
      </w:r>
      <w:proofErr w:type="spellStart"/>
      <w:r w:rsidRPr="00072C50">
        <w:t>Large</w:t>
      </w:r>
      <w:proofErr w:type="spellEnd"/>
      <w:r w:rsidRPr="00072C50">
        <w:t xml:space="preserve"> </w:t>
      </w:r>
      <w:proofErr w:type="spellStart"/>
      <w:r w:rsidRPr="00072C50">
        <w:t>Language</w:t>
      </w:r>
      <w:proofErr w:type="spellEnd"/>
      <w:r w:rsidRPr="00072C50">
        <w:t xml:space="preserve"> </w:t>
      </w:r>
      <w:proofErr w:type="spellStart"/>
      <w:r w:rsidRPr="00072C50">
        <w:t>Model</w:t>
      </w:r>
      <w:proofErr w:type="spellEnd"/>
      <w:r w:rsidRPr="00072C50">
        <w:t xml:space="preserve"> </w:t>
      </w:r>
      <w:proofErr w:type="spellStart"/>
      <w:r w:rsidRPr="00072C50">
        <w:t>Meta</w:t>
      </w:r>
      <w:proofErr w:type="spellEnd"/>
      <w:r w:rsidRPr="00072C50">
        <w:t xml:space="preserve"> AI) </w:t>
      </w:r>
      <w:r w:rsidR="006B7365">
        <w:t>–</w:t>
      </w:r>
      <w:r w:rsidRPr="00072C50">
        <w:t xml:space="preserve"> велика </w:t>
      </w:r>
      <w:proofErr w:type="spellStart"/>
      <w:r w:rsidRPr="00072C50">
        <w:t>мовна</w:t>
      </w:r>
      <w:proofErr w:type="spellEnd"/>
      <w:r w:rsidRPr="00072C50">
        <w:t xml:space="preserve"> модель, розроблена компанією </w:t>
      </w:r>
      <w:proofErr w:type="spellStart"/>
      <w:r w:rsidRPr="00072C50">
        <w:t>Meta</w:t>
      </w:r>
      <w:proofErr w:type="spellEnd"/>
      <w:r w:rsidRPr="00072C50">
        <w:t>.</w:t>
      </w:r>
    </w:p>
    <w:p w14:paraId="26A04A89" w14:textId="7B70B7BF" w:rsidR="00072C50" w:rsidRPr="00072C50" w:rsidRDefault="00072C50" w:rsidP="00072C50">
      <w:pPr>
        <w:pStyle w:val="a9"/>
        <w:numPr>
          <w:ilvl w:val="0"/>
          <w:numId w:val="34"/>
        </w:numPr>
      </w:pPr>
      <w:r w:rsidRPr="00072C50">
        <w:t xml:space="preserve"> LLM (</w:t>
      </w:r>
      <w:proofErr w:type="spellStart"/>
      <w:r w:rsidRPr="00072C50">
        <w:t>Large</w:t>
      </w:r>
      <w:proofErr w:type="spellEnd"/>
      <w:r w:rsidRPr="00072C50">
        <w:t xml:space="preserve"> </w:t>
      </w:r>
      <w:proofErr w:type="spellStart"/>
      <w:r w:rsidRPr="00072C50">
        <w:t>Language</w:t>
      </w:r>
      <w:proofErr w:type="spellEnd"/>
      <w:r w:rsidRPr="00072C50">
        <w:t xml:space="preserve"> </w:t>
      </w:r>
      <w:proofErr w:type="spellStart"/>
      <w:r w:rsidRPr="00072C50">
        <w:t>Model</w:t>
      </w:r>
      <w:proofErr w:type="spellEnd"/>
      <w:r w:rsidRPr="00072C50">
        <w:t xml:space="preserve">) </w:t>
      </w:r>
      <w:r w:rsidR="006B7365">
        <w:t>–</w:t>
      </w:r>
      <w:r w:rsidRPr="00072C50">
        <w:t xml:space="preserve"> велика </w:t>
      </w:r>
      <w:proofErr w:type="spellStart"/>
      <w:r w:rsidRPr="00072C50">
        <w:t>мовна</w:t>
      </w:r>
      <w:proofErr w:type="spellEnd"/>
      <w:r w:rsidRPr="00072C50">
        <w:t xml:space="preserve"> модель.</w:t>
      </w:r>
    </w:p>
    <w:p w14:paraId="6E583020" w14:textId="53543A92" w:rsidR="00072C50" w:rsidRPr="00072C50" w:rsidRDefault="00072C50" w:rsidP="00072C50">
      <w:pPr>
        <w:pStyle w:val="a9"/>
        <w:numPr>
          <w:ilvl w:val="0"/>
          <w:numId w:val="34"/>
        </w:numPr>
      </w:pPr>
      <w:r w:rsidRPr="00072C50">
        <w:t xml:space="preserve"> LSP (</w:t>
      </w:r>
      <w:proofErr w:type="spellStart"/>
      <w:r w:rsidRPr="00072C50">
        <w:t>Language</w:t>
      </w:r>
      <w:proofErr w:type="spellEnd"/>
      <w:r w:rsidRPr="00072C50">
        <w:t xml:space="preserve"> </w:t>
      </w:r>
      <w:proofErr w:type="spellStart"/>
      <w:r w:rsidRPr="00072C50">
        <w:t>Service</w:t>
      </w:r>
      <w:proofErr w:type="spellEnd"/>
      <w:r w:rsidRPr="00072C50">
        <w:t xml:space="preserve"> </w:t>
      </w:r>
      <w:proofErr w:type="spellStart"/>
      <w:r w:rsidRPr="00072C50">
        <w:t>Provider</w:t>
      </w:r>
      <w:proofErr w:type="spellEnd"/>
      <w:r w:rsidRPr="00072C50">
        <w:t xml:space="preserve">) </w:t>
      </w:r>
      <w:r w:rsidR="006B7365">
        <w:t>–</w:t>
      </w:r>
      <w:r w:rsidRPr="00072C50">
        <w:t xml:space="preserve"> постачальник </w:t>
      </w:r>
      <w:proofErr w:type="spellStart"/>
      <w:r w:rsidRPr="00072C50">
        <w:t>мовних</w:t>
      </w:r>
      <w:proofErr w:type="spellEnd"/>
      <w:r w:rsidRPr="00072C50">
        <w:t xml:space="preserve"> послуг.</w:t>
      </w:r>
    </w:p>
    <w:p w14:paraId="483B2AF8" w14:textId="7EBAD829" w:rsidR="00072C50" w:rsidRPr="00072C50" w:rsidRDefault="00072C50" w:rsidP="00072C50">
      <w:pPr>
        <w:pStyle w:val="a9"/>
        <w:numPr>
          <w:ilvl w:val="0"/>
          <w:numId w:val="34"/>
        </w:numPr>
      </w:pPr>
      <w:r w:rsidRPr="00072C50">
        <w:t xml:space="preserve"> </w:t>
      </w:r>
      <w:proofErr w:type="spellStart"/>
      <w:r w:rsidRPr="00072C50">
        <w:t>MedDRA</w:t>
      </w:r>
      <w:proofErr w:type="spellEnd"/>
      <w:r w:rsidRPr="00072C50">
        <w:t xml:space="preserve"> (</w:t>
      </w:r>
      <w:proofErr w:type="spellStart"/>
      <w:r w:rsidRPr="00072C50">
        <w:t>Medical</w:t>
      </w:r>
      <w:proofErr w:type="spellEnd"/>
      <w:r w:rsidRPr="00072C50">
        <w:t xml:space="preserve"> </w:t>
      </w:r>
      <w:proofErr w:type="spellStart"/>
      <w:r w:rsidRPr="00072C50">
        <w:t>Dictionary</w:t>
      </w:r>
      <w:proofErr w:type="spellEnd"/>
      <w:r w:rsidRPr="00072C50">
        <w:t xml:space="preserve"> </w:t>
      </w:r>
      <w:proofErr w:type="spellStart"/>
      <w:r w:rsidRPr="00072C50">
        <w:t>for</w:t>
      </w:r>
      <w:proofErr w:type="spellEnd"/>
      <w:r w:rsidRPr="00072C50">
        <w:t xml:space="preserve"> </w:t>
      </w:r>
      <w:proofErr w:type="spellStart"/>
      <w:r w:rsidRPr="00072C50">
        <w:t>Regulatory</w:t>
      </w:r>
      <w:proofErr w:type="spellEnd"/>
      <w:r w:rsidRPr="00072C50">
        <w:t xml:space="preserve"> </w:t>
      </w:r>
      <w:proofErr w:type="spellStart"/>
      <w:r w:rsidRPr="00072C50">
        <w:t>Activities</w:t>
      </w:r>
      <w:proofErr w:type="spellEnd"/>
      <w:r w:rsidRPr="00072C50">
        <w:t xml:space="preserve">) </w:t>
      </w:r>
      <w:r w:rsidR="006B7365">
        <w:t>–</w:t>
      </w:r>
      <w:r w:rsidRPr="00072C50">
        <w:t xml:space="preserve"> медичний словник для регуляторної діяльності.</w:t>
      </w:r>
    </w:p>
    <w:p w14:paraId="20EC42F0" w14:textId="602D9698" w:rsidR="00072C50" w:rsidRPr="00072C50" w:rsidRDefault="00072C50" w:rsidP="00072C50">
      <w:pPr>
        <w:pStyle w:val="a9"/>
        <w:numPr>
          <w:ilvl w:val="0"/>
          <w:numId w:val="34"/>
        </w:numPr>
      </w:pPr>
      <w:r w:rsidRPr="00072C50">
        <w:t xml:space="preserve"> METEOR (</w:t>
      </w:r>
      <w:proofErr w:type="spellStart"/>
      <w:r w:rsidRPr="00072C50">
        <w:t>Metric</w:t>
      </w:r>
      <w:proofErr w:type="spellEnd"/>
      <w:r w:rsidRPr="00072C50">
        <w:t xml:space="preserve"> </w:t>
      </w:r>
      <w:proofErr w:type="spellStart"/>
      <w:r w:rsidRPr="00072C50">
        <w:t>for</w:t>
      </w:r>
      <w:proofErr w:type="spellEnd"/>
      <w:r w:rsidRPr="00072C50">
        <w:t xml:space="preserve"> </w:t>
      </w:r>
      <w:proofErr w:type="spellStart"/>
      <w:r w:rsidRPr="00072C50">
        <w:t>Evaluation</w:t>
      </w:r>
      <w:proofErr w:type="spellEnd"/>
      <w:r w:rsidRPr="00072C50">
        <w:t xml:space="preserve"> </w:t>
      </w:r>
      <w:proofErr w:type="spellStart"/>
      <w:r w:rsidRPr="00072C50">
        <w:t>of</w:t>
      </w:r>
      <w:proofErr w:type="spellEnd"/>
      <w:r w:rsidRPr="00072C50">
        <w:t xml:space="preserve"> </w:t>
      </w:r>
      <w:proofErr w:type="spellStart"/>
      <w:r w:rsidRPr="00072C50">
        <w:t>Translation</w:t>
      </w:r>
      <w:proofErr w:type="spellEnd"/>
      <w:r w:rsidRPr="00072C50">
        <w:t xml:space="preserve"> </w:t>
      </w:r>
      <w:proofErr w:type="spellStart"/>
      <w:r w:rsidRPr="00072C50">
        <w:t>with</w:t>
      </w:r>
      <w:proofErr w:type="spellEnd"/>
      <w:r w:rsidRPr="00072C50">
        <w:t xml:space="preserve"> </w:t>
      </w:r>
      <w:proofErr w:type="spellStart"/>
      <w:r w:rsidRPr="00072C50">
        <w:t>Explicit</w:t>
      </w:r>
      <w:proofErr w:type="spellEnd"/>
      <w:r w:rsidRPr="00072C50">
        <w:t xml:space="preserve"> </w:t>
      </w:r>
      <w:proofErr w:type="spellStart"/>
      <w:r w:rsidRPr="00072C50">
        <w:t>ORdering</w:t>
      </w:r>
      <w:proofErr w:type="spellEnd"/>
      <w:r w:rsidRPr="00072C50">
        <w:t xml:space="preserve">) </w:t>
      </w:r>
      <w:r w:rsidR="006B7365">
        <w:t>–</w:t>
      </w:r>
      <w:r w:rsidRPr="00072C50">
        <w:t xml:space="preserve"> метрика оцінювання перекладу з урахуванням порядку слів.</w:t>
      </w:r>
    </w:p>
    <w:p w14:paraId="22D0B8AC" w14:textId="561BF7DF" w:rsidR="00072C50" w:rsidRPr="00072C50" w:rsidRDefault="00072C50" w:rsidP="00072C50">
      <w:pPr>
        <w:pStyle w:val="a9"/>
        <w:numPr>
          <w:ilvl w:val="0"/>
          <w:numId w:val="34"/>
        </w:numPr>
      </w:pPr>
      <w:r w:rsidRPr="00072C50">
        <w:t xml:space="preserve"> MQM (</w:t>
      </w:r>
      <w:proofErr w:type="spellStart"/>
      <w:r w:rsidRPr="00072C50">
        <w:t>Multidimensional</w:t>
      </w:r>
      <w:proofErr w:type="spellEnd"/>
      <w:r w:rsidRPr="00072C50">
        <w:t xml:space="preserve"> </w:t>
      </w:r>
      <w:proofErr w:type="spellStart"/>
      <w:r w:rsidRPr="00072C50">
        <w:t>Quality</w:t>
      </w:r>
      <w:proofErr w:type="spellEnd"/>
      <w:r w:rsidRPr="00072C50">
        <w:t xml:space="preserve"> </w:t>
      </w:r>
      <w:proofErr w:type="spellStart"/>
      <w:r w:rsidRPr="00072C50">
        <w:t>Metrics</w:t>
      </w:r>
      <w:proofErr w:type="spellEnd"/>
      <w:r w:rsidRPr="00072C50">
        <w:t xml:space="preserve">) </w:t>
      </w:r>
      <w:r w:rsidR="006B7365">
        <w:t>–</w:t>
      </w:r>
      <w:r w:rsidRPr="00072C50">
        <w:t xml:space="preserve"> багатовимірні метрики якості.</w:t>
      </w:r>
    </w:p>
    <w:p w14:paraId="3C495CE6" w14:textId="63FC7903" w:rsidR="00072C50" w:rsidRPr="00072C50" w:rsidRDefault="00072C50" w:rsidP="00072C50">
      <w:pPr>
        <w:pStyle w:val="a9"/>
        <w:numPr>
          <w:ilvl w:val="0"/>
          <w:numId w:val="34"/>
        </w:numPr>
      </w:pPr>
      <w:r w:rsidRPr="00072C50">
        <w:t xml:space="preserve"> </w:t>
      </w:r>
      <w:proofErr w:type="spellStart"/>
      <w:r w:rsidRPr="00072C50">
        <w:t>mAh</w:t>
      </w:r>
      <w:proofErr w:type="spellEnd"/>
      <w:r w:rsidRPr="00072C50">
        <w:t xml:space="preserve"> (</w:t>
      </w:r>
      <w:proofErr w:type="spellStart"/>
      <w:r w:rsidRPr="00072C50">
        <w:t>Milliampere-hour</w:t>
      </w:r>
      <w:proofErr w:type="spellEnd"/>
      <w:r w:rsidRPr="00072C50">
        <w:t xml:space="preserve">) </w:t>
      </w:r>
      <w:r w:rsidR="006B7365">
        <w:t>–</w:t>
      </w:r>
      <w:r w:rsidRPr="00072C50">
        <w:t xml:space="preserve"> міліампер-година, одиниця електричної ємності акумуляторних пристроїв.</w:t>
      </w:r>
    </w:p>
    <w:p w14:paraId="657DC928" w14:textId="178F259B" w:rsidR="00072C50" w:rsidRPr="00072C50" w:rsidRDefault="00072C50" w:rsidP="00072C50">
      <w:pPr>
        <w:pStyle w:val="a9"/>
        <w:numPr>
          <w:ilvl w:val="0"/>
          <w:numId w:val="34"/>
        </w:numPr>
      </w:pPr>
      <w:r w:rsidRPr="00072C50">
        <w:t xml:space="preserve"> MTPE (</w:t>
      </w:r>
      <w:proofErr w:type="spellStart"/>
      <w:r w:rsidRPr="00072C50">
        <w:t>Machine</w:t>
      </w:r>
      <w:proofErr w:type="spellEnd"/>
      <w:r w:rsidRPr="00072C50">
        <w:t xml:space="preserve"> </w:t>
      </w:r>
      <w:proofErr w:type="spellStart"/>
      <w:r w:rsidRPr="00072C50">
        <w:t>Translation</w:t>
      </w:r>
      <w:proofErr w:type="spellEnd"/>
      <w:r w:rsidRPr="00072C50">
        <w:t xml:space="preserve"> </w:t>
      </w:r>
      <w:proofErr w:type="spellStart"/>
      <w:r w:rsidRPr="00072C50">
        <w:t>Post-Editing</w:t>
      </w:r>
      <w:proofErr w:type="spellEnd"/>
      <w:r w:rsidRPr="00072C50">
        <w:t xml:space="preserve">) </w:t>
      </w:r>
      <w:r w:rsidR="006B7365">
        <w:t>–</w:t>
      </w:r>
      <w:r w:rsidRPr="00072C50">
        <w:t xml:space="preserve"> постредагування машинного перекладу.</w:t>
      </w:r>
    </w:p>
    <w:p w14:paraId="259AE910" w14:textId="1984C3DE" w:rsidR="00072C50" w:rsidRPr="00072C50" w:rsidRDefault="00072C50" w:rsidP="00072C50">
      <w:pPr>
        <w:pStyle w:val="a9"/>
        <w:numPr>
          <w:ilvl w:val="0"/>
          <w:numId w:val="34"/>
        </w:numPr>
      </w:pPr>
      <w:r w:rsidRPr="00072C50">
        <w:t xml:space="preserve"> NLP (</w:t>
      </w:r>
      <w:proofErr w:type="spellStart"/>
      <w:r w:rsidRPr="00072C50">
        <w:t>Natural</w:t>
      </w:r>
      <w:proofErr w:type="spellEnd"/>
      <w:r w:rsidRPr="00072C50">
        <w:t xml:space="preserve"> </w:t>
      </w:r>
      <w:proofErr w:type="spellStart"/>
      <w:r w:rsidRPr="00072C50">
        <w:t>Language</w:t>
      </w:r>
      <w:proofErr w:type="spellEnd"/>
      <w:r w:rsidRPr="00072C50">
        <w:t xml:space="preserve"> </w:t>
      </w:r>
      <w:proofErr w:type="spellStart"/>
      <w:r w:rsidRPr="00072C50">
        <w:t>Processing</w:t>
      </w:r>
      <w:proofErr w:type="spellEnd"/>
      <w:r w:rsidRPr="00072C50">
        <w:t xml:space="preserve">) </w:t>
      </w:r>
      <w:r w:rsidR="006B7365">
        <w:t>–</w:t>
      </w:r>
      <w:r w:rsidRPr="00072C50">
        <w:t xml:space="preserve"> обробка природної мови.</w:t>
      </w:r>
    </w:p>
    <w:p w14:paraId="42EBC302" w14:textId="5C383D36" w:rsidR="00072C50" w:rsidRPr="00072C50" w:rsidRDefault="00072C50" w:rsidP="00072C50">
      <w:pPr>
        <w:pStyle w:val="a9"/>
        <w:numPr>
          <w:ilvl w:val="0"/>
          <w:numId w:val="34"/>
        </w:numPr>
      </w:pPr>
      <w:r w:rsidRPr="00072C50">
        <w:t xml:space="preserve"> NMT (</w:t>
      </w:r>
      <w:proofErr w:type="spellStart"/>
      <w:r w:rsidRPr="00072C50">
        <w:t>Neural</w:t>
      </w:r>
      <w:proofErr w:type="spellEnd"/>
      <w:r w:rsidRPr="00072C50">
        <w:t xml:space="preserve"> </w:t>
      </w:r>
      <w:proofErr w:type="spellStart"/>
      <w:r w:rsidRPr="00072C50">
        <w:t>Machine</w:t>
      </w:r>
      <w:proofErr w:type="spellEnd"/>
      <w:r w:rsidRPr="00072C50">
        <w:t xml:space="preserve"> </w:t>
      </w:r>
      <w:proofErr w:type="spellStart"/>
      <w:r w:rsidRPr="00072C50">
        <w:t>Translation</w:t>
      </w:r>
      <w:proofErr w:type="spellEnd"/>
      <w:r w:rsidRPr="00072C50">
        <w:t xml:space="preserve">) </w:t>
      </w:r>
      <w:r w:rsidR="006B7365">
        <w:t>–</w:t>
      </w:r>
      <w:r w:rsidRPr="00072C50">
        <w:t xml:space="preserve"> нейронний машинний переклад.</w:t>
      </w:r>
    </w:p>
    <w:p w14:paraId="69A50668" w14:textId="00E40752" w:rsidR="00072C50" w:rsidRPr="00072C50" w:rsidRDefault="00072C50" w:rsidP="00072C50">
      <w:pPr>
        <w:pStyle w:val="a9"/>
        <w:numPr>
          <w:ilvl w:val="0"/>
          <w:numId w:val="34"/>
        </w:numPr>
      </w:pPr>
      <w:r w:rsidRPr="00072C50">
        <w:t xml:space="preserve"> OLED (</w:t>
      </w:r>
      <w:proofErr w:type="spellStart"/>
      <w:r w:rsidRPr="00072C50">
        <w:t>Organic</w:t>
      </w:r>
      <w:proofErr w:type="spellEnd"/>
      <w:r w:rsidRPr="00072C50">
        <w:t xml:space="preserve"> </w:t>
      </w:r>
      <w:proofErr w:type="spellStart"/>
      <w:r w:rsidRPr="00072C50">
        <w:t>Light-Emitting</w:t>
      </w:r>
      <w:proofErr w:type="spellEnd"/>
      <w:r w:rsidRPr="00072C50">
        <w:t xml:space="preserve"> </w:t>
      </w:r>
      <w:proofErr w:type="spellStart"/>
      <w:r w:rsidRPr="00072C50">
        <w:t>Diode</w:t>
      </w:r>
      <w:proofErr w:type="spellEnd"/>
      <w:r w:rsidRPr="00072C50">
        <w:t xml:space="preserve">) </w:t>
      </w:r>
      <w:r w:rsidR="006B7365">
        <w:t>–</w:t>
      </w:r>
      <w:r w:rsidRPr="00072C50">
        <w:t xml:space="preserve"> органічний світлодіод, компонент для формування електронного випромінювання світла.</w:t>
      </w:r>
    </w:p>
    <w:p w14:paraId="7AF3A615" w14:textId="7015518B" w:rsidR="00072C50" w:rsidRPr="00072C50" w:rsidRDefault="00072C50" w:rsidP="00072C50">
      <w:pPr>
        <w:pStyle w:val="a9"/>
        <w:numPr>
          <w:ilvl w:val="0"/>
          <w:numId w:val="34"/>
        </w:numPr>
      </w:pPr>
      <w:r w:rsidRPr="00072C50">
        <w:t xml:space="preserve"> </w:t>
      </w:r>
      <w:proofErr w:type="spellStart"/>
      <w:r w:rsidRPr="00072C50">
        <w:t>OpenAI’s</w:t>
      </w:r>
      <w:proofErr w:type="spellEnd"/>
      <w:r w:rsidRPr="00072C50">
        <w:t xml:space="preserve"> GPT (</w:t>
      </w:r>
      <w:proofErr w:type="spellStart"/>
      <w:r w:rsidRPr="00072C50">
        <w:t>Generative</w:t>
      </w:r>
      <w:proofErr w:type="spellEnd"/>
      <w:r w:rsidRPr="00072C50">
        <w:t xml:space="preserve"> </w:t>
      </w:r>
      <w:proofErr w:type="spellStart"/>
      <w:r w:rsidRPr="00072C50">
        <w:t>Pre-trained</w:t>
      </w:r>
      <w:proofErr w:type="spellEnd"/>
      <w:r w:rsidRPr="00072C50">
        <w:t xml:space="preserve"> </w:t>
      </w:r>
      <w:proofErr w:type="spellStart"/>
      <w:r w:rsidRPr="00072C50">
        <w:t>Transformer</w:t>
      </w:r>
      <w:proofErr w:type="spellEnd"/>
      <w:r w:rsidRPr="00072C50">
        <w:t xml:space="preserve">, </w:t>
      </w:r>
      <w:proofErr w:type="spellStart"/>
      <w:r w:rsidRPr="00072C50">
        <w:t>by</w:t>
      </w:r>
      <w:proofErr w:type="spellEnd"/>
      <w:r w:rsidRPr="00072C50">
        <w:t xml:space="preserve"> </w:t>
      </w:r>
      <w:proofErr w:type="spellStart"/>
      <w:r w:rsidRPr="00072C50">
        <w:t>OpenAI</w:t>
      </w:r>
      <w:proofErr w:type="spellEnd"/>
      <w:r w:rsidRPr="00072C50">
        <w:t xml:space="preserve">) </w:t>
      </w:r>
      <w:r w:rsidR="006B7365">
        <w:t>–</w:t>
      </w:r>
      <w:r w:rsidRPr="00072C50">
        <w:t xml:space="preserve"> генеративний попередньо навчений </w:t>
      </w:r>
      <w:proofErr w:type="spellStart"/>
      <w:r w:rsidRPr="00072C50">
        <w:t>трансформер</w:t>
      </w:r>
      <w:proofErr w:type="spellEnd"/>
      <w:r w:rsidRPr="00072C50">
        <w:t xml:space="preserve"> (</w:t>
      </w:r>
      <w:proofErr w:type="spellStart"/>
      <w:r w:rsidRPr="00072C50">
        <w:t>OpenAI</w:t>
      </w:r>
      <w:proofErr w:type="spellEnd"/>
      <w:r w:rsidRPr="00072C50">
        <w:t>).</w:t>
      </w:r>
    </w:p>
    <w:p w14:paraId="70377FD1" w14:textId="2681F839" w:rsidR="00072C50" w:rsidRPr="00072C50" w:rsidRDefault="00072C50" w:rsidP="00072C50">
      <w:pPr>
        <w:pStyle w:val="a9"/>
        <w:numPr>
          <w:ilvl w:val="0"/>
          <w:numId w:val="34"/>
        </w:numPr>
      </w:pPr>
      <w:r w:rsidRPr="00072C50">
        <w:t xml:space="preserve"> RBMT (</w:t>
      </w:r>
      <w:proofErr w:type="spellStart"/>
      <w:r w:rsidRPr="00072C50">
        <w:t>Rule-Based</w:t>
      </w:r>
      <w:proofErr w:type="spellEnd"/>
      <w:r w:rsidRPr="00072C50">
        <w:t xml:space="preserve"> </w:t>
      </w:r>
      <w:proofErr w:type="spellStart"/>
      <w:r w:rsidRPr="00072C50">
        <w:t>Machine</w:t>
      </w:r>
      <w:proofErr w:type="spellEnd"/>
      <w:r w:rsidRPr="00072C50">
        <w:t xml:space="preserve"> </w:t>
      </w:r>
      <w:proofErr w:type="spellStart"/>
      <w:r w:rsidRPr="00072C50">
        <w:t>Translation</w:t>
      </w:r>
      <w:proofErr w:type="spellEnd"/>
      <w:r w:rsidRPr="00072C50">
        <w:t xml:space="preserve">) </w:t>
      </w:r>
      <w:r w:rsidR="006B7365">
        <w:t>–</w:t>
      </w:r>
      <w:r w:rsidRPr="00072C50">
        <w:t xml:space="preserve"> машинний переклад на основі правил.</w:t>
      </w:r>
    </w:p>
    <w:p w14:paraId="1C2F6F70" w14:textId="5686DCAB" w:rsidR="00072C50" w:rsidRPr="00072C50" w:rsidRDefault="00072C50" w:rsidP="00072C50">
      <w:pPr>
        <w:pStyle w:val="a9"/>
        <w:numPr>
          <w:ilvl w:val="0"/>
          <w:numId w:val="34"/>
        </w:numPr>
      </w:pPr>
      <w:r w:rsidRPr="00072C50">
        <w:t xml:space="preserve"> RNN (</w:t>
      </w:r>
      <w:proofErr w:type="spellStart"/>
      <w:r w:rsidRPr="00072C50">
        <w:t>Recurrent</w:t>
      </w:r>
      <w:proofErr w:type="spellEnd"/>
      <w:r w:rsidRPr="00072C50">
        <w:t xml:space="preserve"> </w:t>
      </w:r>
      <w:proofErr w:type="spellStart"/>
      <w:r w:rsidRPr="00072C50">
        <w:t>Neural</w:t>
      </w:r>
      <w:proofErr w:type="spellEnd"/>
      <w:r w:rsidRPr="00072C50">
        <w:t xml:space="preserve"> </w:t>
      </w:r>
      <w:proofErr w:type="spellStart"/>
      <w:r w:rsidRPr="00072C50">
        <w:t>Network</w:t>
      </w:r>
      <w:proofErr w:type="spellEnd"/>
      <w:r w:rsidRPr="00072C50">
        <w:t xml:space="preserve">) </w:t>
      </w:r>
      <w:r w:rsidR="006B7365">
        <w:t>–</w:t>
      </w:r>
      <w:r w:rsidRPr="00072C50">
        <w:t xml:space="preserve"> рекурентна нейронна мережа.</w:t>
      </w:r>
    </w:p>
    <w:p w14:paraId="62D2CE90" w14:textId="54E303D8" w:rsidR="00072C50" w:rsidRPr="00072C50" w:rsidRDefault="00072C50" w:rsidP="00072C50">
      <w:pPr>
        <w:pStyle w:val="a9"/>
        <w:numPr>
          <w:ilvl w:val="0"/>
          <w:numId w:val="34"/>
        </w:numPr>
      </w:pPr>
      <w:r w:rsidRPr="00072C50">
        <w:t xml:space="preserve"> SMT (</w:t>
      </w:r>
      <w:proofErr w:type="spellStart"/>
      <w:r w:rsidRPr="00072C50">
        <w:t>Statistical</w:t>
      </w:r>
      <w:proofErr w:type="spellEnd"/>
      <w:r w:rsidRPr="00072C50">
        <w:t xml:space="preserve"> </w:t>
      </w:r>
      <w:proofErr w:type="spellStart"/>
      <w:r w:rsidRPr="00072C50">
        <w:t>Machine</w:t>
      </w:r>
      <w:proofErr w:type="spellEnd"/>
      <w:r w:rsidRPr="00072C50">
        <w:t xml:space="preserve"> </w:t>
      </w:r>
      <w:proofErr w:type="spellStart"/>
      <w:r w:rsidRPr="00072C50">
        <w:t>Translation</w:t>
      </w:r>
      <w:proofErr w:type="spellEnd"/>
      <w:r w:rsidRPr="00072C50">
        <w:t xml:space="preserve">) </w:t>
      </w:r>
      <w:r w:rsidR="006B7365">
        <w:t>–</w:t>
      </w:r>
      <w:r w:rsidRPr="00072C50">
        <w:t xml:space="preserve"> статистичний машинний переклад.</w:t>
      </w:r>
    </w:p>
    <w:p w14:paraId="690A8ADB" w14:textId="77777777" w:rsidR="00072C50" w:rsidRPr="00072C50" w:rsidRDefault="00072C50" w:rsidP="00C379D7">
      <w:pPr>
        <w:ind w:firstLine="0"/>
        <w:jc w:val="center"/>
        <w:rPr>
          <w:b/>
          <w:bCs/>
        </w:rPr>
        <w:sectPr w:rsidR="00072C50" w:rsidRPr="00072C50" w:rsidSect="00E50EB5">
          <w:pgSz w:w="11906" w:h="16838"/>
          <w:pgMar w:top="1134" w:right="850" w:bottom="1134" w:left="1701" w:header="708" w:footer="708" w:gutter="0"/>
          <w:pgNumType w:start="0"/>
          <w:cols w:space="708"/>
          <w:titlePg/>
          <w:docGrid w:linePitch="381"/>
        </w:sectPr>
      </w:pPr>
    </w:p>
    <w:p w14:paraId="171E8B42" w14:textId="3091B59C" w:rsidR="00072C50" w:rsidRPr="00072C50" w:rsidRDefault="00072C50" w:rsidP="00072C50">
      <w:pPr>
        <w:pStyle w:val="a9"/>
        <w:numPr>
          <w:ilvl w:val="0"/>
          <w:numId w:val="34"/>
        </w:numPr>
      </w:pPr>
      <w:r w:rsidRPr="00072C50">
        <w:lastRenderedPageBreak/>
        <w:t>TAUS (</w:t>
      </w:r>
      <w:proofErr w:type="spellStart"/>
      <w:r w:rsidRPr="00072C50">
        <w:t>Translation</w:t>
      </w:r>
      <w:proofErr w:type="spellEnd"/>
      <w:r w:rsidRPr="00072C50">
        <w:t xml:space="preserve"> </w:t>
      </w:r>
      <w:proofErr w:type="spellStart"/>
      <w:r w:rsidRPr="00072C50">
        <w:t>Automation</w:t>
      </w:r>
      <w:proofErr w:type="spellEnd"/>
      <w:r w:rsidRPr="00072C50">
        <w:t xml:space="preserve"> </w:t>
      </w:r>
      <w:proofErr w:type="spellStart"/>
      <w:r w:rsidRPr="00072C50">
        <w:t>User</w:t>
      </w:r>
      <w:proofErr w:type="spellEnd"/>
      <w:r w:rsidRPr="00072C50">
        <w:t xml:space="preserve"> </w:t>
      </w:r>
      <w:proofErr w:type="spellStart"/>
      <w:r w:rsidRPr="00072C50">
        <w:t>Society</w:t>
      </w:r>
      <w:proofErr w:type="spellEnd"/>
      <w:r w:rsidRPr="00072C50">
        <w:t xml:space="preserve">) </w:t>
      </w:r>
      <w:r w:rsidR="006B7365">
        <w:t>–</w:t>
      </w:r>
      <w:r w:rsidRPr="00072C50">
        <w:t xml:space="preserve"> міжнародна асоціація користувачів технологій перекладу.</w:t>
      </w:r>
    </w:p>
    <w:p w14:paraId="09D12465" w14:textId="15BFFB5B" w:rsidR="00072C50" w:rsidRPr="00072C50" w:rsidRDefault="00072C50" w:rsidP="00072C50">
      <w:pPr>
        <w:pStyle w:val="a9"/>
        <w:numPr>
          <w:ilvl w:val="0"/>
          <w:numId w:val="34"/>
        </w:numPr>
      </w:pPr>
      <w:r w:rsidRPr="00072C50">
        <w:t xml:space="preserve"> TER (</w:t>
      </w:r>
      <w:proofErr w:type="spellStart"/>
      <w:r w:rsidRPr="00072C50">
        <w:t>Translation</w:t>
      </w:r>
      <w:proofErr w:type="spellEnd"/>
      <w:r w:rsidRPr="00072C50">
        <w:t xml:space="preserve"> </w:t>
      </w:r>
      <w:proofErr w:type="spellStart"/>
      <w:r w:rsidRPr="00072C50">
        <w:t>Edit</w:t>
      </w:r>
      <w:proofErr w:type="spellEnd"/>
      <w:r w:rsidRPr="00072C50">
        <w:t xml:space="preserve"> </w:t>
      </w:r>
      <w:proofErr w:type="spellStart"/>
      <w:r w:rsidRPr="00072C50">
        <w:t>Rate</w:t>
      </w:r>
      <w:proofErr w:type="spellEnd"/>
      <w:r w:rsidRPr="00072C50">
        <w:t xml:space="preserve">) </w:t>
      </w:r>
      <w:r w:rsidR="006B7365">
        <w:t>–</w:t>
      </w:r>
      <w:r w:rsidRPr="00072C50">
        <w:t xml:space="preserve"> показник редагування перекладу.</w:t>
      </w:r>
    </w:p>
    <w:p w14:paraId="376DD9C2" w14:textId="7084B5D2" w:rsidR="00072C50" w:rsidRPr="00072C50" w:rsidRDefault="00072C50" w:rsidP="00072C50">
      <w:pPr>
        <w:pStyle w:val="a9"/>
        <w:numPr>
          <w:ilvl w:val="0"/>
          <w:numId w:val="34"/>
        </w:numPr>
      </w:pPr>
      <w:r w:rsidRPr="00072C50">
        <w:t xml:space="preserve"> -</w:t>
      </w:r>
      <w:proofErr w:type="spellStart"/>
      <w:r w:rsidRPr="00072C50">
        <w:t>inch</w:t>
      </w:r>
      <w:proofErr w:type="spellEnd"/>
      <w:r w:rsidRPr="00072C50">
        <w:t xml:space="preserve"> (</w:t>
      </w:r>
      <w:proofErr w:type="spellStart"/>
      <w:r w:rsidRPr="00072C50">
        <w:t>Inch</w:t>
      </w:r>
      <w:proofErr w:type="spellEnd"/>
      <w:r w:rsidRPr="00072C50">
        <w:t xml:space="preserve">) </w:t>
      </w:r>
      <w:r w:rsidR="006B7365">
        <w:t>–</w:t>
      </w:r>
      <w:r w:rsidRPr="00072C50">
        <w:t xml:space="preserve"> дюйм, одиниця довжини у метричній та англосаксонській системах вимірювання.</w:t>
      </w:r>
    </w:p>
    <w:p w14:paraId="0C47C19E" w14:textId="6DB4590B" w:rsidR="00072C50" w:rsidRPr="00072C50" w:rsidRDefault="00072C50" w:rsidP="00072C50">
      <w:pPr>
        <w:pStyle w:val="a9"/>
        <w:numPr>
          <w:ilvl w:val="0"/>
          <w:numId w:val="34"/>
        </w:numPr>
      </w:pPr>
      <w:r w:rsidRPr="00072C50">
        <w:t xml:space="preserve"> UNIAN (</w:t>
      </w:r>
      <w:proofErr w:type="spellStart"/>
      <w:r w:rsidRPr="00072C50">
        <w:t>Ukrainian</w:t>
      </w:r>
      <w:proofErr w:type="spellEnd"/>
      <w:r w:rsidRPr="00072C50">
        <w:t xml:space="preserve"> </w:t>
      </w:r>
      <w:proofErr w:type="spellStart"/>
      <w:r w:rsidRPr="00072C50">
        <w:t>Independent</w:t>
      </w:r>
      <w:proofErr w:type="spellEnd"/>
      <w:r w:rsidRPr="00072C50">
        <w:t xml:space="preserve"> </w:t>
      </w:r>
      <w:proofErr w:type="spellStart"/>
      <w:r w:rsidRPr="00072C50">
        <w:t>Information</w:t>
      </w:r>
      <w:proofErr w:type="spellEnd"/>
      <w:r w:rsidRPr="00072C50">
        <w:t xml:space="preserve"> </w:t>
      </w:r>
      <w:proofErr w:type="spellStart"/>
      <w:r w:rsidRPr="00072C50">
        <w:t>Agency</w:t>
      </w:r>
      <w:proofErr w:type="spellEnd"/>
      <w:r w:rsidRPr="00072C50">
        <w:t xml:space="preserve"> </w:t>
      </w:r>
      <w:proofErr w:type="spellStart"/>
      <w:r w:rsidRPr="00072C50">
        <w:t>of</w:t>
      </w:r>
      <w:proofErr w:type="spellEnd"/>
      <w:r w:rsidRPr="00072C50">
        <w:t xml:space="preserve"> </w:t>
      </w:r>
      <w:proofErr w:type="spellStart"/>
      <w:r w:rsidRPr="00072C50">
        <w:t>News</w:t>
      </w:r>
      <w:proofErr w:type="spellEnd"/>
      <w:r w:rsidRPr="00072C50">
        <w:t xml:space="preserve">) </w:t>
      </w:r>
      <w:r w:rsidR="006B7365">
        <w:t>–</w:t>
      </w:r>
      <w:r w:rsidRPr="00072C50">
        <w:t xml:space="preserve"> українське незалежне інформаційне агентство новин.</w:t>
      </w:r>
    </w:p>
    <w:p w14:paraId="37DB9195" w14:textId="4A934E46" w:rsidR="00072C50" w:rsidRPr="00072C50" w:rsidRDefault="00072C50" w:rsidP="00072C50">
      <w:pPr>
        <w:pStyle w:val="a9"/>
        <w:numPr>
          <w:ilvl w:val="0"/>
          <w:numId w:val="34"/>
        </w:numPr>
      </w:pPr>
      <w:r w:rsidRPr="00072C50">
        <w:t xml:space="preserve"> VOA (</w:t>
      </w:r>
      <w:proofErr w:type="spellStart"/>
      <w:r w:rsidRPr="00072C50">
        <w:t>Voice</w:t>
      </w:r>
      <w:proofErr w:type="spellEnd"/>
      <w:r w:rsidRPr="00072C50">
        <w:t xml:space="preserve"> </w:t>
      </w:r>
      <w:proofErr w:type="spellStart"/>
      <w:r w:rsidRPr="00072C50">
        <w:t>of</w:t>
      </w:r>
      <w:proofErr w:type="spellEnd"/>
      <w:r w:rsidRPr="00072C50">
        <w:t xml:space="preserve"> </w:t>
      </w:r>
      <w:proofErr w:type="spellStart"/>
      <w:r w:rsidRPr="00072C50">
        <w:t>America</w:t>
      </w:r>
      <w:proofErr w:type="spellEnd"/>
      <w:r w:rsidRPr="00072C50">
        <w:t xml:space="preserve">) </w:t>
      </w:r>
      <w:r w:rsidR="006B7365">
        <w:t>–</w:t>
      </w:r>
      <w:r w:rsidRPr="00072C50">
        <w:t xml:space="preserve"> міжнародна </w:t>
      </w:r>
      <w:proofErr w:type="spellStart"/>
      <w:r w:rsidRPr="00072C50">
        <w:t>мовна</w:t>
      </w:r>
      <w:proofErr w:type="spellEnd"/>
      <w:r w:rsidRPr="00072C50">
        <w:t xml:space="preserve"> служба «Голос Америки».</w:t>
      </w:r>
    </w:p>
    <w:p w14:paraId="53164E0D" w14:textId="685E3162" w:rsidR="000E2869" w:rsidRPr="00072C50" w:rsidRDefault="00072C50" w:rsidP="00072C50">
      <w:pPr>
        <w:pStyle w:val="a9"/>
        <w:numPr>
          <w:ilvl w:val="0"/>
          <w:numId w:val="34"/>
        </w:numPr>
        <w:sectPr w:rsidR="000E2869" w:rsidRPr="00072C50" w:rsidSect="00E50EB5">
          <w:pgSz w:w="11906" w:h="16838"/>
          <w:pgMar w:top="1134" w:right="850" w:bottom="1134" w:left="1701" w:header="708" w:footer="708" w:gutter="0"/>
          <w:pgNumType w:start="0"/>
          <w:cols w:space="708"/>
          <w:titlePg/>
          <w:docGrid w:linePitch="381"/>
        </w:sectPr>
      </w:pPr>
      <w:r w:rsidRPr="00072C50">
        <w:t xml:space="preserve"> W (</w:t>
      </w:r>
      <w:proofErr w:type="spellStart"/>
      <w:r w:rsidRPr="00072C50">
        <w:t>Watt</w:t>
      </w:r>
      <w:proofErr w:type="spellEnd"/>
      <w:r w:rsidRPr="00072C50">
        <w:t xml:space="preserve">) </w:t>
      </w:r>
      <w:r w:rsidR="006B7365">
        <w:t>–</w:t>
      </w:r>
      <w:r w:rsidRPr="00072C50">
        <w:t xml:space="preserve"> ват, одиниця потужності для вимірювання енергетичної швидкості у фізиці.</w:t>
      </w:r>
    </w:p>
    <w:p w14:paraId="0101D46E" w14:textId="38FE62BA" w:rsidR="00C379D7" w:rsidRPr="00072C50" w:rsidRDefault="00C379D7" w:rsidP="00072C50">
      <w:pPr>
        <w:ind w:firstLine="0"/>
        <w:jc w:val="center"/>
        <w:rPr>
          <w:b/>
          <w:bCs/>
        </w:rPr>
      </w:pPr>
      <w:r w:rsidRPr="00072C50">
        <w:rPr>
          <w:b/>
          <w:bCs/>
        </w:rPr>
        <w:lastRenderedPageBreak/>
        <w:t>ВСТУП</w:t>
      </w:r>
    </w:p>
    <w:p w14:paraId="01A2B230" w14:textId="29035C8A" w:rsidR="00C379D7" w:rsidRPr="00072C50" w:rsidRDefault="00C379D7" w:rsidP="00C379D7">
      <w:r w:rsidRPr="00072C50">
        <w:t>Кваліфікаційну роботу присвячено дослідженню впливу штучного інтелекту на процес перекладу та професію перекладача в цілому.</w:t>
      </w:r>
    </w:p>
    <w:p w14:paraId="17171990" w14:textId="5BECFB28" w:rsidR="00C379D7" w:rsidRPr="00072C50" w:rsidRDefault="00C379D7" w:rsidP="00C379D7">
      <w:r w:rsidRPr="00072C50">
        <w:rPr>
          <w:b/>
          <w:bCs/>
        </w:rPr>
        <w:t>Актуальність теми роботи</w:t>
      </w:r>
      <w:r w:rsidRPr="00072C50">
        <w:t xml:space="preserve"> полягає в тому що, активний розвиток штучного інтелекту (ШІ) став одним із найважливіших технологічних досягнень сьогодення, що активно впливає на всі аспекти життя людини. В галузі перекладу впровадження інструментів, заснованих на основі ШІ, таких як нейронний машинний переклад </w:t>
      </w:r>
      <w:r w:rsidR="000F11D3" w:rsidRPr="00072C50">
        <w:t>(</w:t>
      </w:r>
      <w:proofErr w:type="spellStart"/>
      <w:r w:rsidR="00442477" w:rsidRPr="00072C50">
        <w:t>англ</w:t>
      </w:r>
      <w:proofErr w:type="spellEnd"/>
      <w:r w:rsidR="00442477" w:rsidRPr="00072C50">
        <w:t xml:space="preserve">. </w:t>
      </w:r>
      <w:proofErr w:type="spellStart"/>
      <w:r w:rsidR="00442477" w:rsidRPr="00072C50">
        <w:t>Neural</w:t>
      </w:r>
      <w:proofErr w:type="spellEnd"/>
      <w:r w:rsidR="00442477" w:rsidRPr="00072C50">
        <w:t xml:space="preserve"> </w:t>
      </w:r>
      <w:proofErr w:type="spellStart"/>
      <w:r w:rsidR="00442477" w:rsidRPr="00072C50">
        <w:t>Machine</w:t>
      </w:r>
      <w:proofErr w:type="spellEnd"/>
      <w:r w:rsidR="00442477" w:rsidRPr="00072C50">
        <w:t xml:space="preserve"> </w:t>
      </w:r>
      <w:proofErr w:type="spellStart"/>
      <w:r w:rsidR="00442477" w:rsidRPr="00072C50">
        <w:t>Translation</w:t>
      </w:r>
      <w:proofErr w:type="spellEnd"/>
      <w:r w:rsidR="00442477" w:rsidRPr="00072C50">
        <w:t xml:space="preserve">, </w:t>
      </w:r>
      <w:r w:rsidR="000F11D3" w:rsidRPr="00072C50">
        <w:t>NMT),</w:t>
      </w:r>
      <w:r w:rsidR="00537771" w:rsidRPr="00072C50">
        <w:t xml:space="preserve"> </w:t>
      </w:r>
      <w:r w:rsidR="000F11D3" w:rsidRPr="00072C50">
        <w:t xml:space="preserve">суттєво змінили процес перекладу. На сучасному етапі перекладачі активно використовують такі платформи як </w:t>
      </w:r>
      <w:proofErr w:type="spellStart"/>
      <w:r w:rsidR="000F11D3" w:rsidRPr="00072C50">
        <w:t>Google</w:t>
      </w:r>
      <w:proofErr w:type="spellEnd"/>
      <w:r w:rsidR="000F11D3" w:rsidRPr="00072C50">
        <w:t xml:space="preserve"> </w:t>
      </w:r>
      <w:proofErr w:type="spellStart"/>
      <w:r w:rsidR="000F11D3" w:rsidRPr="00072C50">
        <w:t>Translate</w:t>
      </w:r>
      <w:proofErr w:type="spellEnd"/>
      <w:r w:rsidR="000F11D3" w:rsidRPr="00072C50">
        <w:t xml:space="preserve">, </w:t>
      </w:r>
      <w:proofErr w:type="spellStart"/>
      <w:r w:rsidR="000F11D3" w:rsidRPr="00072C50">
        <w:t>DeepL</w:t>
      </w:r>
      <w:proofErr w:type="spellEnd"/>
      <w:r w:rsidR="000F11D3" w:rsidRPr="00072C50">
        <w:t xml:space="preserve">, або </w:t>
      </w:r>
      <w:proofErr w:type="spellStart"/>
      <w:r w:rsidR="000F11D3" w:rsidRPr="00072C50">
        <w:t>ChatGPT</w:t>
      </w:r>
      <w:proofErr w:type="spellEnd"/>
      <w:r w:rsidR="000F11D3" w:rsidRPr="00072C50">
        <w:t xml:space="preserve"> та інші подібні інструменти, які здатні формувати переклад текстів із високою швидкістю в реальному часі. Але поряд із перевагами, такими як зменшення витрат часу на переклад та доступність, виникають і численні недоліки, якість перекладу, виконаного ШІ, залежить напряму від складності тексту, культурного контексту та технічних обмежень. Наприклад, у художніх текстах важливий емоційний вплив, а в спеціалізованих документах потрібна точність та стилістична єдність. Переклади ШІ зазвичай потребують додаткового редагування з боку користувача. Використання ШІ в перекладі ставить під сумнів майбутнє професії перекладача. З’являються нові виклики, пов’язані із збереженням професійних стандартів, етикою використання ШІ та розвитком нових компетенцій, таких як постредагування та контроль якості </w:t>
      </w:r>
      <w:r w:rsidR="003227E6" w:rsidRPr="00072C50">
        <w:t>автоматизованих перекладів. Актуальність теми також обумовлена необхідністю вивчення соціокультурного впливу ШІ на перекладацьку галузь. ШІ змінює підходи до міжкультурної комунікації, впливаючи на збереження культурних особливостей у перекладах та адаптацію текстів для різних аудиторій.</w:t>
      </w:r>
    </w:p>
    <w:p w14:paraId="29110B34" w14:textId="61A08F58" w:rsidR="003227E6" w:rsidRPr="00072C50" w:rsidRDefault="003227E6" w:rsidP="003227E6">
      <w:r w:rsidRPr="00072C50">
        <w:t>Аналіз процесу розвитку</w:t>
      </w:r>
      <w:r w:rsidR="00705599" w:rsidRPr="00072C50">
        <w:t xml:space="preserve"> ШІ</w:t>
      </w:r>
      <w:r w:rsidRPr="00072C50">
        <w:t xml:space="preserve"> та його вплив на перекладацьку галузь є важливим для розуміння сучасних тенденцій у перекладознавстві, визначення нових ролей</w:t>
      </w:r>
      <w:r w:rsidR="00537771" w:rsidRPr="00072C50">
        <w:t xml:space="preserve"> </w:t>
      </w:r>
      <w:r w:rsidRPr="00072C50">
        <w:t xml:space="preserve">та функцій перекладача в умовах технологічного прогресу, а також </w:t>
      </w:r>
      <w:r w:rsidRPr="00072C50">
        <w:lastRenderedPageBreak/>
        <w:t>розробки ефективних стратегій взаємодії людини і ШІ у професійній діяльності. Це питання особливо актуальне в контексті українського ринку перекладацьких послуг, де впровадження ШІ ще перебуває на етапі активного розвитку, і потребує критичного аналізу його переваг, викликів та потенціалу для адаптації</w:t>
      </w:r>
      <w:r w:rsidR="00537771" w:rsidRPr="00072C50">
        <w:t xml:space="preserve"> </w:t>
      </w:r>
      <w:r w:rsidRPr="00072C50">
        <w:t>до сучасних реалій.</w:t>
      </w:r>
    </w:p>
    <w:p w14:paraId="0779D7DA" w14:textId="2842B450" w:rsidR="003227E6" w:rsidRPr="00072C50" w:rsidRDefault="003227E6" w:rsidP="003227E6">
      <w:r w:rsidRPr="00072C50">
        <w:rPr>
          <w:b/>
          <w:bCs/>
        </w:rPr>
        <w:t>Метою роботи</w:t>
      </w:r>
      <w:r w:rsidRPr="00072C50">
        <w:t xml:space="preserve"> є</w:t>
      </w:r>
      <w:r w:rsidR="00D81186" w:rsidRPr="00072C50">
        <w:t xml:space="preserve"> вплив розвитку ШІ на перекладацький процес, </w:t>
      </w:r>
      <w:r w:rsidR="00EE794B" w:rsidRPr="00072C50">
        <w:t>дослідження</w:t>
      </w:r>
      <w:r w:rsidR="00D81186" w:rsidRPr="00072C50">
        <w:t xml:space="preserve"> </w:t>
      </w:r>
      <w:r w:rsidR="00EE794B" w:rsidRPr="00072C50">
        <w:t xml:space="preserve">якості машинного перекладу, </w:t>
      </w:r>
      <w:r w:rsidR="00D81186" w:rsidRPr="00072C50">
        <w:t xml:space="preserve">переваг </w:t>
      </w:r>
      <w:r w:rsidR="00EE794B" w:rsidRPr="00072C50">
        <w:t>та</w:t>
      </w:r>
      <w:r w:rsidR="00D81186" w:rsidRPr="00072C50">
        <w:t xml:space="preserve"> недолік</w:t>
      </w:r>
      <w:r w:rsidR="00EE794B" w:rsidRPr="00072C50">
        <w:t>ів</w:t>
      </w:r>
      <w:r w:rsidR="00D81186" w:rsidRPr="00072C50">
        <w:t>, а також визнач</w:t>
      </w:r>
      <w:r w:rsidR="00EE794B" w:rsidRPr="00072C50">
        <w:t>ення</w:t>
      </w:r>
      <w:r w:rsidR="00D81186" w:rsidRPr="00072C50">
        <w:t xml:space="preserve"> рол</w:t>
      </w:r>
      <w:r w:rsidR="00EE794B" w:rsidRPr="00072C50">
        <w:t>і</w:t>
      </w:r>
      <w:r w:rsidR="00D81186" w:rsidRPr="00072C50">
        <w:t xml:space="preserve"> перекладача в цьому процесі та окресл</w:t>
      </w:r>
      <w:r w:rsidR="00EE794B" w:rsidRPr="00072C50">
        <w:t>ення</w:t>
      </w:r>
      <w:r w:rsidR="00D81186" w:rsidRPr="00072C50">
        <w:t xml:space="preserve"> перспективи взаємодії людини й сучасних технологій у перекладацькій галузі.</w:t>
      </w:r>
    </w:p>
    <w:p w14:paraId="2C5BC3EC" w14:textId="2643338B" w:rsidR="00D81186" w:rsidRPr="00072C50" w:rsidRDefault="00D81186" w:rsidP="003227E6">
      <w:r w:rsidRPr="00072C50">
        <w:t xml:space="preserve">Досягнення цієї мети вимагає вирішення конкретних </w:t>
      </w:r>
      <w:r w:rsidRPr="00072C50">
        <w:rPr>
          <w:b/>
          <w:bCs/>
        </w:rPr>
        <w:t>завдань</w:t>
      </w:r>
      <w:r w:rsidRPr="00072C50">
        <w:t>:</w:t>
      </w:r>
    </w:p>
    <w:p w14:paraId="1EA8355A" w14:textId="4B4495AC" w:rsidR="00FA6CE2" w:rsidRPr="00072C50" w:rsidRDefault="00D81186" w:rsidP="00FA6CE2">
      <w:pPr>
        <w:pStyle w:val="a9"/>
        <w:numPr>
          <w:ilvl w:val="0"/>
          <w:numId w:val="17"/>
        </w:numPr>
      </w:pPr>
      <w:r w:rsidRPr="00072C50">
        <w:t xml:space="preserve">проаналізувати історію розвитку та використання ШІ у перекладацькій галузі; </w:t>
      </w:r>
    </w:p>
    <w:p w14:paraId="26389F6F" w14:textId="46ADE88A" w:rsidR="00FA6CE2" w:rsidRPr="00072C50" w:rsidRDefault="00D81186" w:rsidP="00FA6CE2">
      <w:pPr>
        <w:pStyle w:val="a9"/>
        <w:numPr>
          <w:ilvl w:val="0"/>
          <w:numId w:val="17"/>
        </w:numPr>
      </w:pPr>
      <w:r w:rsidRPr="00072C50">
        <w:t xml:space="preserve">дослідити сучасні інструменти </w:t>
      </w:r>
      <w:r w:rsidR="002E7441" w:rsidRPr="00072C50">
        <w:t>перекладу на основі ШІ (</w:t>
      </w:r>
      <w:proofErr w:type="spellStart"/>
      <w:r w:rsidR="002E7441" w:rsidRPr="00072C50">
        <w:t>Google</w:t>
      </w:r>
      <w:proofErr w:type="spellEnd"/>
      <w:r w:rsidR="002E7441" w:rsidRPr="00072C50">
        <w:t xml:space="preserve"> </w:t>
      </w:r>
      <w:proofErr w:type="spellStart"/>
      <w:r w:rsidR="002E7441" w:rsidRPr="00072C50">
        <w:t>Translate</w:t>
      </w:r>
      <w:proofErr w:type="spellEnd"/>
      <w:r w:rsidR="002E7441" w:rsidRPr="00072C50">
        <w:t xml:space="preserve">, </w:t>
      </w:r>
      <w:proofErr w:type="spellStart"/>
      <w:r w:rsidR="002E7441" w:rsidRPr="00072C50">
        <w:t>DeepL</w:t>
      </w:r>
      <w:proofErr w:type="spellEnd"/>
      <w:r w:rsidR="002E7441" w:rsidRPr="00072C50">
        <w:t xml:space="preserve">, </w:t>
      </w:r>
      <w:proofErr w:type="spellStart"/>
      <w:r w:rsidR="002E7441" w:rsidRPr="00072C50">
        <w:t>ChatGPT</w:t>
      </w:r>
      <w:proofErr w:type="spellEnd"/>
      <w:r w:rsidR="002E7441" w:rsidRPr="00072C50">
        <w:t>);</w:t>
      </w:r>
    </w:p>
    <w:p w14:paraId="7C387CA5" w14:textId="374A1B27" w:rsidR="002E7441" w:rsidRPr="00072C50" w:rsidRDefault="002E7441" w:rsidP="00FA6CE2">
      <w:pPr>
        <w:pStyle w:val="a9"/>
        <w:numPr>
          <w:ilvl w:val="0"/>
          <w:numId w:val="17"/>
        </w:numPr>
      </w:pPr>
      <w:r w:rsidRPr="00072C50">
        <w:t>оцінити якість машинних перекладів та визначити основні переваги та недоліки використання ШІ в перекладацькому процесі;</w:t>
      </w:r>
    </w:p>
    <w:p w14:paraId="3E8E5C92" w14:textId="3CB2ECFD" w:rsidR="002E7441" w:rsidRPr="00072C50" w:rsidRDefault="000E2869" w:rsidP="00FA6CE2">
      <w:pPr>
        <w:pStyle w:val="a9"/>
        <w:numPr>
          <w:ilvl w:val="0"/>
          <w:numId w:val="17"/>
        </w:numPr>
      </w:pPr>
      <w:r w:rsidRPr="00072C50">
        <w:t>визначити</w:t>
      </w:r>
      <w:r w:rsidR="002E7441" w:rsidRPr="00072C50">
        <w:t xml:space="preserve"> роль перекладача в постредагуванні текстів, перекладених з використанням ШІ;</w:t>
      </w:r>
    </w:p>
    <w:p w14:paraId="567AA823" w14:textId="015CE504" w:rsidR="002E7441" w:rsidRPr="00072C50" w:rsidRDefault="002E7441" w:rsidP="00FA6CE2">
      <w:pPr>
        <w:pStyle w:val="a9"/>
        <w:numPr>
          <w:ilvl w:val="0"/>
          <w:numId w:val="17"/>
        </w:numPr>
      </w:pPr>
      <w:r w:rsidRPr="00072C50">
        <w:t>проаналізувати етичні аспекти використання ШІ у перекладі;</w:t>
      </w:r>
    </w:p>
    <w:p w14:paraId="368794B5" w14:textId="18651A82" w:rsidR="002E7441" w:rsidRPr="00072C50" w:rsidRDefault="002E7441" w:rsidP="00FA6CE2">
      <w:pPr>
        <w:pStyle w:val="a9"/>
        <w:numPr>
          <w:ilvl w:val="0"/>
          <w:numId w:val="17"/>
        </w:numPr>
      </w:pPr>
      <w:r w:rsidRPr="00072C50">
        <w:t>розробити рекомендації щодо ефективності інтеграції ШІ в професійну діяльність перекладачів</w:t>
      </w:r>
      <w:r w:rsidR="00EE794B" w:rsidRPr="00072C50">
        <w:t>.</w:t>
      </w:r>
    </w:p>
    <w:p w14:paraId="2AE0F3F7" w14:textId="45B83BE5" w:rsidR="002E7441" w:rsidRPr="00072C50" w:rsidRDefault="002E7441" w:rsidP="002E7441">
      <w:r w:rsidRPr="00072C50">
        <w:rPr>
          <w:b/>
          <w:bCs/>
        </w:rPr>
        <w:t>Об’єктом</w:t>
      </w:r>
      <w:r w:rsidRPr="00072C50">
        <w:t xml:space="preserve"> </w:t>
      </w:r>
      <w:r w:rsidR="00EE794B" w:rsidRPr="00072C50">
        <w:t>дослідження</w:t>
      </w:r>
      <w:r w:rsidRPr="00072C50">
        <w:t xml:space="preserve"> є вплив ШІ на процес перекладу.</w:t>
      </w:r>
    </w:p>
    <w:p w14:paraId="2133F3C8" w14:textId="31EAD39F" w:rsidR="002E7441" w:rsidRPr="00072C50" w:rsidRDefault="002E7441" w:rsidP="002E7441">
      <w:r w:rsidRPr="00072C50">
        <w:rPr>
          <w:b/>
          <w:bCs/>
        </w:rPr>
        <w:t>Предметом</w:t>
      </w:r>
      <w:r w:rsidRPr="00072C50">
        <w:t xml:space="preserve"> дослідження є технічні особливості перекладу за допомогою</w:t>
      </w:r>
      <w:r w:rsidR="00705599" w:rsidRPr="00072C50">
        <w:t xml:space="preserve"> ШІ</w:t>
      </w:r>
      <w:r w:rsidRPr="00072C50">
        <w:t>.</w:t>
      </w:r>
    </w:p>
    <w:p w14:paraId="31F50A92" w14:textId="740F8599" w:rsidR="002E7441" w:rsidRPr="00072C50" w:rsidRDefault="002E7441" w:rsidP="002E7441">
      <w:r w:rsidRPr="00072C50">
        <w:rPr>
          <w:b/>
          <w:bCs/>
        </w:rPr>
        <w:t xml:space="preserve">Наукова новизна </w:t>
      </w:r>
      <w:r w:rsidRPr="00072C50">
        <w:t xml:space="preserve">роботи полягає в здійсненні комплексного аналізу особливостей застосування ШІ </w:t>
      </w:r>
      <w:r w:rsidR="00395CAA">
        <w:t>в</w:t>
      </w:r>
      <w:r w:rsidRPr="00072C50">
        <w:t xml:space="preserve"> перекладацькій галузі та </w:t>
      </w:r>
      <w:r w:rsidR="00EE794B" w:rsidRPr="00072C50">
        <w:t>розроблення</w:t>
      </w:r>
      <w:r w:rsidRPr="00072C50">
        <w:t xml:space="preserve"> практичних рекомендацій щодо використання </w:t>
      </w:r>
      <w:r w:rsidR="00705599" w:rsidRPr="00072C50">
        <w:t>ШІ</w:t>
      </w:r>
      <w:r w:rsidRPr="00072C50">
        <w:t xml:space="preserve"> для підвищення якості перекладу текстів різних жанрів.</w:t>
      </w:r>
    </w:p>
    <w:p w14:paraId="367A43CF" w14:textId="062DABE1" w:rsidR="002E7441" w:rsidRPr="00072C50" w:rsidRDefault="002E7441" w:rsidP="002E7441">
      <w:r w:rsidRPr="00072C50">
        <w:rPr>
          <w:b/>
          <w:bCs/>
        </w:rPr>
        <w:lastRenderedPageBreak/>
        <w:t>Практична значущість</w:t>
      </w:r>
      <w:r w:rsidRPr="00072C50">
        <w:t xml:space="preserve"> роботи полягає в тому, що дослідження можуть бути використані для подальших рекомендацій при роботі зі </w:t>
      </w:r>
      <w:r w:rsidR="00705599" w:rsidRPr="00072C50">
        <w:t>ШІ</w:t>
      </w:r>
      <w:r w:rsidRPr="00072C50">
        <w:t xml:space="preserve"> в перекладі з метою отримання якісного перекладу.</w:t>
      </w:r>
    </w:p>
    <w:p w14:paraId="28DB4187" w14:textId="35807142" w:rsidR="002E7441" w:rsidRPr="00072C50" w:rsidRDefault="002E7441" w:rsidP="002E7441">
      <w:r w:rsidRPr="00072C50">
        <w:rPr>
          <w:b/>
          <w:bCs/>
        </w:rPr>
        <w:t>Теоретичне значення</w:t>
      </w:r>
      <w:r w:rsidRPr="00072C50">
        <w:t xml:space="preserve"> дослідження полягає в тому, що матеріали </w:t>
      </w:r>
      <w:r w:rsidR="00147DE1" w:rsidRPr="00072C50">
        <w:t>роботи</w:t>
      </w:r>
      <w:r w:rsidRPr="00072C50">
        <w:t xml:space="preserve"> можуть бути використанн</w:t>
      </w:r>
      <w:r w:rsidR="00705599" w:rsidRPr="00072C50">
        <w:t>і</w:t>
      </w:r>
      <w:r w:rsidRPr="00072C50">
        <w:t xml:space="preserve"> </w:t>
      </w:r>
      <w:r w:rsidR="00AE40BF" w:rsidRPr="00072C50">
        <w:t>в процесі підготовки майбутніх філологів</w:t>
      </w:r>
      <w:r w:rsidR="00FA6CE2" w:rsidRPr="00072C50">
        <w:t>-</w:t>
      </w:r>
      <w:r w:rsidR="00AE40BF" w:rsidRPr="00072C50">
        <w:t xml:space="preserve">перекладачів, </w:t>
      </w:r>
      <w:r w:rsidR="009253AD" w:rsidRPr="00072C50">
        <w:t>під час</w:t>
      </w:r>
      <w:r w:rsidR="00AE40BF" w:rsidRPr="00072C50">
        <w:t xml:space="preserve"> написанн</w:t>
      </w:r>
      <w:r w:rsidR="00147DE1" w:rsidRPr="00072C50">
        <w:t>я</w:t>
      </w:r>
      <w:r w:rsidR="00AE40BF" w:rsidRPr="00072C50">
        <w:t xml:space="preserve"> наукових робіт</w:t>
      </w:r>
      <w:r w:rsidRPr="00072C50">
        <w:t xml:space="preserve">, а також </w:t>
      </w:r>
      <w:r w:rsidR="009253AD" w:rsidRPr="00072C50">
        <w:t>у процесі</w:t>
      </w:r>
      <w:r w:rsidR="00147DE1" w:rsidRPr="00072C50">
        <w:t xml:space="preserve"> </w:t>
      </w:r>
      <w:r w:rsidRPr="00072C50">
        <w:t>формуванн</w:t>
      </w:r>
      <w:r w:rsidR="00147DE1" w:rsidRPr="00072C50">
        <w:t>я</w:t>
      </w:r>
      <w:r w:rsidRPr="00072C50">
        <w:t xml:space="preserve"> теоретичних знань </w:t>
      </w:r>
      <w:r w:rsidR="00AE40BF" w:rsidRPr="00072C50">
        <w:t>з</w:t>
      </w:r>
      <w:r w:rsidRPr="00072C50">
        <w:t xml:space="preserve"> перекладознавства.</w:t>
      </w:r>
    </w:p>
    <w:p w14:paraId="441187F0" w14:textId="456EDFFA" w:rsidR="002E7441" w:rsidRPr="00072C50" w:rsidRDefault="002E7441" w:rsidP="008A599E">
      <w:r w:rsidRPr="00072C50">
        <w:t>Матеріал дослідженн</w:t>
      </w:r>
      <w:r w:rsidR="008A599E" w:rsidRPr="00072C50">
        <w:t>я –</w:t>
      </w:r>
      <w:r w:rsidRPr="00072C50">
        <w:t xml:space="preserve"> тексти різних жанрів перекладені за допомогою</w:t>
      </w:r>
      <w:r w:rsidR="00705599" w:rsidRPr="00072C50">
        <w:t xml:space="preserve"> ШІ</w:t>
      </w:r>
      <w:r w:rsidRPr="00072C50">
        <w:t>.</w:t>
      </w:r>
    </w:p>
    <w:p w14:paraId="394C6E76" w14:textId="73A53264" w:rsidR="002E7441" w:rsidRPr="008156FD" w:rsidRDefault="002E7441" w:rsidP="006546FF">
      <w:pPr>
        <w:spacing w:after="0"/>
        <w:rPr>
          <w:rFonts w:cs="Times New Roman"/>
          <w:bCs/>
        </w:rPr>
      </w:pPr>
      <w:r w:rsidRPr="00072C50">
        <w:t>Результати отримані в процесі дослідження, були використані під час написання</w:t>
      </w:r>
      <w:r w:rsidR="008C4E6D">
        <w:t xml:space="preserve"> </w:t>
      </w:r>
      <w:r w:rsidRPr="008C4E6D">
        <w:t>статті</w:t>
      </w:r>
      <w:r w:rsidR="008C4E6D" w:rsidRPr="008C4E6D">
        <w:t xml:space="preserve"> «Аналіз перекладів медійних текстів, здійснених за допомогою штучного інтелекту», як</w:t>
      </w:r>
      <w:r w:rsidR="008C4E6D">
        <w:t>а</w:t>
      </w:r>
      <w:r w:rsidR="008C4E6D" w:rsidRPr="008C4E6D">
        <w:t xml:space="preserve"> бул</w:t>
      </w:r>
      <w:r w:rsidR="008C4E6D">
        <w:t>а</w:t>
      </w:r>
      <w:r w:rsidR="008C4E6D" w:rsidRPr="008C4E6D">
        <w:t xml:space="preserve"> опублікован</w:t>
      </w:r>
      <w:r w:rsidR="008C4E6D">
        <w:t>а</w:t>
      </w:r>
      <w:r w:rsidR="008C4E6D" w:rsidRPr="008C4E6D">
        <w:t xml:space="preserve"> в журналі «Закарпатські філологічні студії» № 43/25, </w:t>
      </w:r>
      <w:r w:rsidR="006546FF" w:rsidRPr="006546FF">
        <w:rPr>
          <w:color w:val="FF0000"/>
        </w:rPr>
        <w:t xml:space="preserve"> </w:t>
      </w:r>
      <w:r w:rsidR="006546FF" w:rsidRPr="008C4E6D">
        <w:t>та тез</w:t>
      </w:r>
      <w:r w:rsidR="008C4E6D" w:rsidRPr="008C4E6D">
        <w:t>и</w:t>
      </w:r>
      <w:r w:rsidRPr="008C4E6D">
        <w:t xml:space="preserve"> </w:t>
      </w:r>
      <w:r w:rsidR="00EF2725" w:rsidRPr="008C4E6D">
        <w:t>«</w:t>
      </w:r>
      <w:r w:rsidR="008156FD" w:rsidRPr="008C4E6D">
        <w:t>Вплив штучного інтелекту на якість перекладу та трансформацію професії перекладача</w:t>
      </w:r>
      <w:r w:rsidR="008156FD" w:rsidRPr="008C4E6D">
        <w:rPr>
          <w:rFonts w:cs="Times New Roman"/>
          <w:bCs/>
          <w:shd w:val="clear" w:color="auto" w:fill="FFFFFF"/>
        </w:rPr>
        <w:t xml:space="preserve"> </w:t>
      </w:r>
      <w:r w:rsidR="00EF2725" w:rsidRPr="008C4E6D">
        <w:rPr>
          <w:bCs/>
        </w:rPr>
        <w:t>»</w:t>
      </w:r>
      <w:r w:rsidR="00EF2725" w:rsidRPr="008C4E6D">
        <w:t>,</w:t>
      </w:r>
      <w:r w:rsidR="00EF2725" w:rsidRPr="00072C50">
        <w:t xml:space="preserve"> яка була опублікована в збірнику матеріалів ІХ Міжнародної молодіжної науково</w:t>
      </w:r>
      <w:r w:rsidR="00FA6CE2" w:rsidRPr="00072C50">
        <w:t>-</w:t>
      </w:r>
      <w:r w:rsidR="00EF2725" w:rsidRPr="00072C50">
        <w:t>практичної інтернет</w:t>
      </w:r>
      <w:r w:rsidR="00FA6CE2" w:rsidRPr="00072C50">
        <w:t>-</w:t>
      </w:r>
      <w:r w:rsidR="00EF2725" w:rsidRPr="00072C50">
        <w:t xml:space="preserve">конференції «Наука і молодь </w:t>
      </w:r>
      <w:r w:rsidR="004D7C76" w:rsidRPr="00072C50">
        <w:t>у</w:t>
      </w:r>
      <w:r w:rsidR="00EF2725" w:rsidRPr="00072C50">
        <w:t xml:space="preserve"> ХХІ сторіччі» Полтавського університету економіки і торгівлі, 202</w:t>
      </w:r>
      <w:r w:rsidR="006546FF">
        <w:t>5</w:t>
      </w:r>
      <w:r w:rsidR="00EF2725" w:rsidRPr="00072C50">
        <w:t xml:space="preserve"> р.</w:t>
      </w:r>
    </w:p>
    <w:p w14:paraId="550E23D6" w14:textId="74603064" w:rsidR="00EF2725" w:rsidRPr="00072C50" w:rsidRDefault="00EF2725" w:rsidP="00EF2725">
      <w:r w:rsidRPr="00072C50">
        <w:rPr>
          <w:b/>
          <w:bCs/>
        </w:rPr>
        <w:t>Структура та обсяг дослідження.</w:t>
      </w:r>
      <w:r w:rsidRPr="00072C50">
        <w:t xml:space="preserve"> Робота складається зі вступу, трьох розділів, висновків та списку використаних джерел. Загальний обсяг роботи становить </w:t>
      </w:r>
      <w:r w:rsidR="00E77601" w:rsidRPr="004D4C2C">
        <w:t>10</w:t>
      </w:r>
      <w:r w:rsidR="009C1075">
        <w:rPr>
          <w:lang w:val="ru-RU"/>
        </w:rPr>
        <w:t>1</w:t>
      </w:r>
      <w:r w:rsidR="00E77601" w:rsidRPr="004D4C2C">
        <w:t xml:space="preserve"> </w:t>
      </w:r>
      <w:r w:rsidRPr="004D4C2C">
        <w:t>сторінк</w:t>
      </w:r>
      <w:r w:rsidR="002D39DF">
        <w:t>и</w:t>
      </w:r>
      <w:r w:rsidRPr="004D4C2C">
        <w:t>.</w:t>
      </w:r>
    </w:p>
    <w:p w14:paraId="5569CD4A" w14:textId="77777777" w:rsidR="009355E1" w:rsidRPr="00072C50" w:rsidRDefault="009355E1" w:rsidP="009355E1">
      <w:pPr>
        <w:ind w:firstLine="0"/>
      </w:pPr>
    </w:p>
    <w:p w14:paraId="23412936" w14:textId="77777777" w:rsidR="009355E1" w:rsidRPr="00072C50" w:rsidRDefault="009355E1" w:rsidP="009355E1">
      <w:pPr>
        <w:ind w:firstLine="0"/>
      </w:pPr>
    </w:p>
    <w:p w14:paraId="6D2D80D7" w14:textId="77777777" w:rsidR="009355E1" w:rsidRPr="00072C50" w:rsidRDefault="009355E1" w:rsidP="009355E1">
      <w:pPr>
        <w:ind w:firstLine="0"/>
      </w:pPr>
    </w:p>
    <w:p w14:paraId="7C60D672" w14:textId="77777777" w:rsidR="009355E1" w:rsidRPr="00072C50" w:rsidRDefault="009355E1" w:rsidP="009355E1">
      <w:pPr>
        <w:ind w:firstLine="0"/>
      </w:pPr>
    </w:p>
    <w:p w14:paraId="1DA81246" w14:textId="0C0ABAE9" w:rsidR="009355E1" w:rsidRPr="00072C50" w:rsidRDefault="009355E1" w:rsidP="009355E1">
      <w:pPr>
        <w:ind w:firstLine="0"/>
      </w:pPr>
    </w:p>
    <w:p w14:paraId="1BA785D5" w14:textId="77777777" w:rsidR="006B7365" w:rsidRDefault="006B7365" w:rsidP="000D2D56">
      <w:pPr>
        <w:ind w:firstLine="0"/>
        <w:rPr>
          <w:b/>
          <w:bCs/>
        </w:rPr>
      </w:pPr>
    </w:p>
    <w:p w14:paraId="521F5E0C" w14:textId="711A954D" w:rsidR="009355E1" w:rsidRPr="00072C50" w:rsidRDefault="009355E1" w:rsidP="00147DE1">
      <w:pPr>
        <w:ind w:firstLine="0"/>
        <w:jc w:val="center"/>
        <w:rPr>
          <w:b/>
          <w:bCs/>
        </w:rPr>
      </w:pPr>
      <w:r w:rsidRPr="00072C50">
        <w:rPr>
          <w:b/>
          <w:bCs/>
        </w:rPr>
        <w:lastRenderedPageBreak/>
        <w:t xml:space="preserve">РОЗДІЛ 1. ТЕОРЕТИЧНЕІ ОСНОВИ ДОСЛІДЖЕННЯ ШТУЧНОГО ІНТЕЛЕКТУ </w:t>
      </w:r>
      <w:r w:rsidR="006B7365">
        <w:rPr>
          <w:b/>
          <w:bCs/>
        </w:rPr>
        <w:t>В ПЕРЕКЛАДОЗНАВСТВІ</w:t>
      </w:r>
    </w:p>
    <w:p w14:paraId="08F1EA58" w14:textId="5AD4751E" w:rsidR="00F614D1" w:rsidRPr="00072C50" w:rsidRDefault="009355E1" w:rsidP="00F614D1">
      <w:r w:rsidRPr="00072C50">
        <w:t xml:space="preserve">Розділ присвячений дослідженню теоретичних основ ШІ в перекладацькій галузі, що є однією з найактуальніших тем сучасного перекладознавства. Розвиток технологій у поєднанні з інноваціями в </w:t>
      </w:r>
      <w:r w:rsidR="00705599" w:rsidRPr="00072C50">
        <w:t>ШІ</w:t>
      </w:r>
      <w:r w:rsidRPr="00072C50">
        <w:t xml:space="preserve"> змінює саму природу перекладу. Моделі машинного перекладу (МП) і системи на основі ШІ дозволяють автоматизувати багато етапів перекладацького процесу, що відкриває нові перспективи в цій сфері, зокрема в контексті обробки великих обсягів тексту та швидкості виконання завдань. Моделі </w:t>
      </w:r>
      <w:r w:rsidR="00705599" w:rsidRPr="00072C50">
        <w:t>ШІ</w:t>
      </w:r>
      <w:r w:rsidRPr="00072C50">
        <w:t xml:space="preserve"> здатні здійснювати переклад текстів, а також аналізувати контекст, стилістичні характеристики і культурні відмінності, що має особливе значення в умовах глобалізації </w:t>
      </w:r>
      <w:bookmarkStart w:id="9" w:name="_Hlk208139493"/>
      <w:r w:rsidRPr="00072C50">
        <w:t>[</w:t>
      </w:r>
      <w:r w:rsidR="00DE4A12" w:rsidRPr="00072C50">
        <w:t>9</w:t>
      </w:r>
      <w:r w:rsidR="00D97694" w:rsidRPr="00072C50">
        <w:t>7</w:t>
      </w:r>
      <w:r w:rsidRPr="00072C50">
        <w:t>]</w:t>
      </w:r>
      <w:bookmarkEnd w:id="9"/>
      <w:r w:rsidR="00F614D1" w:rsidRPr="00072C50">
        <w:t xml:space="preserve">. Основна увага приділяється розвитку машинного перекладу, що є невід’ємною частиною цієї трансформації в перекладацькій діяльності. Сучасні системи машинного перекладу, зокрема нейронні мережі, значно покращили точність та природність перекладу, що дозволяє забезпечити високу якість автоматизованих перекладів навіть при складних лексичних і граматичних конструкціях </w:t>
      </w:r>
      <w:bookmarkStart w:id="10" w:name="_Hlk208139503"/>
      <w:r w:rsidR="00F614D1" w:rsidRPr="00072C50">
        <w:t>[</w:t>
      </w:r>
      <w:r w:rsidR="00DE4A12" w:rsidRPr="00072C50">
        <w:t>10</w:t>
      </w:r>
      <w:r w:rsidR="00D97694" w:rsidRPr="00072C50">
        <w:t>3</w:t>
      </w:r>
      <w:r w:rsidR="00F614D1" w:rsidRPr="00072C50">
        <w:t>]</w:t>
      </w:r>
      <w:bookmarkEnd w:id="10"/>
      <w:r w:rsidR="00D31863" w:rsidRPr="00072C50">
        <w:t>.</w:t>
      </w:r>
      <w:r w:rsidR="00F614D1" w:rsidRPr="00072C50">
        <w:t xml:space="preserve"> Однак, незважаючи на ці досягнення, система ШІ не є ідеальною, що ставить перед дослідниками нові завдання щодо удосконалення технологій і усунення наявних обмежень.</w:t>
      </w:r>
    </w:p>
    <w:p w14:paraId="5C776B3C" w14:textId="49935469" w:rsidR="00F614D1" w:rsidRPr="00072C50" w:rsidRDefault="00F614D1" w:rsidP="00F614D1">
      <w:pPr>
        <w:ind w:firstLine="0"/>
        <w:rPr>
          <w:b/>
          <w:bCs/>
        </w:rPr>
      </w:pPr>
      <w:r w:rsidRPr="00072C50">
        <w:rPr>
          <w:b/>
          <w:bCs/>
        </w:rPr>
        <w:t>1.1</w:t>
      </w:r>
      <w:r w:rsidR="008A599E" w:rsidRPr="00072C50">
        <w:rPr>
          <w:b/>
          <w:bCs/>
        </w:rPr>
        <w:t>.</w:t>
      </w:r>
      <w:r w:rsidRPr="00072C50">
        <w:rPr>
          <w:b/>
          <w:bCs/>
        </w:rPr>
        <w:t xml:space="preserve"> Огляд основних технологій штучного інтелекту для перекладу </w:t>
      </w:r>
    </w:p>
    <w:p w14:paraId="21DD027F" w14:textId="7AA2AEB9" w:rsidR="00ED668D" w:rsidRPr="00072C50" w:rsidRDefault="00ED668D" w:rsidP="00ED668D">
      <w:r w:rsidRPr="00072C50">
        <w:t xml:space="preserve">Одним із найважливіших факторів, що змінили сучасну перекладацьку галузь, є </w:t>
      </w:r>
      <w:r w:rsidR="002F5710" w:rsidRPr="00072C50">
        <w:t>ШІ</w:t>
      </w:r>
      <w:r w:rsidRPr="00072C50">
        <w:t xml:space="preserve">. Результатом його стрімкого розвитку та інтеграції в </w:t>
      </w:r>
      <w:proofErr w:type="spellStart"/>
      <w:r w:rsidRPr="00072C50">
        <w:t>мовні</w:t>
      </w:r>
      <w:proofErr w:type="spellEnd"/>
      <w:r w:rsidRPr="00072C50">
        <w:t xml:space="preserve"> технології стало відкриття нових можливостей для автоматизації перекладу. Це призвело до суттєвих змін у традиційних підходах до перекладацької діяльності, зокрема в методах і процесах, пов’язаних із обробкою текстів. У рамках розвитку ШІ застосову</w:t>
      </w:r>
      <w:r w:rsidR="002F5710" w:rsidRPr="00072C50">
        <w:t>ю</w:t>
      </w:r>
      <w:r w:rsidRPr="00072C50">
        <w:t>ться сучасні алгоритми машинного навчання та методи обробки природної мови (</w:t>
      </w:r>
      <w:proofErr w:type="spellStart"/>
      <w:r w:rsidR="00442477" w:rsidRPr="00072C50">
        <w:t>англ</w:t>
      </w:r>
      <w:proofErr w:type="spellEnd"/>
      <w:r w:rsidR="00442477" w:rsidRPr="00072C50">
        <w:t xml:space="preserve">. </w:t>
      </w:r>
      <w:proofErr w:type="spellStart"/>
      <w:r w:rsidRPr="00072C50">
        <w:t>Natural</w:t>
      </w:r>
      <w:proofErr w:type="spellEnd"/>
      <w:r w:rsidRPr="00072C50">
        <w:t xml:space="preserve"> </w:t>
      </w:r>
      <w:proofErr w:type="spellStart"/>
      <w:r w:rsidRPr="00072C50">
        <w:t>Language</w:t>
      </w:r>
      <w:proofErr w:type="spellEnd"/>
      <w:r w:rsidRPr="00072C50">
        <w:t xml:space="preserve"> </w:t>
      </w:r>
      <w:proofErr w:type="spellStart"/>
      <w:r w:rsidRPr="00072C50">
        <w:t>Processing</w:t>
      </w:r>
      <w:proofErr w:type="spellEnd"/>
      <w:r w:rsidRPr="00072C50">
        <w:t>, NLP), що дозволя</w:t>
      </w:r>
      <w:r w:rsidR="002F5710" w:rsidRPr="00072C50">
        <w:t>є</w:t>
      </w:r>
      <w:r w:rsidRPr="00072C50">
        <w:t xml:space="preserve"> забезпечити високу якість перекладу з урахуванням контексту, стилістичних і культурних особливостей тексту </w:t>
      </w:r>
      <w:r w:rsidR="00DE4A12" w:rsidRPr="00072C50">
        <w:t>[9</w:t>
      </w:r>
      <w:r w:rsidR="00D97694" w:rsidRPr="00072C50">
        <w:t>7</w:t>
      </w:r>
      <w:r w:rsidR="00DE4A12" w:rsidRPr="00072C50">
        <w:t>].</w:t>
      </w:r>
      <w:r w:rsidRPr="00072C50">
        <w:t xml:space="preserve"> Водночас такі технології </w:t>
      </w:r>
      <w:r w:rsidRPr="00072C50">
        <w:lastRenderedPageBreak/>
        <w:t>стикаються з певними викликами та обмеженнями, що потребує ретельного аналізу.</w:t>
      </w:r>
    </w:p>
    <w:p w14:paraId="52153027" w14:textId="58F27501" w:rsidR="00ED668D" w:rsidRPr="00072C50" w:rsidRDefault="00ED668D" w:rsidP="00ED668D">
      <w:r w:rsidRPr="00072C50">
        <w:t>Однією з головних переваг ШІ в перекладі є його здатність до швидкої обробки великих обсягів текстів за короткий період. Завдяки нейронним мережам та іншим</w:t>
      </w:r>
      <w:r w:rsidR="00537771" w:rsidRPr="00072C50">
        <w:t xml:space="preserve"> </w:t>
      </w:r>
      <w:r w:rsidR="00914BD8" w:rsidRPr="00072C50">
        <w:t xml:space="preserve">сучасним методам обробки даних, ШІ здатен забезпечити високу продуктивність у виконанні задач з перекладу, що дозволяє </w:t>
      </w:r>
      <w:proofErr w:type="spellStart"/>
      <w:r w:rsidR="00914BD8" w:rsidRPr="00072C50">
        <w:t>оперативно</w:t>
      </w:r>
      <w:proofErr w:type="spellEnd"/>
      <w:r w:rsidR="00914BD8" w:rsidRPr="00072C50">
        <w:t xml:space="preserve"> надавати готові переклади на багатьох мовах. Такий підхід знаходить широке застосування в бізнес</w:t>
      </w:r>
      <w:r w:rsidR="00FA6CE2" w:rsidRPr="00072C50">
        <w:t>-</w:t>
      </w:r>
      <w:r w:rsidR="00914BD8" w:rsidRPr="00072C50">
        <w:t xml:space="preserve">середовищі, де важливими є як швидкість, так і збереження точності </w:t>
      </w:r>
      <w:r w:rsidR="00DE4A12" w:rsidRPr="00072C50">
        <w:t>[10</w:t>
      </w:r>
      <w:r w:rsidR="00D97694" w:rsidRPr="00072C50">
        <w:t>3</w:t>
      </w:r>
      <w:r w:rsidR="00DE4A12" w:rsidRPr="00072C50">
        <w:t>]</w:t>
      </w:r>
      <w:r w:rsidR="00914BD8" w:rsidRPr="00072C50">
        <w:t>. Наприклад, компанії, що займаються міжнародною торгівлею або локалізацією програмного забезпечення, отримують значні переваги від інтеграції систем ШІ в процес перекладу, оскільки це дозволяє ефективно адаптувати контент для різних ринків.</w:t>
      </w:r>
    </w:p>
    <w:p w14:paraId="6E25919F" w14:textId="19788BCC" w:rsidR="00914BD8" w:rsidRPr="00072C50" w:rsidRDefault="00914BD8" w:rsidP="00ED668D">
      <w:r w:rsidRPr="00072C50">
        <w:t>Завдяки інтеграції машинного навчання в переклад, системи автоматичного перекладу здатні більш точно зберігати стилістичні особливості та контекст перекладених текстів , що значно покращує якість кінцевого результату.</w:t>
      </w:r>
      <w:r w:rsidR="006C054A" w:rsidRPr="00072C50">
        <w:t xml:space="preserve"> Проте важливо зазначити, що при перекладі складних або культурно забарвлених текстів, як, наприклад, художні твори чи текст, що містить специфічні терміни, ШІ може зіткнути з труднощами. Системи не завжди можуть </w:t>
      </w:r>
      <w:proofErr w:type="spellStart"/>
      <w:r w:rsidR="006C054A" w:rsidRPr="00072C50">
        <w:t>ко</w:t>
      </w:r>
      <w:r w:rsidR="00D31863" w:rsidRPr="00072C50">
        <w:t>р</w:t>
      </w:r>
      <w:r w:rsidR="006C054A" w:rsidRPr="00072C50">
        <w:t>ектно</w:t>
      </w:r>
      <w:proofErr w:type="spellEnd"/>
      <w:r w:rsidR="006C054A" w:rsidRPr="00072C50">
        <w:t xml:space="preserve"> розпізнати і передати контекстуальні і культурні нюанси, що призводить до втрати точності або зміщення змісту. </w:t>
      </w:r>
      <w:r w:rsidR="006C054A" w:rsidRPr="00072C50">
        <w:tab/>
        <w:t xml:space="preserve">Це підтверджує важливість людського втручання в процес редагування автоматичних перекладів </w:t>
      </w:r>
      <w:r w:rsidR="00DE4A12" w:rsidRPr="00072C50">
        <w:t>[5</w:t>
      </w:r>
      <w:r w:rsidR="00D97694" w:rsidRPr="00072C50">
        <w:t>8</w:t>
      </w:r>
      <w:r w:rsidR="00DE4A12" w:rsidRPr="00072C50">
        <w:t>].</w:t>
      </w:r>
      <w:r w:rsidR="006C054A" w:rsidRPr="00072C50">
        <w:t xml:space="preserve"> </w:t>
      </w:r>
    </w:p>
    <w:p w14:paraId="3008B728" w14:textId="18705AD6" w:rsidR="006C054A" w:rsidRPr="00072C50" w:rsidRDefault="006C054A" w:rsidP="006C054A">
      <w:r w:rsidRPr="00072C50">
        <w:t xml:space="preserve">Незважаючи на очевидні переваги, використання ШІ в перекладі також має обмеження. Однією з основних проблем є недостатня здатність систем до адекватної інтерпретації складних лексичних одиниць і фраз, таких як ідіоми чи культурно специфічні терміни. Наприклад, автоматичні системи часто не можуть правильно інтерпретувати значення виразів у певному культурному контексті, що стає причиною помилок у перекладі </w:t>
      </w:r>
      <w:r w:rsidR="00DE4A12" w:rsidRPr="00072C50">
        <w:t>[9</w:t>
      </w:r>
      <w:r w:rsidR="00D97694" w:rsidRPr="00072C50">
        <w:t>7</w:t>
      </w:r>
      <w:r w:rsidR="00DE4A12" w:rsidRPr="00072C50">
        <w:t>].</w:t>
      </w:r>
      <w:r w:rsidRPr="00072C50">
        <w:t xml:space="preserve"> З цією проблемою стикаються навіть найбільш передові алгоритми машинного перекладу, що </w:t>
      </w:r>
      <w:r w:rsidRPr="00072C50">
        <w:lastRenderedPageBreak/>
        <w:t>ставить перед дослідниками нові завдання щодо розвитку алгоритмів, здатних забезпечити глибше розуміння культурних контекстів і семантичних відтінків.</w:t>
      </w:r>
    </w:p>
    <w:p w14:paraId="4775CF98" w14:textId="3A3FFA67" w:rsidR="006C054A" w:rsidRPr="00072C50" w:rsidRDefault="006C054A" w:rsidP="006C054A">
      <w:r w:rsidRPr="00072C50">
        <w:t xml:space="preserve">Попри все, використання ШІ в перекладі надає нові можливості для автоматизації процесу перекладу в різних галузях. Розвиток технологій машинного навчання сприяє зростанню точності та ефективності </w:t>
      </w:r>
      <w:r w:rsidR="002538BD" w:rsidRPr="00072C50">
        <w:t xml:space="preserve">систем автоматичного перекладу. Однак, для забезпечення високої якості та збереження культурної автентичності, важливо не тільки покладатися на технології, а й забезпечувати ефективну взаємодію з </w:t>
      </w:r>
      <w:r w:rsidR="00F53323" w:rsidRPr="00072C50">
        <w:t>професійними перекладачами</w:t>
      </w:r>
      <w:r w:rsidR="002538BD" w:rsidRPr="00072C50">
        <w:t>, які здійснюють коригування і редагування автоматичних перекладів.</w:t>
      </w:r>
    </w:p>
    <w:p w14:paraId="5A91261C" w14:textId="09F66295" w:rsidR="00BA1AFE" w:rsidRPr="00072C50" w:rsidRDefault="00BA1AFE" w:rsidP="006C054A">
      <w:pPr>
        <w:rPr>
          <w:b/>
          <w:bCs/>
        </w:rPr>
      </w:pPr>
      <w:r w:rsidRPr="00072C50">
        <w:rPr>
          <w:b/>
          <w:bCs/>
        </w:rPr>
        <w:t>Нейронний машинний переклад (NMT)</w:t>
      </w:r>
    </w:p>
    <w:p w14:paraId="02977342" w14:textId="0928C6A6" w:rsidR="00BA1AFE" w:rsidRPr="00072C50" w:rsidRDefault="00BA1AFE" w:rsidP="006C054A">
      <w:r w:rsidRPr="00072C50">
        <w:t>Однією з найпоширеніших й найефективніших сучасних технологій у сфері автоматизованого перекладу є нейронний машинний переклад (</w:t>
      </w:r>
      <w:proofErr w:type="spellStart"/>
      <w:r w:rsidR="00442477" w:rsidRPr="00072C50">
        <w:t>англ</w:t>
      </w:r>
      <w:proofErr w:type="spellEnd"/>
      <w:r w:rsidR="00442477" w:rsidRPr="00072C50">
        <w:t xml:space="preserve">. </w:t>
      </w:r>
      <w:proofErr w:type="spellStart"/>
      <w:r w:rsidRPr="00072C50">
        <w:t>Neural</w:t>
      </w:r>
      <w:proofErr w:type="spellEnd"/>
      <w:r w:rsidRPr="00072C50">
        <w:t xml:space="preserve"> </w:t>
      </w:r>
      <w:proofErr w:type="spellStart"/>
      <w:r w:rsidRPr="00072C50">
        <w:t>Machine</w:t>
      </w:r>
      <w:proofErr w:type="spellEnd"/>
      <w:r w:rsidRPr="00072C50">
        <w:t xml:space="preserve"> </w:t>
      </w:r>
      <w:proofErr w:type="spellStart"/>
      <w:r w:rsidRPr="00072C50">
        <w:t>Translation</w:t>
      </w:r>
      <w:proofErr w:type="spellEnd"/>
      <w:r w:rsidRPr="00072C50">
        <w:t>, NMT). Ця технологія значно змінила підходи до автоматизованого перекладу, оскільки замість використання прави</w:t>
      </w:r>
      <w:r w:rsidR="002F5710" w:rsidRPr="00072C50">
        <w:t>л</w:t>
      </w:r>
      <w:r w:rsidRPr="00072C50">
        <w:t xml:space="preserve"> та шаблонів, як у попередніх системах, NMT застосовує штучні нейронні мережі, зокрема моделі глибокого навчання (</w:t>
      </w:r>
      <w:proofErr w:type="spellStart"/>
      <w:r w:rsidR="00442477" w:rsidRPr="00072C50">
        <w:t>англ</w:t>
      </w:r>
      <w:proofErr w:type="spellEnd"/>
      <w:r w:rsidR="00442477" w:rsidRPr="00072C50">
        <w:t xml:space="preserve">. </w:t>
      </w:r>
      <w:proofErr w:type="spellStart"/>
      <w:r w:rsidRPr="00072C50">
        <w:t>Deep</w:t>
      </w:r>
      <w:proofErr w:type="spellEnd"/>
      <w:r w:rsidRPr="00072C50">
        <w:t xml:space="preserve"> </w:t>
      </w:r>
      <w:proofErr w:type="spellStart"/>
      <w:r w:rsidRPr="00072C50">
        <w:t>Learning</w:t>
      </w:r>
      <w:proofErr w:type="spellEnd"/>
      <w:r w:rsidRPr="00072C50">
        <w:t>). Для перекладу тексту з однієї мови на іншу. У порівнянні з традиційними методами, NMT здатний більш точно відтворювати не лише слова, а й враховувати контекст на рівні цілих речень і навіть абзаців. Такий підхід дозволяє усувати обмеження статистичних моделей та значно підвищувати якість автоматичного перекладу.</w:t>
      </w:r>
    </w:p>
    <w:p w14:paraId="0F44A5A3" w14:textId="635585CF" w:rsidR="00BA1AFE" w:rsidRPr="00072C50" w:rsidRDefault="00BA1AFE" w:rsidP="00BA1AFE">
      <w:r w:rsidRPr="00072C50">
        <w:t xml:space="preserve">Перевагою нейронного машинного перекладу є здатність моделі до </w:t>
      </w:r>
      <w:proofErr w:type="spellStart"/>
      <w:r w:rsidRPr="00072C50">
        <w:t>самооптимізації</w:t>
      </w:r>
      <w:proofErr w:type="spellEnd"/>
      <w:r w:rsidRPr="00072C50">
        <w:t xml:space="preserve">, з часом, завдяки значній кількості оброблених даних, точність перекладів поліпшується, що значно розширює можливості перекладу не лише загальних текстів, а й складніших, спеціалізованих матеріалів. Використання NMT дозволяє перекладачам обробляти великі обсяги текстів за короткий час, що робить цей метод ідеальним для перекладу документів у великих </w:t>
      </w:r>
      <w:r w:rsidRPr="00072C50">
        <w:lastRenderedPageBreak/>
        <w:t>масштабах</w:t>
      </w:r>
      <w:r w:rsidR="00AE7C62" w:rsidRPr="00072C50">
        <w:t>, а також для застосування у реальному часі в різних сервісах, таких як чат</w:t>
      </w:r>
      <w:r w:rsidR="00FA6CE2" w:rsidRPr="00072C50">
        <w:t>-</w:t>
      </w:r>
      <w:r w:rsidR="00AE7C62" w:rsidRPr="00072C50">
        <w:t>боти або голосові асистенти.</w:t>
      </w:r>
    </w:p>
    <w:p w14:paraId="658EB4CC" w14:textId="2EBAE0BC" w:rsidR="00AE7C62" w:rsidRPr="00072C50" w:rsidRDefault="00AE7C62" w:rsidP="00AE7C62">
      <w:r w:rsidRPr="00072C50">
        <w:t>Приклади провідних систем нейронного перекладу:</w:t>
      </w:r>
    </w:p>
    <w:p w14:paraId="54F1E12D" w14:textId="1B419D6A" w:rsidR="00AE7C62" w:rsidRPr="00072C50" w:rsidRDefault="00DE4A12" w:rsidP="00AE7C62">
      <w:bookmarkStart w:id="11" w:name="_Hlk208139576"/>
      <w:proofErr w:type="spellStart"/>
      <w:r w:rsidRPr="00072C50">
        <w:t>Google</w:t>
      </w:r>
      <w:proofErr w:type="spellEnd"/>
      <w:r w:rsidRPr="00072C50">
        <w:t xml:space="preserve"> </w:t>
      </w:r>
      <w:proofErr w:type="spellStart"/>
      <w:r w:rsidRPr="00072C50">
        <w:t>Translate</w:t>
      </w:r>
      <w:proofErr w:type="spellEnd"/>
      <w:r w:rsidRPr="00072C50">
        <w:t>[</w:t>
      </w:r>
      <w:r w:rsidR="00D97694" w:rsidRPr="00072C50">
        <w:t>50</w:t>
      </w:r>
      <w:r w:rsidRPr="00072C50">
        <w:t>]</w:t>
      </w:r>
      <w:r w:rsidR="004D7C76" w:rsidRPr="00072C50">
        <w:t> </w:t>
      </w:r>
      <w:bookmarkEnd w:id="11"/>
      <w:r w:rsidR="006B7365">
        <w:t>–</w:t>
      </w:r>
      <w:r w:rsidR="004D7C76" w:rsidRPr="00072C50">
        <w:t> </w:t>
      </w:r>
      <w:r w:rsidR="0090727A" w:rsidRPr="00072C50">
        <w:t>це один із найбільш відомих онлайн</w:t>
      </w:r>
      <w:r w:rsidR="00FA6CE2" w:rsidRPr="00072C50">
        <w:t>-</w:t>
      </w:r>
      <w:r w:rsidR="0090727A" w:rsidRPr="00072C50">
        <w:t xml:space="preserve">перекладачів, що використовує багатомовну модель для перекладу текстів. Ця платформа здатна перекладати між понад 100 мовами. Її потужні алгоритми дозволяють забезпечувати точний переклад завдяки глибокому аналізу контексту та взаємозв’язку слів у реченні. Це робить </w:t>
      </w:r>
      <w:proofErr w:type="spellStart"/>
      <w:r w:rsidR="0090727A" w:rsidRPr="00072C50">
        <w:t>Google</w:t>
      </w:r>
      <w:proofErr w:type="spellEnd"/>
      <w:r w:rsidR="0090727A" w:rsidRPr="00072C50">
        <w:t xml:space="preserve"> </w:t>
      </w:r>
      <w:proofErr w:type="spellStart"/>
      <w:r w:rsidR="0090727A" w:rsidRPr="00072C50">
        <w:t>Translate</w:t>
      </w:r>
      <w:proofErr w:type="spellEnd"/>
      <w:r w:rsidR="0090727A" w:rsidRPr="00072C50">
        <w:t xml:space="preserve"> ідеальним інструментом для повсякденних потреб, таких як переклад веб</w:t>
      </w:r>
      <w:r w:rsidR="00FA6CE2" w:rsidRPr="00072C50">
        <w:t>-</w:t>
      </w:r>
      <w:r w:rsidR="0090727A" w:rsidRPr="00072C50">
        <w:t>сторінок або невеликих документів.</w:t>
      </w:r>
    </w:p>
    <w:p w14:paraId="3ED834C3" w14:textId="316175B5" w:rsidR="0090727A" w:rsidRPr="00072C50" w:rsidRDefault="00DE4A12" w:rsidP="00AE7C62">
      <w:proofErr w:type="spellStart"/>
      <w:r w:rsidRPr="00072C50">
        <w:t>DeepL</w:t>
      </w:r>
      <w:proofErr w:type="spellEnd"/>
      <w:r w:rsidRPr="00072C50">
        <w:t xml:space="preserve"> </w:t>
      </w:r>
      <w:proofErr w:type="spellStart"/>
      <w:r w:rsidRPr="00072C50">
        <w:t>Translator</w:t>
      </w:r>
      <w:proofErr w:type="spellEnd"/>
      <w:r w:rsidRPr="00072C50">
        <w:t>[4</w:t>
      </w:r>
      <w:r w:rsidR="00D97694" w:rsidRPr="00072C50">
        <w:t>1</w:t>
      </w:r>
      <w:r w:rsidRPr="00072C50">
        <w:t>]</w:t>
      </w:r>
      <w:r w:rsidR="004D7C76" w:rsidRPr="00072C50">
        <w:t> </w:t>
      </w:r>
      <w:r w:rsidR="006B7365">
        <w:t>–</w:t>
      </w:r>
      <w:r w:rsidR="004D7C76" w:rsidRPr="00072C50">
        <w:t> </w:t>
      </w:r>
      <w:r w:rsidR="0090727A" w:rsidRPr="00072C50">
        <w:t xml:space="preserve">система, що отримала визнання завдяки високій точності та адаптивності при перекладі складних текстів. Платформа використовує глибокі нейронні мережі, що дозволяють враховувати тонкощі стилістики, семантики та культурних відмінностей між мовами. Це робить </w:t>
      </w:r>
      <w:proofErr w:type="spellStart"/>
      <w:r w:rsidR="0090727A" w:rsidRPr="00072C50">
        <w:t>DeepL</w:t>
      </w:r>
      <w:proofErr w:type="spellEnd"/>
      <w:r w:rsidR="0090727A" w:rsidRPr="00072C50">
        <w:t xml:space="preserve"> чудовим вибором для перекладу документів, де важливо зберегти точність значень і стиль.</w:t>
      </w:r>
    </w:p>
    <w:p w14:paraId="18C17B0D" w14:textId="698DE185" w:rsidR="0090727A" w:rsidRPr="00072C50" w:rsidRDefault="00DE4A12" w:rsidP="00AE7C62">
      <w:r w:rsidRPr="00072C50">
        <w:t xml:space="preserve">Microsoft </w:t>
      </w:r>
      <w:proofErr w:type="spellStart"/>
      <w:r w:rsidRPr="00072C50">
        <w:t>Translator</w:t>
      </w:r>
      <w:proofErr w:type="spellEnd"/>
      <w:r w:rsidRPr="00072C50">
        <w:t>[6</w:t>
      </w:r>
      <w:r w:rsidR="00D97694" w:rsidRPr="00072C50">
        <w:t>9</w:t>
      </w:r>
      <w:r w:rsidRPr="00072C50">
        <w:t>]</w:t>
      </w:r>
      <w:r w:rsidR="004D7C76" w:rsidRPr="00072C50">
        <w:t> </w:t>
      </w:r>
      <w:r w:rsidR="006B7365">
        <w:t>–</w:t>
      </w:r>
      <w:r w:rsidR="004D7C76" w:rsidRPr="00072C50">
        <w:t> </w:t>
      </w:r>
      <w:r w:rsidR="0090727A" w:rsidRPr="00072C50">
        <w:t>перекладацька платформа, інтегрована в екосистему Microsoft, що п</w:t>
      </w:r>
      <w:r w:rsidR="00D51BAB" w:rsidRPr="00072C50">
        <w:t>ідтримує роботу з великими обсягами текстів, а також є корисною для корпоративних потреб у локалізації контенту. Ця система забезпечує зручний інтерфейс і можливість перекладу текстів у реальному часі.</w:t>
      </w:r>
    </w:p>
    <w:p w14:paraId="62FF770A" w14:textId="282DE076" w:rsidR="00D51BAB" w:rsidRPr="00072C50" w:rsidRDefault="00D51BAB" w:rsidP="00D51BAB">
      <w:r w:rsidRPr="00072C50">
        <w:t>Однак NMT має також і свої недоліки. Одна з основних проблем, з якими стикаються NMT</w:t>
      </w:r>
      <w:r w:rsidR="00FA6CE2" w:rsidRPr="00072C50">
        <w:t>-</w:t>
      </w:r>
      <w:r w:rsidRPr="00072C50">
        <w:t xml:space="preserve">системи, полягає в точності перекладу термінів, що вимагають специфічних знань. Наприклад, у технічних, юридичних або медичних текстах може бути складно забезпечити точність перекладу термінів без додаткового налаштування моделі. У певних випадках система може неадекватно враховувати культурні відмінності при перекладі, що призводить до помилок у передачі контексту або значення. Важливо пам’ятати, що хоча </w:t>
      </w:r>
      <w:r w:rsidRPr="00072C50">
        <w:lastRenderedPageBreak/>
        <w:t>технології NMT можуть швидко обробляти великі обсяги текстів, вони все ще мають труднощі з тонкими культурними</w:t>
      </w:r>
      <w:r w:rsidR="00537771" w:rsidRPr="00072C50">
        <w:t xml:space="preserve"> </w:t>
      </w:r>
      <w:r w:rsidRPr="00072C50">
        <w:t>нюансами. Якість перекладу безпосередньо</w:t>
      </w:r>
      <w:r w:rsidR="00537771" w:rsidRPr="00072C50">
        <w:t xml:space="preserve"> </w:t>
      </w:r>
      <w:r w:rsidRPr="00072C50">
        <w:t>залежить від якості і різноманітності навчальних даних. Невелика кількість або погано структуровані дані можуть значно знизити точність результату.</w:t>
      </w:r>
    </w:p>
    <w:p w14:paraId="168DC7BB" w14:textId="2656F0C1" w:rsidR="00D51BAB" w:rsidRPr="00072C50" w:rsidRDefault="00D51BAB" w:rsidP="00D51BAB">
      <w:pPr>
        <w:rPr>
          <w:b/>
          <w:bCs/>
        </w:rPr>
      </w:pPr>
      <w:r w:rsidRPr="00072C50">
        <w:t xml:space="preserve">Нейронний машинний переклад є потужною технологією, яка змінює сучасний ландшафт автоматизованого перекладу. Незважаючи на деякі недоліки, такі як проблеми з вузькоспеціалізованою термінологією і культурною адаптацією, NMT все ж таки дозволяє значно підвищити якість і швидкість </w:t>
      </w:r>
      <w:r w:rsidR="008156A3" w:rsidRPr="00072C50">
        <w:t>перекладу текстів. Важливими напрямками розвитку цієї технології є подальше вдосконалення моделей, їх адаптація до специфічних сфер застосування та інтеграція з іншими технологіями, що сприятиме ще більшій точності перекладу в майбутньому.</w:t>
      </w:r>
    </w:p>
    <w:p w14:paraId="03E97305" w14:textId="391F724C" w:rsidR="008156A3" w:rsidRPr="00072C50" w:rsidRDefault="008156A3" w:rsidP="00D51BAB">
      <w:pPr>
        <w:rPr>
          <w:b/>
          <w:bCs/>
        </w:rPr>
      </w:pPr>
      <w:r w:rsidRPr="00072C50">
        <w:rPr>
          <w:b/>
          <w:bCs/>
        </w:rPr>
        <w:t xml:space="preserve">Великі </w:t>
      </w:r>
      <w:proofErr w:type="spellStart"/>
      <w:r w:rsidRPr="00072C50">
        <w:rPr>
          <w:b/>
          <w:bCs/>
        </w:rPr>
        <w:t>мовні</w:t>
      </w:r>
      <w:proofErr w:type="spellEnd"/>
      <w:r w:rsidRPr="00072C50">
        <w:rPr>
          <w:b/>
          <w:bCs/>
        </w:rPr>
        <w:t xml:space="preserve"> моделі (LLM) в перекладі</w:t>
      </w:r>
    </w:p>
    <w:p w14:paraId="29F4828A" w14:textId="56B4A416" w:rsidR="008156A3" w:rsidRPr="00072C50" w:rsidRDefault="008156A3" w:rsidP="00D51BAB">
      <w:r w:rsidRPr="00072C50">
        <w:t xml:space="preserve">Останнім часом у перекладацькій індустрії дедалі більше застосовуються великі </w:t>
      </w:r>
      <w:proofErr w:type="spellStart"/>
      <w:r w:rsidRPr="00072C50">
        <w:t>мовні</w:t>
      </w:r>
      <w:proofErr w:type="spellEnd"/>
      <w:r w:rsidRPr="00072C50">
        <w:t xml:space="preserve"> моделі (</w:t>
      </w:r>
      <w:proofErr w:type="spellStart"/>
      <w:r w:rsidR="00442477" w:rsidRPr="00072C50">
        <w:t>англ</w:t>
      </w:r>
      <w:proofErr w:type="spellEnd"/>
      <w:r w:rsidR="00442477" w:rsidRPr="00072C50">
        <w:t xml:space="preserve">. </w:t>
      </w:r>
      <w:proofErr w:type="spellStart"/>
      <w:r w:rsidRPr="00072C50">
        <w:t>Large</w:t>
      </w:r>
      <w:proofErr w:type="spellEnd"/>
      <w:r w:rsidRPr="00072C50">
        <w:t xml:space="preserve"> </w:t>
      </w:r>
      <w:proofErr w:type="spellStart"/>
      <w:r w:rsidRPr="00072C50">
        <w:t>Language</w:t>
      </w:r>
      <w:proofErr w:type="spellEnd"/>
      <w:r w:rsidRPr="00072C50">
        <w:t xml:space="preserve"> </w:t>
      </w:r>
      <w:proofErr w:type="spellStart"/>
      <w:r w:rsidRPr="00072C50">
        <w:t>Models</w:t>
      </w:r>
      <w:proofErr w:type="spellEnd"/>
      <w:r w:rsidRPr="00072C50">
        <w:t xml:space="preserve">, LLM) </w:t>
      </w:r>
      <w:r w:rsidR="006B7365">
        <w:t>–</w:t>
      </w:r>
      <w:r w:rsidRPr="00072C50">
        <w:t xml:space="preserve"> сучасний підхід до розробки та застосування </w:t>
      </w:r>
      <w:proofErr w:type="spellStart"/>
      <w:r w:rsidRPr="00072C50">
        <w:t>мовних</w:t>
      </w:r>
      <w:proofErr w:type="spellEnd"/>
      <w:r w:rsidRPr="00072C50">
        <w:t xml:space="preserve"> моделей на основі </w:t>
      </w:r>
      <w:r w:rsidR="002F5710" w:rsidRPr="00072C50">
        <w:t>ШІ</w:t>
      </w:r>
      <w:r w:rsidRPr="00072C50">
        <w:t xml:space="preserve">, який використовує глибоке навчання. Великі </w:t>
      </w:r>
      <w:proofErr w:type="spellStart"/>
      <w:r w:rsidRPr="00072C50">
        <w:t>мовні</w:t>
      </w:r>
      <w:proofErr w:type="spellEnd"/>
      <w:r w:rsidRPr="00072C50">
        <w:t xml:space="preserve"> моделі зазвичай побудовані на основі рекурентних або </w:t>
      </w:r>
      <w:proofErr w:type="spellStart"/>
      <w:r w:rsidRPr="00072C50">
        <w:t>трансформерних</w:t>
      </w:r>
      <w:proofErr w:type="spellEnd"/>
      <w:r w:rsidRPr="00072C50">
        <w:t xml:space="preserve"> </w:t>
      </w:r>
      <w:proofErr w:type="spellStart"/>
      <w:r w:rsidRPr="00072C50">
        <w:t>архітектур</w:t>
      </w:r>
      <w:proofErr w:type="spellEnd"/>
      <w:r w:rsidRPr="00072C50">
        <w:t xml:space="preserve"> і тренуються на величезних наборах текстових даних </w:t>
      </w:r>
      <w:r w:rsidR="00DE4A12" w:rsidRPr="00072C50">
        <w:t>[9</w:t>
      </w:r>
      <w:r w:rsidR="00D97694" w:rsidRPr="00072C50">
        <w:t>7</w:t>
      </w:r>
      <w:r w:rsidR="00DE4A12" w:rsidRPr="00072C50">
        <w:t>]</w:t>
      </w:r>
      <w:r w:rsidRPr="00072C50">
        <w:t xml:space="preserve">. Що ж таке </w:t>
      </w:r>
      <w:proofErr w:type="spellStart"/>
      <w:r w:rsidRPr="00072C50">
        <w:t>трансформерна</w:t>
      </w:r>
      <w:proofErr w:type="spellEnd"/>
      <w:r w:rsidRPr="00072C50">
        <w:t xml:space="preserve"> модель? Це архітектура глибокого навчання, яка вперше була представлена в статті </w:t>
      </w:r>
      <w:r w:rsidRPr="00072C50">
        <w:rPr>
          <w:i/>
          <w:iCs/>
        </w:rPr>
        <w:t>«</w:t>
      </w:r>
      <w:proofErr w:type="spellStart"/>
      <w:r w:rsidRPr="00072C50">
        <w:rPr>
          <w:i/>
          <w:iCs/>
        </w:rPr>
        <w:t>Attention</w:t>
      </w:r>
      <w:proofErr w:type="spellEnd"/>
      <w:r w:rsidRPr="00072C50">
        <w:rPr>
          <w:i/>
          <w:iCs/>
        </w:rPr>
        <w:t xml:space="preserve"> </w:t>
      </w:r>
      <w:proofErr w:type="spellStart"/>
      <w:r w:rsidRPr="00072C50">
        <w:rPr>
          <w:i/>
          <w:iCs/>
        </w:rPr>
        <w:t>is</w:t>
      </w:r>
      <w:proofErr w:type="spellEnd"/>
      <w:r w:rsidRPr="00072C50">
        <w:rPr>
          <w:i/>
          <w:iCs/>
        </w:rPr>
        <w:t xml:space="preserve"> </w:t>
      </w:r>
      <w:proofErr w:type="spellStart"/>
      <w:r w:rsidRPr="00072C50">
        <w:rPr>
          <w:i/>
          <w:iCs/>
        </w:rPr>
        <w:t>All</w:t>
      </w:r>
      <w:proofErr w:type="spellEnd"/>
      <w:r w:rsidRPr="00072C50">
        <w:rPr>
          <w:i/>
          <w:iCs/>
        </w:rPr>
        <w:t xml:space="preserve"> </w:t>
      </w:r>
      <w:proofErr w:type="spellStart"/>
      <w:r w:rsidRPr="00072C50">
        <w:rPr>
          <w:i/>
          <w:iCs/>
        </w:rPr>
        <w:t>You</w:t>
      </w:r>
      <w:proofErr w:type="spellEnd"/>
      <w:r w:rsidRPr="00072C50">
        <w:rPr>
          <w:i/>
          <w:iCs/>
        </w:rPr>
        <w:t xml:space="preserve"> </w:t>
      </w:r>
      <w:proofErr w:type="spellStart"/>
      <w:r w:rsidRPr="00072C50">
        <w:rPr>
          <w:i/>
          <w:iCs/>
        </w:rPr>
        <w:t>Need</w:t>
      </w:r>
      <w:proofErr w:type="spellEnd"/>
      <w:r w:rsidRPr="00072C50">
        <w:rPr>
          <w:i/>
          <w:iCs/>
        </w:rPr>
        <w:t>»</w:t>
      </w:r>
      <w:r w:rsidR="00EF0CA9" w:rsidRPr="00072C50">
        <w:t xml:space="preserve"> </w:t>
      </w:r>
      <w:proofErr w:type="spellStart"/>
      <w:r w:rsidR="00192693" w:rsidRPr="00072C50">
        <w:t>Vaswani</w:t>
      </w:r>
      <w:proofErr w:type="spellEnd"/>
      <w:r w:rsidR="00192693" w:rsidRPr="00072C50">
        <w:t xml:space="preserve"> </w:t>
      </w:r>
      <w:proofErr w:type="spellStart"/>
      <w:r w:rsidR="00192693" w:rsidRPr="00072C50">
        <w:t>et</w:t>
      </w:r>
      <w:proofErr w:type="spellEnd"/>
      <w:r w:rsidR="00192693" w:rsidRPr="00072C50">
        <w:t xml:space="preserve"> </w:t>
      </w:r>
      <w:proofErr w:type="spellStart"/>
      <w:r w:rsidR="00192693" w:rsidRPr="00072C50">
        <w:t>al</w:t>
      </w:r>
      <w:proofErr w:type="spellEnd"/>
      <w:r w:rsidR="00192693" w:rsidRPr="00072C50">
        <w:t xml:space="preserve">. </w:t>
      </w:r>
      <w:r w:rsidR="00540844" w:rsidRPr="00072C50">
        <w:t>в 2017 році</w:t>
      </w:r>
      <w:r w:rsidR="00192693" w:rsidRPr="00072C50">
        <w:t xml:space="preserve"> [9</w:t>
      </w:r>
      <w:r w:rsidR="00D97694" w:rsidRPr="00072C50">
        <w:t>7</w:t>
      </w:r>
      <w:r w:rsidR="00192693" w:rsidRPr="00072C50">
        <w:t>]</w:t>
      </w:r>
      <w:r w:rsidR="00540844" w:rsidRPr="00072C50">
        <w:t xml:space="preserve">. Ця архітектура стала дуже популярною в сфері обробки природної мови (NLP) та інших завдань, що вимагають аналізу послідовних даних. Основною характеристикою </w:t>
      </w:r>
      <w:proofErr w:type="spellStart"/>
      <w:r w:rsidR="00540844" w:rsidRPr="00072C50">
        <w:t>трансформерної</w:t>
      </w:r>
      <w:proofErr w:type="spellEnd"/>
      <w:r w:rsidR="00540844" w:rsidRPr="00072C50">
        <w:t xml:space="preserve"> моделі є використання механізму уваги, який дозволяє ефективно обробляти послідовності, що дозволяє моделям одночасно концентруватися на різних ділянках послідовності. Це відрізняє їх від рекурентних нейронних мереж (RNN),</w:t>
      </w:r>
      <w:r w:rsidR="00537771" w:rsidRPr="00072C50">
        <w:t xml:space="preserve"> </w:t>
      </w:r>
      <w:r w:rsidR="00540844" w:rsidRPr="00072C50">
        <w:t xml:space="preserve">які обробляють вхідні данні послідовно. Ця особливість робить </w:t>
      </w:r>
      <w:proofErr w:type="spellStart"/>
      <w:r w:rsidR="00540844" w:rsidRPr="00072C50">
        <w:t>трансформери</w:t>
      </w:r>
      <w:proofErr w:type="spellEnd"/>
      <w:r w:rsidR="00540844" w:rsidRPr="00072C50">
        <w:t xml:space="preserve"> надзвичайно ефективними </w:t>
      </w:r>
      <w:r w:rsidR="00540844" w:rsidRPr="00072C50">
        <w:lastRenderedPageBreak/>
        <w:t>для виконання тривалих послідовностей і завдань, таких як генерація тексту, розпізнавання мови та машинний переклад.</w:t>
      </w:r>
    </w:p>
    <w:p w14:paraId="617DFC54" w14:textId="585322BA" w:rsidR="00540844" w:rsidRPr="00072C50" w:rsidRDefault="00540844" w:rsidP="00D51BAB">
      <w:r w:rsidRPr="00072C50">
        <w:t xml:space="preserve">Механізм уваги та ідея саморегуляції через шари є </w:t>
      </w:r>
      <w:r w:rsidR="00D87FA9" w:rsidRPr="00072C50">
        <w:t xml:space="preserve">двома основними компонентами </w:t>
      </w:r>
      <w:proofErr w:type="spellStart"/>
      <w:r w:rsidR="00D87FA9" w:rsidRPr="00072C50">
        <w:t>трансформерної</w:t>
      </w:r>
      <w:proofErr w:type="spellEnd"/>
      <w:r w:rsidR="00D87FA9" w:rsidRPr="00072C50">
        <w:t xml:space="preserve"> моделі. Моделі можуть ефективно взаємодіяти з різними компонентами вхідних даних і використовувати контекст для покращення розуміння послідовностей. Трансформери широко використовуються в різноманітних складних завданнях обробки природної мови, таких як машинний переклад, сентимент</w:t>
      </w:r>
      <w:r w:rsidR="00FA6CE2" w:rsidRPr="00072C50">
        <w:t>-</w:t>
      </w:r>
      <w:r w:rsidR="00D87FA9" w:rsidRPr="00072C50">
        <w:t>аналіз, генерація відповідей</w:t>
      </w:r>
      <w:r w:rsidR="00537771" w:rsidRPr="00072C50">
        <w:t xml:space="preserve"> </w:t>
      </w:r>
      <w:r w:rsidR="00D87FA9" w:rsidRPr="00072C50">
        <w:t xml:space="preserve">та інші, де обробка послідовностей і розуміння контексту є </w:t>
      </w:r>
      <w:proofErr w:type="spellStart"/>
      <w:r w:rsidR="00D87FA9" w:rsidRPr="00072C50">
        <w:t>життєво</w:t>
      </w:r>
      <w:proofErr w:type="spellEnd"/>
      <w:r w:rsidR="00D87FA9" w:rsidRPr="00072C50">
        <w:t xml:space="preserve"> важливими </w:t>
      </w:r>
      <w:r w:rsidR="00192693" w:rsidRPr="00072C50">
        <w:t>[9</w:t>
      </w:r>
      <w:r w:rsidR="00D97694" w:rsidRPr="00072C50">
        <w:t>7</w:t>
      </w:r>
      <w:r w:rsidR="00192693" w:rsidRPr="00072C50">
        <w:t>].</w:t>
      </w:r>
    </w:p>
    <w:p w14:paraId="7084B6B3" w14:textId="326C1BDE" w:rsidR="00D87FA9" w:rsidRPr="00072C50" w:rsidRDefault="00D87FA9" w:rsidP="00D87FA9">
      <w:r w:rsidRPr="00072C50">
        <w:t xml:space="preserve">Деякими прикладами великих </w:t>
      </w:r>
      <w:proofErr w:type="spellStart"/>
      <w:r w:rsidRPr="00072C50">
        <w:t>мовних</w:t>
      </w:r>
      <w:proofErr w:type="spellEnd"/>
      <w:r w:rsidRPr="00072C50">
        <w:t xml:space="preserve"> моделей є:</w:t>
      </w:r>
    </w:p>
    <w:p w14:paraId="3FD94CC5" w14:textId="25176A89" w:rsidR="00D87FA9" w:rsidRPr="00072C50" w:rsidRDefault="00D87FA9" w:rsidP="00D87FA9">
      <w:bookmarkStart w:id="12" w:name="_Hlk208139624"/>
      <w:r w:rsidRPr="00072C50">
        <w:rPr>
          <w:b/>
          <w:bCs/>
        </w:rPr>
        <w:t>GPT</w:t>
      </w:r>
      <w:r w:rsidRPr="00072C50">
        <w:t xml:space="preserve"> (</w:t>
      </w:r>
      <w:proofErr w:type="spellStart"/>
      <w:r w:rsidRPr="00072C50">
        <w:t>Generative</w:t>
      </w:r>
      <w:proofErr w:type="spellEnd"/>
      <w:r w:rsidRPr="00072C50">
        <w:t xml:space="preserve"> </w:t>
      </w:r>
      <w:proofErr w:type="spellStart"/>
      <w:r w:rsidRPr="00072C50">
        <w:t>Pretrained</w:t>
      </w:r>
      <w:proofErr w:type="spellEnd"/>
      <w:r w:rsidRPr="00072C50">
        <w:t xml:space="preserve"> </w:t>
      </w:r>
      <w:proofErr w:type="spellStart"/>
      <w:r w:rsidRPr="00072C50">
        <w:t>Transformer</w:t>
      </w:r>
      <w:proofErr w:type="spellEnd"/>
      <w:r w:rsidRPr="00072C50">
        <w:t>)</w:t>
      </w:r>
      <w:bookmarkEnd w:id="12"/>
      <w:r w:rsidR="00192693" w:rsidRPr="00072C50">
        <w:t>[7</w:t>
      </w:r>
      <w:r w:rsidR="00D97694" w:rsidRPr="00072C50">
        <w:t>6</w:t>
      </w:r>
      <w:r w:rsidR="00192693" w:rsidRPr="00072C50">
        <w:t>]</w:t>
      </w:r>
      <w:r w:rsidRPr="00072C50">
        <w:t xml:space="preserve"> </w:t>
      </w:r>
      <w:r w:rsidR="006B7365">
        <w:t>–</w:t>
      </w:r>
      <w:r w:rsidRPr="00072C50">
        <w:t xml:space="preserve"> це одна з найбільш відомих моделей у галузі обробки природної мови, розроблена компанією </w:t>
      </w:r>
      <w:proofErr w:type="spellStart"/>
      <w:r w:rsidRPr="00072C50">
        <w:t>OpenAI</w:t>
      </w:r>
      <w:proofErr w:type="spellEnd"/>
      <w:r w:rsidRPr="00072C50">
        <w:t>. Основною особливістю GPT є її здатність генерувати текст на основі введених даних. Ця платформа має декілька версій, зокрема GPT</w:t>
      </w:r>
      <w:r w:rsidR="00FA6CE2" w:rsidRPr="00072C50">
        <w:t>-</w:t>
      </w:r>
      <w:r w:rsidRPr="00072C50">
        <w:t>2, GPT</w:t>
      </w:r>
      <w:r w:rsidR="00FA6CE2" w:rsidRPr="00072C50">
        <w:t>-</w:t>
      </w:r>
      <w:r w:rsidRPr="00072C50">
        <w:t>3 та GPT</w:t>
      </w:r>
      <w:r w:rsidR="00FA6CE2" w:rsidRPr="00072C50">
        <w:t>-</w:t>
      </w:r>
      <w:r w:rsidRPr="00072C50">
        <w:t xml:space="preserve">4, кожна з яких покращує попередню за допомогою більших обсягів даних для навчання складних </w:t>
      </w:r>
      <w:proofErr w:type="spellStart"/>
      <w:r w:rsidRPr="00072C50">
        <w:t>архітектур</w:t>
      </w:r>
      <w:proofErr w:type="spellEnd"/>
      <w:r w:rsidR="002F5710" w:rsidRPr="00072C50">
        <w:t>;</w:t>
      </w:r>
    </w:p>
    <w:p w14:paraId="0A81165D" w14:textId="65DF10EA" w:rsidR="00D87FA9" w:rsidRPr="00072C50" w:rsidRDefault="00D87FA9" w:rsidP="00D87FA9">
      <w:bookmarkStart w:id="13" w:name="_Hlk208139649"/>
      <w:r w:rsidRPr="00072C50">
        <w:rPr>
          <w:b/>
          <w:bCs/>
        </w:rPr>
        <w:t>BERT</w:t>
      </w:r>
      <w:r w:rsidRPr="00072C50">
        <w:t xml:space="preserve"> (</w:t>
      </w:r>
      <w:proofErr w:type="spellStart"/>
      <w:r w:rsidRPr="00072C50">
        <w:t>Bidirectional</w:t>
      </w:r>
      <w:proofErr w:type="spellEnd"/>
      <w:r w:rsidRPr="00072C50">
        <w:t xml:space="preserve"> </w:t>
      </w:r>
      <w:proofErr w:type="spellStart"/>
      <w:r w:rsidRPr="00072C50">
        <w:t>Encoder</w:t>
      </w:r>
      <w:proofErr w:type="spellEnd"/>
      <w:r w:rsidRPr="00072C50">
        <w:t xml:space="preserve"> </w:t>
      </w:r>
      <w:proofErr w:type="spellStart"/>
      <w:r w:rsidRPr="00072C50">
        <w:t>Representations</w:t>
      </w:r>
      <w:proofErr w:type="spellEnd"/>
      <w:r w:rsidRPr="00072C50">
        <w:t xml:space="preserve"> </w:t>
      </w:r>
      <w:proofErr w:type="spellStart"/>
      <w:r w:rsidRPr="00072C50">
        <w:t>from</w:t>
      </w:r>
      <w:proofErr w:type="spellEnd"/>
      <w:r w:rsidRPr="00072C50">
        <w:t xml:space="preserve"> </w:t>
      </w:r>
      <w:proofErr w:type="spellStart"/>
      <w:r w:rsidRPr="00072C50">
        <w:t>Transformers</w:t>
      </w:r>
      <w:proofErr w:type="spellEnd"/>
      <w:r w:rsidRPr="00072C50">
        <w:t>)</w:t>
      </w:r>
      <w:bookmarkEnd w:id="13"/>
      <w:r w:rsidRPr="00072C50">
        <w:t xml:space="preserve"> </w:t>
      </w:r>
      <w:r w:rsidR="006B7365">
        <w:t>–</w:t>
      </w:r>
      <w:r w:rsidRPr="00072C50">
        <w:t xml:space="preserve"> модель, розроблена </w:t>
      </w:r>
      <w:proofErr w:type="spellStart"/>
      <w:r w:rsidRPr="00072C50">
        <w:t>Google</w:t>
      </w:r>
      <w:proofErr w:type="spellEnd"/>
      <w:r w:rsidRPr="00072C50">
        <w:t xml:space="preserve"> для розв’язання задач обробки природної мови. Особливістю BERT є її здатність обробляти інформацію в обох напрямках, зліва направо та справа на ліво, що дозволяє цій платформі більш точно розуміти контекст і значення слів у реченні </w:t>
      </w:r>
      <w:r w:rsidR="00192693" w:rsidRPr="00072C50">
        <w:t>[4</w:t>
      </w:r>
      <w:r w:rsidR="00D97694" w:rsidRPr="00072C50">
        <w:t>2</w:t>
      </w:r>
      <w:r w:rsidR="00192693" w:rsidRPr="00072C50">
        <w:t>]</w:t>
      </w:r>
      <w:r w:rsidR="002F5710" w:rsidRPr="00072C50">
        <w:t>;</w:t>
      </w:r>
    </w:p>
    <w:p w14:paraId="7A8DC2E5" w14:textId="3835AF9A" w:rsidR="00D87FA9" w:rsidRPr="00072C50" w:rsidRDefault="00D87FA9" w:rsidP="00D87FA9">
      <w:proofErr w:type="spellStart"/>
      <w:r w:rsidRPr="00072C50">
        <w:rPr>
          <w:b/>
          <w:bCs/>
        </w:rPr>
        <w:t>LLaMA</w:t>
      </w:r>
      <w:proofErr w:type="spellEnd"/>
      <w:r w:rsidRPr="00072C50">
        <w:t xml:space="preserve"> (</w:t>
      </w:r>
      <w:proofErr w:type="spellStart"/>
      <w:r w:rsidRPr="00072C50">
        <w:t>Large</w:t>
      </w:r>
      <w:proofErr w:type="spellEnd"/>
      <w:r w:rsidRPr="00072C50">
        <w:t xml:space="preserve"> </w:t>
      </w:r>
      <w:proofErr w:type="spellStart"/>
      <w:r w:rsidRPr="00072C50">
        <w:t>Language</w:t>
      </w:r>
      <w:proofErr w:type="spellEnd"/>
      <w:r w:rsidRPr="00072C50">
        <w:t xml:space="preserve"> </w:t>
      </w:r>
      <w:proofErr w:type="spellStart"/>
      <w:r w:rsidRPr="00072C50">
        <w:t>Model</w:t>
      </w:r>
      <w:proofErr w:type="spellEnd"/>
      <w:r w:rsidRPr="00072C50">
        <w:t xml:space="preserve"> </w:t>
      </w:r>
      <w:proofErr w:type="spellStart"/>
      <w:r w:rsidRPr="00072C50">
        <w:t>Meta</w:t>
      </w:r>
      <w:proofErr w:type="spellEnd"/>
      <w:r w:rsidRPr="00072C50">
        <w:t xml:space="preserve"> AI) </w:t>
      </w:r>
      <w:r w:rsidR="006B7365">
        <w:t>–</w:t>
      </w:r>
      <w:r w:rsidR="00FA6CE2" w:rsidRPr="00072C50">
        <w:t xml:space="preserve"> </w:t>
      </w:r>
      <w:r w:rsidRPr="00072C50">
        <w:t>це серія</w:t>
      </w:r>
      <w:r w:rsidR="00575C79" w:rsidRPr="00072C50">
        <w:t xml:space="preserve"> великих </w:t>
      </w:r>
      <w:proofErr w:type="spellStart"/>
      <w:r w:rsidR="00575C79" w:rsidRPr="00072C50">
        <w:t>мовних</w:t>
      </w:r>
      <w:proofErr w:type="spellEnd"/>
      <w:r w:rsidR="00575C79" w:rsidRPr="00072C50">
        <w:t xml:space="preserve"> моделей, розроблених компанією </w:t>
      </w:r>
      <w:proofErr w:type="spellStart"/>
      <w:r w:rsidR="00575C79" w:rsidRPr="00072C50">
        <w:t>Meta</w:t>
      </w:r>
      <w:proofErr w:type="spellEnd"/>
      <w:r w:rsidR="00575C79" w:rsidRPr="00072C50">
        <w:t xml:space="preserve"> (раніше відома як </w:t>
      </w:r>
      <w:proofErr w:type="spellStart"/>
      <w:r w:rsidR="00575C79" w:rsidRPr="00072C50">
        <w:t>Facebook</w:t>
      </w:r>
      <w:proofErr w:type="spellEnd"/>
      <w:r w:rsidR="00575C79" w:rsidRPr="00072C50">
        <w:t xml:space="preserve">). Моделі </w:t>
      </w:r>
      <w:proofErr w:type="spellStart"/>
      <w:r w:rsidR="00575C79" w:rsidRPr="00072C50">
        <w:t>LLaMA</w:t>
      </w:r>
      <w:proofErr w:type="spellEnd"/>
      <w:r w:rsidR="00575C79" w:rsidRPr="00072C50">
        <w:t xml:space="preserve"> с</w:t>
      </w:r>
      <w:r w:rsidR="0022632E" w:rsidRPr="00072C50">
        <w:t>проєкт</w:t>
      </w:r>
      <w:r w:rsidR="00575C79" w:rsidRPr="00072C50">
        <w:t>овані спеціально для високої</w:t>
      </w:r>
      <w:r w:rsidR="00537771" w:rsidRPr="00072C50">
        <w:t xml:space="preserve"> </w:t>
      </w:r>
      <w:r w:rsidR="00575C79" w:rsidRPr="00072C50">
        <w:t xml:space="preserve">ефективності в різних завданнях обробки природної мови та зокрема оптимізовані для роботи з меншими обсягами даних і з меншою потребою в обчислювальних ресурсах, порівняно з іншими великими </w:t>
      </w:r>
      <w:proofErr w:type="spellStart"/>
      <w:r w:rsidR="00575C79" w:rsidRPr="00072C50">
        <w:t>мовними</w:t>
      </w:r>
      <w:proofErr w:type="spellEnd"/>
      <w:r w:rsidR="00575C79" w:rsidRPr="00072C50">
        <w:t xml:space="preserve"> моделями </w:t>
      </w:r>
      <w:r w:rsidR="00192693" w:rsidRPr="00072C50">
        <w:t>[6</w:t>
      </w:r>
      <w:r w:rsidR="00D97694" w:rsidRPr="00072C50">
        <w:t>8</w:t>
      </w:r>
      <w:r w:rsidR="00192693" w:rsidRPr="00072C50">
        <w:t>]</w:t>
      </w:r>
      <w:r w:rsidR="00575C79" w:rsidRPr="00072C50">
        <w:t>.</w:t>
      </w:r>
    </w:p>
    <w:p w14:paraId="12FADD99" w14:textId="699BD9CE" w:rsidR="00575C79" w:rsidRPr="00072C50" w:rsidRDefault="00575C79" w:rsidP="00D87FA9">
      <w:r w:rsidRPr="00072C50">
        <w:lastRenderedPageBreak/>
        <w:t xml:space="preserve">Хоча великі </w:t>
      </w:r>
      <w:proofErr w:type="spellStart"/>
      <w:r w:rsidRPr="00072C50">
        <w:t>мовні</w:t>
      </w:r>
      <w:proofErr w:type="spellEnd"/>
      <w:r w:rsidRPr="00072C50">
        <w:t xml:space="preserve"> моделі мають багато переваг, вони також мають обмеження та проблеми, які можуть вплинути на їхню корисність і ефективність у реальному житті. Однією з головних проблем є висока потреба в обчислювальних ресурсах. Необхідне потужне обладнання для навчання та подальшого </w:t>
      </w:r>
      <w:r w:rsidR="00605938" w:rsidRPr="00072C50">
        <w:t>використання таких моделей може зробити їх недоступними для невеликих підприємств або окремих дослідників через високі витрати. Крім того, ефективність моделей безпосередньо залежить від різноманітності текстових даних, з якими вони навчаються. Коли даних недостатньо (наприклад, для менш поширених мов або вузьких тем), якість роботи моделі може значно погіршитися.</w:t>
      </w:r>
    </w:p>
    <w:p w14:paraId="1D115180" w14:textId="37EC2298" w:rsidR="004D7C76" w:rsidRPr="00072C50" w:rsidRDefault="00605938" w:rsidP="004D7C76">
      <w:r w:rsidRPr="00072C50">
        <w:t>Відтворення упереджених або стереотипних ідей, які містилися в навчальних даних, є ще однією проблемою. Це може призвести до неправильних або навіть небезпечних результатів. Одним із недоліків є те, наскільки складно зрозуміти, як працює модель. Часто важко зрозуміти</w:t>
      </w:r>
      <w:r w:rsidR="00C672A8" w:rsidRPr="00072C50">
        <w:t xml:space="preserve"> причину такого результату, що ускладнює процеси</w:t>
      </w:r>
      <w:r w:rsidR="00F53323" w:rsidRPr="00072C50">
        <w:t xml:space="preserve"> підвищення надійності та виправлення помилок. Деякі моделі викликають труднощі</w:t>
      </w:r>
      <w:r w:rsidR="00537771" w:rsidRPr="00072C50">
        <w:t xml:space="preserve"> </w:t>
      </w:r>
      <w:r w:rsidR="002F5710" w:rsidRPr="00072C50">
        <w:t>в</w:t>
      </w:r>
      <w:r w:rsidR="004D7C76" w:rsidRPr="00072C50">
        <w:t xml:space="preserve"> розумінні контексту, особливо якщо в тексті є неоднозначності або зміни стилю та тону. Це може призвести до неточних або нелогічних реакцій. Схильність до надмірної генерації тексту є ще одним недоліком. Цей текст не завжди є релевантним, корисним або точним. У деяких ситуаціях модель може створювати, текст який виглядає правдоподібним, але насправді містить помилки. Безпека також є важливим питанням, оскільки </w:t>
      </w:r>
      <w:proofErr w:type="spellStart"/>
      <w:r w:rsidR="004D7C76" w:rsidRPr="00072C50">
        <w:t>мовні</w:t>
      </w:r>
      <w:proofErr w:type="spellEnd"/>
      <w:r w:rsidR="004D7C76" w:rsidRPr="00072C50">
        <w:t xml:space="preserve"> моделі можуть піддаватися маніпуляціям зі входом, що може призвести </w:t>
      </w:r>
      <w:r w:rsidR="000D03EA" w:rsidRPr="00072C50">
        <w:t xml:space="preserve">до неправильних або навіть шкідливих результатів. Не можна ігнорувати етичні проблеми, окрім технічних аспектів. Використання великих </w:t>
      </w:r>
      <w:proofErr w:type="spellStart"/>
      <w:r w:rsidR="000D03EA" w:rsidRPr="00072C50">
        <w:t>мовних</w:t>
      </w:r>
      <w:proofErr w:type="spellEnd"/>
      <w:r w:rsidR="000D03EA" w:rsidRPr="00072C50">
        <w:t xml:space="preserve"> моделей може бути небезпечним, особливо якщо воно використовується для дезінформації, порушення </w:t>
      </w:r>
      <w:proofErr w:type="spellStart"/>
      <w:r w:rsidR="000D03EA" w:rsidRPr="00072C50">
        <w:t>приватності</w:t>
      </w:r>
      <w:proofErr w:type="spellEnd"/>
      <w:r w:rsidR="000D03EA" w:rsidRPr="00072C50">
        <w:t xml:space="preserve"> або інших сумнівних цілей. Розвиток і використання </w:t>
      </w:r>
      <w:proofErr w:type="spellStart"/>
      <w:r w:rsidR="000D03EA" w:rsidRPr="00072C50">
        <w:t>мовних</w:t>
      </w:r>
      <w:proofErr w:type="spellEnd"/>
      <w:r w:rsidR="000D03EA" w:rsidRPr="00072C50">
        <w:t xml:space="preserve"> моделей у різних сферах залежить від врахування цих обмежень.</w:t>
      </w:r>
    </w:p>
    <w:p w14:paraId="7CB8B374" w14:textId="4D293100" w:rsidR="000D03EA" w:rsidRPr="00072C50" w:rsidRDefault="000D03EA" w:rsidP="004D7C76">
      <w:pPr>
        <w:rPr>
          <w:b/>
          <w:bCs/>
        </w:rPr>
      </w:pPr>
      <w:r w:rsidRPr="00072C50">
        <w:rPr>
          <w:b/>
          <w:bCs/>
        </w:rPr>
        <w:t>Гібридні системи перекладу</w:t>
      </w:r>
    </w:p>
    <w:p w14:paraId="7678C533" w14:textId="2027430F" w:rsidR="000D03EA" w:rsidRPr="00072C50" w:rsidRDefault="000D03EA" w:rsidP="004D7C76">
      <w:r w:rsidRPr="00072C50">
        <w:lastRenderedPageBreak/>
        <w:t xml:space="preserve">Сучасні технології перекладу часто поєднують різні підходи, щоб максимізувати ефективність. Гібридний машинний переклад </w:t>
      </w:r>
      <w:r w:rsidR="006B7365">
        <w:t>–</w:t>
      </w:r>
      <w:r w:rsidRPr="00072C50">
        <w:t xml:space="preserve"> це процес, який поєднує методи професійного постредагування та машинного переклад</w:t>
      </w:r>
      <w:r w:rsidR="002F5710" w:rsidRPr="00072C50">
        <w:t>у</w:t>
      </w:r>
      <w:r w:rsidRPr="00072C50">
        <w:t>, такі як статистичне генерування та нейронний машинний переклад. Ця система створює один ефективний робочий процес і підкреслює сильні сторони як машинного перекладу, так і професійного</w:t>
      </w:r>
      <w:r w:rsidR="00192693" w:rsidRPr="00072C50">
        <w:t xml:space="preserve"> [</w:t>
      </w:r>
      <w:r w:rsidR="00D97694" w:rsidRPr="00072C50">
        <w:t>60</w:t>
      </w:r>
      <w:r w:rsidR="00192693" w:rsidRPr="00072C50">
        <w:t>]</w:t>
      </w:r>
      <w:r w:rsidRPr="00072C50">
        <w:t>.</w:t>
      </w:r>
    </w:p>
    <w:p w14:paraId="601123D1" w14:textId="61394ABB" w:rsidR="0063712E" w:rsidRPr="00072C50" w:rsidRDefault="0063712E" w:rsidP="004D7C76">
      <w:r w:rsidRPr="00072C50">
        <w:t xml:space="preserve">Такі системи особливо корисні в сферах, де потрібна точність перекладу, наприклад, в медичній або юридичній документації. Гібридні системи перекладу поєднують різні підходи до автоматичного перекладу для досягнення результату вищої якості. Однією з таких систем є </w:t>
      </w:r>
      <w:proofErr w:type="spellStart"/>
      <w:r w:rsidRPr="00072C50">
        <w:rPr>
          <w:b/>
          <w:bCs/>
        </w:rPr>
        <w:t>Systran</w:t>
      </w:r>
      <w:proofErr w:type="spellEnd"/>
      <w:r w:rsidR="00192693" w:rsidRPr="00072C50">
        <w:rPr>
          <w:b/>
          <w:bCs/>
        </w:rPr>
        <w:t xml:space="preserve"> </w:t>
      </w:r>
      <w:r w:rsidR="00192693" w:rsidRPr="00072C50">
        <w:t>[8</w:t>
      </w:r>
      <w:r w:rsidR="00D97694" w:rsidRPr="00072C50">
        <w:t>9</w:t>
      </w:r>
      <w:r w:rsidR="00192693" w:rsidRPr="00072C50">
        <w:t>]</w:t>
      </w:r>
      <w:r w:rsidRPr="00072C50">
        <w:t xml:space="preserve"> (</w:t>
      </w:r>
      <w:proofErr w:type="spellStart"/>
      <w:r w:rsidRPr="00072C50">
        <w:t>Rule</w:t>
      </w:r>
      <w:r w:rsidR="00FA6CE2" w:rsidRPr="00072C50">
        <w:t>-</w:t>
      </w:r>
      <w:r w:rsidRPr="00072C50">
        <w:t>Based</w:t>
      </w:r>
      <w:proofErr w:type="spellEnd"/>
      <w:r w:rsidRPr="00072C50">
        <w:t xml:space="preserve"> + NMT) </w:t>
      </w:r>
      <w:r w:rsidR="006B7365">
        <w:t>–</w:t>
      </w:r>
      <w:r w:rsidRPr="00072C50">
        <w:t xml:space="preserve"> ця платформа використовує спочатку правило</w:t>
      </w:r>
      <w:r w:rsidR="00FA6CE2" w:rsidRPr="00072C50">
        <w:t>-</w:t>
      </w:r>
      <w:r w:rsidRPr="00072C50">
        <w:t>орієнтовний машинний переклад (</w:t>
      </w:r>
      <w:proofErr w:type="spellStart"/>
      <w:r w:rsidR="00442477" w:rsidRPr="00072C50">
        <w:t>англ</w:t>
      </w:r>
      <w:proofErr w:type="spellEnd"/>
      <w:r w:rsidR="00442477" w:rsidRPr="00072C50">
        <w:t xml:space="preserve">. </w:t>
      </w:r>
      <w:proofErr w:type="spellStart"/>
      <w:r w:rsidR="00442477" w:rsidRPr="00072C50">
        <w:t>Rule</w:t>
      </w:r>
      <w:proofErr w:type="spellEnd"/>
      <w:r w:rsidR="00442477" w:rsidRPr="00072C50">
        <w:t xml:space="preserve"> </w:t>
      </w:r>
      <w:proofErr w:type="spellStart"/>
      <w:r w:rsidR="00442477" w:rsidRPr="00072C50">
        <w:t>Based</w:t>
      </w:r>
      <w:proofErr w:type="spellEnd"/>
      <w:r w:rsidR="00442477" w:rsidRPr="00072C50">
        <w:t xml:space="preserve"> </w:t>
      </w:r>
      <w:proofErr w:type="spellStart"/>
      <w:r w:rsidR="00442477" w:rsidRPr="00072C50">
        <w:t>Machine</w:t>
      </w:r>
      <w:proofErr w:type="spellEnd"/>
      <w:r w:rsidR="00442477" w:rsidRPr="00072C50">
        <w:t xml:space="preserve"> </w:t>
      </w:r>
      <w:proofErr w:type="spellStart"/>
      <w:r w:rsidR="00442477" w:rsidRPr="00072C50">
        <w:t>Translation</w:t>
      </w:r>
      <w:proofErr w:type="spellEnd"/>
      <w:r w:rsidR="00442477" w:rsidRPr="00072C50">
        <w:t xml:space="preserve">, </w:t>
      </w:r>
      <w:r w:rsidRPr="00072C50">
        <w:t xml:space="preserve">RBMT), а потім додає нейронні мережі для </w:t>
      </w:r>
      <w:proofErr w:type="spellStart"/>
      <w:r w:rsidRPr="00072C50">
        <w:t>покоращення</w:t>
      </w:r>
      <w:proofErr w:type="spellEnd"/>
      <w:r w:rsidRPr="00072C50">
        <w:t xml:space="preserve"> якості перекладу. Таким чином, система, зберігає сувору граматичну структуру, але водночас є гнучкою завдяки нейронним мережам</w:t>
      </w:r>
      <w:r w:rsidR="00192693" w:rsidRPr="00072C50">
        <w:t>.</w:t>
      </w:r>
    </w:p>
    <w:p w14:paraId="35516561" w14:textId="3F5C23E8" w:rsidR="00456AFD" w:rsidRPr="00072C50" w:rsidRDefault="00456AFD" w:rsidP="00456AFD">
      <w:r w:rsidRPr="00072C50">
        <w:t>Гібридний машинний переклад підвищує точність і гнучкість обробки текстів за допомогою поєднання правил</w:t>
      </w:r>
      <w:r w:rsidR="00FA6CE2" w:rsidRPr="00072C50">
        <w:t>-</w:t>
      </w:r>
      <w:r w:rsidRPr="00072C50">
        <w:t>орієнтованих, статистичних і нейронних методів. Така система зменшує кількість помилок, оскільки вона краще розуміє контекст, граматику та значення слів. Вона підходить для багатьох типів текстів, зокрема технічних і художніх, і добре працює зі спеціалізованою термінологією за допомог</w:t>
      </w:r>
      <w:r w:rsidR="002F5710" w:rsidRPr="00072C50">
        <w:t>ою</w:t>
      </w:r>
      <w:r w:rsidRPr="00072C50">
        <w:t xml:space="preserve"> правил і глосаріїв. Крім того, поєднання методів дозволяє покращити граматичну та стилістичну якість перекладу та збалансувати швидкість і точність обробки. Незважаючи на їхні переваги, налаштування та підтримка таких систем потребують великих ресурсів, а інтеграція різних методів може зробити систему складною. Коли використовується більше одного алгоритму, результати можуть бути різними, а якість перекладу залежить від доступності навчальних даних. Крім того, моделі та глосарії потрібно постійно оновлювати, щоб підтримувати ефективність системи.</w:t>
      </w:r>
    </w:p>
    <w:p w14:paraId="2CBDFD42" w14:textId="0FA9A698" w:rsidR="00456AFD" w:rsidRPr="00072C50" w:rsidRDefault="00456AFD" w:rsidP="009429AF">
      <w:pPr>
        <w:ind w:firstLine="0"/>
        <w:rPr>
          <w:b/>
          <w:bCs/>
        </w:rPr>
      </w:pPr>
      <w:r w:rsidRPr="00072C50">
        <w:rPr>
          <w:b/>
          <w:bCs/>
        </w:rPr>
        <w:lastRenderedPageBreak/>
        <w:t>1.2 Історія розвитку автоматизованого перекладу</w:t>
      </w:r>
    </w:p>
    <w:p w14:paraId="6656FEA5" w14:textId="2B63EAA0" w:rsidR="00F837BA" w:rsidRPr="00072C50" w:rsidRDefault="00456AFD" w:rsidP="00F837BA">
      <w:r w:rsidRPr="00072C50">
        <w:t>Розвиток автоматизованого перекладу є відображенням взаємодії людства з технологіями, прагненням автоматизувати складний процес передачі змісту між словами. З використанням сучасних онлайн</w:t>
      </w:r>
      <w:r w:rsidR="00FA6CE2" w:rsidRPr="00072C50">
        <w:t>-</w:t>
      </w:r>
      <w:r w:rsidRPr="00072C50">
        <w:t xml:space="preserve">сервісів і мобільних </w:t>
      </w:r>
      <w:r w:rsidR="002F5710" w:rsidRPr="00072C50">
        <w:t>застосунків</w:t>
      </w:r>
      <w:r w:rsidRPr="00072C50">
        <w:t xml:space="preserve"> користувачі можуть миттєво перекладати тексти будь</w:t>
      </w:r>
      <w:r w:rsidR="00FA6CE2" w:rsidRPr="00072C50">
        <w:t>-</w:t>
      </w:r>
      <w:r w:rsidRPr="00072C50">
        <w:t xml:space="preserve">якої складності </w:t>
      </w:r>
      <w:r w:rsidR="00524444" w:rsidRPr="00072C50">
        <w:t xml:space="preserve">за допомогою комп'ютера, мобільного телефону чи іншого </w:t>
      </w:r>
      <w:r w:rsidR="002F5710" w:rsidRPr="00072C50">
        <w:t>пристрою</w:t>
      </w:r>
      <w:r w:rsidR="00524444" w:rsidRPr="00072C50">
        <w:t>. Широка доступність цих технологій спрощує процес перекладу, роблячи його зручним у будь</w:t>
      </w:r>
      <w:r w:rsidR="00FA6CE2" w:rsidRPr="00072C50">
        <w:t>-</w:t>
      </w:r>
      <w:r w:rsidR="00524444" w:rsidRPr="00072C50">
        <w:t>якому місці та в будь</w:t>
      </w:r>
      <w:r w:rsidR="00FA6CE2" w:rsidRPr="00072C50">
        <w:t>-</w:t>
      </w:r>
      <w:r w:rsidR="00524444" w:rsidRPr="00072C50">
        <w:t>який час. Саме ці фактори є визначальними перевагами машинного перекладу, який ґрунтується на трансфері знаків одного коду</w:t>
      </w:r>
      <w:r w:rsidR="00F837BA" w:rsidRPr="00072C50">
        <w:t xml:space="preserve"> до іншого </w:t>
      </w:r>
      <w:r w:rsidR="00192693" w:rsidRPr="00072C50">
        <w:t>[1]</w:t>
      </w:r>
      <w:r w:rsidR="00F837BA" w:rsidRPr="00072C50">
        <w:t>. Попри сучасний технологічний прогрес, автоматичний переклад все ще має недоліки й не може досягти ідеальної точності.</w:t>
      </w:r>
    </w:p>
    <w:p w14:paraId="58419D8B" w14:textId="57C2A3E0" w:rsidR="00F837BA" w:rsidRPr="00072C50" w:rsidRDefault="00F837BA" w:rsidP="00F837BA">
      <w:r w:rsidRPr="00072C50">
        <w:t xml:space="preserve">В середині ХХ століття розвиток машинного перекладу зумовлений зростанням потреби в швидкому та точному обробленні великих обсягів текстів, особливо в військовій, науковій та дипломатичній сферах. Після Другої світової війни обмін даними між країнами став ще важливішим, що спонукало вчених вивчати можливості автоматизації перекладу, щоб пришвидшити та спростити роботу з текстами в інших мовах. 7 січня 1954 року суспільні зусилля корпорації IBM та Джорджтаунського університету провели </w:t>
      </w:r>
      <w:r w:rsidRPr="00072C50">
        <w:rPr>
          <w:b/>
          <w:bCs/>
        </w:rPr>
        <w:t>«експеримент Джорджтаун»</w:t>
      </w:r>
      <w:r w:rsidR="00192693" w:rsidRPr="00072C50">
        <w:t>[5</w:t>
      </w:r>
      <w:r w:rsidR="00D97694" w:rsidRPr="00072C50">
        <w:t>4</w:t>
      </w:r>
      <w:r w:rsidR="00192693" w:rsidRPr="00072C50">
        <w:t>]</w:t>
      </w:r>
      <w:r w:rsidRPr="00072C50">
        <w:t>, який був одним із перших значних досягнень у цій галузі. Це була перша публічна презентація машинного перекладу, яка продемонструвала потенціал автоматизації процесу. Система, яка</w:t>
      </w:r>
      <w:r w:rsidR="00192693" w:rsidRPr="00072C50">
        <w:t> </w:t>
      </w:r>
      <w:r w:rsidRPr="00072C50">
        <w:t>базувалася</w:t>
      </w:r>
      <w:r w:rsidR="00192693" w:rsidRPr="00072C50">
        <w:t> </w:t>
      </w:r>
      <w:r w:rsidRPr="00072C50">
        <w:t>на</w:t>
      </w:r>
      <w:r w:rsidR="00537771" w:rsidRPr="00072C50">
        <w:t> </w:t>
      </w:r>
      <w:r w:rsidRPr="00072C50">
        <w:t>зазделегідь</w:t>
      </w:r>
      <w:r w:rsidR="00537771" w:rsidRPr="00072C50">
        <w:t> </w:t>
      </w:r>
      <w:r w:rsidRPr="00072C50">
        <w:t>закладних</w:t>
      </w:r>
      <w:r w:rsidR="00537771" w:rsidRPr="00072C50">
        <w:t> </w:t>
      </w:r>
      <w:r w:rsidRPr="00072C50">
        <w:t>правилах</w:t>
      </w:r>
      <w:r w:rsidR="00537771" w:rsidRPr="00072C50">
        <w:t> </w:t>
      </w:r>
      <w:r w:rsidRPr="00072C50">
        <w:t>і</w:t>
      </w:r>
      <w:r w:rsidR="00537771" w:rsidRPr="00072C50">
        <w:t> </w:t>
      </w:r>
      <w:r w:rsidRPr="00072C50">
        <w:t>лексичних</w:t>
      </w:r>
      <w:r w:rsidR="00537771" w:rsidRPr="00072C50">
        <w:t> </w:t>
      </w:r>
      <w:r w:rsidRPr="00072C50">
        <w:t>відповідниках</w:t>
      </w:r>
      <w:r w:rsidR="00537771" w:rsidRPr="00072C50">
        <w:t>, використовув</w:t>
      </w:r>
      <w:r w:rsidR="002F5710" w:rsidRPr="00072C50">
        <w:t>а</w:t>
      </w:r>
      <w:r w:rsidR="00537771" w:rsidRPr="00072C50">
        <w:t xml:space="preserve">лася під час експерименту. Вона могла перекладати 60 підготовлених речень з російської на англійську та мала невеликий словниковий запас (близько 250 слів). Хоча результати експерименту не були ідеальними, його значення полягало не в точності перекладу, а в демонстрації принципу машинного перекладу. Організатори експерименту прогнозували, що машини в найближчі п'ять років зможуть конкурувати з професійними </w:t>
      </w:r>
      <w:r w:rsidR="00537771" w:rsidRPr="00072C50">
        <w:lastRenderedPageBreak/>
        <w:t>перекладачами. У результаті цього ентузіазму почалося активне фінансування додаткових досліджень у цій галузі. Перші системи машинного перекладу використовували</w:t>
      </w:r>
      <w:r w:rsidR="002F5710" w:rsidRPr="00072C50">
        <w:t xml:space="preserve"> </w:t>
      </w:r>
      <w:r w:rsidR="00537771" w:rsidRPr="00072C50">
        <w:t>су</w:t>
      </w:r>
      <w:r w:rsidR="002F5710" w:rsidRPr="00072C50">
        <w:t>воро</w:t>
      </w:r>
      <w:r w:rsidR="00537771" w:rsidRPr="00072C50">
        <w:t xml:space="preserve"> запрограмовані граматичні правила</w:t>
      </w:r>
      <w:r w:rsidR="006C0E21" w:rsidRPr="00072C50">
        <w:t xml:space="preserve"> </w:t>
      </w:r>
      <w:r w:rsidR="00537771" w:rsidRPr="00072C50">
        <w:t>та прості лексичні відповідники. Вони могли працювати лише з обмеженою кількістю текстів, які містили прості речення та стандартизовані терміни. Але такі системи не враховували складні синтаксичні конструкції, багатозначність слів і аспекти контексту в тексті, що значно обмежувало точність перекладу. Незважаючи на ці обмеження, «експеримент Джорджтаун» став важливою віхою</w:t>
      </w:r>
      <w:r w:rsidR="00E80CF0" w:rsidRPr="00072C50">
        <w:t xml:space="preserve"> в історії машинного перекладу, поклавши основу для будь</w:t>
      </w:r>
      <w:r w:rsidR="00FA6CE2" w:rsidRPr="00072C50">
        <w:t>-</w:t>
      </w:r>
      <w:r w:rsidR="00E80CF0" w:rsidRPr="00072C50">
        <w:t>яких подальших досліджень у цій галузі.</w:t>
      </w:r>
    </w:p>
    <w:p w14:paraId="447221C5" w14:textId="383E0E62" w:rsidR="00E80CF0" w:rsidRPr="00072C50" w:rsidRDefault="00E80CF0" w:rsidP="00F837BA">
      <w:r w:rsidRPr="00072C50">
        <w:t>У 1980</w:t>
      </w:r>
      <w:r w:rsidR="00FA6CE2" w:rsidRPr="00072C50">
        <w:t>-</w:t>
      </w:r>
      <w:r w:rsidRPr="00072C50">
        <w:t>х роках з'явився статистичний машинний переклад (</w:t>
      </w:r>
      <w:proofErr w:type="spellStart"/>
      <w:r w:rsidR="00442477" w:rsidRPr="00072C50">
        <w:t>англ</w:t>
      </w:r>
      <w:proofErr w:type="spellEnd"/>
      <w:r w:rsidR="00442477" w:rsidRPr="00072C50">
        <w:t xml:space="preserve">. </w:t>
      </w:r>
      <w:proofErr w:type="spellStart"/>
      <w:r w:rsidR="00442477" w:rsidRPr="00072C50">
        <w:t>Statistical</w:t>
      </w:r>
      <w:proofErr w:type="spellEnd"/>
      <w:r w:rsidR="00442477" w:rsidRPr="00072C50">
        <w:t xml:space="preserve"> </w:t>
      </w:r>
      <w:proofErr w:type="spellStart"/>
      <w:r w:rsidR="00442477" w:rsidRPr="00072C50">
        <w:t>Machine</w:t>
      </w:r>
      <w:proofErr w:type="spellEnd"/>
      <w:r w:rsidR="00442477" w:rsidRPr="00072C50">
        <w:t xml:space="preserve"> </w:t>
      </w:r>
      <w:proofErr w:type="spellStart"/>
      <w:r w:rsidR="00442477" w:rsidRPr="00072C50">
        <w:t>Translation</w:t>
      </w:r>
      <w:proofErr w:type="spellEnd"/>
      <w:r w:rsidR="00442477" w:rsidRPr="00072C50">
        <w:t xml:space="preserve">, </w:t>
      </w:r>
      <w:r w:rsidRPr="00072C50">
        <w:t>SMT), який кардинально змінив підхід до автоматичного перекладу текстів. На відміну від попередніх систем, що базувалися</w:t>
      </w:r>
      <w:r w:rsidR="006C0E21" w:rsidRPr="00072C50">
        <w:t xml:space="preserve"> </w:t>
      </w:r>
      <w:r w:rsidRPr="00072C50">
        <w:t xml:space="preserve">на жорстких граматичних правилах та лексичних відповідниках, SMT використовував ймовірнісні моделі для прогнозування найкращого варіанту перекладу на основі аналізу великих паралельних корпусів текстів, Це стало можливим завдяки зростанню обчислювальних </w:t>
      </w:r>
      <w:proofErr w:type="spellStart"/>
      <w:r w:rsidRPr="00072C50">
        <w:t>потужностей</w:t>
      </w:r>
      <w:proofErr w:type="spellEnd"/>
      <w:r w:rsidRPr="00072C50">
        <w:t xml:space="preserve"> та доступності великих масивів двомовних текстів.</w:t>
      </w:r>
    </w:p>
    <w:p w14:paraId="08FED761" w14:textId="1550716A" w:rsidR="00E80CF0" w:rsidRPr="00072C50" w:rsidRDefault="00E80CF0" w:rsidP="00F837BA">
      <w:r w:rsidRPr="00072C50">
        <w:t xml:space="preserve">Одним із найважливіших етапів розвитку статистичного машинного перекладу став </w:t>
      </w:r>
      <w:r w:rsidR="0022632E" w:rsidRPr="00072C50">
        <w:t>проєкт</w:t>
      </w:r>
      <w:r w:rsidRPr="00072C50">
        <w:t xml:space="preserve"> </w:t>
      </w:r>
      <w:r w:rsidRPr="00072C50">
        <w:rPr>
          <w:b/>
          <w:bCs/>
        </w:rPr>
        <w:t>IBM CANDIDE</w:t>
      </w:r>
      <w:r w:rsidR="00192693" w:rsidRPr="00072C50">
        <w:t xml:space="preserve"> [3</w:t>
      </w:r>
      <w:r w:rsidR="00D97694" w:rsidRPr="00072C50">
        <w:t>1</w:t>
      </w:r>
      <w:r w:rsidR="00192693" w:rsidRPr="00072C50">
        <w:t>]</w:t>
      </w:r>
      <w:r w:rsidRPr="00072C50">
        <w:t>, який розроблявся наприкінці 1980</w:t>
      </w:r>
      <w:r w:rsidR="00FA6CE2" w:rsidRPr="00072C50">
        <w:t>-</w:t>
      </w:r>
      <w:r w:rsidR="00D42E96" w:rsidRPr="00072C50">
        <w:t xml:space="preserve">х </w:t>
      </w:r>
      <w:r w:rsidR="00FA6CE2" w:rsidRPr="00072C50">
        <w:t>-</w:t>
      </w:r>
      <w:r w:rsidR="00D42E96" w:rsidRPr="00072C50">
        <w:t xml:space="preserve"> на початку 1990</w:t>
      </w:r>
      <w:r w:rsidR="00FA6CE2" w:rsidRPr="00072C50">
        <w:t>-</w:t>
      </w:r>
      <w:r w:rsidR="00D42E96" w:rsidRPr="00072C50">
        <w:t xml:space="preserve">х років у дослідницьких лабораторіях компанії IBM. Він став одним і перших масштабних експериментів у застосуванні статистичних методів у перекладі та відкрив шлях до подальших удосконалень у цій галузі. </w:t>
      </w:r>
      <w:r w:rsidR="0022632E" w:rsidRPr="00072C50">
        <w:t>Проєкт</w:t>
      </w:r>
      <w:r w:rsidR="00D42E96" w:rsidRPr="00072C50">
        <w:t xml:space="preserve"> CANDIDE був зосереджений на автоматичному перекладі текстів з французької на англійську мову. Його унікальність полягала в тому, що система не використовувала традиційні граматичні правила, а натомість аналізувала ймовірнісні залежності між словами та фразами у двох мовах. Замість того </w:t>
      </w:r>
      <w:r w:rsidR="00926A5A" w:rsidRPr="00072C50">
        <w:t>щоб кодувати лінгвістичні правила, комп'ютеру дозволили самостійно навчитися перекладу, ґрунтуючись на паралельних текстах</w:t>
      </w:r>
      <w:r w:rsidR="00192693" w:rsidRPr="00072C50">
        <w:t>.</w:t>
      </w:r>
    </w:p>
    <w:p w14:paraId="05236EB3" w14:textId="13AF64E3" w:rsidR="00926A5A" w:rsidRPr="00072C50" w:rsidRDefault="00926A5A" w:rsidP="00F837BA">
      <w:r w:rsidRPr="00072C50">
        <w:lastRenderedPageBreak/>
        <w:t>Навчання системи здійснювалося на основі масштабних паралельних корпусів, включаючи офіційні документи, законодавчі тексти та стенограми засідань парламентів, зокрема тексти канадського парламенту (</w:t>
      </w:r>
      <w:proofErr w:type="spellStart"/>
      <w:r w:rsidRPr="00072C50">
        <w:t>Hansard</w:t>
      </w:r>
      <w:proofErr w:type="spellEnd"/>
      <w:r w:rsidRPr="00072C50">
        <w:t xml:space="preserve"> </w:t>
      </w:r>
      <w:proofErr w:type="spellStart"/>
      <w:r w:rsidRPr="00072C50">
        <w:t>Corpus</w:t>
      </w:r>
      <w:proofErr w:type="spellEnd"/>
      <w:r w:rsidRPr="00072C50">
        <w:t>), що містили величезний масив перекладених документів французькою та англійською мовами. Завдяки такому підходу система могла передбачати найімовірніший переклад речення на основі його аналогів у навчальному корпусі.</w:t>
      </w:r>
    </w:p>
    <w:p w14:paraId="78E84231" w14:textId="7B4424D9" w:rsidR="00926A5A" w:rsidRPr="00072C50" w:rsidRDefault="00926A5A" w:rsidP="00F837BA">
      <w:r w:rsidRPr="00072C50">
        <w:t xml:space="preserve">Методологія </w:t>
      </w:r>
      <w:r w:rsidR="0022632E" w:rsidRPr="00072C50">
        <w:t>проєкт</w:t>
      </w:r>
      <w:r w:rsidRPr="00072C50">
        <w:t>у CANDIDE передбачала:</w:t>
      </w:r>
    </w:p>
    <w:p w14:paraId="0994D2DE" w14:textId="6D406E4A" w:rsidR="00926A5A" w:rsidRPr="00072C50" w:rsidRDefault="00926A5A" w:rsidP="00926A5A">
      <w:pPr>
        <w:pStyle w:val="a9"/>
        <w:numPr>
          <w:ilvl w:val="0"/>
          <w:numId w:val="2"/>
        </w:numPr>
      </w:pPr>
      <w:r w:rsidRPr="00072C50">
        <w:t xml:space="preserve">використання </w:t>
      </w:r>
      <w:proofErr w:type="spellStart"/>
      <w:r w:rsidRPr="00072C50">
        <w:t>мовних</w:t>
      </w:r>
      <w:proofErr w:type="spellEnd"/>
      <w:r w:rsidRPr="00072C50">
        <w:t xml:space="preserve"> моделей для передбачення найбільш вірогідного порядку слів у перекладі</w:t>
      </w:r>
      <w:r w:rsidR="00714450" w:rsidRPr="00072C50">
        <w:t>;</w:t>
      </w:r>
    </w:p>
    <w:p w14:paraId="6F1B4CC7" w14:textId="21007643" w:rsidR="00714450" w:rsidRPr="00072C50" w:rsidRDefault="00714450" w:rsidP="00926A5A">
      <w:pPr>
        <w:pStyle w:val="a9"/>
        <w:numPr>
          <w:ilvl w:val="0"/>
          <w:numId w:val="2"/>
        </w:numPr>
      </w:pPr>
      <w:r w:rsidRPr="00072C50">
        <w:t>застосування модельних алгоритмів узгодження для знаходження відповідників між словами у вихідній і цільовій мовах;</w:t>
      </w:r>
    </w:p>
    <w:p w14:paraId="218F1DB5" w14:textId="23C69283" w:rsidR="00714450" w:rsidRPr="00072C50" w:rsidRDefault="00714450" w:rsidP="00926A5A">
      <w:pPr>
        <w:pStyle w:val="a9"/>
        <w:numPr>
          <w:ilvl w:val="0"/>
          <w:numId w:val="2"/>
        </w:numPr>
      </w:pPr>
      <w:r w:rsidRPr="00072C50">
        <w:t xml:space="preserve">використання алгоритму </w:t>
      </w:r>
      <w:proofErr w:type="spellStart"/>
      <w:r w:rsidRPr="00072C50">
        <w:rPr>
          <w:b/>
          <w:bCs/>
        </w:rPr>
        <w:t>Вітербі</w:t>
      </w:r>
      <w:proofErr w:type="spellEnd"/>
      <w:r w:rsidR="00192693" w:rsidRPr="00072C50">
        <w:rPr>
          <w:b/>
          <w:bCs/>
        </w:rPr>
        <w:t xml:space="preserve"> </w:t>
      </w:r>
      <w:r w:rsidR="00192693" w:rsidRPr="00072C50">
        <w:t>[9</w:t>
      </w:r>
      <w:r w:rsidR="00D97694" w:rsidRPr="00072C50">
        <w:t>9</w:t>
      </w:r>
      <w:r w:rsidR="00192693" w:rsidRPr="00072C50">
        <w:t>]</w:t>
      </w:r>
      <w:r w:rsidRPr="00072C50">
        <w:t xml:space="preserve"> для знаходження найкращої послідовності перекладу серед можливих варіантів.</w:t>
      </w:r>
    </w:p>
    <w:p w14:paraId="1C195E47" w14:textId="61EDD789" w:rsidR="00714450" w:rsidRPr="00072C50" w:rsidRDefault="00714450" w:rsidP="00714450">
      <w:r w:rsidRPr="00072C50">
        <w:t xml:space="preserve">За словами розробників, «Статистичні методи, на яких базувався CANDIDE, забезпечували кращу узгодженість перекладів, особливо у випадках великих текстових масивів» </w:t>
      </w:r>
      <w:r w:rsidR="00192693" w:rsidRPr="00072C50">
        <w:t>[3</w:t>
      </w:r>
      <w:r w:rsidR="00D97694" w:rsidRPr="00072C50">
        <w:t>1</w:t>
      </w:r>
      <w:r w:rsidR="00192693" w:rsidRPr="00072C50">
        <w:t>]</w:t>
      </w:r>
      <w:r w:rsidRPr="00072C50">
        <w:t>.</w:t>
      </w:r>
    </w:p>
    <w:p w14:paraId="57895DF2" w14:textId="55B3845B" w:rsidR="00714450" w:rsidRPr="00072C50" w:rsidRDefault="0022632E" w:rsidP="00714450">
      <w:r w:rsidRPr="00072C50">
        <w:t>Проєкт</w:t>
      </w:r>
      <w:r w:rsidR="00714450" w:rsidRPr="00072C50">
        <w:t xml:space="preserve"> CANDIDE став першим</w:t>
      </w:r>
      <w:r w:rsidR="006C0E21" w:rsidRPr="00072C50">
        <w:t xml:space="preserve"> </w:t>
      </w:r>
      <w:r w:rsidR="00714450" w:rsidRPr="00072C50">
        <w:t>реальним підтвердженням того, що статистичний підхід до перекладу може бути успішним. У порівнянні з попередніми методами, що базувалися на правилах, система забезпечувала кращу гнучкість та адаптивність. Проте, разом із перевагами, у цього підходу були і суттєві недоліки. Залежність від корпусів SMT</w:t>
      </w:r>
      <w:r w:rsidR="00FA6CE2" w:rsidRPr="00072C50">
        <w:t>-</w:t>
      </w:r>
      <w:r w:rsidR="00714450" w:rsidRPr="00072C50">
        <w:t xml:space="preserve">системи, включаючи CANDIDE, залежали від наявності великих двомовних текстових масивів. Якщо для деякої </w:t>
      </w:r>
      <w:proofErr w:type="spellStart"/>
      <w:r w:rsidR="00714450" w:rsidRPr="00072C50">
        <w:t>мовної</w:t>
      </w:r>
      <w:proofErr w:type="spellEnd"/>
      <w:r w:rsidR="00714450" w:rsidRPr="00072C50">
        <w:t xml:space="preserve"> пари не існувало </w:t>
      </w:r>
      <w:r w:rsidR="00D13452" w:rsidRPr="00072C50">
        <w:t xml:space="preserve">достатньої кількості паралельних текстів, якість перекладу суттєво знижувалася. Статистичний підхід не враховував семантичний контекст та багатозначність слів. Це призводило до того, що система могла невірно перекладати ідіоми або складні синтаксичні конструкції. Оскільки SMT аналізував текст на рівні слів та фраз, речення </w:t>
      </w:r>
      <w:r w:rsidR="00D13452" w:rsidRPr="00072C50">
        <w:lastRenderedPageBreak/>
        <w:t>могли бути структурно правильними, але при цьому втрачали логічну цілісність або стилістичну природність. Обмеження для мов з гнучким порядком слів CANDIDE добре працював для мов з відносно фіксованим порядком слів, таких як французька та англійська, проте зіткнувся з труднощами при перекладі мов, що мають більш вільний порядок слів, наприклад, українсько</w:t>
      </w:r>
      <w:r w:rsidR="002F5710" w:rsidRPr="00072C50">
        <w:t>ї</w:t>
      </w:r>
      <w:r w:rsidR="00D13452" w:rsidRPr="00072C50">
        <w:t xml:space="preserve"> або угорської.</w:t>
      </w:r>
    </w:p>
    <w:p w14:paraId="62FC604A" w14:textId="2A1A2B69" w:rsidR="004C30B4" w:rsidRPr="00072C50" w:rsidRDefault="004C30B4" w:rsidP="004C30B4">
      <w:r w:rsidRPr="00072C50">
        <w:t>Попри ці труднощі, CANDIDE заклав основу для подальших досліджень у сфері машинного перекладу. Вже у 2000</w:t>
      </w:r>
      <w:r w:rsidR="00FA6CE2" w:rsidRPr="00072C50">
        <w:t>-</w:t>
      </w:r>
      <w:r w:rsidRPr="00072C50">
        <w:t>х роках SMT був значно покращений завдяки розвитку глибоких нейронних мереж, що врешті</w:t>
      </w:r>
      <w:r w:rsidR="00FA6CE2" w:rsidRPr="00072C50">
        <w:t>-</w:t>
      </w:r>
      <w:r w:rsidRPr="00072C50">
        <w:t>решт призвело до появи нейронного машинного перекладу (NMT), який нині є основним методом автоматичного перекладу.</w:t>
      </w:r>
    </w:p>
    <w:p w14:paraId="66F347D2" w14:textId="0A76C27A" w:rsidR="004C30B4" w:rsidRPr="00072C50" w:rsidRDefault="004C30B4" w:rsidP="004C30B4">
      <w:r w:rsidRPr="00072C50">
        <w:t xml:space="preserve">Нейронний машинний переклад (NMT) є однією з найбільших інновацій у галузі автоматизованого перекладу, </w:t>
      </w:r>
      <w:r w:rsidR="00887D22" w:rsidRPr="00072C50">
        <w:t>що революціонізувала ц</w:t>
      </w:r>
      <w:r w:rsidR="002F5710" w:rsidRPr="00072C50">
        <w:t>е</w:t>
      </w:r>
      <w:r w:rsidR="00887D22" w:rsidRPr="00072C50">
        <w:t>й процес. Введений у 2016 році, NMT замінив традиційні статистичні методи машинного перекладу, використовуючи потужні</w:t>
      </w:r>
      <w:r w:rsidR="002F5710" w:rsidRPr="00072C50">
        <w:t xml:space="preserve"> </w:t>
      </w:r>
      <w:r w:rsidR="00887D22" w:rsidRPr="00072C50">
        <w:t>глибокі нейронні мережі, здатні обробляти інформацію значно ефективніше. У той час як статистичні моделі ґрунтуються на виведені ймовірностей для кожного окремого слова чи фрази, NMT дозволяє системі аналізувати текст цілком, розглядаючи його як єдине ціле, що значно покращує точність перекладу та зменшує кількість помилок.</w:t>
      </w:r>
    </w:p>
    <w:p w14:paraId="313AC7C3" w14:textId="5098ED88" w:rsidR="00887D22" w:rsidRPr="00072C50" w:rsidRDefault="00887D22" w:rsidP="004C30B4">
      <w:r w:rsidRPr="00072C50">
        <w:t xml:space="preserve">Система </w:t>
      </w:r>
      <w:proofErr w:type="spellStart"/>
      <w:r w:rsidRPr="00072C50">
        <w:rPr>
          <w:b/>
          <w:bCs/>
        </w:rPr>
        <w:t>Google</w:t>
      </w:r>
      <w:proofErr w:type="spellEnd"/>
      <w:r w:rsidRPr="00072C50">
        <w:rPr>
          <w:b/>
          <w:bCs/>
        </w:rPr>
        <w:t xml:space="preserve"> </w:t>
      </w:r>
      <w:proofErr w:type="spellStart"/>
      <w:r w:rsidRPr="00072C50">
        <w:rPr>
          <w:b/>
          <w:bCs/>
        </w:rPr>
        <w:t>Neural</w:t>
      </w:r>
      <w:proofErr w:type="spellEnd"/>
      <w:r w:rsidRPr="00072C50">
        <w:rPr>
          <w:b/>
          <w:bCs/>
        </w:rPr>
        <w:t xml:space="preserve"> </w:t>
      </w:r>
      <w:proofErr w:type="spellStart"/>
      <w:r w:rsidRPr="00072C50">
        <w:rPr>
          <w:b/>
          <w:bCs/>
        </w:rPr>
        <w:t>Machine</w:t>
      </w:r>
      <w:proofErr w:type="spellEnd"/>
      <w:r w:rsidRPr="00072C50">
        <w:rPr>
          <w:b/>
          <w:bCs/>
        </w:rPr>
        <w:t xml:space="preserve"> </w:t>
      </w:r>
      <w:proofErr w:type="spellStart"/>
      <w:r w:rsidRPr="00072C50">
        <w:rPr>
          <w:b/>
          <w:bCs/>
        </w:rPr>
        <w:t>Translation</w:t>
      </w:r>
      <w:proofErr w:type="spellEnd"/>
      <w:r w:rsidR="00192693" w:rsidRPr="00072C50">
        <w:t xml:space="preserve"> [10</w:t>
      </w:r>
      <w:r w:rsidR="00D97694" w:rsidRPr="00072C50">
        <w:t>3</w:t>
      </w:r>
      <w:r w:rsidR="00192693" w:rsidRPr="00072C50">
        <w:t>]</w:t>
      </w:r>
      <w:r w:rsidRPr="00072C50">
        <w:t xml:space="preserve"> (GNMT), розроблена компанією </w:t>
      </w:r>
      <w:proofErr w:type="spellStart"/>
      <w:r w:rsidRPr="00072C50">
        <w:t>Google</w:t>
      </w:r>
      <w:proofErr w:type="spellEnd"/>
      <w:r w:rsidRPr="00072C50">
        <w:t xml:space="preserve">, стала одним із перших значних кроків у застосуванні нейронних мереж для перекладу текстів. Завдяки використанню глибоких нейронних мереж, GNMT змогла значно поліпшити якість перекладу порівняно з попередніми статистичними моделями. Однією з ключових переваг NMT стало те, що ці системи здатні враховувати не лише лексичне значення слів, а й контекст, стилістику, а інколи навіть культурні аспекти, що дозволяє створювати переклади, які виглядали більш природньо для носіїв мови. Наприклад, у GNMT розробники зуміли досягти значного прогресу у перекладі складних граматичних конструкцій та ідіоматичних виразів, що </w:t>
      </w:r>
      <w:r w:rsidRPr="00072C50">
        <w:lastRenderedPageBreak/>
        <w:t xml:space="preserve">раніше створювало серйозні труднощі для статистичних методів. GNMT став першим значним кроком у розвитку машинного перекладу, який продемонстрував можливості </w:t>
      </w:r>
      <w:r w:rsidR="00FE26B1" w:rsidRPr="00072C50">
        <w:t>моделей глибокого навчання для масштабної обробки перекладів.</w:t>
      </w:r>
    </w:p>
    <w:p w14:paraId="4BD79157" w14:textId="67184501" w:rsidR="00FE26B1" w:rsidRPr="00072C50" w:rsidRDefault="00FE26B1" w:rsidP="004C30B4">
      <w:r w:rsidRPr="00072C50">
        <w:t xml:space="preserve">Окрім </w:t>
      </w:r>
      <w:proofErr w:type="spellStart"/>
      <w:r w:rsidRPr="00072C50">
        <w:t>Google</w:t>
      </w:r>
      <w:proofErr w:type="spellEnd"/>
      <w:r w:rsidRPr="00072C50">
        <w:t xml:space="preserve">, інші компанії, такі як </w:t>
      </w:r>
      <w:bookmarkStart w:id="14" w:name="_Hlk193812215"/>
      <w:proofErr w:type="spellStart"/>
      <w:r w:rsidRPr="00072C50">
        <w:t>DeepL</w:t>
      </w:r>
      <w:bookmarkEnd w:id="14"/>
      <w:proofErr w:type="spellEnd"/>
      <w:r w:rsidRPr="00072C50">
        <w:t xml:space="preserve"> та </w:t>
      </w:r>
      <w:proofErr w:type="spellStart"/>
      <w:r w:rsidRPr="00072C50">
        <w:t>OpenAI</w:t>
      </w:r>
      <w:proofErr w:type="spellEnd"/>
      <w:r w:rsidRPr="00072C50">
        <w:t xml:space="preserve">, також швидко впроваджували нейронні мережі у свої перекладацькі системи. </w:t>
      </w:r>
      <w:proofErr w:type="spellStart"/>
      <w:r w:rsidRPr="00072C50">
        <w:t>DeepL</w:t>
      </w:r>
      <w:proofErr w:type="spellEnd"/>
      <w:r w:rsidRPr="00072C50">
        <w:t xml:space="preserve">, який спочатку розроблявся як сервіс для нейронного перекладу з декількома мовами, став відомим завдяки надзвичайній точності перекладів у порівнянні з іншими системами. Компанія отримала високу оцінку завдяки здатності в перекладі, що значно відрізняє її від попередніх методів, які не могли зберегти контекст або правильно передати значення складних виразів. Нейронна система перекладу </w:t>
      </w:r>
      <w:proofErr w:type="spellStart"/>
      <w:r w:rsidRPr="00072C50">
        <w:t>DeepL</w:t>
      </w:r>
      <w:proofErr w:type="spellEnd"/>
      <w:r w:rsidRPr="00072C50">
        <w:t xml:space="preserve"> здобула визнання за свою надзвичайну якість та здатність зберігати </w:t>
      </w:r>
      <w:proofErr w:type="spellStart"/>
      <w:r w:rsidRPr="00072C50">
        <w:t>мовні</w:t>
      </w:r>
      <w:proofErr w:type="spellEnd"/>
      <w:r w:rsidRPr="00072C50">
        <w:t xml:space="preserve"> нюанси у перекладах </w:t>
      </w:r>
      <w:r w:rsidR="00192693" w:rsidRPr="00072C50">
        <w:t>[9</w:t>
      </w:r>
      <w:r w:rsidR="00D97694" w:rsidRPr="00072C50">
        <w:t>7</w:t>
      </w:r>
      <w:r w:rsidR="00192693" w:rsidRPr="00072C50">
        <w:t>]</w:t>
      </w:r>
      <w:r w:rsidRPr="00072C50">
        <w:t>.</w:t>
      </w:r>
    </w:p>
    <w:p w14:paraId="7A081F08" w14:textId="0FFB98EF" w:rsidR="00FE26B1" w:rsidRPr="00072C50" w:rsidRDefault="00FE26B1" w:rsidP="004C30B4">
      <w:proofErr w:type="spellStart"/>
      <w:r w:rsidRPr="00072C50">
        <w:t>OpenAI</w:t>
      </w:r>
      <w:proofErr w:type="spellEnd"/>
      <w:r w:rsidRPr="00072C50">
        <w:t xml:space="preserve">, у свою чергу, продовжує досліджувати і інтегрувати NMT в інші сфери, зокрема для більш складних і нестандартних запитів, що потребують глибшого контексту. </w:t>
      </w:r>
    </w:p>
    <w:p w14:paraId="65F56668" w14:textId="2634D1CB" w:rsidR="00FE26B1" w:rsidRPr="00072C50" w:rsidRDefault="00FE26B1" w:rsidP="004C30B4">
      <w:r w:rsidRPr="00072C50">
        <w:t xml:space="preserve">Переваги NMT стають все більш очевидними, оскільки ці системи продовжують вдосконалюватися. Вони здатні працювати з великими обсягами текстів та забезпечують переклад, який може бути застосований до найрізноманітніших </w:t>
      </w:r>
      <w:proofErr w:type="spellStart"/>
      <w:r w:rsidRPr="00072C50">
        <w:t>мовних</w:t>
      </w:r>
      <w:proofErr w:type="spellEnd"/>
      <w:r w:rsidRPr="00072C50">
        <w:t xml:space="preserve"> контекстів, від технічних статей до художніх творів. Одним з головних досягнень NMT </w:t>
      </w:r>
      <w:r w:rsidR="006F75E1" w:rsidRPr="00072C50">
        <w:t xml:space="preserve">є те, що ці системи адаптуються до </w:t>
      </w:r>
      <w:proofErr w:type="spellStart"/>
      <w:r w:rsidR="006F75E1" w:rsidRPr="00072C50">
        <w:t>мовних</w:t>
      </w:r>
      <w:proofErr w:type="spellEnd"/>
      <w:r w:rsidR="006F75E1" w:rsidRPr="00072C50">
        <w:t xml:space="preserve"> особливостей, що дозволяє створювати тексти, що більше нагадують мову оригіналу і виглядають природно.</w:t>
      </w:r>
    </w:p>
    <w:p w14:paraId="50889110" w14:textId="38D1DB44" w:rsidR="006F75E1" w:rsidRPr="00072C50" w:rsidRDefault="006F75E1" w:rsidP="004C30B4">
      <w:r w:rsidRPr="00072C50">
        <w:t xml:space="preserve">Незважаючи на всі ці переваги, NMT також має свої недоліки. Як і всі автоматизовані системи, ці мережі можуть допускати помилки, особливо у складних текстах, де контекст або значення можуть бути багатозначними. Проблеми з багатозначністю слів, складними граматичними конструкціями або культурними відмінностями можуть привести до помилок. Крім того, нейронні </w:t>
      </w:r>
      <w:r w:rsidRPr="00072C50">
        <w:lastRenderedPageBreak/>
        <w:t>мережі можуть працювати не так ефективно, коли мова йде про рідкісні мови або специфічні терміни. Майбутнє NMT має величезний потенціал, оскільки розвиток глибокого навчання продовжує прогресувати, забезпечуючи більш точні переклади, що враховують контекст, на ширший спектр мов</w:t>
      </w:r>
      <w:r w:rsidR="00192693" w:rsidRPr="00072C50">
        <w:t xml:space="preserve"> [2</w:t>
      </w:r>
      <w:r w:rsidR="00D97694" w:rsidRPr="00072C50">
        <w:t>6</w:t>
      </w:r>
      <w:r w:rsidR="00192693" w:rsidRPr="00072C50">
        <w:t>]</w:t>
      </w:r>
      <w:r w:rsidRPr="00072C50">
        <w:t>.</w:t>
      </w:r>
    </w:p>
    <w:p w14:paraId="2D057062" w14:textId="6591AE5F" w:rsidR="00C26D85" w:rsidRPr="00072C50" w:rsidRDefault="00C26D85" w:rsidP="004C30B4">
      <w:r w:rsidRPr="00072C50">
        <w:t xml:space="preserve">Великі </w:t>
      </w:r>
      <w:proofErr w:type="spellStart"/>
      <w:r w:rsidRPr="00072C50">
        <w:t>мовні</w:t>
      </w:r>
      <w:proofErr w:type="spellEnd"/>
      <w:r w:rsidRPr="00072C50">
        <w:t xml:space="preserve"> моделі (LLM </w:t>
      </w:r>
      <w:r w:rsidR="006B7365">
        <w:t>–</w:t>
      </w:r>
      <w:r w:rsidRPr="00072C50">
        <w:t xml:space="preserve"> </w:t>
      </w:r>
      <w:proofErr w:type="spellStart"/>
      <w:r w:rsidRPr="00072C50">
        <w:t>Large</w:t>
      </w:r>
      <w:proofErr w:type="spellEnd"/>
      <w:r w:rsidRPr="00072C50">
        <w:t xml:space="preserve"> </w:t>
      </w:r>
      <w:proofErr w:type="spellStart"/>
      <w:r w:rsidRPr="00072C50">
        <w:t>Language</w:t>
      </w:r>
      <w:proofErr w:type="spellEnd"/>
      <w:r w:rsidRPr="00072C50">
        <w:t xml:space="preserve"> </w:t>
      </w:r>
      <w:proofErr w:type="spellStart"/>
      <w:r w:rsidRPr="00072C50">
        <w:t>Models</w:t>
      </w:r>
      <w:proofErr w:type="spellEnd"/>
      <w:r w:rsidRPr="00072C50">
        <w:t xml:space="preserve">) від </w:t>
      </w:r>
      <w:proofErr w:type="spellStart"/>
      <w:r w:rsidRPr="00072C50">
        <w:t>OpenAI</w:t>
      </w:r>
      <w:proofErr w:type="spellEnd"/>
      <w:r w:rsidRPr="00072C50">
        <w:t xml:space="preserve"> значно покращили машинний переклад у 2020 році. Ці моделі не тільки можуть перекладати тексти, а й аналізувати стиль, адаптувати контент до різних культурних контекстів і навіть редагувати художні переклади. LLM</w:t>
      </w:r>
      <w:r w:rsidR="00FA6CE2" w:rsidRPr="00072C50">
        <w:t>-</w:t>
      </w:r>
      <w:r w:rsidRPr="00072C50">
        <w:t xml:space="preserve">технології пропонують нові можливості для автоматизованого перекладу, такі як, адаптацію до певних стилістичних характеристик, можливість створювати тексти, які максимально наближені до перекладів виконаних людиною. Краще розуміння складних </w:t>
      </w:r>
      <w:proofErr w:type="spellStart"/>
      <w:r w:rsidRPr="00072C50">
        <w:t>мовних</w:t>
      </w:r>
      <w:proofErr w:type="spellEnd"/>
      <w:r w:rsidRPr="00072C50">
        <w:t xml:space="preserve"> конструкцій і довгих речень забезпечується за допомогою розширених контекстуальних </w:t>
      </w:r>
      <w:proofErr w:type="spellStart"/>
      <w:r w:rsidRPr="00072C50">
        <w:t>зв'язків</w:t>
      </w:r>
      <w:proofErr w:type="spellEnd"/>
      <w:r w:rsidRPr="00072C50">
        <w:t>. Інтеграція в різні платформи та застосування в чат</w:t>
      </w:r>
      <w:r w:rsidR="00FA6CE2" w:rsidRPr="00072C50">
        <w:t>-</w:t>
      </w:r>
      <w:r w:rsidRPr="00072C50">
        <w:t xml:space="preserve">ботах, голосових асистентах і системах локалізації забезпечує можливість взаємодії в режимі реального часу. </w:t>
      </w:r>
    </w:p>
    <w:p w14:paraId="60D3A1C5" w14:textId="4BBE5A35" w:rsidR="0046563D" w:rsidRPr="00072C50" w:rsidRDefault="00E3225B" w:rsidP="0046563D">
      <w:r w:rsidRPr="00072C50">
        <w:t>Однією з головних переваг LLM</w:t>
      </w:r>
      <w:r w:rsidR="00FA6CE2" w:rsidRPr="00072C50">
        <w:t>-</w:t>
      </w:r>
      <w:r w:rsidRPr="00072C50">
        <w:t xml:space="preserve">моделей є їхня здатність адаптуватися до конкретних </w:t>
      </w:r>
      <w:r w:rsidR="0046563D" w:rsidRPr="00072C50">
        <w:t xml:space="preserve">стилістичних характеристик тексту. Це означає, що такі системи можуть здійснювати переклад таким чином, щоб текст максимально наближався до людського перекладу, враховуючи стиль, тон, і навіть емоційний контекст оригіналу. Завдяки здатності розуміти складні </w:t>
      </w:r>
      <w:proofErr w:type="spellStart"/>
      <w:r w:rsidR="0046563D" w:rsidRPr="00072C50">
        <w:t>мовні</w:t>
      </w:r>
      <w:proofErr w:type="spellEnd"/>
      <w:r w:rsidR="0046563D" w:rsidRPr="00072C50">
        <w:t xml:space="preserve"> конструкції та довгі речення, моделі LLM мають перевагу перед </w:t>
      </w:r>
      <w:r w:rsidR="002F5710" w:rsidRPr="00072C50">
        <w:t>старішими</w:t>
      </w:r>
      <w:r w:rsidR="0046563D" w:rsidRPr="00072C50">
        <w:t xml:space="preserve"> методами, які не могли обробляти такі складні структури. Особливо важливою є здатність LLM до кращого розуміння контексту. За допомогою розширених контекстуальних </w:t>
      </w:r>
      <w:proofErr w:type="spellStart"/>
      <w:r w:rsidR="0046563D" w:rsidRPr="00072C50">
        <w:t>зв'язків</w:t>
      </w:r>
      <w:proofErr w:type="spellEnd"/>
      <w:r w:rsidR="0046563D" w:rsidRPr="00072C50">
        <w:t xml:space="preserve"> ці системи можуть точно передавати значення навіть у складних випадках. Це дозволяє зберігати значення оригіналу при перекладі складних наукових чи технічних текстів, де важлива точність. LLM</w:t>
      </w:r>
      <w:r w:rsidR="00FA6CE2" w:rsidRPr="00072C50">
        <w:t>-</w:t>
      </w:r>
      <w:r w:rsidR="0046563D" w:rsidRPr="00072C50">
        <w:t>моделі продемонстрували вража</w:t>
      </w:r>
      <w:r w:rsidR="00571436" w:rsidRPr="00072C50">
        <w:t>ючі можливості у генеруванні тексту та його адаптації, що робить їх корисними інструментами для автоматичного перекладу та багатомовної комунікації</w:t>
      </w:r>
      <w:r w:rsidR="00192693" w:rsidRPr="00072C50">
        <w:t xml:space="preserve"> [9</w:t>
      </w:r>
      <w:r w:rsidR="00D97694" w:rsidRPr="00072C50">
        <w:t>1</w:t>
      </w:r>
      <w:r w:rsidR="00192693" w:rsidRPr="00072C50">
        <w:t>].</w:t>
      </w:r>
    </w:p>
    <w:p w14:paraId="6FE7CE67" w14:textId="2D53A2A7" w:rsidR="00571436" w:rsidRPr="00072C50" w:rsidRDefault="00571436" w:rsidP="00571436">
      <w:r w:rsidRPr="00072C50">
        <w:lastRenderedPageBreak/>
        <w:t>Незважаючи на свої вражаючі можливості, LLM все ще стикаються з труднощами, такими як генерування тексту, що є узгодженим у високоспеціалізованих галузях, де точність і знання конкретної області є критичними</w:t>
      </w:r>
      <w:r w:rsidR="00192693" w:rsidRPr="00072C50">
        <w:t xml:space="preserve"> [8</w:t>
      </w:r>
      <w:r w:rsidR="00D97694" w:rsidRPr="00072C50">
        <w:t>2</w:t>
      </w:r>
      <w:r w:rsidR="00192693" w:rsidRPr="00072C50">
        <w:t>].</w:t>
      </w:r>
      <w:r w:rsidRPr="00072C50">
        <w:t xml:space="preserve"> </w:t>
      </w:r>
    </w:p>
    <w:p w14:paraId="7F9BC0D1" w14:textId="4ACA3AC6" w:rsidR="009429AF" w:rsidRPr="00072C50" w:rsidRDefault="00571436" w:rsidP="009429AF">
      <w:r w:rsidRPr="00072C50">
        <w:t xml:space="preserve">Завдяки своїй здатності адаптуватися до різних </w:t>
      </w:r>
      <w:proofErr w:type="spellStart"/>
      <w:r w:rsidRPr="00072C50">
        <w:t>мовних</w:t>
      </w:r>
      <w:proofErr w:type="spellEnd"/>
      <w:r w:rsidRPr="00072C50">
        <w:t xml:space="preserve"> контекстів і покращувати якість перекладу, LLM</w:t>
      </w:r>
      <w:r w:rsidR="00FA6CE2" w:rsidRPr="00072C50">
        <w:t>-</w:t>
      </w:r>
      <w:r w:rsidRPr="00072C50">
        <w:t xml:space="preserve">моделі обіцяють подальше вдосконалення в автоматизованому перекладу. Вони мають потенціал для значного зменшення помилок, особливо у більш складних </w:t>
      </w:r>
      <w:proofErr w:type="spellStart"/>
      <w:r w:rsidRPr="00072C50">
        <w:t>мовних</w:t>
      </w:r>
      <w:proofErr w:type="spellEnd"/>
      <w:r w:rsidRPr="00072C50">
        <w:t xml:space="preserve"> структурах, та забезпечення більш точних і природних перекладів. З часом технології LLM можуть стати ще більш універсальними і забезпечити глибше розуміння культурних та контекстуальних особливостей текстів.</w:t>
      </w:r>
    </w:p>
    <w:p w14:paraId="713BE516" w14:textId="38677674" w:rsidR="009429AF" w:rsidRPr="00072C50" w:rsidRDefault="00571436" w:rsidP="009429AF">
      <w:pPr>
        <w:ind w:firstLine="0"/>
        <w:rPr>
          <w:b/>
          <w:bCs/>
        </w:rPr>
      </w:pPr>
      <w:r w:rsidRPr="00072C50">
        <w:rPr>
          <w:b/>
          <w:bCs/>
        </w:rPr>
        <w:t>1.3</w:t>
      </w:r>
      <w:r w:rsidR="009429AF" w:rsidRPr="00072C50">
        <w:rPr>
          <w:b/>
          <w:bCs/>
        </w:rPr>
        <w:t> </w:t>
      </w:r>
      <w:r w:rsidRPr="00072C50">
        <w:rPr>
          <w:b/>
          <w:bCs/>
        </w:rPr>
        <w:t>Порівняльний</w:t>
      </w:r>
      <w:r w:rsidR="009429AF" w:rsidRPr="00072C50">
        <w:rPr>
          <w:b/>
          <w:bCs/>
        </w:rPr>
        <w:t xml:space="preserve"> </w:t>
      </w:r>
      <w:r w:rsidRPr="00072C50">
        <w:rPr>
          <w:b/>
          <w:bCs/>
        </w:rPr>
        <w:t xml:space="preserve">аналіз традиційних та сучасних </w:t>
      </w:r>
      <w:r w:rsidR="006B7365">
        <w:rPr>
          <w:b/>
          <w:bCs/>
        </w:rPr>
        <w:t>моделей перекладу</w:t>
      </w:r>
    </w:p>
    <w:p w14:paraId="435A4EC7" w14:textId="2B8FE7EB" w:rsidR="001C14A5" w:rsidRPr="00072C50" w:rsidRDefault="009429AF" w:rsidP="001C14A5">
      <w:r w:rsidRPr="00072C50">
        <w:t xml:space="preserve">Розвиток технологій суттєво змінив підходи до перекладацького процесу, створивши нові можливості, також породивши нові виклики. У сучасному світі технологічні інновації не лише оптимізують роботу перекладачів, а й трансформують саму суть перекладу, що стало можливим завдяки появі машинного перекладу, </w:t>
      </w:r>
      <w:r w:rsidR="002F5710" w:rsidRPr="00072C50">
        <w:t>ШІ</w:t>
      </w:r>
      <w:r w:rsidRPr="00072C50">
        <w:t xml:space="preserve"> та технологій машинного навчання. Ці нові підходи мають значний вплив на традиційний переклад, розвиваючи нові способи обробки великих обсягів текстів, прискорюючи процес і забезпечуючи точність перекладу. Однак важливо зазначити, що новітні методи також породжують специфічні виклики, такі як збереження культурних, стилістичних і контекстуальних нюансів у перекладах.</w:t>
      </w:r>
    </w:p>
    <w:p w14:paraId="6F394B6D" w14:textId="48AB4D01" w:rsidR="001C14A5" w:rsidRPr="00072C50" w:rsidRDefault="001C14A5" w:rsidP="001C14A5">
      <w:r w:rsidRPr="00072C50">
        <w:t xml:space="preserve">Традиційний метод перекладу базується на тісній співпраці між перекладачем і текстом. У ньому важливим є не тільки точне відтворення змісту, але й врахування культурних, соціальних та історичних контекстів. Як зазначає Едвард </w:t>
      </w:r>
      <w:proofErr w:type="spellStart"/>
      <w:r w:rsidRPr="00072C50">
        <w:t>Ніда</w:t>
      </w:r>
      <w:proofErr w:type="spellEnd"/>
      <w:r w:rsidRPr="00072C50">
        <w:t xml:space="preserve"> у своїй роботі </w:t>
      </w:r>
      <w:r w:rsidRPr="00072C50">
        <w:rPr>
          <w:i/>
          <w:iCs/>
        </w:rPr>
        <w:t>"</w:t>
      </w:r>
      <w:proofErr w:type="spellStart"/>
      <w:r w:rsidRPr="00072C50">
        <w:rPr>
          <w:i/>
          <w:iCs/>
        </w:rPr>
        <w:t>Toward</w:t>
      </w:r>
      <w:proofErr w:type="spellEnd"/>
      <w:r w:rsidRPr="00072C50">
        <w:rPr>
          <w:i/>
          <w:iCs/>
        </w:rPr>
        <w:t xml:space="preserve"> a </w:t>
      </w:r>
      <w:proofErr w:type="spellStart"/>
      <w:r w:rsidRPr="00072C50">
        <w:rPr>
          <w:i/>
          <w:iCs/>
        </w:rPr>
        <w:t>Science</w:t>
      </w:r>
      <w:proofErr w:type="spellEnd"/>
      <w:r w:rsidRPr="00072C50">
        <w:rPr>
          <w:i/>
          <w:iCs/>
        </w:rPr>
        <w:t xml:space="preserve"> </w:t>
      </w:r>
      <w:proofErr w:type="spellStart"/>
      <w:r w:rsidRPr="00072C50">
        <w:rPr>
          <w:i/>
          <w:iCs/>
        </w:rPr>
        <w:t>of</w:t>
      </w:r>
      <w:proofErr w:type="spellEnd"/>
      <w:r w:rsidRPr="00072C50">
        <w:rPr>
          <w:i/>
          <w:iCs/>
        </w:rPr>
        <w:t xml:space="preserve"> </w:t>
      </w:r>
      <w:proofErr w:type="spellStart"/>
      <w:r w:rsidRPr="00072C50">
        <w:rPr>
          <w:i/>
          <w:iCs/>
        </w:rPr>
        <w:t>Translation</w:t>
      </w:r>
      <w:proofErr w:type="spellEnd"/>
      <w:r w:rsidRPr="00072C50">
        <w:rPr>
          <w:i/>
          <w:iCs/>
        </w:rPr>
        <w:t>"</w:t>
      </w:r>
      <w:r w:rsidRPr="00072C50">
        <w:t xml:space="preserve"> (1964)</w:t>
      </w:r>
      <w:r w:rsidR="00192693" w:rsidRPr="00072C50">
        <w:t xml:space="preserve"> [</w:t>
      </w:r>
      <w:r w:rsidR="00D97694" w:rsidRPr="00072C50">
        <w:t>70</w:t>
      </w:r>
      <w:r w:rsidR="00192693" w:rsidRPr="00072C50">
        <w:t>]</w:t>
      </w:r>
      <w:r w:rsidRPr="00072C50">
        <w:t xml:space="preserve">, важливу роль у перекладі відіграє концепція «динамічної еквівалентності». Це означає, що перекладач має передавати не тільки </w:t>
      </w:r>
      <w:r w:rsidRPr="00072C50">
        <w:lastRenderedPageBreak/>
        <w:t xml:space="preserve">буквальний зміст тексту, а й емоційне та культурне забарвлення, що властиве оригіналу. </w:t>
      </w:r>
      <w:proofErr w:type="spellStart"/>
      <w:r w:rsidRPr="00072C50">
        <w:t>Ніда</w:t>
      </w:r>
      <w:proofErr w:type="spellEnd"/>
      <w:r w:rsidRPr="00072C50">
        <w:t xml:space="preserve"> підкреслює, що завдання перекладача полягає в тому, щоб створити таке враження, яке б співвідносилося з культурою й очікуваннями аудиторії, до якої звертається перекладений текст. Цей підхід дозволяє передати «дух» оригіналу, зберігаючи його основну сутність.</w:t>
      </w:r>
    </w:p>
    <w:p w14:paraId="24F9E12A" w14:textId="5756C3DA" w:rsidR="00E65387" w:rsidRPr="00072C50" w:rsidRDefault="001C14A5" w:rsidP="00E65387">
      <w:r w:rsidRPr="00072C50">
        <w:t xml:space="preserve">Згідно з теорією </w:t>
      </w:r>
      <w:proofErr w:type="spellStart"/>
      <w:r w:rsidRPr="00072C50">
        <w:t>Ніди</w:t>
      </w:r>
      <w:proofErr w:type="spellEnd"/>
      <w:r w:rsidRPr="00072C50">
        <w:t>, в традиційному перекладі перекладач повинен активно взаємодіяти з текстом, застосовуючи власний досвід, знання та інтуїцію</w:t>
      </w:r>
      <w:r w:rsidR="00E65387" w:rsidRPr="00072C50">
        <w:t xml:space="preserve">. Це надає можливість врахувати різноманітні культурні нюанси, що є суттєвими у процесі перекладу. Одним із найважливіших аспектів є стилістична адаптація, яка включає роботу з метафорами, ідіомами та культурними реаліями. Як зазначає Лоуренс </w:t>
      </w:r>
      <w:proofErr w:type="spellStart"/>
      <w:r w:rsidR="00E65387" w:rsidRPr="00072C50">
        <w:t>Венуті</w:t>
      </w:r>
      <w:proofErr w:type="spellEnd"/>
      <w:r w:rsidR="00E65387" w:rsidRPr="00072C50">
        <w:t xml:space="preserve"> в своїй книзі </w:t>
      </w:r>
      <w:r w:rsidR="00E65387" w:rsidRPr="00072C50">
        <w:rPr>
          <w:i/>
          <w:iCs/>
        </w:rPr>
        <w:t>"</w:t>
      </w:r>
      <w:proofErr w:type="spellStart"/>
      <w:r w:rsidR="00E65387" w:rsidRPr="00072C50">
        <w:rPr>
          <w:i/>
          <w:iCs/>
        </w:rPr>
        <w:t>The</w:t>
      </w:r>
      <w:proofErr w:type="spellEnd"/>
      <w:r w:rsidR="00E65387" w:rsidRPr="00072C50">
        <w:rPr>
          <w:i/>
          <w:iCs/>
        </w:rPr>
        <w:t xml:space="preserve"> </w:t>
      </w:r>
      <w:proofErr w:type="spellStart"/>
      <w:r w:rsidR="00E65387" w:rsidRPr="00072C50">
        <w:rPr>
          <w:i/>
          <w:iCs/>
        </w:rPr>
        <w:t>Translator's</w:t>
      </w:r>
      <w:proofErr w:type="spellEnd"/>
      <w:r w:rsidR="00E65387" w:rsidRPr="00072C50">
        <w:rPr>
          <w:i/>
          <w:iCs/>
        </w:rPr>
        <w:t xml:space="preserve"> </w:t>
      </w:r>
      <w:proofErr w:type="spellStart"/>
      <w:r w:rsidR="00E65387" w:rsidRPr="00072C50">
        <w:rPr>
          <w:i/>
          <w:iCs/>
        </w:rPr>
        <w:t>Invisibility</w:t>
      </w:r>
      <w:proofErr w:type="spellEnd"/>
      <w:r w:rsidR="00E65387" w:rsidRPr="00072C50">
        <w:rPr>
          <w:i/>
          <w:iCs/>
        </w:rPr>
        <w:t>"</w:t>
      </w:r>
      <w:r w:rsidR="00E65387" w:rsidRPr="00072C50">
        <w:t xml:space="preserve"> (1995)</w:t>
      </w:r>
      <w:r w:rsidR="00192693" w:rsidRPr="00072C50">
        <w:t xml:space="preserve"> [9</w:t>
      </w:r>
      <w:r w:rsidR="00D97694" w:rsidRPr="00072C50">
        <w:t>8</w:t>
      </w:r>
      <w:r w:rsidR="00192693" w:rsidRPr="00072C50">
        <w:t>]</w:t>
      </w:r>
      <w:r w:rsidR="00E65387" w:rsidRPr="00072C50">
        <w:t>,</w:t>
      </w:r>
      <w:r w:rsidRPr="00072C50">
        <w:t xml:space="preserve"> </w:t>
      </w:r>
      <w:r w:rsidR="00E65387" w:rsidRPr="00072C50">
        <w:t>перекладач не повинен залишатися «невидимим» і повинен чітко враховувати, як культурні та соціальні умови впливають на процес перекладу. Важливим є те, що перекладач «адаптує» текст, зберігаючи автентичність та характер оригіналу, що неможливо досягти за допомогою машинного перекладу.</w:t>
      </w:r>
    </w:p>
    <w:p w14:paraId="12FC2FB6" w14:textId="5DE0EF1C" w:rsidR="005D45D9" w:rsidRPr="00072C50" w:rsidRDefault="005D45D9" w:rsidP="005D45D9">
      <w:r w:rsidRPr="00072C50">
        <w:t xml:space="preserve">Як зазначає </w:t>
      </w:r>
      <w:proofErr w:type="spellStart"/>
      <w:r w:rsidRPr="00072C50">
        <w:t>Мона</w:t>
      </w:r>
      <w:proofErr w:type="spellEnd"/>
      <w:r w:rsidRPr="00072C50">
        <w:t xml:space="preserve"> Бейкер у своїй книзі </w:t>
      </w:r>
      <w:r w:rsidRPr="00072C50">
        <w:rPr>
          <w:i/>
          <w:iCs/>
        </w:rPr>
        <w:t>"</w:t>
      </w:r>
      <w:proofErr w:type="spellStart"/>
      <w:r w:rsidRPr="00072C50">
        <w:rPr>
          <w:i/>
          <w:iCs/>
        </w:rPr>
        <w:t>In</w:t>
      </w:r>
      <w:proofErr w:type="spellEnd"/>
      <w:r w:rsidRPr="00072C50">
        <w:rPr>
          <w:i/>
          <w:iCs/>
        </w:rPr>
        <w:t xml:space="preserve"> </w:t>
      </w:r>
      <w:proofErr w:type="spellStart"/>
      <w:r w:rsidRPr="00072C50">
        <w:rPr>
          <w:i/>
          <w:iCs/>
        </w:rPr>
        <w:t>Other</w:t>
      </w:r>
      <w:proofErr w:type="spellEnd"/>
      <w:r w:rsidRPr="00072C50">
        <w:rPr>
          <w:i/>
          <w:iCs/>
        </w:rPr>
        <w:t xml:space="preserve"> </w:t>
      </w:r>
      <w:proofErr w:type="spellStart"/>
      <w:r w:rsidRPr="00072C50">
        <w:rPr>
          <w:i/>
          <w:iCs/>
        </w:rPr>
        <w:t>Words</w:t>
      </w:r>
      <w:proofErr w:type="spellEnd"/>
      <w:r w:rsidRPr="00072C50">
        <w:rPr>
          <w:i/>
          <w:iCs/>
        </w:rPr>
        <w:t xml:space="preserve">: A </w:t>
      </w:r>
      <w:proofErr w:type="spellStart"/>
      <w:r w:rsidRPr="00072C50">
        <w:rPr>
          <w:i/>
          <w:iCs/>
        </w:rPr>
        <w:t>Coursebook</w:t>
      </w:r>
      <w:proofErr w:type="spellEnd"/>
      <w:r w:rsidRPr="00072C50">
        <w:rPr>
          <w:i/>
          <w:iCs/>
        </w:rPr>
        <w:t xml:space="preserve"> on </w:t>
      </w:r>
      <w:proofErr w:type="spellStart"/>
      <w:r w:rsidRPr="00072C50">
        <w:rPr>
          <w:i/>
          <w:iCs/>
        </w:rPr>
        <w:t>Translation</w:t>
      </w:r>
      <w:proofErr w:type="spellEnd"/>
      <w:r w:rsidRPr="00072C50">
        <w:rPr>
          <w:i/>
          <w:iCs/>
        </w:rPr>
        <w:t>"</w:t>
      </w:r>
      <w:r w:rsidRPr="00072C50">
        <w:t xml:space="preserve"> (2011)</w:t>
      </w:r>
      <w:r w:rsidR="00192693" w:rsidRPr="00072C50">
        <w:t xml:space="preserve"> [2</w:t>
      </w:r>
      <w:r w:rsidR="00D97694" w:rsidRPr="00072C50">
        <w:t>7</w:t>
      </w:r>
      <w:r w:rsidR="00192693" w:rsidRPr="00072C50">
        <w:t>]</w:t>
      </w:r>
      <w:r w:rsidRPr="00072C50">
        <w:t xml:space="preserve">, культурні аспекти відіграють ключову роль у визначенні того, як перекладач адаптує текст. Перекладач повинен бути не лише лінгвістом, але й культурним посередником, який розуміє і вписує текст у нові </w:t>
      </w:r>
      <w:proofErr w:type="spellStart"/>
      <w:r w:rsidRPr="00072C50">
        <w:t>мовну</w:t>
      </w:r>
      <w:proofErr w:type="spellEnd"/>
      <w:r w:rsidRPr="00072C50">
        <w:t xml:space="preserve"> й культурну реальність. Оскільки кожна мова має свої унікальні культурні реалії, що не завжди мають точний еквівалент у іншій мові, важливо, щоб перекладач був уважним до культурних відмінностей. Наприклад, у випадку перекладу літературних творів, перекладач має враховувати емоційний контекст і соціальні відносини, що можуть змінювати значення окремих слів або фраз. Тому глибоке розуміння культурної специфіки є обов'язковим елементом традиційного перекладу. </w:t>
      </w:r>
    </w:p>
    <w:p w14:paraId="75011008" w14:textId="197CD9D1" w:rsidR="005D45D9" w:rsidRPr="00072C50" w:rsidRDefault="005D45D9" w:rsidP="005D45D9">
      <w:r w:rsidRPr="00072C50">
        <w:t>З іншого боку, традиційний переклад дозволяє перекладачам вик</w:t>
      </w:r>
      <w:r w:rsidR="000A3208" w:rsidRPr="00072C50">
        <w:t xml:space="preserve">ористовувати власну інтуїцію та досвід для створення оригінальних </w:t>
      </w:r>
      <w:r w:rsidR="000A3208" w:rsidRPr="00072C50">
        <w:lastRenderedPageBreak/>
        <w:t xml:space="preserve">текстів, що можуть бути адаптовані до цільової аудиторії. Це дозволяє не лише передавати точне значення, але й зберігати емоційне забарвлення оригіналу. Проте, така гнучкість має і свої недоліки </w:t>
      </w:r>
      <w:r w:rsidR="006B7365">
        <w:t>–</w:t>
      </w:r>
      <w:r w:rsidR="000A3208" w:rsidRPr="00072C50">
        <w:t xml:space="preserve"> процес перекладу є дуже суб'єктивним і може варіюватися в залежності від перекладача, його стилю та досвіду.</w:t>
      </w:r>
    </w:p>
    <w:p w14:paraId="7658E614" w14:textId="0E858E3B" w:rsidR="000A3208" w:rsidRPr="00072C50" w:rsidRDefault="000A3208" w:rsidP="005D45D9">
      <w:r w:rsidRPr="00072C50">
        <w:t xml:space="preserve">Попри численні переваги, традиційний переклад має й ряд обмежень. Одним з основних недоліків є тривалість процесу. Як зазначає Артур </w:t>
      </w:r>
      <w:proofErr w:type="spellStart"/>
      <w:r w:rsidRPr="00072C50">
        <w:t>Честермен</w:t>
      </w:r>
      <w:proofErr w:type="spellEnd"/>
      <w:r w:rsidR="0063417C" w:rsidRPr="00072C50">
        <w:t xml:space="preserve"> у своїй книзі </w:t>
      </w:r>
      <w:r w:rsidR="0063417C" w:rsidRPr="00072C50">
        <w:rPr>
          <w:i/>
          <w:iCs/>
        </w:rPr>
        <w:t>"</w:t>
      </w:r>
      <w:proofErr w:type="spellStart"/>
      <w:r w:rsidR="0063417C" w:rsidRPr="00072C50">
        <w:rPr>
          <w:i/>
          <w:iCs/>
        </w:rPr>
        <w:t>Memes</w:t>
      </w:r>
      <w:proofErr w:type="spellEnd"/>
      <w:r w:rsidR="0063417C" w:rsidRPr="00072C50">
        <w:rPr>
          <w:i/>
          <w:iCs/>
        </w:rPr>
        <w:t xml:space="preserve"> </w:t>
      </w:r>
      <w:proofErr w:type="spellStart"/>
      <w:r w:rsidR="0063417C" w:rsidRPr="00072C50">
        <w:rPr>
          <w:i/>
          <w:iCs/>
        </w:rPr>
        <w:t>of</w:t>
      </w:r>
      <w:proofErr w:type="spellEnd"/>
      <w:r w:rsidR="0063417C" w:rsidRPr="00072C50">
        <w:rPr>
          <w:i/>
          <w:iCs/>
        </w:rPr>
        <w:t xml:space="preserve"> </w:t>
      </w:r>
      <w:proofErr w:type="spellStart"/>
      <w:r w:rsidR="0063417C" w:rsidRPr="00072C50">
        <w:rPr>
          <w:i/>
          <w:iCs/>
        </w:rPr>
        <w:t>Translation</w:t>
      </w:r>
      <w:proofErr w:type="spellEnd"/>
      <w:r w:rsidR="0063417C" w:rsidRPr="00072C50">
        <w:rPr>
          <w:i/>
          <w:iCs/>
        </w:rPr>
        <w:t xml:space="preserve">: </w:t>
      </w:r>
      <w:proofErr w:type="spellStart"/>
      <w:r w:rsidR="0063417C" w:rsidRPr="00072C50">
        <w:rPr>
          <w:i/>
          <w:iCs/>
        </w:rPr>
        <w:t>The</w:t>
      </w:r>
      <w:proofErr w:type="spellEnd"/>
      <w:r w:rsidR="0063417C" w:rsidRPr="00072C50">
        <w:rPr>
          <w:i/>
          <w:iCs/>
        </w:rPr>
        <w:t xml:space="preserve"> </w:t>
      </w:r>
      <w:proofErr w:type="spellStart"/>
      <w:r w:rsidR="0063417C" w:rsidRPr="00072C50">
        <w:rPr>
          <w:i/>
          <w:iCs/>
        </w:rPr>
        <w:t>Spread</w:t>
      </w:r>
      <w:proofErr w:type="spellEnd"/>
      <w:r w:rsidR="0063417C" w:rsidRPr="00072C50">
        <w:rPr>
          <w:i/>
          <w:iCs/>
        </w:rPr>
        <w:t xml:space="preserve"> </w:t>
      </w:r>
      <w:proofErr w:type="spellStart"/>
      <w:r w:rsidR="0063417C" w:rsidRPr="00072C50">
        <w:rPr>
          <w:i/>
          <w:iCs/>
        </w:rPr>
        <w:t>of</w:t>
      </w:r>
      <w:proofErr w:type="spellEnd"/>
      <w:r w:rsidR="0063417C" w:rsidRPr="00072C50">
        <w:rPr>
          <w:i/>
          <w:iCs/>
        </w:rPr>
        <w:t xml:space="preserve"> </w:t>
      </w:r>
      <w:proofErr w:type="spellStart"/>
      <w:r w:rsidR="0063417C" w:rsidRPr="00072C50">
        <w:rPr>
          <w:i/>
          <w:iCs/>
        </w:rPr>
        <w:t>Ideas</w:t>
      </w:r>
      <w:proofErr w:type="spellEnd"/>
      <w:r w:rsidR="0063417C" w:rsidRPr="00072C50">
        <w:rPr>
          <w:i/>
          <w:iCs/>
        </w:rPr>
        <w:t xml:space="preserve"> </w:t>
      </w:r>
      <w:proofErr w:type="spellStart"/>
      <w:r w:rsidR="0063417C" w:rsidRPr="00072C50">
        <w:rPr>
          <w:i/>
          <w:iCs/>
        </w:rPr>
        <w:t>in</w:t>
      </w:r>
      <w:proofErr w:type="spellEnd"/>
      <w:r w:rsidR="0063417C" w:rsidRPr="00072C50">
        <w:rPr>
          <w:i/>
          <w:iCs/>
        </w:rPr>
        <w:t xml:space="preserve"> </w:t>
      </w:r>
      <w:proofErr w:type="spellStart"/>
      <w:r w:rsidR="0063417C" w:rsidRPr="00072C50">
        <w:rPr>
          <w:i/>
          <w:iCs/>
        </w:rPr>
        <w:t>Translation</w:t>
      </w:r>
      <w:proofErr w:type="spellEnd"/>
      <w:r w:rsidR="0063417C" w:rsidRPr="00072C50">
        <w:rPr>
          <w:i/>
          <w:iCs/>
        </w:rPr>
        <w:t xml:space="preserve"> </w:t>
      </w:r>
      <w:proofErr w:type="spellStart"/>
      <w:r w:rsidR="0063417C" w:rsidRPr="00072C50">
        <w:rPr>
          <w:i/>
          <w:iCs/>
        </w:rPr>
        <w:t>Theory</w:t>
      </w:r>
      <w:proofErr w:type="spellEnd"/>
      <w:r w:rsidR="0063417C" w:rsidRPr="00072C50">
        <w:rPr>
          <w:i/>
          <w:iCs/>
        </w:rPr>
        <w:t>"</w:t>
      </w:r>
      <w:r w:rsidR="0063417C" w:rsidRPr="00072C50">
        <w:t xml:space="preserve"> (2016)</w:t>
      </w:r>
      <w:r w:rsidR="00192693" w:rsidRPr="00072C50">
        <w:t xml:space="preserve"> [3</w:t>
      </w:r>
      <w:r w:rsidR="00D97694" w:rsidRPr="00072C50">
        <w:t>9</w:t>
      </w:r>
      <w:r w:rsidR="00192693" w:rsidRPr="00072C50">
        <w:t>]</w:t>
      </w:r>
      <w:r w:rsidR="0063417C" w:rsidRPr="00072C50">
        <w:t>, традиційний переклад є повільним і трудомістким процесом, що значно обмежує його можливості при обробці великих обсягів тексту. Перекладач може витратити багато часу на детальний аналіз контексту, визначення правильного стилю та адаптацію тексту, що робить його менш ефективним у порівнянні з автоматизованими системами.</w:t>
      </w:r>
    </w:p>
    <w:p w14:paraId="76FAAB08" w14:textId="19424486" w:rsidR="0063417C" w:rsidRPr="00072C50" w:rsidRDefault="0063417C" w:rsidP="0063417C">
      <w:r w:rsidRPr="00072C50">
        <w:t>Іншим серйозним недоліком є висока вартість перекладу. Сін</w:t>
      </w:r>
      <w:r w:rsidR="00FA6CE2" w:rsidRPr="00072C50">
        <w:t>-</w:t>
      </w:r>
      <w:proofErr w:type="spellStart"/>
      <w:r w:rsidRPr="00072C50">
        <w:t>Вай</w:t>
      </w:r>
      <w:proofErr w:type="spellEnd"/>
      <w:r w:rsidRPr="00072C50">
        <w:t xml:space="preserve"> Чан у своїй книзі </w:t>
      </w:r>
      <w:r w:rsidRPr="00072C50">
        <w:rPr>
          <w:i/>
          <w:iCs/>
        </w:rPr>
        <w:t>"</w:t>
      </w:r>
      <w:proofErr w:type="spellStart"/>
      <w:r w:rsidRPr="00072C50">
        <w:rPr>
          <w:i/>
          <w:iCs/>
        </w:rPr>
        <w:t>The</w:t>
      </w:r>
      <w:proofErr w:type="spellEnd"/>
      <w:r w:rsidRPr="00072C50">
        <w:rPr>
          <w:i/>
          <w:iCs/>
        </w:rPr>
        <w:t xml:space="preserve"> </w:t>
      </w:r>
      <w:proofErr w:type="spellStart"/>
      <w:r w:rsidRPr="00072C50">
        <w:rPr>
          <w:i/>
          <w:iCs/>
        </w:rPr>
        <w:t>Future</w:t>
      </w:r>
      <w:proofErr w:type="spellEnd"/>
      <w:r w:rsidRPr="00072C50">
        <w:rPr>
          <w:i/>
          <w:iCs/>
        </w:rPr>
        <w:t xml:space="preserve"> </w:t>
      </w:r>
      <w:proofErr w:type="spellStart"/>
      <w:r w:rsidRPr="00072C50">
        <w:rPr>
          <w:i/>
          <w:iCs/>
        </w:rPr>
        <w:t>of</w:t>
      </w:r>
      <w:proofErr w:type="spellEnd"/>
      <w:r w:rsidRPr="00072C50">
        <w:rPr>
          <w:i/>
          <w:iCs/>
        </w:rPr>
        <w:t xml:space="preserve"> </w:t>
      </w:r>
      <w:proofErr w:type="spellStart"/>
      <w:r w:rsidRPr="00072C50">
        <w:rPr>
          <w:i/>
          <w:iCs/>
        </w:rPr>
        <w:t>Translation</w:t>
      </w:r>
      <w:proofErr w:type="spellEnd"/>
      <w:r w:rsidRPr="00072C50">
        <w:rPr>
          <w:i/>
          <w:iCs/>
        </w:rPr>
        <w:t xml:space="preserve"> </w:t>
      </w:r>
      <w:proofErr w:type="spellStart"/>
      <w:r w:rsidRPr="00072C50">
        <w:rPr>
          <w:i/>
          <w:iCs/>
        </w:rPr>
        <w:t>Technology</w:t>
      </w:r>
      <w:proofErr w:type="spellEnd"/>
      <w:r w:rsidRPr="00072C50">
        <w:rPr>
          <w:i/>
          <w:iCs/>
        </w:rPr>
        <w:t xml:space="preserve">: </w:t>
      </w:r>
      <w:proofErr w:type="spellStart"/>
      <w:r w:rsidRPr="00072C50">
        <w:rPr>
          <w:i/>
          <w:iCs/>
        </w:rPr>
        <w:t>Towards</w:t>
      </w:r>
      <w:proofErr w:type="spellEnd"/>
      <w:r w:rsidRPr="00072C50">
        <w:rPr>
          <w:i/>
          <w:iCs/>
        </w:rPr>
        <w:t xml:space="preserve"> a </w:t>
      </w:r>
      <w:proofErr w:type="spellStart"/>
      <w:r w:rsidRPr="00072C50">
        <w:rPr>
          <w:i/>
          <w:iCs/>
        </w:rPr>
        <w:t>World</w:t>
      </w:r>
      <w:proofErr w:type="spellEnd"/>
      <w:r w:rsidRPr="00072C50">
        <w:rPr>
          <w:i/>
          <w:iCs/>
        </w:rPr>
        <w:t xml:space="preserve"> </w:t>
      </w:r>
      <w:proofErr w:type="spellStart"/>
      <w:r w:rsidRPr="00072C50">
        <w:rPr>
          <w:i/>
          <w:iCs/>
        </w:rPr>
        <w:t>without</w:t>
      </w:r>
      <w:proofErr w:type="spellEnd"/>
      <w:r w:rsidRPr="00072C50">
        <w:rPr>
          <w:i/>
          <w:iCs/>
        </w:rPr>
        <w:t xml:space="preserve"> </w:t>
      </w:r>
      <w:proofErr w:type="spellStart"/>
      <w:r w:rsidRPr="00072C50">
        <w:rPr>
          <w:i/>
          <w:iCs/>
        </w:rPr>
        <w:t>Babel</w:t>
      </w:r>
      <w:proofErr w:type="spellEnd"/>
      <w:r w:rsidRPr="00072C50">
        <w:rPr>
          <w:i/>
          <w:iCs/>
        </w:rPr>
        <w:t>"</w:t>
      </w:r>
      <w:r w:rsidRPr="00072C50">
        <w:t xml:space="preserve"> (4, 123</w:t>
      </w:r>
      <w:r w:rsidR="00FA6CE2" w:rsidRPr="00072C50">
        <w:t>-</w:t>
      </w:r>
      <w:r w:rsidRPr="00072C50">
        <w:t>200. 2017)</w:t>
      </w:r>
      <w:r w:rsidR="00192693" w:rsidRPr="00072C50">
        <w:t xml:space="preserve"> [3</w:t>
      </w:r>
      <w:r w:rsidR="00D97694" w:rsidRPr="00072C50">
        <w:t>8</w:t>
      </w:r>
      <w:r w:rsidR="00192693" w:rsidRPr="00072C50">
        <w:t>]</w:t>
      </w:r>
      <w:r w:rsidRPr="00072C50">
        <w:t xml:space="preserve"> зазначає, що, традиційний переклад може бути економічно неефективним для багатьох підприємств і організацій, особливо коли йдеться про обробку великих обсягів тексту. Залучення висококваліфікованих перекладачів, особливо для спеціалізованих мов або вузькоспеціалізованих термінів, потребує значних фінансових витрат. Це обмежує доступ до якісних перекладів для малих і середніх підприємств, а також для певних ринків, де часто використовуються менш розповсюджені мови.</w:t>
      </w:r>
    </w:p>
    <w:p w14:paraId="7D5C38EE" w14:textId="0538C46E" w:rsidR="0063417C" w:rsidRPr="00072C50" w:rsidRDefault="0063417C" w:rsidP="0063417C">
      <w:r w:rsidRPr="00072C50">
        <w:t xml:space="preserve">Окрім того </w:t>
      </w:r>
      <w:r w:rsidR="004833A0" w:rsidRPr="00072C50">
        <w:t>, традиційний переклад залежить від людського фактору, і це може призвести до помилок. Наприклад, перекладач може припуститися помилки через втому або через свою особисту інтерпретацію, що ускладнює досягнення бажаного рівня точності.</w:t>
      </w:r>
    </w:p>
    <w:p w14:paraId="07E09266" w14:textId="2D9F702C" w:rsidR="004833A0" w:rsidRPr="00072C50" w:rsidRDefault="004833A0" w:rsidP="0063417C">
      <w:r w:rsidRPr="00072C50">
        <w:t>Перевагами традиційного підходу в перекладі є:</w:t>
      </w:r>
    </w:p>
    <w:p w14:paraId="4D81E2D7" w14:textId="3BD87146" w:rsidR="004833A0" w:rsidRPr="00072C50" w:rsidRDefault="002F5710" w:rsidP="004833A0">
      <w:pPr>
        <w:pStyle w:val="a9"/>
        <w:numPr>
          <w:ilvl w:val="0"/>
          <w:numId w:val="3"/>
        </w:numPr>
      </w:pPr>
      <w:r w:rsidRPr="00072C50">
        <w:lastRenderedPageBreak/>
        <w:t>т</w:t>
      </w:r>
      <w:r w:rsidR="004833A0" w:rsidRPr="00072C50">
        <w:t>радиційний переклад дозволяє перекладачу глибоко врахувати культурні контексти та специфіку мови. Цей аспект є особливо важливим для художніх та літературних перекладів, де передача емоційної складової та контексту є вирішальними для збереження оригінального настрою тексту;</w:t>
      </w:r>
    </w:p>
    <w:p w14:paraId="2EB9F5C3" w14:textId="7F1BF0C8" w:rsidR="004833A0" w:rsidRPr="00072C50" w:rsidRDefault="002F5710" w:rsidP="004833A0">
      <w:pPr>
        <w:pStyle w:val="a9"/>
        <w:numPr>
          <w:ilvl w:val="0"/>
          <w:numId w:val="3"/>
        </w:numPr>
      </w:pPr>
      <w:r w:rsidRPr="00072C50">
        <w:t>п</w:t>
      </w:r>
      <w:r w:rsidR="004833A0" w:rsidRPr="00072C50">
        <w:t>ерекладачі можуть вільно адаптувати стиль перекладу до потреб цільової аудиторії. Вони здатні працювати з метафорами, ідіомами, та іншими складними елементами мови, що забезпечує високий рівень стилістичної точності;</w:t>
      </w:r>
    </w:p>
    <w:p w14:paraId="68587B4E" w14:textId="61956989" w:rsidR="004833A0" w:rsidRPr="00072C50" w:rsidRDefault="002F5710" w:rsidP="004833A0">
      <w:pPr>
        <w:pStyle w:val="a9"/>
        <w:numPr>
          <w:ilvl w:val="0"/>
          <w:numId w:val="3"/>
        </w:numPr>
      </w:pPr>
      <w:r w:rsidRPr="00072C50">
        <w:t>т</w:t>
      </w:r>
      <w:r w:rsidR="004833A0" w:rsidRPr="00072C50">
        <w:t>радиційний переклад надає можливість співпрацювати з професійними лінгвістами, які здатні вирішувати специфічні проблеми, які виникають при перекладі складних текстів</w:t>
      </w:r>
      <w:r w:rsidRPr="00072C50">
        <w:t>.</w:t>
      </w:r>
    </w:p>
    <w:p w14:paraId="676C2AE0" w14:textId="7D1961E9" w:rsidR="004833A0" w:rsidRPr="00072C50" w:rsidRDefault="004833A0" w:rsidP="00271DA0">
      <w:r w:rsidRPr="00072C50">
        <w:t xml:space="preserve">Однак посеред переваг в цьому підході є </w:t>
      </w:r>
      <w:r w:rsidR="00271DA0" w:rsidRPr="00072C50">
        <w:t>такі недоліки:</w:t>
      </w:r>
    </w:p>
    <w:p w14:paraId="6B09D687" w14:textId="70928C59" w:rsidR="00271DA0" w:rsidRPr="00072C50" w:rsidRDefault="002F5710" w:rsidP="00271DA0">
      <w:pPr>
        <w:pStyle w:val="a9"/>
        <w:numPr>
          <w:ilvl w:val="0"/>
          <w:numId w:val="5"/>
        </w:numPr>
      </w:pPr>
      <w:r w:rsidRPr="00072C50">
        <w:t>т</w:t>
      </w:r>
      <w:r w:rsidR="00271DA0" w:rsidRPr="00072C50">
        <w:t>радиційний переклад є дуже повільним процесом, що значно обмежує його застосування в умовах великих обсягів інформації та обмежених термінів. Перекладачам необхідно детально проаналізувати текст, що займає багато часу;</w:t>
      </w:r>
    </w:p>
    <w:p w14:paraId="47BE2590" w14:textId="32D18E8E" w:rsidR="00271DA0" w:rsidRPr="00072C50" w:rsidRDefault="002F5710" w:rsidP="00271DA0">
      <w:pPr>
        <w:pStyle w:val="a9"/>
        <w:numPr>
          <w:ilvl w:val="0"/>
          <w:numId w:val="5"/>
        </w:numPr>
      </w:pPr>
      <w:r w:rsidRPr="00072C50">
        <w:t>о</w:t>
      </w:r>
      <w:r w:rsidR="00271DA0" w:rsidRPr="00072C50">
        <w:t>скільки для здійснення традиційного перекладу потрібні висококваліфіковані професіонали, це може бути дорогою процедурою, що створює бар'єри для малого та середнього бізнесу або для неприбуткових організацій;</w:t>
      </w:r>
    </w:p>
    <w:p w14:paraId="563D7A66" w14:textId="4EABC268" w:rsidR="00271DA0" w:rsidRPr="00072C50" w:rsidRDefault="002F5710" w:rsidP="00271DA0">
      <w:pPr>
        <w:pStyle w:val="a9"/>
        <w:numPr>
          <w:ilvl w:val="0"/>
          <w:numId w:val="5"/>
        </w:numPr>
      </w:pPr>
      <w:r w:rsidRPr="00072C50">
        <w:t>п</w:t>
      </w:r>
      <w:r w:rsidR="00271DA0" w:rsidRPr="00072C50">
        <w:t>ерекладачі залежать від власних знань та інтерпретацій тексту, помилки можуть виникати через втому, недооцінку контексту або недостатню компетентність у певних галузях</w:t>
      </w:r>
      <w:r w:rsidRPr="00072C50">
        <w:t>.</w:t>
      </w:r>
    </w:p>
    <w:p w14:paraId="3F342754" w14:textId="4ED58746" w:rsidR="00271DA0" w:rsidRPr="00072C50" w:rsidRDefault="00271DA0" w:rsidP="00271DA0">
      <w:r w:rsidRPr="00072C50">
        <w:t xml:space="preserve">Отже, традиційний переклад, попри всі свої переваги, також має суттєві обмеження, зокрема в питанні швидкості виконання та вартості. Традиційний підхід є найефективнішим у тих випадках, коли важливий контекст, стилістична адаптація та культурна специфіка. Проте в умовах зростаючих обсягів інформації, автоматизовані системи, такі як нейронний машинний </w:t>
      </w:r>
      <w:r w:rsidRPr="00072C50">
        <w:lastRenderedPageBreak/>
        <w:t>переклад, можуть значно полегшити перекладацький процес, доповнюючи роботу перекладачів, що залишаються незамінними в креативних і спеціалізованих галузях.</w:t>
      </w:r>
    </w:p>
    <w:p w14:paraId="2D6BDBA0" w14:textId="522E8D76" w:rsidR="00271DA0" w:rsidRPr="00072C50" w:rsidRDefault="000A592E" w:rsidP="00271DA0">
      <w:r w:rsidRPr="00072C50">
        <w:t xml:space="preserve">Сучасний переклад, що базується на технологіях ШІ та машинного навчання, суттєво змінив ландшафт перекладацької практики. Найпоширенішими методами є статистичний машинний переклад, нейронний машинний переклад та використання великих </w:t>
      </w:r>
      <w:proofErr w:type="spellStart"/>
      <w:r w:rsidRPr="00072C50">
        <w:t>мовних</w:t>
      </w:r>
      <w:proofErr w:type="spellEnd"/>
      <w:r w:rsidRPr="00072C50">
        <w:t xml:space="preserve"> моделей. Усі ці технології покладаються на аналіз великих масивів даних, що дозволяє значно прискорити процес перекладу і зробити його більш доступним та економічно вигідним </w:t>
      </w:r>
      <w:r w:rsidR="00192693" w:rsidRPr="00072C50">
        <w:t>[9</w:t>
      </w:r>
      <w:r w:rsidR="00D97694" w:rsidRPr="00072C50">
        <w:t>7</w:t>
      </w:r>
      <w:r w:rsidR="00192693" w:rsidRPr="00072C50">
        <w:t>]</w:t>
      </w:r>
      <w:r w:rsidRPr="00072C50">
        <w:t>.</w:t>
      </w:r>
    </w:p>
    <w:p w14:paraId="6C2D9031" w14:textId="387AE713" w:rsidR="000A592E" w:rsidRPr="00072C50" w:rsidRDefault="000A592E" w:rsidP="000A592E">
      <w:r w:rsidRPr="00072C50">
        <w:t xml:space="preserve">Однією з найбільших переваг сучасних систем є здатність швидко і точно перекладати тексти, аналізуючи великі обсяги інформації. Наприклад, системи NMT, як </w:t>
      </w:r>
      <w:r w:rsidR="00AA6970" w:rsidRPr="00072C50">
        <w:t>GNMT</w:t>
      </w:r>
      <w:r w:rsidRPr="00072C50">
        <w:t xml:space="preserve"> використовують багатомовні текстові корпуси для тренування моделей, що дозволяє їм зберігати контекст враховувати значення слів в межах речень </w:t>
      </w:r>
      <w:r w:rsidR="00192693" w:rsidRPr="00072C50">
        <w:t>[6</w:t>
      </w:r>
      <w:r w:rsidR="00D97694" w:rsidRPr="00072C50">
        <w:t>6</w:t>
      </w:r>
      <w:r w:rsidR="00192693" w:rsidRPr="00072C50">
        <w:t>]</w:t>
      </w:r>
      <w:r w:rsidRPr="00072C50">
        <w:t xml:space="preserve">. Це дозволяє їм значно покращити якість перекладу, особливо в порівнянні з попередніми статистичними методами. Як зазначає </w:t>
      </w:r>
      <w:proofErr w:type="spellStart"/>
      <w:r w:rsidRPr="00072C50">
        <w:t>Vaswani</w:t>
      </w:r>
      <w:proofErr w:type="spellEnd"/>
      <w:r w:rsidRPr="00072C50">
        <w:t xml:space="preserve"> et </w:t>
      </w:r>
      <w:proofErr w:type="spellStart"/>
      <w:r w:rsidRPr="00072C50">
        <w:t>al</w:t>
      </w:r>
      <w:proofErr w:type="spellEnd"/>
      <w:r w:rsidRPr="00072C50">
        <w:t xml:space="preserve">., в статі </w:t>
      </w:r>
      <w:r w:rsidRPr="00072C50">
        <w:rPr>
          <w:i/>
          <w:iCs/>
        </w:rPr>
        <w:t>"</w:t>
      </w:r>
      <w:proofErr w:type="spellStart"/>
      <w:r w:rsidRPr="00072C50">
        <w:rPr>
          <w:i/>
          <w:iCs/>
        </w:rPr>
        <w:t>Attention</w:t>
      </w:r>
      <w:proofErr w:type="spellEnd"/>
      <w:r w:rsidRPr="00072C50">
        <w:rPr>
          <w:i/>
          <w:iCs/>
        </w:rPr>
        <w:t xml:space="preserve"> </w:t>
      </w:r>
      <w:proofErr w:type="spellStart"/>
      <w:r w:rsidRPr="00072C50">
        <w:rPr>
          <w:i/>
          <w:iCs/>
        </w:rPr>
        <w:t>Is</w:t>
      </w:r>
      <w:proofErr w:type="spellEnd"/>
      <w:r w:rsidRPr="00072C50">
        <w:rPr>
          <w:i/>
          <w:iCs/>
        </w:rPr>
        <w:t xml:space="preserve"> </w:t>
      </w:r>
      <w:proofErr w:type="spellStart"/>
      <w:r w:rsidRPr="00072C50">
        <w:rPr>
          <w:i/>
          <w:iCs/>
        </w:rPr>
        <w:t>All</w:t>
      </w:r>
      <w:proofErr w:type="spellEnd"/>
      <w:r w:rsidRPr="00072C50">
        <w:rPr>
          <w:i/>
          <w:iCs/>
        </w:rPr>
        <w:t xml:space="preserve"> </w:t>
      </w:r>
      <w:proofErr w:type="spellStart"/>
      <w:r w:rsidRPr="00072C50">
        <w:rPr>
          <w:i/>
          <w:iCs/>
        </w:rPr>
        <w:t>You</w:t>
      </w:r>
      <w:proofErr w:type="spellEnd"/>
      <w:r w:rsidRPr="00072C50">
        <w:rPr>
          <w:i/>
          <w:iCs/>
        </w:rPr>
        <w:t xml:space="preserve"> </w:t>
      </w:r>
      <w:proofErr w:type="spellStart"/>
      <w:r w:rsidRPr="00072C50">
        <w:rPr>
          <w:i/>
          <w:iCs/>
        </w:rPr>
        <w:t>Need</w:t>
      </w:r>
      <w:proofErr w:type="spellEnd"/>
      <w:r w:rsidRPr="00072C50">
        <w:rPr>
          <w:i/>
          <w:iCs/>
        </w:rPr>
        <w:t>"</w:t>
      </w:r>
      <w:r w:rsidR="00192693" w:rsidRPr="00072C50">
        <w:t xml:space="preserve"> </w:t>
      </w:r>
      <w:r w:rsidRPr="00072C50">
        <w:t>(2017)</w:t>
      </w:r>
      <w:r w:rsidR="00192693" w:rsidRPr="00072C50">
        <w:t xml:space="preserve"> [9</w:t>
      </w:r>
      <w:r w:rsidR="00D97694" w:rsidRPr="00072C50">
        <w:t>7</w:t>
      </w:r>
      <w:r w:rsidR="00192693" w:rsidRPr="00072C50">
        <w:t>]</w:t>
      </w:r>
      <w:r w:rsidRPr="00072C50">
        <w:t>, використання механізмів уваги (</w:t>
      </w:r>
      <w:proofErr w:type="spellStart"/>
      <w:r w:rsidRPr="00072C50">
        <w:t>attention</w:t>
      </w:r>
      <w:proofErr w:type="spellEnd"/>
      <w:r w:rsidRPr="00072C50">
        <w:t xml:space="preserve"> </w:t>
      </w:r>
      <w:proofErr w:type="spellStart"/>
      <w:r w:rsidRPr="00072C50">
        <w:t>mechanisms</w:t>
      </w:r>
      <w:proofErr w:type="spellEnd"/>
      <w:r w:rsidRPr="00072C50">
        <w:t>) у нейронних мережах дозволило значно покращити переклад, оскільки ця техніка дає змогу моделі ефективніше "запам'ятовувати" важливі частини тексту та відповідним чином адаптувати переклад до контексту.</w:t>
      </w:r>
    </w:p>
    <w:p w14:paraId="60CFE02B" w14:textId="0A6CB5ED" w:rsidR="009429AF" w:rsidRPr="00072C50" w:rsidRDefault="000A592E" w:rsidP="000A592E">
      <w:r w:rsidRPr="00072C50">
        <w:t xml:space="preserve">Основною метою сучасних технологій </w:t>
      </w:r>
      <w:r w:rsidR="006A0B37" w:rsidRPr="00072C50">
        <w:t xml:space="preserve">NMT є не лише точний переклад слів, а й глибоке розуміння контексту. Нейронні мережі, особливо в таких системах, як </w:t>
      </w:r>
      <w:proofErr w:type="spellStart"/>
      <w:r w:rsidR="006A0B37" w:rsidRPr="00072C50">
        <w:t>DeepL</w:t>
      </w:r>
      <w:proofErr w:type="spellEnd"/>
      <w:r w:rsidR="006A0B37" w:rsidRPr="00072C50">
        <w:t xml:space="preserve"> або </w:t>
      </w:r>
      <w:proofErr w:type="spellStart"/>
      <w:r w:rsidR="006A0B37" w:rsidRPr="00072C50">
        <w:t>OpenAI's</w:t>
      </w:r>
      <w:proofErr w:type="spellEnd"/>
      <w:r w:rsidR="006A0B37" w:rsidRPr="00072C50">
        <w:t xml:space="preserve"> GPT, здатні враховувати більше нюансів мови, таких як контекст, стиль і навіть культурні відмінності. Це дозволяє їм створювати більш природні та точні переклади, що наближаються до рівня людської мови </w:t>
      </w:r>
      <w:r w:rsidR="00192693" w:rsidRPr="00072C50">
        <w:t>[8</w:t>
      </w:r>
      <w:r w:rsidR="00D97694" w:rsidRPr="00072C50">
        <w:t>3</w:t>
      </w:r>
      <w:r w:rsidR="00192693" w:rsidRPr="00072C50">
        <w:t>]</w:t>
      </w:r>
      <w:r w:rsidR="006A0B37" w:rsidRPr="00072C50">
        <w:t>. Вони працюють за принципом глибокого навчання, тобто здатні самостійно покращувати якість перекладу, "вивчаючи" нові тексти, що значно підвищує ефективність системи з часом.</w:t>
      </w:r>
    </w:p>
    <w:p w14:paraId="574B7DED" w14:textId="1E4AC268" w:rsidR="006A0B37" w:rsidRPr="00072C50" w:rsidRDefault="006A0B37" w:rsidP="000A592E">
      <w:r w:rsidRPr="00072C50">
        <w:lastRenderedPageBreak/>
        <w:t xml:space="preserve">У випадку GPT та інших великих </w:t>
      </w:r>
      <w:proofErr w:type="spellStart"/>
      <w:r w:rsidRPr="00072C50">
        <w:t>мовних</w:t>
      </w:r>
      <w:proofErr w:type="spellEnd"/>
      <w:r w:rsidRPr="00072C50">
        <w:t xml:space="preserve"> моделей, алгоритми аналізують не лише окремі слова або речення, а й цілу структуру тексту, що дозволяє отримувати переклади, які не лише точні, але й мають високий рівень природності </w:t>
      </w:r>
      <w:r w:rsidR="00192693" w:rsidRPr="00072C50">
        <w:t>[8</w:t>
      </w:r>
      <w:r w:rsidR="00D97694" w:rsidRPr="00072C50">
        <w:t>2</w:t>
      </w:r>
      <w:r w:rsidR="00192693" w:rsidRPr="00072C50">
        <w:t>]</w:t>
      </w:r>
      <w:r w:rsidRPr="00072C50">
        <w:t>. Наприклад, у випадку з творчими текстами або складними науковими працями, де важливо зберігати не тільки точність але й стилістичні особливості, сучасні системи можуть виконувати адаптацію текстів, враховуючи різні культурні контексти та нюанси. Такі підходи дозволяють досягти перекладу, який наближається до того, як переклав би його висококваліфікований лінгвіст.</w:t>
      </w:r>
    </w:p>
    <w:p w14:paraId="1FD5A199" w14:textId="38AF11CC" w:rsidR="006A0B37" w:rsidRPr="00072C50" w:rsidRDefault="006A0B37" w:rsidP="000A592E">
      <w:r w:rsidRPr="00072C50">
        <w:t>Сучасні п</w:t>
      </w:r>
      <w:r w:rsidR="00F27CF3" w:rsidRPr="00072C50">
        <w:t xml:space="preserve">ідходи до перекладу, засновані на ШІ та машинному навчанні, мають низку важливих переваг: </w:t>
      </w:r>
    </w:p>
    <w:p w14:paraId="5BA3D668" w14:textId="6152F34C" w:rsidR="00F27CF3" w:rsidRPr="00072C50" w:rsidRDefault="00873F1F" w:rsidP="00F27CF3">
      <w:pPr>
        <w:pStyle w:val="a9"/>
        <w:numPr>
          <w:ilvl w:val="0"/>
          <w:numId w:val="6"/>
        </w:numPr>
      </w:pPr>
      <w:r w:rsidRPr="00072C50">
        <w:t>т</w:t>
      </w:r>
      <w:r w:rsidR="00F27CF3" w:rsidRPr="00072C50">
        <w:t xml:space="preserve">акі системи, як GNMT, можуть перекладати тексти в мільйони слів за лічені секунди </w:t>
      </w:r>
      <w:r w:rsidR="00192693" w:rsidRPr="00072C50">
        <w:t>[10</w:t>
      </w:r>
      <w:r w:rsidR="00D97694" w:rsidRPr="00072C50">
        <w:t>3</w:t>
      </w:r>
      <w:r w:rsidR="00192693" w:rsidRPr="00072C50">
        <w:t>]</w:t>
      </w:r>
      <w:r w:rsidR="00F27CF3" w:rsidRPr="00072C50">
        <w:t>. Це значно прискорює процес перекладу, особливо коли йдеться про великі обсяги тексту, наприклад, документи або веб</w:t>
      </w:r>
      <w:r w:rsidR="00FA6CE2" w:rsidRPr="00072C50">
        <w:t>-</w:t>
      </w:r>
      <w:r w:rsidR="00F27CF3" w:rsidRPr="00072C50">
        <w:t>сторінки, де швидкість і ефективність дуже важливі;</w:t>
      </w:r>
    </w:p>
    <w:p w14:paraId="1D5EB070" w14:textId="05E003A3" w:rsidR="00F27CF3" w:rsidRPr="00072C50" w:rsidRDefault="00873F1F" w:rsidP="00F27CF3">
      <w:pPr>
        <w:pStyle w:val="a9"/>
        <w:numPr>
          <w:ilvl w:val="0"/>
          <w:numId w:val="6"/>
        </w:numPr>
      </w:pPr>
      <w:r w:rsidRPr="00072C50">
        <w:t>с</w:t>
      </w:r>
      <w:r w:rsidR="00F27CF3" w:rsidRPr="00072C50">
        <w:t xml:space="preserve">учасні технології здатні дуже точно перекладати технічні, наукові та юридичні тексти де точність </w:t>
      </w:r>
      <w:r w:rsidR="007A7E2C" w:rsidRPr="00072C50">
        <w:t xml:space="preserve">і термінологічна узгодженість </w:t>
      </w:r>
      <w:r w:rsidR="00F27CF3" w:rsidRPr="00072C50">
        <w:t xml:space="preserve">грає важливу роль </w:t>
      </w:r>
      <w:r w:rsidR="00192693" w:rsidRPr="00072C50">
        <w:t>[5</w:t>
      </w:r>
      <w:r w:rsidR="00D97694" w:rsidRPr="00072C50">
        <w:t>6</w:t>
      </w:r>
      <w:r w:rsidR="00192693" w:rsidRPr="00072C50">
        <w:t>]</w:t>
      </w:r>
      <w:r w:rsidR="007A7E2C" w:rsidRPr="00072C50">
        <w:t xml:space="preserve">. Системи NMT, такі як </w:t>
      </w:r>
      <w:proofErr w:type="spellStart"/>
      <w:r w:rsidR="007A7E2C" w:rsidRPr="00072C50">
        <w:t>DeepL</w:t>
      </w:r>
      <w:proofErr w:type="spellEnd"/>
      <w:r w:rsidR="007A7E2C" w:rsidRPr="00072C50">
        <w:t>, продемонстрували високу точність у перекладі технічної документації, забезпечуючи правильне використання термінів, що часто є складним завданням для перекладача;</w:t>
      </w:r>
    </w:p>
    <w:p w14:paraId="7625FBDD" w14:textId="0B97B47E" w:rsidR="007A7E2C" w:rsidRPr="00072C50" w:rsidRDefault="00873F1F" w:rsidP="00F27CF3">
      <w:pPr>
        <w:pStyle w:val="a9"/>
        <w:numPr>
          <w:ilvl w:val="0"/>
          <w:numId w:val="6"/>
        </w:numPr>
      </w:pPr>
      <w:r w:rsidRPr="00072C50">
        <w:t>з</w:t>
      </w:r>
      <w:r w:rsidR="007A7E2C" w:rsidRPr="00072C50">
        <w:t>авдяки автоматизації перекладу, знижуються витрати на його виконання. Це особливо важливо як для малих так і для великих компаній які працюють з великими обсягами текстів і шукають економічної ефективні способи переведення документації, веб</w:t>
      </w:r>
      <w:r w:rsidR="00FA6CE2" w:rsidRPr="00072C50">
        <w:t>-</w:t>
      </w:r>
      <w:r w:rsidR="007A7E2C" w:rsidRPr="00072C50">
        <w:t xml:space="preserve">сайтів або маркетингових матеріалів </w:t>
      </w:r>
      <w:r w:rsidR="00192693" w:rsidRPr="00072C50">
        <w:t>[</w:t>
      </w:r>
      <w:r w:rsidR="00D97694" w:rsidRPr="00072C50">
        <w:t>60</w:t>
      </w:r>
      <w:r w:rsidR="00192693" w:rsidRPr="00072C50">
        <w:t>]</w:t>
      </w:r>
      <w:r w:rsidR="007A7E2C" w:rsidRPr="00072C50">
        <w:t>;</w:t>
      </w:r>
    </w:p>
    <w:p w14:paraId="63C5A597" w14:textId="0D74097E" w:rsidR="007A7E2C" w:rsidRPr="00072C50" w:rsidRDefault="00873F1F" w:rsidP="00F27CF3">
      <w:pPr>
        <w:pStyle w:val="a9"/>
        <w:numPr>
          <w:ilvl w:val="0"/>
          <w:numId w:val="6"/>
        </w:numPr>
      </w:pPr>
      <w:r w:rsidRPr="00072C50">
        <w:t>с</w:t>
      </w:r>
      <w:r w:rsidR="007A7E2C" w:rsidRPr="00072C50">
        <w:t xml:space="preserve">истеми на основі ШІ здатні аналізувати контекст і адаптувати текст відповідно до цільової аудиторії. Це дозволяє створювати переклади, </w:t>
      </w:r>
      <w:r w:rsidR="007A7E2C" w:rsidRPr="00072C50">
        <w:lastRenderedPageBreak/>
        <w:t xml:space="preserve">які враховують культурні особливості та навіть діалекти або сленг </w:t>
      </w:r>
      <w:r w:rsidR="00192693" w:rsidRPr="00072C50">
        <w:t>[9</w:t>
      </w:r>
      <w:r w:rsidR="00D97694" w:rsidRPr="00072C50">
        <w:t>1</w:t>
      </w:r>
      <w:r w:rsidR="00192693" w:rsidRPr="00072C50">
        <w:t>]</w:t>
      </w:r>
      <w:r w:rsidR="007A7E2C" w:rsidRPr="00072C50">
        <w:t>;</w:t>
      </w:r>
    </w:p>
    <w:p w14:paraId="0E6599A5" w14:textId="178499E4" w:rsidR="007A7E2C" w:rsidRPr="00072C50" w:rsidRDefault="00873F1F" w:rsidP="007A7E2C">
      <w:pPr>
        <w:pStyle w:val="a9"/>
        <w:numPr>
          <w:ilvl w:val="0"/>
          <w:numId w:val="6"/>
        </w:numPr>
      </w:pPr>
      <w:r w:rsidRPr="00072C50">
        <w:t>с</w:t>
      </w:r>
      <w:r w:rsidR="007A7E2C" w:rsidRPr="00072C50">
        <w:t xml:space="preserve">учасні системи можуть безперервно навчатися, покращуючи свою точність і ефективність. Завдяки здатності до самонавчання, вони стають точнішими з кожним перекладом, що дозволяє досягати ще більш природних і точних результатів </w:t>
      </w:r>
      <w:r w:rsidR="00192693" w:rsidRPr="00072C50">
        <w:t>[2</w:t>
      </w:r>
      <w:r w:rsidR="00D97694" w:rsidRPr="00072C50">
        <w:t>6</w:t>
      </w:r>
      <w:r w:rsidR="00192693" w:rsidRPr="00072C50">
        <w:t>]</w:t>
      </w:r>
      <w:r w:rsidRPr="00072C50">
        <w:t>.</w:t>
      </w:r>
    </w:p>
    <w:p w14:paraId="4255B073" w14:textId="648B1994" w:rsidR="008A05A6" w:rsidRPr="00072C50" w:rsidRDefault="007A7E2C" w:rsidP="008A05A6">
      <w:r w:rsidRPr="00072C50">
        <w:t>У наш час ми спостерігаємо значний розвиток автоматизованих перекладацьких технологій</w:t>
      </w:r>
      <w:r w:rsidR="00FB6B9A" w:rsidRPr="00072C50">
        <w:t xml:space="preserve">, однак традиційні методи перекладу, що залучають людський фактор, все ще залишаються важливими для багатьох специфічних завдань. Взаємодія цих підходів дозволяє отримати найкращі результати, поєднуючи швидкість, ефективність та точність машинного перекладу з глибинним аналізом контексту і творчим підходом, характерним для </w:t>
      </w:r>
      <w:r w:rsidR="00873F1F" w:rsidRPr="00072C50">
        <w:t xml:space="preserve">професійного перекладача. </w:t>
      </w:r>
      <w:r w:rsidR="00192693" w:rsidRPr="00072C50">
        <w:t>[</w:t>
      </w:r>
      <w:r w:rsidR="00D97694" w:rsidRPr="00072C50">
        <w:t>60</w:t>
      </w:r>
      <w:r w:rsidR="00192693" w:rsidRPr="00072C50">
        <w:t>]</w:t>
      </w:r>
      <w:r w:rsidR="00FB6B9A" w:rsidRPr="00072C50">
        <w:t>.</w:t>
      </w:r>
    </w:p>
    <w:p w14:paraId="5C3161B6" w14:textId="02366972" w:rsidR="008A05A6" w:rsidRPr="00072C50" w:rsidRDefault="008A05A6" w:rsidP="008A05A6">
      <w:r w:rsidRPr="00072C50">
        <w:t xml:space="preserve">Системи машинного перекладу, наприклад NMT та LLM, добре працюють при перекладі технічних та загальних текстів </w:t>
      </w:r>
      <w:r w:rsidR="00192693" w:rsidRPr="00072C50">
        <w:t>[9</w:t>
      </w:r>
      <w:r w:rsidR="00D97694" w:rsidRPr="00072C50">
        <w:t>7</w:t>
      </w:r>
      <w:r w:rsidR="00192693" w:rsidRPr="00072C50">
        <w:t>]</w:t>
      </w:r>
      <w:r w:rsidRPr="00072C50">
        <w:t>. Однак для художніх творів, рекламних матеріалів, а також в сферах де важливий креатив та збереження емоційного забарвлення, людський переклад має значно більший вплив</w:t>
      </w:r>
      <w:r w:rsidR="006C0E21" w:rsidRPr="00072C50">
        <w:t xml:space="preserve"> </w:t>
      </w:r>
      <w:r w:rsidR="00192693" w:rsidRPr="00072C50">
        <w:t>[8</w:t>
      </w:r>
      <w:r w:rsidR="00D97694" w:rsidRPr="00072C50">
        <w:t>2</w:t>
      </w:r>
      <w:r w:rsidR="00192693" w:rsidRPr="00072C50">
        <w:t>]</w:t>
      </w:r>
      <w:r w:rsidRPr="00072C50">
        <w:t xml:space="preserve">. Сучасні технології можуть бути використанні для початкового перекладу, який потім буде коригуватися </w:t>
      </w:r>
      <w:r w:rsidR="002C1654" w:rsidRPr="00072C50">
        <w:t xml:space="preserve">фахівцем, щоб забезпечити більшу гнучкість і точність. Наприклад, у рекламному перекладі важливо не просто перекласти слова, а й передати настрій, емоції та культурні нюанси. Тут людина повинна адаптувати переклад до локальних особливостей, чого сучасні системи поки що не можуть зробити самостійно </w:t>
      </w:r>
      <w:r w:rsidR="00192693" w:rsidRPr="00072C50">
        <w:t>[8</w:t>
      </w:r>
      <w:r w:rsidR="00D97694" w:rsidRPr="00072C50">
        <w:t>3</w:t>
      </w:r>
      <w:r w:rsidR="00192693" w:rsidRPr="00072C50">
        <w:t>]</w:t>
      </w:r>
      <w:r w:rsidR="002C1654" w:rsidRPr="00072C50">
        <w:t xml:space="preserve">. </w:t>
      </w:r>
    </w:p>
    <w:p w14:paraId="6D2AECA0" w14:textId="50F74581" w:rsidR="002C1654" w:rsidRPr="00072C50" w:rsidRDefault="002C1654" w:rsidP="002C1654">
      <w:r w:rsidRPr="00072C50">
        <w:t xml:space="preserve">Комбінація сучасних технологій і традиційних методів дає можливість значно знизити вартість перекладу, особливо для великих </w:t>
      </w:r>
      <w:r w:rsidR="0022632E" w:rsidRPr="00072C50">
        <w:t>проєкт</w:t>
      </w:r>
      <w:r w:rsidRPr="00072C50">
        <w:t xml:space="preserve">ів </w:t>
      </w:r>
      <w:r w:rsidR="005E73CA" w:rsidRPr="00072C50">
        <w:t>[6</w:t>
      </w:r>
      <w:r w:rsidR="00D97694" w:rsidRPr="00072C50">
        <w:t>6</w:t>
      </w:r>
      <w:r w:rsidR="005E73CA" w:rsidRPr="00072C50">
        <w:t>]</w:t>
      </w:r>
      <w:r w:rsidRPr="00072C50">
        <w:t xml:space="preserve">. Вартість людської праці для перекладу великих обсягів тексту, наприклад для технічної документації або маркетингових матеріалів, може бути значною. Використання автоматизованих систем для початкового перекладу дозволяє </w:t>
      </w:r>
      <w:r w:rsidRPr="00072C50">
        <w:lastRenderedPageBreak/>
        <w:t xml:space="preserve">знизити витрати на роботу перекладача, який займається лише остаточним редагуванням та корекцією. </w:t>
      </w:r>
    </w:p>
    <w:p w14:paraId="564EF513" w14:textId="29689761" w:rsidR="002C1654" w:rsidRPr="00072C50" w:rsidRDefault="002C1654" w:rsidP="002C1654">
      <w:r w:rsidRPr="00072C50">
        <w:t>Незважаючи на значні досягнення автоматизованого перекладу,</w:t>
      </w:r>
      <w:r w:rsidR="00787A89" w:rsidRPr="00072C50">
        <w:t xml:space="preserve"> людський фактор залишається важливим у забезпеченні високої якості, особливо у творчих сферах </w:t>
      </w:r>
      <w:r w:rsidR="005E73CA" w:rsidRPr="00072C50">
        <w:t>[2</w:t>
      </w:r>
      <w:r w:rsidR="00D97694" w:rsidRPr="00072C50">
        <w:t>6</w:t>
      </w:r>
      <w:r w:rsidR="005E73CA" w:rsidRPr="00072C50">
        <w:t>]</w:t>
      </w:r>
      <w:r w:rsidR="00787A89" w:rsidRPr="00072C50">
        <w:t>. Машини можуть виконати швидкий і точний переклад, але виявлення тонкощів, стилістичних відмінностей і емоційних аспектів вимагає творчого підходу, який доступний лише людині.</w:t>
      </w:r>
    </w:p>
    <w:p w14:paraId="6F17CF42" w14:textId="67402318" w:rsidR="00787A89" w:rsidRPr="00072C50" w:rsidRDefault="00787A89" w:rsidP="002C1654">
      <w:r w:rsidRPr="00072C50">
        <w:t xml:space="preserve">Прикладом такої взаємодії є робота над великими </w:t>
      </w:r>
      <w:r w:rsidR="0022632E" w:rsidRPr="00072C50">
        <w:t>проєкт</w:t>
      </w:r>
      <w:r w:rsidRPr="00072C50">
        <w:t>ами локалізації. Наприклад, компанії, які займаються локалізацією програмного забезпечення або веб</w:t>
      </w:r>
      <w:r w:rsidR="00FA6CE2" w:rsidRPr="00072C50">
        <w:t>-</w:t>
      </w:r>
      <w:r w:rsidRPr="00072C50">
        <w:t xml:space="preserve">сайтів, використовують автоматизовані системи для первинного перекладу текстів і термінології, а потім залучають перекладачів для адаптації перекладу до конкретного культурного контексту </w:t>
      </w:r>
      <w:r w:rsidR="005E73CA" w:rsidRPr="00072C50">
        <w:t>[10</w:t>
      </w:r>
      <w:r w:rsidR="00D97694" w:rsidRPr="00072C50">
        <w:t>3</w:t>
      </w:r>
      <w:r w:rsidR="005E73CA" w:rsidRPr="00072C50">
        <w:t>]</w:t>
      </w:r>
      <w:r w:rsidRPr="00072C50">
        <w:t>.</w:t>
      </w:r>
    </w:p>
    <w:p w14:paraId="35B6A938" w14:textId="332EB7C6" w:rsidR="00734BBD" w:rsidRPr="00072C50" w:rsidRDefault="00787A89" w:rsidP="00734BBD">
      <w:r w:rsidRPr="00072C50">
        <w:t xml:space="preserve">Взаємодія традиційних і сучасних підходів до перекладу формує потужну комбінацію, що дозволяє оптимізувати процес перекладу, знижуючи затрати часу і коштів, зберігаючи при цьому високу якість результату. ШІ та машинне навчання значно покращили </w:t>
      </w:r>
      <w:r w:rsidR="00734BBD" w:rsidRPr="00072C50">
        <w:t>ефективність перекладу, проте людський фактор залишається незамінним у випадках які потребують креативних рішень. Хоча комбінація традиційних та сучасних підходів має багато переваг цей процес також має свої виклики. Один з них полягає в необхідності безперервної взаємодії між перекладачем і системою машинного перекладу. Оскільки автоматизовані системи можуть видавати лише попередній переклад, який потребує перевірки та корекції, виникає питання: як зберегти ефективність без втрати якості? Іноді автоматизовані системи можуть генерувати непотрібн</w:t>
      </w:r>
      <w:r w:rsidR="00873F1F" w:rsidRPr="00072C50">
        <w:t>і</w:t>
      </w:r>
      <w:r w:rsidR="00734BBD" w:rsidRPr="00072C50">
        <w:t xml:space="preserve"> буквальні або неприродні варіанти перекладу, що вимагає додаткових зусиль з боку людини.</w:t>
      </w:r>
    </w:p>
    <w:p w14:paraId="53B1D249" w14:textId="77777777" w:rsidR="00B10EBE" w:rsidRPr="00072C50" w:rsidRDefault="00734BBD" w:rsidP="00B10EBE">
      <w:r w:rsidRPr="00072C50">
        <w:t>Таким чином, традиційні та сучасні підходи доповнюють один одного, і саме це поєднання дозволяє досягти найкращих результатів у перекладацькій діяльності, забезпечуючи точність, швидкість і культурну адаптацію.</w:t>
      </w:r>
    </w:p>
    <w:p w14:paraId="47F8998E" w14:textId="77777777" w:rsidR="00B10EBE" w:rsidRPr="00A923CD" w:rsidRDefault="00B10EBE" w:rsidP="00B10EBE">
      <w:pPr>
        <w:rPr>
          <w:b/>
          <w:bCs/>
        </w:rPr>
      </w:pPr>
      <w:r w:rsidRPr="00A923CD">
        <w:rPr>
          <w:b/>
          <w:bCs/>
        </w:rPr>
        <w:lastRenderedPageBreak/>
        <w:t>Висновки до розділу 1</w:t>
      </w:r>
    </w:p>
    <w:p w14:paraId="386ED234" w14:textId="1F891233" w:rsidR="00B10EBE" w:rsidRPr="00A923CD" w:rsidRDefault="0010219E" w:rsidP="00B10EBE">
      <w:r w:rsidRPr="00A923CD">
        <w:t>Розвиток ШІ суттєво трансформує перекладацьку галузь, відкриваючи нові можливості та виклики для професіоналів. Застосування ШІ у перекладі сприяє автоматизації процесів, підвищенню швидкості та якості перекладу, а також розширенню доступу до інформації різними мовами</w:t>
      </w:r>
      <w:r w:rsidRPr="00A923CD">
        <w:rPr>
          <w:color w:val="000000" w:themeColor="text1"/>
        </w:rPr>
        <w:t>.</w:t>
      </w:r>
      <w:r w:rsidRPr="00A923CD">
        <w:rPr>
          <w:color w:val="FF0000"/>
        </w:rPr>
        <w:t xml:space="preserve"> </w:t>
      </w:r>
      <w:r w:rsidRPr="00A923CD">
        <w:t xml:space="preserve">Ключова перевага використання ШІ є здатність систем машинного перекладу обробляти великі обсяги тексту, що особливо важливо в умовах глобалізації та зростаючого попиту на перекладацькі послуги. </w:t>
      </w:r>
      <w:r w:rsidR="00B10EBE" w:rsidRPr="00A923CD">
        <w:t xml:space="preserve">Алгоритми ШІ можуть самостійно підбирати синоніми, адаптувати </w:t>
      </w:r>
      <w:proofErr w:type="spellStart"/>
      <w:r w:rsidR="00B10EBE" w:rsidRPr="00A923CD">
        <w:t>мовні</w:t>
      </w:r>
      <w:proofErr w:type="spellEnd"/>
      <w:r w:rsidR="00B10EBE" w:rsidRPr="00A923CD">
        <w:t xml:space="preserve"> конструкції та враховувати контекст, що забезпечує більш точний і природний переклад .</w:t>
      </w:r>
    </w:p>
    <w:p w14:paraId="6576A892" w14:textId="2F004A1E" w:rsidR="0010219E" w:rsidRPr="00A923CD" w:rsidRDefault="00B10EBE" w:rsidP="00B10EBE">
      <w:r w:rsidRPr="00A923CD">
        <w:t>Водночас, не зважаючи на значний прогрес, системи ШІ мають свої обмеження. Вони можуть допускати помилки при перекладі складних текстів, особливо тих</w:t>
      </w:r>
      <w:r w:rsidR="00EA53EE" w:rsidRPr="00A923CD">
        <w:t>,</w:t>
      </w:r>
      <w:r w:rsidRPr="00A923CD">
        <w:t xml:space="preserve"> що містять культурні або контекстуальні нюанси</w:t>
      </w:r>
      <w:r w:rsidR="00A37325" w:rsidRPr="00A923CD">
        <w:t>. Тому роль перекладача залишається важливою для постредагування за забезпечення якісно виконаної роботи</w:t>
      </w:r>
      <w:r w:rsidR="00F77725" w:rsidRPr="00A923CD">
        <w:t>.</w:t>
      </w:r>
    </w:p>
    <w:p w14:paraId="56F3E645" w14:textId="542949D5" w:rsidR="00A37325" w:rsidRPr="00A923CD" w:rsidRDefault="00A37325" w:rsidP="00A37325">
      <w:r w:rsidRPr="00A923CD">
        <w:t xml:space="preserve">В Україні дослідження та </w:t>
      </w:r>
      <w:bookmarkStart w:id="15" w:name="_Hlk216267363"/>
      <w:r w:rsidRPr="00A923CD">
        <w:t>впровадження технологій ШІ в перекладацькій діяльності активно розвивається</w:t>
      </w:r>
      <w:bookmarkEnd w:id="15"/>
      <w:r w:rsidRPr="00A923CD">
        <w:t xml:space="preserve">. Зокрема, науковці аналізують </w:t>
      </w:r>
      <w:r w:rsidR="00873F1F" w:rsidRPr="00A923CD">
        <w:t>в</w:t>
      </w:r>
      <w:r w:rsidRPr="00A923CD">
        <w:t>плив ШІ на професію перекладача, розглядають перспективи використання різних інструментів автоматизованого перекладу та підкреслюють необхідність підвищення технічної компетентності фахівців.</w:t>
      </w:r>
    </w:p>
    <w:p w14:paraId="036DD428" w14:textId="2AF848BD" w:rsidR="00A37325" w:rsidRPr="00072C50" w:rsidRDefault="00A37325" w:rsidP="00A37325">
      <w:r w:rsidRPr="00A923CD">
        <w:t>Важливо зазначити, що, хоча ШІ значно покращує ефективність перекладу, людський фактор залишається незамінним у випадках, які потребують креативу та глибокого розуміння контексту. Поєднання</w:t>
      </w:r>
      <w:r w:rsidR="006C0E21" w:rsidRPr="00A923CD">
        <w:t xml:space="preserve"> </w:t>
      </w:r>
      <w:r w:rsidRPr="00A923CD">
        <w:t>традиційних та сучасних підходів дозволяє досягти найкращих результатів у перекладацькій діяльності, забезпечуючи точність, швидкість і культурну адаптацію.</w:t>
      </w:r>
    </w:p>
    <w:p w14:paraId="1BB8004C" w14:textId="77777777" w:rsidR="00745C52" w:rsidRPr="00072C50" w:rsidRDefault="00745C52" w:rsidP="004341C9">
      <w:pPr>
        <w:ind w:firstLine="0"/>
        <w:rPr>
          <w:b/>
          <w:bCs/>
        </w:rPr>
      </w:pPr>
    </w:p>
    <w:p w14:paraId="0A2AFBB7" w14:textId="7419AB48" w:rsidR="00A37325" w:rsidRPr="00072C50" w:rsidRDefault="00A37325" w:rsidP="006B7365">
      <w:pPr>
        <w:ind w:firstLine="0"/>
        <w:jc w:val="center"/>
        <w:rPr>
          <w:b/>
          <w:bCs/>
        </w:rPr>
      </w:pPr>
      <w:r w:rsidRPr="00072C50">
        <w:rPr>
          <w:b/>
          <w:bCs/>
        </w:rPr>
        <w:lastRenderedPageBreak/>
        <w:t>РОЗДІЛ 2. ВПЛИВ ШТУЧНОГО ІНТЕЛЕКТУ НА ПЕРЕКЛАДАЦЬКУ ДІЯЛЬНІСТЬ</w:t>
      </w:r>
    </w:p>
    <w:p w14:paraId="50A7AC49" w14:textId="650C6104" w:rsidR="005A5DB6" w:rsidRPr="00072C50" w:rsidRDefault="005A5DB6" w:rsidP="00A37325">
      <w:r w:rsidRPr="00072C50">
        <w:t xml:space="preserve">З моменту зародження ідеї автоматизованого перекладу людство перебуває в пошуках балансу між технічними можливостями й якістю передачі змісту. Перший розділ роботи охарактеризував основні етапи становлення технологій перекладу </w:t>
      </w:r>
      <w:r w:rsidR="00EA53EE" w:rsidRPr="00072C50">
        <w:t>–</w:t>
      </w:r>
      <w:r w:rsidRPr="00072C50">
        <w:t xml:space="preserve"> від словникових систем і статистичних моделей до сучасних глибоких нейронних мереж і великих </w:t>
      </w:r>
      <w:proofErr w:type="spellStart"/>
      <w:r w:rsidRPr="00072C50">
        <w:t>мовних</w:t>
      </w:r>
      <w:proofErr w:type="spellEnd"/>
      <w:r w:rsidRPr="00072C50">
        <w:t xml:space="preserve"> моделей. У цьому контексті особливого значення набуває практичне осмислення впливу ШІ на реальну перекладацьку діяльність.</w:t>
      </w:r>
    </w:p>
    <w:p w14:paraId="78BA69D3" w14:textId="43A1A2DC" w:rsidR="005A5DB6" w:rsidRPr="00072C50" w:rsidRDefault="005A5DB6" w:rsidP="00A37325">
      <w:r w:rsidRPr="00072C50">
        <w:t xml:space="preserve">У другому десятиріччі ХХІ століття перекладацька практика зазнала якісної трансформації. Завдяки прориву у сфері обробки природної мови (NLP) і швидкому зростанню потужності обчислювальних ресурсів, інструменти, засновані на ШІ, з експериментального інструментарію перетворилися на повноцінного учасника ринку. Водночас, як показують дослідження </w:t>
      </w:r>
      <w:r w:rsidR="005E73CA" w:rsidRPr="00072C50">
        <w:t>[</w:t>
      </w:r>
      <w:r w:rsidR="00D97694" w:rsidRPr="00072C50">
        <w:t>30</w:t>
      </w:r>
      <w:r w:rsidR="005E73CA" w:rsidRPr="00072C50">
        <w:t>;</w:t>
      </w:r>
      <w:r w:rsidR="00BD550B" w:rsidRPr="00BD550B">
        <w:t xml:space="preserve"> </w:t>
      </w:r>
      <w:r w:rsidR="005E73CA" w:rsidRPr="00072C50">
        <w:t>5</w:t>
      </w:r>
      <w:r w:rsidR="00D97694" w:rsidRPr="00072C50">
        <w:t>7</w:t>
      </w:r>
      <w:r w:rsidR="005E73CA" w:rsidRPr="00072C50">
        <w:t>]</w:t>
      </w:r>
      <w:r w:rsidRPr="00072C50">
        <w:t xml:space="preserve">, їхній вплив є амбівалентним </w:t>
      </w:r>
      <w:r w:rsidR="006B7365">
        <w:t>–</w:t>
      </w:r>
      <w:r w:rsidRPr="00072C50">
        <w:t xml:space="preserve"> відкриваючи нові горизонти, ШІ ставить перед перекладачами й етичні, професійні та технічні виклики. </w:t>
      </w:r>
    </w:p>
    <w:p w14:paraId="24C8CCA9" w14:textId="46C13059" w:rsidR="006C0E21" w:rsidRPr="00072C50" w:rsidRDefault="005A5DB6" w:rsidP="00A37325">
      <w:r w:rsidRPr="00072C50">
        <w:t xml:space="preserve">У цьому розділі буде детально </w:t>
      </w:r>
      <w:r w:rsidR="00147DE1" w:rsidRPr="00072C50">
        <w:t>роз</w:t>
      </w:r>
      <w:r w:rsidR="008A599E" w:rsidRPr="00072C50">
        <w:t>г</w:t>
      </w:r>
      <w:r w:rsidRPr="00072C50">
        <w:t xml:space="preserve">лянуто як саме </w:t>
      </w:r>
      <w:r w:rsidR="006C0E21" w:rsidRPr="00072C50">
        <w:t>впровадження ШІ змінює парадигму перекладацької діяльності: від зрушень у професійних навичках і алгоритмах роботи до зміни ролі перекладача в медіа, технічному перекладі, локалізації, художньому перекладі</w:t>
      </w:r>
      <w:r w:rsidR="00873F1F" w:rsidRPr="00072C50">
        <w:t>,</w:t>
      </w:r>
      <w:r w:rsidR="006C0E21" w:rsidRPr="00072C50">
        <w:t xml:space="preserve"> тощо. Порівняно з попередніми поколіннями автоматизованих систем, ШІ не просто «допомагає» людині </w:t>
      </w:r>
      <w:r w:rsidR="006B7365">
        <w:t>–</w:t>
      </w:r>
      <w:r w:rsidR="006C0E21" w:rsidRPr="00072C50">
        <w:t xml:space="preserve"> він дедалі частіше виконує ролі, які раніше вважалися винятково людськими: інтерпретація значення, стилістичне редагування, навіть іронія та гра слів.</w:t>
      </w:r>
    </w:p>
    <w:p w14:paraId="03E02056" w14:textId="5753ACF2" w:rsidR="005A5DB6" w:rsidRPr="00072C50" w:rsidRDefault="006C0E21" w:rsidP="00A37325">
      <w:r w:rsidRPr="00072C50">
        <w:t xml:space="preserve">Ці трансформації накладаються на ширші процеси </w:t>
      </w:r>
      <w:r w:rsidR="006B7365">
        <w:t>–</w:t>
      </w:r>
      <w:r w:rsidRPr="00072C50">
        <w:t xml:space="preserve"> глобалізацію комунікації, зростання кількості цифрового контенту, зміну запитів на ринку праці. За даними дослідження CSA </w:t>
      </w:r>
      <w:proofErr w:type="spellStart"/>
      <w:r w:rsidRPr="00072C50">
        <w:t>Research</w:t>
      </w:r>
      <w:proofErr w:type="spellEnd"/>
      <w:r w:rsidRPr="00072C50">
        <w:t xml:space="preserve"> (2023)</w:t>
      </w:r>
      <w:r w:rsidR="005E73CA" w:rsidRPr="00072C50">
        <w:t xml:space="preserve"> [</w:t>
      </w:r>
      <w:r w:rsidR="00D97694" w:rsidRPr="00072C50">
        <w:t>40</w:t>
      </w:r>
      <w:r w:rsidR="005E73CA" w:rsidRPr="00072C50">
        <w:t>]</w:t>
      </w:r>
      <w:r w:rsidRPr="00072C50">
        <w:t xml:space="preserve">, </w:t>
      </w:r>
      <w:r w:rsidR="004F537E" w:rsidRPr="00072C50">
        <w:t>понад 60</w:t>
      </w:r>
      <w:r w:rsidRPr="00072C50">
        <w:t xml:space="preserve">% компаній, що працюють у сфері </w:t>
      </w:r>
      <w:proofErr w:type="spellStart"/>
      <w:r w:rsidRPr="00072C50">
        <w:t>мовних</w:t>
      </w:r>
      <w:proofErr w:type="spellEnd"/>
      <w:r w:rsidRPr="00072C50">
        <w:t xml:space="preserve"> послуг, вже інтегрували інструменти на основі </w:t>
      </w:r>
      <w:r w:rsidRPr="00072C50">
        <w:lastRenderedPageBreak/>
        <w:t>ШІ у свої перекладацькі процеси, при цьому понад 60% зазначили, що це вплинуло на модель взаємодії з перекладачами</w:t>
      </w:r>
      <w:r w:rsidR="005D0BAD" w:rsidRPr="00072C50">
        <w:t>-</w:t>
      </w:r>
      <w:r w:rsidRPr="00072C50">
        <w:t xml:space="preserve">фрілансерами. </w:t>
      </w:r>
    </w:p>
    <w:p w14:paraId="66DDD52B" w14:textId="7525AD17" w:rsidR="00EB4524" w:rsidRPr="00072C50" w:rsidRDefault="006E0D23" w:rsidP="006E0D23">
      <w:r w:rsidRPr="00072C50">
        <w:t>Основним із ключових індикаторів впливу є зростаюча роль постредагування машинного перекладу (MTPE). Якщо раніше перекладач був єдиним виробником тексту, то тепер він дедалі частіше виконую функцію «редактора ШІ</w:t>
      </w:r>
      <w:r w:rsidR="00EA53EE" w:rsidRPr="00072C50">
        <w:t xml:space="preserve">» – </w:t>
      </w:r>
      <w:r w:rsidRPr="00072C50">
        <w:t>особи, яка оцінює, вдосконалює й адаптує напівавтоматичний продукт. Це, своєю чергою трансформує підходи до навчання перекладачів, критерії оцінювання їхньої роботи, а також створює нові економічні моделі співпраці між людиною та машиною</w:t>
      </w:r>
      <w:r w:rsidR="00C92523" w:rsidRPr="00072C50">
        <w:t xml:space="preserve"> </w:t>
      </w:r>
      <w:r w:rsidR="005E73CA" w:rsidRPr="00072C50">
        <w:t>[3</w:t>
      </w:r>
      <w:r w:rsidR="00D97694" w:rsidRPr="00072C50">
        <w:t>6</w:t>
      </w:r>
      <w:r w:rsidR="005E73CA" w:rsidRPr="00072C50">
        <w:t>]</w:t>
      </w:r>
      <w:r w:rsidRPr="00072C50">
        <w:t>.</w:t>
      </w:r>
    </w:p>
    <w:p w14:paraId="0DC83C52" w14:textId="7D08F6D8" w:rsidR="006E0D23" w:rsidRPr="00072C50" w:rsidRDefault="006E0D23" w:rsidP="006E0D23">
      <w:r w:rsidRPr="00072C50">
        <w:t xml:space="preserve">Ще одним важливим аспектом є поява великих </w:t>
      </w:r>
      <w:proofErr w:type="spellStart"/>
      <w:r w:rsidRPr="00072C50">
        <w:t>мовних</w:t>
      </w:r>
      <w:proofErr w:type="spellEnd"/>
      <w:r w:rsidRPr="00072C50">
        <w:t xml:space="preserve"> моделей, зокрема таких як </w:t>
      </w:r>
      <w:proofErr w:type="spellStart"/>
      <w:r w:rsidRPr="00072C50">
        <w:t>ChatGPT</w:t>
      </w:r>
      <w:proofErr w:type="spellEnd"/>
      <w:r w:rsidR="005E73CA" w:rsidRPr="00072C50">
        <w:t>[7</w:t>
      </w:r>
      <w:r w:rsidR="00D97694" w:rsidRPr="00072C50">
        <w:t>6</w:t>
      </w:r>
      <w:r w:rsidR="005E73CA" w:rsidRPr="00072C50">
        <w:t>]</w:t>
      </w:r>
      <w:r w:rsidRPr="00072C50">
        <w:t xml:space="preserve">, </w:t>
      </w:r>
      <w:proofErr w:type="spellStart"/>
      <w:r w:rsidRPr="00072C50">
        <w:t>Claude</w:t>
      </w:r>
      <w:proofErr w:type="spellEnd"/>
      <w:r w:rsidR="005E73CA" w:rsidRPr="00072C50">
        <w:t>[2</w:t>
      </w:r>
      <w:r w:rsidR="00D97694" w:rsidRPr="00072C50">
        <w:t>4</w:t>
      </w:r>
      <w:r w:rsidR="005E73CA" w:rsidRPr="00072C50">
        <w:t>]</w:t>
      </w:r>
      <w:r w:rsidRPr="00072C50">
        <w:t xml:space="preserve">, </w:t>
      </w:r>
      <w:proofErr w:type="spellStart"/>
      <w:r w:rsidRPr="00072C50">
        <w:t>Gemini</w:t>
      </w:r>
      <w:proofErr w:type="spellEnd"/>
      <w:r w:rsidR="005E73CA" w:rsidRPr="00072C50">
        <w:t>[4</w:t>
      </w:r>
      <w:r w:rsidR="00D97694" w:rsidRPr="00072C50">
        <w:t>8</w:t>
      </w:r>
      <w:r w:rsidR="005E73CA" w:rsidRPr="00072C50">
        <w:t>]</w:t>
      </w:r>
      <w:r w:rsidRPr="00072C50">
        <w:t xml:space="preserve"> та інші. Їхня здатність працювати з контекстом, стилістичними нюансами та багатоетапною логікою робити їх інструментами нового покоління. Проте в професійному середовищі це породжує не лише ентузіазм, а й побоювання. Наприклад  за дослідженням </w:t>
      </w:r>
      <w:proofErr w:type="spellStart"/>
      <w:r w:rsidRPr="00072C50">
        <w:t>European</w:t>
      </w:r>
      <w:proofErr w:type="spellEnd"/>
      <w:r w:rsidRPr="00072C50">
        <w:t xml:space="preserve"> </w:t>
      </w:r>
      <w:proofErr w:type="spellStart"/>
      <w:r w:rsidRPr="00072C50">
        <w:t>Language</w:t>
      </w:r>
      <w:proofErr w:type="spellEnd"/>
      <w:r w:rsidRPr="00072C50">
        <w:t xml:space="preserve"> </w:t>
      </w:r>
      <w:proofErr w:type="spellStart"/>
      <w:r w:rsidRPr="00072C50">
        <w:t>Industry</w:t>
      </w:r>
      <w:proofErr w:type="spellEnd"/>
      <w:r w:rsidRPr="00072C50">
        <w:t xml:space="preserve"> </w:t>
      </w:r>
      <w:proofErr w:type="spellStart"/>
      <w:r w:rsidRPr="00072C50">
        <w:t>Association</w:t>
      </w:r>
      <w:proofErr w:type="spellEnd"/>
      <w:r w:rsidRPr="00072C50">
        <w:t xml:space="preserve"> </w:t>
      </w:r>
      <w:r w:rsidR="005E73CA" w:rsidRPr="00072C50">
        <w:t>[4</w:t>
      </w:r>
      <w:r w:rsidR="00D97694" w:rsidRPr="00072C50">
        <w:t>3</w:t>
      </w:r>
      <w:r w:rsidR="005E73CA" w:rsidRPr="00072C50">
        <w:t>]</w:t>
      </w:r>
      <w:r w:rsidRPr="00072C50">
        <w:t xml:space="preserve">, лише 41% перекладачів вважають використання LLM позитивною тенденцією для їхньої професії, тоді як 37% висловлюють занепокоєння щодо пониження якості, авторства й відповідальності. </w:t>
      </w:r>
    </w:p>
    <w:p w14:paraId="60D0ACB6" w14:textId="08B03615" w:rsidR="006E0D23" w:rsidRPr="00072C50" w:rsidRDefault="006E0D23" w:rsidP="006E0D23">
      <w:r w:rsidRPr="00072C50">
        <w:t>Варто також враховувати, що вплив ШІ на переклад виявляється по</w:t>
      </w:r>
      <w:r w:rsidR="005D0BAD" w:rsidRPr="00072C50">
        <w:t>-</w:t>
      </w:r>
      <w:r w:rsidRPr="00072C50">
        <w:t>різному залежно від типу тексту. Наприклад, у сфері технічного або медичного перекладу, де чіткість і термінологія є критично важливими, автоматизовані системи демонструють вражаючу ефективність. У той же час, у сфері художнього перекладу або літературної адаптації, де важливо зберегти інтонацію, підтекст, культурні алюзії, результати ШІ часто виявляються поверховими або неточними</w:t>
      </w:r>
      <w:r w:rsidR="005E73CA" w:rsidRPr="00072C50">
        <w:t xml:space="preserve"> [10</w:t>
      </w:r>
      <w:r w:rsidR="00D97694" w:rsidRPr="00072C50">
        <w:t>4</w:t>
      </w:r>
      <w:r w:rsidR="005E73CA" w:rsidRPr="00072C50">
        <w:t>]</w:t>
      </w:r>
      <w:r w:rsidRPr="00072C50">
        <w:t>.</w:t>
      </w:r>
    </w:p>
    <w:p w14:paraId="48960534" w14:textId="4EF2445F" w:rsidR="006E0D23" w:rsidRPr="00072C50" w:rsidRDefault="006E0D23" w:rsidP="006E0D23">
      <w:r w:rsidRPr="00072C50">
        <w:t>Цей розділ має на менті проаналізувати, якою мірою сучасні ШІ</w:t>
      </w:r>
      <w:r w:rsidR="005D0BAD" w:rsidRPr="00072C50">
        <w:t>-</w:t>
      </w:r>
      <w:r w:rsidRPr="00072C50">
        <w:t xml:space="preserve">системи реально впливають на перекладацьку практику в Україні та у світі, як змінюється структура ринку перекладацьких послуг, які навички стають </w:t>
      </w:r>
      <w:r w:rsidRPr="00072C50">
        <w:lastRenderedPageBreak/>
        <w:t>ключовими для перекладача нового покоління, та яким чином машинні й людські методи взаємодіють у сучасних реаліях.</w:t>
      </w:r>
    </w:p>
    <w:p w14:paraId="1B66D26B" w14:textId="76DB9910" w:rsidR="00B31340" w:rsidRPr="00072C50" w:rsidRDefault="00B31340" w:rsidP="006E0D23">
      <w:r w:rsidRPr="00072C50">
        <w:t>У наступних підрозділах розглядатимуться конкретні аспекти цієї трансформації:</w:t>
      </w:r>
    </w:p>
    <w:p w14:paraId="51E49D4E" w14:textId="382BB2E3" w:rsidR="00B31340" w:rsidRPr="00072C50" w:rsidRDefault="00B31340" w:rsidP="00B31340">
      <w:pPr>
        <w:pStyle w:val="a9"/>
        <w:numPr>
          <w:ilvl w:val="0"/>
          <w:numId w:val="9"/>
        </w:numPr>
      </w:pPr>
      <w:r w:rsidRPr="00072C50">
        <w:t>роль постредагування у професії;</w:t>
      </w:r>
    </w:p>
    <w:p w14:paraId="1C7556DF" w14:textId="11C26BA3" w:rsidR="00B31340" w:rsidRPr="00072C50" w:rsidRDefault="00B31340" w:rsidP="00B31340">
      <w:pPr>
        <w:pStyle w:val="a9"/>
        <w:numPr>
          <w:ilvl w:val="0"/>
          <w:numId w:val="9"/>
        </w:numPr>
      </w:pPr>
      <w:r w:rsidRPr="00072C50">
        <w:t xml:space="preserve">вплив великих </w:t>
      </w:r>
      <w:proofErr w:type="spellStart"/>
      <w:r w:rsidRPr="00072C50">
        <w:t>мовних</w:t>
      </w:r>
      <w:proofErr w:type="spellEnd"/>
      <w:r w:rsidRPr="00072C50">
        <w:t xml:space="preserve"> моделей на художній переклад;</w:t>
      </w:r>
    </w:p>
    <w:p w14:paraId="4D5EB490" w14:textId="4DB33B7F" w:rsidR="00B31340" w:rsidRPr="00072C50" w:rsidRDefault="00B31340" w:rsidP="00B31340">
      <w:pPr>
        <w:pStyle w:val="a9"/>
        <w:numPr>
          <w:ilvl w:val="0"/>
          <w:numId w:val="9"/>
        </w:numPr>
      </w:pPr>
      <w:r w:rsidRPr="00072C50">
        <w:t>ефективність автоматичного перекладу в технічних сферах;</w:t>
      </w:r>
    </w:p>
    <w:p w14:paraId="0A6CB8E2" w14:textId="09544E69" w:rsidR="00B31340" w:rsidRPr="00072C50" w:rsidRDefault="00B31340" w:rsidP="00B31340">
      <w:pPr>
        <w:pStyle w:val="a9"/>
        <w:numPr>
          <w:ilvl w:val="0"/>
          <w:numId w:val="9"/>
        </w:numPr>
      </w:pPr>
      <w:r w:rsidRPr="00072C50">
        <w:t>аналіз помилок і вразливих місць машинного перекладу;</w:t>
      </w:r>
    </w:p>
    <w:p w14:paraId="2DB065B4" w14:textId="0F083A07" w:rsidR="00B31340" w:rsidRPr="00072C50" w:rsidRDefault="00B31340" w:rsidP="00B31340">
      <w:pPr>
        <w:pStyle w:val="a9"/>
        <w:numPr>
          <w:ilvl w:val="0"/>
          <w:numId w:val="9"/>
        </w:numPr>
      </w:pPr>
      <w:r w:rsidRPr="00072C50">
        <w:t>оцінка сприйняття ШІ серед перекладачів</w:t>
      </w:r>
      <w:r w:rsidR="00873F1F" w:rsidRPr="00072C50">
        <w:t>.</w:t>
      </w:r>
    </w:p>
    <w:p w14:paraId="248A31A9" w14:textId="77777777" w:rsidR="00CB24C8" w:rsidRPr="00072C50" w:rsidRDefault="00B31340" w:rsidP="00CB24C8">
      <w:r w:rsidRPr="00072C50">
        <w:t xml:space="preserve">Таким чином, цей розділ стане своєрідною «картою змін» у професійному середовищі перекладача в епоху ШІ. </w:t>
      </w:r>
    </w:p>
    <w:p w14:paraId="3546F760" w14:textId="78EC83D3" w:rsidR="00CB24C8" w:rsidRPr="00072C50" w:rsidRDefault="00C0127F" w:rsidP="00CB24C8">
      <w:pPr>
        <w:ind w:firstLine="0"/>
        <w:rPr>
          <w:b/>
          <w:bCs/>
        </w:rPr>
      </w:pPr>
      <w:r w:rsidRPr="00072C50">
        <w:rPr>
          <w:b/>
          <w:bCs/>
        </w:rPr>
        <w:t>2.1. Аналіз якості перекладів виконаних штучним інтелектом</w:t>
      </w:r>
    </w:p>
    <w:p w14:paraId="7F906051" w14:textId="49A6DD42" w:rsidR="009E4300" w:rsidRPr="00072C50" w:rsidRDefault="009E4300" w:rsidP="00CB24C8">
      <w:r w:rsidRPr="00072C50">
        <w:t xml:space="preserve">Інтеграція систем ШІ у сферу перекладацької діяльності знаменує собою одну з  найпомітніших трансформацій останніх десятиліть. Особливо, це стосується перекладу </w:t>
      </w:r>
      <w:r w:rsidR="001D2A94" w:rsidRPr="00072C50">
        <w:t>художніх текстів. На відміну від технічних або інформаційних текстів, художня література вимагає не лише точності, а й глибокої інтерпретації смислів, збереження стилістики, інтонаційної палітри, авторської іронії, культурних конотацій та діалектних нашарувань. Саме тут проявляється межа між «перекладом слова» і «перекладом культури». У цьому підрозділі проведено практичний аналіз якості перекладі</w:t>
      </w:r>
      <w:r w:rsidR="00873F1F" w:rsidRPr="00072C50">
        <w:t>в</w:t>
      </w:r>
      <w:r w:rsidR="001D2A94" w:rsidRPr="00072C50">
        <w:t xml:space="preserve"> уривків із трьох </w:t>
      </w:r>
      <w:r w:rsidR="00AE038C" w:rsidRPr="00072C50">
        <w:t xml:space="preserve">українських художніх творів, у яких активно використовуються </w:t>
      </w:r>
      <w:proofErr w:type="spellStart"/>
      <w:r w:rsidR="00AE038C" w:rsidRPr="00072C50">
        <w:t>діалектизми</w:t>
      </w:r>
      <w:proofErr w:type="spellEnd"/>
      <w:r w:rsidR="00AE038C" w:rsidRPr="00072C50">
        <w:t xml:space="preserve"> та </w:t>
      </w:r>
      <w:proofErr w:type="spellStart"/>
      <w:r w:rsidR="00AE038C" w:rsidRPr="00072C50">
        <w:t>етнолексика</w:t>
      </w:r>
      <w:proofErr w:type="spellEnd"/>
      <w:r w:rsidR="00AE038C" w:rsidRPr="00072C50">
        <w:t xml:space="preserve">, за допомогою чотирьох популярних систем: </w:t>
      </w:r>
    </w:p>
    <w:p w14:paraId="12CF6769" w14:textId="71CC4979" w:rsidR="009E4300" w:rsidRPr="00072C50" w:rsidRDefault="00AE038C" w:rsidP="009E4300">
      <w:pPr>
        <w:pStyle w:val="a9"/>
        <w:numPr>
          <w:ilvl w:val="0"/>
          <w:numId w:val="12"/>
        </w:numPr>
      </w:pPr>
      <w:proofErr w:type="spellStart"/>
      <w:r w:rsidRPr="00072C50">
        <w:t>ChatGPT</w:t>
      </w:r>
      <w:proofErr w:type="spellEnd"/>
      <w:r w:rsidRPr="00072C50">
        <w:t xml:space="preserve"> (</w:t>
      </w:r>
      <w:r w:rsidR="009E4300" w:rsidRPr="00072C50">
        <w:t xml:space="preserve">модель </w:t>
      </w:r>
      <w:r w:rsidRPr="00072C50">
        <w:t>GPT</w:t>
      </w:r>
      <w:r w:rsidR="005D0BAD" w:rsidRPr="00072C50">
        <w:t>-</w:t>
      </w:r>
      <w:r w:rsidRPr="00072C50">
        <w:t>4</w:t>
      </w:r>
      <w:r w:rsidR="009E4300" w:rsidRPr="00072C50">
        <w:t xml:space="preserve">, </w:t>
      </w:r>
      <w:proofErr w:type="spellStart"/>
      <w:r w:rsidR="009E4300" w:rsidRPr="00072C50">
        <w:t>OpenAI</w:t>
      </w:r>
      <w:proofErr w:type="spellEnd"/>
      <w:r w:rsidRPr="00072C50">
        <w:t>)</w:t>
      </w:r>
      <w:r w:rsidR="009E4300" w:rsidRPr="00072C50">
        <w:t xml:space="preserve"> </w:t>
      </w:r>
      <w:r w:rsidR="006B7365">
        <w:t>–</w:t>
      </w:r>
      <w:r w:rsidR="009E4300" w:rsidRPr="00072C50">
        <w:t xml:space="preserve"> велика </w:t>
      </w:r>
      <w:proofErr w:type="spellStart"/>
      <w:r w:rsidR="009E4300" w:rsidRPr="00072C50">
        <w:t>мовна</w:t>
      </w:r>
      <w:proofErr w:type="spellEnd"/>
      <w:r w:rsidR="009E4300" w:rsidRPr="00072C50">
        <w:t xml:space="preserve"> модель, що працює за архітектурою </w:t>
      </w:r>
      <w:proofErr w:type="spellStart"/>
      <w:r w:rsidR="009E4300" w:rsidRPr="00072C50">
        <w:t>трансформера</w:t>
      </w:r>
      <w:proofErr w:type="spellEnd"/>
      <w:r w:rsidR="009E4300" w:rsidRPr="00072C50">
        <w:t>. Унікальною особливістю є її здатність до семантичного розширення тексту, збереження стилістичного забарвлення й контекстного мислення. GPT</w:t>
      </w:r>
      <w:r w:rsidR="005D0BAD" w:rsidRPr="00072C50">
        <w:t>-</w:t>
      </w:r>
      <w:r w:rsidR="009E4300" w:rsidRPr="00072C50">
        <w:t>4 навчається на величезних масивах текстів і генерує відповіді, наближені до людських;</w:t>
      </w:r>
    </w:p>
    <w:p w14:paraId="6DA72B76" w14:textId="326E930C" w:rsidR="009E4300" w:rsidRPr="00072C50" w:rsidRDefault="00AE038C" w:rsidP="009E4300">
      <w:pPr>
        <w:pStyle w:val="a9"/>
        <w:numPr>
          <w:ilvl w:val="0"/>
          <w:numId w:val="12"/>
        </w:numPr>
      </w:pPr>
      <w:proofErr w:type="spellStart"/>
      <w:r w:rsidRPr="00072C50">
        <w:lastRenderedPageBreak/>
        <w:t>DeepL</w:t>
      </w:r>
      <w:proofErr w:type="spellEnd"/>
      <w:r w:rsidRPr="00072C50">
        <w:t xml:space="preserve"> </w:t>
      </w:r>
      <w:proofErr w:type="spellStart"/>
      <w:r w:rsidRPr="00072C50">
        <w:t>Translator</w:t>
      </w:r>
      <w:proofErr w:type="spellEnd"/>
      <w:r w:rsidR="009E4300" w:rsidRPr="00072C50">
        <w:t xml:space="preserve"> </w:t>
      </w:r>
      <w:r w:rsidR="006B7365">
        <w:t>–</w:t>
      </w:r>
      <w:r w:rsidR="009E4300" w:rsidRPr="00072C50">
        <w:t xml:space="preserve"> </w:t>
      </w:r>
      <w:proofErr w:type="spellStart"/>
      <w:r w:rsidR="009E4300" w:rsidRPr="00072C50">
        <w:t>нейромережева</w:t>
      </w:r>
      <w:proofErr w:type="spellEnd"/>
      <w:r w:rsidR="009E4300" w:rsidRPr="00072C50">
        <w:t xml:space="preserve"> система машинного перекладу, відома точністю і стилістичн</w:t>
      </w:r>
      <w:r w:rsidR="00873F1F" w:rsidRPr="00072C50">
        <w:t>ою</w:t>
      </w:r>
      <w:r w:rsidR="009E4300" w:rsidRPr="00072C50">
        <w:t xml:space="preserve"> гнучкістю. </w:t>
      </w:r>
      <w:proofErr w:type="spellStart"/>
      <w:r w:rsidR="009E4300" w:rsidRPr="00072C50">
        <w:t>DeepL</w:t>
      </w:r>
      <w:proofErr w:type="spellEnd"/>
      <w:r w:rsidR="009E4300" w:rsidRPr="00072C50">
        <w:t xml:space="preserve"> використовує архітектуру </w:t>
      </w:r>
      <w:proofErr w:type="spellStart"/>
      <w:r w:rsidR="009E4300" w:rsidRPr="00072C50">
        <w:t>convolutional</w:t>
      </w:r>
      <w:proofErr w:type="spellEnd"/>
      <w:r w:rsidR="009E4300" w:rsidRPr="00072C50">
        <w:t xml:space="preserve"> </w:t>
      </w:r>
      <w:proofErr w:type="spellStart"/>
      <w:r w:rsidR="009E4300" w:rsidRPr="00072C50">
        <w:t>neural</w:t>
      </w:r>
      <w:proofErr w:type="spellEnd"/>
      <w:r w:rsidR="009E4300" w:rsidRPr="00072C50">
        <w:t xml:space="preserve"> </w:t>
      </w:r>
      <w:proofErr w:type="spellStart"/>
      <w:r w:rsidR="009E4300" w:rsidRPr="00072C50">
        <w:t>networks</w:t>
      </w:r>
      <w:proofErr w:type="spellEnd"/>
      <w:r w:rsidR="009E4300" w:rsidRPr="00072C50">
        <w:t xml:space="preserve"> (CNN) і вирізняється здатністю адаптуватися до складних синтаксичних структур.</w:t>
      </w:r>
    </w:p>
    <w:p w14:paraId="681BACD5" w14:textId="7AD8163A" w:rsidR="009E4300" w:rsidRPr="00072C50" w:rsidRDefault="00AE038C" w:rsidP="009E4300">
      <w:pPr>
        <w:pStyle w:val="a9"/>
        <w:numPr>
          <w:ilvl w:val="0"/>
          <w:numId w:val="12"/>
        </w:numPr>
      </w:pPr>
      <w:proofErr w:type="spellStart"/>
      <w:r w:rsidRPr="00072C50">
        <w:t>Google</w:t>
      </w:r>
      <w:proofErr w:type="spellEnd"/>
      <w:r w:rsidRPr="00072C50">
        <w:t xml:space="preserve"> </w:t>
      </w:r>
      <w:proofErr w:type="spellStart"/>
      <w:r w:rsidRPr="00072C50">
        <w:t>Translator</w:t>
      </w:r>
      <w:proofErr w:type="spellEnd"/>
      <w:r w:rsidR="009E4300" w:rsidRPr="00072C50">
        <w:t xml:space="preserve"> </w:t>
      </w:r>
      <w:r w:rsidR="006B7365">
        <w:t>–</w:t>
      </w:r>
      <w:r w:rsidR="009E4300" w:rsidRPr="00072C50">
        <w:t xml:space="preserve"> система, що використовує багатомовну модель на основу </w:t>
      </w:r>
      <w:proofErr w:type="spellStart"/>
      <w:r w:rsidR="009E4300" w:rsidRPr="00072C50">
        <w:t>трансформерів</w:t>
      </w:r>
      <w:proofErr w:type="spellEnd"/>
      <w:r w:rsidR="009E4300" w:rsidRPr="00072C50">
        <w:t xml:space="preserve">. Сильна сторона </w:t>
      </w:r>
      <w:r w:rsidR="006B7365">
        <w:t>–</w:t>
      </w:r>
      <w:r w:rsidR="005D0BAD" w:rsidRPr="00072C50">
        <w:t xml:space="preserve"> </w:t>
      </w:r>
      <w:r w:rsidR="009E4300" w:rsidRPr="00072C50">
        <w:t xml:space="preserve">масив даних, масштабованість, швидкість. Основний недолік </w:t>
      </w:r>
      <w:r w:rsidR="006B7365">
        <w:t>–</w:t>
      </w:r>
      <w:r w:rsidR="009E4300" w:rsidRPr="00072C50">
        <w:t xml:space="preserve"> залежність від прямого паралельного корпусу, що погіршує якість у рідковживаних випадках або з культурно маркованими одиницями.</w:t>
      </w:r>
    </w:p>
    <w:p w14:paraId="661C3AD1" w14:textId="0E62968F" w:rsidR="00CB24C8" w:rsidRPr="00072C50" w:rsidRDefault="00AE038C" w:rsidP="009E4300">
      <w:pPr>
        <w:pStyle w:val="a9"/>
        <w:numPr>
          <w:ilvl w:val="0"/>
          <w:numId w:val="12"/>
        </w:numPr>
      </w:pPr>
      <w:r w:rsidRPr="00072C50">
        <w:t xml:space="preserve">Bing </w:t>
      </w:r>
      <w:proofErr w:type="spellStart"/>
      <w:r w:rsidRPr="00072C50">
        <w:t>Translator</w:t>
      </w:r>
      <w:proofErr w:type="spellEnd"/>
      <w:r w:rsidRPr="00072C50">
        <w:t xml:space="preserve"> (Microsoft </w:t>
      </w:r>
      <w:proofErr w:type="spellStart"/>
      <w:r w:rsidRPr="00072C50">
        <w:t>Translator</w:t>
      </w:r>
      <w:proofErr w:type="spellEnd"/>
      <w:r w:rsidRPr="00072C50">
        <w:t>)</w:t>
      </w:r>
      <w:r w:rsidR="009E4300" w:rsidRPr="00072C50">
        <w:t xml:space="preserve"> </w:t>
      </w:r>
      <w:r w:rsidR="006B7365">
        <w:t>–</w:t>
      </w:r>
      <w:r w:rsidR="009E4300" w:rsidRPr="00072C50">
        <w:t xml:space="preserve"> застосовує власну реалізацію </w:t>
      </w:r>
      <w:proofErr w:type="spellStart"/>
      <w:r w:rsidR="00BE78B9" w:rsidRPr="00072C50">
        <w:t>трансформерної</w:t>
      </w:r>
      <w:proofErr w:type="spellEnd"/>
      <w:r w:rsidR="00BE78B9" w:rsidRPr="00072C50">
        <w:t xml:space="preserve"> архітектури. Відомий своїми інтеграційними можливостями у продукти Microsoft, проте часто схильний до стирання стилістичних маркерів тексту.</w:t>
      </w:r>
    </w:p>
    <w:p w14:paraId="5983E830" w14:textId="00F8D931" w:rsidR="00BE78B9" w:rsidRPr="00072C50" w:rsidRDefault="00BE78B9" w:rsidP="00BE78B9">
      <w:r w:rsidRPr="00072C50">
        <w:t>Вибір саме цих систем обумовлений їхньою популярністю, різницею в алгоритмах і позиціонуванням на ринку. Крім того, вони репрезентують різні підходи до перекладу: від генеративного (</w:t>
      </w:r>
      <w:proofErr w:type="spellStart"/>
      <w:r w:rsidRPr="00072C50">
        <w:t>ChatGPT</w:t>
      </w:r>
      <w:proofErr w:type="spellEnd"/>
      <w:r w:rsidRPr="00072C50">
        <w:t>) до традиційного паралельного (</w:t>
      </w:r>
      <w:proofErr w:type="spellStart"/>
      <w:r w:rsidRPr="00072C50">
        <w:t>Google</w:t>
      </w:r>
      <w:proofErr w:type="spellEnd"/>
      <w:r w:rsidRPr="00072C50">
        <w:t xml:space="preserve"> </w:t>
      </w:r>
      <w:proofErr w:type="spellStart"/>
      <w:r w:rsidRPr="00072C50">
        <w:t>Translate</w:t>
      </w:r>
      <w:proofErr w:type="spellEnd"/>
      <w:r w:rsidRPr="00072C50">
        <w:t>).</w:t>
      </w:r>
    </w:p>
    <w:p w14:paraId="48F1AC5C" w14:textId="2AF1A219" w:rsidR="00AE038C" w:rsidRPr="00072C50" w:rsidRDefault="00AE038C" w:rsidP="00CB24C8">
      <w:r w:rsidRPr="00072C50">
        <w:t xml:space="preserve">На відміну від формального підходу, в основі цього аналізу лежить не лише семантична точність, а й стилістична відповідність, здатність зберегти культурну специфіку, передати характер мовлення персонажів, тон і регіональні особливості. Також враховуються випадки, коли система залишає слово без перекладу, вживає англіцизми або створює граматично коректні, але змістовно хибні конструкції </w:t>
      </w:r>
      <w:r w:rsidR="006B7365">
        <w:t>–</w:t>
      </w:r>
      <w:r w:rsidRPr="00072C50">
        <w:t xml:space="preserve"> тобто ознаки «галюцинацій» </w:t>
      </w:r>
      <w:proofErr w:type="spellStart"/>
      <w:r w:rsidRPr="00072C50">
        <w:t>нейромережевих</w:t>
      </w:r>
      <w:proofErr w:type="spellEnd"/>
      <w:r w:rsidRPr="00072C50">
        <w:t xml:space="preserve"> моделей, про які попереджали дослідники штучного інтелекту </w:t>
      </w:r>
      <w:r w:rsidR="005E73CA" w:rsidRPr="00072C50">
        <w:t>[5</w:t>
      </w:r>
      <w:r w:rsidR="00D97694" w:rsidRPr="00072C50">
        <w:t>9</w:t>
      </w:r>
      <w:r w:rsidR="005E73CA" w:rsidRPr="00072C50">
        <w:t>;</w:t>
      </w:r>
      <w:r w:rsidR="00BD550B" w:rsidRPr="00BD550B">
        <w:t xml:space="preserve"> </w:t>
      </w:r>
      <w:r w:rsidR="005E73CA" w:rsidRPr="00072C50">
        <w:t>7</w:t>
      </w:r>
      <w:r w:rsidR="00D97694" w:rsidRPr="00072C50">
        <w:t>8</w:t>
      </w:r>
      <w:r w:rsidR="005E73CA" w:rsidRPr="00072C50">
        <w:t>]</w:t>
      </w:r>
      <w:r w:rsidRPr="00072C50">
        <w:t>.</w:t>
      </w:r>
    </w:p>
    <w:p w14:paraId="7ACF0F8C" w14:textId="6C84684C" w:rsidR="00AE038C" w:rsidRPr="00072C50" w:rsidRDefault="00AE038C" w:rsidP="00CB24C8">
      <w:r w:rsidRPr="00072C50">
        <w:t>Вибірка охоплює уривки з трьох творів:</w:t>
      </w:r>
    </w:p>
    <w:p w14:paraId="76ABB61B" w14:textId="47BC271B" w:rsidR="00AE038C" w:rsidRPr="00072C50" w:rsidRDefault="00AE038C" w:rsidP="00AE038C">
      <w:pPr>
        <w:pStyle w:val="a9"/>
        <w:numPr>
          <w:ilvl w:val="0"/>
          <w:numId w:val="11"/>
        </w:numPr>
      </w:pPr>
      <w:r w:rsidRPr="00072C50">
        <w:rPr>
          <w:i/>
          <w:iCs/>
        </w:rPr>
        <w:t xml:space="preserve">«Із сонцем за </w:t>
      </w:r>
      <w:proofErr w:type="spellStart"/>
      <w:r w:rsidRPr="00072C50">
        <w:rPr>
          <w:i/>
          <w:iCs/>
        </w:rPr>
        <w:t>плечима</w:t>
      </w:r>
      <w:proofErr w:type="spellEnd"/>
      <w:r w:rsidRPr="00072C50">
        <w:rPr>
          <w:i/>
          <w:iCs/>
        </w:rPr>
        <w:t>. Поліська мудрість Пелагеї»</w:t>
      </w:r>
      <w:r w:rsidRPr="00072C50">
        <w:t xml:space="preserve"> Володимира Лиса (2020)</w:t>
      </w:r>
      <w:r w:rsidR="005E73CA" w:rsidRPr="00072C50">
        <w:t xml:space="preserve"> [14]</w:t>
      </w:r>
      <w:r w:rsidRPr="00072C50">
        <w:t xml:space="preserve"> </w:t>
      </w:r>
      <w:r w:rsidR="006B7365">
        <w:t>–</w:t>
      </w:r>
      <w:r w:rsidRPr="00072C50">
        <w:t xml:space="preserve"> сучасний твір з глибоким поліським діалектом і фольклорними зворотами;</w:t>
      </w:r>
    </w:p>
    <w:p w14:paraId="0D0F36A4" w14:textId="48BAEBBB" w:rsidR="00AE038C" w:rsidRPr="00072C50" w:rsidRDefault="00AE038C" w:rsidP="00AE038C">
      <w:pPr>
        <w:pStyle w:val="a9"/>
        <w:numPr>
          <w:ilvl w:val="0"/>
          <w:numId w:val="11"/>
        </w:numPr>
      </w:pPr>
      <w:r w:rsidRPr="00072C50">
        <w:rPr>
          <w:i/>
          <w:iCs/>
        </w:rPr>
        <w:lastRenderedPageBreak/>
        <w:t>«</w:t>
      </w:r>
      <w:proofErr w:type="spellStart"/>
      <w:r w:rsidRPr="00072C50">
        <w:rPr>
          <w:i/>
          <w:iCs/>
        </w:rPr>
        <w:t>Залишинець</w:t>
      </w:r>
      <w:proofErr w:type="spellEnd"/>
      <w:r w:rsidRPr="00072C50">
        <w:rPr>
          <w:i/>
          <w:iCs/>
        </w:rPr>
        <w:t>»</w:t>
      </w:r>
      <w:r w:rsidRPr="00072C50">
        <w:t xml:space="preserve"> Василя Шк</w:t>
      </w:r>
      <w:r w:rsidR="004F537E" w:rsidRPr="00072C50">
        <w:t>ляра</w:t>
      </w:r>
      <w:r w:rsidRPr="00072C50">
        <w:t xml:space="preserve"> (2009)</w:t>
      </w:r>
      <w:r w:rsidR="005E73CA" w:rsidRPr="00072C50">
        <w:t xml:space="preserve"> [2</w:t>
      </w:r>
      <w:r w:rsidR="00D97694" w:rsidRPr="00072C50">
        <w:t>3</w:t>
      </w:r>
      <w:r w:rsidR="005E73CA" w:rsidRPr="00072C50">
        <w:t>]</w:t>
      </w:r>
      <w:r w:rsidRPr="00072C50">
        <w:t xml:space="preserve"> </w:t>
      </w:r>
      <w:r w:rsidR="006B7365">
        <w:t>–</w:t>
      </w:r>
      <w:r w:rsidRPr="00072C50">
        <w:t xml:space="preserve"> роман із сильним козацьким та повстанським колоритом, що відтворює лексику часів Холодного Яру;</w:t>
      </w:r>
    </w:p>
    <w:p w14:paraId="5985A715" w14:textId="7C5021B7" w:rsidR="007B6F3C" w:rsidRPr="00072C50" w:rsidRDefault="00AE038C" w:rsidP="007B6F3C">
      <w:pPr>
        <w:pStyle w:val="a9"/>
        <w:numPr>
          <w:ilvl w:val="0"/>
          <w:numId w:val="11"/>
        </w:numPr>
      </w:pPr>
      <w:r w:rsidRPr="00072C50">
        <w:rPr>
          <w:i/>
          <w:iCs/>
          <w:color w:val="000000" w:themeColor="text1"/>
        </w:rPr>
        <w:t>«Букова земля»</w:t>
      </w:r>
      <w:r w:rsidRPr="00072C50">
        <w:rPr>
          <w:color w:val="000000" w:themeColor="text1"/>
        </w:rPr>
        <w:t xml:space="preserve"> Марії </w:t>
      </w:r>
      <w:proofErr w:type="spellStart"/>
      <w:r w:rsidRPr="00072C50">
        <w:rPr>
          <w:color w:val="000000" w:themeColor="text1"/>
        </w:rPr>
        <w:t>Матіос</w:t>
      </w:r>
      <w:proofErr w:type="spellEnd"/>
      <w:r w:rsidRPr="00072C50">
        <w:rPr>
          <w:color w:val="000000" w:themeColor="text1"/>
        </w:rPr>
        <w:t xml:space="preserve"> (2020)</w:t>
      </w:r>
      <w:r w:rsidR="005E73CA" w:rsidRPr="00072C50">
        <w:rPr>
          <w:color w:val="000000" w:themeColor="text1"/>
        </w:rPr>
        <w:t xml:space="preserve"> [17]</w:t>
      </w:r>
      <w:r w:rsidRPr="00072C50">
        <w:t xml:space="preserve"> </w:t>
      </w:r>
      <w:r w:rsidR="006B7365">
        <w:t>–</w:t>
      </w:r>
      <w:r w:rsidRPr="00072C50">
        <w:t xml:space="preserve"> текст, багатий на буковинські </w:t>
      </w:r>
      <w:proofErr w:type="spellStart"/>
      <w:r w:rsidRPr="00072C50">
        <w:t>діалектизми</w:t>
      </w:r>
      <w:proofErr w:type="spellEnd"/>
      <w:r w:rsidRPr="00072C50">
        <w:t xml:space="preserve">, </w:t>
      </w:r>
      <w:proofErr w:type="spellStart"/>
      <w:r w:rsidRPr="00072C50">
        <w:t>етнолексеми</w:t>
      </w:r>
      <w:proofErr w:type="spellEnd"/>
      <w:r w:rsidRPr="00072C50">
        <w:t xml:space="preserve"> та реліктові </w:t>
      </w:r>
      <w:proofErr w:type="spellStart"/>
      <w:r w:rsidRPr="00072C50">
        <w:t>фраземи</w:t>
      </w:r>
      <w:proofErr w:type="spellEnd"/>
      <w:r w:rsidRPr="00072C50">
        <w:t>, притаманні регіональному мовленню</w:t>
      </w:r>
      <w:r w:rsidR="00873F1F" w:rsidRPr="00072C50">
        <w:t>.</w:t>
      </w:r>
    </w:p>
    <w:p w14:paraId="6A194245" w14:textId="5B8DBBBE" w:rsidR="007B6F3C" w:rsidRPr="00072C50" w:rsidRDefault="007B6F3C" w:rsidP="007B6F3C">
      <w:r w:rsidRPr="00072C50">
        <w:t>Для кожного уривку здійснено переклад зазначеними системами, подано таблицю порівняння, а також детальний лінгвостилістичний коментар. Нижче подано результати аналізу з прикладами.</w:t>
      </w:r>
    </w:p>
    <w:p w14:paraId="24F2F5A0" w14:textId="6E60A3AB" w:rsidR="007B6F3C" w:rsidRPr="00072C50" w:rsidRDefault="007B6F3C" w:rsidP="007B6F3C">
      <w:r w:rsidRPr="00072C50">
        <w:t xml:space="preserve">Приклад 1. </w:t>
      </w:r>
      <w:r w:rsidRPr="00072C50">
        <w:rPr>
          <w:i/>
          <w:iCs/>
        </w:rPr>
        <w:t xml:space="preserve">«Із сонцем за </w:t>
      </w:r>
      <w:proofErr w:type="spellStart"/>
      <w:r w:rsidRPr="00072C50">
        <w:rPr>
          <w:i/>
          <w:iCs/>
        </w:rPr>
        <w:t>плечима</w:t>
      </w:r>
      <w:proofErr w:type="spellEnd"/>
      <w:r w:rsidRPr="00072C50">
        <w:rPr>
          <w:i/>
          <w:iCs/>
        </w:rPr>
        <w:t>. Поліська мудрість Пелагеї»</w:t>
      </w:r>
      <w:r w:rsidRPr="00072C50">
        <w:t xml:space="preserve"> (уривок з діалектною лексикою)</w:t>
      </w:r>
    </w:p>
    <w:p w14:paraId="5060BC32" w14:textId="5A3F3AAA" w:rsidR="007B6F3C" w:rsidRPr="00072C50" w:rsidRDefault="007B6F3C" w:rsidP="007B6F3C">
      <w:pPr>
        <w:rPr>
          <w:i/>
          <w:iCs/>
        </w:rPr>
      </w:pPr>
      <w:r w:rsidRPr="00072C50">
        <w:t xml:space="preserve">Оригінал: </w:t>
      </w:r>
      <w:r w:rsidRPr="00072C50">
        <w:rPr>
          <w:i/>
          <w:iCs/>
        </w:rPr>
        <w:t xml:space="preserve">«Дай, Боже, </w:t>
      </w:r>
      <w:proofErr w:type="spellStart"/>
      <w:r w:rsidRPr="00072C50">
        <w:rPr>
          <w:i/>
          <w:iCs/>
        </w:rPr>
        <w:t>діждать</w:t>
      </w:r>
      <w:proofErr w:type="spellEnd"/>
      <w:r w:rsidRPr="00072C50">
        <w:rPr>
          <w:i/>
          <w:iCs/>
        </w:rPr>
        <w:t xml:space="preserve"> </w:t>
      </w:r>
      <w:proofErr w:type="spellStart"/>
      <w:r w:rsidRPr="00072C50">
        <w:rPr>
          <w:i/>
          <w:iCs/>
        </w:rPr>
        <w:t>тії</w:t>
      </w:r>
      <w:proofErr w:type="spellEnd"/>
      <w:r w:rsidRPr="00072C50">
        <w:rPr>
          <w:i/>
          <w:iCs/>
        </w:rPr>
        <w:t xml:space="preserve"> днини, щоб оце сіно </w:t>
      </w:r>
      <w:proofErr w:type="spellStart"/>
      <w:r w:rsidRPr="00072C50">
        <w:rPr>
          <w:i/>
          <w:iCs/>
        </w:rPr>
        <w:t>ляженько</w:t>
      </w:r>
      <w:proofErr w:type="spellEnd"/>
      <w:r w:rsidRPr="00072C50">
        <w:rPr>
          <w:i/>
          <w:iCs/>
        </w:rPr>
        <w:t xml:space="preserve"> на горбочку лежало, сонцем напилося, а не дощем заливалося, бо тоді все </w:t>
      </w:r>
      <w:r w:rsidR="006B7365">
        <w:rPr>
          <w:i/>
          <w:iCs/>
        </w:rPr>
        <w:t>–</w:t>
      </w:r>
      <w:r w:rsidRPr="00072C50">
        <w:rPr>
          <w:i/>
          <w:iCs/>
        </w:rPr>
        <w:t xml:space="preserve"> біда...»</w:t>
      </w:r>
    </w:p>
    <w:p w14:paraId="1018DBB0" w14:textId="6973F359" w:rsidR="00BE78B9" w:rsidRPr="00072C50" w:rsidRDefault="00BE78B9" w:rsidP="00BE78B9">
      <w:pPr>
        <w:ind w:firstLine="0"/>
      </w:pPr>
      <w:r w:rsidRPr="00072C50">
        <w:t xml:space="preserve">Ключові складності: архаїчна форма </w:t>
      </w:r>
      <w:r w:rsidRPr="00072C50">
        <w:rPr>
          <w:i/>
          <w:iCs/>
        </w:rPr>
        <w:t>«</w:t>
      </w:r>
      <w:proofErr w:type="spellStart"/>
      <w:r w:rsidRPr="00072C50">
        <w:rPr>
          <w:i/>
          <w:iCs/>
        </w:rPr>
        <w:t>діждать</w:t>
      </w:r>
      <w:proofErr w:type="spellEnd"/>
      <w:r w:rsidRPr="00072C50">
        <w:rPr>
          <w:i/>
          <w:iCs/>
        </w:rPr>
        <w:t>»</w:t>
      </w:r>
      <w:r w:rsidRPr="00072C50">
        <w:t xml:space="preserve">, діалектизм </w:t>
      </w:r>
      <w:r w:rsidRPr="00072C50">
        <w:rPr>
          <w:i/>
          <w:iCs/>
        </w:rPr>
        <w:t>«</w:t>
      </w:r>
      <w:proofErr w:type="spellStart"/>
      <w:r w:rsidRPr="00072C50">
        <w:rPr>
          <w:i/>
          <w:iCs/>
        </w:rPr>
        <w:t>тії</w:t>
      </w:r>
      <w:proofErr w:type="spellEnd"/>
      <w:r w:rsidRPr="00072C50">
        <w:rPr>
          <w:i/>
          <w:iCs/>
        </w:rPr>
        <w:t>»</w:t>
      </w:r>
      <w:r w:rsidRPr="00072C50">
        <w:t xml:space="preserve">, </w:t>
      </w:r>
      <w:proofErr w:type="spellStart"/>
      <w:r w:rsidRPr="00072C50">
        <w:t>емоційно</w:t>
      </w:r>
      <w:proofErr w:type="spellEnd"/>
      <w:r w:rsidR="005D0BAD" w:rsidRPr="00072C50">
        <w:t>-</w:t>
      </w:r>
      <w:r w:rsidRPr="00072C50">
        <w:t xml:space="preserve">зв’язна структура фрази. </w:t>
      </w:r>
    </w:p>
    <w:tbl>
      <w:tblPr>
        <w:tblStyle w:val="af8"/>
        <w:tblW w:w="0" w:type="auto"/>
        <w:tblLook w:val="04A0" w:firstRow="1" w:lastRow="0" w:firstColumn="1" w:lastColumn="0" w:noHBand="0" w:noVBand="1"/>
      </w:tblPr>
      <w:tblGrid>
        <w:gridCol w:w="3115"/>
        <w:gridCol w:w="3115"/>
        <w:gridCol w:w="3115"/>
      </w:tblGrid>
      <w:tr w:rsidR="007B6F3C" w:rsidRPr="00072C50" w14:paraId="6A672E33" w14:textId="77777777" w:rsidTr="007B6F3C">
        <w:tc>
          <w:tcPr>
            <w:tcW w:w="3115" w:type="dxa"/>
          </w:tcPr>
          <w:p w14:paraId="48D3719E" w14:textId="3F5F3616" w:rsidR="007B6F3C" w:rsidRPr="00072C50" w:rsidRDefault="007B6F3C" w:rsidP="007B6F3C">
            <w:pPr>
              <w:ind w:firstLine="0"/>
            </w:pPr>
            <w:r w:rsidRPr="00072C50">
              <w:t>Перекладач</w:t>
            </w:r>
          </w:p>
        </w:tc>
        <w:tc>
          <w:tcPr>
            <w:tcW w:w="3115" w:type="dxa"/>
          </w:tcPr>
          <w:p w14:paraId="72BA955C" w14:textId="5A1E9C3F" w:rsidR="007B6F3C" w:rsidRPr="00072C50" w:rsidRDefault="007B6F3C" w:rsidP="007B6F3C">
            <w:pPr>
              <w:ind w:firstLine="0"/>
            </w:pPr>
            <w:r w:rsidRPr="00072C50">
              <w:t>Переклад</w:t>
            </w:r>
          </w:p>
        </w:tc>
        <w:tc>
          <w:tcPr>
            <w:tcW w:w="3115" w:type="dxa"/>
          </w:tcPr>
          <w:p w14:paraId="7B00D7E4" w14:textId="023DACD8" w:rsidR="007B6F3C" w:rsidRPr="00072C50" w:rsidRDefault="007B6F3C" w:rsidP="007B6F3C">
            <w:pPr>
              <w:ind w:firstLine="0"/>
            </w:pPr>
            <w:r w:rsidRPr="00072C50">
              <w:t>Коментар</w:t>
            </w:r>
          </w:p>
        </w:tc>
      </w:tr>
      <w:tr w:rsidR="007B6F3C" w:rsidRPr="00072C50" w14:paraId="58527C17" w14:textId="77777777" w:rsidTr="007B6F3C">
        <w:tc>
          <w:tcPr>
            <w:tcW w:w="3115" w:type="dxa"/>
          </w:tcPr>
          <w:p w14:paraId="13645BC8" w14:textId="0CA00835" w:rsidR="007B6F3C" w:rsidRPr="00072C50" w:rsidRDefault="007B6F3C" w:rsidP="00793A22">
            <w:pPr>
              <w:ind w:firstLine="0"/>
              <w:jc w:val="left"/>
            </w:pPr>
            <w:proofErr w:type="spellStart"/>
            <w:r w:rsidRPr="00072C50">
              <w:t>ChatGPT</w:t>
            </w:r>
            <w:proofErr w:type="spellEnd"/>
            <w:r w:rsidRPr="00072C50">
              <w:t xml:space="preserve"> (GPT</w:t>
            </w:r>
            <w:r w:rsidR="005D0BAD" w:rsidRPr="00072C50">
              <w:t>-</w:t>
            </w:r>
            <w:r w:rsidRPr="00072C50">
              <w:t>4)</w:t>
            </w:r>
          </w:p>
        </w:tc>
        <w:tc>
          <w:tcPr>
            <w:tcW w:w="3115" w:type="dxa"/>
          </w:tcPr>
          <w:p w14:paraId="0C21C7CC" w14:textId="7C3C5DAF" w:rsidR="007B6F3C" w:rsidRPr="00072C50" w:rsidRDefault="007B6F3C" w:rsidP="00793A22">
            <w:pPr>
              <w:ind w:firstLine="0"/>
              <w:jc w:val="left"/>
            </w:pPr>
            <w:proofErr w:type="spellStart"/>
            <w:r w:rsidRPr="00072C50">
              <w:t>God</w:t>
            </w:r>
            <w:proofErr w:type="spellEnd"/>
            <w:r w:rsidRPr="00072C50">
              <w:t xml:space="preserve"> </w:t>
            </w:r>
            <w:proofErr w:type="spellStart"/>
            <w:r w:rsidRPr="00072C50">
              <w:t>grant</w:t>
            </w:r>
            <w:proofErr w:type="spellEnd"/>
            <w:r w:rsidRPr="00072C50">
              <w:t xml:space="preserve"> </w:t>
            </w:r>
            <w:proofErr w:type="spellStart"/>
            <w:r w:rsidRPr="00072C50">
              <w:t>we</w:t>
            </w:r>
            <w:proofErr w:type="spellEnd"/>
            <w:r w:rsidRPr="00072C50">
              <w:t xml:space="preserve"> </w:t>
            </w:r>
            <w:proofErr w:type="spellStart"/>
            <w:r w:rsidRPr="00072C50">
              <w:t>live</w:t>
            </w:r>
            <w:proofErr w:type="spellEnd"/>
            <w:r w:rsidRPr="00072C50">
              <w:t xml:space="preserve"> </w:t>
            </w:r>
            <w:proofErr w:type="spellStart"/>
            <w:r w:rsidRPr="00072C50">
              <w:t>to</w:t>
            </w:r>
            <w:proofErr w:type="spellEnd"/>
            <w:r w:rsidRPr="00072C50">
              <w:t xml:space="preserve"> </w:t>
            </w:r>
            <w:proofErr w:type="spellStart"/>
            <w:r w:rsidRPr="00072C50">
              <w:t>see</w:t>
            </w:r>
            <w:proofErr w:type="spellEnd"/>
            <w:r w:rsidRPr="00072C50">
              <w:t xml:space="preserve"> </w:t>
            </w:r>
            <w:proofErr w:type="spellStart"/>
            <w:r w:rsidRPr="00072C50">
              <w:t>the</w:t>
            </w:r>
            <w:proofErr w:type="spellEnd"/>
            <w:r w:rsidRPr="00072C50">
              <w:t xml:space="preserve"> </w:t>
            </w:r>
            <w:proofErr w:type="spellStart"/>
            <w:r w:rsidRPr="00072C50">
              <w:t>day</w:t>
            </w:r>
            <w:proofErr w:type="spellEnd"/>
            <w:r w:rsidRPr="00072C50">
              <w:t xml:space="preserve"> </w:t>
            </w:r>
            <w:proofErr w:type="spellStart"/>
            <w:r w:rsidRPr="00072C50">
              <w:t>when</w:t>
            </w:r>
            <w:proofErr w:type="spellEnd"/>
            <w:r w:rsidRPr="00072C50">
              <w:t xml:space="preserve"> </w:t>
            </w:r>
            <w:proofErr w:type="spellStart"/>
            <w:r w:rsidRPr="00072C50">
              <w:t>this</w:t>
            </w:r>
            <w:proofErr w:type="spellEnd"/>
            <w:r w:rsidRPr="00072C50">
              <w:t xml:space="preserve"> </w:t>
            </w:r>
            <w:proofErr w:type="spellStart"/>
            <w:r w:rsidRPr="00072C50">
              <w:t>hay</w:t>
            </w:r>
            <w:proofErr w:type="spellEnd"/>
            <w:r w:rsidRPr="00072C50">
              <w:t xml:space="preserve"> </w:t>
            </w:r>
            <w:proofErr w:type="spellStart"/>
            <w:r w:rsidRPr="00072C50">
              <w:t>lies</w:t>
            </w:r>
            <w:proofErr w:type="spellEnd"/>
            <w:r w:rsidRPr="00072C50">
              <w:t xml:space="preserve"> </w:t>
            </w:r>
            <w:proofErr w:type="spellStart"/>
            <w:r w:rsidRPr="00072C50">
              <w:t>gently</w:t>
            </w:r>
            <w:proofErr w:type="spellEnd"/>
            <w:r w:rsidRPr="00072C50">
              <w:t xml:space="preserve"> </w:t>
            </w:r>
            <w:proofErr w:type="spellStart"/>
            <w:r w:rsidRPr="00072C50">
              <w:t>on</w:t>
            </w:r>
            <w:proofErr w:type="spellEnd"/>
            <w:r w:rsidRPr="00072C50">
              <w:t xml:space="preserve"> </w:t>
            </w:r>
            <w:proofErr w:type="spellStart"/>
            <w:r w:rsidRPr="00072C50">
              <w:t>the</w:t>
            </w:r>
            <w:proofErr w:type="spellEnd"/>
            <w:r w:rsidRPr="00072C50">
              <w:t xml:space="preserve"> </w:t>
            </w:r>
            <w:proofErr w:type="spellStart"/>
            <w:r w:rsidRPr="00072C50">
              <w:t>hill</w:t>
            </w:r>
            <w:proofErr w:type="spellEnd"/>
            <w:r w:rsidRPr="00072C50">
              <w:t xml:space="preserve">, </w:t>
            </w:r>
            <w:proofErr w:type="spellStart"/>
            <w:r w:rsidRPr="00072C50">
              <w:t>soaked</w:t>
            </w:r>
            <w:proofErr w:type="spellEnd"/>
            <w:r w:rsidRPr="00072C50">
              <w:t xml:space="preserve"> </w:t>
            </w:r>
            <w:proofErr w:type="spellStart"/>
            <w:r w:rsidRPr="00072C50">
              <w:t>in</w:t>
            </w:r>
            <w:proofErr w:type="spellEnd"/>
            <w:r w:rsidRPr="00072C50">
              <w:t xml:space="preserve"> </w:t>
            </w:r>
            <w:proofErr w:type="spellStart"/>
            <w:r w:rsidRPr="00072C50">
              <w:t>sun</w:t>
            </w:r>
            <w:proofErr w:type="spellEnd"/>
            <w:r w:rsidRPr="00072C50">
              <w:t xml:space="preserve">, </w:t>
            </w:r>
            <w:proofErr w:type="spellStart"/>
            <w:r w:rsidRPr="00072C50">
              <w:t>not</w:t>
            </w:r>
            <w:proofErr w:type="spellEnd"/>
            <w:r w:rsidRPr="00072C50">
              <w:t xml:space="preserve"> </w:t>
            </w:r>
            <w:proofErr w:type="spellStart"/>
            <w:r w:rsidRPr="00072C50">
              <w:t>drenched</w:t>
            </w:r>
            <w:proofErr w:type="spellEnd"/>
            <w:r w:rsidRPr="00072C50">
              <w:t xml:space="preserve"> </w:t>
            </w:r>
            <w:proofErr w:type="spellStart"/>
            <w:r w:rsidRPr="00072C50">
              <w:t>in</w:t>
            </w:r>
            <w:proofErr w:type="spellEnd"/>
            <w:r w:rsidRPr="00072C50">
              <w:t xml:space="preserve"> </w:t>
            </w:r>
            <w:proofErr w:type="spellStart"/>
            <w:r w:rsidRPr="00072C50">
              <w:t>rain</w:t>
            </w:r>
            <w:proofErr w:type="spellEnd"/>
            <w:r w:rsidRPr="00072C50">
              <w:t xml:space="preserve"> </w:t>
            </w:r>
            <w:r w:rsidR="006B7365">
              <w:t>–</w:t>
            </w:r>
            <w:r w:rsidRPr="00072C50">
              <w:t xml:space="preserve"> </w:t>
            </w:r>
            <w:proofErr w:type="spellStart"/>
            <w:r w:rsidRPr="00072C50">
              <w:t>for</w:t>
            </w:r>
            <w:proofErr w:type="spellEnd"/>
            <w:r w:rsidRPr="00072C50">
              <w:t xml:space="preserve"> </w:t>
            </w:r>
            <w:proofErr w:type="spellStart"/>
            <w:r w:rsidRPr="00072C50">
              <w:t>otherwise</w:t>
            </w:r>
            <w:proofErr w:type="spellEnd"/>
            <w:r w:rsidRPr="00072C50">
              <w:t xml:space="preserve">, </w:t>
            </w:r>
            <w:proofErr w:type="spellStart"/>
            <w:r w:rsidRPr="00072C50">
              <w:t>all</w:t>
            </w:r>
            <w:proofErr w:type="spellEnd"/>
            <w:r w:rsidRPr="00072C50">
              <w:t xml:space="preserve"> </w:t>
            </w:r>
            <w:proofErr w:type="spellStart"/>
            <w:r w:rsidRPr="00072C50">
              <w:t>is</w:t>
            </w:r>
            <w:proofErr w:type="spellEnd"/>
            <w:r w:rsidRPr="00072C50">
              <w:t xml:space="preserve"> </w:t>
            </w:r>
            <w:proofErr w:type="spellStart"/>
            <w:r w:rsidRPr="00072C50">
              <w:t>trouble</w:t>
            </w:r>
            <w:proofErr w:type="spellEnd"/>
            <w:r w:rsidRPr="00072C50">
              <w:t>…</w:t>
            </w:r>
          </w:p>
        </w:tc>
        <w:tc>
          <w:tcPr>
            <w:tcW w:w="3115" w:type="dxa"/>
          </w:tcPr>
          <w:p w14:paraId="06FAA32C" w14:textId="2A4579EC" w:rsidR="007B6F3C" w:rsidRPr="00072C50" w:rsidRDefault="00F02664" w:rsidP="00793A22">
            <w:pPr>
              <w:ind w:firstLine="0"/>
              <w:jc w:val="left"/>
            </w:pPr>
            <w:r w:rsidRPr="00072C50">
              <w:t xml:space="preserve">Модель чудово відтворила фразеологічний малюнок і поетичну інтонацію оригіналу: </w:t>
            </w:r>
            <w:r w:rsidRPr="00072C50">
              <w:rPr>
                <w:i/>
                <w:iCs/>
              </w:rPr>
              <w:t>«</w:t>
            </w:r>
            <w:proofErr w:type="spellStart"/>
            <w:r w:rsidRPr="00072C50">
              <w:rPr>
                <w:i/>
                <w:iCs/>
              </w:rPr>
              <w:t>God</w:t>
            </w:r>
            <w:proofErr w:type="spellEnd"/>
            <w:r w:rsidRPr="00072C50">
              <w:rPr>
                <w:i/>
                <w:iCs/>
              </w:rPr>
              <w:t xml:space="preserve"> </w:t>
            </w:r>
            <w:proofErr w:type="spellStart"/>
            <w:r w:rsidRPr="00072C50">
              <w:rPr>
                <w:i/>
                <w:iCs/>
              </w:rPr>
              <w:t>grant</w:t>
            </w:r>
            <w:proofErr w:type="spellEnd"/>
            <w:r w:rsidRPr="00072C50">
              <w:rPr>
                <w:i/>
                <w:iCs/>
              </w:rPr>
              <w:t xml:space="preserve"> </w:t>
            </w:r>
            <w:proofErr w:type="spellStart"/>
            <w:r w:rsidRPr="00072C50">
              <w:rPr>
                <w:i/>
                <w:iCs/>
              </w:rPr>
              <w:t>we</w:t>
            </w:r>
            <w:proofErr w:type="spellEnd"/>
            <w:r w:rsidRPr="00072C50">
              <w:rPr>
                <w:i/>
                <w:iCs/>
              </w:rPr>
              <w:t xml:space="preserve"> </w:t>
            </w:r>
            <w:proofErr w:type="spellStart"/>
            <w:r w:rsidRPr="00072C50">
              <w:rPr>
                <w:i/>
                <w:iCs/>
              </w:rPr>
              <w:t>live</w:t>
            </w:r>
            <w:proofErr w:type="spellEnd"/>
            <w:r w:rsidRPr="00072C50">
              <w:rPr>
                <w:i/>
                <w:iCs/>
              </w:rPr>
              <w:t xml:space="preserve"> </w:t>
            </w:r>
            <w:proofErr w:type="spellStart"/>
            <w:r w:rsidRPr="00072C50">
              <w:rPr>
                <w:i/>
                <w:iCs/>
              </w:rPr>
              <w:t>to</w:t>
            </w:r>
            <w:proofErr w:type="spellEnd"/>
            <w:r w:rsidRPr="00072C50">
              <w:rPr>
                <w:i/>
                <w:iCs/>
              </w:rPr>
              <w:t xml:space="preserve"> </w:t>
            </w:r>
            <w:proofErr w:type="spellStart"/>
            <w:r w:rsidRPr="00072C50">
              <w:rPr>
                <w:i/>
                <w:iCs/>
              </w:rPr>
              <w:t>see</w:t>
            </w:r>
            <w:proofErr w:type="spellEnd"/>
            <w:r w:rsidRPr="00072C50">
              <w:rPr>
                <w:i/>
                <w:iCs/>
              </w:rPr>
              <w:t xml:space="preserve"> </w:t>
            </w:r>
            <w:proofErr w:type="spellStart"/>
            <w:r w:rsidRPr="00072C50">
              <w:rPr>
                <w:i/>
                <w:iCs/>
              </w:rPr>
              <w:t>the</w:t>
            </w:r>
            <w:proofErr w:type="spellEnd"/>
            <w:r w:rsidRPr="00072C50">
              <w:rPr>
                <w:i/>
                <w:iCs/>
              </w:rPr>
              <w:t xml:space="preserve"> </w:t>
            </w:r>
            <w:proofErr w:type="spellStart"/>
            <w:r w:rsidRPr="00072C50">
              <w:rPr>
                <w:i/>
                <w:iCs/>
              </w:rPr>
              <w:t>day</w:t>
            </w:r>
            <w:proofErr w:type="spellEnd"/>
            <w:r w:rsidRPr="00072C50">
              <w:rPr>
                <w:i/>
                <w:iCs/>
              </w:rPr>
              <w:t>»</w:t>
            </w:r>
            <w:r w:rsidRPr="00072C50">
              <w:t xml:space="preserve"> точно відповідає </w:t>
            </w:r>
            <w:r w:rsidRPr="00072C50">
              <w:rPr>
                <w:i/>
                <w:iCs/>
              </w:rPr>
              <w:t xml:space="preserve">«Дай, Боже, </w:t>
            </w:r>
            <w:proofErr w:type="spellStart"/>
            <w:r w:rsidRPr="00072C50">
              <w:rPr>
                <w:i/>
                <w:iCs/>
              </w:rPr>
              <w:t>діждать</w:t>
            </w:r>
            <w:proofErr w:type="spellEnd"/>
            <w:r w:rsidRPr="00072C50">
              <w:rPr>
                <w:i/>
                <w:iCs/>
              </w:rPr>
              <w:t xml:space="preserve"> </w:t>
            </w:r>
            <w:proofErr w:type="spellStart"/>
            <w:r w:rsidRPr="00072C50">
              <w:rPr>
                <w:i/>
                <w:iCs/>
              </w:rPr>
              <w:t>тії</w:t>
            </w:r>
            <w:proofErr w:type="spellEnd"/>
            <w:r w:rsidRPr="00072C50">
              <w:rPr>
                <w:i/>
                <w:iCs/>
              </w:rPr>
              <w:t xml:space="preserve"> днини»</w:t>
            </w:r>
            <w:r w:rsidRPr="00072C50">
              <w:t xml:space="preserve">. Використано образні дієслова </w:t>
            </w:r>
            <w:r w:rsidRPr="00072C50">
              <w:rPr>
                <w:i/>
                <w:iCs/>
              </w:rPr>
              <w:t>«</w:t>
            </w:r>
            <w:proofErr w:type="spellStart"/>
            <w:r w:rsidRPr="00072C50">
              <w:rPr>
                <w:i/>
                <w:iCs/>
              </w:rPr>
              <w:t>lies</w:t>
            </w:r>
            <w:proofErr w:type="spellEnd"/>
            <w:r w:rsidRPr="00072C50">
              <w:rPr>
                <w:i/>
                <w:iCs/>
              </w:rPr>
              <w:t xml:space="preserve"> </w:t>
            </w:r>
            <w:proofErr w:type="spellStart"/>
            <w:r w:rsidRPr="00072C50">
              <w:rPr>
                <w:i/>
                <w:iCs/>
              </w:rPr>
              <w:t>gently</w:t>
            </w:r>
            <w:proofErr w:type="spellEnd"/>
            <w:r w:rsidRPr="00072C50">
              <w:rPr>
                <w:i/>
                <w:iCs/>
              </w:rPr>
              <w:t>»</w:t>
            </w:r>
            <w:r w:rsidRPr="00072C50">
              <w:t xml:space="preserve">, </w:t>
            </w:r>
            <w:r w:rsidRPr="00072C50">
              <w:rPr>
                <w:i/>
                <w:iCs/>
              </w:rPr>
              <w:t>«</w:t>
            </w:r>
            <w:proofErr w:type="spellStart"/>
            <w:r w:rsidRPr="00072C50">
              <w:rPr>
                <w:i/>
                <w:iCs/>
              </w:rPr>
              <w:t>soaked</w:t>
            </w:r>
            <w:proofErr w:type="spellEnd"/>
            <w:r w:rsidRPr="00072C50">
              <w:rPr>
                <w:i/>
                <w:iCs/>
              </w:rPr>
              <w:t xml:space="preserve"> </w:t>
            </w:r>
            <w:proofErr w:type="spellStart"/>
            <w:r w:rsidRPr="00072C50">
              <w:rPr>
                <w:i/>
                <w:iCs/>
              </w:rPr>
              <w:t>in</w:t>
            </w:r>
            <w:proofErr w:type="spellEnd"/>
            <w:r w:rsidRPr="00072C50">
              <w:rPr>
                <w:i/>
                <w:iCs/>
              </w:rPr>
              <w:t xml:space="preserve"> </w:t>
            </w:r>
            <w:proofErr w:type="spellStart"/>
            <w:r w:rsidRPr="00072C50">
              <w:rPr>
                <w:i/>
                <w:iCs/>
              </w:rPr>
              <w:t>sun</w:t>
            </w:r>
            <w:proofErr w:type="spellEnd"/>
            <w:r w:rsidRPr="00072C50">
              <w:rPr>
                <w:i/>
                <w:iCs/>
              </w:rPr>
              <w:t>»</w:t>
            </w:r>
            <w:r w:rsidRPr="00072C50">
              <w:t xml:space="preserve">, що зберігає контраст між сонцем і дощем. Словосполучення </w:t>
            </w:r>
            <w:r w:rsidRPr="00072C50">
              <w:rPr>
                <w:i/>
                <w:iCs/>
              </w:rPr>
              <w:t>«</w:t>
            </w:r>
            <w:proofErr w:type="spellStart"/>
            <w:r w:rsidRPr="00072C50">
              <w:rPr>
                <w:i/>
                <w:iCs/>
              </w:rPr>
              <w:t>all</w:t>
            </w:r>
            <w:proofErr w:type="spellEnd"/>
            <w:r w:rsidRPr="00072C50">
              <w:rPr>
                <w:i/>
                <w:iCs/>
              </w:rPr>
              <w:t xml:space="preserve"> </w:t>
            </w:r>
            <w:proofErr w:type="spellStart"/>
            <w:r w:rsidRPr="00072C50">
              <w:rPr>
                <w:i/>
                <w:iCs/>
              </w:rPr>
              <w:t>is</w:t>
            </w:r>
            <w:proofErr w:type="spellEnd"/>
            <w:r w:rsidRPr="00072C50">
              <w:rPr>
                <w:i/>
                <w:iCs/>
              </w:rPr>
              <w:t xml:space="preserve"> </w:t>
            </w:r>
            <w:proofErr w:type="spellStart"/>
            <w:r w:rsidRPr="00072C50">
              <w:rPr>
                <w:i/>
                <w:iCs/>
              </w:rPr>
              <w:t>trouble</w:t>
            </w:r>
            <w:proofErr w:type="spellEnd"/>
            <w:r w:rsidRPr="00072C50">
              <w:rPr>
                <w:i/>
                <w:iCs/>
              </w:rPr>
              <w:t>»</w:t>
            </w:r>
            <w:r w:rsidRPr="00072C50">
              <w:t xml:space="preserve"> звучить дещо </w:t>
            </w:r>
            <w:r w:rsidRPr="00072C50">
              <w:lastRenderedPageBreak/>
              <w:t>загально; можна було б додати емоційніший зворот (</w:t>
            </w:r>
            <w:r w:rsidRPr="00072C50">
              <w:rPr>
                <w:i/>
                <w:iCs/>
              </w:rPr>
              <w:t>«</w:t>
            </w:r>
            <w:proofErr w:type="spellStart"/>
            <w:r w:rsidRPr="00072C50">
              <w:rPr>
                <w:i/>
                <w:iCs/>
              </w:rPr>
              <w:t>all</w:t>
            </w:r>
            <w:proofErr w:type="spellEnd"/>
            <w:r w:rsidRPr="00072C50">
              <w:rPr>
                <w:i/>
                <w:iCs/>
              </w:rPr>
              <w:t xml:space="preserve"> </w:t>
            </w:r>
            <w:proofErr w:type="spellStart"/>
            <w:r w:rsidRPr="00072C50">
              <w:rPr>
                <w:i/>
                <w:iCs/>
              </w:rPr>
              <w:t>turns</w:t>
            </w:r>
            <w:proofErr w:type="spellEnd"/>
            <w:r w:rsidRPr="00072C50">
              <w:rPr>
                <w:i/>
                <w:iCs/>
              </w:rPr>
              <w:t xml:space="preserve"> </w:t>
            </w:r>
            <w:proofErr w:type="spellStart"/>
            <w:r w:rsidRPr="00072C50">
              <w:rPr>
                <w:i/>
                <w:iCs/>
              </w:rPr>
              <w:t>to</w:t>
            </w:r>
            <w:proofErr w:type="spellEnd"/>
            <w:r w:rsidRPr="00072C50">
              <w:rPr>
                <w:i/>
                <w:iCs/>
              </w:rPr>
              <w:t xml:space="preserve"> </w:t>
            </w:r>
            <w:proofErr w:type="spellStart"/>
            <w:r w:rsidRPr="00072C50">
              <w:rPr>
                <w:i/>
                <w:iCs/>
              </w:rPr>
              <w:t>misery</w:t>
            </w:r>
            <w:proofErr w:type="spellEnd"/>
            <w:r w:rsidRPr="00072C50">
              <w:rPr>
                <w:i/>
                <w:iCs/>
              </w:rPr>
              <w:t>»</w:t>
            </w:r>
            <w:r w:rsidRPr="00072C50">
              <w:t xml:space="preserve">) для точнішої передачі </w:t>
            </w:r>
            <w:r w:rsidRPr="00072C50">
              <w:rPr>
                <w:i/>
                <w:iCs/>
              </w:rPr>
              <w:t>«біда»</w:t>
            </w:r>
            <w:r w:rsidRPr="00072C50">
              <w:t>.</w:t>
            </w:r>
          </w:p>
        </w:tc>
      </w:tr>
      <w:tr w:rsidR="007B6F3C" w:rsidRPr="00072C50" w14:paraId="5486C8AB" w14:textId="77777777" w:rsidTr="007B6F3C">
        <w:tc>
          <w:tcPr>
            <w:tcW w:w="3115" w:type="dxa"/>
          </w:tcPr>
          <w:p w14:paraId="6F6F6587" w14:textId="5BDCA965" w:rsidR="007B6F3C" w:rsidRPr="00072C50" w:rsidRDefault="007B6F3C" w:rsidP="00793A22">
            <w:pPr>
              <w:ind w:firstLine="0"/>
              <w:jc w:val="left"/>
            </w:pPr>
            <w:proofErr w:type="spellStart"/>
            <w:r w:rsidRPr="00072C50">
              <w:lastRenderedPageBreak/>
              <w:t>DeepL</w:t>
            </w:r>
            <w:proofErr w:type="spellEnd"/>
          </w:p>
        </w:tc>
        <w:tc>
          <w:tcPr>
            <w:tcW w:w="3115" w:type="dxa"/>
          </w:tcPr>
          <w:p w14:paraId="1F96F0D1" w14:textId="042D929C" w:rsidR="007B6F3C" w:rsidRPr="00072C50" w:rsidRDefault="007B6F3C" w:rsidP="00793A22">
            <w:pPr>
              <w:ind w:firstLine="0"/>
              <w:jc w:val="left"/>
            </w:pPr>
            <w:proofErr w:type="spellStart"/>
            <w:r w:rsidRPr="00072C50">
              <w:t>God</w:t>
            </w:r>
            <w:proofErr w:type="spellEnd"/>
            <w:r w:rsidRPr="00072C50">
              <w:t xml:space="preserve">, </w:t>
            </w:r>
            <w:proofErr w:type="spellStart"/>
            <w:r w:rsidRPr="00072C50">
              <w:t>let</w:t>
            </w:r>
            <w:proofErr w:type="spellEnd"/>
            <w:r w:rsidRPr="00072C50">
              <w:t xml:space="preserve"> </w:t>
            </w:r>
            <w:proofErr w:type="spellStart"/>
            <w:r w:rsidRPr="00072C50">
              <w:t>us</w:t>
            </w:r>
            <w:proofErr w:type="spellEnd"/>
            <w:r w:rsidRPr="00072C50">
              <w:t xml:space="preserve"> </w:t>
            </w:r>
            <w:proofErr w:type="spellStart"/>
            <w:r w:rsidRPr="00072C50">
              <w:t>wait</w:t>
            </w:r>
            <w:proofErr w:type="spellEnd"/>
            <w:r w:rsidRPr="00072C50">
              <w:t xml:space="preserve"> </w:t>
            </w:r>
            <w:proofErr w:type="spellStart"/>
            <w:r w:rsidRPr="00072C50">
              <w:t>for</w:t>
            </w:r>
            <w:proofErr w:type="spellEnd"/>
            <w:r w:rsidRPr="00072C50">
              <w:t xml:space="preserve"> </w:t>
            </w:r>
            <w:proofErr w:type="spellStart"/>
            <w:r w:rsidRPr="00072C50">
              <w:t>the</w:t>
            </w:r>
            <w:proofErr w:type="spellEnd"/>
            <w:r w:rsidRPr="00072C50">
              <w:t xml:space="preserve"> </w:t>
            </w:r>
            <w:proofErr w:type="spellStart"/>
            <w:r w:rsidRPr="00072C50">
              <w:t>day</w:t>
            </w:r>
            <w:proofErr w:type="spellEnd"/>
            <w:r w:rsidRPr="00072C50">
              <w:t xml:space="preserve"> </w:t>
            </w:r>
            <w:proofErr w:type="spellStart"/>
            <w:r w:rsidRPr="00072C50">
              <w:t>when</w:t>
            </w:r>
            <w:proofErr w:type="spellEnd"/>
            <w:r w:rsidRPr="00072C50">
              <w:t xml:space="preserve"> </w:t>
            </w:r>
            <w:proofErr w:type="spellStart"/>
            <w:r w:rsidRPr="00072C50">
              <w:t>this</w:t>
            </w:r>
            <w:proofErr w:type="spellEnd"/>
            <w:r w:rsidRPr="00072C50">
              <w:t xml:space="preserve"> </w:t>
            </w:r>
            <w:proofErr w:type="spellStart"/>
            <w:r w:rsidRPr="00072C50">
              <w:t>hay</w:t>
            </w:r>
            <w:proofErr w:type="spellEnd"/>
            <w:r w:rsidRPr="00072C50">
              <w:t xml:space="preserve"> </w:t>
            </w:r>
            <w:proofErr w:type="spellStart"/>
            <w:r w:rsidRPr="00072C50">
              <w:t>lies</w:t>
            </w:r>
            <w:proofErr w:type="spellEnd"/>
            <w:r w:rsidRPr="00072C50">
              <w:t xml:space="preserve"> </w:t>
            </w:r>
            <w:proofErr w:type="spellStart"/>
            <w:r w:rsidRPr="00072C50">
              <w:t>lightly</w:t>
            </w:r>
            <w:proofErr w:type="spellEnd"/>
            <w:r w:rsidRPr="00072C50">
              <w:t xml:space="preserve"> </w:t>
            </w:r>
            <w:proofErr w:type="spellStart"/>
            <w:r w:rsidRPr="00072C50">
              <w:t>on</w:t>
            </w:r>
            <w:proofErr w:type="spellEnd"/>
            <w:r w:rsidRPr="00072C50">
              <w:t xml:space="preserve"> </w:t>
            </w:r>
            <w:proofErr w:type="spellStart"/>
            <w:r w:rsidRPr="00072C50">
              <w:t>the</w:t>
            </w:r>
            <w:proofErr w:type="spellEnd"/>
            <w:r w:rsidRPr="00072C50">
              <w:t xml:space="preserve"> </w:t>
            </w:r>
            <w:proofErr w:type="spellStart"/>
            <w:r w:rsidRPr="00072C50">
              <w:t>hill</w:t>
            </w:r>
            <w:proofErr w:type="spellEnd"/>
            <w:r w:rsidRPr="00072C50">
              <w:t xml:space="preserve">, </w:t>
            </w:r>
            <w:proofErr w:type="spellStart"/>
            <w:r w:rsidRPr="00072C50">
              <w:t>soaked</w:t>
            </w:r>
            <w:proofErr w:type="spellEnd"/>
            <w:r w:rsidRPr="00072C50">
              <w:t xml:space="preserve"> </w:t>
            </w:r>
            <w:proofErr w:type="spellStart"/>
            <w:r w:rsidRPr="00072C50">
              <w:t>with</w:t>
            </w:r>
            <w:proofErr w:type="spellEnd"/>
            <w:r w:rsidRPr="00072C50">
              <w:t xml:space="preserve"> </w:t>
            </w:r>
            <w:proofErr w:type="spellStart"/>
            <w:r w:rsidRPr="00072C50">
              <w:t>sun</w:t>
            </w:r>
            <w:proofErr w:type="spellEnd"/>
            <w:r w:rsidRPr="00072C50">
              <w:t xml:space="preserve">, </w:t>
            </w:r>
            <w:proofErr w:type="spellStart"/>
            <w:r w:rsidRPr="00072C50">
              <w:t>not</w:t>
            </w:r>
            <w:proofErr w:type="spellEnd"/>
            <w:r w:rsidRPr="00072C50">
              <w:t xml:space="preserve"> </w:t>
            </w:r>
            <w:proofErr w:type="spellStart"/>
            <w:r w:rsidRPr="00072C50">
              <w:t>floode</w:t>
            </w:r>
            <w:r w:rsidR="00EA46DD" w:rsidRPr="00072C50">
              <w:t>d</w:t>
            </w:r>
            <w:proofErr w:type="spellEnd"/>
            <w:r w:rsidRPr="00072C50">
              <w:t xml:space="preserve"> </w:t>
            </w:r>
            <w:proofErr w:type="spellStart"/>
            <w:r w:rsidRPr="00072C50">
              <w:t>by</w:t>
            </w:r>
            <w:proofErr w:type="spellEnd"/>
            <w:r w:rsidRPr="00072C50">
              <w:t xml:space="preserve"> </w:t>
            </w:r>
            <w:proofErr w:type="spellStart"/>
            <w:r w:rsidRPr="00072C50">
              <w:t>rain</w:t>
            </w:r>
            <w:proofErr w:type="spellEnd"/>
            <w:r w:rsidRPr="00072C50">
              <w:t xml:space="preserve">, </w:t>
            </w:r>
            <w:proofErr w:type="spellStart"/>
            <w:r w:rsidRPr="00072C50">
              <w:t>because</w:t>
            </w:r>
            <w:proofErr w:type="spellEnd"/>
            <w:r w:rsidRPr="00072C50">
              <w:t xml:space="preserve"> </w:t>
            </w:r>
            <w:proofErr w:type="spellStart"/>
            <w:r w:rsidRPr="00072C50">
              <w:t>then</w:t>
            </w:r>
            <w:proofErr w:type="spellEnd"/>
            <w:r w:rsidRPr="00072C50">
              <w:t xml:space="preserve"> </w:t>
            </w:r>
            <w:proofErr w:type="spellStart"/>
            <w:r w:rsidRPr="00072C50">
              <w:t>it’s</w:t>
            </w:r>
            <w:proofErr w:type="spellEnd"/>
            <w:r w:rsidRPr="00072C50">
              <w:t xml:space="preserve"> </w:t>
            </w:r>
            <w:proofErr w:type="spellStart"/>
            <w:r w:rsidRPr="00072C50">
              <w:t>all</w:t>
            </w:r>
            <w:proofErr w:type="spellEnd"/>
            <w:r w:rsidRPr="00072C50">
              <w:t xml:space="preserve"> </w:t>
            </w:r>
            <w:proofErr w:type="spellStart"/>
            <w:r w:rsidRPr="00072C50">
              <w:t>trouble</w:t>
            </w:r>
            <w:proofErr w:type="spellEnd"/>
            <w:r w:rsidRPr="00072C50">
              <w:t>…</w:t>
            </w:r>
          </w:p>
        </w:tc>
        <w:tc>
          <w:tcPr>
            <w:tcW w:w="3115" w:type="dxa"/>
          </w:tcPr>
          <w:p w14:paraId="4C4F4FE3" w14:textId="77777777" w:rsidR="00F02664" w:rsidRPr="00072C50" w:rsidRDefault="00F02664" w:rsidP="00793A22">
            <w:pPr>
              <w:ind w:firstLine="0"/>
              <w:jc w:val="left"/>
              <w:rPr>
                <w:b/>
                <w:bCs/>
              </w:rPr>
            </w:pPr>
            <w:r w:rsidRPr="00072C50">
              <w:t xml:space="preserve">Граматично коректний і плавний синтаксис; передано базову логіку фрази. </w:t>
            </w:r>
          </w:p>
          <w:p w14:paraId="7CA156AB" w14:textId="628CBD84" w:rsidR="007B6F3C" w:rsidRPr="00072C50" w:rsidRDefault="00F02664" w:rsidP="00793A22">
            <w:pPr>
              <w:ind w:firstLine="0"/>
              <w:jc w:val="left"/>
            </w:pPr>
            <w:r w:rsidRPr="00072C50">
              <w:t xml:space="preserve">Заміна </w:t>
            </w:r>
            <w:r w:rsidRPr="00072C50">
              <w:rPr>
                <w:i/>
                <w:iCs/>
              </w:rPr>
              <w:t>«</w:t>
            </w:r>
            <w:proofErr w:type="spellStart"/>
            <w:r w:rsidRPr="00072C50">
              <w:rPr>
                <w:i/>
                <w:iCs/>
              </w:rPr>
              <w:t>soaked</w:t>
            </w:r>
            <w:proofErr w:type="spellEnd"/>
            <w:r w:rsidRPr="00072C50">
              <w:rPr>
                <w:i/>
                <w:iCs/>
              </w:rPr>
              <w:t xml:space="preserve"> </w:t>
            </w:r>
            <w:proofErr w:type="spellStart"/>
            <w:r w:rsidRPr="00072C50">
              <w:rPr>
                <w:i/>
                <w:iCs/>
              </w:rPr>
              <w:t>in</w:t>
            </w:r>
            <w:proofErr w:type="spellEnd"/>
            <w:r w:rsidRPr="00072C50">
              <w:rPr>
                <w:i/>
                <w:iCs/>
              </w:rPr>
              <w:t xml:space="preserve"> </w:t>
            </w:r>
            <w:proofErr w:type="spellStart"/>
            <w:r w:rsidRPr="00072C50">
              <w:rPr>
                <w:i/>
                <w:iCs/>
              </w:rPr>
              <w:t>sun</w:t>
            </w:r>
            <w:proofErr w:type="spellEnd"/>
            <w:r w:rsidRPr="00072C50">
              <w:rPr>
                <w:i/>
                <w:iCs/>
              </w:rPr>
              <w:t>»</w:t>
            </w:r>
            <w:r w:rsidRPr="00072C50">
              <w:t xml:space="preserve"> на «</w:t>
            </w:r>
            <w:proofErr w:type="spellStart"/>
            <w:r w:rsidRPr="00072C50">
              <w:t>soaked</w:t>
            </w:r>
            <w:proofErr w:type="spellEnd"/>
            <w:r w:rsidRPr="00072C50">
              <w:t xml:space="preserve"> </w:t>
            </w:r>
            <w:proofErr w:type="spellStart"/>
            <w:r w:rsidRPr="00072C50">
              <w:t>with</w:t>
            </w:r>
            <w:proofErr w:type="spellEnd"/>
            <w:r w:rsidRPr="00072C50">
              <w:t xml:space="preserve"> </w:t>
            </w:r>
            <w:proofErr w:type="spellStart"/>
            <w:r w:rsidRPr="00072C50">
              <w:t>sun</w:t>
            </w:r>
            <w:proofErr w:type="spellEnd"/>
            <w:r w:rsidRPr="00072C50">
              <w:t xml:space="preserve">» менш природна; </w:t>
            </w:r>
            <w:r w:rsidRPr="00072C50">
              <w:rPr>
                <w:i/>
                <w:iCs/>
              </w:rPr>
              <w:t>«</w:t>
            </w:r>
            <w:proofErr w:type="spellStart"/>
            <w:r w:rsidRPr="00072C50">
              <w:rPr>
                <w:i/>
                <w:iCs/>
              </w:rPr>
              <w:t>let</w:t>
            </w:r>
            <w:proofErr w:type="spellEnd"/>
            <w:r w:rsidRPr="00072C50">
              <w:rPr>
                <w:i/>
                <w:iCs/>
              </w:rPr>
              <w:t xml:space="preserve"> </w:t>
            </w:r>
            <w:proofErr w:type="spellStart"/>
            <w:r w:rsidRPr="00072C50">
              <w:rPr>
                <w:i/>
                <w:iCs/>
              </w:rPr>
              <w:t>us</w:t>
            </w:r>
            <w:proofErr w:type="spellEnd"/>
            <w:r w:rsidRPr="00072C50">
              <w:rPr>
                <w:i/>
                <w:iCs/>
              </w:rPr>
              <w:t xml:space="preserve"> </w:t>
            </w:r>
            <w:proofErr w:type="spellStart"/>
            <w:r w:rsidRPr="00072C50">
              <w:rPr>
                <w:i/>
                <w:iCs/>
              </w:rPr>
              <w:t>wait</w:t>
            </w:r>
            <w:proofErr w:type="spellEnd"/>
            <w:r w:rsidRPr="00072C50">
              <w:rPr>
                <w:i/>
                <w:iCs/>
              </w:rPr>
              <w:t>»</w:t>
            </w:r>
            <w:r w:rsidRPr="00072C50">
              <w:t xml:space="preserve"> занадто формальне й позбавлене експресії </w:t>
            </w:r>
            <w:r w:rsidRPr="00072C50">
              <w:rPr>
                <w:i/>
                <w:iCs/>
              </w:rPr>
              <w:t>«Дай, Боже»</w:t>
            </w:r>
            <w:r w:rsidRPr="00072C50">
              <w:t xml:space="preserve">. Фраза </w:t>
            </w:r>
            <w:r w:rsidRPr="00072C50">
              <w:rPr>
                <w:i/>
                <w:iCs/>
              </w:rPr>
              <w:t>«</w:t>
            </w:r>
            <w:proofErr w:type="spellStart"/>
            <w:r w:rsidRPr="00072C50">
              <w:rPr>
                <w:i/>
                <w:iCs/>
              </w:rPr>
              <w:t>because</w:t>
            </w:r>
            <w:proofErr w:type="spellEnd"/>
            <w:r w:rsidRPr="00072C50">
              <w:rPr>
                <w:i/>
                <w:iCs/>
              </w:rPr>
              <w:t xml:space="preserve"> </w:t>
            </w:r>
            <w:proofErr w:type="spellStart"/>
            <w:r w:rsidRPr="00072C50">
              <w:rPr>
                <w:i/>
                <w:iCs/>
              </w:rPr>
              <w:t>then</w:t>
            </w:r>
            <w:proofErr w:type="spellEnd"/>
            <w:r w:rsidRPr="00072C50">
              <w:rPr>
                <w:i/>
                <w:iCs/>
              </w:rPr>
              <w:t xml:space="preserve"> </w:t>
            </w:r>
            <w:proofErr w:type="spellStart"/>
            <w:r w:rsidRPr="00072C50">
              <w:rPr>
                <w:i/>
                <w:iCs/>
              </w:rPr>
              <w:t>it's</w:t>
            </w:r>
            <w:proofErr w:type="spellEnd"/>
            <w:r w:rsidRPr="00072C50">
              <w:rPr>
                <w:i/>
                <w:iCs/>
              </w:rPr>
              <w:t xml:space="preserve"> </w:t>
            </w:r>
            <w:proofErr w:type="spellStart"/>
            <w:r w:rsidRPr="00072C50">
              <w:rPr>
                <w:i/>
                <w:iCs/>
              </w:rPr>
              <w:t>all</w:t>
            </w:r>
            <w:proofErr w:type="spellEnd"/>
            <w:r w:rsidRPr="00072C50">
              <w:rPr>
                <w:i/>
                <w:iCs/>
              </w:rPr>
              <w:t xml:space="preserve"> </w:t>
            </w:r>
            <w:proofErr w:type="spellStart"/>
            <w:r w:rsidRPr="00072C50">
              <w:rPr>
                <w:i/>
                <w:iCs/>
              </w:rPr>
              <w:t>trouble</w:t>
            </w:r>
            <w:proofErr w:type="spellEnd"/>
            <w:r w:rsidRPr="00072C50">
              <w:rPr>
                <w:i/>
                <w:iCs/>
              </w:rPr>
              <w:t>»</w:t>
            </w:r>
            <w:r w:rsidRPr="00072C50">
              <w:t xml:space="preserve"> звучить прямолінійно, без поетичності.</w:t>
            </w:r>
          </w:p>
        </w:tc>
      </w:tr>
      <w:tr w:rsidR="007B6F3C" w:rsidRPr="00072C50" w14:paraId="2CC8B43A" w14:textId="77777777" w:rsidTr="007B6F3C">
        <w:tc>
          <w:tcPr>
            <w:tcW w:w="3115" w:type="dxa"/>
          </w:tcPr>
          <w:p w14:paraId="51CD2D59" w14:textId="79F1B1E5" w:rsidR="007B6F3C" w:rsidRPr="00072C50" w:rsidRDefault="007B6F3C" w:rsidP="00793A22">
            <w:pPr>
              <w:ind w:firstLine="0"/>
              <w:jc w:val="left"/>
            </w:pPr>
            <w:proofErr w:type="spellStart"/>
            <w:r w:rsidRPr="00072C50">
              <w:t>Google</w:t>
            </w:r>
            <w:proofErr w:type="spellEnd"/>
            <w:r w:rsidRPr="00072C50">
              <w:t xml:space="preserve"> </w:t>
            </w:r>
            <w:proofErr w:type="spellStart"/>
            <w:r w:rsidRPr="00072C50">
              <w:t>Translator</w:t>
            </w:r>
            <w:proofErr w:type="spellEnd"/>
          </w:p>
        </w:tc>
        <w:tc>
          <w:tcPr>
            <w:tcW w:w="3115" w:type="dxa"/>
          </w:tcPr>
          <w:p w14:paraId="47519862" w14:textId="57EC4853" w:rsidR="007B6F3C" w:rsidRPr="00072C50" w:rsidRDefault="007B6F3C" w:rsidP="00793A22">
            <w:pPr>
              <w:ind w:firstLine="0"/>
              <w:jc w:val="left"/>
            </w:pPr>
            <w:proofErr w:type="spellStart"/>
            <w:r w:rsidRPr="00072C50">
              <w:t>God</w:t>
            </w:r>
            <w:proofErr w:type="spellEnd"/>
            <w:r w:rsidRPr="00072C50">
              <w:t xml:space="preserve">, </w:t>
            </w:r>
            <w:proofErr w:type="spellStart"/>
            <w:r w:rsidRPr="00072C50">
              <w:t>let</w:t>
            </w:r>
            <w:proofErr w:type="spellEnd"/>
            <w:r w:rsidRPr="00072C50">
              <w:t xml:space="preserve"> </w:t>
            </w:r>
            <w:proofErr w:type="spellStart"/>
            <w:r w:rsidRPr="00072C50">
              <w:t>us</w:t>
            </w:r>
            <w:proofErr w:type="spellEnd"/>
            <w:r w:rsidRPr="00072C50">
              <w:t xml:space="preserve"> </w:t>
            </w:r>
            <w:proofErr w:type="spellStart"/>
            <w:r w:rsidRPr="00072C50">
              <w:t>wait</w:t>
            </w:r>
            <w:proofErr w:type="spellEnd"/>
            <w:r w:rsidRPr="00072C50">
              <w:t xml:space="preserve"> </w:t>
            </w:r>
            <w:proofErr w:type="spellStart"/>
            <w:r w:rsidRPr="00072C50">
              <w:t>for</w:t>
            </w:r>
            <w:proofErr w:type="spellEnd"/>
            <w:r w:rsidRPr="00072C50">
              <w:t xml:space="preserve"> </w:t>
            </w:r>
            <w:proofErr w:type="spellStart"/>
            <w:r w:rsidRPr="00072C50">
              <w:t>the</w:t>
            </w:r>
            <w:proofErr w:type="spellEnd"/>
            <w:r w:rsidRPr="00072C50">
              <w:t xml:space="preserve"> </w:t>
            </w:r>
            <w:proofErr w:type="spellStart"/>
            <w:r w:rsidRPr="00072C50">
              <w:t>day</w:t>
            </w:r>
            <w:proofErr w:type="spellEnd"/>
            <w:r w:rsidRPr="00072C50">
              <w:t xml:space="preserve"> </w:t>
            </w:r>
            <w:proofErr w:type="spellStart"/>
            <w:r w:rsidRPr="00072C50">
              <w:t>when</w:t>
            </w:r>
            <w:proofErr w:type="spellEnd"/>
            <w:r w:rsidRPr="00072C50">
              <w:t xml:space="preserve"> </w:t>
            </w:r>
            <w:proofErr w:type="spellStart"/>
            <w:r w:rsidRPr="00072C50">
              <w:t>this</w:t>
            </w:r>
            <w:proofErr w:type="spellEnd"/>
            <w:r w:rsidRPr="00072C50">
              <w:t xml:space="preserve"> </w:t>
            </w:r>
            <w:proofErr w:type="spellStart"/>
            <w:r w:rsidRPr="00072C50">
              <w:t>hay</w:t>
            </w:r>
            <w:proofErr w:type="spellEnd"/>
            <w:r w:rsidRPr="00072C50">
              <w:t xml:space="preserve"> </w:t>
            </w:r>
            <w:proofErr w:type="spellStart"/>
            <w:r w:rsidRPr="00072C50">
              <w:t>will</w:t>
            </w:r>
            <w:proofErr w:type="spellEnd"/>
            <w:r w:rsidRPr="00072C50">
              <w:t xml:space="preserve"> </w:t>
            </w:r>
            <w:proofErr w:type="spellStart"/>
            <w:r w:rsidRPr="00072C50">
              <w:t>lie</w:t>
            </w:r>
            <w:proofErr w:type="spellEnd"/>
            <w:r w:rsidRPr="00072C50">
              <w:t xml:space="preserve"> </w:t>
            </w:r>
            <w:proofErr w:type="spellStart"/>
            <w:r w:rsidRPr="00072C50">
              <w:t>lightly</w:t>
            </w:r>
            <w:proofErr w:type="spellEnd"/>
            <w:r w:rsidRPr="00072C50">
              <w:t xml:space="preserve"> </w:t>
            </w:r>
            <w:proofErr w:type="spellStart"/>
            <w:r w:rsidRPr="00072C50">
              <w:t>on</w:t>
            </w:r>
            <w:proofErr w:type="spellEnd"/>
            <w:r w:rsidRPr="00072C50">
              <w:t xml:space="preserve"> </w:t>
            </w:r>
            <w:proofErr w:type="spellStart"/>
            <w:r w:rsidRPr="00072C50">
              <w:t>the</w:t>
            </w:r>
            <w:proofErr w:type="spellEnd"/>
            <w:r w:rsidRPr="00072C50">
              <w:t xml:space="preserve"> </w:t>
            </w:r>
            <w:proofErr w:type="spellStart"/>
            <w:r w:rsidRPr="00072C50">
              <w:t>hill</w:t>
            </w:r>
            <w:proofErr w:type="spellEnd"/>
            <w:r w:rsidRPr="00072C50">
              <w:t xml:space="preserve">, </w:t>
            </w:r>
            <w:proofErr w:type="spellStart"/>
            <w:r w:rsidRPr="00072C50">
              <w:t>drink</w:t>
            </w:r>
            <w:proofErr w:type="spellEnd"/>
            <w:r w:rsidRPr="00072C50">
              <w:t xml:space="preserve"> </w:t>
            </w:r>
            <w:proofErr w:type="spellStart"/>
            <w:r w:rsidRPr="00072C50">
              <w:t>the</w:t>
            </w:r>
            <w:proofErr w:type="spellEnd"/>
            <w:r w:rsidRPr="00072C50">
              <w:t xml:space="preserve"> </w:t>
            </w:r>
            <w:proofErr w:type="spellStart"/>
            <w:r w:rsidRPr="00072C50">
              <w:t>sun</w:t>
            </w:r>
            <w:proofErr w:type="spellEnd"/>
            <w:r w:rsidRPr="00072C50">
              <w:t xml:space="preserve">, </w:t>
            </w:r>
            <w:proofErr w:type="spellStart"/>
            <w:r w:rsidRPr="00072C50">
              <w:t>not</w:t>
            </w:r>
            <w:proofErr w:type="spellEnd"/>
            <w:r w:rsidRPr="00072C50">
              <w:t xml:space="preserve"> </w:t>
            </w:r>
            <w:proofErr w:type="spellStart"/>
            <w:r w:rsidRPr="00072C50">
              <w:t>be</w:t>
            </w:r>
            <w:proofErr w:type="spellEnd"/>
            <w:r w:rsidRPr="00072C50">
              <w:t xml:space="preserve"> </w:t>
            </w:r>
            <w:proofErr w:type="spellStart"/>
            <w:r w:rsidRPr="00072C50">
              <w:t>poured</w:t>
            </w:r>
            <w:proofErr w:type="spellEnd"/>
            <w:r w:rsidRPr="00072C50">
              <w:t xml:space="preserve"> </w:t>
            </w:r>
            <w:proofErr w:type="spellStart"/>
            <w:r w:rsidRPr="00072C50">
              <w:t>with</w:t>
            </w:r>
            <w:proofErr w:type="spellEnd"/>
            <w:r w:rsidRPr="00072C50">
              <w:t xml:space="preserve"> </w:t>
            </w:r>
            <w:proofErr w:type="spellStart"/>
            <w:r w:rsidRPr="00072C50">
              <w:t>rain</w:t>
            </w:r>
            <w:proofErr w:type="spellEnd"/>
            <w:r w:rsidRPr="00072C50">
              <w:t xml:space="preserve">, </w:t>
            </w:r>
            <w:proofErr w:type="spellStart"/>
            <w:r w:rsidRPr="00072C50">
              <w:t>then</w:t>
            </w:r>
            <w:proofErr w:type="spellEnd"/>
            <w:r w:rsidRPr="00072C50">
              <w:t xml:space="preserve"> </w:t>
            </w:r>
            <w:proofErr w:type="spellStart"/>
            <w:r w:rsidRPr="00072C50">
              <w:t>all</w:t>
            </w:r>
            <w:proofErr w:type="spellEnd"/>
            <w:r w:rsidRPr="00072C50">
              <w:t xml:space="preserve"> </w:t>
            </w:r>
            <w:proofErr w:type="spellStart"/>
            <w:r w:rsidRPr="00072C50">
              <w:t>is</w:t>
            </w:r>
            <w:proofErr w:type="spellEnd"/>
            <w:r w:rsidRPr="00072C50">
              <w:t xml:space="preserve"> </w:t>
            </w:r>
            <w:proofErr w:type="spellStart"/>
            <w:r w:rsidRPr="00072C50">
              <w:t>trouble</w:t>
            </w:r>
            <w:proofErr w:type="spellEnd"/>
            <w:r w:rsidRPr="00072C50">
              <w:t>...</w:t>
            </w:r>
          </w:p>
        </w:tc>
        <w:tc>
          <w:tcPr>
            <w:tcW w:w="3115" w:type="dxa"/>
          </w:tcPr>
          <w:p w14:paraId="40BE9461" w14:textId="77777777" w:rsidR="00F02664" w:rsidRPr="00072C50" w:rsidRDefault="00F02664" w:rsidP="00793A22">
            <w:pPr>
              <w:ind w:firstLine="0"/>
              <w:jc w:val="left"/>
              <w:rPr>
                <w:b/>
                <w:bCs/>
              </w:rPr>
            </w:pPr>
            <w:r w:rsidRPr="00072C50">
              <w:t xml:space="preserve">Переклад близький до буквального, що іноді корисно для технічних текстів. </w:t>
            </w:r>
          </w:p>
          <w:p w14:paraId="204FB468" w14:textId="35B69012" w:rsidR="007B6F3C" w:rsidRPr="00072C50" w:rsidRDefault="00F02664" w:rsidP="00793A22">
            <w:pPr>
              <w:ind w:firstLine="0"/>
              <w:jc w:val="left"/>
            </w:pPr>
            <w:r w:rsidRPr="00072C50">
              <w:rPr>
                <w:i/>
                <w:iCs/>
              </w:rPr>
              <w:t>«</w:t>
            </w:r>
            <w:proofErr w:type="spellStart"/>
            <w:r w:rsidRPr="00072C50">
              <w:rPr>
                <w:i/>
                <w:iCs/>
              </w:rPr>
              <w:t>drink</w:t>
            </w:r>
            <w:proofErr w:type="spellEnd"/>
            <w:r w:rsidRPr="00072C50">
              <w:rPr>
                <w:i/>
                <w:iCs/>
              </w:rPr>
              <w:t xml:space="preserve"> </w:t>
            </w:r>
            <w:proofErr w:type="spellStart"/>
            <w:r w:rsidRPr="00072C50">
              <w:rPr>
                <w:i/>
                <w:iCs/>
              </w:rPr>
              <w:t>the</w:t>
            </w:r>
            <w:proofErr w:type="spellEnd"/>
            <w:r w:rsidRPr="00072C50">
              <w:rPr>
                <w:i/>
                <w:iCs/>
              </w:rPr>
              <w:t xml:space="preserve"> </w:t>
            </w:r>
            <w:proofErr w:type="spellStart"/>
            <w:r w:rsidRPr="00072C50">
              <w:rPr>
                <w:i/>
                <w:iCs/>
              </w:rPr>
              <w:t>sun</w:t>
            </w:r>
            <w:proofErr w:type="spellEnd"/>
            <w:r w:rsidRPr="00072C50">
              <w:rPr>
                <w:i/>
                <w:iCs/>
              </w:rPr>
              <w:t>»</w:t>
            </w:r>
            <w:r w:rsidRPr="00072C50">
              <w:t xml:space="preserve"> </w:t>
            </w:r>
            <w:r w:rsidR="006B7365">
              <w:t>–</w:t>
            </w:r>
            <w:r w:rsidRPr="00072C50">
              <w:t xml:space="preserve"> калька від </w:t>
            </w:r>
            <w:r w:rsidRPr="00072C50">
              <w:rPr>
                <w:i/>
                <w:iCs/>
              </w:rPr>
              <w:t>«напилося»</w:t>
            </w:r>
            <w:r w:rsidRPr="00072C50">
              <w:t xml:space="preserve"> буквально не спрацьовує в англійській, створює непорозуміння. </w:t>
            </w:r>
            <w:r w:rsidRPr="00072C50">
              <w:rPr>
                <w:i/>
                <w:iCs/>
              </w:rPr>
              <w:t>«</w:t>
            </w:r>
            <w:proofErr w:type="spellStart"/>
            <w:r w:rsidRPr="00072C50">
              <w:rPr>
                <w:i/>
                <w:iCs/>
              </w:rPr>
              <w:t>be</w:t>
            </w:r>
            <w:proofErr w:type="spellEnd"/>
            <w:r w:rsidRPr="00072C50">
              <w:rPr>
                <w:i/>
                <w:iCs/>
              </w:rPr>
              <w:t xml:space="preserve"> </w:t>
            </w:r>
            <w:proofErr w:type="spellStart"/>
            <w:r w:rsidRPr="00072C50">
              <w:rPr>
                <w:i/>
                <w:iCs/>
              </w:rPr>
              <w:t>poured</w:t>
            </w:r>
            <w:proofErr w:type="spellEnd"/>
            <w:r w:rsidRPr="00072C50">
              <w:rPr>
                <w:i/>
                <w:iCs/>
              </w:rPr>
              <w:t xml:space="preserve"> </w:t>
            </w:r>
            <w:proofErr w:type="spellStart"/>
            <w:r w:rsidRPr="00072C50">
              <w:rPr>
                <w:i/>
                <w:iCs/>
              </w:rPr>
              <w:t>with</w:t>
            </w:r>
            <w:proofErr w:type="spellEnd"/>
            <w:r w:rsidRPr="00072C50">
              <w:rPr>
                <w:i/>
                <w:iCs/>
              </w:rPr>
              <w:t xml:space="preserve"> </w:t>
            </w:r>
            <w:proofErr w:type="spellStart"/>
            <w:r w:rsidRPr="00072C50">
              <w:rPr>
                <w:i/>
                <w:iCs/>
              </w:rPr>
              <w:t>rain</w:t>
            </w:r>
            <w:proofErr w:type="spellEnd"/>
            <w:r w:rsidRPr="00072C50">
              <w:rPr>
                <w:i/>
                <w:iCs/>
              </w:rPr>
              <w:t>»</w:t>
            </w:r>
            <w:r w:rsidRPr="00072C50">
              <w:t xml:space="preserve"> </w:t>
            </w:r>
            <w:r w:rsidR="006B7365">
              <w:t>–</w:t>
            </w:r>
            <w:r w:rsidRPr="00072C50">
              <w:t xml:space="preserve"> штучний зворот, який звучить </w:t>
            </w:r>
            <w:proofErr w:type="spellStart"/>
            <w:r w:rsidRPr="00072C50">
              <w:t>неприродно</w:t>
            </w:r>
            <w:proofErr w:type="spellEnd"/>
            <w:r w:rsidRPr="00072C50">
              <w:t>. Втрачається мелодика й ритм оригіналу.</w:t>
            </w:r>
          </w:p>
        </w:tc>
      </w:tr>
      <w:tr w:rsidR="007B6F3C" w:rsidRPr="00072C50" w14:paraId="4F8D8CE6" w14:textId="77777777" w:rsidTr="007B6F3C">
        <w:tc>
          <w:tcPr>
            <w:tcW w:w="3115" w:type="dxa"/>
          </w:tcPr>
          <w:p w14:paraId="2AB6E29F" w14:textId="450CBD68" w:rsidR="007B6F3C" w:rsidRPr="00072C50" w:rsidRDefault="007B6F3C" w:rsidP="00793A22">
            <w:pPr>
              <w:ind w:firstLine="0"/>
              <w:jc w:val="left"/>
            </w:pPr>
            <w:r w:rsidRPr="00072C50">
              <w:t xml:space="preserve">Bing </w:t>
            </w:r>
            <w:proofErr w:type="spellStart"/>
            <w:r w:rsidRPr="00072C50">
              <w:t>Translator</w:t>
            </w:r>
            <w:proofErr w:type="spellEnd"/>
          </w:p>
        </w:tc>
        <w:tc>
          <w:tcPr>
            <w:tcW w:w="3115" w:type="dxa"/>
          </w:tcPr>
          <w:p w14:paraId="4520C787" w14:textId="1CED1178" w:rsidR="007B6F3C" w:rsidRPr="00072C50" w:rsidRDefault="007B6F3C" w:rsidP="00793A22">
            <w:pPr>
              <w:ind w:firstLine="0"/>
              <w:jc w:val="left"/>
            </w:pPr>
            <w:proofErr w:type="spellStart"/>
            <w:r w:rsidRPr="00072C50">
              <w:t>God</w:t>
            </w:r>
            <w:proofErr w:type="spellEnd"/>
            <w:r w:rsidRPr="00072C50">
              <w:t xml:space="preserve">, </w:t>
            </w:r>
            <w:proofErr w:type="spellStart"/>
            <w:r w:rsidRPr="00072C50">
              <w:t>may</w:t>
            </w:r>
            <w:proofErr w:type="spellEnd"/>
            <w:r w:rsidRPr="00072C50">
              <w:t xml:space="preserve"> </w:t>
            </w:r>
            <w:proofErr w:type="spellStart"/>
            <w:r w:rsidRPr="00072C50">
              <w:t>we</w:t>
            </w:r>
            <w:proofErr w:type="spellEnd"/>
            <w:r w:rsidRPr="00072C50">
              <w:t xml:space="preserve"> </w:t>
            </w:r>
            <w:proofErr w:type="spellStart"/>
            <w:r w:rsidRPr="00072C50">
              <w:t>wait</w:t>
            </w:r>
            <w:proofErr w:type="spellEnd"/>
            <w:r w:rsidRPr="00072C50">
              <w:t xml:space="preserve"> </w:t>
            </w:r>
            <w:proofErr w:type="spellStart"/>
            <w:r w:rsidRPr="00072C50">
              <w:t>for</w:t>
            </w:r>
            <w:proofErr w:type="spellEnd"/>
            <w:r w:rsidRPr="00072C50">
              <w:t xml:space="preserve"> </w:t>
            </w:r>
            <w:proofErr w:type="spellStart"/>
            <w:r w:rsidRPr="00072C50">
              <w:t>the</w:t>
            </w:r>
            <w:proofErr w:type="spellEnd"/>
            <w:r w:rsidRPr="00072C50">
              <w:t xml:space="preserve"> </w:t>
            </w:r>
            <w:proofErr w:type="spellStart"/>
            <w:r w:rsidRPr="00072C50">
              <w:t>day</w:t>
            </w:r>
            <w:proofErr w:type="spellEnd"/>
            <w:r w:rsidRPr="00072C50">
              <w:t xml:space="preserve"> </w:t>
            </w:r>
            <w:proofErr w:type="spellStart"/>
            <w:r w:rsidRPr="00072C50">
              <w:t>when</w:t>
            </w:r>
            <w:proofErr w:type="spellEnd"/>
            <w:r w:rsidRPr="00072C50">
              <w:t xml:space="preserve"> </w:t>
            </w:r>
            <w:proofErr w:type="spellStart"/>
            <w:r w:rsidRPr="00072C50">
              <w:t>this</w:t>
            </w:r>
            <w:proofErr w:type="spellEnd"/>
            <w:r w:rsidRPr="00072C50">
              <w:t xml:space="preserve"> </w:t>
            </w:r>
            <w:proofErr w:type="spellStart"/>
            <w:r w:rsidRPr="00072C50">
              <w:t>hay</w:t>
            </w:r>
            <w:proofErr w:type="spellEnd"/>
            <w:r w:rsidRPr="00072C50">
              <w:t xml:space="preserve"> </w:t>
            </w:r>
            <w:proofErr w:type="spellStart"/>
            <w:r w:rsidRPr="00072C50">
              <w:t>gently</w:t>
            </w:r>
            <w:proofErr w:type="spellEnd"/>
            <w:r w:rsidRPr="00072C50">
              <w:t xml:space="preserve"> </w:t>
            </w:r>
            <w:proofErr w:type="spellStart"/>
            <w:r w:rsidRPr="00072C50">
              <w:t>lies</w:t>
            </w:r>
            <w:proofErr w:type="spellEnd"/>
            <w:r w:rsidRPr="00072C50">
              <w:t xml:space="preserve"> </w:t>
            </w:r>
            <w:proofErr w:type="spellStart"/>
            <w:r w:rsidRPr="00072C50">
              <w:t>on</w:t>
            </w:r>
            <w:proofErr w:type="spellEnd"/>
            <w:r w:rsidRPr="00072C50">
              <w:t xml:space="preserve"> </w:t>
            </w:r>
            <w:proofErr w:type="spellStart"/>
            <w:r w:rsidRPr="00072C50">
              <w:t>the</w:t>
            </w:r>
            <w:proofErr w:type="spellEnd"/>
            <w:r w:rsidRPr="00072C50">
              <w:t xml:space="preserve"> </w:t>
            </w:r>
            <w:proofErr w:type="spellStart"/>
            <w:r w:rsidRPr="00072C50">
              <w:t>hill</w:t>
            </w:r>
            <w:proofErr w:type="spellEnd"/>
            <w:r w:rsidRPr="00072C50">
              <w:t xml:space="preserve">, </w:t>
            </w:r>
            <w:proofErr w:type="spellStart"/>
            <w:r w:rsidRPr="00072C50">
              <w:t>soaked</w:t>
            </w:r>
            <w:proofErr w:type="spellEnd"/>
            <w:r w:rsidRPr="00072C50">
              <w:t xml:space="preserve"> </w:t>
            </w:r>
            <w:proofErr w:type="spellStart"/>
            <w:r w:rsidRPr="00072C50">
              <w:t>with</w:t>
            </w:r>
            <w:proofErr w:type="spellEnd"/>
            <w:r w:rsidRPr="00072C50">
              <w:t xml:space="preserve"> </w:t>
            </w:r>
            <w:proofErr w:type="spellStart"/>
            <w:r w:rsidRPr="00072C50">
              <w:t>sun</w:t>
            </w:r>
            <w:proofErr w:type="spellEnd"/>
            <w:r w:rsidRPr="00072C50">
              <w:t xml:space="preserve">, </w:t>
            </w:r>
            <w:proofErr w:type="spellStart"/>
            <w:r w:rsidRPr="00072C50">
              <w:t>not</w:t>
            </w:r>
            <w:proofErr w:type="spellEnd"/>
            <w:r w:rsidRPr="00072C50">
              <w:t xml:space="preserve"> </w:t>
            </w:r>
            <w:proofErr w:type="spellStart"/>
            <w:r w:rsidRPr="00072C50">
              <w:t>soaked</w:t>
            </w:r>
            <w:proofErr w:type="spellEnd"/>
            <w:r w:rsidRPr="00072C50">
              <w:t xml:space="preserve"> </w:t>
            </w:r>
            <w:proofErr w:type="spellStart"/>
            <w:r w:rsidRPr="00072C50">
              <w:t>with</w:t>
            </w:r>
            <w:proofErr w:type="spellEnd"/>
            <w:r w:rsidRPr="00072C50">
              <w:t xml:space="preserve"> </w:t>
            </w:r>
            <w:proofErr w:type="spellStart"/>
            <w:r w:rsidRPr="00072C50">
              <w:t>rain</w:t>
            </w:r>
            <w:proofErr w:type="spellEnd"/>
            <w:r w:rsidRPr="00072C50">
              <w:t xml:space="preserve">, </w:t>
            </w:r>
            <w:proofErr w:type="spellStart"/>
            <w:r w:rsidRPr="00072C50">
              <w:t>for</w:t>
            </w:r>
            <w:proofErr w:type="spellEnd"/>
            <w:r w:rsidRPr="00072C50">
              <w:t xml:space="preserve"> </w:t>
            </w:r>
            <w:proofErr w:type="spellStart"/>
            <w:r w:rsidRPr="00072C50">
              <w:t>then</w:t>
            </w:r>
            <w:proofErr w:type="spellEnd"/>
            <w:r w:rsidRPr="00072C50">
              <w:t xml:space="preserve"> </w:t>
            </w:r>
            <w:proofErr w:type="spellStart"/>
            <w:r w:rsidRPr="00072C50">
              <w:t>it’s</w:t>
            </w:r>
            <w:proofErr w:type="spellEnd"/>
            <w:r w:rsidRPr="00072C50">
              <w:t xml:space="preserve"> </w:t>
            </w:r>
            <w:proofErr w:type="spellStart"/>
            <w:r w:rsidRPr="00072C50">
              <w:t>all</w:t>
            </w:r>
            <w:proofErr w:type="spellEnd"/>
            <w:r w:rsidRPr="00072C50">
              <w:t xml:space="preserve"> </w:t>
            </w:r>
            <w:proofErr w:type="spellStart"/>
            <w:r w:rsidRPr="00072C50">
              <w:t>bad</w:t>
            </w:r>
            <w:proofErr w:type="spellEnd"/>
            <w:r w:rsidRPr="00072C50">
              <w:t>...</w:t>
            </w:r>
          </w:p>
        </w:tc>
        <w:tc>
          <w:tcPr>
            <w:tcW w:w="3115" w:type="dxa"/>
          </w:tcPr>
          <w:p w14:paraId="3C9AE42C" w14:textId="0B99DC12" w:rsidR="00F02664" w:rsidRPr="00072C50" w:rsidRDefault="00F02664" w:rsidP="00793A22">
            <w:pPr>
              <w:ind w:firstLine="0"/>
              <w:jc w:val="left"/>
              <w:rPr>
                <w:b/>
                <w:bCs/>
              </w:rPr>
            </w:pPr>
            <w:r w:rsidRPr="00072C50">
              <w:t>Спроба передати умовно</w:t>
            </w:r>
            <w:r w:rsidR="005D0BAD" w:rsidRPr="00072C50">
              <w:t>-</w:t>
            </w:r>
            <w:r w:rsidRPr="00072C50">
              <w:t xml:space="preserve">прохальну інтонацію </w:t>
            </w:r>
            <w:r w:rsidRPr="00072C50">
              <w:rPr>
                <w:i/>
                <w:iCs/>
              </w:rPr>
              <w:t>«</w:t>
            </w:r>
            <w:proofErr w:type="spellStart"/>
            <w:r w:rsidRPr="00072C50">
              <w:rPr>
                <w:i/>
                <w:iCs/>
              </w:rPr>
              <w:t>may</w:t>
            </w:r>
            <w:proofErr w:type="spellEnd"/>
            <w:r w:rsidRPr="00072C50">
              <w:rPr>
                <w:i/>
                <w:iCs/>
              </w:rPr>
              <w:t xml:space="preserve"> </w:t>
            </w:r>
            <w:proofErr w:type="spellStart"/>
            <w:r w:rsidRPr="00072C50">
              <w:rPr>
                <w:i/>
                <w:iCs/>
              </w:rPr>
              <w:t>we</w:t>
            </w:r>
            <w:proofErr w:type="spellEnd"/>
            <w:r w:rsidRPr="00072C50">
              <w:rPr>
                <w:i/>
                <w:iCs/>
              </w:rPr>
              <w:t xml:space="preserve"> </w:t>
            </w:r>
            <w:proofErr w:type="spellStart"/>
            <w:r w:rsidRPr="00072C50">
              <w:rPr>
                <w:i/>
                <w:iCs/>
              </w:rPr>
              <w:t>wait</w:t>
            </w:r>
            <w:proofErr w:type="spellEnd"/>
            <w:r w:rsidRPr="00072C50">
              <w:rPr>
                <w:i/>
                <w:iCs/>
              </w:rPr>
              <w:t>»</w:t>
            </w:r>
            <w:r w:rsidRPr="00072C50">
              <w:t xml:space="preserve">. </w:t>
            </w:r>
          </w:p>
          <w:p w14:paraId="159350C0" w14:textId="405FF731" w:rsidR="007B6F3C" w:rsidRPr="00072C50" w:rsidRDefault="00F02664" w:rsidP="00793A22">
            <w:pPr>
              <w:ind w:firstLine="0"/>
              <w:jc w:val="left"/>
            </w:pPr>
            <w:r w:rsidRPr="00072C50">
              <w:t xml:space="preserve">Повторення </w:t>
            </w:r>
            <w:r w:rsidRPr="00072C50">
              <w:rPr>
                <w:i/>
                <w:iCs/>
              </w:rPr>
              <w:t>«</w:t>
            </w:r>
            <w:proofErr w:type="spellStart"/>
            <w:r w:rsidRPr="00072C50">
              <w:rPr>
                <w:i/>
                <w:iCs/>
              </w:rPr>
              <w:t>soaked</w:t>
            </w:r>
            <w:proofErr w:type="spellEnd"/>
            <w:r w:rsidRPr="00072C50">
              <w:rPr>
                <w:i/>
                <w:iCs/>
              </w:rPr>
              <w:t xml:space="preserve">» </w:t>
            </w:r>
            <w:r w:rsidRPr="00072C50">
              <w:t>двічі (</w:t>
            </w:r>
            <w:r w:rsidRPr="00072C50">
              <w:rPr>
                <w:i/>
                <w:iCs/>
              </w:rPr>
              <w:t>«</w:t>
            </w:r>
            <w:proofErr w:type="spellStart"/>
            <w:r w:rsidRPr="00072C50">
              <w:rPr>
                <w:i/>
                <w:iCs/>
              </w:rPr>
              <w:t>soaked</w:t>
            </w:r>
            <w:proofErr w:type="spellEnd"/>
            <w:r w:rsidRPr="00072C50">
              <w:rPr>
                <w:i/>
                <w:iCs/>
              </w:rPr>
              <w:t xml:space="preserve"> </w:t>
            </w:r>
            <w:proofErr w:type="spellStart"/>
            <w:r w:rsidRPr="00072C50">
              <w:rPr>
                <w:i/>
                <w:iCs/>
              </w:rPr>
              <w:t>with</w:t>
            </w:r>
            <w:proofErr w:type="spellEnd"/>
            <w:r w:rsidRPr="00072C50">
              <w:rPr>
                <w:i/>
                <w:iCs/>
              </w:rPr>
              <w:t xml:space="preserve"> </w:t>
            </w:r>
            <w:proofErr w:type="spellStart"/>
            <w:r w:rsidRPr="00072C50">
              <w:rPr>
                <w:i/>
                <w:iCs/>
              </w:rPr>
              <w:t>sun</w:t>
            </w:r>
            <w:proofErr w:type="spellEnd"/>
            <w:r w:rsidRPr="00072C50">
              <w:rPr>
                <w:i/>
                <w:iCs/>
              </w:rPr>
              <w:t>,</w:t>
            </w:r>
            <w:r w:rsidRPr="00072C50">
              <w:t xml:space="preserve"> </w:t>
            </w:r>
            <w:proofErr w:type="spellStart"/>
            <w:r w:rsidRPr="00072C50">
              <w:rPr>
                <w:i/>
                <w:iCs/>
              </w:rPr>
              <w:t>not</w:t>
            </w:r>
            <w:proofErr w:type="spellEnd"/>
            <w:r w:rsidRPr="00072C50">
              <w:rPr>
                <w:i/>
                <w:iCs/>
              </w:rPr>
              <w:t xml:space="preserve"> </w:t>
            </w:r>
            <w:proofErr w:type="spellStart"/>
            <w:r w:rsidRPr="00072C50">
              <w:rPr>
                <w:i/>
                <w:iCs/>
              </w:rPr>
              <w:t>soaked</w:t>
            </w:r>
            <w:proofErr w:type="spellEnd"/>
            <w:r w:rsidRPr="00072C50">
              <w:rPr>
                <w:i/>
                <w:iCs/>
              </w:rPr>
              <w:t xml:space="preserve"> </w:t>
            </w:r>
            <w:proofErr w:type="spellStart"/>
            <w:r w:rsidRPr="00072C50">
              <w:rPr>
                <w:i/>
                <w:iCs/>
              </w:rPr>
              <w:t>with</w:t>
            </w:r>
            <w:proofErr w:type="spellEnd"/>
            <w:r w:rsidRPr="00072C50">
              <w:rPr>
                <w:i/>
                <w:iCs/>
              </w:rPr>
              <w:t xml:space="preserve"> </w:t>
            </w:r>
            <w:proofErr w:type="spellStart"/>
            <w:r w:rsidRPr="00072C50">
              <w:rPr>
                <w:i/>
                <w:iCs/>
              </w:rPr>
              <w:t>rain</w:t>
            </w:r>
            <w:proofErr w:type="spellEnd"/>
            <w:r w:rsidRPr="00072C50">
              <w:rPr>
                <w:i/>
                <w:iCs/>
              </w:rPr>
              <w:t>»</w:t>
            </w:r>
            <w:r w:rsidRPr="00072C50">
              <w:t xml:space="preserve">) створює тавтологію. Переклад </w:t>
            </w:r>
            <w:r w:rsidRPr="00072C50">
              <w:rPr>
                <w:i/>
                <w:iCs/>
              </w:rPr>
              <w:t>«</w:t>
            </w:r>
            <w:proofErr w:type="spellStart"/>
            <w:r w:rsidRPr="00072C50">
              <w:rPr>
                <w:i/>
                <w:iCs/>
              </w:rPr>
              <w:t>all</w:t>
            </w:r>
            <w:proofErr w:type="spellEnd"/>
            <w:r w:rsidRPr="00072C50">
              <w:rPr>
                <w:i/>
                <w:iCs/>
              </w:rPr>
              <w:t xml:space="preserve"> </w:t>
            </w:r>
            <w:proofErr w:type="spellStart"/>
            <w:r w:rsidRPr="00072C50">
              <w:rPr>
                <w:i/>
                <w:iCs/>
              </w:rPr>
              <w:t>bad</w:t>
            </w:r>
            <w:proofErr w:type="spellEnd"/>
            <w:r w:rsidRPr="00072C50">
              <w:rPr>
                <w:i/>
                <w:iCs/>
              </w:rPr>
              <w:t>»</w:t>
            </w:r>
            <w:r w:rsidRPr="00072C50">
              <w:t xml:space="preserve"> </w:t>
            </w:r>
            <w:r w:rsidRPr="00072C50">
              <w:lastRenderedPageBreak/>
              <w:t xml:space="preserve">значно спрощує </w:t>
            </w:r>
            <w:r w:rsidRPr="00072C50">
              <w:rPr>
                <w:i/>
                <w:iCs/>
              </w:rPr>
              <w:t>«біда»</w:t>
            </w:r>
            <w:r w:rsidRPr="00072C50">
              <w:t>, втрачаючи глибину й трагізм.</w:t>
            </w:r>
          </w:p>
        </w:tc>
      </w:tr>
    </w:tbl>
    <w:p w14:paraId="2E9D0960" w14:textId="7099C1F3" w:rsidR="007B6F3C" w:rsidRPr="00072C50" w:rsidRDefault="007B6F3C" w:rsidP="007B6F3C"/>
    <w:p w14:paraId="39E3BF7C" w14:textId="1F05D6E4" w:rsidR="00EA46DD" w:rsidRPr="00072C50" w:rsidRDefault="00EA46DD" w:rsidP="007B6F3C">
      <w:r w:rsidRPr="00072C50">
        <w:t xml:space="preserve">Найбільш природним виявився переклад </w:t>
      </w:r>
      <w:proofErr w:type="spellStart"/>
      <w:r w:rsidRPr="00072C50">
        <w:t>ChatGPT</w:t>
      </w:r>
      <w:proofErr w:type="spellEnd"/>
      <w:r w:rsidRPr="00072C50">
        <w:t xml:space="preserve">, який зумів передати діалектну поетику через стилістично гнучку конструкцію. </w:t>
      </w:r>
      <w:proofErr w:type="spellStart"/>
      <w:r w:rsidRPr="00072C50">
        <w:t>DeepL</w:t>
      </w:r>
      <w:proofErr w:type="spellEnd"/>
      <w:r w:rsidRPr="00072C50">
        <w:t xml:space="preserve"> зробив акцент на </w:t>
      </w:r>
      <w:proofErr w:type="spellStart"/>
      <w:r w:rsidRPr="00072C50">
        <w:t>дослівності</w:t>
      </w:r>
      <w:proofErr w:type="spellEnd"/>
      <w:r w:rsidRPr="00072C50">
        <w:t xml:space="preserve">, проте іноді жертвував стилісткою. </w:t>
      </w:r>
      <w:proofErr w:type="spellStart"/>
      <w:r w:rsidRPr="00072C50">
        <w:t>Google</w:t>
      </w:r>
      <w:proofErr w:type="spellEnd"/>
      <w:r w:rsidRPr="00072C50">
        <w:t xml:space="preserve"> </w:t>
      </w:r>
      <w:proofErr w:type="spellStart"/>
      <w:r w:rsidRPr="00072C50">
        <w:t>Translate</w:t>
      </w:r>
      <w:proofErr w:type="spellEnd"/>
      <w:r w:rsidRPr="00072C50">
        <w:t xml:space="preserve"> не впорався з фразеологічними виразами. Bing </w:t>
      </w:r>
      <w:r w:rsidR="006B7365">
        <w:t>–</w:t>
      </w:r>
      <w:r w:rsidRPr="00072C50">
        <w:t xml:space="preserve"> посередній варіант.</w:t>
      </w:r>
    </w:p>
    <w:p w14:paraId="1F02B68C" w14:textId="74C87FF4" w:rsidR="00EA46DD" w:rsidRPr="00072C50" w:rsidRDefault="00EA46DD" w:rsidP="007B6F3C">
      <w:r w:rsidRPr="00072C50">
        <w:t xml:space="preserve">Приклад 2. </w:t>
      </w:r>
      <w:r w:rsidRPr="00072C50">
        <w:rPr>
          <w:i/>
          <w:iCs/>
        </w:rPr>
        <w:t>«</w:t>
      </w:r>
      <w:proofErr w:type="spellStart"/>
      <w:r w:rsidRPr="00072C50">
        <w:rPr>
          <w:i/>
          <w:iCs/>
        </w:rPr>
        <w:t>Залишинець</w:t>
      </w:r>
      <w:proofErr w:type="spellEnd"/>
      <w:r w:rsidRPr="00072C50">
        <w:rPr>
          <w:i/>
          <w:iCs/>
        </w:rPr>
        <w:t>»</w:t>
      </w:r>
      <w:r w:rsidRPr="00072C50">
        <w:t xml:space="preserve"> (уривок із лексикою повстанського часу)</w:t>
      </w:r>
    </w:p>
    <w:p w14:paraId="5A64BB90" w14:textId="1350BD7B" w:rsidR="00EA46DD" w:rsidRPr="00072C50" w:rsidRDefault="00EA46DD" w:rsidP="00EA46DD">
      <w:pPr>
        <w:rPr>
          <w:i/>
          <w:iCs/>
        </w:rPr>
      </w:pPr>
      <w:r w:rsidRPr="00072C50">
        <w:t xml:space="preserve">Оригінал: </w:t>
      </w:r>
      <w:r w:rsidRPr="00072C50">
        <w:rPr>
          <w:i/>
          <w:iCs/>
        </w:rPr>
        <w:t xml:space="preserve">«Козак той з </w:t>
      </w:r>
      <w:proofErr w:type="spellStart"/>
      <w:r w:rsidRPr="00072C50">
        <w:rPr>
          <w:i/>
          <w:iCs/>
        </w:rPr>
        <w:t>холодноярської</w:t>
      </w:r>
      <w:proofErr w:type="spellEnd"/>
      <w:r w:rsidRPr="00072C50">
        <w:rPr>
          <w:i/>
          <w:iCs/>
        </w:rPr>
        <w:t xml:space="preserve"> сотні, що вів бійку в </w:t>
      </w:r>
      <w:proofErr w:type="spellStart"/>
      <w:r w:rsidRPr="00072C50">
        <w:rPr>
          <w:i/>
          <w:iCs/>
        </w:rPr>
        <w:t>Мотриному</w:t>
      </w:r>
      <w:proofErr w:type="spellEnd"/>
      <w:r w:rsidRPr="00072C50">
        <w:rPr>
          <w:i/>
          <w:iCs/>
        </w:rPr>
        <w:t xml:space="preserve"> лісі. З шаблею, як зірка. Гартований, а не такий, що тільки </w:t>
      </w:r>
      <w:proofErr w:type="spellStart"/>
      <w:r w:rsidRPr="00072C50">
        <w:rPr>
          <w:i/>
          <w:iCs/>
        </w:rPr>
        <w:t>підкилимно</w:t>
      </w:r>
      <w:proofErr w:type="spellEnd"/>
      <w:r w:rsidRPr="00072C50">
        <w:rPr>
          <w:i/>
          <w:iCs/>
        </w:rPr>
        <w:t xml:space="preserve"> кричить.»</w:t>
      </w:r>
    </w:p>
    <w:p w14:paraId="14EADEDB" w14:textId="4677C4A1" w:rsidR="00BE78B9" w:rsidRPr="00072C50" w:rsidRDefault="00BE78B9" w:rsidP="00BE78B9">
      <w:pPr>
        <w:ind w:firstLine="0"/>
      </w:pPr>
      <w:r w:rsidRPr="00072C50">
        <w:t xml:space="preserve">Ключові складнощі: </w:t>
      </w:r>
      <w:proofErr w:type="spellStart"/>
      <w:r w:rsidRPr="00072C50">
        <w:t>історизми</w:t>
      </w:r>
      <w:proofErr w:type="spellEnd"/>
      <w:r w:rsidRPr="00072C50">
        <w:t xml:space="preserve">, метафори, емоційний підтекст, специфічна лексика </w:t>
      </w:r>
      <w:r w:rsidRPr="00072C50">
        <w:rPr>
          <w:i/>
          <w:iCs/>
        </w:rPr>
        <w:t>«гартований»</w:t>
      </w:r>
      <w:r w:rsidRPr="00072C50">
        <w:t>.</w:t>
      </w:r>
    </w:p>
    <w:tbl>
      <w:tblPr>
        <w:tblStyle w:val="af8"/>
        <w:tblW w:w="0" w:type="auto"/>
        <w:tblLook w:val="04A0" w:firstRow="1" w:lastRow="0" w:firstColumn="1" w:lastColumn="0" w:noHBand="0" w:noVBand="1"/>
      </w:tblPr>
      <w:tblGrid>
        <w:gridCol w:w="3115"/>
        <w:gridCol w:w="3115"/>
        <w:gridCol w:w="3115"/>
      </w:tblGrid>
      <w:tr w:rsidR="00EA46DD" w:rsidRPr="00072C50" w14:paraId="7FB5C00E" w14:textId="77777777" w:rsidTr="00EA46DD">
        <w:tc>
          <w:tcPr>
            <w:tcW w:w="3115" w:type="dxa"/>
          </w:tcPr>
          <w:p w14:paraId="74748A2F" w14:textId="5E0933E1" w:rsidR="00EA46DD" w:rsidRPr="00072C50" w:rsidRDefault="00EA46DD" w:rsidP="00EA46DD">
            <w:pPr>
              <w:ind w:firstLine="0"/>
            </w:pPr>
            <w:r w:rsidRPr="00072C50">
              <w:t>Перекладач</w:t>
            </w:r>
          </w:p>
        </w:tc>
        <w:tc>
          <w:tcPr>
            <w:tcW w:w="3115" w:type="dxa"/>
          </w:tcPr>
          <w:p w14:paraId="35E610E1" w14:textId="221825B1" w:rsidR="00EA46DD" w:rsidRPr="00072C50" w:rsidRDefault="00EA46DD" w:rsidP="00EA46DD">
            <w:pPr>
              <w:ind w:firstLine="0"/>
            </w:pPr>
            <w:r w:rsidRPr="00072C50">
              <w:t>Переклад</w:t>
            </w:r>
          </w:p>
        </w:tc>
        <w:tc>
          <w:tcPr>
            <w:tcW w:w="3115" w:type="dxa"/>
          </w:tcPr>
          <w:p w14:paraId="56225F7A" w14:textId="136AC0CF" w:rsidR="00EA46DD" w:rsidRPr="00072C50" w:rsidRDefault="00EA46DD" w:rsidP="00EA46DD">
            <w:pPr>
              <w:ind w:firstLine="0"/>
            </w:pPr>
            <w:r w:rsidRPr="00072C50">
              <w:t>Коментар</w:t>
            </w:r>
          </w:p>
        </w:tc>
      </w:tr>
      <w:tr w:rsidR="00EA46DD" w:rsidRPr="00072C50" w14:paraId="448AF367" w14:textId="77777777" w:rsidTr="00EA46DD">
        <w:tc>
          <w:tcPr>
            <w:tcW w:w="3115" w:type="dxa"/>
          </w:tcPr>
          <w:p w14:paraId="7A95D923" w14:textId="12871829" w:rsidR="00EA46DD" w:rsidRPr="00072C50" w:rsidRDefault="00EA46DD" w:rsidP="00793A22">
            <w:pPr>
              <w:ind w:firstLine="0"/>
              <w:jc w:val="left"/>
            </w:pPr>
            <w:proofErr w:type="spellStart"/>
            <w:r w:rsidRPr="00072C50">
              <w:t>ChatGPT</w:t>
            </w:r>
            <w:proofErr w:type="spellEnd"/>
            <w:r w:rsidRPr="00072C50">
              <w:t xml:space="preserve"> (GPT</w:t>
            </w:r>
            <w:r w:rsidR="005D0BAD" w:rsidRPr="00072C50">
              <w:t>-</w:t>
            </w:r>
            <w:r w:rsidRPr="00072C50">
              <w:t>4)</w:t>
            </w:r>
          </w:p>
        </w:tc>
        <w:tc>
          <w:tcPr>
            <w:tcW w:w="3115" w:type="dxa"/>
          </w:tcPr>
          <w:p w14:paraId="61B7FDE3" w14:textId="497D1645" w:rsidR="00EA46DD" w:rsidRPr="00072C50" w:rsidRDefault="009A5774" w:rsidP="00793A22">
            <w:pPr>
              <w:ind w:firstLine="0"/>
              <w:jc w:val="left"/>
            </w:pPr>
            <w:proofErr w:type="spellStart"/>
            <w:r w:rsidRPr="00072C50">
              <w:t>That</w:t>
            </w:r>
            <w:proofErr w:type="spellEnd"/>
            <w:r w:rsidRPr="00072C50">
              <w:t xml:space="preserve"> </w:t>
            </w:r>
            <w:proofErr w:type="spellStart"/>
            <w:r w:rsidRPr="00072C50">
              <w:t>Cossack</w:t>
            </w:r>
            <w:proofErr w:type="spellEnd"/>
            <w:r w:rsidRPr="00072C50">
              <w:t xml:space="preserve"> </w:t>
            </w:r>
            <w:proofErr w:type="spellStart"/>
            <w:r w:rsidRPr="00072C50">
              <w:t>from</w:t>
            </w:r>
            <w:proofErr w:type="spellEnd"/>
            <w:r w:rsidRPr="00072C50">
              <w:t xml:space="preserve"> </w:t>
            </w:r>
            <w:proofErr w:type="spellStart"/>
            <w:r w:rsidRPr="00072C50">
              <w:t>the</w:t>
            </w:r>
            <w:proofErr w:type="spellEnd"/>
            <w:r w:rsidRPr="00072C50">
              <w:t xml:space="preserve"> </w:t>
            </w:r>
            <w:proofErr w:type="spellStart"/>
            <w:r w:rsidRPr="00072C50">
              <w:t>Kholodnyi</w:t>
            </w:r>
            <w:proofErr w:type="spellEnd"/>
            <w:r w:rsidRPr="00072C50">
              <w:t xml:space="preserve"> </w:t>
            </w:r>
            <w:proofErr w:type="spellStart"/>
            <w:r w:rsidRPr="00072C50">
              <w:t>Yar</w:t>
            </w:r>
            <w:proofErr w:type="spellEnd"/>
            <w:r w:rsidRPr="00072C50">
              <w:t xml:space="preserve"> </w:t>
            </w:r>
            <w:proofErr w:type="spellStart"/>
            <w:r w:rsidRPr="00072C50">
              <w:t>unit</w:t>
            </w:r>
            <w:proofErr w:type="spellEnd"/>
            <w:r w:rsidRPr="00072C50">
              <w:t xml:space="preserve">, </w:t>
            </w:r>
            <w:proofErr w:type="spellStart"/>
            <w:r w:rsidRPr="00072C50">
              <w:t>who</w:t>
            </w:r>
            <w:proofErr w:type="spellEnd"/>
            <w:r w:rsidRPr="00072C50">
              <w:t xml:space="preserve"> </w:t>
            </w:r>
            <w:proofErr w:type="spellStart"/>
            <w:r w:rsidRPr="00072C50">
              <w:t>fought</w:t>
            </w:r>
            <w:proofErr w:type="spellEnd"/>
            <w:r w:rsidRPr="00072C50">
              <w:t xml:space="preserve"> </w:t>
            </w:r>
            <w:proofErr w:type="spellStart"/>
            <w:r w:rsidRPr="00072C50">
              <w:t>in</w:t>
            </w:r>
            <w:proofErr w:type="spellEnd"/>
            <w:r w:rsidRPr="00072C50">
              <w:t xml:space="preserve"> </w:t>
            </w:r>
            <w:proofErr w:type="spellStart"/>
            <w:r w:rsidRPr="00072C50">
              <w:t>the</w:t>
            </w:r>
            <w:proofErr w:type="spellEnd"/>
            <w:r w:rsidRPr="00072C50">
              <w:t xml:space="preserve"> </w:t>
            </w:r>
            <w:proofErr w:type="spellStart"/>
            <w:r w:rsidRPr="00072C50">
              <w:t>Motryny</w:t>
            </w:r>
            <w:proofErr w:type="spellEnd"/>
            <w:r w:rsidRPr="00072C50">
              <w:t xml:space="preserve"> </w:t>
            </w:r>
            <w:proofErr w:type="spellStart"/>
            <w:r w:rsidRPr="00072C50">
              <w:t>forest</w:t>
            </w:r>
            <w:proofErr w:type="spellEnd"/>
            <w:r w:rsidRPr="00072C50">
              <w:t xml:space="preserve">. </w:t>
            </w:r>
            <w:proofErr w:type="spellStart"/>
            <w:r w:rsidRPr="00072C50">
              <w:t>His</w:t>
            </w:r>
            <w:proofErr w:type="spellEnd"/>
            <w:r w:rsidRPr="00072C50">
              <w:t xml:space="preserve"> </w:t>
            </w:r>
            <w:proofErr w:type="spellStart"/>
            <w:r w:rsidRPr="00072C50">
              <w:t>saber</w:t>
            </w:r>
            <w:proofErr w:type="spellEnd"/>
            <w:r w:rsidRPr="00072C50">
              <w:t xml:space="preserve"> </w:t>
            </w:r>
            <w:proofErr w:type="spellStart"/>
            <w:r w:rsidRPr="00072C50">
              <w:t>shone</w:t>
            </w:r>
            <w:proofErr w:type="spellEnd"/>
            <w:r w:rsidRPr="00072C50">
              <w:t xml:space="preserve"> </w:t>
            </w:r>
            <w:proofErr w:type="spellStart"/>
            <w:r w:rsidRPr="00072C50">
              <w:t>like</w:t>
            </w:r>
            <w:proofErr w:type="spellEnd"/>
            <w:r w:rsidRPr="00072C50">
              <w:t xml:space="preserve"> a </w:t>
            </w:r>
            <w:proofErr w:type="spellStart"/>
            <w:r w:rsidRPr="00072C50">
              <w:t>star</w:t>
            </w:r>
            <w:proofErr w:type="spellEnd"/>
            <w:r w:rsidRPr="00072C50">
              <w:t xml:space="preserve">. </w:t>
            </w:r>
            <w:proofErr w:type="spellStart"/>
            <w:r w:rsidRPr="00072C50">
              <w:t>Tempered</w:t>
            </w:r>
            <w:proofErr w:type="spellEnd"/>
            <w:r w:rsidRPr="00072C50">
              <w:t xml:space="preserve"> </w:t>
            </w:r>
            <w:r w:rsidR="006B7365">
              <w:t>–</w:t>
            </w:r>
            <w:r w:rsidRPr="00072C50">
              <w:t xml:space="preserve"> </w:t>
            </w:r>
            <w:proofErr w:type="spellStart"/>
            <w:r w:rsidRPr="00072C50">
              <w:t>not</w:t>
            </w:r>
            <w:proofErr w:type="spellEnd"/>
            <w:r w:rsidRPr="00072C50">
              <w:t xml:space="preserve"> </w:t>
            </w:r>
            <w:proofErr w:type="spellStart"/>
            <w:r w:rsidRPr="00072C50">
              <w:t>one</w:t>
            </w:r>
            <w:proofErr w:type="spellEnd"/>
            <w:r w:rsidRPr="00072C50">
              <w:t xml:space="preserve"> </w:t>
            </w:r>
            <w:proofErr w:type="spellStart"/>
            <w:r w:rsidRPr="00072C50">
              <w:t>who</w:t>
            </w:r>
            <w:proofErr w:type="spellEnd"/>
            <w:r w:rsidRPr="00072C50">
              <w:t xml:space="preserve"> </w:t>
            </w:r>
            <w:proofErr w:type="spellStart"/>
            <w:r w:rsidRPr="00072C50">
              <w:t>only</w:t>
            </w:r>
            <w:proofErr w:type="spellEnd"/>
            <w:r w:rsidRPr="00072C50">
              <w:t xml:space="preserve"> </w:t>
            </w:r>
            <w:proofErr w:type="spellStart"/>
            <w:r w:rsidRPr="00072C50">
              <w:t>yells</w:t>
            </w:r>
            <w:proofErr w:type="spellEnd"/>
            <w:r w:rsidRPr="00072C50">
              <w:t xml:space="preserve"> </w:t>
            </w:r>
            <w:proofErr w:type="spellStart"/>
            <w:r w:rsidRPr="00072C50">
              <w:t>under</w:t>
            </w:r>
            <w:proofErr w:type="spellEnd"/>
            <w:r w:rsidRPr="00072C50">
              <w:t xml:space="preserve"> </w:t>
            </w:r>
            <w:proofErr w:type="spellStart"/>
            <w:r w:rsidRPr="00072C50">
              <w:t>the</w:t>
            </w:r>
            <w:proofErr w:type="spellEnd"/>
            <w:r w:rsidRPr="00072C50">
              <w:t xml:space="preserve"> </w:t>
            </w:r>
            <w:proofErr w:type="spellStart"/>
            <w:r w:rsidRPr="00072C50">
              <w:t>carpet</w:t>
            </w:r>
            <w:proofErr w:type="spellEnd"/>
            <w:r w:rsidRPr="00072C50">
              <w:t>.</w:t>
            </w:r>
          </w:p>
        </w:tc>
        <w:tc>
          <w:tcPr>
            <w:tcW w:w="3115" w:type="dxa"/>
          </w:tcPr>
          <w:p w14:paraId="2B3180BB" w14:textId="77777777" w:rsidR="00F02664" w:rsidRPr="00072C50" w:rsidRDefault="00F02664" w:rsidP="00793A22">
            <w:pPr>
              <w:ind w:firstLine="0"/>
              <w:jc w:val="left"/>
              <w:rPr>
                <w:b/>
                <w:bCs/>
              </w:rPr>
            </w:pPr>
            <w:r w:rsidRPr="00072C50">
              <w:t xml:space="preserve">Вдало передано метафору </w:t>
            </w:r>
            <w:r w:rsidRPr="00072C50">
              <w:rPr>
                <w:i/>
                <w:iCs/>
              </w:rPr>
              <w:t>«з шаблею, як зірка»</w:t>
            </w:r>
            <w:r w:rsidRPr="00072C50">
              <w:t xml:space="preserve"> через </w:t>
            </w:r>
            <w:r w:rsidRPr="00072C50">
              <w:rPr>
                <w:i/>
                <w:iCs/>
              </w:rPr>
              <w:t>«</w:t>
            </w:r>
            <w:proofErr w:type="spellStart"/>
            <w:r w:rsidRPr="00072C50">
              <w:rPr>
                <w:i/>
                <w:iCs/>
              </w:rPr>
              <w:t>His</w:t>
            </w:r>
            <w:proofErr w:type="spellEnd"/>
            <w:r w:rsidRPr="00072C50">
              <w:rPr>
                <w:i/>
                <w:iCs/>
              </w:rPr>
              <w:t xml:space="preserve"> </w:t>
            </w:r>
            <w:proofErr w:type="spellStart"/>
            <w:r w:rsidRPr="00072C50">
              <w:rPr>
                <w:i/>
                <w:iCs/>
              </w:rPr>
              <w:t>saber</w:t>
            </w:r>
            <w:proofErr w:type="spellEnd"/>
            <w:r w:rsidRPr="00072C50">
              <w:rPr>
                <w:i/>
                <w:iCs/>
              </w:rPr>
              <w:t xml:space="preserve"> </w:t>
            </w:r>
            <w:proofErr w:type="spellStart"/>
            <w:r w:rsidRPr="00072C50">
              <w:rPr>
                <w:i/>
                <w:iCs/>
              </w:rPr>
              <w:t>shone</w:t>
            </w:r>
            <w:proofErr w:type="spellEnd"/>
            <w:r w:rsidRPr="00072C50">
              <w:rPr>
                <w:i/>
                <w:iCs/>
              </w:rPr>
              <w:t xml:space="preserve"> </w:t>
            </w:r>
            <w:proofErr w:type="spellStart"/>
            <w:r w:rsidRPr="00072C50">
              <w:rPr>
                <w:i/>
                <w:iCs/>
              </w:rPr>
              <w:t>like</w:t>
            </w:r>
            <w:proofErr w:type="spellEnd"/>
            <w:r w:rsidRPr="00072C50">
              <w:rPr>
                <w:i/>
                <w:iCs/>
              </w:rPr>
              <w:t xml:space="preserve"> a </w:t>
            </w:r>
            <w:proofErr w:type="spellStart"/>
            <w:r w:rsidRPr="00072C50">
              <w:rPr>
                <w:i/>
                <w:iCs/>
              </w:rPr>
              <w:t>star</w:t>
            </w:r>
            <w:proofErr w:type="spellEnd"/>
            <w:r w:rsidRPr="00072C50">
              <w:rPr>
                <w:i/>
                <w:iCs/>
              </w:rPr>
              <w:t>»</w:t>
            </w:r>
            <w:r w:rsidRPr="00072C50">
              <w:t xml:space="preserve">. Слово </w:t>
            </w:r>
            <w:r w:rsidRPr="00072C50">
              <w:rPr>
                <w:i/>
                <w:iCs/>
              </w:rPr>
              <w:t>«</w:t>
            </w:r>
            <w:proofErr w:type="spellStart"/>
            <w:r w:rsidRPr="00072C50">
              <w:rPr>
                <w:i/>
                <w:iCs/>
              </w:rPr>
              <w:t>tempered</w:t>
            </w:r>
            <w:proofErr w:type="spellEnd"/>
            <w:r w:rsidRPr="00072C50">
              <w:rPr>
                <w:i/>
                <w:iCs/>
              </w:rPr>
              <w:t>»</w:t>
            </w:r>
            <w:r w:rsidRPr="00072C50">
              <w:t xml:space="preserve"> точно відображає </w:t>
            </w:r>
            <w:r w:rsidRPr="00072C50">
              <w:rPr>
                <w:i/>
                <w:iCs/>
              </w:rPr>
              <w:t>«гартований»</w:t>
            </w:r>
            <w:r w:rsidRPr="00072C50">
              <w:t xml:space="preserve"> як </w:t>
            </w:r>
            <w:proofErr w:type="spellStart"/>
            <w:r w:rsidRPr="00072C50">
              <w:t>пройшовший</w:t>
            </w:r>
            <w:proofErr w:type="spellEnd"/>
            <w:r w:rsidRPr="00072C50">
              <w:t xml:space="preserve"> випробування. </w:t>
            </w:r>
          </w:p>
          <w:p w14:paraId="6A93D623" w14:textId="58674084" w:rsidR="00EA46DD" w:rsidRPr="00072C50" w:rsidRDefault="00F02664" w:rsidP="00793A22">
            <w:pPr>
              <w:ind w:firstLine="0"/>
              <w:jc w:val="left"/>
            </w:pPr>
            <w:r w:rsidRPr="00072C50">
              <w:t xml:space="preserve">Фраза </w:t>
            </w:r>
            <w:r w:rsidRPr="00072C50">
              <w:rPr>
                <w:i/>
                <w:iCs/>
              </w:rPr>
              <w:t>«</w:t>
            </w:r>
            <w:proofErr w:type="spellStart"/>
            <w:r w:rsidRPr="00072C50">
              <w:rPr>
                <w:i/>
                <w:iCs/>
              </w:rPr>
              <w:t>yells</w:t>
            </w:r>
            <w:proofErr w:type="spellEnd"/>
            <w:r w:rsidRPr="00072C50">
              <w:rPr>
                <w:i/>
                <w:iCs/>
              </w:rPr>
              <w:t xml:space="preserve"> </w:t>
            </w:r>
            <w:proofErr w:type="spellStart"/>
            <w:r w:rsidRPr="00072C50">
              <w:rPr>
                <w:i/>
                <w:iCs/>
              </w:rPr>
              <w:t>under</w:t>
            </w:r>
            <w:proofErr w:type="spellEnd"/>
            <w:r w:rsidRPr="00072C50">
              <w:rPr>
                <w:i/>
                <w:iCs/>
              </w:rPr>
              <w:t xml:space="preserve"> </w:t>
            </w:r>
            <w:proofErr w:type="spellStart"/>
            <w:r w:rsidRPr="00072C50">
              <w:rPr>
                <w:i/>
                <w:iCs/>
              </w:rPr>
              <w:t>the</w:t>
            </w:r>
            <w:proofErr w:type="spellEnd"/>
            <w:r w:rsidRPr="00072C50">
              <w:rPr>
                <w:i/>
                <w:iCs/>
              </w:rPr>
              <w:t xml:space="preserve"> </w:t>
            </w:r>
            <w:proofErr w:type="spellStart"/>
            <w:r w:rsidRPr="00072C50">
              <w:rPr>
                <w:i/>
                <w:iCs/>
              </w:rPr>
              <w:t>carpet</w:t>
            </w:r>
            <w:proofErr w:type="spellEnd"/>
            <w:r w:rsidRPr="00072C50">
              <w:rPr>
                <w:i/>
                <w:iCs/>
              </w:rPr>
              <w:t>»</w:t>
            </w:r>
            <w:r w:rsidRPr="00072C50">
              <w:t xml:space="preserve"> </w:t>
            </w:r>
            <w:r w:rsidR="006B7365">
              <w:t>–</w:t>
            </w:r>
            <w:r w:rsidRPr="00072C50">
              <w:t xml:space="preserve"> калька </w:t>
            </w:r>
            <w:r w:rsidRPr="00072C50">
              <w:rPr>
                <w:i/>
                <w:iCs/>
              </w:rPr>
              <w:t>«</w:t>
            </w:r>
            <w:proofErr w:type="spellStart"/>
            <w:r w:rsidRPr="00072C50">
              <w:rPr>
                <w:i/>
                <w:iCs/>
              </w:rPr>
              <w:t>підкилимно</w:t>
            </w:r>
            <w:proofErr w:type="spellEnd"/>
            <w:r w:rsidRPr="00072C50">
              <w:rPr>
                <w:i/>
                <w:iCs/>
              </w:rPr>
              <w:t xml:space="preserve"> кричить»</w:t>
            </w:r>
            <w:r w:rsidRPr="00072C50">
              <w:t xml:space="preserve">, звучить незрозуміло для англомовного читача. Краще було б вжити </w:t>
            </w:r>
            <w:r w:rsidRPr="00072C50">
              <w:rPr>
                <w:i/>
                <w:iCs/>
              </w:rPr>
              <w:t>«</w:t>
            </w:r>
            <w:proofErr w:type="spellStart"/>
            <w:r w:rsidRPr="00072C50">
              <w:rPr>
                <w:i/>
                <w:iCs/>
              </w:rPr>
              <w:t>cries</w:t>
            </w:r>
            <w:proofErr w:type="spellEnd"/>
            <w:r w:rsidRPr="00072C50">
              <w:rPr>
                <w:i/>
                <w:iCs/>
              </w:rPr>
              <w:t xml:space="preserve"> </w:t>
            </w:r>
            <w:proofErr w:type="spellStart"/>
            <w:r w:rsidRPr="00072C50">
              <w:rPr>
                <w:i/>
                <w:iCs/>
              </w:rPr>
              <w:t>behind</w:t>
            </w:r>
            <w:proofErr w:type="spellEnd"/>
            <w:r w:rsidRPr="00072C50">
              <w:rPr>
                <w:i/>
                <w:iCs/>
              </w:rPr>
              <w:t xml:space="preserve"> </w:t>
            </w:r>
            <w:proofErr w:type="spellStart"/>
            <w:r w:rsidRPr="00072C50">
              <w:rPr>
                <w:i/>
                <w:iCs/>
              </w:rPr>
              <w:t>closed</w:t>
            </w:r>
            <w:proofErr w:type="spellEnd"/>
            <w:r w:rsidRPr="00072C50">
              <w:rPr>
                <w:i/>
                <w:iCs/>
              </w:rPr>
              <w:t xml:space="preserve"> </w:t>
            </w:r>
            <w:proofErr w:type="spellStart"/>
            <w:r w:rsidRPr="00072C50">
              <w:rPr>
                <w:i/>
                <w:iCs/>
              </w:rPr>
              <w:t>doors</w:t>
            </w:r>
            <w:proofErr w:type="spellEnd"/>
            <w:r w:rsidRPr="00072C50">
              <w:rPr>
                <w:i/>
                <w:iCs/>
              </w:rPr>
              <w:t>»</w:t>
            </w:r>
            <w:r w:rsidRPr="00072C50">
              <w:t xml:space="preserve"> чи </w:t>
            </w:r>
            <w:r w:rsidRPr="00072C50">
              <w:rPr>
                <w:i/>
                <w:iCs/>
              </w:rPr>
              <w:t>«</w:t>
            </w:r>
            <w:proofErr w:type="spellStart"/>
            <w:r w:rsidRPr="00072C50">
              <w:rPr>
                <w:i/>
                <w:iCs/>
              </w:rPr>
              <w:t>cries</w:t>
            </w:r>
            <w:proofErr w:type="spellEnd"/>
            <w:r w:rsidRPr="00072C50">
              <w:rPr>
                <w:i/>
                <w:iCs/>
              </w:rPr>
              <w:t xml:space="preserve"> </w:t>
            </w:r>
            <w:proofErr w:type="spellStart"/>
            <w:r w:rsidRPr="00072C50">
              <w:rPr>
                <w:i/>
                <w:iCs/>
              </w:rPr>
              <w:t>in</w:t>
            </w:r>
            <w:proofErr w:type="spellEnd"/>
            <w:r w:rsidRPr="00072C50">
              <w:rPr>
                <w:i/>
                <w:iCs/>
              </w:rPr>
              <w:t xml:space="preserve"> </w:t>
            </w:r>
            <w:proofErr w:type="spellStart"/>
            <w:r w:rsidRPr="00072C50">
              <w:rPr>
                <w:i/>
                <w:iCs/>
              </w:rPr>
              <w:t>private</w:t>
            </w:r>
            <w:proofErr w:type="spellEnd"/>
            <w:r w:rsidRPr="00072C50">
              <w:rPr>
                <w:i/>
                <w:iCs/>
              </w:rPr>
              <w:t>».</w:t>
            </w:r>
          </w:p>
        </w:tc>
      </w:tr>
      <w:tr w:rsidR="00EA46DD" w:rsidRPr="00072C50" w14:paraId="52A47FB1" w14:textId="77777777" w:rsidTr="00EA46DD">
        <w:tc>
          <w:tcPr>
            <w:tcW w:w="3115" w:type="dxa"/>
          </w:tcPr>
          <w:p w14:paraId="21A88578" w14:textId="63158A5B" w:rsidR="00EA46DD" w:rsidRPr="00072C50" w:rsidRDefault="00EA46DD" w:rsidP="00793A22">
            <w:pPr>
              <w:ind w:firstLine="0"/>
              <w:jc w:val="left"/>
            </w:pPr>
            <w:proofErr w:type="spellStart"/>
            <w:r w:rsidRPr="00072C50">
              <w:t>DeepL</w:t>
            </w:r>
            <w:proofErr w:type="spellEnd"/>
          </w:p>
        </w:tc>
        <w:tc>
          <w:tcPr>
            <w:tcW w:w="31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A5774" w:rsidRPr="00072C50" w14:paraId="47AD3054" w14:textId="77777777" w:rsidTr="009A5774">
              <w:trPr>
                <w:tblCellSpacing w:w="15" w:type="dxa"/>
              </w:trPr>
              <w:tc>
                <w:tcPr>
                  <w:tcW w:w="0" w:type="auto"/>
                  <w:vAlign w:val="center"/>
                  <w:hideMark/>
                </w:tcPr>
                <w:p w14:paraId="0378ADB8" w14:textId="77777777" w:rsidR="009A5774" w:rsidRPr="00072C50" w:rsidRDefault="009A5774" w:rsidP="00793A22">
                  <w:pPr>
                    <w:tabs>
                      <w:tab w:val="left" w:pos="2115"/>
                    </w:tabs>
                    <w:spacing w:after="0" w:line="240" w:lineRule="auto"/>
                    <w:ind w:firstLine="0"/>
                    <w:jc w:val="left"/>
                  </w:pPr>
                </w:p>
              </w:tc>
            </w:tr>
          </w:tbl>
          <w:p w14:paraId="5A23E11A" w14:textId="77777777" w:rsidR="009A5774" w:rsidRPr="00072C50" w:rsidRDefault="009A5774" w:rsidP="00793A22">
            <w:pPr>
              <w:tabs>
                <w:tab w:val="left" w:pos="2115"/>
              </w:tabs>
              <w:ind w:firstLine="0"/>
              <w:jc w:val="left"/>
              <w:rPr>
                <w:vanish/>
              </w:rPr>
            </w:pPr>
          </w:p>
          <w:p w14:paraId="59151845" w14:textId="5D28C3DC" w:rsidR="00EA46DD" w:rsidRPr="00072C50" w:rsidRDefault="009A5774" w:rsidP="00793A22">
            <w:pPr>
              <w:tabs>
                <w:tab w:val="left" w:pos="2115"/>
              </w:tabs>
              <w:ind w:firstLine="0"/>
              <w:jc w:val="left"/>
            </w:pPr>
            <w:proofErr w:type="spellStart"/>
            <w:r w:rsidRPr="00072C50">
              <w:t>That</w:t>
            </w:r>
            <w:proofErr w:type="spellEnd"/>
            <w:r w:rsidRPr="00072C50">
              <w:t xml:space="preserve"> </w:t>
            </w:r>
            <w:proofErr w:type="spellStart"/>
            <w:r w:rsidRPr="00072C50">
              <w:t>Cossack</w:t>
            </w:r>
            <w:proofErr w:type="spellEnd"/>
            <w:r w:rsidRPr="00072C50">
              <w:t xml:space="preserve"> </w:t>
            </w:r>
            <w:proofErr w:type="spellStart"/>
            <w:r w:rsidRPr="00072C50">
              <w:t>from</w:t>
            </w:r>
            <w:proofErr w:type="spellEnd"/>
            <w:r w:rsidRPr="00072C50">
              <w:t xml:space="preserve"> </w:t>
            </w:r>
            <w:proofErr w:type="spellStart"/>
            <w:r w:rsidRPr="00072C50">
              <w:t>the</w:t>
            </w:r>
            <w:proofErr w:type="spellEnd"/>
            <w:r w:rsidRPr="00072C50">
              <w:t xml:space="preserve"> </w:t>
            </w:r>
            <w:proofErr w:type="spellStart"/>
            <w:r w:rsidRPr="00072C50">
              <w:t>Kholodnyi</w:t>
            </w:r>
            <w:proofErr w:type="spellEnd"/>
            <w:r w:rsidRPr="00072C50">
              <w:t xml:space="preserve"> </w:t>
            </w:r>
            <w:proofErr w:type="spellStart"/>
            <w:r w:rsidRPr="00072C50">
              <w:t>Yar</w:t>
            </w:r>
            <w:proofErr w:type="spellEnd"/>
            <w:r w:rsidRPr="00072C50">
              <w:t xml:space="preserve"> </w:t>
            </w:r>
            <w:proofErr w:type="spellStart"/>
            <w:r w:rsidRPr="00072C50">
              <w:t>hundred</w:t>
            </w:r>
            <w:proofErr w:type="spellEnd"/>
            <w:r w:rsidRPr="00072C50">
              <w:t xml:space="preserve">, </w:t>
            </w:r>
            <w:proofErr w:type="spellStart"/>
            <w:r w:rsidRPr="00072C50">
              <w:t>who</w:t>
            </w:r>
            <w:proofErr w:type="spellEnd"/>
            <w:r w:rsidRPr="00072C50">
              <w:t xml:space="preserve"> </w:t>
            </w:r>
            <w:proofErr w:type="spellStart"/>
            <w:r w:rsidRPr="00072C50">
              <w:t>fought</w:t>
            </w:r>
            <w:proofErr w:type="spellEnd"/>
            <w:r w:rsidRPr="00072C50">
              <w:t xml:space="preserve"> </w:t>
            </w:r>
            <w:proofErr w:type="spellStart"/>
            <w:r w:rsidRPr="00072C50">
              <w:t>in</w:t>
            </w:r>
            <w:proofErr w:type="spellEnd"/>
            <w:r w:rsidRPr="00072C50">
              <w:t xml:space="preserve"> </w:t>
            </w:r>
            <w:proofErr w:type="spellStart"/>
            <w:r w:rsidRPr="00072C50">
              <w:t>the</w:t>
            </w:r>
            <w:proofErr w:type="spellEnd"/>
            <w:r w:rsidRPr="00072C50">
              <w:t xml:space="preserve"> </w:t>
            </w:r>
            <w:proofErr w:type="spellStart"/>
            <w:r w:rsidRPr="00072C50">
              <w:lastRenderedPageBreak/>
              <w:t>Motrynyi</w:t>
            </w:r>
            <w:proofErr w:type="spellEnd"/>
            <w:r w:rsidRPr="00072C50">
              <w:t xml:space="preserve"> </w:t>
            </w:r>
            <w:proofErr w:type="spellStart"/>
            <w:r w:rsidRPr="00072C50">
              <w:t>forest</w:t>
            </w:r>
            <w:proofErr w:type="spellEnd"/>
            <w:r w:rsidRPr="00072C50">
              <w:t xml:space="preserve">. </w:t>
            </w:r>
            <w:proofErr w:type="spellStart"/>
            <w:r w:rsidRPr="00072C50">
              <w:t>With</w:t>
            </w:r>
            <w:proofErr w:type="spellEnd"/>
            <w:r w:rsidRPr="00072C50">
              <w:t xml:space="preserve"> a </w:t>
            </w:r>
            <w:proofErr w:type="spellStart"/>
            <w:r w:rsidRPr="00072C50">
              <w:t>saber</w:t>
            </w:r>
            <w:proofErr w:type="spellEnd"/>
            <w:r w:rsidRPr="00072C50">
              <w:t xml:space="preserve"> </w:t>
            </w:r>
            <w:proofErr w:type="spellStart"/>
            <w:r w:rsidRPr="00072C50">
              <w:t>like</w:t>
            </w:r>
            <w:proofErr w:type="spellEnd"/>
            <w:r w:rsidRPr="00072C50">
              <w:t xml:space="preserve"> a </w:t>
            </w:r>
            <w:proofErr w:type="spellStart"/>
            <w:r w:rsidRPr="00072C50">
              <w:t>star</w:t>
            </w:r>
            <w:proofErr w:type="spellEnd"/>
            <w:r w:rsidRPr="00072C50">
              <w:t xml:space="preserve">. </w:t>
            </w:r>
            <w:proofErr w:type="spellStart"/>
            <w:r w:rsidRPr="00072C50">
              <w:t>Tempered</w:t>
            </w:r>
            <w:proofErr w:type="spellEnd"/>
            <w:r w:rsidRPr="00072C50">
              <w:t xml:space="preserve">, </w:t>
            </w:r>
            <w:proofErr w:type="spellStart"/>
            <w:r w:rsidRPr="00072C50">
              <w:t>not</w:t>
            </w:r>
            <w:proofErr w:type="spellEnd"/>
            <w:r w:rsidRPr="00072C50">
              <w:t xml:space="preserve"> </w:t>
            </w:r>
            <w:proofErr w:type="spellStart"/>
            <w:r w:rsidRPr="00072C50">
              <w:t>one</w:t>
            </w:r>
            <w:proofErr w:type="spellEnd"/>
            <w:r w:rsidRPr="00072C50">
              <w:t xml:space="preserve"> </w:t>
            </w:r>
            <w:proofErr w:type="spellStart"/>
            <w:r w:rsidRPr="00072C50">
              <w:t>who</w:t>
            </w:r>
            <w:proofErr w:type="spellEnd"/>
            <w:r w:rsidRPr="00072C50">
              <w:t xml:space="preserve"> </w:t>
            </w:r>
            <w:proofErr w:type="spellStart"/>
            <w:r w:rsidRPr="00072C50">
              <w:t>only</w:t>
            </w:r>
            <w:proofErr w:type="spellEnd"/>
            <w:r w:rsidRPr="00072C50">
              <w:t xml:space="preserve"> </w:t>
            </w:r>
            <w:proofErr w:type="spellStart"/>
            <w:r w:rsidRPr="00072C50">
              <w:t>screams</w:t>
            </w:r>
            <w:proofErr w:type="spellEnd"/>
            <w:r w:rsidRPr="00072C50">
              <w:t xml:space="preserve"> </w:t>
            </w:r>
            <w:proofErr w:type="spellStart"/>
            <w:r w:rsidRPr="00072C50">
              <w:t>under</w:t>
            </w:r>
            <w:proofErr w:type="spellEnd"/>
            <w:r w:rsidRPr="00072C50">
              <w:t xml:space="preserve"> </w:t>
            </w:r>
            <w:proofErr w:type="spellStart"/>
            <w:r w:rsidRPr="00072C50">
              <w:t>the</w:t>
            </w:r>
            <w:proofErr w:type="spellEnd"/>
            <w:r w:rsidRPr="00072C50">
              <w:t xml:space="preserve"> </w:t>
            </w:r>
            <w:proofErr w:type="spellStart"/>
            <w:r w:rsidRPr="00072C50">
              <w:t>carpet</w:t>
            </w:r>
            <w:proofErr w:type="spellEnd"/>
            <w:r w:rsidRPr="00072C50">
              <w:t>.</w:t>
            </w:r>
            <w:r w:rsidRPr="00072C50">
              <w:tab/>
            </w:r>
          </w:p>
        </w:tc>
        <w:tc>
          <w:tcPr>
            <w:tcW w:w="3115" w:type="dxa"/>
          </w:tcPr>
          <w:p w14:paraId="1950FA71" w14:textId="56F603CB" w:rsidR="00EA46DD" w:rsidRPr="00072C50" w:rsidRDefault="00F02664" w:rsidP="00793A22">
            <w:pPr>
              <w:ind w:firstLine="0"/>
              <w:jc w:val="left"/>
            </w:pPr>
            <w:r w:rsidRPr="00072C50">
              <w:lastRenderedPageBreak/>
              <w:t xml:space="preserve">Збережено ключові одиниці: </w:t>
            </w:r>
            <w:r w:rsidRPr="00072C50">
              <w:rPr>
                <w:i/>
                <w:iCs/>
              </w:rPr>
              <w:t>«</w:t>
            </w:r>
            <w:proofErr w:type="spellStart"/>
            <w:r w:rsidRPr="00072C50">
              <w:rPr>
                <w:i/>
                <w:iCs/>
              </w:rPr>
              <w:t>hundred</w:t>
            </w:r>
            <w:proofErr w:type="spellEnd"/>
            <w:r w:rsidRPr="00072C50">
              <w:rPr>
                <w:i/>
                <w:iCs/>
              </w:rPr>
              <w:t>»</w:t>
            </w:r>
            <w:r w:rsidRPr="00072C50">
              <w:t xml:space="preserve"> як сотня, </w:t>
            </w:r>
            <w:r w:rsidRPr="00072C50">
              <w:rPr>
                <w:i/>
                <w:iCs/>
              </w:rPr>
              <w:t>«</w:t>
            </w:r>
            <w:proofErr w:type="spellStart"/>
            <w:r w:rsidRPr="00072C50">
              <w:rPr>
                <w:i/>
                <w:iCs/>
              </w:rPr>
              <w:t>tempered</w:t>
            </w:r>
            <w:proofErr w:type="spellEnd"/>
            <w:r w:rsidRPr="00072C50">
              <w:rPr>
                <w:i/>
                <w:iCs/>
              </w:rPr>
              <w:t>»</w:t>
            </w:r>
            <w:r w:rsidRPr="00072C50">
              <w:t xml:space="preserve">. </w:t>
            </w:r>
            <w:r w:rsidRPr="00072C50">
              <w:lastRenderedPageBreak/>
              <w:t xml:space="preserve">Розділення речень створює фрагментарність. </w:t>
            </w:r>
            <w:r w:rsidRPr="00072C50">
              <w:rPr>
                <w:i/>
                <w:iCs/>
              </w:rPr>
              <w:t>«</w:t>
            </w:r>
            <w:proofErr w:type="spellStart"/>
            <w:r w:rsidRPr="00072C50">
              <w:rPr>
                <w:i/>
                <w:iCs/>
              </w:rPr>
              <w:t>screams</w:t>
            </w:r>
            <w:proofErr w:type="spellEnd"/>
            <w:r w:rsidRPr="00072C50">
              <w:rPr>
                <w:i/>
                <w:iCs/>
              </w:rPr>
              <w:t xml:space="preserve"> </w:t>
            </w:r>
            <w:proofErr w:type="spellStart"/>
            <w:r w:rsidRPr="00072C50">
              <w:rPr>
                <w:i/>
                <w:iCs/>
              </w:rPr>
              <w:t>under</w:t>
            </w:r>
            <w:proofErr w:type="spellEnd"/>
            <w:r w:rsidRPr="00072C50">
              <w:rPr>
                <w:i/>
                <w:iCs/>
              </w:rPr>
              <w:t xml:space="preserve"> </w:t>
            </w:r>
            <w:proofErr w:type="spellStart"/>
            <w:r w:rsidRPr="00072C50">
              <w:rPr>
                <w:i/>
                <w:iCs/>
              </w:rPr>
              <w:t>the</w:t>
            </w:r>
            <w:proofErr w:type="spellEnd"/>
            <w:r w:rsidRPr="00072C50">
              <w:rPr>
                <w:i/>
                <w:iCs/>
              </w:rPr>
              <w:t xml:space="preserve"> </w:t>
            </w:r>
            <w:proofErr w:type="spellStart"/>
            <w:r w:rsidRPr="00072C50">
              <w:rPr>
                <w:i/>
                <w:iCs/>
              </w:rPr>
              <w:t>carpet</w:t>
            </w:r>
            <w:proofErr w:type="spellEnd"/>
            <w:r w:rsidRPr="00072C50">
              <w:rPr>
                <w:i/>
                <w:iCs/>
              </w:rPr>
              <w:t>»</w:t>
            </w:r>
            <w:r w:rsidRPr="00072C50">
              <w:t xml:space="preserve"> повторює попередню помилку кальки. Стилістика суха, втрачається емоційний контраст.</w:t>
            </w:r>
          </w:p>
        </w:tc>
      </w:tr>
      <w:tr w:rsidR="00EA46DD" w:rsidRPr="00072C50" w14:paraId="1B771BE5" w14:textId="77777777" w:rsidTr="00EA46DD">
        <w:tc>
          <w:tcPr>
            <w:tcW w:w="3115" w:type="dxa"/>
          </w:tcPr>
          <w:p w14:paraId="0BC37D73" w14:textId="4C69B693" w:rsidR="00EA46DD" w:rsidRPr="00072C50" w:rsidRDefault="00EA46DD" w:rsidP="00793A22">
            <w:pPr>
              <w:ind w:firstLine="0"/>
              <w:jc w:val="left"/>
            </w:pPr>
            <w:proofErr w:type="spellStart"/>
            <w:r w:rsidRPr="00072C50">
              <w:lastRenderedPageBreak/>
              <w:t>Google</w:t>
            </w:r>
            <w:proofErr w:type="spellEnd"/>
            <w:r w:rsidRPr="00072C50">
              <w:t xml:space="preserve"> </w:t>
            </w:r>
            <w:proofErr w:type="spellStart"/>
            <w:r w:rsidRPr="00072C50">
              <w:t>Translator</w:t>
            </w:r>
            <w:proofErr w:type="spellEnd"/>
          </w:p>
        </w:tc>
        <w:tc>
          <w:tcPr>
            <w:tcW w:w="3115" w:type="dxa"/>
          </w:tcPr>
          <w:p w14:paraId="65B05794" w14:textId="03EABBE1" w:rsidR="00EA46DD" w:rsidRPr="00072C50" w:rsidRDefault="009A5774" w:rsidP="00793A22">
            <w:pPr>
              <w:ind w:firstLine="0"/>
              <w:jc w:val="left"/>
            </w:pPr>
            <w:proofErr w:type="spellStart"/>
            <w:r w:rsidRPr="00072C50">
              <w:t>The</w:t>
            </w:r>
            <w:proofErr w:type="spellEnd"/>
            <w:r w:rsidRPr="00072C50">
              <w:t xml:space="preserve"> </w:t>
            </w:r>
            <w:proofErr w:type="spellStart"/>
            <w:r w:rsidRPr="00072C50">
              <w:t>Cossack</w:t>
            </w:r>
            <w:proofErr w:type="spellEnd"/>
            <w:r w:rsidRPr="00072C50">
              <w:t xml:space="preserve"> </w:t>
            </w:r>
            <w:proofErr w:type="spellStart"/>
            <w:r w:rsidRPr="00072C50">
              <w:t>from</w:t>
            </w:r>
            <w:proofErr w:type="spellEnd"/>
            <w:r w:rsidRPr="00072C50">
              <w:t xml:space="preserve"> </w:t>
            </w:r>
            <w:proofErr w:type="spellStart"/>
            <w:r w:rsidRPr="00072C50">
              <w:t>the</w:t>
            </w:r>
            <w:proofErr w:type="spellEnd"/>
            <w:r w:rsidRPr="00072C50">
              <w:t xml:space="preserve"> </w:t>
            </w:r>
            <w:proofErr w:type="spellStart"/>
            <w:r w:rsidRPr="00072C50">
              <w:t>Kholodny</w:t>
            </w:r>
            <w:proofErr w:type="spellEnd"/>
            <w:r w:rsidRPr="00072C50">
              <w:t xml:space="preserve"> </w:t>
            </w:r>
            <w:proofErr w:type="spellStart"/>
            <w:r w:rsidRPr="00072C50">
              <w:t>Yar</w:t>
            </w:r>
            <w:proofErr w:type="spellEnd"/>
            <w:r w:rsidRPr="00072C50">
              <w:t xml:space="preserve"> </w:t>
            </w:r>
            <w:proofErr w:type="spellStart"/>
            <w:r w:rsidRPr="00072C50">
              <w:t>hundred</w:t>
            </w:r>
            <w:proofErr w:type="spellEnd"/>
            <w:r w:rsidRPr="00072C50">
              <w:t xml:space="preserve"> </w:t>
            </w:r>
            <w:proofErr w:type="spellStart"/>
            <w:r w:rsidRPr="00072C50">
              <w:t>who</w:t>
            </w:r>
            <w:proofErr w:type="spellEnd"/>
            <w:r w:rsidRPr="00072C50">
              <w:t xml:space="preserve"> </w:t>
            </w:r>
            <w:proofErr w:type="spellStart"/>
            <w:r w:rsidRPr="00072C50">
              <w:t>fought</w:t>
            </w:r>
            <w:proofErr w:type="spellEnd"/>
            <w:r w:rsidRPr="00072C50">
              <w:t xml:space="preserve"> </w:t>
            </w:r>
            <w:proofErr w:type="spellStart"/>
            <w:r w:rsidRPr="00072C50">
              <w:t>in</w:t>
            </w:r>
            <w:proofErr w:type="spellEnd"/>
            <w:r w:rsidRPr="00072C50">
              <w:t xml:space="preserve"> </w:t>
            </w:r>
            <w:proofErr w:type="spellStart"/>
            <w:r w:rsidRPr="00072C50">
              <w:t>Motryny</w:t>
            </w:r>
            <w:proofErr w:type="spellEnd"/>
            <w:r w:rsidRPr="00072C50">
              <w:t xml:space="preserve"> </w:t>
            </w:r>
            <w:proofErr w:type="spellStart"/>
            <w:r w:rsidRPr="00072C50">
              <w:t>forest</w:t>
            </w:r>
            <w:proofErr w:type="spellEnd"/>
            <w:r w:rsidRPr="00072C50">
              <w:t xml:space="preserve">. </w:t>
            </w:r>
            <w:proofErr w:type="spellStart"/>
            <w:r w:rsidRPr="00072C50">
              <w:t>With</w:t>
            </w:r>
            <w:proofErr w:type="spellEnd"/>
            <w:r w:rsidRPr="00072C50">
              <w:t xml:space="preserve"> </w:t>
            </w:r>
            <w:proofErr w:type="spellStart"/>
            <w:r w:rsidRPr="00072C50">
              <w:t>saber</w:t>
            </w:r>
            <w:proofErr w:type="spellEnd"/>
            <w:r w:rsidRPr="00072C50">
              <w:t xml:space="preserve"> </w:t>
            </w:r>
            <w:proofErr w:type="spellStart"/>
            <w:r w:rsidRPr="00072C50">
              <w:t>as</w:t>
            </w:r>
            <w:proofErr w:type="spellEnd"/>
            <w:r w:rsidRPr="00072C50">
              <w:t xml:space="preserve"> </w:t>
            </w:r>
            <w:proofErr w:type="spellStart"/>
            <w:r w:rsidRPr="00072C50">
              <w:t>star</w:t>
            </w:r>
            <w:proofErr w:type="spellEnd"/>
            <w:r w:rsidRPr="00072C50">
              <w:t xml:space="preserve">. </w:t>
            </w:r>
            <w:proofErr w:type="spellStart"/>
            <w:r w:rsidRPr="00072C50">
              <w:t>Hardened</w:t>
            </w:r>
            <w:proofErr w:type="spellEnd"/>
            <w:r w:rsidRPr="00072C50">
              <w:t xml:space="preserve">, </w:t>
            </w:r>
            <w:proofErr w:type="spellStart"/>
            <w:r w:rsidRPr="00072C50">
              <w:t>not</w:t>
            </w:r>
            <w:proofErr w:type="spellEnd"/>
            <w:r w:rsidRPr="00072C50">
              <w:t xml:space="preserve"> </w:t>
            </w:r>
            <w:proofErr w:type="spellStart"/>
            <w:r w:rsidRPr="00072C50">
              <w:t>only</w:t>
            </w:r>
            <w:proofErr w:type="spellEnd"/>
            <w:r w:rsidRPr="00072C50">
              <w:t xml:space="preserve"> </w:t>
            </w:r>
            <w:proofErr w:type="spellStart"/>
            <w:r w:rsidRPr="00072C50">
              <w:t>shouting</w:t>
            </w:r>
            <w:proofErr w:type="spellEnd"/>
            <w:r w:rsidRPr="00072C50">
              <w:t xml:space="preserve"> </w:t>
            </w:r>
            <w:proofErr w:type="spellStart"/>
            <w:r w:rsidRPr="00072C50">
              <w:t>under</w:t>
            </w:r>
            <w:proofErr w:type="spellEnd"/>
            <w:r w:rsidRPr="00072C50">
              <w:t xml:space="preserve"> </w:t>
            </w:r>
            <w:proofErr w:type="spellStart"/>
            <w:r w:rsidRPr="00072C50">
              <w:t>the</w:t>
            </w:r>
            <w:proofErr w:type="spellEnd"/>
            <w:r w:rsidRPr="00072C50">
              <w:t xml:space="preserve"> </w:t>
            </w:r>
            <w:proofErr w:type="spellStart"/>
            <w:r w:rsidRPr="00072C50">
              <w:t>carpet</w:t>
            </w:r>
            <w:proofErr w:type="spellEnd"/>
            <w:r w:rsidRPr="00072C50">
              <w:t>.</w:t>
            </w:r>
          </w:p>
        </w:tc>
        <w:tc>
          <w:tcPr>
            <w:tcW w:w="3115" w:type="dxa"/>
          </w:tcPr>
          <w:p w14:paraId="2C0EC24D" w14:textId="77777777" w:rsidR="00F02664" w:rsidRPr="00072C50" w:rsidRDefault="00F02664" w:rsidP="00793A22">
            <w:pPr>
              <w:ind w:firstLine="0"/>
              <w:jc w:val="left"/>
              <w:rPr>
                <w:b/>
                <w:bCs/>
              </w:rPr>
            </w:pPr>
            <w:r w:rsidRPr="00072C50">
              <w:t xml:space="preserve">Базове відтворення фактів. </w:t>
            </w:r>
          </w:p>
          <w:p w14:paraId="391CA873" w14:textId="585766C7" w:rsidR="00EA46DD" w:rsidRPr="00072C50" w:rsidRDefault="00F02664" w:rsidP="00793A22">
            <w:pPr>
              <w:ind w:firstLine="0"/>
              <w:jc w:val="left"/>
            </w:pPr>
            <w:r w:rsidRPr="00072C50">
              <w:t>Неповні артиклі (</w:t>
            </w:r>
            <w:r w:rsidRPr="00072C50">
              <w:rPr>
                <w:i/>
                <w:iCs/>
              </w:rPr>
              <w:t>«</w:t>
            </w:r>
            <w:proofErr w:type="spellStart"/>
            <w:r w:rsidRPr="00072C50">
              <w:rPr>
                <w:i/>
                <w:iCs/>
              </w:rPr>
              <w:t>With</w:t>
            </w:r>
            <w:proofErr w:type="spellEnd"/>
            <w:r w:rsidRPr="00072C50">
              <w:rPr>
                <w:i/>
                <w:iCs/>
              </w:rPr>
              <w:t xml:space="preserve"> </w:t>
            </w:r>
            <w:proofErr w:type="spellStart"/>
            <w:r w:rsidRPr="00072C50">
              <w:rPr>
                <w:i/>
                <w:iCs/>
              </w:rPr>
              <w:t>saber</w:t>
            </w:r>
            <w:proofErr w:type="spellEnd"/>
            <w:r w:rsidRPr="00072C50">
              <w:rPr>
                <w:i/>
                <w:iCs/>
              </w:rPr>
              <w:t xml:space="preserve"> </w:t>
            </w:r>
            <w:proofErr w:type="spellStart"/>
            <w:r w:rsidRPr="00072C50">
              <w:rPr>
                <w:i/>
                <w:iCs/>
              </w:rPr>
              <w:t>as</w:t>
            </w:r>
            <w:proofErr w:type="spellEnd"/>
            <w:r w:rsidRPr="00072C50">
              <w:rPr>
                <w:i/>
                <w:iCs/>
              </w:rPr>
              <w:t xml:space="preserve"> </w:t>
            </w:r>
            <w:proofErr w:type="spellStart"/>
            <w:r w:rsidRPr="00072C50">
              <w:rPr>
                <w:i/>
                <w:iCs/>
              </w:rPr>
              <w:t>star</w:t>
            </w:r>
            <w:proofErr w:type="spellEnd"/>
            <w:r w:rsidRPr="00072C50">
              <w:rPr>
                <w:i/>
                <w:iCs/>
              </w:rPr>
              <w:t>»</w:t>
            </w:r>
            <w:r w:rsidRPr="00072C50">
              <w:t xml:space="preserve">), пропущена логічна зв’язка, </w:t>
            </w:r>
            <w:r w:rsidRPr="00072C50">
              <w:rPr>
                <w:i/>
                <w:iCs/>
              </w:rPr>
              <w:t>«</w:t>
            </w:r>
            <w:proofErr w:type="spellStart"/>
            <w:r w:rsidRPr="00072C50">
              <w:rPr>
                <w:i/>
                <w:iCs/>
              </w:rPr>
              <w:t>hardened</w:t>
            </w:r>
            <w:proofErr w:type="spellEnd"/>
            <w:r w:rsidRPr="00072C50">
              <w:rPr>
                <w:i/>
                <w:iCs/>
              </w:rPr>
              <w:t>»</w:t>
            </w:r>
            <w:r w:rsidRPr="00072C50">
              <w:t xml:space="preserve"> несе технічний відтінок, калька </w:t>
            </w:r>
            <w:r w:rsidRPr="00072C50">
              <w:rPr>
                <w:i/>
                <w:iCs/>
              </w:rPr>
              <w:t>«</w:t>
            </w:r>
            <w:proofErr w:type="spellStart"/>
            <w:r w:rsidRPr="00072C50">
              <w:rPr>
                <w:i/>
                <w:iCs/>
              </w:rPr>
              <w:t>shouting</w:t>
            </w:r>
            <w:proofErr w:type="spellEnd"/>
            <w:r w:rsidRPr="00072C50">
              <w:rPr>
                <w:i/>
                <w:iCs/>
              </w:rPr>
              <w:t xml:space="preserve"> </w:t>
            </w:r>
            <w:proofErr w:type="spellStart"/>
            <w:r w:rsidRPr="00072C50">
              <w:rPr>
                <w:i/>
                <w:iCs/>
              </w:rPr>
              <w:t>under</w:t>
            </w:r>
            <w:proofErr w:type="spellEnd"/>
            <w:r w:rsidRPr="00072C50">
              <w:rPr>
                <w:i/>
                <w:iCs/>
              </w:rPr>
              <w:t xml:space="preserve"> </w:t>
            </w:r>
            <w:proofErr w:type="spellStart"/>
            <w:r w:rsidRPr="00072C50">
              <w:rPr>
                <w:i/>
                <w:iCs/>
              </w:rPr>
              <w:t>the</w:t>
            </w:r>
            <w:proofErr w:type="spellEnd"/>
            <w:r w:rsidRPr="00072C50">
              <w:rPr>
                <w:i/>
                <w:iCs/>
              </w:rPr>
              <w:t xml:space="preserve"> </w:t>
            </w:r>
            <w:proofErr w:type="spellStart"/>
            <w:r w:rsidRPr="00072C50">
              <w:rPr>
                <w:i/>
                <w:iCs/>
              </w:rPr>
              <w:t>carpet</w:t>
            </w:r>
            <w:proofErr w:type="spellEnd"/>
            <w:r w:rsidRPr="00072C50">
              <w:rPr>
                <w:i/>
                <w:iCs/>
              </w:rPr>
              <w:t>»</w:t>
            </w:r>
            <w:r w:rsidRPr="00072C50">
              <w:t xml:space="preserve"> залишається незрозумілою.</w:t>
            </w:r>
          </w:p>
        </w:tc>
      </w:tr>
      <w:tr w:rsidR="00EA46DD" w:rsidRPr="00072C50" w14:paraId="33CAB534" w14:textId="77777777" w:rsidTr="00EA46DD">
        <w:tc>
          <w:tcPr>
            <w:tcW w:w="3115" w:type="dxa"/>
          </w:tcPr>
          <w:p w14:paraId="4375EB0B" w14:textId="0E8E065D" w:rsidR="00EA46DD" w:rsidRPr="00072C50" w:rsidRDefault="00EA46DD" w:rsidP="00793A22">
            <w:pPr>
              <w:ind w:firstLine="0"/>
              <w:jc w:val="left"/>
            </w:pPr>
            <w:r w:rsidRPr="00072C50">
              <w:t xml:space="preserve">Bing </w:t>
            </w:r>
            <w:proofErr w:type="spellStart"/>
            <w:r w:rsidRPr="00072C50">
              <w:t>Translator</w:t>
            </w:r>
            <w:proofErr w:type="spellEnd"/>
          </w:p>
        </w:tc>
        <w:tc>
          <w:tcPr>
            <w:tcW w:w="3115" w:type="dxa"/>
          </w:tcPr>
          <w:p w14:paraId="1DC6F072" w14:textId="1175DD30" w:rsidR="00EA46DD" w:rsidRPr="00072C50" w:rsidRDefault="009A5774" w:rsidP="00793A22">
            <w:pPr>
              <w:ind w:firstLine="0"/>
              <w:jc w:val="left"/>
            </w:pPr>
            <w:proofErr w:type="spellStart"/>
            <w:r w:rsidRPr="00072C50">
              <w:t>The</w:t>
            </w:r>
            <w:proofErr w:type="spellEnd"/>
            <w:r w:rsidRPr="00072C50">
              <w:t xml:space="preserve"> </w:t>
            </w:r>
            <w:proofErr w:type="spellStart"/>
            <w:r w:rsidRPr="00072C50">
              <w:t>Cossack</w:t>
            </w:r>
            <w:proofErr w:type="spellEnd"/>
            <w:r w:rsidRPr="00072C50">
              <w:t xml:space="preserve"> </w:t>
            </w:r>
            <w:proofErr w:type="spellStart"/>
            <w:r w:rsidRPr="00072C50">
              <w:t>from</w:t>
            </w:r>
            <w:proofErr w:type="spellEnd"/>
            <w:r w:rsidRPr="00072C50">
              <w:t xml:space="preserve"> </w:t>
            </w:r>
            <w:proofErr w:type="spellStart"/>
            <w:r w:rsidRPr="00072C50">
              <w:t>the</w:t>
            </w:r>
            <w:proofErr w:type="spellEnd"/>
            <w:r w:rsidRPr="00072C50">
              <w:t xml:space="preserve"> </w:t>
            </w:r>
            <w:proofErr w:type="spellStart"/>
            <w:r w:rsidRPr="00072C50">
              <w:t>Kholodny</w:t>
            </w:r>
            <w:proofErr w:type="spellEnd"/>
            <w:r w:rsidRPr="00072C50">
              <w:t xml:space="preserve"> </w:t>
            </w:r>
            <w:proofErr w:type="spellStart"/>
            <w:r w:rsidRPr="00072C50">
              <w:t>Yar</w:t>
            </w:r>
            <w:proofErr w:type="spellEnd"/>
            <w:r w:rsidRPr="00072C50">
              <w:t xml:space="preserve"> </w:t>
            </w:r>
            <w:proofErr w:type="spellStart"/>
            <w:r w:rsidRPr="00072C50">
              <w:t>company</w:t>
            </w:r>
            <w:proofErr w:type="spellEnd"/>
            <w:r w:rsidRPr="00072C50">
              <w:t xml:space="preserve"> </w:t>
            </w:r>
            <w:proofErr w:type="spellStart"/>
            <w:r w:rsidRPr="00072C50">
              <w:t>who</w:t>
            </w:r>
            <w:proofErr w:type="spellEnd"/>
            <w:r w:rsidRPr="00072C50">
              <w:t xml:space="preserve"> </w:t>
            </w:r>
            <w:proofErr w:type="spellStart"/>
            <w:r w:rsidRPr="00072C50">
              <w:t>fought</w:t>
            </w:r>
            <w:proofErr w:type="spellEnd"/>
            <w:r w:rsidRPr="00072C50">
              <w:t xml:space="preserve"> </w:t>
            </w:r>
            <w:proofErr w:type="spellStart"/>
            <w:r w:rsidRPr="00072C50">
              <w:t>in</w:t>
            </w:r>
            <w:proofErr w:type="spellEnd"/>
            <w:r w:rsidRPr="00072C50">
              <w:t xml:space="preserve"> </w:t>
            </w:r>
            <w:proofErr w:type="spellStart"/>
            <w:r w:rsidRPr="00072C50">
              <w:t>Motryny</w:t>
            </w:r>
            <w:proofErr w:type="spellEnd"/>
            <w:r w:rsidRPr="00072C50">
              <w:t xml:space="preserve"> </w:t>
            </w:r>
            <w:proofErr w:type="spellStart"/>
            <w:r w:rsidRPr="00072C50">
              <w:t>forest</w:t>
            </w:r>
            <w:proofErr w:type="spellEnd"/>
            <w:r w:rsidRPr="00072C50">
              <w:t xml:space="preserve">. </w:t>
            </w:r>
            <w:proofErr w:type="spellStart"/>
            <w:r w:rsidRPr="00072C50">
              <w:t>With</w:t>
            </w:r>
            <w:proofErr w:type="spellEnd"/>
            <w:r w:rsidRPr="00072C50">
              <w:t xml:space="preserve"> a </w:t>
            </w:r>
            <w:proofErr w:type="spellStart"/>
            <w:r w:rsidRPr="00072C50">
              <w:t>saber</w:t>
            </w:r>
            <w:proofErr w:type="spellEnd"/>
            <w:r w:rsidRPr="00072C50">
              <w:t xml:space="preserve"> </w:t>
            </w:r>
            <w:proofErr w:type="spellStart"/>
            <w:r w:rsidRPr="00072C50">
              <w:t>like</w:t>
            </w:r>
            <w:proofErr w:type="spellEnd"/>
            <w:r w:rsidRPr="00072C50">
              <w:t xml:space="preserve"> a </w:t>
            </w:r>
            <w:proofErr w:type="spellStart"/>
            <w:r w:rsidRPr="00072C50">
              <w:t>star</w:t>
            </w:r>
            <w:proofErr w:type="spellEnd"/>
            <w:r w:rsidRPr="00072C50">
              <w:t xml:space="preserve">. </w:t>
            </w:r>
            <w:proofErr w:type="spellStart"/>
            <w:r w:rsidRPr="00072C50">
              <w:t>Forged</w:t>
            </w:r>
            <w:proofErr w:type="spellEnd"/>
            <w:r w:rsidRPr="00072C50">
              <w:t xml:space="preserve">, </w:t>
            </w:r>
            <w:proofErr w:type="spellStart"/>
            <w:r w:rsidRPr="00072C50">
              <w:t>not</w:t>
            </w:r>
            <w:proofErr w:type="spellEnd"/>
            <w:r w:rsidRPr="00072C50">
              <w:t xml:space="preserve"> </w:t>
            </w:r>
            <w:proofErr w:type="spellStart"/>
            <w:r w:rsidRPr="00072C50">
              <w:t>just</w:t>
            </w:r>
            <w:proofErr w:type="spellEnd"/>
            <w:r w:rsidRPr="00072C50">
              <w:t xml:space="preserve"> </w:t>
            </w:r>
            <w:proofErr w:type="spellStart"/>
            <w:r w:rsidRPr="00072C50">
              <w:t>shouting</w:t>
            </w:r>
            <w:proofErr w:type="spellEnd"/>
            <w:r w:rsidRPr="00072C50">
              <w:t xml:space="preserve"> </w:t>
            </w:r>
            <w:proofErr w:type="spellStart"/>
            <w:r w:rsidRPr="00072C50">
              <w:t>under</w:t>
            </w:r>
            <w:proofErr w:type="spellEnd"/>
            <w:r w:rsidRPr="00072C50">
              <w:t xml:space="preserve"> </w:t>
            </w:r>
            <w:proofErr w:type="spellStart"/>
            <w:r w:rsidRPr="00072C50">
              <w:t>the</w:t>
            </w:r>
            <w:proofErr w:type="spellEnd"/>
            <w:r w:rsidRPr="00072C50">
              <w:t xml:space="preserve"> </w:t>
            </w:r>
            <w:proofErr w:type="spellStart"/>
            <w:r w:rsidRPr="00072C50">
              <w:t>carpet</w:t>
            </w:r>
            <w:proofErr w:type="spellEnd"/>
            <w:r w:rsidRPr="00072C50">
              <w:t>.</w:t>
            </w:r>
          </w:p>
        </w:tc>
        <w:tc>
          <w:tcPr>
            <w:tcW w:w="3115" w:type="dxa"/>
          </w:tcPr>
          <w:p w14:paraId="1014DB03" w14:textId="31A195E5" w:rsidR="00F02664" w:rsidRPr="00072C50" w:rsidRDefault="00F02664" w:rsidP="00793A22">
            <w:pPr>
              <w:ind w:firstLine="0"/>
              <w:jc w:val="left"/>
              <w:rPr>
                <w:b/>
                <w:bCs/>
              </w:rPr>
            </w:pPr>
            <w:r w:rsidRPr="00072C50">
              <w:t xml:space="preserve">Використання </w:t>
            </w:r>
            <w:r w:rsidRPr="00072C50">
              <w:rPr>
                <w:i/>
                <w:iCs/>
              </w:rPr>
              <w:t>«</w:t>
            </w:r>
            <w:proofErr w:type="spellStart"/>
            <w:r w:rsidRPr="00072C50">
              <w:rPr>
                <w:i/>
                <w:iCs/>
              </w:rPr>
              <w:t>company</w:t>
            </w:r>
            <w:proofErr w:type="spellEnd"/>
            <w:r w:rsidRPr="00072C50">
              <w:rPr>
                <w:i/>
                <w:iCs/>
              </w:rPr>
              <w:t>»</w:t>
            </w:r>
            <w:r w:rsidRPr="00072C50">
              <w:t xml:space="preserve"> замість </w:t>
            </w:r>
            <w:r w:rsidRPr="00072C50">
              <w:rPr>
                <w:i/>
                <w:iCs/>
              </w:rPr>
              <w:t>«</w:t>
            </w:r>
            <w:proofErr w:type="spellStart"/>
            <w:r w:rsidRPr="00072C50">
              <w:rPr>
                <w:i/>
                <w:iCs/>
              </w:rPr>
              <w:t>unit</w:t>
            </w:r>
            <w:proofErr w:type="spellEnd"/>
            <w:r w:rsidRPr="00072C50">
              <w:rPr>
                <w:i/>
                <w:iCs/>
              </w:rPr>
              <w:t>»</w:t>
            </w:r>
            <w:r w:rsidRPr="00072C50">
              <w:t xml:space="preserve"> </w:t>
            </w:r>
            <w:r w:rsidR="006B7365">
              <w:t>–</w:t>
            </w:r>
            <w:r w:rsidRPr="00072C50">
              <w:t xml:space="preserve"> контекстуально </w:t>
            </w:r>
            <w:proofErr w:type="spellStart"/>
            <w:r w:rsidRPr="00072C50">
              <w:t>прийнятніше</w:t>
            </w:r>
            <w:proofErr w:type="spellEnd"/>
            <w:r w:rsidRPr="00072C50">
              <w:t xml:space="preserve">. Слово </w:t>
            </w:r>
            <w:r w:rsidRPr="00072C50">
              <w:rPr>
                <w:i/>
                <w:iCs/>
              </w:rPr>
              <w:t>«</w:t>
            </w:r>
            <w:proofErr w:type="spellStart"/>
            <w:r w:rsidRPr="00072C50">
              <w:rPr>
                <w:i/>
                <w:iCs/>
              </w:rPr>
              <w:t>forged</w:t>
            </w:r>
            <w:proofErr w:type="spellEnd"/>
            <w:r w:rsidRPr="00072C50">
              <w:rPr>
                <w:i/>
                <w:iCs/>
              </w:rPr>
              <w:t>»</w:t>
            </w:r>
            <w:r w:rsidRPr="00072C50">
              <w:t xml:space="preserve"> підкреслює ідею «гартований». </w:t>
            </w:r>
          </w:p>
          <w:p w14:paraId="74030B05" w14:textId="07562D4F" w:rsidR="00EA46DD" w:rsidRPr="00072C50" w:rsidRDefault="00F02664" w:rsidP="00793A22">
            <w:pPr>
              <w:ind w:firstLine="0"/>
              <w:jc w:val="left"/>
            </w:pPr>
            <w:r w:rsidRPr="00072C50">
              <w:rPr>
                <w:i/>
                <w:iCs/>
              </w:rPr>
              <w:t>«</w:t>
            </w:r>
            <w:proofErr w:type="spellStart"/>
            <w:r w:rsidRPr="00072C50">
              <w:rPr>
                <w:i/>
                <w:iCs/>
              </w:rPr>
              <w:t>not</w:t>
            </w:r>
            <w:proofErr w:type="spellEnd"/>
            <w:r w:rsidRPr="00072C50">
              <w:rPr>
                <w:i/>
                <w:iCs/>
              </w:rPr>
              <w:t xml:space="preserve"> </w:t>
            </w:r>
            <w:proofErr w:type="spellStart"/>
            <w:r w:rsidRPr="00072C50">
              <w:rPr>
                <w:i/>
                <w:iCs/>
              </w:rPr>
              <w:t>just</w:t>
            </w:r>
            <w:proofErr w:type="spellEnd"/>
            <w:r w:rsidRPr="00072C50">
              <w:rPr>
                <w:i/>
                <w:iCs/>
              </w:rPr>
              <w:t xml:space="preserve"> </w:t>
            </w:r>
            <w:proofErr w:type="spellStart"/>
            <w:r w:rsidRPr="00072C50">
              <w:rPr>
                <w:i/>
                <w:iCs/>
              </w:rPr>
              <w:t>shouting</w:t>
            </w:r>
            <w:proofErr w:type="spellEnd"/>
            <w:r w:rsidRPr="00072C50">
              <w:rPr>
                <w:i/>
                <w:iCs/>
              </w:rPr>
              <w:t xml:space="preserve"> </w:t>
            </w:r>
            <w:proofErr w:type="spellStart"/>
            <w:r w:rsidRPr="00072C50">
              <w:rPr>
                <w:i/>
                <w:iCs/>
              </w:rPr>
              <w:t>under</w:t>
            </w:r>
            <w:proofErr w:type="spellEnd"/>
            <w:r w:rsidRPr="00072C50">
              <w:rPr>
                <w:i/>
                <w:iCs/>
              </w:rPr>
              <w:t xml:space="preserve"> </w:t>
            </w:r>
            <w:proofErr w:type="spellStart"/>
            <w:r w:rsidRPr="00072C50">
              <w:rPr>
                <w:i/>
                <w:iCs/>
              </w:rPr>
              <w:t>the</w:t>
            </w:r>
            <w:proofErr w:type="spellEnd"/>
            <w:r w:rsidRPr="00072C50">
              <w:rPr>
                <w:i/>
                <w:iCs/>
              </w:rPr>
              <w:t xml:space="preserve"> </w:t>
            </w:r>
            <w:proofErr w:type="spellStart"/>
            <w:r w:rsidRPr="00072C50">
              <w:rPr>
                <w:i/>
                <w:iCs/>
              </w:rPr>
              <w:t>carpet</w:t>
            </w:r>
            <w:proofErr w:type="spellEnd"/>
            <w:r w:rsidRPr="00072C50">
              <w:rPr>
                <w:i/>
                <w:iCs/>
              </w:rPr>
              <w:t>»</w:t>
            </w:r>
            <w:r w:rsidRPr="00072C50">
              <w:t xml:space="preserve"> залишається калькою. Метафоричність частково втрачена через відсутність чіткого аналога </w:t>
            </w:r>
            <w:r w:rsidRPr="00072C50">
              <w:rPr>
                <w:i/>
                <w:iCs/>
              </w:rPr>
              <w:t>«</w:t>
            </w:r>
            <w:proofErr w:type="spellStart"/>
            <w:r w:rsidRPr="00072C50">
              <w:rPr>
                <w:i/>
                <w:iCs/>
              </w:rPr>
              <w:t>підкилимно</w:t>
            </w:r>
            <w:proofErr w:type="spellEnd"/>
            <w:r w:rsidRPr="00072C50">
              <w:rPr>
                <w:i/>
                <w:iCs/>
              </w:rPr>
              <w:t>»</w:t>
            </w:r>
            <w:r w:rsidRPr="00072C50">
              <w:t>.</w:t>
            </w:r>
          </w:p>
        </w:tc>
      </w:tr>
    </w:tbl>
    <w:p w14:paraId="601BF5E1" w14:textId="77777777" w:rsidR="00EA46DD" w:rsidRPr="00072C50" w:rsidRDefault="00EA46DD" w:rsidP="00EA46DD"/>
    <w:p w14:paraId="04406AC5" w14:textId="3731ADEE" w:rsidR="001327AE" w:rsidRPr="00072C50" w:rsidRDefault="009A5774" w:rsidP="001327AE">
      <w:r w:rsidRPr="00072C50">
        <w:t xml:space="preserve">На цьому прикладі видно що </w:t>
      </w:r>
      <w:proofErr w:type="spellStart"/>
      <w:r w:rsidRPr="00072C50">
        <w:t>ChatGPT</w:t>
      </w:r>
      <w:proofErr w:type="spellEnd"/>
      <w:r w:rsidRPr="00072C50">
        <w:t xml:space="preserve"> демонструє гнучкість при роботі з метафорами та стилістикою повстанського тексту. </w:t>
      </w:r>
      <w:proofErr w:type="spellStart"/>
      <w:r w:rsidRPr="00072C50">
        <w:t>DeepL</w:t>
      </w:r>
      <w:proofErr w:type="spellEnd"/>
      <w:r w:rsidRPr="00072C50">
        <w:t xml:space="preserve"> і Bing надають граматично правильно, але стилістично неприродні варіанти. </w:t>
      </w:r>
      <w:proofErr w:type="spellStart"/>
      <w:r w:rsidRPr="00072C50">
        <w:t>Google</w:t>
      </w:r>
      <w:proofErr w:type="spellEnd"/>
      <w:r w:rsidRPr="00072C50">
        <w:t xml:space="preserve"> </w:t>
      </w:r>
      <w:proofErr w:type="spellStart"/>
      <w:r w:rsidRPr="00072C50">
        <w:t>Translate</w:t>
      </w:r>
      <w:proofErr w:type="spellEnd"/>
      <w:r w:rsidRPr="00072C50">
        <w:t xml:space="preserve"> продовжує демонструвати базовий рівень.</w:t>
      </w:r>
    </w:p>
    <w:p w14:paraId="44B9A844" w14:textId="430A758F" w:rsidR="001327AE" w:rsidRPr="00072C50" w:rsidRDefault="001327AE" w:rsidP="001327AE">
      <w:r w:rsidRPr="00072C50">
        <w:t xml:space="preserve">Приклад 3. </w:t>
      </w:r>
      <w:r w:rsidRPr="00072C50">
        <w:rPr>
          <w:i/>
          <w:iCs/>
        </w:rPr>
        <w:t>«Букова земля»</w:t>
      </w:r>
      <w:r w:rsidRPr="00072C50">
        <w:t xml:space="preserve"> (уривок із </w:t>
      </w:r>
      <w:proofErr w:type="spellStart"/>
      <w:r w:rsidRPr="00072C50">
        <w:t>етнолексикою</w:t>
      </w:r>
      <w:proofErr w:type="spellEnd"/>
      <w:r w:rsidRPr="00072C50">
        <w:t xml:space="preserve"> і місцевими </w:t>
      </w:r>
      <w:proofErr w:type="spellStart"/>
      <w:r w:rsidRPr="00072C50">
        <w:t>фраземами</w:t>
      </w:r>
      <w:proofErr w:type="spellEnd"/>
      <w:r w:rsidRPr="00072C50">
        <w:t>)</w:t>
      </w:r>
    </w:p>
    <w:p w14:paraId="71B96DE6" w14:textId="0FBB1C98" w:rsidR="001327AE" w:rsidRPr="00072C50" w:rsidRDefault="001327AE" w:rsidP="001327AE">
      <w:r w:rsidRPr="00072C50">
        <w:lastRenderedPageBreak/>
        <w:t xml:space="preserve">Оригінал: </w:t>
      </w:r>
      <w:r w:rsidRPr="00072C50">
        <w:rPr>
          <w:i/>
          <w:iCs/>
        </w:rPr>
        <w:t xml:space="preserve">«А в селі казали: </w:t>
      </w:r>
      <w:r w:rsidR="00EA53EE" w:rsidRPr="00072C50">
        <w:rPr>
          <w:i/>
          <w:iCs/>
        </w:rPr>
        <w:t>«</w:t>
      </w:r>
      <w:r w:rsidRPr="00072C50">
        <w:rPr>
          <w:i/>
          <w:iCs/>
        </w:rPr>
        <w:t xml:space="preserve">Та то ґазда нівроку, файно хазяйнує, хоч і вуйко з нього такий, шо лише на празник до </w:t>
      </w:r>
      <w:r w:rsidR="00793A22" w:rsidRPr="00072C50">
        <w:rPr>
          <w:i/>
          <w:iCs/>
        </w:rPr>
        <w:t>церкви йде»</w:t>
      </w:r>
      <w:r w:rsidR="00EA53EE" w:rsidRPr="00072C50">
        <w:rPr>
          <w:i/>
          <w:iCs/>
        </w:rPr>
        <w:t>.</w:t>
      </w:r>
    </w:p>
    <w:p w14:paraId="6FF6C2F8" w14:textId="26C5E54D" w:rsidR="00BE78B9" w:rsidRPr="00072C50" w:rsidRDefault="00BE78B9" w:rsidP="00BE78B9">
      <w:pPr>
        <w:ind w:firstLine="0"/>
      </w:pPr>
      <w:r w:rsidRPr="00072C50">
        <w:t xml:space="preserve">Ключові складнощі: </w:t>
      </w:r>
      <w:proofErr w:type="spellStart"/>
      <w:r w:rsidRPr="00072C50">
        <w:t>етнолексеми</w:t>
      </w:r>
      <w:proofErr w:type="spellEnd"/>
      <w:r w:rsidRPr="00072C50">
        <w:t xml:space="preserve"> (</w:t>
      </w:r>
      <w:r w:rsidRPr="00072C50">
        <w:rPr>
          <w:i/>
          <w:iCs/>
        </w:rPr>
        <w:t>«ґазда»</w:t>
      </w:r>
      <w:r w:rsidRPr="00072C50">
        <w:t xml:space="preserve">, </w:t>
      </w:r>
      <w:r w:rsidRPr="00072C50">
        <w:rPr>
          <w:i/>
          <w:iCs/>
        </w:rPr>
        <w:t>«вуйко»</w:t>
      </w:r>
      <w:r w:rsidRPr="00072C50">
        <w:t xml:space="preserve">, </w:t>
      </w:r>
      <w:r w:rsidRPr="00072C50">
        <w:rPr>
          <w:i/>
          <w:iCs/>
        </w:rPr>
        <w:t>«файно»</w:t>
      </w:r>
      <w:r w:rsidRPr="00072C50">
        <w:t>), фразеологізми, іронічна інтонація.</w:t>
      </w:r>
    </w:p>
    <w:tbl>
      <w:tblPr>
        <w:tblStyle w:val="af8"/>
        <w:tblW w:w="9345" w:type="dxa"/>
        <w:tblLook w:val="04A0" w:firstRow="1" w:lastRow="0" w:firstColumn="1" w:lastColumn="0" w:noHBand="0" w:noVBand="1"/>
      </w:tblPr>
      <w:tblGrid>
        <w:gridCol w:w="3115"/>
        <w:gridCol w:w="3115"/>
        <w:gridCol w:w="3115"/>
      </w:tblGrid>
      <w:tr w:rsidR="00793A22" w:rsidRPr="00072C50" w14:paraId="0C49BE79" w14:textId="77777777" w:rsidTr="00793A22">
        <w:tc>
          <w:tcPr>
            <w:tcW w:w="3115" w:type="dxa"/>
          </w:tcPr>
          <w:p w14:paraId="7E49F6A0" w14:textId="34A94C2A" w:rsidR="00793A22" w:rsidRPr="00072C50" w:rsidRDefault="00793A22" w:rsidP="00793A22">
            <w:pPr>
              <w:ind w:firstLine="0"/>
            </w:pPr>
            <w:r w:rsidRPr="00072C50">
              <w:t>Перекладач</w:t>
            </w:r>
          </w:p>
        </w:tc>
        <w:tc>
          <w:tcPr>
            <w:tcW w:w="3115" w:type="dxa"/>
          </w:tcPr>
          <w:p w14:paraId="10420E35" w14:textId="2A234AC5" w:rsidR="00793A22" w:rsidRPr="00072C50" w:rsidRDefault="00793A22" w:rsidP="00793A22">
            <w:pPr>
              <w:ind w:firstLine="0"/>
            </w:pPr>
            <w:r w:rsidRPr="00072C50">
              <w:t>Переклад</w:t>
            </w:r>
          </w:p>
        </w:tc>
        <w:tc>
          <w:tcPr>
            <w:tcW w:w="3115" w:type="dxa"/>
          </w:tcPr>
          <w:p w14:paraId="5127C897" w14:textId="26F83066" w:rsidR="00793A22" w:rsidRPr="00072C50" w:rsidRDefault="00793A22" w:rsidP="00793A22">
            <w:pPr>
              <w:ind w:firstLine="0"/>
            </w:pPr>
            <w:r w:rsidRPr="00072C50">
              <w:t>Коментар</w:t>
            </w:r>
          </w:p>
        </w:tc>
      </w:tr>
      <w:tr w:rsidR="00793A22" w:rsidRPr="00072C50" w14:paraId="602AB17C" w14:textId="77777777" w:rsidTr="00BE78B9">
        <w:tc>
          <w:tcPr>
            <w:tcW w:w="3115" w:type="dxa"/>
          </w:tcPr>
          <w:p w14:paraId="3FE19105" w14:textId="6D602318" w:rsidR="00793A22" w:rsidRPr="00072C50" w:rsidRDefault="00793A22" w:rsidP="00442477">
            <w:pPr>
              <w:ind w:firstLine="0"/>
              <w:jc w:val="left"/>
            </w:pPr>
            <w:proofErr w:type="spellStart"/>
            <w:r w:rsidRPr="00072C50">
              <w:t>ChatGPT</w:t>
            </w:r>
            <w:proofErr w:type="spellEnd"/>
            <w:r w:rsidRPr="00072C50">
              <w:t xml:space="preserve"> (GPT</w:t>
            </w:r>
            <w:r w:rsidR="005D0BAD" w:rsidRPr="00072C50">
              <w:t>-</w:t>
            </w:r>
            <w:r w:rsidRPr="00072C50">
              <w:t>4)</w:t>
            </w:r>
          </w:p>
        </w:tc>
        <w:tc>
          <w:tcPr>
            <w:tcW w:w="3115" w:type="dxa"/>
          </w:tcPr>
          <w:p w14:paraId="041CEEEB" w14:textId="14623627" w:rsidR="00793A22" w:rsidRPr="00072C50" w:rsidRDefault="00793A22" w:rsidP="00442477">
            <w:pPr>
              <w:ind w:firstLine="0"/>
              <w:jc w:val="left"/>
            </w:pPr>
            <w:proofErr w:type="spellStart"/>
            <w:r w:rsidRPr="00072C50">
              <w:t>And</w:t>
            </w:r>
            <w:proofErr w:type="spellEnd"/>
            <w:r w:rsidRPr="00072C50">
              <w:t xml:space="preserve"> </w:t>
            </w:r>
            <w:proofErr w:type="spellStart"/>
            <w:r w:rsidRPr="00072C50">
              <w:t>in</w:t>
            </w:r>
            <w:proofErr w:type="spellEnd"/>
            <w:r w:rsidRPr="00072C50">
              <w:t xml:space="preserve"> </w:t>
            </w:r>
            <w:proofErr w:type="spellStart"/>
            <w:r w:rsidRPr="00072C50">
              <w:t>the</w:t>
            </w:r>
            <w:proofErr w:type="spellEnd"/>
            <w:r w:rsidRPr="00072C50">
              <w:t xml:space="preserve"> </w:t>
            </w:r>
            <w:proofErr w:type="spellStart"/>
            <w:r w:rsidRPr="00072C50">
              <w:t>village</w:t>
            </w:r>
            <w:proofErr w:type="spellEnd"/>
            <w:r w:rsidRPr="00072C50">
              <w:t xml:space="preserve"> </w:t>
            </w:r>
            <w:proofErr w:type="spellStart"/>
            <w:r w:rsidRPr="00072C50">
              <w:t>they</w:t>
            </w:r>
            <w:proofErr w:type="spellEnd"/>
            <w:r w:rsidRPr="00072C50">
              <w:t xml:space="preserve"> </w:t>
            </w:r>
            <w:proofErr w:type="spellStart"/>
            <w:r w:rsidRPr="00072C50">
              <w:t>said</w:t>
            </w:r>
            <w:proofErr w:type="spellEnd"/>
            <w:r w:rsidRPr="00072C50">
              <w:t>: "</w:t>
            </w:r>
            <w:proofErr w:type="spellStart"/>
            <w:r w:rsidRPr="00072C50">
              <w:t>Well</w:t>
            </w:r>
            <w:proofErr w:type="spellEnd"/>
            <w:r w:rsidRPr="00072C50">
              <w:t xml:space="preserve">, </w:t>
            </w:r>
            <w:proofErr w:type="spellStart"/>
            <w:r w:rsidRPr="00072C50">
              <w:t>he’s</w:t>
            </w:r>
            <w:proofErr w:type="spellEnd"/>
            <w:r w:rsidRPr="00072C50">
              <w:t xml:space="preserve"> a </w:t>
            </w:r>
            <w:proofErr w:type="spellStart"/>
            <w:r w:rsidRPr="00072C50">
              <w:t>decent</w:t>
            </w:r>
            <w:proofErr w:type="spellEnd"/>
            <w:r w:rsidRPr="00072C50">
              <w:t xml:space="preserve"> </w:t>
            </w:r>
            <w:proofErr w:type="spellStart"/>
            <w:r w:rsidRPr="00072C50">
              <w:t>gospodar</w:t>
            </w:r>
            <w:proofErr w:type="spellEnd"/>
            <w:r w:rsidRPr="00072C50">
              <w:t xml:space="preserve">, </w:t>
            </w:r>
            <w:proofErr w:type="spellStart"/>
            <w:r w:rsidRPr="00072C50">
              <w:t>manages</w:t>
            </w:r>
            <w:proofErr w:type="spellEnd"/>
            <w:r w:rsidRPr="00072C50">
              <w:t xml:space="preserve"> </w:t>
            </w:r>
            <w:proofErr w:type="spellStart"/>
            <w:r w:rsidRPr="00072C50">
              <w:t>well</w:t>
            </w:r>
            <w:proofErr w:type="spellEnd"/>
            <w:r w:rsidRPr="00072C50">
              <w:t xml:space="preserve">, </w:t>
            </w:r>
            <w:proofErr w:type="spellStart"/>
            <w:r w:rsidRPr="00072C50">
              <w:t>even</w:t>
            </w:r>
            <w:proofErr w:type="spellEnd"/>
            <w:r w:rsidRPr="00072C50">
              <w:t xml:space="preserve"> </w:t>
            </w:r>
            <w:proofErr w:type="spellStart"/>
            <w:r w:rsidRPr="00072C50">
              <w:t>if</w:t>
            </w:r>
            <w:proofErr w:type="spellEnd"/>
            <w:r w:rsidRPr="00072C50">
              <w:t xml:space="preserve"> </w:t>
            </w:r>
            <w:proofErr w:type="spellStart"/>
            <w:r w:rsidRPr="00072C50">
              <w:t>he’s</w:t>
            </w:r>
            <w:proofErr w:type="spellEnd"/>
            <w:r w:rsidRPr="00072C50">
              <w:t xml:space="preserve"> </w:t>
            </w:r>
            <w:proofErr w:type="spellStart"/>
            <w:r w:rsidRPr="00072C50">
              <w:t>the</w:t>
            </w:r>
            <w:proofErr w:type="spellEnd"/>
            <w:r w:rsidRPr="00072C50">
              <w:t xml:space="preserve"> </w:t>
            </w:r>
            <w:proofErr w:type="spellStart"/>
            <w:r w:rsidRPr="00072C50">
              <w:t>kind</w:t>
            </w:r>
            <w:proofErr w:type="spellEnd"/>
            <w:r w:rsidRPr="00072C50">
              <w:t xml:space="preserve"> </w:t>
            </w:r>
            <w:proofErr w:type="spellStart"/>
            <w:r w:rsidRPr="00072C50">
              <w:t>of</w:t>
            </w:r>
            <w:proofErr w:type="spellEnd"/>
            <w:r w:rsidRPr="00072C50">
              <w:t xml:space="preserve"> </w:t>
            </w:r>
            <w:proofErr w:type="spellStart"/>
            <w:r w:rsidRPr="00072C50">
              <w:t>uncle</w:t>
            </w:r>
            <w:proofErr w:type="spellEnd"/>
            <w:r w:rsidRPr="00072C50">
              <w:t xml:space="preserve"> </w:t>
            </w:r>
            <w:proofErr w:type="spellStart"/>
            <w:r w:rsidRPr="00072C50">
              <w:t>who</w:t>
            </w:r>
            <w:proofErr w:type="spellEnd"/>
            <w:r w:rsidRPr="00072C50">
              <w:t xml:space="preserve"> </w:t>
            </w:r>
            <w:proofErr w:type="spellStart"/>
            <w:r w:rsidRPr="00072C50">
              <w:t>only</w:t>
            </w:r>
            <w:proofErr w:type="spellEnd"/>
            <w:r w:rsidRPr="00072C50">
              <w:t xml:space="preserve"> </w:t>
            </w:r>
            <w:proofErr w:type="spellStart"/>
            <w:r w:rsidRPr="00072C50">
              <w:t>goes</w:t>
            </w:r>
            <w:proofErr w:type="spellEnd"/>
            <w:r w:rsidRPr="00072C50">
              <w:t xml:space="preserve"> </w:t>
            </w:r>
            <w:proofErr w:type="spellStart"/>
            <w:r w:rsidRPr="00072C50">
              <w:t>to</w:t>
            </w:r>
            <w:proofErr w:type="spellEnd"/>
            <w:r w:rsidRPr="00072C50">
              <w:t xml:space="preserve"> </w:t>
            </w:r>
            <w:proofErr w:type="spellStart"/>
            <w:r w:rsidRPr="00072C50">
              <w:t>church</w:t>
            </w:r>
            <w:proofErr w:type="spellEnd"/>
            <w:r w:rsidRPr="00072C50">
              <w:t xml:space="preserve"> </w:t>
            </w:r>
            <w:proofErr w:type="spellStart"/>
            <w:r w:rsidRPr="00072C50">
              <w:t>on</w:t>
            </w:r>
            <w:proofErr w:type="spellEnd"/>
            <w:r w:rsidRPr="00072C50">
              <w:t xml:space="preserve"> </w:t>
            </w:r>
            <w:proofErr w:type="spellStart"/>
            <w:r w:rsidRPr="00072C50">
              <w:t>holidays</w:t>
            </w:r>
            <w:proofErr w:type="spellEnd"/>
            <w:r w:rsidRPr="00072C50">
              <w:t>."</w:t>
            </w:r>
          </w:p>
        </w:tc>
        <w:tc>
          <w:tcPr>
            <w:tcW w:w="3115" w:type="dxa"/>
          </w:tcPr>
          <w:p w14:paraId="6506615F" w14:textId="06A205DF" w:rsidR="00793A22" w:rsidRPr="00072C50" w:rsidRDefault="00F02664" w:rsidP="00442477">
            <w:pPr>
              <w:ind w:firstLine="0"/>
              <w:jc w:val="left"/>
            </w:pPr>
            <w:r w:rsidRPr="00072C50">
              <w:t xml:space="preserve">Збережено регіональну лексику через </w:t>
            </w:r>
            <w:r w:rsidRPr="00072C50">
              <w:rPr>
                <w:i/>
                <w:iCs/>
              </w:rPr>
              <w:t>«</w:t>
            </w:r>
            <w:proofErr w:type="spellStart"/>
            <w:r w:rsidRPr="00072C50">
              <w:rPr>
                <w:i/>
                <w:iCs/>
              </w:rPr>
              <w:t>gospodar</w:t>
            </w:r>
            <w:proofErr w:type="spellEnd"/>
            <w:r w:rsidRPr="00072C50">
              <w:rPr>
                <w:i/>
                <w:iCs/>
              </w:rPr>
              <w:t>»</w:t>
            </w:r>
            <w:r w:rsidRPr="00072C50">
              <w:t xml:space="preserve"> як</w:t>
            </w:r>
            <w:r w:rsidR="00F10061" w:rsidRPr="00072C50">
              <w:t xml:space="preserve"> транскрипційне запозичення</w:t>
            </w:r>
            <w:r w:rsidRPr="00072C50">
              <w:t xml:space="preserve">, що сигналізує про специфіку. Використано </w:t>
            </w:r>
            <w:r w:rsidRPr="00072C50">
              <w:rPr>
                <w:i/>
                <w:iCs/>
              </w:rPr>
              <w:t>«</w:t>
            </w:r>
            <w:proofErr w:type="spellStart"/>
            <w:r w:rsidRPr="00072C50">
              <w:rPr>
                <w:i/>
                <w:iCs/>
              </w:rPr>
              <w:t>decent</w:t>
            </w:r>
            <w:proofErr w:type="spellEnd"/>
            <w:r w:rsidRPr="00072C50">
              <w:rPr>
                <w:i/>
                <w:iCs/>
              </w:rPr>
              <w:t>»</w:t>
            </w:r>
            <w:r w:rsidRPr="00072C50">
              <w:t xml:space="preserve"> і </w:t>
            </w:r>
            <w:r w:rsidRPr="00072C50">
              <w:rPr>
                <w:i/>
                <w:iCs/>
              </w:rPr>
              <w:t>«</w:t>
            </w:r>
            <w:proofErr w:type="spellStart"/>
            <w:r w:rsidRPr="00072C50">
              <w:rPr>
                <w:i/>
                <w:iCs/>
              </w:rPr>
              <w:t>manages</w:t>
            </w:r>
            <w:proofErr w:type="spellEnd"/>
            <w:r w:rsidRPr="00072C50">
              <w:rPr>
                <w:i/>
                <w:iCs/>
              </w:rPr>
              <w:t xml:space="preserve"> </w:t>
            </w:r>
            <w:proofErr w:type="spellStart"/>
            <w:r w:rsidRPr="00072C50">
              <w:rPr>
                <w:i/>
                <w:iCs/>
              </w:rPr>
              <w:t>well</w:t>
            </w:r>
            <w:proofErr w:type="spellEnd"/>
            <w:r w:rsidRPr="00072C50">
              <w:rPr>
                <w:i/>
                <w:iCs/>
              </w:rPr>
              <w:t>»</w:t>
            </w:r>
            <w:r w:rsidRPr="00072C50">
              <w:t xml:space="preserve"> для «файно хазяйнує». Фраза </w:t>
            </w:r>
            <w:r w:rsidRPr="00072C50">
              <w:rPr>
                <w:i/>
                <w:iCs/>
              </w:rPr>
              <w:t>«</w:t>
            </w:r>
            <w:proofErr w:type="spellStart"/>
            <w:r w:rsidRPr="00072C50">
              <w:rPr>
                <w:i/>
                <w:iCs/>
              </w:rPr>
              <w:t>the</w:t>
            </w:r>
            <w:proofErr w:type="spellEnd"/>
            <w:r w:rsidRPr="00072C50">
              <w:rPr>
                <w:i/>
                <w:iCs/>
              </w:rPr>
              <w:t xml:space="preserve"> </w:t>
            </w:r>
            <w:proofErr w:type="spellStart"/>
            <w:r w:rsidRPr="00072C50">
              <w:rPr>
                <w:i/>
                <w:iCs/>
              </w:rPr>
              <w:t>kind</w:t>
            </w:r>
            <w:proofErr w:type="spellEnd"/>
            <w:r w:rsidRPr="00072C50">
              <w:rPr>
                <w:i/>
                <w:iCs/>
              </w:rPr>
              <w:t xml:space="preserve"> </w:t>
            </w:r>
            <w:proofErr w:type="spellStart"/>
            <w:r w:rsidRPr="00072C50">
              <w:rPr>
                <w:i/>
                <w:iCs/>
              </w:rPr>
              <w:t>of</w:t>
            </w:r>
            <w:proofErr w:type="spellEnd"/>
            <w:r w:rsidRPr="00072C50">
              <w:rPr>
                <w:i/>
                <w:iCs/>
              </w:rPr>
              <w:t xml:space="preserve"> </w:t>
            </w:r>
            <w:proofErr w:type="spellStart"/>
            <w:r w:rsidRPr="00072C50">
              <w:rPr>
                <w:i/>
                <w:iCs/>
              </w:rPr>
              <w:t>uncle</w:t>
            </w:r>
            <w:proofErr w:type="spellEnd"/>
            <w:r w:rsidRPr="00072C50">
              <w:rPr>
                <w:i/>
                <w:iCs/>
              </w:rPr>
              <w:t xml:space="preserve"> </w:t>
            </w:r>
            <w:proofErr w:type="spellStart"/>
            <w:r w:rsidRPr="00072C50">
              <w:rPr>
                <w:i/>
                <w:iCs/>
              </w:rPr>
              <w:t>who</w:t>
            </w:r>
            <w:proofErr w:type="spellEnd"/>
            <w:r w:rsidRPr="00072C50">
              <w:rPr>
                <w:i/>
                <w:iCs/>
              </w:rPr>
              <w:t xml:space="preserve"> </w:t>
            </w:r>
            <w:proofErr w:type="spellStart"/>
            <w:r w:rsidRPr="00072C50">
              <w:rPr>
                <w:i/>
                <w:iCs/>
              </w:rPr>
              <w:t>only</w:t>
            </w:r>
            <w:proofErr w:type="spellEnd"/>
            <w:r w:rsidRPr="00072C50">
              <w:rPr>
                <w:i/>
                <w:iCs/>
              </w:rPr>
              <w:t xml:space="preserve"> </w:t>
            </w:r>
            <w:proofErr w:type="spellStart"/>
            <w:r w:rsidRPr="00072C50">
              <w:rPr>
                <w:i/>
                <w:iCs/>
              </w:rPr>
              <w:t>goes</w:t>
            </w:r>
            <w:proofErr w:type="spellEnd"/>
            <w:r w:rsidRPr="00072C50">
              <w:rPr>
                <w:i/>
                <w:iCs/>
              </w:rPr>
              <w:t xml:space="preserve"> </w:t>
            </w:r>
            <w:proofErr w:type="spellStart"/>
            <w:r w:rsidRPr="00072C50">
              <w:rPr>
                <w:i/>
                <w:iCs/>
              </w:rPr>
              <w:t>to</w:t>
            </w:r>
            <w:proofErr w:type="spellEnd"/>
            <w:r w:rsidRPr="00072C50">
              <w:rPr>
                <w:i/>
                <w:iCs/>
              </w:rPr>
              <w:t xml:space="preserve"> </w:t>
            </w:r>
            <w:proofErr w:type="spellStart"/>
            <w:r w:rsidRPr="00072C50">
              <w:rPr>
                <w:i/>
                <w:iCs/>
              </w:rPr>
              <w:t>church</w:t>
            </w:r>
            <w:proofErr w:type="spellEnd"/>
            <w:r w:rsidRPr="00072C50">
              <w:rPr>
                <w:i/>
                <w:iCs/>
              </w:rPr>
              <w:t xml:space="preserve"> </w:t>
            </w:r>
            <w:proofErr w:type="spellStart"/>
            <w:r w:rsidRPr="00072C50">
              <w:rPr>
                <w:i/>
                <w:iCs/>
              </w:rPr>
              <w:t>on</w:t>
            </w:r>
            <w:proofErr w:type="spellEnd"/>
            <w:r w:rsidRPr="00072C50">
              <w:rPr>
                <w:i/>
                <w:iCs/>
              </w:rPr>
              <w:t xml:space="preserve"> </w:t>
            </w:r>
            <w:proofErr w:type="spellStart"/>
            <w:r w:rsidRPr="00072C50">
              <w:rPr>
                <w:i/>
                <w:iCs/>
              </w:rPr>
              <w:t>holidays</w:t>
            </w:r>
            <w:proofErr w:type="spellEnd"/>
            <w:r w:rsidRPr="00072C50">
              <w:rPr>
                <w:i/>
                <w:iCs/>
              </w:rPr>
              <w:t>»</w:t>
            </w:r>
            <w:r w:rsidRPr="00072C50">
              <w:t xml:space="preserve"> точно передає іронію</w:t>
            </w:r>
            <w:r w:rsidRPr="00072C50">
              <w:rPr>
                <w:i/>
                <w:iCs/>
              </w:rPr>
              <w:t xml:space="preserve"> «вуйко»</w:t>
            </w:r>
            <w:r w:rsidRPr="00072C50">
              <w:t>. Використання</w:t>
            </w:r>
            <w:r w:rsidR="00F10061" w:rsidRPr="00072C50">
              <w:t xml:space="preserve"> </w:t>
            </w:r>
            <w:r w:rsidRPr="00072C50">
              <w:rPr>
                <w:i/>
                <w:iCs/>
              </w:rPr>
              <w:t>«</w:t>
            </w:r>
            <w:proofErr w:type="spellStart"/>
            <w:r w:rsidRPr="00072C50">
              <w:rPr>
                <w:i/>
                <w:iCs/>
              </w:rPr>
              <w:t>gospodar</w:t>
            </w:r>
            <w:proofErr w:type="spellEnd"/>
            <w:r w:rsidRPr="00072C50">
              <w:rPr>
                <w:i/>
                <w:iCs/>
              </w:rPr>
              <w:t>»</w:t>
            </w:r>
            <w:r w:rsidRPr="00072C50">
              <w:t xml:space="preserve"> без пояснення може збивати з пантелику англомовного читача; варто додати короткий </w:t>
            </w:r>
            <w:proofErr w:type="spellStart"/>
            <w:r w:rsidRPr="00072C50">
              <w:t>примітковий</w:t>
            </w:r>
            <w:proofErr w:type="spellEnd"/>
            <w:r w:rsidRPr="00072C50">
              <w:t xml:space="preserve"> переклад або контекст.</w:t>
            </w:r>
          </w:p>
        </w:tc>
      </w:tr>
      <w:tr w:rsidR="00793A22" w:rsidRPr="00072C50" w14:paraId="52710E84" w14:textId="77777777" w:rsidTr="00793A22">
        <w:tc>
          <w:tcPr>
            <w:tcW w:w="3115" w:type="dxa"/>
          </w:tcPr>
          <w:p w14:paraId="542ADEBC" w14:textId="50134A34" w:rsidR="00793A22" w:rsidRPr="00072C50" w:rsidRDefault="00793A22" w:rsidP="00442477">
            <w:pPr>
              <w:ind w:firstLine="0"/>
              <w:jc w:val="left"/>
            </w:pPr>
            <w:proofErr w:type="spellStart"/>
            <w:r w:rsidRPr="00072C50">
              <w:t>DeepL</w:t>
            </w:r>
            <w:proofErr w:type="spellEnd"/>
          </w:p>
        </w:tc>
        <w:tc>
          <w:tcPr>
            <w:tcW w:w="3115" w:type="dxa"/>
          </w:tcPr>
          <w:p w14:paraId="60E7D942" w14:textId="4B271D83" w:rsidR="00793A22" w:rsidRPr="00072C50" w:rsidRDefault="00793A22" w:rsidP="00442477">
            <w:pPr>
              <w:ind w:firstLine="0"/>
              <w:jc w:val="left"/>
            </w:pPr>
            <w:proofErr w:type="spellStart"/>
            <w:r w:rsidRPr="00072C50">
              <w:t>In</w:t>
            </w:r>
            <w:proofErr w:type="spellEnd"/>
            <w:r w:rsidRPr="00072C50">
              <w:t xml:space="preserve"> </w:t>
            </w:r>
            <w:proofErr w:type="spellStart"/>
            <w:r w:rsidRPr="00072C50">
              <w:t>the</w:t>
            </w:r>
            <w:proofErr w:type="spellEnd"/>
            <w:r w:rsidRPr="00072C50">
              <w:t xml:space="preserve"> </w:t>
            </w:r>
            <w:proofErr w:type="spellStart"/>
            <w:r w:rsidRPr="00072C50">
              <w:t>village</w:t>
            </w:r>
            <w:proofErr w:type="spellEnd"/>
            <w:r w:rsidRPr="00072C50">
              <w:t xml:space="preserve">, </w:t>
            </w:r>
            <w:proofErr w:type="spellStart"/>
            <w:r w:rsidRPr="00072C50">
              <w:t>they</w:t>
            </w:r>
            <w:proofErr w:type="spellEnd"/>
            <w:r w:rsidRPr="00072C50">
              <w:t xml:space="preserve"> </w:t>
            </w:r>
            <w:proofErr w:type="spellStart"/>
            <w:r w:rsidRPr="00072C50">
              <w:t>said</w:t>
            </w:r>
            <w:proofErr w:type="spellEnd"/>
            <w:r w:rsidRPr="00072C50">
              <w:t>: "</w:t>
            </w:r>
            <w:proofErr w:type="spellStart"/>
            <w:r w:rsidRPr="00072C50">
              <w:t>He’s</w:t>
            </w:r>
            <w:proofErr w:type="spellEnd"/>
            <w:r w:rsidRPr="00072C50">
              <w:t xml:space="preserve"> </w:t>
            </w:r>
            <w:proofErr w:type="spellStart"/>
            <w:r w:rsidRPr="00072C50">
              <w:t>not</w:t>
            </w:r>
            <w:proofErr w:type="spellEnd"/>
            <w:r w:rsidRPr="00072C50">
              <w:t xml:space="preserve"> </w:t>
            </w:r>
            <w:proofErr w:type="spellStart"/>
            <w:r w:rsidRPr="00072C50">
              <w:t>bad</w:t>
            </w:r>
            <w:proofErr w:type="spellEnd"/>
            <w:r w:rsidRPr="00072C50">
              <w:t xml:space="preserve"> </w:t>
            </w:r>
            <w:proofErr w:type="spellStart"/>
            <w:r w:rsidRPr="00072C50">
              <w:t>as</w:t>
            </w:r>
            <w:proofErr w:type="spellEnd"/>
            <w:r w:rsidRPr="00072C50">
              <w:t xml:space="preserve"> a </w:t>
            </w:r>
            <w:proofErr w:type="spellStart"/>
            <w:r w:rsidRPr="00072C50">
              <w:t>gospodar</w:t>
            </w:r>
            <w:proofErr w:type="spellEnd"/>
            <w:r w:rsidRPr="00072C50">
              <w:t xml:space="preserve">, </w:t>
            </w:r>
            <w:proofErr w:type="spellStart"/>
            <w:r w:rsidRPr="00072C50">
              <w:t>manages</w:t>
            </w:r>
            <w:proofErr w:type="spellEnd"/>
            <w:r w:rsidRPr="00072C50">
              <w:t xml:space="preserve"> </w:t>
            </w:r>
            <w:proofErr w:type="spellStart"/>
            <w:r w:rsidRPr="00072C50">
              <w:t>well</w:t>
            </w:r>
            <w:proofErr w:type="spellEnd"/>
            <w:r w:rsidRPr="00072C50">
              <w:t xml:space="preserve">, </w:t>
            </w:r>
            <w:proofErr w:type="spellStart"/>
            <w:r w:rsidRPr="00072C50">
              <w:t>even</w:t>
            </w:r>
            <w:proofErr w:type="spellEnd"/>
            <w:r w:rsidRPr="00072C50">
              <w:t xml:space="preserve"> </w:t>
            </w:r>
            <w:proofErr w:type="spellStart"/>
            <w:r w:rsidRPr="00072C50">
              <w:t>though</w:t>
            </w:r>
            <w:proofErr w:type="spellEnd"/>
            <w:r w:rsidRPr="00072C50">
              <w:t xml:space="preserve"> </w:t>
            </w:r>
            <w:proofErr w:type="spellStart"/>
            <w:r w:rsidRPr="00072C50">
              <w:t>he’s</w:t>
            </w:r>
            <w:proofErr w:type="spellEnd"/>
            <w:r w:rsidRPr="00072C50">
              <w:t xml:space="preserve"> </w:t>
            </w:r>
            <w:proofErr w:type="spellStart"/>
            <w:r w:rsidRPr="00072C50">
              <w:t>an</w:t>
            </w:r>
            <w:proofErr w:type="spellEnd"/>
            <w:r w:rsidRPr="00072C50">
              <w:t xml:space="preserve"> </w:t>
            </w:r>
            <w:proofErr w:type="spellStart"/>
            <w:r w:rsidRPr="00072C50">
              <w:t>uncle</w:t>
            </w:r>
            <w:proofErr w:type="spellEnd"/>
            <w:r w:rsidRPr="00072C50">
              <w:t xml:space="preserve"> </w:t>
            </w:r>
            <w:proofErr w:type="spellStart"/>
            <w:r w:rsidRPr="00072C50">
              <w:t>who</w:t>
            </w:r>
            <w:proofErr w:type="spellEnd"/>
            <w:r w:rsidRPr="00072C50">
              <w:t xml:space="preserve"> </w:t>
            </w:r>
            <w:proofErr w:type="spellStart"/>
            <w:r w:rsidRPr="00072C50">
              <w:t>only</w:t>
            </w:r>
            <w:proofErr w:type="spellEnd"/>
            <w:r w:rsidRPr="00072C50">
              <w:t xml:space="preserve"> </w:t>
            </w:r>
            <w:proofErr w:type="spellStart"/>
            <w:r w:rsidRPr="00072C50">
              <w:t>goes</w:t>
            </w:r>
            <w:proofErr w:type="spellEnd"/>
            <w:r w:rsidRPr="00072C50">
              <w:t xml:space="preserve"> </w:t>
            </w:r>
            <w:proofErr w:type="spellStart"/>
            <w:r w:rsidRPr="00072C50">
              <w:t>to</w:t>
            </w:r>
            <w:proofErr w:type="spellEnd"/>
            <w:r w:rsidRPr="00072C50">
              <w:t xml:space="preserve"> </w:t>
            </w:r>
            <w:proofErr w:type="spellStart"/>
            <w:r w:rsidRPr="00072C50">
              <w:t>church</w:t>
            </w:r>
            <w:proofErr w:type="spellEnd"/>
            <w:r w:rsidRPr="00072C50">
              <w:t xml:space="preserve"> </w:t>
            </w:r>
            <w:proofErr w:type="spellStart"/>
            <w:r w:rsidRPr="00072C50">
              <w:t>on</w:t>
            </w:r>
            <w:proofErr w:type="spellEnd"/>
            <w:r w:rsidRPr="00072C50">
              <w:t xml:space="preserve"> </w:t>
            </w:r>
            <w:proofErr w:type="spellStart"/>
            <w:r w:rsidRPr="00072C50">
              <w:t>holidays</w:t>
            </w:r>
            <w:proofErr w:type="spellEnd"/>
            <w:r w:rsidRPr="00072C50">
              <w:t>."</w:t>
            </w:r>
          </w:p>
        </w:tc>
        <w:tc>
          <w:tcPr>
            <w:tcW w:w="3115" w:type="dxa"/>
          </w:tcPr>
          <w:p w14:paraId="0E534EF7" w14:textId="20D9D7E3" w:rsidR="00F10061" w:rsidRPr="00072C50" w:rsidRDefault="00F10061" w:rsidP="00442477">
            <w:pPr>
              <w:ind w:firstLine="0"/>
              <w:jc w:val="left"/>
              <w:rPr>
                <w:b/>
                <w:bCs/>
              </w:rPr>
            </w:pPr>
            <w:r w:rsidRPr="00072C50">
              <w:t xml:space="preserve">Коректна структура, збережено запозичення </w:t>
            </w:r>
            <w:r w:rsidRPr="00072C50">
              <w:rPr>
                <w:i/>
                <w:iCs/>
              </w:rPr>
              <w:t>«</w:t>
            </w:r>
            <w:proofErr w:type="spellStart"/>
            <w:r w:rsidRPr="00072C50">
              <w:rPr>
                <w:i/>
                <w:iCs/>
              </w:rPr>
              <w:t>gospodar</w:t>
            </w:r>
            <w:proofErr w:type="spellEnd"/>
            <w:r w:rsidRPr="00072C50">
              <w:rPr>
                <w:i/>
                <w:iCs/>
              </w:rPr>
              <w:t>»</w:t>
            </w:r>
            <w:r w:rsidRPr="00072C50">
              <w:t xml:space="preserve">. </w:t>
            </w:r>
          </w:p>
          <w:p w14:paraId="39869271" w14:textId="65F1F510" w:rsidR="00793A22" w:rsidRPr="00072C50" w:rsidRDefault="00F10061" w:rsidP="00442477">
            <w:pPr>
              <w:ind w:firstLine="0"/>
              <w:jc w:val="left"/>
            </w:pPr>
            <w:r w:rsidRPr="00072C50">
              <w:rPr>
                <w:i/>
                <w:iCs/>
              </w:rPr>
              <w:t>«</w:t>
            </w:r>
            <w:proofErr w:type="spellStart"/>
            <w:r w:rsidRPr="00072C50">
              <w:rPr>
                <w:i/>
                <w:iCs/>
              </w:rPr>
              <w:t>not</w:t>
            </w:r>
            <w:proofErr w:type="spellEnd"/>
            <w:r w:rsidRPr="00072C50">
              <w:rPr>
                <w:i/>
                <w:iCs/>
              </w:rPr>
              <w:t xml:space="preserve"> </w:t>
            </w:r>
            <w:proofErr w:type="spellStart"/>
            <w:r w:rsidRPr="00072C50">
              <w:rPr>
                <w:i/>
                <w:iCs/>
              </w:rPr>
              <w:t>bad</w:t>
            </w:r>
            <w:proofErr w:type="spellEnd"/>
            <w:r w:rsidRPr="00072C50">
              <w:rPr>
                <w:i/>
                <w:iCs/>
              </w:rPr>
              <w:t>»</w:t>
            </w:r>
            <w:r w:rsidRPr="00072C50">
              <w:t xml:space="preserve"> применшує позитивне забарвлення </w:t>
            </w:r>
            <w:r w:rsidRPr="00072C50">
              <w:rPr>
                <w:i/>
                <w:iCs/>
              </w:rPr>
              <w:t>«нівроку»</w:t>
            </w:r>
            <w:r w:rsidRPr="00072C50">
              <w:t>. Відсутня іронічна інтонація, оригінальна оцінка стає нейтральною.</w:t>
            </w:r>
          </w:p>
        </w:tc>
      </w:tr>
      <w:tr w:rsidR="00793A22" w:rsidRPr="00072C50" w14:paraId="0C6E6DF6" w14:textId="77777777" w:rsidTr="00793A22">
        <w:tc>
          <w:tcPr>
            <w:tcW w:w="3115" w:type="dxa"/>
          </w:tcPr>
          <w:p w14:paraId="6FA4B2C7" w14:textId="0F129E8F" w:rsidR="00793A22" w:rsidRPr="00072C50" w:rsidRDefault="00793A22" w:rsidP="00442477">
            <w:pPr>
              <w:ind w:firstLine="0"/>
              <w:jc w:val="left"/>
            </w:pPr>
            <w:proofErr w:type="spellStart"/>
            <w:r w:rsidRPr="00072C50">
              <w:t>Google</w:t>
            </w:r>
            <w:proofErr w:type="spellEnd"/>
            <w:r w:rsidRPr="00072C50">
              <w:t xml:space="preserve"> </w:t>
            </w:r>
            <w:proofErr w:type="spellStart"/>
            <w:r w:rsidRPr="00072C50">
              <w:t>Translator</w:t>
            </w:r>
            <w:proofErr w:type="spellEnd"/>
          </w:p>
        </w:tc>
        <w:tc>
          <w:tcPr>
            <w:tcW w:w="3115" w:type="dxa"/>
          </w:tcPr>
          <w:p w14:paraId="5646D0AB" w14:textId="17B5F15B" w:rsidR="00793A22" w:rsidRPr="00072C50" w:rsidRDefault="00793A22" w:rsidP="00442477">
            <w:pPr>
              <w:ind w:firstLine="0"/>
              <w:jc w:val="left"/>
            </w:pPr>
            <w:proofErr w:type="spellStart"/>
            <w:r w:rsidRPr="00072C50">
              <w:t>In</w:t>
            </w:r>
            <w:proofErr w:type="spellEnd"/>
            <w:r w:rsidRPr="00072C50">
              <w:t xml:space="preserve"> </w:t>
            </w:r>
            <w:proofErr w:type="spellStart"/>
            <w:r w:rsidRPr="00072C50">
              <w:t>the</w:t>
            </w:r>
            <w:proofErr w:type="spellEnd"/>
            <w:r w:rsidRPr="00072C50">
              <w:t xml:space="preserve"> </w:t>
            </w:r>
            <w:proofErr w:type="spellStart"/>
            <w:r w:rsidRPr="00072C50">
              <w:t>village</w:t>
            </w:r>
            <w:proofErr w:type="spellEnd"/>
            <w:r w:rsidRPr="00072C50">
              <w:t xml:space="preserve"> </w:t>
            </w:r>
            <w:proofErr w:type="spellStart"/>
            <w:r w:rsidRPr="00072C50">
              <w:t>they</w:t>
            </w:r>
            <w:proofErr w:type="spellEnd"/>
            <w:r w:rsidRPr="00072C50">
              <w:t xml:space="preserve"> </w:t>
            </w:r>
            <w:proofErr w:type="spellStart"/>
            <w:r w:rsidRPr="00072C50">
              <w:t>said</w:t>
            </w:r>
            <w:proofErr w:type="spellEnd"/>
            <w:r w:rsidRPr="00072C50">
              <w:t>: "</w:t>
            </w:r>
            <w:proofErr w:type="spellStart"/>
            <w:r w:rsidRPr="00072C50">
              <w:t>That</w:t>
            </w:r>
            <w:proofErr w:type="spellEnd"/>
            <w:r w:rsidRPr="00072C50">
              <w:t xml:space="preserve"> </w:t>
            </w:r>
            <w:proofErr w:type="spellStart"/>
            <w:r w:rsidRPr="00072C50">
              <w:t>host</w:t>
            </w:r>
            <w:proofErr w:type="spellEnd"/>
            <w:r w:rsidRPr="00072C50">
              <w:t xml:space="preserve"> </w:t>
            </w:r>
            <w:proofErr w:type="spellStart"/>
            <w:r w:rsidRPr="00072C50">
              <w:t>is</w:t>
            </w:r>
            <w:proofErr w:type="spellEnd"/>
            <w:r w:rsidRPr="00072C50">
              <w:t xml:space="preserve"> </w:t>
            </w:r>
            <w:proofErr w:type="spellStart"/>
            <w:r w:rsidRPr="00072C50">
              <w:t>fine</w:t>
            </w:r>
            <w:proofErr w:type="spellEnd"/>
            <w:r w:rsidRPr="00072C50">
              <w:t xml:space="preserve">, </w:t>
            </w:r>
            <w:proofErr w:type="spellStart"/>
            <w:r w:rsidRPr="00072C50">
              <w:t>manages</w:t>
            </w:r>
            <w:proofErr w:type="spellEnd"/>
            <w:r w:rsidRPr="00072C50">
              <w:t xml:space="preserve"> </w:t>
            </w:r>
            <w:proofErr w:type="spellStart"/>
            <w:r w:rsidRPr="00072C50">
              <w:t>nice</w:t>
            </w:r>
            <w:proofErr w:type="spellEnd"/>
            <w:r w:rsidRPr="00072C50">
              <w:t xml:space="preserve">, </w:t>
            </w:r>
            <w:proofErr w:type="spellStart"/>
            <w:r w:rsidRPr="00072C50">
              <w:t>though</w:t>
            </w:r>
            <w:proofErr w:type="spellEnd"/>
            <w:r w:rsidRPr="00072C50">
              <w:t xml:space="preserve"> </w:t>
            </w:r>
            <w:proofErr w:type="spellStart"/>
            <w:r w:rsidRPr="00072C50">
              <w:t>he</w:t>
            </w:r>
            <w:proofErr w:type="spellEnd"/>
            <w:r w:rsidRPr="00072C50">
              <w:t xml:space="preserve"> </w:t>
            </w:r>
            <w:proofErr w:type="spellStart"/>
            <w:r w:rsidRPr="00072C50">
              <w:t>is</w:t>
            </w:r>
            <w:proofErr w:type="spellEnd"/>
            <w:r w:rsidRPr="00072C50">
              <w:t xml:space="preserve"> </w:t>
            </w:r>
            <w:proofErr w:type="spellStart"/>
            <w:r w:rsidRPr="00072C50">
              <w:t>an</w:t>
            </w:r>
            <w:proofErr w:type="spellEnd"/>
            <w:r w:rsidRPr="00072C50">
              <w:t xml:space="preserve"> </w:t>
            </w:r>
            <w:proofErr w:type="spellStart"/>
            <w:r w:rsidRPr="00072C50">
              <w:t>uncle</w:t>
            </w:r>
            <w:proofErr w:type="spellEnd"/>
            <w:r w:rsidRPr="00072C50">
              <w:t xml:space="preserve"> </w:t>
            </w:r>
            <w:proofErr w:type="spellStart"/>
            <w:r w:rsidRPr="00072C50">
              <w:t>who</w:t>
            </w:r>
            <w:proofErr w:type="spellEnd"/>
            <w:r w:rsidRPr="00072C50">
              <w:t xml:space="preserve"> </w:t>
            </w:r>
            <w:proofErr w:type="spellStart"/>
            <w:r w:rsidRPr="00072C50">
              <w:t>goes</w:t>
            </w:r>
            <w:proofErr w:type="spellEnd"/>
            <w:r w:rsidRPr="00072C50">
              <w:t xml:space="preserve"> </w:t>
            </w:r>
            <w:proofErr w:type="spellStart"/>
            <w:r w:rsidRPr="00072C50">
              <w:t>to</w:t>
            </w:r>
            <w:proofErr w:type="spellEnd"/>
            <w:r w:rsidRPr="00072C50">
              <w:t xml:space="preserve"> </w:t>
            </w:r>
            <w:proofErr w:type="spellStart"/>
            <w:r w:rsidRPr="00072C50">
              <w:lastRenderedPageBreak/>
              <w:t>church</w:t>
            </w:r>
            <w:proofErr w:type="spellEnd"/>
            <w:r w:rsidRPr="00072C50">
              <w:t xml:space="preserve"> </w:t>
            </w:r>
            <w:proofErr w:type="spellStart"/>
            <w:r w:rsidRPr="00072C50">
              <w:t>only</w:t>
            </w:r>
            <w:proofErr w:type="spellEnd"/>
            <w:r w:rsidRPr="00072C50">
              <w:t xml:space="preserve"> </w:t>
            </w:r>
            <w:proofErr w:type="spellStart"/>
            <w:r w:rsidRPr="00072C50">
              <w:t>on</w:t>
            </w:r>
            <w:proofErr w:type="spellEnd"/>
            <w:r w:rsidRPr="00072C50">
              <w:t xml:space="preserve"> a </w:t>
            </w:r>
            <w:proofErr w:type="spellStart"/>
            <w:r w:rsidRPr="00072C50">
              <w:t>holiday</w:t>
            </w:r>
            <w:proofErr w:type="spellEnd"/>
            <w:r w:rsidRPr="00072C50">
              <w:t>."</w:t>
            </w:r>
          </w:p>
        </w:tc>
        <w:tc>
          <w:tcPr>
            <w:tcW w:w="3115" w:type="dxa"/>
          </w:tcPr>
          <w:p w14:paraId="75C00D7B" w14:textId="206D37AA" w:rsidR="00793A22" w:rsidRPr="00072C50" w:rsidRDefault="00F10061" w:rsidP="00442477">
            <w:pPr>
              <w:ind w:firstLine="0"/>
              <w:jc w:val="left"/>
            </w:pPr>
            <w:r w:rsidRPr="00072C50">
              <w:lastRenderedPageBreak/>
              <w:t xml:space="preserve">Передано </w:t>
            </w:r>
            <w:r w:rsidR="00EA53EE" w:rsidRPr="00072C50">
              <w:t>основну</w:t>
            </w:r>
            <w:r w:rsidRPr="00072C50">
              <w:t xml:space="preserve"> ідею. </w:t>
            </w:r>
            <w:r w:rsidR="00EA53EE" w:rsidRPr="00072C50">
              <w:rPr>
                <w:i/>
                <w:iCs/>
              </w:rPr>
              <w:t>“</w:t>
            </w:r>
            <w:proofErr w:type="spellStart"/>
            <w:r w:rsidRPr="00072C50">
              <w:rPr>
                <w:i/>
                <w:iCs/>
              </w:rPr>
              <w:t>host</w:t>
            </w:r>
            <w:proofErr w:type="spellEnd"/>
            <w:r w:rsidR="00EA53EE" w:rsidRPr="00072C50">
              <w:rPr>
                <w:i/>
                <w:iCs/>
              </w:rPr>
              <w:t>”</w:t>
            </w:r>
            <w:r w:rsidR="00EA53EE" w:rsidRPr="00072C50">
              <w:t xml:space="preserve"> </w:t>
            </w:r>
            <w:r w:rsidRPr="00072C50">
              <w:t xml:space="preserve"> </w:t>
            </w:r>
            <w:r w:rsidR="006B7365">
              <w:t>–</w:t>
            </w:r>
            <w:r w:rsidRPr="00072C50">
              <w:t xml:space="preserve"> невірний переклад </w:t>
            </w:r>
            <w:r w:rsidRPr="00072C50">
              <w:rPr>
                <w:i/>
                <w:iCs/>
              </w:rPr>
              <w:t>«ґазда»</w:t>
            </w:r>
            <w:r w:rsidRPr="00072C50">
              <w:t xml:space="preserve">, що втрачає </w:t>
            </w:r>
            <w:proofErr w:type="spellStart"/>
            <w:r w:rsidRPr="00072C50">
              <w:t>етнолексичний</w:t>
            </w:r>
            <w:proofErr w:type="spellEnd"/>
            <w:r w:rsidRPr="00072C50">
              <w:t xml:space="preserve"> маркер.</w:t>
            </w:r>
            <w:r w:rsidRPr="00072C50">
              <w:rPr>
                <w:i/>
                <w:iCs/>
              </w:rPr>
              <w:t xml:space="preserve"> </w:t>
            </w:r>
            <w:r w:rsidR="00EA53EE" w:rsidRPr="00072C50">
              <w:rPr>
                <w:i/>
                <w:iCs/>
              </w:rPr>
              <w:t>“</w:t>
            </w:r>
            <w:proofErr w:type="spellStart"/>
            <w:r w:rsidRPr="00072C50">
              <w:rPr>
                <w:i/>
                <w:iCs/>
              </w:rPr>
              <w:t>manages</w:t>
            </w:r>
            <w:proofErr w:type="spellEnd"/>
            <w:r w:rsidRPr="00072C50">
              <w:rPr>
                <w:i/>
                <w:iCs/>
              </w:rPr>
              <w:t xml:space="preserve"> </w:t>
            </w:r>
            <w:proofErr w:type="spellStart"/>
            <w:r w:rsidRPr="00072C50">
              <w:rPr>
                <w:i/>
                <w:iCs/>
              </w:rPr>
              <w:t>nice</w:t>
            </w:r>
            <w:proofErr w:type="spellEnd"/>
            <w:r w:rsidR="00EA53EE" w:rsidRPr="00072C50">
              <w:rPr>
                <w:i/>
                <w:iCs/>
              </w:rPr>
              <w:t>”</w:t>
            </w:r>
            <w:r w:rsidRPr="00072C50">
              <w:t xml:space="preserve"> </w:t>
            </w:r>
            <w:r w:rsidR="006B7365">
              <w:lastRenderedPageBreak/>
              <w:t>–</w:t>
            </w:r>
            <w:r w:rsidRPr="00072C50">
              <w:t xml:space="preserve"> граматично некоректно, втрачається фразеологічний колорит.</w:t>
            </w:r>
          </w:p>
        </w:tc>
      </w:tr>
      <w:tr w:rsidR="00793A22" w:rsidRPr="00072C50" w14:paraId="07EA000D" w14:textId="77777777" w:rsidTr="00793A22">
        <w:tc>
          <w:tcPr>
            <w:tcW w:w="3115" w:type="dxa"/>
          </w:tcPr>
          <w:p w14:paraId="60F5F881" w14:textId="58599C7B" w:rsidR="00793A22" w:rsidRPr="00072C50" w:rsidRDefault="00793A22" w:rsidP="00442477">
            <w:pPr>
              <w:ind w:firstLine="0"/>
              <w:jc w:val="left"/>
            </w:pPr>
            <w:r w:rsidRPr="00072C50">
              <w:lastRenderedPageBreak/>
              <w:t xml:space="preserve">Bing </w:t>
            </w:r>
            <w:proofErr w:type="spellStart"/>
            <w:r w:rsidRPr="00072C50">
              <w:t>Translator</w:t>
            </w:r>
            <w:proofErr w:type="spellEnd"/>
          </w:p>
        </w:tc>
        <w:tc>
          <w:tcPr>
            <w:tcW w:w="3115" w:type="dxa"/>
          </w:tcPr>
          <w:p w14:paraId="037D36CF" w14:textId="3942EA16" w:rsidR="00793A22" w:rsidRPr="00072C50" w:rsidRDefault="00793A22" w:rsidP="00442477">
            <w:pPr>
              <w:ind w:firstLine="0"/>
              <w:jc w:val="left"/>
            </w:pPr>
            <w:proofErr w:type="spellStart"/>
            <w:r w:rsidRPr="00072C50">
              <w:t>In</w:t>
            </w:r>
            <w:proofErr w:type="spellEnd"/>
            <w:r w:rsidRPr="00072C50">
              <w:t xml:space="preserve"> </w:t>
            </w:r>
            <w:proofErr w:type="spellStart"/>
            <w:r w:rsidRPr="00072C50">
              <w:t>the</w:t>
            </w:r>
            <w:proofErr w:type="spellEnd"/>
            <w:r w:rsidRPr="00072C50">
              <w:t xml:space="preserve"> </w:t>
            </w:r>
            <w:proofErr w:type="spellStart"/>
            <w:r w:rsidRPr="00072C50">
              <w:t>village</w:t>
            </w:r>
            <w:proofErr w:type="spellEnd"/>
            <w:r w:rsidRPr="00072C50">
              <w:t xml:space="preserve"> </w:t>
            </w:r>
            <w:proofErr w:type="spellStart"/>
            <w:r w:rsidRPr="00072C50">
              <w:t>they</w:t>
            </w:r>
            <w:proofErr w:type="spellEnd"/>
            <w:r w:rsidRPr="00072C50">
              <w:t xml:space="preserve"> </w:t>
            </w:r>
            <w:proofErr w:type="spellStart"/>
            <w:r w:rsidRPr="00072C50">
              <w:t>said</w:t>
            </w:r>
            <w:proofErr w:type="spellEnd"/>
            <w:r w:rsidRPr="00072C50">
              <w:t>: "</w:t>
            </w:r>
            <w:proofErr w:type="spellStart"/>
            <w:r w:rsidRPr="00072C50">
              <w:t>That</w:t>
            </w:r>
            <w:proofErr w:type="spellEnd"/>
            <w:r w:rsidRPr="00072C50">
              <w:t xml:space="preserve"> </w:t>
            </w:r>
            <w:proofErr w:type="spellStart"/>
            <w:r w:rsidRPr="00072C50">
              <w:t>gospodar</w:t>
            </w:r>
            <w:proofErr w:type="spellEnd"/>
            <w:r w:rsidRPr="00072C50">
              <w:t xml:space="preserve"> </w:t>
            </w:r>
            <w:proofErr w:type="spellStart"/>
            <w:r w:rsidRPr="00072C50">
              <w:t>is</w:t>
            </w:r>
            <w:proofErr w:type="spellEnd"/>
            <w:r w:rsidRPr="00072C50">
              <w:t xml:space="preserve"> </w:t>
            </w:r>
            <w:proofErr w:type="spellStart"/>
            <w:r w:rsidRPr="00072C50">
              <w:t>okay</w:t>
            </w:r>
            <w:proofErr w:type="spellEnd"/>
            <w:r w:rsidRPr="00072C50">
              <w:t xml:space="preserve">, </w:t>
            </w:r>
            <w:proofErr w:type="spellStart"/>
            <w:r w:rsidRPr="00072C50">
              <w:t>runs</w:t>
            </w:r>
            <w:proofErr w:type="spellEnd"/>
            <w:r w:rsidRPr="00072C50">
              <w:t xml:space="preserve"> </w:t>
            </w:r>
            <w:proofErr w:type="spellStart"/>
            <w:r w:rsidRPr="00072C50">
              <w:t>things</w:t>
            </w:r>
            <w:proofErr w:type="spellEnd"/>
            <w:r w:rsidRPr="00072C50">
              <w:t xml:space="preserve"> </w:t>
            </w:r>
            <w:proofErr w:type="spellStart"/>
            <w:r w:rsidRPr="00072C50">
              <w:t>well</w:t>
            </w:r>
            <w:proofErr w:type="spellEnd"/>
            <w:r w:rsidRPr="00072C50">
              <w:t xml:space="preserve">, </w:t>
            </w:r>
            <w:proofErr w:type="spellStart"/>
            <w:r w:rsidRPr="00072C50">
              <w:t>but</w:t>
            </w:r>
            <w:proofErr w:type="spellEnd"/>
            <w:r w:rsidRPr="00072C50">
              <w:t xml:space="preserve"> </w:t>
            </w:r>
            <w:proofErr w:type="spellStart"/>
            <w:r w:rsidRPr="00072C50">
              <w:t>he’s</w:t>
            </w:r>
            <w:proofErr w:type="spellEnd"/>
            <w:r w:rsidRPr="00072C50">
              <w:t xml:space="preserve"> </w:t>
            </w:r>
            <w:proofErr w:type="spellStart"/>
            <w:r w:rsidRPr="00072C50">
              <w:t>the</w:t>
            </w:r>
            <w:proofErr w:type="spellEnd"/>
            <w:r w:rsidRPr="00072C50">
              <w:t xml:space="preserve"> </w:t>
            </w:r>
            <w:proofErr w:type="spellStart"/>
            <w:r w:rsidRPr="00072C50">
              <w:t>kind</w:t>
            </w:r>
            <w:proofErr w:type="spellEnd"/>
            <w:r w:rsidRPr="00072C50">
              <w:t xml:space="preserve"> </w:t>
            </w:r>
            <w:proofErr w:type="spellStart"/>
            <w:r w:rsidRPr="00072C50">
              <w:t>of</w:t>
            </w:r>
            <w:proofErr w:type="spellEnd"/>
            <w:r w:rsidRPr="00072C50">
              <w:t xml:space="preserve"> </w:t>
            </w:r>
            <w:proofErr w:type="spellStart"/>
            <w:r w:rsidRPr="00072C50">
              <w:t>uncle</w:t>
            </w:r>
            <w:proofErr w:type="spellEnd"/>
            <w:r w:rsidRPr="00072C50">
              <w:t xml:space="preserve"> </w:t>
            </w:r>
            <w:proofErr w:type="spellStart"/>
            <w:r w:rsidRPr="00072C50">
              <w:t>who</w:t>
            </w:r>
            <w:proofErr w:type="spellEnd"/>
            <w:r w:rsidRPr="00072C50">
              <w:t xml:space="preserve"> </w:t>
            </w:r>
            <w:proofErr w:type="spellStart"/>
            <w:r w:rsidRPr="00072C50">
              <w:t>only</w:t>
            </w:r>
            <w:proofErr w:type="spellEnd"/>
            <w:r w:rsidRPr="00072C50">
              <w:t xml:space="preserve"> </w:t>
            </w:r>
            <w:proofErr w:type="spellStart"/>
            <w:r w:rsidRPr="00072C50">
              <w:t>goes</w:t>
            </w:r>
            <w:proofErr w:type="spellEnd"/>
            <w:r w:rsidRPr="00072C50">
              <w:t xml:space="preserve"> </w:t>
            </w:r>
            <w:proofErr w:type="spellStart"/>
            <w:r w:rsidRPr="00072C50">
              <w:t>to</w:t>
            </w:r>
            <w:proofErr w:type="spellEnd"/>
            <w:r w:rsidRPr="00072C50">
              <w:t xml:space="preserve"> </w:t>
            </w:r>
            <w:proofErr w:type="spellStart"/>
            <w:r w:rsidRPr="00072C50">
              <w:t>church</w:t>
            </w:r>
            <w:proofErr w:type="spellEnd"/>
            <w:r w:rsidRPr="00072C50">
              <w:t xml:space="preserve"> </w:t>
            </w:r>
            <w:proofErr w:type="spellStart"/>
            <w:r w:rsidRPr="00072C50">
              <w:t>on</w:t>
            </w:r>
            <w:proofErr w:type="spellEnd"/>
            <w:r w:rsidRPr="00072C50">
              <w:t xml:space="preserve"> </w:t>
            </w:r>
            <w:proofErr w:type="spellStart"/>
            <w:r w:rsidRPr="00072C50">
              <w:t>holidays</w:t>
            </w:r>
            <w:proofErr w:type="spellEnd"/>
            <w:r w:rsidRPr="00072C50">
              <w:t>."</w:t>
            </w:r>
          </w:p>
        </w:tc>
        <w:tc>
          <w:tcPr>
            <w:tcW w:w="3115" w:type="dxa"/>
          </w:tcPr>
          <w:p w14:paraId="4AF75BFE" w14:textId="77777777" w:rsidR="00F10061" w:rsidRPr="00072C50" w:rsidRDefault="00F10061" w:rsidP="00442477">
            <w:pPr>
              <w:ind w:firstLine="0"/>
              <w:jc w:val="left"/>
              <w:rPr>
                <w:rStyle w:val="af9"/>
              </w:rPr>
            </w:pPr>
            <w:r w:rsidRPr="00072C50">
              <w:t xml:space="preserve">Використано </w:t>
            </w:r>
            <w:r w:rsidRPr="00072C50">
              <w:rPr>
                <w:i/>
                <w:iCs/>
              </w:rPr>
              <w:t>«</w:t>
            </w:r>
            <w:proofErr w:type="spellStart"/>
            <w:r w:rsidRPr="00072C50">
              <w:rPr>
                <w:i/>
                <w:iCs/>
              </w:rPr>
              <w:t>runs</w:t>
            </w:r>
            <w:proofErr w:type="spellEnd"/>
            <w:r w:rsidRPr="00072C50">
              <w:rPr>
                <w:i/>
                <w:iCs/>
              </w:rPr>
              <w:t xml:space="preserve"> </w:t>
            </w:r>
            <w:proofErr w:type="spellStart"/>
            <w:r w:rsidRPr="00072C50">
              <w:rPr>
                <w:i/>
                <w:iCs/>
              </w:rPr>
              <w:t>things</w:t>
            </w:r>
            <w:proofErr w:type="spellEnd"/>
            <w:r w:rsidRPr="00072C50">
              <w:rPr>
                <w:i/>
                <w:iCs/>
              </w:rPr>
              <w:t xml:space="preserve"> </w:t>
            </w:r>
            <w:proofErr w:type="spellStart"/>
            <w:r w:rsidRPr="00072C50">
              <w:rPr>
                <w:i/>
                <w:iCs/>
              </w:rPr>
              <w:t>well</w:t>
            </w:r>
            <w:proofErr w:type="spellEnd"/>
            <w:r w:rsidRPr="00072C50">
              <w:rPr>
                <w:i/>
                <w:iCs/>
              </w:rPr>
              <w:t>»</w:t>
            </w:r>
            <w:r w:rsidRPr="00072C50">
              <w:t xml:space="preserve"> як адекватну передачу </w:t>
            </w:r>
            <w:r w:rsidRPr="00072C50">
              <w:rPr>
                <w:i/>
                <w:iCs/>
              </w:rPr>
              <w:t>«хазяйнує»</w:t>
            </w:r>
            <w:r w:rsidRPr="00072C50">
              <w:t xml:space="preserve">. </w:t>
            </w:r>
          </w:p>
          <w:p w14:paraId="7E469EF9" w14:textId="0E90F478" w:rsidR="00F10061" w:rsidRPr="00072C50" w:rsidRDefault="00F10061" w:rsidP="00442477">
            <w:pPr>
              <w:ind w:firstLine="0"/>
              <w:jc w:val="left"/>
              <w:rPr>
                <w:rFonts w:cs="Times New Roman"/>
                <w:sz w:val="24"/>
              </w:rPr>
            </w:pPr>
            <w:r w:rsidRPr="00072C50">
              <w:rPr>
                <w:i/>
                <w:iCs/>
              </w:rPr>
              <w:t>«</w:t>
            </w:r>
            <w:proofErr w:type="spellStart"/>
            <w:r w:rsidRPr="00072C50">
              <w:rPr>
                <w:i/>
                <w:iCs/>
              </w:rPr>
              <w:t>is</w:t>
            </w:r>
            <w:proofErr w:type="spellEnd"/>
            <w:r w:rsidRPr="00072C50">
              <w:rPr>
                <w:i/>
                <w:iCs/>
              </w:rPr>
              <w:t xml:space="preserve"> </w:t>
            </w:r>
            <w:proofErr w:type="spellStart"/>
            <w:r w:rsidRPr="00072C50">
              <w:rPr>
                <w:i/>
                <w:iCs/>
              </w:rPr>
              <w:t>okay</w:t>
            </w:r>
            <w:proofErr w:type="spellEnd"/>
            <w:r w:rsidRPr="00072C50">
              <w:rPr>
                <w:i/>
                <w:iCs/>
              </w:rPr>
              <w:t>»</w:t>
            </w:r>
            <w:r w:rsidRPr="00072C50">
              <w:t xml:space="preserve"> занадто нейтральне, втрачає позитивну оцінку. Знову ж, </w:t>
            </w:r>
            <w:r w:rsidRPr="00072C50">
              <w:rPr>
                <w:i/>
                <w:iCs/>
              </w:rPr>
              <w:t>«</w:t>
            </w:r>
            <w:proofErr w:type="spellStart"/>
            <w:r w:rsidRPr="00072C50">
              <w:rPr>
                <w:i/>
                <w:iCs/>
              </w:rPr>
              <w:t>gospodar</w:t>
            </w:r>
            <w:proofErr w:type="spellEnd"/>
            <w:r w:rsidRPr="00072C50">
              <w:rPr>
                <w:i/>
                <w:iCs/>
              </w:rPr>
              <w:t>»</w:t>
            </w:r>
            <w:r w:rsidRPr="00072C50">
              <w:t xml:space="preserve"> без пояснення.</w:t>
            </w:r>
          </w:p>
          <w:p w14:paraId="75AC5EC4" w14:textId="79FDE444" w:rsidR="00793A22" w:rsidRPr="00072C50" w:rsidRDefault="00793A22" w:rsidP="00442477">
            <w:pPr>
              <w:ind w:firstLine="0"/>
              <w:jc w:val="left"/>
            </w:pPr>
          </w:p>
        </w:tc>
      </w:tr>
    </w:tbl>
    <w:p w14:paraId="6986918E" w14:textId="77777777" w:rsidR="00793A22" w:rsidRPr="00072C50" w:rsidRDefault="00793A22" w:rsidP="00EB4524">
      <w:pPr>
        <w:ind w:firstLine="0"/>
      </w:pPr>
    </w:p>
    <w:p w14:paraId="034FAA69" w14:textId="481EFC5E" w:rsidR="00793A22" w:rsidRPr="00072C50" w:rsidRDefault="00793A22" w:rsidP="00793A22">
      <w:r w:rsidRPr="00072C50">
        <w:t xml:space="preserve">Цей уривок виявився найскладнішим через поєднання діалектів і фразеологізмів. Найкраще впорався </w:t>
      </w:r>
      <w:proofErr w:type="spellStart"/>
      <w:r w:rsidRPr="00072C50">
        <w:t>ChatGPT</w:t>
      </w:r>
      <w:proofErr w:type="spellEnd"/>
      <w:r w:rsidRPr="00072C50">
        <w:t xml:space="preserve">, який вдався до стратегічного </w:t>
      </w:r>
      <w:r w:rsidR="008416E4" w:rsidRPr="00072C50">
        <w:t xml:space="preserve">кодування </w:t>
      </w:r>
      <w:r w:rsidR="006B7365">
        <w:t>–</w:t>
      </w:r>
      <w:r w:rsidR="008416E4" w:rsidRPr="00072C50">
        <w:t xml:space="preserve"> залишаючи марковані слова (</w:t>
      </w:r>
      <w:proofErr w:type="spellStart"/>
      <w:r w:rsidR="008416E4" w:rsidRPr="00072C50">
        <w:rPr>
          <w:i/>
          <w:iCs/>
        </w:rPr>
        <w:t>gospodar</w:t>
      </w:r>
      <w:proofErr w:type="spellEnd"/>
      <w:r w:rsidR="008416E4" w:rsidRPr="00072C50">
        <w:t xml:space="preserve">), зберігаючи їхню ідентичність. Це відповідає сучасним перекладацьким підходам, описаним у працях </w:t>
      </w:r>
      <w:proofErr w:type="spellStart"/>
      <w:r w:rsidR="008416E4" w:rsidRPr="00072C50">
        <w:t>Nord</w:t>
      </w:r>
      <w:proofErr w:type="spellEnd"/>
      <w:r w:rsidR="00F86787" w:rsidRPr="00072C50">
        <w:t xml:space="preserve"> [7</w:t>
      </w:r>
      <w:r w:rsidR="00D97694" w:rsidRPr="00072C50">
        <w:t>2</w:t>
      </w:r>
      <w:r w:rsidR="00F86787" w:rsidRPr="00072C50">
        <w:t>]</w:t>
      </w:r>
      <w:r w:rsidR="008416E4" w:rsidRPr="00072C50">
        <w:t xml:space="preserve"> та </w:t>
      </w:r>
      <w:proofErr w:type="spellStart"/>
      <w:r w:rsidR="008416E4" w:rsidRPr="00072C50">
        <w:t>House</w:t>
      </w:r>
      <w:proofErr w:type="spellEnd"/>
      <w:r w:rsidR="008416E4" w:rsidRPr="00072C50">
        <w:t xml:space="preserve"> </w:t>
      </w:r>
      <w:r w:rsidR="00F86787" w:rsidRPr="00072C50">
        <w:t>[5</w:t>
      </w:r>
      <w:r w:rsidR="00D97694" w:rsidRPr="00072C50">
        <w:t>3</w:t>
      </w:r>
      <w:r w:rsidR="00F86787" w:rsidRPr="00072C50">
        <w:t>]</w:t>
      </w:r>
      <w:r w:rsidR="008416E4" w:rsidRPr="00072C50">
        <w:t>.</w:t>
      </w:r>
    </w:p>
    <w:p w14:paraId="2472341D" w14:textId="773D116F" w:rsidR="008416E4" w:rsidRPr="00072C50" w:rsidRDefault="008416E4" w:rsidP="00793A22">
      <w:r w:rsidRPr="00072C50">
        <w:t xml:space="preserve">Проведений аналіз показав, що серед розглянутих систем найбільш ефективною для перекладу художніх текстів із </w:t>
      </w:r>
      <w:proofErr w:type="spellStart"/>
      <w:r w:rsidRPr="00072C50">
        <w:t>діалектизмами</w:t>
      </w:r>
      <w:proofErr w:type="spellEnd"/>
      <w:r w:rsidRPr="00072C50">
        <w:t xml:space="preserve"> є </w:t>
      </w:r>
      <w:proofErr w:type="spellStart"/>
      <w:r w:rsidRPr="00072C50">
        <w:t>ChatGPT</w:t>
      </w:r>
      <w:proofErr w:type="spellEnd"/>
      <w:r w:rsidRPr="00072C50">
        <w:t xml:space="preserve"> (GPT</w:t>
      </w:r>
      <w:r w:rsidR="005D0BAD" w:rsidRPr="00072C50">
        <w:t>-</w:t>
      </w:r>
      <w:r w:rsidRPr="00072C50">
        <w:t xml:space="preserve">4), завдяки вмінням працювати з контекстом, стилістикою, метафорикою та </w:t>
      </w:r>
      <w:proofErr w:type="spellStart"/>
      <w:r w:rsidRPr="00072C50">
        <w:t>етнолексикою</w:t>
      </w:r>
      <w:proofErr w:type="spellEnd"/>
      <w:r w:rsidRPr="00072C50">
        <w:t xml:space="preserve">. </w:t>
      </w:r>
      <w:proofErr w:type="spellStart"/>
      <w:r w:rsidRPr="00072C50">
        <w:t>DeepL</w:t>
      </w:r>
      <w:proofErr w:type="spellEnd"/>
      <w:r w:rsidRPr="00072C50">
        <w:t xml:space="preserve"> показує хороші результати, але більше тяжіє до буквального перекладу. </w:t>
      </w:r>
      <w:proofErr w:type="spellStart"/>
      <w:r w:rsidRPr="00072C50">
        <w:t>Google</w:t>
      </w:r>
      <w:proofErr w:type="spellEnd"/>
      <w:r w:rsidRPr="00072C50">
        <w:t xml:space="preserve"> </w:t>
      </w:r>
      <w:proofErr w:type="spellStart"/>
      <w:r w:rsidRPr="00072C50">
        <w:t>Translate</w:t>
      </w:r>
      <w:proofErr w:type="spellEnd"/>
      <w:r w:rsidRPr="00072C50">
        <w:t xml:space="preserve"> та Bing </w:t>
      </w:r>
      <w:proofErr w:type="spellStart"/>
      <w:r w:rsidRPr="00072C50">
        <w:t>Translator</w:t>
      </w:r>
      <w:proofErr w:type="spellEnd"/>
      <w:r w:rsidRPr="00072C50">
        <w:t xml:space="preserve"> демонструють нижчу якість </w:t>
      </w:r>
      <w:r w:rsidR="006B7365">
        <w:t>–</w:t>
      </w:r>
      <w:r w:rsidRPr="00072C50">
        <w:t xml:space="preserve"> особливо у випадках культурно насиченої лексики.</w:t>
      </w:r>
    </w:p>
    <w:p w14:paraId="00088070" w14:textId="6CACBD6B" w:rsidR="00BE78B9" w:rsidRPr="00072C50" w:rsidRDefault="00BE78B9" w:rsidP="00793A22">
      <w:r w:rsidRPr="00072C50">
        <w:t>Порівняльна оцінка сильних і слабких сторін систем</w:t>
      </w:r>
    </w:p>
    <w:tbl>
      <w:tblPr>
        <w:tblStyle w:val="af8"/>
        <w:tblW w:w="0" w:type="auto"/>
        <w:tblLook w:val="04A0" w:firstRow="1" w:lastRow="0" w:firstColumn="1" w:lastColumn="0" w:noHBand="0" w:noVBand="1"/>
      </w:tblPr>
      <w:tblGrid>
        <w:gridCol w:w="2070"/>
        <w:gridCol w:w="2440"/>
        <w:gridCol w:w="2530"/>
        <w:gridCol w:w="2305"/>
      </w:tblGrid>
      <w:tr w:rsidR="002D5E04" w:rsidRPr="00072C50" w14:paraId="32C375AB" w14:textId="5BA75906" w:rsidTr="002D5E04">
        <w:tc>
          <w:tcPr>
            <w:tcW w:w="2356" w:type="dxa"/>
          </w:tcPr>
          <w:p w14:paraId="013A4FD0" w14:textId="46377DEF" w:rsidR="002D5E04" w:rsidRPr="00072C50" w:rsidRDefault="002D5E04" w:rsidP="00BA6271">
            <w:pPr>
              <w:ind w:firstLine="0"/>
              <w:jc w:val="left"/>
            </w:pPr>
            <w:r w:rsidRPr="00072C50">
              <w:t>Система</w:t>
            </w:r>
          </w:p>
        </w:tc>
        <w:tc>
          <w:tcPr>
            <w:tcW w:w="2581" w:type="dxa"/>
          </w:tcPr>
          <w:p w14:paraId="35149689" w14:textId="110C31CF" w:rsidR="002D5E04" w:rsidRPr="00072C50" w:rsidRDefault="002D5E04" w:rsidP="00BA6271">
            <w:pPr>
              <w:ind w:firstLine="0"/>
              <w:jc w:val="left"/>
            </w:pPr>
            <w:r w:rsidRPr="00072C50">
              <w:t>Сильні сторони</w:t>
            </w:r>
          </w:p>
        </w:tc>
        <w:tc>
          <w:tcPr>
            <w:tcW w:w="2541" w:type="dxa"/>
          </w:tcPr>
          <w:p w14:paraId="71DFD38B" w14:textId="56961F43" w:rsidR="002D5E04" w:rsidRPr="00072C50" w:rsidRDefault="002D5E04" w:rsidP="00BA6271">
            <w:pPr>
              <w:ind w:firstLine="0"/>
              <w:jc w:val="left"/>
            </w:pPr>
            <w:r w:rsidRPr="00072C50">
              <w:t>Слабкі сторони</w:t>
            </w:r>
          </w:p>
        </w:tc>
        <w:tc>
          <w:tcPr>
            <w:tcW w:w="1867" w:type="dxa"/>
          </w:tcPr>
          <w:p w14:paraId="3E0F1971" w14:textId="6555012B" w:rsidR="002D5E04" w:rsidRPr="00072C50" w:rsidRDefault="002D5E04" w:rsidP="00BA6271">
            <w:pPr>
              <w:ind w:firstLine="0"/>
              <w:jc w:val="left"/>
            </w:pPr>
            <w:r w:rsidRPr="00072C50">
              <w:t xml:space="preserve">Коментар </w:t>
            </w:r>
          </w:p>
        </w:tc>
      </w:tr>
      <w:tr w:rsidR="002D5E04" w:rsidRPr="00072C50" w14:paraId="7FF00FEE" w14:textId="644FCADB" w:rsidTr="002D5E04">
        <w:tc>
          <w:tcPr>
            <w:tcW w:w="2356" w:type="dxa"/>
          </w:tcPr>
          <w:p w14:paraId="0F85EE3A" w14:textId="2E0FDC67" w:rsidR="002D5E04" w:rsidRPr="00072C50" w:rsidRDefault="002D5E04" w:rsidP="00BA6271">
            <w:pPr>
              <w:ind w:firstLine="0"/>
              <w:jc w:val="left"/>
            </w:pPr>
            <w:proofErr w:type="spellStart"/>
            <w:r w:rsidRPr="00072C50">
              <w:t>ChatGPT</w:t>
            </w:r>
            <w:proofErr w:type="spellEnd"/>
            <w:r w:rsidRPr="00072C50">
              <w:t xml:space="preserve"> (GPT</w:t>
            </w:r>
            <w:r w:rsidR="005D0BAD" w:rsidRPr="00072C50">
              <w:t>-</w:t>
            </w:r>
            <w:r w:rsidRPr="00072C50">
              <w:t>4)</w:t>
            </w:r>
          </w:p>
        </w:tc>
        <w:tc>
          <w:tcPr>
            <w:tcW w:w="2581" w:type="dxa"/>
          </w:tcPr>
          <w:p w14:paraId="2010D707" w14:textId="05310500" w:rsidR="002D5E04" w:rsidRPr="00072C50" w:rsidRDefault="006B7365" w:rsidP="00BA6271">
            <w:pPr>
              <w:ind w:firstLine="0"/>
              <w:jc w:val="left"/>
            </w:pPr>
            <w:r>
              <w:t>–</w:t>
            </w:r>
            <w:r w:rsidR="002D5E04" w:rsidRPr="00072C50">
              <w:t xml:space="preserve"> Високий рівень стилістичної адаптації</w:t>
            </w:r>
            <w:r w:rsidR="00EA53EE" w:rsidRPr="00072C50">
              <w:t>;</w:t>
            </w:r>
            <w:r w:rsidR="002D5E04" w:rsidRPr="00072C50">
              <w:br/>
            </w:r>
            <w:r>
              <w:t>–</w:t>
            </w:r>
            <w:r w:rsidR="002D5E04" w:rsidRPr="00072C50">
              <w:t xml:space="preserve"> Здатність утримувати логіку і поетику тексту</w:t>
            </w:r>
            <w:r w:rsidR="00EA53EE" w:rsidRPr="00072C50">
              <w:t>;</w:t>
            </w:r>
            <w:r w:rsidR="002D5E04" w:rsidRPr="00072C50">
              <w:br/>
            </w:r>
            <w:r>
              <w:t>–</w:t>
            </w:r>
            <w:r w:rsidR="002D5E04" w:rsidRPr="00072C50">
              <w:t xml:space="preserve"> Гнучка робота з </w:t>
            </w:r>
            <w:r w:rsidR="002D5E04" w:rsidRPr="00072C50">
              <w:lastRenderedPageBreak/>
              <w:t>метафорами, іронією, контекстом</w:t>
            </w:r>
            <w:r w:rsidR="00EA53EE" w:rsidRPr="00072C50">
              <w:t>;</w:t>
            </w:r>
            <w:r w:rsidR="002D5E04" w:rsidRPr="00072C50">
              <w:br/>
            </w:r>
            <w:r>
              <w:t>–</w:t>
            </w:r>
            <w:r w:rsidR="002D5E04" w:rsidRPr="00072C50">
              <w:t xml:space="preserve"> Частково</w:t>
            </w:r>
            <w:r w:rsidR="00EA53EE" w:rsidRPr="00072C50">
              <w:t xml:space="preserve"> </w:t>
            </w:r>
            <w:r w:rsidR="002D5E04" w:rsidRPr="00072C50">
              <w:t xml:space="preserve">передає </w:t>
            </w:r>
            <w:proofErr w:type="spellStart"/>
            <w:r w:rsidR="002D5E04" w:rsidRPr="00072C50">
              <w:t>діалектизми</w:t>
            </w:r>
            <w:proofErr w:type="spellEnd"/>
            <w:r w:rsidR="002D5E04" w:rsidRPr="00072C50">
              <w:t xml:space="preserve"> або обережно обходить їх</w:t>
            </w:r>
          </w:p>
        </w:tc>
        <w:tc>
          <w:tcPr>
            <w:tcW w:w="2541" w:type="dxa"/>
          </w:tcPr>
          <w:p w14:paraId="14DB0D59" w14:textId="4FB5B6EA" w:rsidR="002D5E04" w:rsidRPr="00072C50" w:rsidRDefault="006B7365" w:rsidP="00BA6271">
            <w:pPr>
              <w:ind w:firstLine="0"/>
              <w:jc w:val="left"/>
            </w:pPr>
            <w:r>
              <w:lastRenderedPageBreak/>
              <w:t>–</w:t>
            </w:r>
            <w:r w:rsidR="002D5E04" w:rsidRPr="00072C50">
              <w:t xml:space="preserve"> Іноді використовує культурно незрозумілі </w:t>
            </w:r>
            <w:proofErr w:type="spellStart"/>
            <w:r w:rsidR="002D5E04" w:rsidRPr="00072C50">
              <w:t>калькизапозичення</w:t>
            </w:r>
            <w:proofErr w:type="spellEnd"/>
          </w:p>
          <w:p w14:paraId="4115E49C" w14:textId="1E212968" w:rsidR="002D5E04" w:rsidRPr="00072C50" w:rsidRDefault="006B7365" w:rsidP="00BA6271">
            <w:pPr>
              <w:ind w:firstLine="0"/>
              <w:jc w:val="left"/>
            </w:pPr>
            <w:r>
              <w:t>–</w:t>
            </w:r>
            <w:r w:rsidR="002D5E04" w:rsidRPr="00072C50">
              <w:t xml:space="preserve"> Уникає потенційно </w:t>
            </w:r>
            <w:r w:rsidR="002D5E04" w:rsidRPr="00072C50">
              <w:lastRenderedPageBreak/>
              <w:t>чутливих тем, іноді згладжуючи їх</w:t>
            </w:r>
            <w:r w:rsidR="002D5E04" w:rsidRPr="00072C50">
              <w:br/>
            </w:r>
            <w:r>
              <w:t>–</w:t>
            </w:r>
            <w:r w:rsidR="002D5E04" w:rsidRPr="00072C50">
              <w:t xml:space="preserve"> Може надто "вільно" інтерпретувати деякі фрази</w:t>
            </w:r>
          </w:p>
        </w:tc>
        <w:tc>
          <w:tcPr>
            <w:tcW w:w="1867" w:type="dxa"/>
          </w:tcPr>
          <w:p w14:paraId="64262659" w14:textId="09C12408" w:rsidR="002D5E04" w:rsidRPr="00072C50" w:rsidRDefault="002D5E04" w:rsidP="00BA6271">
            <w:pPr>
              <w:ind w:firstLine="0"/>
              <w:jc w:val="left"/>
            </w:pPr>
            <w:r w:rsidRPr="00072C50">
              <w:lastRenderedPageBreak/>
              <w:t xml:space="preserve">Найкраще показав себе в збереженні стилістики, образності та загального тону; підходить для </w:t>
            </w:r>
            <w:proofErr w:type="spellStart"/>
            <w:r w:rsidRPr="00072C50">
              <w:lastRenderedPageBreak/>
              <w:t>адаптацій</w:t>
            </w:r>
            <w:proofErr w:type="spellEnd"/>
            <w:r w:rsidRPr="00072C50">
              <w:t>, локалізації та літературного перекладу з подальшим редагуванням</w:t>
            </w:r>
          </w:p>
        </w:tc>
      </w:tr>
      <w:tr w:rsidR="002D5E04" w:rsidRPr="00072C50" w14:paraId="6F3D428C" w14:textId="269A08AA" w:rsidTr="002D5E04">
        <w:tc>
          <w:tcPr>
            <w:tcW w:w="2356" w:type="dxa"/>
          </w:tcPr>
          <w:p w14:paraId="37A026CE" w14:textId="39B6ACDF" w:rsidR="002D5E04" w:rsidRPr="00072C50" w:rsidRDefault="002D5E04" w:rsidP="00BA6271">
            <w:pPr>
              <w:ind w:firstLine="0"/>
              <w:jc w:val="left"/>
            </w:pPr>
            <w:proofErr w:type="spellStart"/>
            <w:r w:rsidRPr="00072C50">
              <w:lastRenderedPageBreak/>
              <w:t>DeepL</w:t>
            </w:r>
            <w:proofErr w:type="spellEnd"/>
          </w:p>
        </w:tc>
        <w:tc>
          <w:tcPr>
            <w:tcW w:w="2581" w:type="dxa"/>
          </w:tcPr>
          <w:p w14:paraId="15FD84BB" w14:textId="3C3F46A9" w:rsidR="002D5E04" w:rsidRPr="00072C50" w:rsidRDefault="006B7365" w:rsidP="00BA6271">
            <w:pPr>
              <w:ind w:firstLine="0"/>
              <w:jc w:val="left"/>
            </w:pPr>
            <w:r>
              <w:t>–</w:t>
            </w:r>
            <w:r w:rsidR="002D5E04" w:rsidRPr="00072C50">
              <w:t xml:space="preserve"> Граматично коректна побудова речень</w:t>
            </w:r>
            <w:r w:rsidR="002D5E04" w:rsidRPr="00072C50">
              <w:br/>
            </w:r>
            <w:r>
              <w:t>–</w:t>
            </w:r>
            <w:r w:rsidR="002D5E04" w:rsidRPr="00072C50">
              <w:t xml:space="preserve"> Стабільна лексична відповідність</w:t>
            </w:r>
            <w:r w:rsidR="002D5E04" w:rsidRPr="00072C50">
              <w:br/>
            </w:r>
            <w:r>
              <w:t>–</w:t>
            </w:r>
            <w:r w:rsidR="002D5E04" w:rsidRPr="00072C50">
              <w:t xml:space="preserve"> Врахування синтаксису цільової мови</w:t>
            </w:r>
            <w:r w:rsidR="002D5E04" w:rsidRPr="00072C50">
              <w:br/>
            </w:r>
            <w:r>
              <w:t>–</w:t>
            </w:r>
            <w:r w:rsidR="002D5E04" w:rsidRPr="00072C50">
              <w:t xml:space="preserve"> Працює краще з простими структурами</w:t>
            </w:r>
          </w:p>
        </w:tc>
        <w:tc>
          <w:tcPr>
            <w:tcW w:w="2541" w:type="dxa"/>
          </w:tcPr>
          <w:p w14:paraId="39D9AFE2" w14:textId="4A569E5F" w:rsidR="002D5E04" w:rsidRPr="00072C50" w:rsidRDefault="006B7365" w:rsidP="00BA6271">
            <w:pPr>
              <w:ind w:firstLine="0"/>
              <w:jc w:val="left"/>
            </w:pPr>
            <w:r>
              <w:t>–</w:t>
            </w:r>
            <w:r w:rsidR="002D5E04" w:rsidRPr="00072C50">
              <w:t xml:space="preserve"> Стилістика часто «затирається» під час перекладу</w:t>
            </w:r>
            <w:r w:rsidR="002D5E04" w:rsidRPr="00072C50">
              <w:br/>
            </w:r>
            <w:r>
              <w:t>–</w:t>
            </w:r>
            <w:r w:rsidR="002D5E04" w:rsidRPr="00072C50">
              <w:t xml:space="preserve"> Буквальні кальки </w:t>
            </w:r>
            <w:proofErr w:type="spellStart"/>
            <w:r w:rsidR="002D5E04" w:rsidRPr="00072C50">
              <w:t>діалектизмів</w:t>
            </w:r>
            <w:proofErr w:type="spellEnd"/>
            <w:r w:rsidR="002D5E04" w:rsidRPr="00072C50">
              <w:t xml:space="preserve"> без інтерпретації</w:t>
            </w:r>
            <w:r w:rsidR="002D5E04" w:rsidRPr="00072C50">
              <w:br/>
            </w:r>
            <w:r>
              <w:t>–</w:t>
            </w:r>
            <w:r w:rsidR="002D5E04" w:rsidRPr="00072C50">
              <w:t xml:space="preserve"> Зменшення експресивності тексту</w:t>
            </w:r>
          </w:p>
        </w:tc>
        <w:tc>
          <w:tcPr>
            <w:tcW w:w="1867" w:type="dxa"/>
          </w:tcPr>
          <w:p w14:paraId="7E4B1D8C" w14:textId="1873C08F" w:rsidR="002D5E04" w:rsidRPr="00072C50" w:rsidRDefault="002D5E04" w:rsidP="00BA6271">
            <w:pPr>
              <w:ind w:firstLine="0"/>
              <w:jc w:val="left"/>
            </w:pPr>
            <w:r w:rsidRPr="00072C50">
              <w:t>Надійна для технічного або інформативного перекладу; потребує постредагування для збереження естетичних і культурних нюансів</w:t>
            </w:r>
          </w:p>
        </w:tc>
      </w:tr>
      <w:tr w:rsidR="002D5E04" w:rsidRPr="00072C50" w14:paraId="7F540EE7" w14:textId="22B9821E" w:rsidTr="002D5E04">
        <w:tc>
          <w:tcPr>
            <w:tcW w:w="2356" w:type="dxa"/>
          </w:tcPr>
          <w:p w14:paraId="1C2EDFB6" w14:textId="3012C772" w:rsidR="002D5E04" w:rsidRPr="00072C50" w:rsidRDefault="002D5E04" w:rsidP="00BA6271">
            <w:pPr>
              <w:ind w:firstLine="0"/>
              <w:jc w:val="left"/>
            </w:pPr>
            <w:proofErr w:type="spellStart"/>
            <w:r w:rsidRPr="00072C50">
              <w:t>Google</w:t>
            </w:r>
            <w:proofErr w:type="spellEnd"/>
            <w:r w:rsidRPr="00072C50">
              <w:t xml:space="preserve"> </w:t>
            </w:r>
            <w:proofErr w:type="spellStart"/>
            <w:r w:rsidRPr="00072C50">
              <w:t>Translator</w:t>
            </w:r>
            <w:proofErr w:type="spellEnd"/>
          </w:p>
        </w:tc>
        <w:tc>
          <w:tcPr>
            <w:tcW w:w="2581" w:type="dxa"/>
          </w:tcPr>
          <w:p w14:paraId="4D48FD7E" w14:textId="0484A409" w:rsidR="002D5E04" w:rsidRPr="00072C50" w:rsidRDefault="006B7365" w:rsidP="00BA6271">
            <w:pPr>
              <w:ind w:firstLine="0"/>
              <w:jc w:val="left"/>
            </w:pPr>
            <w:r>
              <w:t>–</w:t>
            </w:r>
            <w:r w:rsidR="002D5E04" w:rsidRPr="00072C50">
              <w:t xml:space="preserve"> Висока швидкість і охоплення мов</w:t>
            </w:r>
            <w:r w:rsidR="002D5E04" w:rsidRPr="00072C50">
              <w:br/>
            </w:r>
            <w:r>
              <w:t>–</w:t>
            </w:r>
            <w:r w:rsidR="002D5E04" w:rsidRPr="00072C50">
              <w:t xml:space="preserve"> Іноді </w:t>
            </w:r>
            <w:proofErr w:type="spellStart"/>
            <w:r w:rsidR="002D5E04" w:rsidRPr="00072C50">
              <w:t>коректно</w:t>
            </w:r>
            <w:proofErr w:type="spellEnd"/>
            <w:r w:rsidR="002D5E04" w:rsidRPr="00072C50">
              <w:t xml:space="preserve"> передає базову структуру</w:t>
            </w:r>
            <w:r w:rsidR="002D5E04" w:rsidRPr="00072C50">
              <w:br/>
            </w:r>
            <w:r>
              <w:t>–</w:t>
            </w:r>
            <w:r w:rsidR="002D5E04" w:rsidRPr="00072C50">
              <w:t xml:space="preserve"> Підтримка нових </w:t>
            </w:r>
            <w:proofErr w:type="spellStart"/>
            <w:r w:rsidR="002D5E04" w:rsidRPr="00072C50">
              <w:t>мовних</w:t>
            </w:r>
            <w:proofErr w:type="spellEnd"/>
            <w:r w:rsidR="002D5E04" w:rsidRPr="00072C50">
              <w:t xml:space="preserve"> пар</w:t>
            </w:r>
          </w:p>
        </w:tc>
        <w:tc>
          <w:tcPr>
            <w:tcW w:w="2541" w:type="dxa"/>
          </w:tcPr>
          <w:p w14:paraId="0431A358" w14:textId="156E7422" w:rsidR="002D5E04" w:rsidRPr="00072C50" w:rsidRDefault="006B7365" w:rsidP="00BA6271">
            <w:pPr>
              <w:ind w:firstLine="0"/>
              <w:jc w:val="left"/>
            </w:pPr>
            <w:r>
              <w:t>–</w:t>
            </w:r>
            <w:r w:rsidR="002D5E04" w:rsidRPr="00072C50">
              <w:t xml:space="preserve"> Калькування фразеологізмів і помилкове буквальне відтворення</w:t>
            </w:r>
            <w:r w:rsidR="002D5E04" w:rsidRPr="00072C50">
              <w:br/>
            </w:r>
            <w:r>
              <w:t>–</w:t>
            </w:r>
            <w:r w:rsidR="002D5E04" w:rsidRPr="00072C50">
              <w:t xml:space="preserve"> Порушення синтаксису речень</w:t>
            </w:r>
            <w:r w:rsidR="002D5E04" w:rsidRPr="00072C50">
              <w:br/>
            </w:r>
            <w:r>
              <w:t>–</w:t>
            </w:r>
            <w:r w:rsidR="002D5E04" w:rsidRPr="00072C50">
              <w:t xml:space="preserve"> Недостатня культурна та стилістична гнучкість</w:t>
            </w:r>
          </w:p>
        </w:tc>
        <w:tc>
          <w:tcPr>
            <w:tcW w:w="1867" w:type="dxa"/>
          </w:tcPr>
          <w:p w14:paraId="41C16EEC" w14:textId="7DE04B11" w:rsidR="002D5E04" w:rsidRPr="00072C50" w:rsidRDefault="002D5E04" w:rsidP="00BA6271">
            <w:pPr>
              <w:ind w:firstLine="0"/>
              <w:jc w:val="left"/>
            </w:pPr>
            <w:r w:rsidRPr="00072C50">
              <w:t>Використовує великі корпуси, але «глухий» до художніх відтінків мови; не придатний для безпосереднього використання без суттєвого редагування</w:t>
            </w:r>
          </w:p>
        </w:tc>
      </w:tr>
      <w:tr w:rsidR="002D5E04" w:rsidRPr="00072C50" w14:paraId="252034F2" w14:textId="34C92C27" w:rsidTr="002D5E04">
        <w:tc>
          <w:tcPr>
            <w:tcW w:w="2356" w:type="dxa"/>
          </w:tcPr>
          <w:p w14:paraId="56CCAD00" w14:textId="5B7A317C" w:rsidR="002D5E04" w:rsidRPr="00072C50" w:rsidRDefault="002D5E04" w:rsidP="00BA6271">
            <w:pPr>
              <w:ind w:firstLine="0"/>
              <w:jc w:val="left"/>
            </w:pPr>
            <w:r w:rsidRPr="00072C50">
              <w:t xml:space="preserve">Bing </w:t>
            </w:r>
            <w:proofErr w:type="spellStart"/>
            <w:r w:rsidRPr="00072C50">
              <w:t>Translator</w:t>
            </w:r>
            <w:proofErr w:type="spellEnd"/>
          </w:p>
        </w:tc>
        <w:tc>
          <w:tcPr>
            <w:tcW w:w="2581" w:type="dxa"/>
          </w:tcPr>
          <w:p w14:paraId="0515C739" w14:textId="227BB145" w:rsidR="002D5E04" w:rsidRPr="00072C50" w:rsidRDefault="006B7365" w:rsidP="00BA6271">
            <w:pPr>
              <w:ind w:firstLine="0"/>
              <w:jc w:val="left"/>
            </w:pPr>
            <w:r>
              <w:t>–</w:t>
            </w:r>
            <w:r w:rsidR="002D5E04" w:rsidRPr="00072C50">
              <w:t xml:space="preserve"> Акуратне структурування тексту</w:t>
            </w:r>
            <w:r w:rsidR="002D5E04" w:rsidRPr="00072C50">
              <w:br/>
            </w:r>
            <w:r>
              <w:t>–</w:t>
            </w:r>
            <w:r w:rsidR="002D5E04" w:rsidRPr="00072C50">
              <w:t xml:space="preserve"> Розумне розбиття речень</w:t>
            </w:r>
            <w:r w:rsidR="002D5E04" w:rsidRPr="00072C50">
              <w:br/>
            </w:r>
            <w:r>
              <w:t>–</w:t>
            </w:r>
            <w:r w:rsidR="002D5E04" w:rsidRPr="00072C50">
              <w:t xml:space="preserve"> Інколи адекватна адаптація емоційної лексики</w:t>
            </w:r>
          </w:p>
        </w:tc>
        <w:tc>
          <w:tcPr>
            <w:tcW w:w="2541" w:type="dxa"/>
          </w:tcPr>
          <w:p w14:paraId="2F88909A" w14:textId="0DE891C1" w:rsidR="002D5E04" w:rsidRPr="00072C50" w:rsidRDefault="006B7365" w:rsidP="00BA6271">
            <w:pPr>
              <w:ind w:firstLine="0"/>
              <w:jc w:val="left"/>
            </w:pPr>
            <w:r>
              <w:t>–</w:t>
            </w:r>
            <w:r w:rsidR="002D5E04" w:rsidRPr="00072C50">
              <w:t xml:space="preserve"> Образність ослаблена</w:t>
            </w:r>
            <w:r w:rsidR="002D5E04" w:rsidRPr="00072C50">
              <w:br/>
            </w:r>
            <w:r>
              <w:t>–</w:t>
            </w:r>
            <w:r w:rsidR="002D5E04" w:rsidRPr="00072C50">
              <w:t xml:space="preserve"> Часті спрощення стилю до розмовного рівня</w:t>
            </w:r>
            <w:r w:rsidR="002D5E04" w:rsidRPr="00072C50">
              <w:br/>
            </w:r>
            <w:r>
              <w:t>–</w:t>
            </w:r>
            <w:r w:rsidR="002D5E04" w:rsidRPr="00072C50">
              <w:t xml:space="preserve"> Мало уваги до культурних особливостей тексту</w:t>
            </w:r>
          </w:p>
        </w:tc>
        <w:tc>
          <w:tcPr>
            <w:tcW w:w="1867" w:type="dxa"/>
          </w:tcPr>
          <w:p w14:paraId="24AF9489" w14:textId="38EEE063" w:rsidR="002D5E04" w:rsidRPr="00072C50" w:rsidRDefault="002D5E04" w:rsidP="00BA6271">
            <w:pPr>
              <w:ind w:firstLine="0"/>
              <w:jc w:val="left"/>
            </w:pPr>
            <w:r w:rsidRPr="00072C50">
              <w:t xml:space="preserve">Балансує між </w:t>
            </w:r>
            <w:proofErr w:type="spellStart"/>
            <w:r w:rsidRPr="00072C50">
              <w:t>дослівністю</w:t>
            </w:r>
            <w:proofErr w:type="spellEnd"/>
            <w:r w:rsidRPr="00072C50">
              <w:t xml:space="preserve"> і стилістикою, але потребує постредагування; часто створює синтаксично правильні, але стилістично бідні речення</w:t>
            </w:r>
          </w:p>
        </w:tc>
      </w:tr>
    </w:tbl>
    <w:p w14:paraId="783FE053" w14:textId="77777777" w:rsidR="00BE78B9" w:rsidRPr="00072C50" w:rsidRDefault="00BE78B9" w:rsidP="00793A22"/>
    <w:p w14:paraId="0659ACD1" w14:textId="2744827E" w:rsidR="008416E4" w:rsidRPr="00072C50" w:rsidRDefault="00BA6271" w:rsidP="00793A22">
      <w:r w:rsidRPr="00072C50">
        <w:lastRenderedPageBreak/>
        <w:t xml:space="preserve">Проведений аналіз свідчить, що жодна з систем не забезпечує досконалого перекладу художнього тексту, особливо такого, який містить </w:t>
      </w:r>
      <w:proofErr w:type="spellStart"/>
      <w:r w:rsidRPr="00072C50">
        <w:t>діалектизми</w:t>
      </w:r>
      <w:proofErr w:type="spellEnd"/>
      <w:r w:rsidRPr="00072C50">
        <w:t xml:space="preserve">, </w:t>
      </w:r>
      <w:proofErr w:type="spellStart"/>
      <w:r w:rsidRPr="00072C50">
        <w:t>етнолексеми</w:t>
      </w:r>
      <w:proofErr w:type="spellEnd"/>
      <w:r w:rsidRPr="00072C50">
        <w:t xml:space="preserve"> та стилістично марковані одиниці. Найближче до цілісного художнього відтворення підходить модель GPT</w:t>
      </w:r>
      <w:r w:rsidR="005D0BAD" w:rsidRPr="00072C50">
        <w:t>-</w:t>
      </w:r>
      <w:r w:rsidRPr="00072C50">
        <w:t>4, яка демонструє непогану контекстуальну чутливість і вміння утримувати інтонаційний малюнок. Проте навіть вона вимагає постредагування з боку фахового перекладача.</w:t>
      </w:r>
    </w:p>
    <w:p w14:paraId="5DB63E8A" w14:textId="77777777" w:rsidR="00442477" w:rsidRPr="00072C50" w:rsidRDefault="00BA6271" w:rsidP="00442477">
      <w:r w:rsidRPr="00072C50">
        <w:t xml:space="preserve">Таким чином, машинний переклад художніх текстів не може функціонувати </w:t>
      </w:r>
      <w:proofErr w:type="spellStart"/>
      <w:r w:rsidRPr="00072C50">
        <w:t>автономно</w:t>
      </w:r>
      <w:proofErr w:type="spellEnd"/>
      <w:r w:rsidRPr="00072C50">
        <w:t xml:space="preserve">. Він є частиною комплексної перекладацької моделі, що передбачає поєднання </w:t>
      </w:r>
      <w:r w:rsidR="00C334E8" w:rsidRPr="00072C50">
        <w:t xml:space="preserve">технологічного інструментарію та професійної компетентності перекладача. З огляду на це, критично важливим залишається питання підготовки перекладачів до роботи в умовах інтеграції ШІ, а також розвиток методології постредагування з урахуванням </w:t>
      </w:r>
      <w:proofErr w:type="spellStart"/>
      <w:r w:rsidR="00C334E8" w:rsidRPr="00072C50">
        <w:t>лінгвокультурних</w:t>
      </w:r>
      <w:proofErr w:type="spellEnd"/>
      <w:r w:rsidR="00C334E8" w:rsidRPr="00072C50">
        <w:t xml:space="preserve"> особливостей мови оригіналу.</w:t>
      </w:r>
    </w:p>
    <w:p w14:paraId="3008AF42" w14:textId="248A0388" w:rsidR="00442477" w:rsidRPr="00072C50" w:rsidRDefault="00C334E8" w:rsidP="00442477">
      <w:pPr>
        <w:ind w:firstLine="0"/>
        <w:rPr>
          <w:b/>
          <w:bCs/>
        </w:rPr>
      </w:pPr>
      <w:r w:rsidRPr="00072C50">
        <w:rPr>
          <w:b/>
          <w:bCs/>
        </w:rPr>
        <w:t>2.2. Роль перекладача в процесі постредагування</w:t>
      </w:r>
    </w:p>
    <w:p w14:paraId="55D05264" w14:textId="748E8E02" w:rsidR="00442477" w:rsidRPr="00072C50" w:rsidRDefault="00442477" w:rsidP="00442477">
      <w:r w:rsidRPr="00072C50">
        <w:t xml:space="preserve">Швидкий розвиток технологій ШІ у сфері перекладу зумовив не лише зміну інструментарію, а й радикальну трансформацію самої професії перекладача. Традиційна роль </w:t>
      </w:r>
      <w:proofErr w:type="spellStart"/>
      <w:r w:rsidRPr="00072C50">
        <w:t>мовного</w:t>
      </w:r>
      <w:proofErr w:type="spellEnd"/>
      <w:r w:rsidRPr="00072C50">
        <w:t xml:space="preserve"> посередника, що здійснює повноцінний переклад тексту «з нуля», дедалі частіше поступається місцем новій моделі </w:t>
      </w:r>
      <w:r w:rsidR="006B7365">
        <w:t>–</w:t>
      </w:r>
      <w:r w:rsidRPr="00072C50">
        <w:t xml:space="preserve"> постредагуванню машинного перекладу (</w:t>
      </w:r>
      <w:proofErr w:type="spellStart"/>
      <w:r w:rsidRPr="00072C50">
        <w:t>англ</w:t>
      </w:r>
      <w:proofErr w:type="spellEnd"/>
      <w:r w:rsidRPr="00072C50">
        <w:t xml:space="preserve">. </w:t>
      </w:r>
      <w:proofErr w:type="spellStart"/>
      <w:r w:rsidRPr="00072C50">
        <w:t>Machine</w:t>
      </w:r>
      <w:proofErr w:type="spellEnd"/>
      <w:r w:rsidRPr="00072C50">
        <w:t xml:space="preserve"> </w:t>
      </w:r>
      <w:proofErr w:type="spellStart"/>
      <w:r w:rsidRPr="00072C50">
        <w:t>Translation</w:t>
      </w:r>
      <w:proofErr w:type="spellEnd"/>
      <w:r w:rsidRPr="00072C50">
        <w:t xml:space="preserve"> </w:t>
      </w:r>
      <w:proofErr w:type="spellStart"/>
      <w:r w:rsidRPr="00072C50">
        <w:t>Post</w:t>
      </w:r>
      <w:r w:rsidR="005D0BAD" w:rsidRPr="00072C50">
        <w:t>-</w:t>
      </w:r>
      <w:r w:rsidRPr="00072C50">
        <w:t>Editing</w:t>
      </w:r>
      <w:proofErr w:type="spellEnd"/>
      <w:r w:rsidRPr="00072C50">
        <w:t>, MTPE)</w:t>
      </w:r>
      <w:r w:rsidR="00F9018E" w:rsidRPr="00072C50">
        <w:t>. У такій моделі перекладач стає не стільки автором тексту, скільки редактором уже згенерованого варіанта, виконаного автоматичною системою.</w:t>
      </w:r>
    </w:p>
    <w:p w14:paraId="2F63A2B8" w14:textId="1A86F370" w:rsidR="00793A22" w:rsidRPr="00072C50" w:rsidRDefault="00F9018E" w:rsidP="002D5E04">
      <w:r w:rsidRPr="00072C50">
        <w:t xml:space="preserve">Цей процес не зводиться до технічного виправлення орфографічних або пунктуаційних помилок </w:t>
      </w:r>
      <w:r w:rsidR="006B7365">
        <w:t>–</w:t>
      </w:r>
      <w:r w:rsidRPr="00072C50">
        <w:t xml:space="preserve"> постредагування передбачає глибоке лінгвістичне, стилістичне та культурно</w:t>
      </w:r>
      <w:r w:rsidR="005D0BAD" w:rsidRPr="00072C50">
        <w:t>-</w:t>
      </w:r>
      <w:r w:rsidRPr="00072C50">
        <w:t xml:space="preserve">семантичне втручання. Як справедливо зазначає українська дослідниця С. Єрмоленко, переклад не є механічною заміною слів, а складною інтелектуальною діяльністю, що вимагає </w:t>
      </w:r>
      <w:proofErr w:type="spellStart"/>
      <w:r w:rsidRPr="00072C50">
        <w:t>мовного</w:t>
      </w:r>
      <w:proofErr w:type="spellEnd"/>
      <w:r w:rsidRPr="00072C50">
        <w:t xml:space="preserve"> чуття, </w:t>
      </w:r>
      <w:r w:rsidRPr="00072C50">
        <w:lastRenderedPageBreak/>
        <w:t>інтерпретаційних навичок і культурної обізнаності</w:t>
      </w:r>
      <w:r w:rsidR="00F86787" w:rsidRPr="00072C50">
        <w:t xml:space="preserve"> [7]. </w:t>
      </w:r>
      <w:r w:rsidRPr="00072C50">
        <w:t xml:space="preserve">Тому навіть якщо початкову версію тексту створює ШІ, останнє слово </w:t>
      </w:r>
      <w:r w:rsidR="004E5A51" w:rsidRPr="00072C50">
        <w:t xml:space="preserve">залишається за фаховим перекладачем. </w:t>
      </w:r>
    </w:p>
    <w:p w14:paraId="5BD9CD7E" w14:textId="6BC76194" w:rsidR="002D5E04" w:rsidRPr="00072C50" w:rsidRDefault="002D5E04" w:rsidP="002D5E04">
      <w:r w:rsidRPr="00072C50">
        <w:t>Постредагування як нова форма перекладацької діяльності</w:t>
      </w:r>
    </w:p>
    <w:p w14:paraId="5C998E43" w14:textId="261FD001" w:rsidR="002D5E04" w:rsidRPr="00072C50" w:rsidRDefault="002D5E04" w:rsidP="002D5E04">
      <w:r w:rsidRPr="00072C50">
        <w:t>У межах постредагування виокремлюють два основні рівні:</w:t>
      </w:r>
    </w:p>
    <w:p w14:paraId="74A3573D" w14:textId="1A1F3651" w:rsidR="002D5E04" w:rsidRPr="00072C50" w:rsidRDefault="002D5E04" w:rsidP="002D5E04">
      <w:pPr>
        <w:pStyle w:val="a9"/>
        <w:numPr>
          <w:ilvl w:val="0"/>
          <w:numId w:val="1"/>
        </w:numPr>
      </w:pPr>
      <w:r w:rsidRPr="00072C50">
        <w:t>поверхневе постредагування (</w:t>
      </w:r>
      <w:proofErr w:type="spellStart"/>
      <w:r w:rsidRPr="00072C50">
        <w:t>англ</w:t>
      </w:r>
      <w:proofErr w:type="spellEnd"/>
      <w:r w:rsidRPr="00072C50">
        <w:t xml:space="preserve">. </w:t>
      </w:r>
      <w:proofErr w:type="spellStart"/>
      <w:r w:rsidRPr="00072C50">
        <w:t>Light</w:t>
      </w:r>
      <w:proofErr w:type="spellEnd"/>
      <w:r w:rsidRPr="00072C50">
        <w:t xml:space="preserve"> </w:t>
      </w:r>
      <w:proofErr w:type="spellStart"/>
      <w:r w:rsidRPr="00072C50">
        <w:t>post</w:t>
      </w:r>
      <w:r w:rsidR="005D0BAD" w:rsidRPr="00072C50">
        <w:t>-</w:t>
      </w:r>
      <w:r w:rsidRPr="00072C50">
        <w:t>editing</w:t>
      </w:r>
      <w:proofErr w:type="spellEnd"/>
      <w:r w:rsidRPr="00072C50">
        <w:t xml:space="preserve">) </w:t>
      </w:r>
      <w:r w:rsidR="006B7365">
        <w:t>–</w:t>
      </w:r>
      <w:r w:rsidRPr="00072C50">
        <w:t xml:space="preserve"> мінімальне втручання з метою зробити текст зрозумілим, граматично коректним та лексично прийнятним; </w:t>
      </w:r>
    </w:p>
    <w:p w14:paraId="123F7910" w14:textId="7C9499DA" w:rsidR="002D5E04" w:rsidRPr="00072C50" w:rsidRDefault="002D5E04" w:rsidP="002D5E04">
      <w:pPr>
        <w:pStyle w:val="a9"/>
        <w:numPr>
          <w:ilvl w:val="0"/>
          <w:numId w:val="1"/>
        </w:numPr>
      </w:pPr>
      <w:r w:rsidRPr="00072C50">
        <w:t>глибоке постредагування (</w:t>
      </w:r>
      <w:proofErr w:type="spellStart"/>
      <w:r w:rsidRPr="00072C50">
        <w:t>англ</w:t>
      </w:r>
      <w:proofErr w:type="spellEnd"/>
      <w:r w:rsidRPr="00072C50">
        <w:t xml:space="preserve">. </w:t>
      </w:r>
      <w:proofErr w:type="spellStart"/>
      <w:r w:rsidRPr="00072C50">
        <w:t>Full</w:t>
      </w:r>
      <w:proofErr w:type="spellEnd"/>
      <w:r w:rsidRPr="00072C50">
        <w:t xml:space="preserve"> </w:t>
      </w:r>
      <w:proofErr w:type="spellStart"/>
      <w:r w:rsidRPr="00072C50">
        <w:t>post</w:t>
      </w:r>
      <w:r w:rsidR="005D0BAD" w:rsidRPr="00072C50">
        <w:t>-</w:t>
      </w:r>
      <w:r w:rsidRPr="00072C50">
        <w:t>editing</w:t>
      </w:r>
      <w:proofErr w:type="spellEnd"/>
      <w:r w:rsidRPr="00072C50">
        <w:t xml:space="preserve">) </w:t>
      </w:r>
      <w:r w:rsidR="006B7365">
        <w:t>–</w:t>
      </w:r>
      <w:r w:rsidRPr="00072C50">
        <w:t xml:space="preserve"> максимально наближене до людського перекладу редагування, що передбачає стилістичну, структурну й естетичну обробку тексту, аж до його повної переробки</w:t>
      </w:r>
      <w:r w:rsidR="00F03D30" w:rsidRPr="00072C50">
        <w:t>.</w:t>
      </w:r>
    </w:p>
    <w:p w14:paraId="6795A8AE" w14:textId="2EC7F5A7" w:rsidR="002D5E04" w:rsidRPr="00072C50" w:rsidRDefault="002D5E04" w:rsidP="002D5E04">
      <w:r w:rsidRPr="00072C50">
        <w:t xml:space="preserve">На практиці найчастіше вдаються до гібридного підходу, де рівень втручання залежить від </w:t>
      </w:r>
      <w:r w:rsidR="0085016B" w:rsidRPr="00072C50">
        <w:t>призначення тексту (технічний, художній, юридичний тощо) та якості машинного перекладу.</w:t>
      </w:r>
    </w:p>
    <w:p w14:paraId="6CF03379" w14:textId="78AA5992" w:rsidR="00EE7D1A" w:rsidRPr="00072C50" w:rsidRDefault="00EE7D1A" w:rsidP="0085016B">
      <w:r w:rsidRPr="00072C50">
        <w:t xml:space="preserve">На українському ринку </w:t>
      </w:r>
      <w:proofErr w:type="spellStart"/>
      <w:r w:rsidRPr="00072C50">
        <w:t>мовних</w:t>
      </w:r>
      <w:proofErr w:type="spellEnd"/>
      <w:r w:rsidRPr="00072C50">
        <w:t xml:space="preserve"> послуг інтерес до постредагування зростає. За даними дослідження Ткаченко</w:t>
      </w:r>
      <w:r w:rsidR="00F86787" w:rsidRPr="00072C50">
        <w:t xml:space="preserve"> [2</w:t>
      </w:r>
      <w:r w:rsidR="00D97694" w:rsidRPr="00072C50">
        <w:t>2</w:t>
      </w:r>
      <w:r w:rsidR="00F86787" w:rsidRPr="00072C50">
        <w:t>]</w:t>
      </w:r>
      <w:r w:rsidRPr="00072C50">
        <w:t>, постредагування машинного перекладу стає окремою підкатегорією фахової діяльності, і професійні перекладачі все частіше інтегрують його у свою практику.</w:t>
      </w:r>
    </w:p>
    <w:p w14:paraId="742C3B59" w14:textId="6D158084" w:rsidR="0085016B" w:rsidRPr="00072C50" w:rsidRDefault="0085016B" w:rsidP="0085016B">
      <w:r w:rsidRPr="00072C50">
        <w:t xml:space="preserve">У процесі постредагування фахівець стикається з такими основними типами помилок: </w:t>
      </w:r>
    </w:p>
    <w:p w14:paraId="61D4BE0E" w14:textId="6C7A5476" w:rsidR="0085016B" w:rsidRPr="00072C50" w:rsidRDefault="0085016B" w:rsidP="0085016B">
      <w:pPr>
        <w:pStyle w:val="a9"/>
        <w:numPr>
          <w:ilvl w:val="0"/>
          <w:numId w:val="13"/>
        </w:numPr>
      </w:pPr>
      <w:r w:rsidRPr="00072C50">
        <w:t xml:space="preserve">лексичні неточності </w:t>
      </w:r>
      <w:r w:rsidR="006B7365">
        <w:t>–</w:t>
      </w:r>
      <w:r w:rsidRPr="00072C50">
        <w:t xml:space="preserve"> буквальні відповідники, неврахування багатозначності, кальки;</w:t>
      </w:r>
    </w:p>
    <w:p w14:paraId="70BF300A" w14:textId="279BB530" w:rsidR="0085016B" w:rsidRPr="00072C50" w:rsidRDefault="0085016B" w:rsidP="0085016B">
      <w:pPr>
        <w:pStyle w:val="a9"/>
        <w:numPr>
          <w:ilvl w:val="0"/>
          <w:numId w:val="13"/>
        </w:numPr>
      </w:pPr>
      <w:r w:rsidRPr="00072C50">
        <w:t xml:space="preserve">синтаксичні </w:t>
      </w:r>
      <w:proofErr w:type="spellStart"/>
      <w:r w:rsidRPr="00072C50">
        <w:t>збої</w:t>
      </w:r>
      <w:proofErr w:type="spellEnd"/>
      <w:r w:rsidRPr="00072C50">
        <w:t xml:space="preserve"> </w:t>
      </w:r>
      <w:r w:rsidR="006B7365">
        <w:t>–</w:t>
      </w:r>
      <w:r w:rsidRPr="00072C50">
        <w:t xml:space="preserve"> порушення порядку слів, структурна невідповідність фразеологізмів;</w:t>
      </w:r>
    </w:p>
    <w:p w14:paraId="75B262A4" w14:textId="03BE3326" w:rsidR="0085016B" w:rsidRPr="00072C50" w:rsidRDefault="0085016B" w:rsidP="0085016B">
      <w:pPr>
        <w:pStyle w:val="a9"/>
        <w:numPr>
          <w:ilvl w:val="0"/>
          <w:numId w:val="13"/>
        </w:numPr>
      </w:pPr>
      <w:r w:rsidRPr="00072C50">
        <w:t xml:space="preserve">стилістичні огріхи </w:t>
      </w:r>
      <w:r w:rsidR="006B7365">
        <w:t>–</w:t>
      </w:r>
      <w:r w:rsidRPr="00072C50">
        <w:t xml:space="preserve"> невідповідність тональності, жанрової специфіки або регістрів мови;</w:t>
      </w:r>
    </w:p>
    <w:p w14:paraId="321E0783" w14:textId="16F79E5B" w:rsidR="0085016B" w:rsidRPr="00072C50" w:rsidRDefault="0085016B" w:rsidP="0085016B">
      <w:pPr>
        <w:pStyle w:val="a9"/>
        <w:numPr>
          <w:ilvl w:val="0"/>
          <w:numId w:val="13"/>
        </w:numPr>
      </w:pPr>
      <w:r w:rsidRPr="00072C50">
        <w:lastRenderedPageBreak/>
        <w:t xml:space="preserve">культурні перекручення </w:t>
      </w:r>
      <w:r w:rsidR="006B7365">
        <w:t>–</w:t>
      </w:r>
      <w:r w:rsidRPr="00072C50">
        <w:t xml:space="preserve"> спрощення або викривлення реалій, </w:t>
      </w:r>
      <w:proofErr w:type="spellStart"/>
      <w:r w:rsidRPr="00072C50">
        <w:t>діалектизмів</w:t>
      </w:r>
      <w:proofErr w:type="spellEnd"/>
      <w:r w:rsidRPr="00072C50">
        <w:t>, елементів національної ідентичності;</w:t>
      </w:r>
    </w:p>
    <w:p w14:paraId="243804D4" w14:textId="1587D0F4" w:rsidR="0085016B" w:rsidRPr="00072C50" w:rsidRDefault="0085016B" w:rsidP="0085016B">
      <w:pPr>
        <w:pStyle w:val="a9"/>
        <w:numPr>
          <w:ilvl w:val="0"/>
          <w:numId w:val="13"/>
        </w:numPr>
      </w:pPr>
      <w:r w:rsidRPr="00072C50">
        <w:t xml:space="preserve">помилкова семантична інтерпретація </w:t>
      </w:r>
      <w:r w:rsidR="006B7365">
        <w:t>–</w:t>
      </w:r>
      <w:r w:rsidRPr="00072C50">
        <w:t xml:space="preserve"> коли ШІ «галюцинує» і створює значення, що не відповідають оригіналу</w:t>
      </w:r>
      <w:r w:rsidR="00F03D30" w:rsidRPr="00072C50">
        <w:t>.</w:t>
      </w:r>
    </w:p>
    <w:p w14:paraId="05D5DE6A" w14:textId="368E194E" w:rsidR="00A37325" w:rsidRPr="00072C50" w:rsidRDefault="0085016B" w:rsidP="00100611">
      <w:r w:rsidRPr="00072C50">
        <w:t xml:space="preserve">Як наголошує О. Василенко, постредагування вимагає від перекладача не меншої кваліфікації, ніж традиційний переклад, але зовсім іншого підходу до тексту: </w:t>
      </w:r>
      <w:r w:rsidRPr="00072C50">
        <w:rPr>
          <w:i/>
          <w:iCs/>
        </w:rPr>
        <w:t>«перекладач мусить виявити не лише помилки, а й відчути, де саме машина не зрозуміла сенсу»</w:t>
      </w:r>
      <w:r w:rsidR="00F86787" w:rsidRPr="00072C50">
        <w:t xml:space="preserve"> [3]</w:t>
      </w:r>
      <w:r w:rsidRPr="00072C50">
        <w:t>.</w:t>
      </w:r>
    </w:p>
    <w:p w14:paraId="5036212F" w14:textId="0CF5ED44" w:rsidR="00100611" w:rsidRPr="00072C50" w:rsidRDefault="00100611" w:rsidP="00100611">
      <w:r w:rsidRPr="00072C50">
        <w:t xml:space="preserve">Перехід від традиційного перекладу до постредагування вимагає перегляду самих уявлень про компетенції перекладача. У низці сучасних досліджень, зокрема в працях українських фахівців О. Гриценко, Т. Степаненко та І. </w:t>
      </w:r>
      <w:proofErr w:type="spellStart"/>
      <w:r w:rsidRPr="00072C50">
        <w:t>Гудман</w:t>
      </w:r>
      <w:proofErr w:type="spellEnd"/>
      <w:r w:rsidRPr="00072C50">
        <w:t xml:space="preserve">, наголошується, що </w:t>
      </w:r>
      <w:proofErr w:type="spellStart"/>
      <w:r w:rsidRPr="00072C50">
        <w:t>постредактор</w:t>
      </w:r>
      <w:proofErr w:type="spellEnd"/>
      <w:r w:rsidRPr="00072C50">
        <w:t xml:space="preserve"> повинен мати багаторівневе </w:t>
      </w:r>
      <w:proofErr w:type="spellStart"/>
      <w:r w:rsidRPr="00072C50">
        <w:t>мовне</w:t>
      </w:r>
      <w:proofErr w:type="spellEnd"/>
      <w:r w:rsidRPr="00072C50">
        <w:t xml:space="preserve"> чуття, бути обізнаним у технологіях, а також володіти редакторськими, міжкультурними та прагматичними навичками </w:t>
      </w:r>
      <w:r w:rsidR="00F86787" w:rsidRPr="00072C50">
        <w:t>[4;</w:t>
      </w:r>
      <w:r w:rsidRPr="00072C50">
        <w:t xml:space="preserve"> </w:t>
      </w:r>
      <w:r w:rsidR="00F86787" w:rsidRPr="00072C50">
        <w:t>2</w:t>
      </w:r>
      <w:r w:rsidR="00D97694" w:rsidRPr="00072C50">
        <w:t>1</w:t>
      </w:r>
      <w:r w:rsidRPr="00072C50">
        <w:t xml:space="preserve">]. </w:t>
      </w:r>
    </w:p>
    <w:p w14:paraId="621A8B85" w14:textId="58D2F5F6" w:rsidR="00100611" w:rsidRPr="00072C50" w:rsidRDefault="00100611" w:rsidP="00100611">
      <w:r w:rsidRPr="00072C50">
        <w:t>Серед ключових навичок, які відокремлюються на сучасному етапі:</w:t>
      </w:r>
    </w:p>
    <w:p w14:paraId="00DB26B5" w14:textId="2B69103B" w:rsidR="00100611" w:rsidRPr="00072C50" w:rsidRDefault="00100611" w:rsidP="00100611">
      <w:pPr>
        <w:pStyle w:val="a9"/>
        <w:numPr>
          <w:ilvl w:val="0"/>
          <w:numId w:val="14"/>
        </w:numPr>
      </w:pPr>
      <w:r w:rsidRPr="00072C50">
        <w:t xml:space="preserve">редакторська уважність до помилок </w:t>
      </w:r>
      <w:r w:rsidR="006B7365">
        <w:t>–</w:t>
      </w:r>
      <w:r w:rsidRPr="00072C50">
        <w:t xml:space="preserve"> уміння ідентифікувати навіть неочевидні зміщення змісту;</w:t>
      </w:r>
    </w:p>
    <w:p w14:paraId="594FC8DF" w14:textId="3F69D92A" w:rsidR="00100611" w:rsidRPr="00072C50" w:rsidRDefault="00100611" w:rsidP="00100611">
      <w:pPr>
        <w:pStyle w:val="a9"/>
        <w:numPr>
          <w:ilvl w:val="0"/>
          <w:numId w:val="14"/>
        </w:numPr>
      </w:pPr>
      <w:r w:rsidRPr="00072C50">
        <w:t xml:space="preserve">стилістичне чуття </w:t>
      </w:r>
      <w:r w:rsidR="006B7365">
        <w:t>–</w:t>
      </w:r>
      <w:r w:rsidRPr="00072C50">
        <w:t xml:space="preserve"> здатність адаптувати машинний переклад до очікувань цільової аудиторії;</w:t>
      </w:r>
    </w:p>
    <w:p w14:paraId="69B6A818" w14:textId="1DE7AD5C" w:rsidR="00100611" w:rsidRPr="00072C50" w:rsidRDefault="00100611" w:rsidP="00100611">
      <w:pPr>
        <w:pStyle w:val="a9"/>
        <w:numPr>
          <w:ilvl w:val="0"/>
          <w:numId w:val="14"/>
        </w:numPr>
      </w:pPr>
      <w:r w:rsidRPr="00072C50">
        <w:t xml:space="preserve">культурна компетентність </w:t>
      </w:r>
      <w:r w:rsidR="006B7365">
        <w:t>–</w:t>
      </w:r>
      <w:r w:rsidRPr="00072C50">
        <w:t xml:space="preserve"> збереження реалій, ментальних образів, символів, алюзій;</w:t>
      </w:r>
    </w:p>
    <w:p w14:paraId="6343C274" w14:textId="7F6AF575" w:rsidR="00100611" w:rsidRPr="00072C50" w:rsidRDefault="00100611" w:rsidP="00100611">
      <w:pPr>
        <w:pStyle w:val="a9"/>
        <w:numPr>
          <w:ilvl w:val="0"/>
          <w:numId w:val="14"/>
        </w:numPr>
      </w:pPr>
      <w:r w:rsidRPr="00072C50">
        <w:t xml:space="preserve">знання особливостей систем машинного перекладу </w:t>
      </w:r>
      <w:r w:rsidR="006B7365">
        <w:t>–</w:t>
      </w:r>
      <w:r w:rsidRPr="00072C50">
        <w:t xml:space="preserve"> щоб передбачати типові </w:t>
      </w:r>
      <w:proofErr w:type="spellStart"/>
      <w:r w:rsidRPr="00072C50">
        <w:t>збої</w:t>
      </w:r>
      <w:proofErr w:type="spellEnd"/>
      <w:r w:rsidRPr="00072C50">
        <w:t>;</w:t>
      </w:r>
    </w:p>
    <w:p w14:paraId="3CF68A08" w14:textId="4B366BE5" w:rsidR="00100611" w:rsidRPr="00072C50" w:rsidRDefault="00100611" w:rsidP="00100611">
      <w:pPr>
        <w:pStyle w:val="a9"/>
        <w:numPr>
          <w:ilvl w:val="0"/>
          <w:numId w:val="14"/>
        </w:numPr>
      </w:pPr>
      <w:r w:rsidRPr="00072C50">
        <w:t xml:space="preserve">здатність до швидкого прийняття рішень </w:t>
      </w:r>
      <w:r w:rsidR="006B7365">
        <w:t>–</w:t>
      </w:r>
      <w:r w:rsidRPr="00072C50">
        <w:t xml:space="preserve"> у стислі строки обирати між редагування</w:t>
      </w:r>
      <w:r w:rsidR="00F03D30" w:rsidRPr="00072C50">
        <w:t>м</w:t>
      </w:r>
      <w:r w:rsidRPr="00072C50">
        <w:t xml:space="preserve"> і перефразуванням. </w:t>
      </w:r>
    </w:p>
    <w:p w14:paraId="4C5D45F9" w14:textId="0D5F6EA8" w:rsidR="00100611" w:rsidRPr="00072C50" w:rsidRDefault="00100611" w:rsidP="00100611">
      <w:r w:rsidRPr="00072C50">
        <w:t xml:space="preserve">У цьому контексті </w:t>
      </w:r>
      <w:proofErr w:type="spellStart"/>
      <w:r w:rsidRPr="00072C50">
        <w:t>постредактор</w:t>
      </w:r>
      <w:proofErr w:type="spellEnd"/>
      <w:r w:rsidRPr="00072C50">
        <w:t xml:space="preserve"> </w:t>
      </w:r>
      <w:r w:rsidR="006B7365">
        <w:t>–</w:t>
      </w:r>
      <w:r w:rsidRPr="00072C50">
        <w:t xml:space="preserve"> це не просто </w:t>
      </w:r>
      <w:proofErr w:type="spellStart"/>
      <w:r w:rsidRPr="00072C50">
        <w:t>мовний</w:t>
      </w:r>
      <w:proofErr w:type="spellEnd"/>
      <w:r w:rsidRPr="00072C50">
        <w:t xml:space="preserve"> коректор, а культурний посередник і стилістичний аналітик, що вміє працювати на перетині машинної логіки й людської інтуїції.</w:t>
      </w:r>
    </w:p>
    <w:p w14:paraId="165CBD37" w14:textId="12E45A33" w:rsidR="00773133" w:rsidRPr="00072C50" w:rsidRDefault="00E31E59" w:rsidP="00773133">
      <w:r w:rsidRPr="00072C50">
        <w:lastRenderedPageBreak/>
        <w:t>Попри активне поширення МТРЕ у Європі та Північній Америці, в українських університетах ця компетенція лише починає формуватися як окрема галузь. Проте вже сьогодні можна відзначити позитивні приклади. Наприклад у Національному університеті «Києво</w:t>
      </w:r>
      <w:r w:rsidR="005D0BAD" w:rsidRPr="00072C50">
        <w:t>-</w:t>
      </w:r>
      <w:r w:rsidRPr="00072C50">
        <w:t xml:space="preserve">Могилянська академія», Львівському національному університеті ім. І. Франка та Київському національному лінгвістичному університеті впроваджуються курси з комп’ютерного перекладу, які містять модулі з постредагування </w:t>
      </w:r>
      <w:r w:rsidR="00F86787" w:rsidRPr="00072C50">
        <w:t>[10;</w:t>
      </w:r>
      <w:r w:rsidR="00BD550B" w:rsidRPr="00BD550B">
        <w:rPr>
          <w:lang w:val="ru-RU"/>
        </w:rPr>
        <w:t xml:space="preserve"> </w:t>
      </w:r>
      <w:r w:rsidR="00F86787" w:rsidRPr="00072C50">
        <w:t>15].</w:t>
      </w:r>
      <w:r w:rsidRPr="00072C50">
        <w:t xml:space="preserve"> </w:t>
      </w:r>
      <w:r w:rsidR="00773133" w:rsidRPr="00072C50">
        <w:t xml:space="preserve">Також варто згадати про навчальні ініціативи та онлайн-програми з постредагування, які за останні роки пройшли понад 500 фахівців </w:t>
      </w:r>
      <w:r w:rsidR="00F86787" w:rsidRPr="00072C50">
        <w:t>[2</w:t>
      </w:r>
      <w:r w:rsidR="00D97694" w:rsidRPr="00072C50">
        <w:t>2</w:t>
      </w:r>
      <w:r w:rsidR="00F86787" w:rsidRPr="00072C50">
        <w:t>].</w:t>
      </w:r>
    </w:p>
    <w:p w14:paraId="785E44A0" w14:textId="5D650415" w:rsidR="00773133" w:rsidRPr="00072C50" w:rsidRDefault="00773133" w:rsidP="00E31E59">
      <w:r w:rsidRPr="00072C50">
        <w:t>На глобальному рівні постредагування вже давно перестало бути новинкою. У Європейському Союзі понад 80% внутрішніх текстів проходять через машинний переклад з подальшим редагуванням людиною, залежно від цілей та призначення тексту [</w:t>
      </w:r>
      <w:r w:rsidR="00F86787" w:rsidRPr="00072C50">
        <w:t>6</w:t>
      </w:r>
      <w:r w:rsidRPr="00072C50">
        <w:t>;</w:t>
      </w:r>
      <w:r w:rsidR="00BD550B" w:rsidRPr="00BD550B">
        <w:rPr>
          <w:lang w:val="ru-RU"/>
        </w:rPr>
        <w:t xml:space="preserve"> </w:t>
      </w:r>
      <w:r w:rsidR="00D97694" w:rsidRPr="00072C50">
        <w:t>20</w:t>
      </w:r>
      <w:r w:rsidRPr="00072C50">
        <w:t>]. Країни, що входять до Європейської мережі перекладацьких служб (LIND-</w:t>
      </w:r>
      <w:proofErr w:type="spellStart"/>
      <w:r w:rsidRPr="00072C50">
        <w:t>web</w:t>
      </w:r>
      <w:proofErr w:type="spellEnd"/>
      <w:r w:rsidRPr="00072C50">
        <w:t>)</w:t>
      </w:r>
      <w:r w:rsidR="00F86787" w:rsidRPr="00072C50">
        <w:t xml:space="preserve"> [5]</w:t>
      </w:r>
      <w:r w:rsidRPr="00072C50">
        <w:t xml:space="preserve">, активно працюють над уніфікацією стандартів МТРЕ, розробляють етичні кодекси, які фіксують розподіл відповідальності між системою та перекладачем, і навіть пропонують формальне визначення ролі </w:t>
      </w:r>
      <w:proofErr w:type="spellStart"/>
      <w:r w:rsidRPr="00072C50">
        <w:t>постредактора</w:t>
      </w:r>
      <w:proofErr w:type="spellEnd"/>
      <w:r w:rsidRPr="00072C50">
        <w:t xml:space="preserve"> як окремої професії</w:t>
      </w:r>
      <w:r w:rsidR="00F86787" w:rsidRPr="00072C50">
        <w:t>.</w:t>
      </w:r>
    </w:p>
    <w:p w14:paraId="00419673" w14:textId="1DEFBA46" w:rsidR="008C4D92" w:rsidRPr="00072C50" w:rsidRDefault="008C4D92" w:rsidP="00F86787">
      <w:r w:rsidRPr="00072C50">
        <w:t xml:space="preserve">У таблиці нижче наведено найпоширеніші типи помилок машинного перекладу, які вимагають втручання перекладача </w:t>
      </w:r>
      <w:r w:rsidR="006B7365">
        <w:t>–</w:t>
      </w:r>
      <w:r w:rsidRPr="00072C50">
        <w:t xml:space="preserve"> </w:t>
      </w:r>
      <w:proofErr w:type="spellStart"/>
      <w:r w:rsidRPr="00072C50">
        <w:t>постредактора</w:t>
      </w:r>
      <w:proofErr w:type="spellEnd"/>
      <w:r w:rsidRPr="00072C50">
        <w:t>;</w:t>
      </w:r>
    </w:p>
    <w:tbl>
      <w:tblPr>
        <w:tblStyle w:val="af8"/>
        <w:tblW w:w="0" w:type="auto"/>
        <w:tblLook w:val="04A0" w:firstRow="1" w:lastRow="0" w:firstColumn="1" w:lastColumn="0" w:noHBand="0" w:noVBand="1"/>
      </w:tblPr>
      <w:tblGrid>
        <w:gridCol w:w="2271"/>
        <w:gridCol w:w="1616"/>
        <w:gridCol w:w="1543"/>
        <w:gridCol w:w="1720"/>
        <w:gridCol w:w="2195"/>
      </w:tblGrid>
      <w:tr w:rsidR="00B411E5" w:rsidRPr="00072C50" w14:paraId="2198D81D" w14:textId="77777777" w:rsidTr="00B411E5">
        <w:tc>
          <w:tcPr>
            <w:tcW w:w="1696" w:type="dxa"/>
          </w:tcPr>
          <w:p w14:paraId="24D34B7F" w14:textId="66DEC099" w:rsidR="008C4D92" w:rsidRPr="00072C50" w:rsidRDefault="008C4D92" w:rsidP="008C4D92">
            <w:pPr>
              <w:ind w:firstLine="0"/>
              <w:jc w:val="left"/>
            </w:pPr>
            <w:r w:rsidRPr="00072C50">
              <w:t>Тип помилки</w:t>
            </w:r>
          </w:p>
        </w:tc>
        <w:tc>
          <w:tcPr>
            <w:tcW w:w="2069" w:type="dxa"/>
          </w:tcPr>
          <w:p w14:paraId="59040FF7" w14:textId="6D85F1F5" w:rsidR="008C4D92" w:rsidRPr="00072C50" w:rsidRDefault="008C4D92" w:rsidP="008C4D92">
            <w:pPr>
              <w:ind w:firstLine="0"/>
              <w:jc w:val="left"/>
            </w:pPr>
            <w:r w:rsidRPr="00072C50">
              <w:t>Приклад (</w:t>
            </w:r>
            <w:proofErr w:type="spellStart"/>
            <w:r w:rsidRPr="00072C50">
              <w:t>укр</w:t>
            </w:r>
            <w:proofErr w:type="spellEnd"/>
            <w:r w:rsidRPr="00072C50">
              <w:t>.)</w:t>
            </w:r>
          </w:p>
        </w:tc>
        <w:tc>
          <w:tcPr>
            <w:tcW w:w="1495" w:type="dxa"/>
          </w:tcPr>
          <w:p w14:paraId="0BE565DA" w14:textId="5E000099" w:rsidR="008C4D92" w:rsidRPr="00072C50" w:rsidRDefault="008C4D92" w:rsidP="008C4D92">
            <w:pPr>
              <w:ind w:firstLine="0"/>
              <w:jc w:val="left"/>
            </w:pPr>
            <w:r w:rsidRPr="00072C50">
              <w:t>Машинний переклад (</w:t>
            </w:r>
            <w:proofErr w:type="spellStart"/>
            <w:r w:rsidRPr="00072C50">
              <w:t>англ</w:t>
            </w:r>
            <w:proofErr w:type="spellEnd"/>
            <w:r w:rsidRPr="00072C50">
              <w:t>.)</w:t>
            </w:r>
          </w:p>
        </w:tc>
        <w:tc>
          <w:tcPr>
            <w:tcW w:w="1666" w:type="dxa"/>
          </w:tcPr>
          <w:p w14:paraId="7A811DFB" w14:textId="2BF37AEC" w:rsidR="008C4D92" w:rsidRPr="00072C50" w:rsidRDefault="008C4D92" w:rsidP="008C4D92">
            <w:pPr>
              <w:ind w:firstLine="0"/>
              <w:jc w:val="left"/>
            </w:pPr>
            <w:r w:rsidRPr="00072C50">
              <w:t>Приклад виправлення</w:t>
            </w:r>
          </w:p>
        </w:tc>
        <w:tc>
          <w:tcPr>
            <w:tcW w:w="2419" w:type="dxa"/>
          </w:tcPr>
          <w:p w14:paraId="46681274" w14:textId="507DFA53" w:rsidR="008C4D92" w:rsidRPr="00072C50" w:rsidRDefault="008C4D92" w:rsidP="008C4D92">
            <w:pPr>
              <w:ind w:firstLine="0"/>
              <w:jc w:val="left"/>
            </w:pPr>
            <w:r w:rsidRPr="00072C50">
              <w:t>Коментар</w:t>
            </w:r>
          </w:p>
        </w:tc>
      </w:tr>
      <w:tr w:rsidR="00B411E5" w:rsidRPr="00072C50" w14:paraId="50EB4357" w14:textId="77777777" w:rsidTr="00B411E5">
        <w:tc>
          <w:tcPr>
            <w:tcW w:w="1696" w:type="dxa"/>
          </w:tcPr>
          <w:p w14:paraId="7FA7A08E" w14:textId="5A9ED621" w:rsidR="008C4D92" w:rsidRPr="00072C50" w:rsidRDefault="008C4D92" w:rsidP="008C4D92">
            <w:pPr>
              <w:ind w:firstLine="0"/>
              <w:jc w:val="left"/>
            </w:pPr>
            <w:r w:rsidRPr="00072C50">
              <w:t>Лексична калька</w:t>
            </w:r>
          </w:p>
        </w:tc>
        <w:tc>
          <w:tcPr>
            <w:tcW w:w="2069" w:type="dxa"/>
          </w:tcPr>
          <w:p w14:paraId="5CC7677D" w14:textId="169DAFB7" w:rsidR="008C4D92" w:rsidRPr="00072C50" w:rsidRDefault="008C4D92" w:rsidP="008C4D92">
            <w:pPr>
              <w:ind w:firstLine="0"/>
              <w:jc w:val="left"/>
            </w:pPr>
            <w:r w:rsidRPr="00072C50">
              <w:t>«впасти в око»</w:t>
            </w:r>
          </w:p>
        </w:tc>
        <w:tc>
          <w:tcPr>
            <w:tcW w:w="1495" w:type="dxa"/>
          </w:tcPr>
          <w:p w14:paraId="68DA02A5" w14:textId="71EC55C2" w:rsidR="008C4D92" w:rsidRPr="00072C50" w:rsidRDefault="008C4D92" w:rsidP="008C4D92">
            <w:pPr>
              <w:ind w:firstLine="0"/>
              <w:jc w:val="left"/>
            </w:pPr>
            <w:proofErr w:type="spellStart"/>
            <w:r w:rsidRPr="00072C50">
              <w:t>fall</w:t>
            </w:r>
            <w:proofErr w:type="spellEnd"/>
            <w:r w:rsidRPr="00072C50">
              <w:t xml:space="preserve"> </w:t>
            </w:r>
            <w:proofErr w:type="spellStart"/>
            <w:r w:rsidRPr="00072C50">
              <w:t>into</w:t>
            </w:r>
            <w:proofErr w:type="spellEnd"/>
            <w:r w:rsidRPr="00072C50">
              <w:t xml:space="preserve"> </w:t>
            </w:r>
            <w:proofErr w:type="spellStart"/>
            <w:r w:rsidRPr="00072C50">
              <w:t>the</w:t>
            </w:r>
            <w:proofErr w:type="spellEnd"/>
            <w:r w:rsidRPr="00072C50">
              <w:t xml:space="preserve"> </w:t>
            </w:r>
            <w:proofErr w:type="spellStart"/>
            <w:r w:rsidRPr="00072C50">
              <w:t>eye</w:t>
            </w:r>
            <w:proofErr w:type="spellEnd"/>
          </w:p>
        </w:tc>
        <w:tc>
          <w:tcPr>
            <w:tcW w:w="1666" w:type="dxa"/>
          </w:tcPr>
          <w:p w14:paraId="0EA464C9" w14:textId="0DFCFE48" w:rsidR="008C4D92" w:rsidRPr="00072C50" w:rsidRDefault="008C4D92" w:rsidP="008C4D92">
            <w:pPr>
              <w:ind w:firstLine="0"/>
              <w:jc w:val="left"/>
            </w:pPr>
            <w:proofErr w:type="spellStart"/>
            <w:r w:rsidRPr="00072C50">
              <w:t>catch</w:t>
            </w:r>
            <w:proofErr w:type="spellEnd"/>
            <w:r w:rsidRPr="00072C50">
              <w:t xml:space="preserve"> </w:t>
            </w:r>
            <w:proofErr w:type="spellStart"/>
            <w:r w:rsidRPr="00072C50">
              <w:t>one’s</w:t>
            </w:r>
            <w:proofErr w:type="spellEnd"/>
            <w:r w:rsidRPr="00072C50">
              <w:t xml:space="preserve"> </w:t>
            </w:r>
            <w:proofErr w:type="spellStart"/>
            <w:r w:rsidRPr="00072C50">
              <w:t>eye</w:t>
            </w:r>
            <w:proofErr w:type="spellEnd"/>
          </w:p>
        </w:tc>
        <w:tc>
          <w:tcPr>
            <w:tcW w:w="2419" w:type="dxa"/>
          </w:tcPr>
          <w:p w14:paraId="53BB3BA0" w14:textId="0AEBD580" w:rsidR="008C4D92" w:rsidRPr="00072C50" w:rsidRDefault="00B411E5" w:rsidP="008C4D92">
            <w:pPr>
              <w:ind w:firstLine="0"/>
              <w:jc w:val="left"/>
            </w:pPr>
            <w:r w:rsidRPr="00072C50">
              <w:t>Б</w:t>
            </w:r>
            <w:r w:rsidR="008C4D92" w:rsidRPr="00072C50">
              <w:t xml:space="preserve">уквальний переклад призводить до невідомого для англомовного читача виразу. </w:t>
            </w:r>
            <w:r w:rsidR="008C4D92" w:rsidRPr="00072C50">
              <w:br/>
            </w:r>
            <w:r w:rsidRPr="00072C50">
              <w:t>С</w:t>
            </w:r>
            <w:r w:rsidR="008C4D92" w:rsidRPr="00072C50">
              <w:t xml:space="preserve">лід замінити на усталений ідіом: </w:t>
            </w:r>
            <w:proofErr w:type="spellStart"/>
            <w:r w:rsidR="008C4D92" w:rsidRPr="00072C50">
              <w:rPr>
                <w:i/>
                <w:iCs/>
              </w:rPr>
              <w:t>catch</w:t>
            </w:r>
            <w:proofErr w:type="spellEnd"/>
            <w:r w:rsidR="008C4D92" w:rsidRPr="00072C50">
              <w:rPr>
                <w:i/>
                <w:iCs/>
              </w:rPr>
              <w:t xml:space="preserve"> </w:t>
            </w:r>
            <w:proofErr w:type="spellStart"/>
            <w:r w:rsidR="008C4D92" w:rsidRPr="00072C50">
              <w:rPr>
                <w:i/>
                <w:iCs/>
              </w:rPr>
              <w:t>one’s</w:t>
            </w:r>
            <w:proofErr w:type="spellEnd"/>
            <w:r w:rsidR="008C4D92" w:rsidRPr="00072C50">
              <w:rPr>
                <w:i/>
                <w:iCs/>
              </w:rPr>
              <w:t xml:space="preserve"> </w:t>
            </w:r>
            <w:proofErr w:type="spellStart"/>
            <w:r w:rsidR="008C4D92" w:rsidRPr="00072C50">
              <w:rPr>
                <w:i/>
                <w:iCs/>
              </w:rPr>
              <w:t>eye</w:t>
            </w:r>
            <w:proofErr w:type="spellEnd"/>
            <w:r w:rsidR="008C4D92" w:rsidRPr="00072C50">
              <w:t xml:space="preserve">, що точно передає </w:t>
            </w:r>
            <w:r w:rsidR="008C4D92" w:rsidRPr="00072C50">
              <w:lastRenderedPageBreak/>
              <w:t xml:space="preserve">значення </w:t>
            </w:r>
            <w:r w:rsidR="008C4D92" w:rsidRPr="00072C50">
              <w:rPr>
                <w:i/>
                <w:iCs/>
              </w:rPr>
              <w:t>«привернути увагу»</w:t>
            </w:r>
            <w:r w:rsidR="008C4D92" w:rsidRPr="00072C50">
              <w:t xml:space="preserve">. </w:t>
            </w:r>
            <w:r w:rsidR="008C4D92" w:rsidRPr="00072C50">
              <w:br/>
            </w:r>
            <w:r w:rsidRPr="00072C50">
              <w:t>З</w:t>
            </w:r>
            <w:r w:rsidR="008C4D92" w:rsidRPr="00072C50">
              <w:t>авжди перевіряти, чи існує в цільовій мові усталений відповідник, перш ніж залишати кальку.</w:t>
            </w:r>
          </w:p>
        </w:tc>
      </w:tr>
      <w:tr w:rsidR="00B411E5" w:rsidRPr="00072C50" w14:paraId="33CF0D96" w14:textId="77777777" w:rsidTr="00B411E5">
        <w:tc>
          <w:tcPr>
            <w:tcW w:w="169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11E5" w:rsidRPr="00072C50" w14:paraId="4454F2E4" w14:textId="77777777" w:rsidTr="00B411E5">
              <w:trPr>
                <w:tblCellSpacing w:w="15" w:type="dxa"/>
              </w:trPr>
              <w:tc>
                <w:tcPr>
                  <w:tcW w:w="0" w:type="auto"/>
                  <w:vAlign w:val="center"/>
                  <w:hideMark/>
                </w:tcPr>
                <w:p w14:paraId="4DDA21F1" w14:textId="77777777" w:rsidR="00B411E5" w:rsidRPr="00072C50" w:rsidRDefault="00B411E5" w:rsidP="00B411E5">
                  <w:pPr>
                    <w:spacing w:after="0" w:line="240" w:lineRule="auto"/>
                    <w:ind w:firstLine="0"/>
                    <w:jc w:val="left"/>
                  </w:pPr>
                </w:p>
              </w:tc>
            </w:tr>
          </w:tbl>
          <w:p w14:paraId="09F6F497" w14:textId="77777777" w:rsidR="00B411E5" w:rsidRPr="00072C50" w:rsidRDefault="00B411E5" w:rsidP="00B411E5">
            <w:pPr>
              <w:ind w:firstLine="0"/>
              <w:jc w:val="left"/>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5"/>
            </w:tblGrid>
            <w:tr w:rsidR="00B411E5" w:rsidRPr="00072C50" w14:paraId="6739DD7F" w14:textId="77777777" w:rsidTr="00B411E5">
              <w:trPr>
                <w:tblCellSpacing w:w="15" w:type="dxa"/>
              </w:trPr>
              <w:tc>
                <w:tcPr>
                  <w:tcW w:w="0" w:type="auto"/>
                  <w:vAlign w:val="center"/>
                  <w:hideMark/>
                </w:tcPr>
                <w:p w14:paraId="6211FD93" w14:textId="77777777" w:rsidR="00B411E5" w:rsidRPr="00072C50" w:rsidRDefault="00B411E5" w:rsidP="00B411E5">
                  <w:pPr>
                    <w:spacing w:after="0" w:line="240" w:lineRule="auto"/>
                    <w:ind w:firstLine="0"/>
                    <w:jc w:val="left"/>
                  </w:pPr>
                  <w:r w:rsidRPr="00072C50">
                    <w:t>Неправильний переклад модальності</w:t>
                  </w:r>
                </w:p>
              </w:tc>
            </w:tr>
          </w:tbl>
          <w:p w14:paraId="6C832EC1" w14:textId="5C2335F7" w:rsidR="008C4D92" w:rsidRPr="00072C50" w:rsidRDefault="008C4D92" w:rsidP="008C4D92">
            <w:pPr>
              <w:ind w:firstLine="0"/>
              <w:jc w:val="left"/>
            </w:pPr>
          </w:p>
        </w:tc>
        <w:tc>
          <w:tcPr>
            <w:tcW w:w="2069" w:type="dxa"/>
          </w:tcPr>
          <w:p w14:paraId="7FA58D42" w14:textId="62FFFF99" w:rsidR="008C4D92" w:rsidRPr="00072C50" w:rsidRDefault="00B411E5" w:rsidP="008C4D92">
            <w:pPr>
              <w:ind w:firstLine="0"/>
              <w:jc w:val="left"/>
            </w:pPr>
            <w:r w:rsidRPr="00072C50">
              <w:t>«не по</w:t>
            </w:r>
            <w:r w:rsidR="005D0BAD" w:rsidRPr="00072C50">
              <w:t>-</w:t>
            </w:r>
            <w:r w:rsidRPr="00072C50">
              <w:t>людськи»</w:t>
            </w:r>
          </w:p>
        </w:tc>
        <w:tc>
          <w:tcPr>
            <w:tcW w:w="1495" w:type="dxa"/>
          </w:tcPr>
          <w:p w14:paraId="0D291397" w14:textId="732D1615" w:rsidR="008C4D92" w:rsidRPr="00072C50" w:rsidRDefault="00B411E5" w:rsidP="008C4D92">
            <w:pPr>
              <w:ind w:firstLine="0"/>
              <w:jc w:val="left"/>
            </w:pPr>
            <w:proofErr w:type="spellStart"/>
            <w:r w:rsidRPr="00072C50">
              <w:t>not</w:t>
            </w:r>
            <w:proofErr w:type="spellEnd"/>
            <w:r w:rsidRPr="00072C50">
              <w:t xml:space="preserve"> </w:t>
            </w:r>
            <w:proofErr w:type="spellStart"/>
            <w:r w:rsidRPr="00072C50">
              <w:t>humanly</w:t>
            </w:r>
            <w:proofErr w:type="spellEnd"/>
          </w:p>
        </w:tc>
        <w:tc>
          <w:tcPr>
            <w:tcW w:w="1666" w:type="dxa"/>
          </w:tcPr>
          <w:p w14:paraId="7BE15002" w14:textId="58E482E9" w:rsidR="008C4D92" w:rsidRPr="00072C50" w:rsidRDefault="00B411E5" w:rsidP="008C4D92">
            <w:pPr>
              <w:ind w:firstLine="0"/>
              <w:jc w:val="left"/>
            </w:pPr>
            <w:proofErr w:type="spellStart"/>
            <w:r w:rsidRPr="00072C50">
              <w:t>inhumanly</w:t>
            </w:r>
            <w:proofErr w:type="spellEnd"/>
          </w:p>
        </w:tc>
        <w:tc>
          <w:tcPr>
            <w:tcW w:w="2419" w:type="dxa"/>
          </w:tcPr>
          <w:p w14:paraId="0DC759DC" w14:textId="3DEADC12" w:rsidR="008C4D92" w:rsidRPr="00072C50" w:rsidRDefault="00B411E5" w:rsidP="008C4D92">
            <w:pPr>
              <w:ind w:firstLine="0"/>
              <w:jc w:val="left"/>
            </w:pPr>
            <w:r w:rsidRPr="00072C50">
              <w:rPr>
                <w:i/>
                <w:iCs/>
              </w:rPr>
              <w:t>«</w:t>
            </w:r>
            <w:proofErr w:type="spellStart"/>
            <w:r w:rsidRPr="00072C50">
              <w:rPr>
                <w:i/>
                <w:iCs/>
              </w:rPr>
              <w:t>not</w:t>
            </w:r>
            <w:proofErr w:type="spellEnd"/>
            <w:r w:rsidRPr="00072C50">
              <w:rPr>
                <w:i/>
                <w:iCs/>
              </w:rPr>
              <w:t xml:space="preserve"> </w:t>
            </w:r>
            <w:proofErr w:type="spellStart"/>
            <w:r w:rsidRPr="00072C50">
              <w:rPr>
                <w:i/>
                <w:iCs/>
              </w:rPr>
              <w:t>humanly</w:t>
            </w:r>
            <w:proofErr w:type="spellEnd"/>
            <w:r w:rsidRPr="00072C50">
              <w:rPr>
                <w:i/>
                <w:iCs/>
              </w:rPr>
              <w:t>»</w:t>
            </w:r>
            <w:r w:rsidRPr="00072C50">
              <w:t xml:space="preserve"> сприймається як </w:t>
            </w:r>
            <w:r w:rsidRPr="00072C50">
              <w:rPr>
                <w:i/>
                <w:iCs/>
              </w:rPr>
              <w:t>«не вміє людськи»</w:t>
            </w:r>
            <w:r w:rsidRPr="00072C50">
              <w:t xml:space="preserve">, тоді як </w:t>
            </w:r>
            <w:r w:rsidRPr="00072C50">
              <w:rPr>
                <w:i/>
                <w:iCs/>
              </w:rPr>
              <w:t>«</w:t>
            </w:r>
            <w:proofErr w:type="spellStart"/>
            <w:r w:rsidRPr="00072C50">
              <w:rPr>
                <w:i/>
                <w:iCs/>
              </w:rPr>
              <w:t>inhumanly</w:t>
            </w:r>
            <w:proofErr w:type="spellEnd"/>
            <w:r w:rsidRPr="00072C50">
              <w:rPr>
                <w:i/>
                <w:iCs/>
              </w:rPr>
              <w:t>»</w:t>
            </w:r>
            <w:r w:rsidRPr="00072C50">
              <w:t xml:space="preserve"> передає емоційний відтінок </w:t>
            </w:r>
            <w:r w:rsidRPr="00072C50">
              <w:rPr>
                <w:i/>
                <w:iCs/>
              </w:rPr>
              <w:t>«жорстоко, нелюдськи».</w:t>
            </w:r>
            <w:r w:rsidRPr="00072C50">
              <w:t xml:space="preserve"> </w:t>
            </w:r>
            <w:r w:rsidRPr="00072C50">
              <w:br/>
              <w:t xml:space="preserve">Замінити на </w:t>
            </w:r>
            <w:proofErr w:type="spellStart"/>
            <w:r w:rsidRPr="00072C50">
              <w:rPr>
                <w:i/>
                <w:iCs/>
              </w:rPr>
              <w:t>inhumanly</w:t>
            </w:r>
            <w:proofErr w:type="spellEnd"/>
            <w:r w:rsidRPr="00072C50">
              <w:t>, щоб передати відтінок відрази.</w:t>
            </w:r>
          </w:p>
        </w:tc>
      </w:tr>
      <w:tr w:rsidR="00B411E5" w:rsidRPr="00072C50" w14:paraId="06A1ED44" w14:textId="77777777" w:rsidTr="00B411E5">
        <w:tc>
          <w:tcPr>
            <w:tcW w:w="1696" w:type="dxa"/>
          </w:tcPr>
          <w:p w14:paraId="294903F8" w14:textId="49C69200" w:rsidR="008C4D92" w:rsidRPr="00072C50" w:rsidRDefault="00B411E5" w:rsidP="008C4D92">
            <w:pPr>
              <w:ind w:firstLine="0"/>
              <w:jc w:val="left"/>
            </w:pPr>
            <w:r w:rsidRPr="00072C50">
              <w:t xml:space="preserve">Помилка перекладу </w:t>
            </w:r>
            <w:proofErr w:type="spellStart"/>
            <w:r w:rsidRPr="00072C50">
              <w:t>інтенціонального</w:t>
            </w:r>
            <w:proofErr w:type="spellEnd"/>
            <w:r w:rsidRPr="00072C50">
              <w:t xml:space="preserve"> звороту</w:t>
            </w:r>
          </w:p>
        </w:tc>
        <w:tc>
          <w:tcPr>
            <w:tcW w:w="2069" w:type="dxa"/>
          </w:tcPr>
          <w:p w14:paraId="7129F7B7" w14:textId="58622E43" w:rsidR="008C4D92" w:rsidRPr="00072C50" w:rsidRDefault="00B411E5" w:rsidP="008C4D92">
            <w:pPr>
              <w:ind w:firstLine="0"/>
              <w:jc w:val="left"/>
            </w:pPr>
            <w:r w:rsidRPr="00072C50">
              <w:t>«ні живої, ні мертвої»</w:t>
            </w:r>
          </w:p>
        </w:tc>
        <w:tc>
          <w:tcPr>
            <w:tcW w:w="1495" w:type="dxa"/>
          </w:tcPr>
          <w:p w14:paraId="72111147" w14:textId="0F7A35B5" w:rsidR="008C4D92" w:rsidRPr="00072C50" w:rsidRDefault="00B411E5" w:rsidP="008C4D92">
            <w:pPr>
              <w:ind w:firstLine="0"/>
              <w:jc w:val="left"/>
            </w:pPr>
            <w:proofErr w:type="spellStart"/>
            <w:r w:rsidRPr="00072C50">
              <w:t>neither</w:t>
            </w:r>
            <w:proofErr w:type="spellEnd"/>
            <w:r w:rsidRPr="00072C50">
              <w:t xml:space="preserve"> </w:t>
            </w:r>
            <w:proofErr w:type="spellStart"/>
            <w:r w:rsidRPr="00072C50">
              <w:t>alive</w:t>
            </w:r>
            <w:proofErr w:type="spellEnd"/>
            <w:r w:rsidRPr="00072C50">
              <w:t xml:space="preserve"> </w:t>
            </w:r>
            <w:proofErr w:type="spellStart"/>
            <w:r w:rsidRPr="00072C50">
              <w:t>nor</w:t>
            </w:r>
            <w:proofErr w:type="spellEnd"/>
            <w:r w:rsidRPr="00072C50">
              <w:t xml:space="preserve"> </w:t>
            </w:r>
            <w:proofErr w:type="spellStart"/>
            <w:r w:rsidRPr="00072C50">
              <w:t>dead</w:t>
            </w:r>
            <w:proofErr w:type="spellEnd"/>
          </w:p>
        </w:tc>
        <w:tc>
          <w:tcPr>
            <w:tcW w:w="1666" w:type="dxa"/>
          </w:tcPr>
          <w:p w14:paraId="13D0BCEB" w14:textId="1C8DDF33" w:rsidR="008C4D92" w:rsidRPr="00072C50" w:rsidRDefault="00B411E5" w:rsidP="008C4D92">
            <w:pPr>
              <w:ind w:firstLine="0"/>
              <w:jc w:val="left"/>
            </w:pPr>
            <w:proofErr w:type="spellStart"/>
            <w:r w:rsidRPr="00072C50">
              <w:t>lifeless</w:t>
            </w:r>
            <w:proofErr w:type="spellEnd"/>
          </w:p>
        </w:tc>
        <w:tc>
          <w:tcPr>
            <w:tcW w:w="2419" w:type="dxa"/>
          </w:tcPr>
          <w:p w14:paraId="49EC3B0B" w14:textId="5D237F72" w:rsidR="008C4D92" w:rsidRPr="00072C50" w:rsidRDefault="00B411E5" w:rsidP="008C4D92">
            <w:pPr>
              <w:ind w:firstLine="0"/>
              <w:jc w:val="left"/>
            </w:pPr>
            <w:r w:rsidRPr="00072C50">
              <w:t xml:space="preserve">Дослівний переклад </w:t>
            </w:r>
            <w:r w:rsidRPr="00072C50">
              <w:rPr>
                <w:i/>
                <w:iCs/>
              </w:rPr>
              <w:t>«</w:t>
            </w:r>
            <w:proofErr w:type="spellStart"/>
            <w:r w:rsidRPr="00072C50">
              <w:rPr>
                <w:i/>
                <w:iCs/>
              </w:rPr>
              <w:t>neither</w:t>
            </w:r>
            <w:proofErr w:type="spellEnd"/>
            <w:r w:rsidRPr="00072C50">
              <w:rPr>
                <w:i/>
                <w:iCs/>
              </w:rPr>
              <w:t xml:space="preserve"> </w:t>
            </w:r>
            <w:proofErr w:type="spellStart"/>
            <w:r w:rsidRPr="00072C50">
              <w:rPr>
                <w:i/>
                <w:iCs/>
              </w:rPr>
              <w:t>alive</w:t>
            </w:r>
            <w:proofErr w:type="spellEnd"/>
            <w:r w:rsidRPr="00072C50">
              <w:rPr>
                <w:i/>
                <w:iCs/>
              </w:rPr>
              <w:t xml:space="preserve"> </w:t>
            </w:r>
            <w:proofErr w:type="spellStart"/>
            <w:r w:rsidRPr="00072C50">
              <w:rPr>
                <w:i/>
                <w:iCs/>
              </w:rPr>
              <w:t>nor</w:t>
            </w:r>
            <w:proofErr w:type="spellEnd"/>
            <w:r w:rsidRPr="00072C50">
              <w:rPr>
                <w:i/>
                <w:iCs/>
              </w:rPr>
              <w:t xml:space="preserve"> </w:t>
            </w:r>
            <w:proofErr w:type="spellStart"/>
            <w:r w:rsidRPr="00072C50">
              <w:rPr>
                <w:i/>
                <w:iCs/>
              </w:rPr>
              <w:t>dead</w:t>
            </w:r>
            <w:proofErr w:type="spellEnd"/>
            <w:r w:rsidRPr="00072C50">
              <w:rPr>
                <w:i/>
                <w:iCs/>
              </w:rPr>
              <w:t>»</w:t>
            </w:r>
            <w:r w:rsidRPr="00072C50">
              <w:t xml:space="preserve"> створює надмірно довгу фразу. </w:t>
            </w:r>
            <w:r w:rsidRPr="00072C50">
              <w:br/>
              <w:t xml:space="preserve">Ємне слово </w:t>
            </w:r>
            <w:proofErr w:type="spellStart"/>
            <w:r w:rsidRPr="00072C50">
              <w:rPr>
                <w:i/>
                <w:iCs/>
              </w:rPr>
              <w:t>lifeless</w:t>
            </w:r>
            <w:proofErr w:type="spellEnd"/>
            <w:r w:rsidRPr="00072C50">
              <w:t xml:space="preserve"> передає той самий зміст з потрібним емоційним забарвленням.</w:t>
            </w:r>
          </w:p>
        </w:tc>
      </w:tr>
      <w:tr w:rsidR="00B411E5" w:rsidRPr="00072C50" w14:paraId="5671E1F1" w14:textId="77777777" w:rsidTr="00B411E5">
        <w:tc>
          <w:tcPr>
            <w:tcW w:w="1696" w:type="dxa"/>
          </w:tcPr>
          <w:p w14:paraId="0D17FC22" w14:textId="0AF0E712" w:rsidR="008C4D92" w:rsidRPr="00072C50" w:rsidRDefault="008C4D92" w:rsidP="008C4D92">
            <w:pPr>
              <w:ind w:firstLine="0"/>
              <w:jc w:val="left"/>
            </w:pPr>
            <w:r w:rsidRPr="00072C50">
              <w:t>Синтаксична помилка</w:t>
            </w:r>
          </w:p>
        </w:tc>
        <w:tc>
          <w:tcPr>
            <w:tcW w:w="2069" w:type="dxa"/>
          </w:tcPr>
          <w:p w14:paraId="6C306131" w14:textId="0FF4C142" w:rsidR="008C4D92" w:rsidRPr="00072C50" w:rsidRDefault="008C4D92" w:rsidP="008C4D92">
            <w:pPr>
              <w:ind w:firstLine="0"/>
              <w:jc w:val="left"/>
            </w:pPr>
            <w:r w:rsidRPr="00072C50">
              <w:t xml:space="preserve">«що тільки </w:t>
            </w:r>
            <w:proofErr w:type="spellStart"/>
            <w:r w:rsidRPr="00072C50">
              <w:t>підкилимно</w:t>
            </w:r>
            <w:proofErr w:type="spellEnd"/>
            <w:r w:rsidRPr="00072C50">
              <w:t xml:space="preserve"> кричить»</w:t>
            </w:r>
          </w:p>
        </w:tc>
        <w:tc>
          <w:tcPr>
            <w:tcW w:w="1495" w:type="dxa"/>
          </w:tcPr>
          <w:p w14:paraId="170D8186" w14:textId="739320CD" w:rsidR="008C4D92" w:rsidRPr="00072C50" w:rsidRDefault="00B411E5" w:rsidP="008C4D92">
            <w:pPr>
              <w:ind w:firstLine="0"/>
              <w:jc w:val="left"/>
            </w:pPr>
            <w:proofErr w:type="spellStart"/>
            <w:r w:rsidRPr="00072C50">
              <w:t>who</w:t>
            </w:r>
            <w:proofErr w:type="spellEnd"/>
            <w:r w:rsidRPr="00072C50">
              <w:t xml:space="preserve"> </w:t>
            </w:r>
            <w:proofErr w:type="spellStart"/>
            <w:r w:rsidRPr="00072C50">
              <w:t>only</w:t>
            </w:r>
            <w:proofErr w:type="spellEnd"/>
            <w:r w:rsidRPr="00072C50">
              <w:t xml:space="preserve"> </w:t>
            </w:r>
            <w:proofErr w:type="spellStart"/>
            <w:r w:rsidRPr="00072C50">
              <w:t>shouts</w:t>
            </w:r>
            <w:proofErr w:type="spellEnd"/>
            <w:r w:rsidRPr="00072C50">
              <w:t xml:space="preserve"> </w:t>
            </w:r>
            <w:proofErr w:type="spellStart"/>
            <w:r w:rsidRPr="00072C50">
              <w:t>under</w:t>
            </w:r>
            <w:proofErr w:type="spellEnd"/>
            <w:r w:rsidRPr="00072C50">
              <w:t xml:space="preserve"> </w:t>
            </w:r>
            <w:proofErr w:type="spellStart"/>
            <w:r w:rsidRPr="00072C50">
              <w:t>the</w:t>
            </w:r>
            <w:proofErr w:type="spellEnd"/>
            <w:r w:rsidRPr="00072C50">
              <w:t xml:space="preserve"> </w:t>
            </w:r>
            <w:proofErr w:type="spellStart"/>
            <w:r w:rsidRPr="00072C50">
              <w:t>carpet</w:t>
            </w:r>
            <w:proofErr w:type="spellEnd"/>
          </w:p>
        </w:tc>
        <w:tc>
          <w:tcPr>
            <w:tcW w:w="1666" w:type="dxa"/>
          </w:tcPr>
          <w:p w14:paraId="7C2EBABB" w14:textId="5E714F55" w:rsidR="008C4D92" w:rsidRPr="00072C50" w:rsidRDefault="00B411E5" w:rsidP="008C4D92">
            <w:pPr>
              <w:ind w:firstLine="0"/>
              <w:jc w:val="left"/>
            </w:pPr>
            <w:proofErr w:type="spellStart"/>
            <w:r w:rsidRPr="00072C50">
              <w:t>who</w:t>
            </w:r>
            <w:proofErr w:type="spellEnd"/>
            <w:r w:rsidRPr="00072C50">
              <w:t xml:space="preserve"> </w:t>
            </w:r>
            <w:proofErr w:type="spellStart"/>
            <w:r w:rsidRPr="00072C50">
              <w:t>only</w:t>
            </w:r>
            <w:proofErr w:type="spellEnd"/>
            <w:r w:rsidRPr="00072C50">
              <w:t xml:space="preserve"> </w:t>
            </w:r>
            <w:proofErr w:type="spellStart"/>
            <w:r w:rsidRPr="00072C50">
              <w:t>cries</w:t>
            </w:r>
            <w:proofErr w:type="spellEnd"/>
            <w:r w:rsidRPr="00072C50">
              <w:t xml:space="preserve"> </w:t>
            </w:r>
            <w:proofErr w:type="spellStart"/>
            <w:r w:rsidRPr="00072C50">
              <w:t>behind</w:t>
            </w:r>
            <w:proofErr w:type="spellEnd"/>
            <w:r w:rsidRPr="00072C50">
              <w:t xml:space="preserve"> </w:t>
            </w:r>
            <w:proofErr w:type="spellStart"/>
            <w:r w:rsidRPr="00072C50">
              <w:t>closed</w:t>
            </w:r>
            <w:proofErr w:type="spellEnd"/>
            <w:r w:rsidRPr="00072C50">
              <w:t xml:space="preserve"> </w:t>
            </w:r>
            <w:proofErr w:type="spellStart"/>
            <w:r w:rsidRPr="00072C50">
              <w:t>doors</w:t>
            </w:r>
            <w:proofErr w:type="spellEnd"/>
          </w:p>
        </w:tc>
        <w:tc>
          <w:tcPr>
            <w:tcW w:w="2419" w:type="dxa"/>
          </w:tcPr>
          <w:p w14:paraId="27BE9BF6" w14:textId="361999D3" w:rsidR="008C4D92" w:rsidRPr="00072C50" w:rsidRDefault="00B411E5" w:rsidP="008C4D92">
            <w:pPr>
              <w:ind w:firstLine="0"/>
              <w:jc w:val="left"/>
            </w:pPr>
            <w:r w:rsidRPr="00072C50">
              <w:t xml:space="preserve">Буквальна калька ідіоми незрозуміла англомовному читачу; </w:t>
            </w:r>
            <w:r w:rsidRPr="00072C50">
              <w:lastRenderedPageBreak/>
              <w:t>необхідно використовувати усталений відповідник.</w:t>
            </w:r>
          </w:p>
        </w:tc>
      </w:tr>
      <w:tr w:rsidR="00B411E5" w:rsidRPr="00072C50" w14:paraId="0451488A" w14:textId="77777777" w:rsidTr="00B411E5">
        <w:tc>
          <w:tcPr>
            <w:tcW w:w="169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11E5" w:rsidRPr="00072C50" w14:paraId="6C43C11C" w14:textId="77777777" w:rsidTr="00B411E5">
              <w:trPr>
                <w:tblCellSpacing w:w="15" w:type="dxa"/>
              </w:trPr>
              <w:tc>
                <w:tcPr>
                  <w:tcW w:w="0" w:type="auto"/>
                  <w:vAlign w:val="center"/>
                  <w:hideMark/>
                </w:tcPr>
                <w:p w14:paraId="6EAC8A55" w14:textId="77777777" w:rsidR="00B411E5" w:rsidRPr="00072C50" w:rsidRDefault="00B411E5" w:rsidP="00B411E5">
                  <w:pPr>
                    <w:spacing w:after="0" w:line="240" w:lineRule="auto"/>
                    <w:ind w:firstLine="0"/>
                    <w:jc w:val="left"/>
                  </w:pPr>
                </w:p>
              </w:tc>
            </w:tr>
          </w:tbl>
          <w:p w14:paraId="7E542E1A" w14:textId="77777777" w:rsidR="00B411E5" w:rsidRPr="00072C50" w:rsidRDefault="00B411E5" w:rsidP="00B411E5">
            <w:pPr>
              <w:ind w:firstLine="0"/>
              <w:jc w:val="left"/>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5"/>
            </w:tblGrid>
            <w:tr w:rsidR="00B411E5" w:rsidRPr="00072C50" w14:paraId="1B23F7BE" w14:textId="77777777" w:rsidTr="00B411E5">
              <w:trPr>
                <w:tblCellSpacing w:w="15" w:type="dxa"/>
              </w:trPr>
              <w:tc>
                <w:tcPr>
                  <w:tcW w:w="0" w:type="auto"/>
                  <w:vAlign w:val="center"/>
                  <w:hideMark/>
                </w:tcPr>
                <w:p w14:paraId="7E79A10A" w14:textId="77777777" w:rsidR="00B411E5" w:rsidRPr="00072C50" w:rsidRDefault="00B411E5" w:rsidP="00B411E5">
                  <w:pPr>
                    <w:spacing w:after="0" w:line="240" w:lineRule="auto"/>
                    <w:ind w:firstLine="0"/>
                    <w:jc w:val="left"/>
                  </w:pPr>
                  <w:r w:rsidRPr="00072C50">
                    <w:t>Семантична «галюцинація»</w:t>
                  </w:r>
                </w:p>
              </w:tc>
            </w:tr>
          </w:tbl>
          <w:p w14:paraId="69F5AF84" w14:textId="70CFCB06" w:rsidR="008C4D92" w:rsidRPr="00072C50" w:rsidRDefault="008C4D92" w:rsidP="008C4D92">
            <w:pPr>
              <w:ind w:firstLine="0"/>
              <w:jc w:val="left"/>
            </w:pPr>
          </w:p>
        </w:tc>
        <w:tc>
          <w:tcPr>
            <w:tcW w:w="2069" w:type="dxa"/>
          </w:tcPr>
          <w:p w14:paraId="115B5A69" w14:textId="65ABDB93" w:rsidR="008C4D92" w:rsidRPr="00072C50" w:rsidRDefault="008C4D92" w:rsidP="008C4D92">
            <w:pPr>
              <w:ind w:firstLine="0"/>
              <w:jc w:val="left"/>
            </w:pPr>
            <w:r w:rsidRPr="00072C50">
              <w:t>«з шаблею, як зірка»</w:t>
            </w:r>
          </w:p>
        </w:tc>
        <w:tc>
          <w:tcPr>
            <w:tcW w:w="1495" w:type="dxa"/>
          </w:tcPr>
          <w:p w14:paraId="78A8207E" w14:textId="79004A94" w:rsidR="008C4D92" w:rsidRPr="00072C50" w:rsidRDefault="00B411E5" w:rsidP="008C4D92">
            <w:pPr>
              <w:ind w:firstLine="0"/>
              <w:jc w:val="left"/>
            </w:pPr>
            <w:proofErr w:type="spellStart"/>
            <w:r w:rsidRPr="00072C50">
              <w:t>with</w:t>
            </w:r>
            <w:proofErr w:type="spellEnd"/>
            <w:r w:rsidRPr="00072C50">
              <w:t xml:space="preserve"> a </w:t>
            </w:r>
            <w:proofErr w:type="spellStart"/>
            <w:r w:rsidRPr="00072C50">
              <w:t>saber</w:t>
            </w:r>
            <w:proofErr w:type="spellEnd"/>
            <w:r w:rsidRPr="00072C50">
              <w:t xml:space="preserve"> </w:t>
            </w:r>
            <w:proofErr w:type="spellStart"/>
            <w:r w:rsidRPr="00072C50">
              <w:t>like</w:t>
            </w:r>
            <w:proofErr w:type="spellEnd"/>
            <w:r w:rsidRPr="00072C50">
              <w:t xml:space="preserve"> a </w:t>
            </w:r>
            <w:proofErr w:type="spellStart"/>
            <w:r w:rsidRPr="00072C50">
              <w:t>star</w:t>
            </w:r>
            <w:proofErr w:type="spellEnd"/>
            <w:r w:rsidRPr="00072C50">
              <w:t xml:space="preserve"> (</w:t>
            </w:r>
            <w:proofErr w:type="spellStart"/>
            <w:r w:rsidRPr="00072C50">
              <w:t>literal</w:t>
            </w:r>
            <w:proofErr w:type="spellEnd"/>
            <w:r w:rsidRPr="00072C50">
              <w:t>)</w:t>
            </w:r>
          </w:p>
        </w:tc>
        <w:tc>
          <w:tcPr>
            <w:tcW w:w="1666" w:type="dxa"/>
          </w:tcPr>
          <w:p w14:paraId="64F3845F" w14:textId="14EF5B38" w:rsidR="008C4D92" w:rsidRPr="00072C50" w:rsidRDefault="00B411E5" w:rsidP="008C4D92">
            <w:pPr>
              <w:ind w:firstLine="0"/>
              <w:jc w:val="left"/>
            </w:pPr>
            <w:proofErr w:type="spellStart"/>
            <w:r w:rsidRPr="00072C50">
              <w:t>his</w:t>
            </w:r>
            <w:proofErr w:type="spellEnd"/>
            <w:r w:rsidRPr="00072C50">
              <w:t xml:space="preserve"> </w:t>
            </w:r>
            <w:proofErr w:type="spellStart"/>
            <w:r w:rsidRPr="00072C50">
              <w:t>saber</w:t>
            </w:r>
            <w:proofErr w:type="spellEnd"/>
            <w:r w:rsidRPr="00072C50">
              <w:t xml:space="preserve"> </w:t>
            </w:r>
            <w:proofErr w:type="spellStart"/>
            <w:r w:rsidRPr="00072C50">
              <w:t>gleamed</w:t>
            </w:r>
            <w:proofErr w:type="spellEnd"/>
            <w:r w:rsidRPr="00072C50">
              <w:t xml:space="preserve"> </w:t>
            </w:r>
            <w:proofErr w:type="spellStart"/>
            <w:r w:rsidRPr="00072C50">
              <w:t>like</w:t>
            </w:r>
            <w:proofErr w:type="spellEnd"/>
            <w:r w:rsidRPr="00072C50">
              <w:t xml:space="preserve"> a </w:t>
            </w:r>
            <w:proofErr w:type="spellStart"/>
            <w:r w:rsidRPr="00072C50">
              <w:t>star</w:t>
            </w:r>
            <w:proofErr w:type="spellEnd"/>
          </w:p>
        </w:tc>
        <w:tc>
          <w:tcPr>
            <w:tcW w:w="2419" w:type="dxa"/>
          </w:tcPr>
          <w:p w14:paraId="6D2A216D" w14:textId="10B1CC4F" w:rsidR="008C4D92" w:rsidRPr="00072C50" w:rsidRDefault="00B411E5" w:rsidP="008C4D92">
            <w:pPr>
              <w:ind w:firstLine="0"/>
              <w:jc w:val="left"/>
            </w:pPr>
            <w:r w:rsidRPr="00072C50">
              <w:t>Буквальний переклад втрачає динаміку та образність; слід обирати дієслова, що передають рух і блиск.</w:t>
            </w:r>
          </w:p>
        </w:tc>
      </w:tr>
    </w:tbl>
    <w:p w14:paraId="2B4B5DF3" w14:textId="77777777" w:rsidR="005A5DB6" w:rsidRPr="00072C50" w:rsidRDefault="005A5DB6" w:rsidP="00B411E5">
      <w:pPr>
        <w:rPr>
          <w:b/>
          <w:bCs/>
        </w:rPr>
      </w:pPr>
    </w:p>
    <w:p w14:paraId="10C86536" w14:textId="317E2D70" w:rsidR="00B411E5" w:rsidRPr="00072C50" w:rsidRDefault="00B411E5" w:rsidP="00B411E5">
      <w:r w:rsidRPr="00072C50">
        <w:t>Вплив постредагування на перекладацьку індустрію та ринок праці</w:t>
      </w:r>
    </w:p>
    <w:p w14:paraId="34F40661" w14:textId="29A8748A" w:rsidR="002B2A71" w:rsidRPr="00072C50" w:rsidRDefault="002B2A71" w:rsidP="009E7293">
      <w:r w:rsidRPr="00072C50">
        <w:t xml:space="preserve">З поширенням ШІ-перекладу трансформується й економіка </w:t>
      </w:r>
      <w:proofErr w:type="spellStart"/>
      <w:r w:rsidRPr="00072C50">
        <w:t>мовних</w:t>
      </w:r>
      <w:proofErr w:type="spellEnd"/>
      <w:r w:rsidRPr="00072C50">
        <w:t xml:space="preserve"> послуг. У багатьох компаніях постредагування замінює традиційний переклад, що, з одного боку, дає змогу зменшити витрати, а з іншого </w:t>
      </w:r>
      <w:r w:rsidR="006B7365">
        <w:t>–</w:t>
      </w:r>
      <w:r w:rsidRPr="00072C50">
        <w:t xml:space="preserve"> переоцінити трудову цінність перекладача. За даними дослідження Ткаченко</w:t>
      </w:r>
      <w:r w:rsidR="00F86787" w:rsidRPr="00072C50">
        <w:t xml:space="preserve"> [2</w:t>
      </w:r>
      <w:r w:rsidR="00D97694" w:rsidRPr="00072C50">
        <w:t>2</w:t>
      </w:r>
      <w:r w:rsidR="00F86787" w:rsidRPr="00072C50">
        <w:t>]</w:t>
      </w:r>
      <w:r w:rsidRPr="00072C50">
        <w:t>, постредагування машинного перекладу стає окремою підкатегорією фахової діяльності, і професійні перекладачі все частіше інтегрують його у свою практику</w:t>
      </w:r>
      <w:r w:rsidR="00F86787" w:rsidRPr="00072C50">
        <w:t>.</w:t>
      </w:r>
    </w:p>
    <w:p w14:paraId="5445479C" w14:textId="0ACDB51F" w:rsidR="009E7293" w:rsidRPr="00072C50" w:rsidRDefault="009E7293" w:rsidP="009E7293">
      <w:r w:rsidRPr="00072C50">
        <w:t xml:space="preserve">Разом з тим, саме перекладач, а не алгоритм, несе остаточну відповідальність за якість кінцевого тексту. Це породжує </w:t>
      </w:r>
      <w:proofErr w:type="spellStart"/>
      <w:r w:rsidRPr="00072C50">
        <w:t>професійно</w:t>
      </w:r>
      <w:proofErr w:type="spellEnd"/>
      <w:r w:rsidR="005D0BAD" w:rsidRPr="00072C50">
        <w:t>-</w:t>
      </w:r>
      <w:r w:rsidRPr="00072C50">
        <w:t>етичні суперечності: як оцінювати обсяг роботи, якщо переклад створено машиною, а людина лише «виправила»? Як оплатити інтелектуальний внесок редактора, якщо він фактично виконує переклад заново? Такі питання нині активно обговорюються у фахових спільнотах та піднімаються на конференціях, зокрема, міжнародної асоціації професійних перекладачів FIT</w:t>
      </w:r>
      <w:r w:rsidR="00F86787" w:rsidRPr="00072C50">
        <w:t>[4</w:t>
      </w:r>
      <w:r w:rsidR="00D97694" w:rsidRPr="00072C50">
        <w:t>6</w:t>
      </w:r>
      <w:r w:rsidR="00F86787" w:rsidRPr="00072C50">
        <w:t>]</w:t>
      </w:r>
      <w:r w:rsidRPr="00072C50">
        <w:t xml:space="preserve">. Ще однією важливою зміною є зміщення акценту з </w:t>
      </w:r>
      <w:proofErr w:type="spellStart"/>
      <w:r w:rsidRPr="00072C50">
        <w:t>мовної</w:t>
      </w:r>
      <w:proofErr w:type="spellEnd"/>
      <w:r w:rsidRPr="00072C50">
        <w:t xml:space="preserve"> точності на якість адаптації. Сучасні </w:t>
      </w:r>
      <w:proofErr w:type="spellStart"/>
      <w:r w:rsidRPr="00072C50">
        <w:t>постредактори</w:t>
      </w:r>
      <w:proofErr w:type="spellEnd"/>
      <w:r w:rsidRPr="00072C50">
        <w:t xml:space="preserve"> дедалі частіше розглядаються як креативні фахівці </w:t>
      </w:r>
      <w:r w:rsidR="006B7365">
        <w:t>–</w:t>
      </w:r>
      <w:r w:rsidRPr="00072C50">
        <w:t xml:space="preserve"> майстри </w:t>
      </w:r>
      <w:proofErr w:type="spellStart"/>
      <w:r w:rsidRPr="00072C50">
        <w:t>контентної</w:t>
      </w:r>
      <w:proofErr w:type="spellEnd"/>
      <w:r w:rsidRPr="00072C50">
        <w:t xml:space="preserve"> локалізації, стилістичного згладжування й міжкультурної інтерпретації.</w:t>
      </w:r>
    </w:p>
    <w:p w14:paraId="3DAC8440" w14:textId="58D77792" w:rsidR="009E7293" w:rsidRPr="00072C50" w:rsidRDefault="009E7293" w:rsidP="009E7293">
      <w:r w:rsidRPr="00072C50">
        <w:lastRenderedPageBreak/>
        <w:t xml:space="preserve">Попри поки що фрагментарну інтеграцію постредагування в освітній процес і професійну підготовку, в Україні вже створюються передумови для формалізації цієї діяльності як окремої компетентності. На думку фахівців кафедри теорії та практики перекладу КНЛУ, наступним кроком має стати розробка національного стандарту постредагування, який включатиме не лише технічні вимоги, а й етичні й правові аспекти професійної відповідальності </w:t>
      </w:r>
      <w:r w:rsidR="00F86787" w:rsidRPr="00072C50">
        <w:t xml:space="preserve">[10]. </w:t>
      </w:r>
      <w:r w:rsidR="003E679A" w:rsidRPr="00072C50">
        <w:t>У перспективі можлива поява сертифікатів із МТРЕ, інтеграція відповідних модулів у бакалаврські та магістерські програми, а також адаптація європейських рекомендацій до українських реалій. Позитивним прикладом є досвід Угорщини, Польщі та Хорватії, де постредагування вже входить до державних стандартів перекладацької освіти.</w:t>
      </w:r>
    </w:p>
    <w:p w14:paraId="17FBC5FA" w14:textId="69A72DF3" w:rsidR="003E679A" w:rsidRPr="00072C50" w:rsidRDefault="003E679A" w:rsidP="009E7293">
      <w:r w:rsidRPr="00072C50">
        <w:t xml:space="preserve">Роль перекладача у процесі постредагування машинного перекладу є однією з найскладніших і найважливіших у сучасному </w:t>
      </w:r>
      <w:proofErr w:type="spellStart"/>
      <w:r w:rsidRPr="00072C50">
        <w:t>мовному</w:t>
      </w:r>
      <w:proofErr w:type="spellEnd"/>
      <w:r w:rsidRPr="00072C50">
        <w:t xml:space="preserve"> середовищі. Вона поєднує високий рівень </w:t>
      </w:r>
      <w:proofErr w:type="spellStart"/>
      <w:r w:rsidRPr="00072C50">
        <w:t>мовної</w:t>
      </w:r>
      <w:proofErr w:type="spellEnd"/>
      <w:r w:rsidRPr="00072C50">
        <w:t xml:space="preserve"> компетентності, здатність до інтерпретації культурної адаптації, технічну обізнаність і критичне мислення. Постредагування стає не «допоміжною функцією», а центральним етапом між машинним та людським перекладом. З огляду на темпи розвитку ШІ, важливо не протиставляти перекладача машині, а формувати нову професійну ідентичність, у якій саме людина залишається головним гарантом змісту, стилю й етичної відповідальності за текст. Постредагування </w:t>
      </w:r>
      <w:r w:rsidR="006B7365">
        <w:t>–</w:t>
      </w:r>
      <w:r w:rsidRPr="00072C50">
        <w:t xml:space="preserve"> це не компроміс, а високоінтелектуальна діяльність нового типу, що потребує академічного осмислення, державного регулювання та професійної легітимації.</w:t>
      </w:r>
    </w:p>
    <w:p w14:paraId="187D433D" w14:textId="3F9AAF1A" w:rsidR="00C215B6" w:rsidRPr="00072C50" w:rsidRDefault="00AE2DDF" w:rsidP="00AE2DDF">
      <w:pPr>
        <w:ind w:firstLine="0"/>
        <w:rPr>
          <w:b/>
          <w:bCs/>
        </w:rPr>
      </w:pPr>
      <w:bookmarkStart w:id="16" w:name="_Hlk196050246"/>
      <w:bookmarkStart w:id="17" w:name="_Hlk196823745"/>
      <w:r w:rsidRPr="00072C50">
        <w:rPr>
          <w:b/>
          <w:bCs/>
        </w:rPr>
        <w:t xml:space="preserve">2.3. </w:t>
      </w:r>
      <w:r w:rsidR="006B7365" w:rsidRPr="006B7365">
        <w:rPr>
          <w:b/>
          <w:bCs/>
        </w:rPr>
        <w:t>Аналіз медійних перекладів з використанням штучного інтелекту</w:t>
      </w:r>
    </w:p>
    <w:p w14:paraId="03E35ABA" w14:textId="429DF623" w:rsidR="00C215B6" w:rsidRPr="00072C50" w:rsidRDefault="00C215B6" w:rsidP="00C215B6">
      <w:r w:rsidRPr="00072C50">
        <w:t xml:space="preserve">У сучасному медіапросторі оперативний переклад контенту між англійською та українською мовами стає дедалі важливішим через потребу швидко і якісно інформувати читачів. З одного боку, використання систем машинного перекладу (зокрема </w:t>
      </w:r>
      <w:proofErr w:type="spellStart"/>
      <w:r w:rsidRPr="00072C50">
        <w:t>Google</w:t>
      </w:r>
      <w:proofErr w:type="spellEnd"/>
      <w:r w:rsidRPr="00072C50">
        <w:t xml:space="preserve"> </w:t>
      </w:r>
      <w:proofErr w:type="spellStart"/>
      <w:r w:rsidRPr="00072C50">
        <w:t>Translate</w:t>
      </w:r>
      <w:proofErr w:type="spellEnd"/>
      <w:r w:rsidRPr="00072C50">
        <w:t xml:space="preserve">, </w:t>
      </w:r>
      <w:proofErr w:type="spellStart"/>
      <w:r w:rsidRPr="00072C50">
        <w:t>DeepL</w:t>
      </w:r>
      <w:proofErr w:type="spellEnd"/>
      <w:r w:rsidRPr="00072C50">
        <w:t xml:space="preserve"> або </w:t>
      </w:r>
      <w:proofErr w:type="spellStart"/>
      <w:r w:rsidRPr="00072C50">
        <w:t>ChatGPT</w:t>
      </w:r>
      <w:proofErr w:type="spellEnd"/>
      <w:r w:rsidRPr="00072C50">
        <w:t xml:space="preserve">) значно скорочує час підготовки матеріалу; з іншого </w:t>
      </w:r>
      <w:r w:rsidR="006B7365">
        <w:t>–</w:t>
      </w:r>
      <w:r w:rsidRPr="00072C50">
        <w:t xml:space="preserve"> ризик семантичних </w:t>
      </w:r>
      <w:proofErr w:type="spellStart"/>
      <w:r w:rsidRPr="00072C50">
        <w:t>неточностей</w:t>
      </w:r>
      <w:proofErr w:type="spellEnd"/>
      <w:r w:rsidRPr="00072C50">
        <w:t xml:space="preserve"> і стилістичних викривлень залишається високим. У цьому підрозділі </w:t>
      </w:r>
      <w:r w:rsidRPr="00072C50">
        <w:lastRenderedPageBreak/>
        <w:t>розглянуто низку реальних прикладів, що засвідчують як успіхи, так і невдачі застосування ШІ</w:t>
      </w:r>
      <w:r w:rsidR="005D0BAD" w:rsidRPr="00072C50">
        <w:t>-</w:t>
      </w:r>
      <w:r w:rsidRPr="00072C50">
        <w:t>інструментів у перекладі медійних текстів, а також проаналізовано причини цих результатів і запропоновано рекомендації для практичного використання машинного перекладу в журналістській діяльності.</w:t>
      </w:r>
    </w:p>
    <w:p w14:paraId="20819E11" w14:textId="21E267CD" w:rsidR="006C0E21" w:rsidRPr="00072C50" w:rsidRDefault="00C215B6" w:rsidP="00BA7022">
      <w:r w:rsidRPr="00072C50">
        <w:t>По</w:t>
      </w:r>
      <w:r w:rsidR="005D0BAD" w:rsidRPr="00072C50">
        <w:t>-</w:t>
      </w:r>
      <w:r w:rsidRPr="00072C50">
        <w:t xml:space="preserve">перше, слід звернути увагу на декілька випадків, коли машинний переклад, опублікований без достатньої корекції людиною, призводив до суттєвих </w:t>
      </w:r>
      <w:r w:rsidR="00327AC5" w:rsidRPr="00072C50">
        <w:t xml:space="preserve">змістовних помилок. Наприклад у квітні 2022 року на сайті ВВС Україна вийшла стаття про ситуацію на кордоні України й Білорусі, де оригінальний англомовний заголовок </w:t>
      </w:r>
      <w:r w:rsidR="006B7365">
        <w:t>–</w:t>
      </w:r>
      <w:r w:rsidR="00327AC5" w:rsidRPr="00072C50">
        <w:t xml:space="preserve"> </w:t>
      </w:r>
      <w:r w:rsidR="00327AC5" w:rsidRPr="00072C50">
        <w:rPr>
          <w:i/>
          <w:iCs/>
        </w:rPr>
        <w:t>«</w:t>
      </w:r>
      <w:proofErr w:type="spellStart"/>
      <w:r w:rsidR="00327AC5" w:rsidRPr="00072C50">
        <w:rPr>
          <w:i/>
          <w:iCs/>
        </w:rPr>
        <w:t>Belarussian</w:t>
      </w:r>
      <w:proofErr w:type="spellEnd"/>
      <w:r w:rsidR="00327AC5" w:rsidRPr="00072C50">
        <w:rPr>
          <w:i/>
          <w:iCs/>
        </w:rPr>
        <w:t xml:space="preserve"> </w:t>
      </w:r>
      <w:proofErr w:type="spellStart"/>
      <w:r w:rsidR="00327AC5" w:rsidRPr="00072C50">
        <w:rPr>
          <w:i/>
          <w:iCs/>
        </w:rPr>
        <w:t>border</w:t>
      </w:r>
      <w:proofErr w:type="spellEnd"/>
      <w:r w:rsidR="00327AC5" w:rsidRPr="00072C50">
        <w:rPr>
          <w:i/>
          <w:iCs/>
        </w:rPr>
        <w:t xml:space="preserve"> </w:t>
      </w:r>
      <w:proofErr w:type="spellStart"/>
      <w:r w:rsidR="00327AC5" w:rsidRPr="00072C50">
        <w:rPr>
          <w:i/>
          <w:iCs/>
        </w:rPr>
        <w:t>guards</w:t>
      </w:r>
      <w:proofErr w:type="spellEnd"/>
      <w:r w:rsidR="00327AC5" w:rsidRPr="00072C50">
        <w:rPr>
          <w:i/>
          <w:iCs/>
        </w:rPr>
        <w:t xml:space="preserve"> </w:t>
      </w:r>
      <w:proofErr w:type="spellStart"/>
      <w:r w:rsidR="00327AC5" w:rsidRPr="00072C50">
        <w:rPr>
          <w:i/>
          <w:iCs/>
        </w:rPr>
        <w:t>detain</w:t>
      </w:r>
      <w:proofErr w:type="spellEnd"/>
      <w:r w:rsidR="00327AC5" w:rsidRPr="00072C50">
        <w:rPr>
          <w:i/>
          <w:iCs/>
        </w:rPr>
        <w:t xml:space="preserve"> </w:t>
      </w:r>
      <w:proofErr w:type="spellStart"/>
      <w:r w:rsidR="00327AC5" w:rsidRPr="00072C50">
        <w:rPr>
          <w:i/>
          <w:iCs/>
        </w:rPr>
        <w:t>Ukrainian</w:t>
      </w:r>
      <w:proofErr w:type="spellEnd"/>
      <w:r w:rsidR="00327AC5" w:rsidRPr="00072C50">
        <w:rPr>
          <w:i/>
          <w:iCs/>
        </w:rPr>
        <w:t xml:space="preserve"> </w:t>
      </w:r>
      <w:proofErr w:type="spellStart"/>
      <w:r w:rsidR="00327AC5" w:rsidRPr="00072C50">
        <w:rPr>
          <w:i/>
          <w:iCs/>
        </w:rPr>
        <w:t>civilians</w:t>
      </w:r>
      <w:proofErr w:type="spellEnd"/>
      <w:r w:rsidR="00327AC5" w:rsidRPr="00072C50">
        <w:rPr>
          <w:i/>
          <w:iCs/>
        </w:rPr>
        <w:t xml:space="preserve"> </w:t>
      </w:r>
      <w:proofErr w:type="spellStart"/>
      <w:r w:rsidR="00327AC5" w:rsidRPr="00072C50">
        <w:rPr>
          <w:i/>
          <w:iCs/>
        </w:rPr>
        <w:t>returning</w:t>
      </w:r>
      <w:proofErr w:type="spellEnd"/>
      <w:r w:rsidR="00327AC5" w:rsidRPr="00072C50">
        <w:rPr>
          <w:i/>
          <w:iCs/>
        </w:rPr>
        <w:t xml:space="preserve"> </w:t>
      </w:r>
      <w:proofErr w:type="spellStart"/>
      <w:r w:rsidR="00327AC5" w:rsidRPr="00072C50">
        <w:rPr>
          <w:i/>
          <w:iCs/>
        </w:rPr>
        <w:t>from</w:t>
      </w:r>
      <w:proofErr w:type="spellEnd"/>
      <w:r w:rsidR="00327AC5" w:rsidRPr="00072C50">
        <w:rPr>
          <w:i/>
          <w:iCs/>
        </w:rPr>
        <w:t xml:space="preserve"> </w:t>
      </w:r>
      <w:proofErr w:type="spellStart"/>
      <w:r w:rsidR="00327AC5" w:rsidRPr="00072C50">
        <w:rPr>
          <w:i/>
          <w:iCs/>
        </w:rPr>
        <w:t>abroad</w:t>
      </w:r>
      <w:proofErr w:type="spellEnd"/>
      <w:r w:rsidR="00327AC5" w:rsidRPr="00072C50">
        <w:rPr>
          <w:i/>
          <w:iCs/>
        </w:rPr>
        <w:t>»</w:t>
      </w:r>
      <w:r w:rsidR="00327AC5" w:rsidRPr="00072C50">
        <w:t xml:space="preserve"> </w:t>
      </w:r>
      <w:r w:rsidR="006B7365">
        <w:t>–</w:t>
      </w:r>
      <w:r w:rsidR="00327AC5" w:rsidRPr="00072C50">
        <w:t xml:space="preserve"> було перекладено через </w:t>
      </w:r>
      <w:proofErr w:type="spellStart"/>
      <w:r w:rsidR="00327AC5" w:rsidRPr="00072C50">
        <w:t>Google</w:t>
      </w:r>
      <w:proofErr w:type="spellEnd"/>
      <w:r w:rsidR="00327AC5" w:rsidRPr="00072C50">
        <w:t xml:space="preserve"> </w:t>
      </w:r>
      <w:proofErr w:type="spellStart"/>
      <w:r w:rsidR="00327AC5" w:rsidRPr="00072C50">
        <w:t>Translate</w:t>
      </w:r>
      <w:proofErr w:type="spellEnd"/>
      <w:r w:rsidR="00327AC5" w:rsidRPr="00072C50">
        <w:t xml:space="preserve"> як </w:t>
      </w:r>
      <w:r w:rsidR="006B7365">
        <w:t>–</w:t>
      </w:r>
      <w:r w:rsidR="00327AC5" w:rsidRPr="00072C50">
        <w:t xml:space="preserve"> </w:t>
      </w:r>
      <w:r w:rsidR="00327AC5" w:rsidRPr="00072C50">
        <w:rPr>
          <w:i/>
          <w:iCs/>
        </w:rPr>
        <w:t>«Білоруські прикордонники затримують українських цивільних, що виїжджали за кордон»</w:t>
      </w:r>
      <w:r w:rsidR="00FE6003" w:rsidRPr="00072C50">
        <w:t xml:space="preserve"> [2</w:t>
      </w:r>
      <w:r w:rsidR="00D97694" w:rsidRPr="00072C50">
        <w:t>8</w:t>
      </w:r>
      <w:r w:rsidR="00FE6003" w:rsidRPr="00072C50">
        <w:t>]</w:t>
      </w:r>
      <w:r w:rsidR="00327AC5" w:rsidRPr="00072C50">
        <w:t>. Це спричинило непорозуміння, оскільки виїзд за кордон і повернення з</w:t>
      </w:r>
      <w:r w:rsidR="005D0BAD" w:rsidRPr="00072C50">
        <w:t>-</w:t>
      </w:r>
      <w:r w:rsidR="00327AC5" w:rsidRPr="00072C50">
        <w:t xml:space="preserve">за кордону мають прямо протилежний сенс. Редакція </w:t>
      </w:r>
      <w:proofErr w:type="spellStart"/>
      <w:r w:rsidR="00327AC5" w:rsidRPr="00072C50">
        <w:t>оперативно</w:t>
      </w:r>
      <w:proofErr w:type="spellEnd"/>
      <w:r w:rsidR="00327AC5" w:rsidRPr="00072C50">
        <w:t xml:space="preserve"> виправила заголовок на </w:t>
      </w:r>
      <w:r w:rsidR="00327AC5" w:rsidRPr="00072C50">
        <w:rPr>
          <w:i/>
          <w:iCs/>
        </w:rPr>
        <w:t>«Білоруські прикордонники затримують українців, які поверталися з</w:t>
      </w:r>
      <w:r w:rsidR="005D0BAD" w:rsidRPr="00072C50">
        <w:rPr>
          <w:i/>
          <w:iCs/>
        </w:rPr>
        <w:t>-</w:t>
      </w:r>
      <w:r w:rsidR="00327AC5" w:rsidRPr="00072C50">
        <w:rPr>
          <w:i/>
          <w:iCs/>
        </w:rPr>
        <w:t>за кордону»</w:t>
      </w:r>
      <w:r w:rsidR="00327AC5" w:rsidRPr="00072C50">
        <w:t xml:space="preserve"> </w:t>
      </w:r>
      <w:r w:rsidR="00FE6003" w:rsidRPr="00072C50">
        <w:t>[2</w:t>
      </w:r>
      <w:r w:rsidR="00D97694" w:rsidRPr="00072C50">
        <w:t>9</w:t>
      </w:r>
      <w:r w:rsidR="00FE6003" w:rsidRPr="00072C50">
        <w:t>]</w:t>
      </w:r>
      <w:r w:rsidR="00327AC5" w:rsidRPr="00072C50">
        <w:t xml:space="preserve">, однак ілюстрація цієї помилки свідчить про те, що навіть у випадку коротких заголовків машинний переклад може надати некоректний результат, якщо не враховано контекст. </w:t>
      </w:r>
      <w:bookmarkEnd w:id="16"/>
      <w:bookmarkEnd w:id="17"/>
      <w:r w:rsidR="00BA7022" w:rsidRPr="00072C50">
        <w:t xml:space="preserve">Через стилістичну неточність читачі втрачали емоційний ефект оригінальної метафори. </w:t>
      </w:r>
      <w:r w:rsidR="001E5257" w:rsidRPr="00072C50">
        <w:t>Цей випадок</w:t>
      </w:r>
      <w:r w:rsidR="00BA7022" w:rsidRPr="00072C50">
        <w:t xml:space="preserve"> довод</w:t>
      </w:r>
      <w:r w:rsidR="001E5257" w:rsidRPr="00072C50">
        <w:t>и</w:t>
      </w:r>
      <w:r w:rsidR="00BA7022" w:rsidRPr="00072C50">
        <w:t>ть, що машинні алгоритми, нехай і дедалі досконаліші в обробці контексту, не завжди здатні розпізнати культурно</w:t>
      </w:r>
      <w:r w:rsidR="005D0BAD" w:rsidRPr="00072C50">
        <w:t>-</w:t>
      </w:r>
      <w:r w:rsidR="00BA7022" w:rsidRPr="00072C50">
        <w:t>лінгвістичні нюанси й передати їх адекватно.</w:t>
      </w:r>
    </w:p>
    <w:p w14:paraId="218DD554" w14:textId="6607EC58" w:rsidR="00BA7022" w:rsidRPr="00072C50" w:rsidRDefault="00BA7022" w:rsidP="00BA7022">
      <w:r w:rsidRPr="00072C50">
        <w:t xml:space="preserve">Інший приклад невдалого використання машинного перекладу можна знайти </w:t>
      </w:r>
      <w:r w:rsidR="00E01DEC" w:rsidRPr="00072C50">
        <w:t>у матеріалі «</w:t>
      </w:r>
      <w:proofErr w:type="spellStart"/>
      <w:r w:rsidR="00E01DEC" w:rsidRPr="00072C50">
        <w:t>Reuters</w:t>
      </w:r>
      <w:proofErr w:type="spellEnd"/>
      <w:r w:rsidR="00E01DEC" w:rsidRPr="00072C50">
        <w:t xml:space="preserve"> Україна» на початку 2024 року. Статтю, що описувала </w:t>
      </w:r>
      <w:r w:rsidR="00FB0B1C" w:rsidRPr="00072C50">
        <w:t xml:space="preserve">Всесвітній економічний форум у Давосі, опубліковано англійською мовою, а для швидкої локалізації в українському підрозділі переклад здійснили через </w:t>
      </w:r>
      <w:proofErr w:type="spellStart"/>
      <w:r w:rsidR="00FB0B1C" w:rsidRPr="00072C50">
        <w:t>Google</w:t>
      </w:r>
      <w:proofErr w:type="spellEnd"/>
      <w:r w:rsidR="00FB0B1C" w:rsidRPr="00072C50">
        <w:t xml:space="preserve"> </w:t>
      </w:r>
      <w:proofErr w:type="spellStart"/>
      <w:r w:rsidR="00FB0B1C" w:rsidRPr="00072C50">
        <w:t>Translate</w:t>
      </w:r>
      <w:proofErr w:type="spellEnd"/>
      <w:r w:rsidR="00FB0B1C" w:rsidRPr="00072C50">
        <w:t xml:space="preserve"> без уточнення щодо місця проведення форуму. Машинний варіант був таким: </w:t>
      </w:r>
      <w:r w:rsidR="00FB0B1C" w:rsidRPr="00072C50">
        <w:rPr>
          <w:i/>
          <w:iCs/>
        </w:rPr>
        <w:t xml:space="preserve">«Щорічна зустріч Всесвітнього економічного форуму спровокувала дебати щодо світової інфляції та цін на енергію» </w:t>
      </w:r>
      <w:r w:rsidR="00FE6003" w:rsidRPr="00072C50">
        <w:t>[8</w:t>
      </w:r>
      <w:r w:rsidR="00D97694" w:rsidRPr="00072C50">
        <w:t>4</w:t>
      </w:r>
      <w:r w:rsidR="00FE6003" w:rsidRPr="00072C50">
        <w:t>]</w:t>
      </w:r>
      <w:r w:rsidR="00FB0B1C" w:rsidRPr="00072C50">
        <w:t xml:space="preserve">, тоді як традиційно в українському інформаційному просторі використовується </w:t>
      </w:r>
      <w:r w:rsidR="00FB0B1C" w:rsidRPr="00072C50">
        <w:lastRenderedPageBreak/>
        <w:t xml:space="preserve">вираз </w:t>
      </w:r>
      <w:r w:rsidR="00FB0B1C" w:rsidRPr="00072C50">
        <w:rPr>
          <w:i/>
          <w:iCs/>
        </w:rPr>
        <w:t>«</w:t>
      </w:r>
      <w:proofErr w:type="spellStart"/>
      <w:r w:rsidR="00FB0B1C" w:rsidRPr="00072C50">
        <w:rPr>
          <w:i/>
          <w:iCs/>
        </w:rPr>
        <w:t>Давоський</w:t>
      </w:r>
      <w:proofErr w:type="spellEnd"/>
      <w:r w:rsidR="00FB0B1C" w:rsidRPr="00072C50">
        <w:rPr>
          <w:i/>
          <w:iCs/>
        </w:rPr>
        <w:t xml:space="preserve"> форум»</w:t>
      </w:r>
      <w:r w:rsidR="00FB0B1C" w:rsidRPr="00072C50">
        <w:t xml:space="preserve">. Редактори виправили текст лише згодом, тому деякі читачі впродовж певного часу не могли зрозуміти, що йдеться про Давос, а не про якусь абстрактну </w:t>
      </w:r>
      <w:r w:rsidR="00FB0B1C" w:rsidRPr="00072C50">
        <w:rPr>
          <w:i/>
          <w:iCs/>
        </w:rPr>
        <w:t>«річницю Всесвітнього економічного форуму»</w:t>
      </w:r>
      <w:r w:rsidR="00FB0B1C" w:rsidRPr="00072C50">
        <w:t>. Отже, системи машинного перекладу часто втрачають культурно</w:t>
      </w:r>
      <w:r w:rsidR="005D0BAD" w:rsidRPr="00072C50">
        <w:t>-</w:t>
      </w:r>
      <w:r w:rsidR="00FB0B1C" w:rsidRPr="00072C50">
        <w:t>локалізовані назви та медійні терміни, що призводить до втрати читабельності та інформативності повідомлення.</w:t>
      </w:r>
    </w:p>
    <w:p w14:paraId="40B6478C" w14:textId="6D8551AC" w:rsidR="00FB0B1C" w:rsidRPr="00072C50" w:rsidRDefault="00FB0B1C" w:rsidP="00BA7022">
      <w:r w:rsidRPr="00072C50">
        <w:t>Натомість існують численні успішні кейси, де поєднання машинного перекладу і людського редагування забезпечує високу швидкість публікацій та збереження сенсу й стилю оригіналу. Наприклад, проєкт «</w:t>
      </w:r>
      <w:proofErr w:type="spellStart"/>
      <w:r w:rsidRPr="00072C50">
        <w:t>Крим.Реалії</w:t>
      </w:r>
      <w:proofErr w:type="spellEnd"/>
      <w:r w:rsidRPr="00072C50">
        <w:t xml:space="preserve">» </w:t>
      </w:r>
      <w:r w:rsidR="002A4F44" w:rsidRPr="00072C50">
        <w:t xml:space="preserve">(спільний проєкт Радіо Свобода) із квітня 2023 року використовує </w:t>
      </w:r>
      <w:proofErr w:type="spellStart"/>
      <w:r w:rsidR="002A4F44" w:rsidRPr="00072C50">
        <w:t>DeepL</w:t>
      </w:r>
      <w:proofErr w:type="spellEnd"/>
      <w:r w:rsidR="002A4F44" w:rsidRPr="00072C50">
        <w:t xml:space="preserve"> як основу для перекладу аналітичних матеріалів із англійської на українську, а потім долучає українського редактора для остаточного стилістичного виправлення. У фрагменті інтерв’ю щодо </w:t>
      </w:r>
      <w:proofErr w:type="spellStart"/>
      <w:r w:rsidR="002A4F44" w:rsidRPr="00072C50">
        <w:t>псевдореферендуму</w:t>
      </w:r>
      <w:proofErr w:type="spellEnd"/>
      <w:r w:rsidR="002A4F44" w:rsidRPr="00072C50">
        <w:t xml:space="preserve"> в  Криму, де англійський оригінал виглядав як: </w:t>
      </w:r>
      <w:r w:rsidR="002A4F44" w:rsidRPr="00072C50">
        <w:rPr>
          <w:i/>
          <w:iCs/>
        </w:rPr>
        <w:t>«</w:t>
      </w:r>
      <w:proofErr w:type="spellStart"/>
      <w:r w:rsidR="002A4F44" w:rsidRPr="00072C50">
        <w:rPr>
          <w:i/>
          <w:iCs/>
        </w:rPr>
        <w:t>The</w:t>
      </w:r>
      <w:proofErr w:type="spellEnd"/>
      <w:r w:rsidR="002A4F44" w:rsidRPr="00072C50">
        <w:rPr>
          <w:i/>
          <w:iCs/>
        </w:rPr>
        <w:t xml:space="preserve"> </w:t>
      </w:r>
      <w:proofErr w:type="spellStart"/>
      <w:r w:rsidR="002A4F44" w:rsidRPr="00072C50">
        <w:rPr>
          <w:i/>
          <w:iCs/>
        </w:rPr>
        <w:t>de</w:t>
      </w:r>
      <w:proofErr w:type="spellEnd"/>
      <w:r w:rsidR="002A4F44" w:rsidRPr="00072C50">
        <w:rPr>
          <w:i/>
          <w:iCs/>
        </w:rPr>
        <w:t xml:space="preserve"> </w:t>
      </w:r>
      <w:proofErr w:type="spellStart"/>
      <w:r w:rsidR="002A4F44" w:rsidRPr="00072C50">
        <w:rPr>
          <w:i/>
          <w:iCs/>
        </w:rPr>
        <w:t>facto</w:t>
      </w:r>
      <w:proofErr w:type="spellEnd"/>
      <w:r w:rsidR="002A4F44" w:rsidRPr="00072C50">
        <w:rPr>
          <w:i/>
          <w:iCs/>
        </w:rPr>
        <w:t xml:space="preserve"> </w:t>
      </w:r>
      <w:proofErr w:type="spellStart"/>
      <w:r w:rsidR="002A4F44" w:rsidRPr="00072C50">
        <w:rPr>
          <w:i/>
          <w:iCs/>
        </w:rPr>
        <w:t>authorities</w:t>
      </w:r>
      <w:proofErr w:type="spellEnd"/>
      <w:r w:rsidR="002A4F44" w:rsidRPr="00072C50">
        <w:rPr>
          <w:i/>
          <w:iCs/>
        </w:rPr>
        <w:t xml:space="preserve"> </w:t>
      </w:r>
      <w:proofErr w:type="spellStart"/>
      <w:r w:rsidR="002A4F44" w:rsidRPr="00072C50">
        <w:rPr>
          <w:i/>
          <w:iCs/>
        </w:rPr>
        <w:t>in</w:t>
      </w:r>
      <w:proofErr w:type="spellEnd"/>
      <w:r w:rsidR="002A4F44" w:rsidRPr="00072C50">
        <w:rPr>
          <w:i/>
          <w:iCs/>
        </w:rPr>
        <w:t xml:space="preserve"> </w:t>
      </w:r>
      <w:proofErr w:type="spellStart"/>
      <w:r w:rsidR="002A4F44" w:rsidRPr="00072C50">
        <w:rPr>
          <w:i/>
          <w:iCs/>
        </w:rPr>
        <w:t>Crimea</w:t>
      </w:r>
      <w:proofErr w:type="spellEnd"/>
      <w:r w:rsidR="002A4F44" w:rsidRPr="00072C50">
        <w:rPr>
          <w:i/>
          <w:iCs/>
        </w:rPr>
        <w:t xml:space="preserve"> </w:t>
      </w:r>
      <w:proofErr w:type="spellStart"/>
      <w:r w:rsidR="002A4F44" w:rsidRPr="00072C50">
        <w:rPr>
          <w:i/>
          <w:iCs/>
        </w:rPr>
        <w:t>held</w:t>
      </w:r>
      <w:proofErr w:type="spellEnd"/>
      <w:r w:rsidR="002A4F44" w:rsidRPr="00072C50">
        <w:rPr>
          <w:i/>
          <w:iCs/>
        </w:rPr>
        <w:t xml:space="preserve"> a </w:t>
      </w:r>
      <w:proofErr w:type="spellStart"/>
      <w:r w:rsidR="002A4F44" w:rsidRPr="00072C50">
        <w:rPr>
          <w:i/>
          <w:iCs/>
        </w:rPr>
        <w:t>pseudo</w:t>
      </w:r>
      <w:r w:rsidR="005D0BAD" w:rsidRPr="00072C50">
        <w:rPr>
          <w:i/>
          <w:iCs/>
        </w:rPr>
        <w:t>-</w:t>
      </w:r>
      <w:r w:rsidR="002A4F44" w:rsidRPr="00072C50">
        <w:rPr>
          <w:i/>
          <w:iCs/>
        </w:rPr>
        <w:t>referendum</w:t>
      </w:r>
      <w:proofErr w:type="spellEnd"/>
      <w:r w:rsidR="002A4F44" w:rsidRPr="00072C50">
        <w:rPr>
          <w:i/>
          <w:iCs/>
        </w:rPr>
        <w:t xml:space="preserve"> </w:t>
      </w:r>
      <w:proofErr w:type="spellStart"/>
      <w:r w:rsidR="002A4F44" w:rsidRPr="00072C50">
        <w:rPr>
          <w:i/>
          <w:iCs/>
        </w:rPr>
        <w:t>that</w:t>
      </w:r>
      <w:proofErr w:type="spellEnd"/>
      <w:r w:rsidR="002A4F44" w:rsidRPr="00072C50">
        <w:rPr>
          <w:i/>
          <w:iCs/>
        </w:rPr>
        <w:t xml:space="preserve"> </w:t>
      </w:r>
      <w:proofErr w:type="spellStart"/>
      <w:r w:rsidR="002A4F44" w:rsidRPr="00072C50">
        <w:rPr>
          <w:i/>
          <w:iCs/>
        </w:rPr>
        <w:t>further</w:t>
      </w:r>
      <w:proofErr w:type="spellEnd"/>
      <w:r w:rsidR="002A4F44" w:rsidRPr="00072C50">
        <w:rPr>
          <w:i/>
          <w:iCs/>
        </w:rPr>
        <w:t xml:space="preserve"> </w:t>
      </w:r>
      <w:proofErr w:type="spellStart"/>
      <w:r w:rsidR="002A4F44" w:rsidRPr="00072C50">
        <w:rPr>
          <w:i/>
          <w:iCs/>
        </w:rPr>
        <w:t>jeopardized</w:t>
      </w:r>
      <w:proofErr w:type="spellEnd"/>
      <w:r w:rsidR="002A4F44" w:rsidRPr="00072C50">
        <w:rPr>
          <w:i/>
          <w:iCs/>
        </w:rPr>
        <w:t xml:space="preserve"> </w:t>
      </w:r>
      <w:proofErr w:type="spellStart"/>
      <w:r w:rsidR="002A4F44" w:rsidRPr="00072C50">
        <w:rPr>
          <w:i/>
          <w:iCs/>
        </w:rPr>
        <w:t>the</w:t>
      </w:r>
      <w:proofErr w:type="spellEnd"/>
      <w:r w:rsidR="002A4F44" w:rsidRPr="00072C50">
        <w:rPr>
          <w:i/>
          <w:iCs/>
        </w:rPr>
        <w:t xml:space="preserve"> </w:t>
      </w:r>
      <w:proofErr w:type="spellStart"/>
      <w:r w:rsidR="002A4F44" w:rsidRPr="00072C50">
        <w:rPr>
          <w:i/>
          <w:iCs/>
        </w:rPr>
        <w:t>region’s</w:t>
      </w:r>
      <w:proofErr w:type="spellEnd"/>
      <w:r w:rsidR="002A4F44" w:rsidRPr="00072C50">
        <w:rPr>
          <w:i/>
          <w:iCs/>
        </w:rPr>
        <w:t xml:space="preserve"> </w:t>
      </w:r>
      <w:proofErr w:type="spellStart"/>
      <w:r w:rsidR="002A4F44" w:rsidRPr="00072C50">
        <w:rPr>
          <w:i/>
          <w:iCs/>
        </w:rPr>
        <w:t>legal</w:t>
      </w:r>
      <w:proofErr w:type="spellEnd"/>
      <w:r w:rsidR="002A4F44" w:rsidRPr="00072C50">
        <w:rPr>
          <w:i/>
          <w:iCs/>
        </w:rPr>
        <w:t xml:space="preserve"> </w:t>
      </w:r>
      <w:proofErr w:type="spellStart"/>
      <w:r w:rsidR="002A4F44" w:rsidRPr="00072C50">
        <w:rPr>
          <w:i/>
          <w:iCs/>
        </w:rPr>
        <w:t>status</w:t>
      </w:r>
      <w:proofErr w:type="spellEnd"/>
      <w:r w:rsidR="002A4F44" w:rsidRPr="00072C50">
        <w:rPr>
          <w:i/>
          <w:iCs/>
        </w:rPr>
        <w:t xml:space="preserve"> </w:t>
      </w:r>
      <w:proofErr w:type="spellStart"/>
      <w:r w:rsidR="002A4F44" w:rsidRPr="00072C50">
        <w:rPr>
          <w:i/>
          <w:iCs/>
        </w:rPr>
        <w:t>under</w:t>
      </w:r>
      <w:proofErr w:type="spellEnd"/>
      <w:r w:rsidR="002A4F44" w:rsidRPr="00072C50">
        <w:rPr>
          <w:i/>
          <w:iCs/>
        </w:rPr>
        <w:t xml:space="preserve"> </w:t>
      </w:r>
      <w:proofErr w:type="spellStart"/>
      <w:r w:rsidR="002A4F44" w:rsidRPr="00072C50">
        <w:rPr>
          <w:i/>
          <w:iCs/>
        </w:rPr>
        <w:t>international</w:t>
      </w:r>
      <w:proofErr w:type="spellEnd"/>
      <w:r w:rsidR="002A4F44" w:rsidRPr="00072C50">
        <w:rPr>
          <w:i/>
          <w:iCs/>
        </w:rPr>
        <w:t xml:space="preserve"> </w:t>
      </w:r>
      <w:proofErr w:type="spellStart"/>
      <w:r w:rsidR="002A4F44" w:rsidRPr="00072C50">
        <w:rPr>
          <w:i/>
          <w:iCs/>
        </w:rPr>
        <w:t>law</w:t>
      </w:r>
      <w:proofErr w:type="spellEnd"/>
      <w:r w:rsidR="002A4F44" w:rsidRPr="00072C50">
        <w:rPr>
          <w:i/>
          <w:iCs/>
        </w:rPr>
        <w:t>»</w:t>
      </w:r>
      <w:r w:rsidR="00FE6003" w:rsidRPr="00072C50">
        <w:t>,</w:t>
      </w:r>
      <w:r w:rsidR="002A4F44" w:rsidRPr="00072C50">
        <w:t xml:space="preserve"> машинний переклад </w:t>
      </w:r>
      <w:proofErr w:type="spellStart"/>
      <w:r w:rsidR="002A4F44" w:rsidRPr="00072C50">
        <w:t>DeepL</w:t>
      </w:r>
      <w:proofErr w:type="spellEnd"/>
      <w:r w:rsidR="002A4F44" w:rsidRPr="00072C50">
        <w:t xml:space="preserve"> передав тотожний зміст, але без акценту на специфічних усталених термінологічних кліше</w:t>
      </w:r>
      <w:r w:rsidR="00EE17AB" w:rsidRPr="00072C50">
        <w:t xml:space="preserve"> (</w:t>
      </w:r>
      <w:r w:rsidR="00EE17AB" w:rsidRPr="00072C50">
        <w:rPr>
          <w:i/>
          <w:iCs/>
        </w:rPr>
        <w:t>«</w:t>
      </w:r>
      <w:proofErr w:type="spellStart"/>
      <w:r w:rsidR="00EE17AB" w:rsidRPr="00072C50">
        <w:rPr>
          <w:i/>
          <w:iCs/>
        </w:rPr>
        <w:t>псевдореферендум</w:t>
      </w:r>
      <w:proofErr w:type="spellEnd"/>
      <w:r w:rsidR="00EE17AB" w:rsidRPr="00072C50">
        <w:rPr>
          <w:i/>
          <w:iCs/>
        </w:rPr>
        <w:t>»</w:t>
      </w:r>
      <w:r w:rsidR="00EE17AB" w:rsidRPr="00072C50">
        <w:t xml:space="preserve"> замість </w:t>
      </w:r>
      <w:r w:rsidR="00EE17AB" w:rsidRPr="00072C50">
        <w:rPr>
          <w:i/>
          <w:iCs/>
        </w:rPr>
        <w:t>“сфальшованого референдуму”</w:t>
      </w:r>
      <w:r w:rsidR="00EE17AB" w:rsidRPr="00072C50">
        <w:t xml:space="preserve">). Завдяки роботі редактора фінальний варіант отримав форму </w:t>
      </w:r>
      <w:r w:rsidR="00EE17AB" w:rsidRPr="00072C50">
        <w:rPr>
          <w:i/>
          <w:iCs/>
        </w:rPr>
        <w:t>«Де</w:t>
      </w:r>
      <w:r w:rsidR="005D0BAD" w:rsidRPr="00072C50">
        <w:rPr>
          <w:i/>
          <w:iCs/>
        </w:rPr>
        <w:t>-</w:t>
      </w:r>
      <w:r w:rsidR="00EE17AB" w:rsidRPr="00072C50">
        <w:rPr>
          <w:i/>
          <w:iCs/>
        </w:rPr>
        <w:t xml:space="preserve">факто так звані “влади Криму” провели сфальшований </w:t>
      </w:r>
      <w:r w:rsidR="00CF119A" w:rsidRPr="00072C50">
        <w:rPr>
          <w:i/>
          <w:iCs/>
        </w:rPr>
        <w:t>“референдум”, який ще більше який ще більше підважив юридичний статус півострова в очах міжнародного права»</w:t>
      </w:r>
      <w:r w:rsidR="00CF119A" w:rsidRPr="00072C50">
        <w:t xml:space="preserve"> </w:t>
      </w:r>
      <w:r w:rsidR="00FE6003" w:rsidRPr="00072C50">
        <w:t>[13]</w:t>
      </w:r>
      <w:r w:rsidR="00CF119A" w:rsidRPr="00072C50">
        <w:t>. Цей приклад демонструє</w:t>
      </w:r>
      <w:r w:rsidR="005D0BF4" w:rsidRPr="00072C50">
        <w:t>, що остаточне залучення людини</w:t>
      </w:r>
      <w:r w:rsidR="005D0BAD" w:rsidRPr="00072C50">
        <w:t>-</w:t>
      </w:r>
      <w:r w:rsidR="005D0BF4" w:rsidRPr="00072C50">
        <w:t>редактора вирішує питання тонких лінгвістичних та політичних нюансів, а також забезпечує необхідний емоційно</w:t>
      </w:r>
      <w:r w:rsidR="005D0BAD" w:rsidRPr="00072C50">
        <w:t>-</w:t>
      </w:r>
      <w:r w:rsidR="005D0BF4" w:rsidRPr="00072C50">
        <w:t>оцінний тон, притаманний медійним матеріалам.</w:t>
      </w:r>
    </w:p>
    <w:p w14:paraId="53768C50" w14:textId="08A494D0" w:rsidR="005D0BF4" w:rsidRPr="00072C50" w:rsidRDefault="005D0BF4" w:rsidP="005D0BF4">
      <w:r w:rsidRPr="00072C50">
        <w:t xml:space="preserve">Схожий підхід використовує українській підрозділ «Голосу Америки» (VOA </w:t>
      </w:r>
      <w:proofErr w:type="spellStart"/>
      <w:r w:rsidRPr="00072C50">
        <w:t>Ukrainian</w:t>
      </w:r>
      <w:proofErr w:type="spellEnd"/>
      <w:r w:rsidRPr="00072C50">
        <w:t xml:space="preserve">). З літа 2023 року короткі новини та дайджести англійською спочатку обробляють </w:t>
      </w:r>
      <w:proofErr w:type="spellStart"/>
      <w:r w:rsidRPr="00072C50">
        <w:t>ChatGPT</w:t>
      </w:r>
      <w:proofErr w:type="spellEnd"/>
      <w:r w:rsidRPr="00072C50">
        <w:t xml:space="preserve"> 4.0 із чіткими інструкціями щодо нейтрального стилю та перекладу технологічних термінів. Потім переклад переглядає носій української мови, який коригує формулювання</w:t>
      </w:r>
      <w:r w:rsidR="00FE6003" w:rsidRPr="00072C50">
        <w:t xml:space="preserve"> </w:t>
      </w:r>
      <w:r w:rsidRPr="00072C50">
        <w:t>(</w:t>
      </w:r>
      <w:r w:rsidRPr="00072C50">
        <w:rPr>
          <w:i/>
          <w:iCs/>
        </w:rPr>
        <w:t>«заявили»</w:t>
      </w:r>
      <w:r w:rsidRPr="00072C50">
        <w:t xml:space="preserve"> замість </w:t>
      </w:r>
      <w:r w:rsidRPr="00072C50">
        <w:rPr>
          <w:i/>
          <w:iCs/>
        </w:rPr>
        <w:t>«оголосили»</w:t>
      </w:r>
      <w:r w:rsidRPr="00072C50">
        <w:t xml:space="preserve">, </w:t>
      </w:r>
      <w:r w:rsidRPr="00072C50">
        <w:rPr>
          <w:i/>
          <w:iCs/>
        </w:rPr>
        <w:lastRenderedPageBreak/>
        <w:t>«причетних до кібератак»</w:t>
      </w:r>
      <w:r w:rsidRPr="00072C50">
        <w:t xml:space="preserve"> замість </w:t>
      </w:r>
      <w:r w:rsidRPr="00072C50">
        <w:rPr>
          <w:i/>
          <w:iCs/>
        </w:rPr>
        <w:t>«пов’язаних із»</w:t>
      </w:r>
      <w:r w:rsidRPr="00072C50">
        <w:t xml:space="preserve"> тощо), що робить український текст стилістично природним і точним </w:t>
      </w:r>
      <w:r w:rsidR="00FE6003" w:rsidRPr="00072C50">
        <w:t>[</w:t>
      </w:r>
      <w:r w:rsidR="00D97694" w:rsidRPr="00072C50">
        <w:t>100</w:t>
      </w:r>
      <w:r w:rsidR="00FE6003" w:rsidRPr="00072C50">
        <w:t>]</w:t>
      </w:r>
      <w:r w:rsidRPr="00072C50">
        <w:t xml:space="preserve">.  Шляхом поєднання роботи ШІ й редактора VOA </w:t>
      </w:r>
      <w:proofErr w:type="spellStart"/>
      <w:r w:rsidRPr="00072C50">
        <w:t>Ukrainian</w:t>
      </w:r>
      <w:proofErr w:type="spellEnd"/>
      <w:r w:rsidR="0022632E" w:rsidRPr="00072C50">
        <w:t xml:space="preserve"> зміг скоротити час підготовки новини з 1.5 години до приблизно 30</w:t>
      </w:r>
      <w:r w:rsidR="005D0BAD" w:rsidRPr="00072C50">
        <w:t>-</w:t>
      </w:r>
      <w:r w:rsidR="0022632E" w:rsidRPr="00072C50">
        <w:t xml:space="preserve">40 хвилин без істотної втрати змісту. Такий гібридний підхід дозволяє </w:t>
      </w:r>
      <w:proofErr w:type="spellStart"/>
      <w:r w:rsidR="0022632E" w:rsidRPr="00072C50">
        <w:t>оперативно</w:t>
      </w:r>
      <w:proofErr w:type="spellEnd"/>
      <w:r w:rsidR="0022632E" w:rsidRPr="00072C50">
        <w:t xml:space="preserve"> реагувати на події, водночас зберігаючи професійну якість тексту.</w:t>
      </w:r>
    </w:p>
    <w:p w14:paraId="7762B78E" w14:textId="075A8441" w:rsidR="0022632E" w:rsidRPr="00072C50" w:rsidRDefault="0022632E" w:rsidP="005D0BF4">
      <w:r w:rsidRPr="00072C50">
        <w:t xml:space="preserve">Ще одним прикладом є експериментальний </w:t>
      </w:r>
      <w:bookmarkStart w:id="18" w:name="_Hlk208141337"/>
      <w:r w:rsidRPr="00072C50">
        <w:t xml:space="preserve">проєкт UNIAN </w:t>
      </w:r>
      <w:proofErr w:type="spellStart"/>
      <w:r w:rsidRPr="00072C50">
        <w:t>Tech</w:t>
      </w:r>
      <w:proofErr w:type="spellEnd"/>
      <w:r w:rsidRPr="00072C50">
        <w:t>, започаткований у березні 2024 року для перекладу технічних оглядів із англійської на українську</w:t>
      </w:r>
      <w:bookmarkEnd w:id="18"/>
      <w:r w:rsidRPr="00072C50">
        <w:t xml:space="preserve">. Редактори готують чорновий варіант через </w:t>
      </w:r>
      <w:proofErr w:type="spellStart"/>
      <w:r w:rsidRPr="00072C50">
        <w:t>DeepL</w:t>
      </w:r>
      <w:proofErr w:type="spellEnd"/>
      <w:r w:rsidRPr="00072C50">
        <w:t>, а потім фахівець із технічної термінології у сфері смартфонів коригує назви моделей, характеристики й уточнює терміни (</w:t>
      </w:r>
      <w:r w:rsidRPr="00072C50">
        <w:rPr>
          <w:i/>
          <w:iCs/>
        </w:rPr>
        <w:t>«OLED</w:t>
      </w:r>
      <w:r w:rsidR="005D0BAD" w:rsidRPr="00072C50">
        <w:rPr>
          <w:i/>
          <w:iCs/>
        </w:rPr>
        <w:t>-</w:t>
      </w:r>
      <w:r w:rsidRPr="00072C50">
        <w:rPr>
          <w:i/>
          <w:iCs/>
        </w:rPr>
        <w:t>матриця»</w:t>
      </w:r>
      <w:r w:rsidRPr="00072C50">
        <w:t xml:space="preserve">, </w:t>
      </w:r>
      <w:r w:rsidRPr="00072C50">
        <w:rPr>
          <w:i/>
          <w:iCs/>
        </w:rPr>
        <w:t>«літій</w:t>
      </w:r>
      <w:r w:rsidR="005D0BAD" w:rsidRPr="00072C50">
        <w:rPr>
          <w:i/>
          <w:iCs/>
        </w:rPr>
        <w:t>-</w:t>
      </w:r>
      <w:r w:rsidRPr="00072C50">
        <w:rPr>
          <w:i/>
          <w:iCs/>
        </w:rPr>
        <w:t>полімерний акумулятор»</w:t>
      </w:r>
      <w:r w:rsidRPr="00072C50">
        <w:t xml:space="preserve"> тощо). Наприклад, речення </w:t>
      </w:r>
      <w:r w:rsidRPr="00072C50">
        <w:rPr>
          <w:i/>
          <w:iCs/>
        </w:rPr>
        <w:t>«</w:t>
      </w:r>
      <w:proofErr w:type="spellStart"/>
      <w:r w:rsidRPr="00072C50">
        <w:rPr>
          <w:i/>
          <w:iCs/>
        </w:rPr>
        <w:t>The</w:t>
      </w:r>
      <w:proofErr w:type="spellEnd"/>
      <w:r w:rsidRPr="00072C50">
        <w:rPr>
          <w:i/>
          <w:iCs/>
        </w:rPr>
        <w:t xml:space="preserve"> </w:t>
      </w:r>
      <w:proofErr w:type="spellStart"/>
      <w:r w:rsidRPr="00072C50">
        <w:rPr>
          <w:i/>
          <w:iCs/>
        </w:rPr>
        <w:t>new</w:t>
      </w:r>
      <w:proofErr w:type="spellEnd"/>
      <w:r w:rsidRPr="00072C50">
        <w:rPr>
          <w:i/>
          <w:iCs/>
        </w:rPr>
        <w:t xml:space="preserve"> </w:t>
      </w:r>
      <w:proofErr w:type="spellStart"/>
      <w:r w:rsidRPr="00072C50">
        <w:rPr>
          <w:i/>
          <w:iCs/>
        </w:rPr>
        <w:t>flagship</w:t>
      </w:r>
      <w:proofErr w:type="spellEnd"/>
      <w:r w:rsidRPr="00072C50">
        <w:rPr>
          <w:i/>
          <w:iCs/>
        </w:rPr>
        <w:t xml:space="preserve"> </w:t>
      </w:r>
      <w:proofErr w:type="spellStart"/>
      <w:r w:rsidRPr="00072C50">
        <w:rPr>
          <w:i/>
          <w:iCs/>
        </w:rPr>
        <w:t>features</w:t>
      </w:r>
      <w:proofErr w:type="spellEnd"/>
      <w:r w:rsidRPr="00072C50">
        <w:rPr>
          <w:i/>
          <w:iCs/>
        </w:rPr>
        <w:t xml:space="preserve"> a 6.7</w:t>
      </w:r>
      <w:r w:rsidR="005D0BAD" w:rsidRPr="00072C50">
        <w:rPr>
          <w:i/>
          <w:iCs/>
        </w:rPr>
        <w:t>-</w:t>
      </w:r>
      <w:r w:rsidRPr="00072C50">
        <w:rPr>
          <w:i/>
          <w:iCs/>
        </w:rPr>
        <w:t xml:space="preserve">inch OLED </w:t>
      </w:r>
      <w:proofErr w:type="spellStart"/>
      <w:r w:rsidRPr="00072C50">
        <w:rPr>
          <w:i/>
          <w:iCs/>
        </w:rPr>
        <w:t>panel</w:t>
      </w:r>
      <w:proofErr w:type="spellEnd"/>
      <w:r w:rsidRPr="00072C50">
        <w:rPr>
          <w:i/>
          <w:iCs/>
        </w:rPr>
        <w:t xml:space="preserve"> </w:t>
      </w:r>
      <w:proofErr w:type="spellStart"/>
      <w:r w:rsidRPr="00072C50">
        <w:rPr>
          <w:i/>
          <w:iCs/>
        </w:rPr>
        <w:t>with</w:t>
      </w:r>
      <w:proofErr w:type="spellEnd"/>
      <w:r w:rsidRPr="00072C50">
        <w:rPr>
          <w:i/>
          <w:iCs/>
        </w:rPr>
        <w:t xml:space="preserve"> 120 </w:t>
      </w:r>
      <w:proofErr w:type="spellStart"/>
      <w:r w:rsidRPr="00072C50">
        <w:rPr>
          <w:i/>
          <w:iCs/>
        </w:rPr>
        <w:t>Hz</w:t>
      </w:r>
      <w:proofErr w:type="spellEnd"/>
      <w:r w:rsidRPr="00072C50">
        <w:rPr>
          <w:i/>
          <w:iCs/>
        </w:rPr>
        <w:t xml:space="preserve"> </w:t>
      </w:r>
      <w:proofErr w:type="spellStart"/>
      <w:r w:rsidRPr="00072C50">
        <w:rPr>
          <w:i/>
          <w:iCs/>
        </w:rPr>
        <w:t>refresh</w:t>
      </w:r>
      <w:proofErr w:type="spellEnd"/>
      <w:r w:rsidRPr="00072C50">
        <w:rPr>
          <w:i/>
          <w:iCs/>
        </w:rPr>
        <w:t xml:space="preserve"> </w:t>
      </w:r>
      <w:proofErr w:type="spellStart"/>
      <w:r w:rsidRPr="00072C50">
        <w:rPr>
          <w:i/>
          <w:iCs/>
        </w:rPr>
        <w:t>rate</w:t>
      </w:r>
      <w:proofErr w:type="spellEnd"/>
      <w:r w:rsidRPr="00072C50">
        <w:rPr>
          <w:i/>
          <w:iCs/>
        </w:rPr>
        <w:t xml:space="preserve">, 65W </w:t>
      </w:r>
      <w:proofErr w:type="spellStart"/>
      <w:r w:rsidRPr="00072C50">
        <w:rPr>
          <w:i/>
          <w:iCs/>
        </w:rPr>
        <w:t>fast</w:t>
      </w:r>
      <w:proofErr w:type="spellEnd"/>
      <w:r w:rsidRPr="00072C50">
        <w:rPr>
          <w:i/>
          <w:iCs/>
        </w:rPr>
        <w:t xml:space="preserve"> </w:t>
      </w:r>
      <w:proofErr w:type="spellStart"/>
      <w:r w:rsidRPr="00072C50">
        <w:rPr>
          <w:i/>
          <w:iCs/>
        </w:rPr>
        <w:t>charging</w:t>
      </w:r>
      <w:proofErr w:type="spellEnd"/>
      <w:r w:rsidRPr="00072C50">
        <w:rPr>
          <w:i/>
          <w:iCs/>
        </w:rPr>
        <w:t xml:space="preserve">, </w:t>
      </w:r>
      <w:proofErr w:type="spellStart"/>
      <w:r w:rsidRPr="00072C50">
        <w:rPr>
          <w:i/>
          <w:iCs/>
        </w:rPr>
        <w:t>and</w:t>
      </w:r>
      <w:proofErr w:type="spellEnd"/>
      <w:r w:rsidRPr="00072C50">
        <w:rPr>
          <w:i/>
          <w:iCs/>
        </w:rPr>
        <w:t xml:space="preserve"> a 5000 </w:t>
      </w:r>
      <w:proofErr w:type="spellStart"/>
      <w:r w:rsidRPr="00072C50">
        <w:rPr>
          <w:i/>
          <w:iCs/>
        </w:rPr>
        <w:t>mAh</w:t>
      </w:r>
      <w:proofErr w:type="spellEnd"/>
      <w:r w:rsidRPr="00072C50">
        <w:rPr>
          <w:i/>
          <w:iCs/>
        </w:rPr>
        <w:t xml:space="preserve"> </w:t>
      </w:r>
      <w:proofErr w:type="spellStart"/>
      <w:r w:rsidRPr="00072C50">
        <w:rPr>
          <w:i/>
          <w:iCs/>
        </w:rPr>
        <w:t>Li</w:t>
      </w:r>
      <w:r w:rsidR="005D0BAD" w:rsidRPr="00072C50">
        <w:rPr>
          <w:i/>
          <w:iCs/>
        </w:rPr>
        <w:t>-</w:t>
      </w:r>
      <w:r w:rsidRPr="00072C50">
        <w:rPr>
          <w:i/>
          <w:iCs/>
        </w:rPr>
        <w:t>Po</w:t>
      </w:r>
      <w:proofErr w:type="spellEnd"/>
      <w:r w:rsidRPr="00072C50">
        <w:rPr>
          <w:i/>
          <w:iCs/>
        </w:rPr>
        <w:t xml:space="preserve"> </w:t>
      </w:r>
      <w:proofErr w:type="spellStart"/>
      <w:r w:rsidRPr="00072C50">
        <w:rPr>
          <w:i/>
          <w:iCs/>
        </w:rPr>
        <w:t>battery</w:t>
      </w:r>
      <w:proofErr w:type="spellEnd"/>
      <w:r w:rsidRPr="00072C50">
        <w:rPr>
          <w:i/>
          <w:iCs/>
        </w:rPr>
        <w:t>»</w:t>
      </w:r>
      <w:r w:rsidRPr="00072C50">
        <w:t xml:space="preserve"> </w:t>
      </w:r>
      <w:proofErr w:type="spellStart"/>
      <w:r w:rsidRPr="00072C50">
        <w:t>DeepL</w:t>
      </w:r>
      <w:proofErr w:type="spellEnd"/>
      <w:r w:rsidRPr="00072C50">
        <w:t xml:space="preserve"> переклав як </w:t>
      </w:r>
      <w:r w:rsidRPr="00072C50">
        <w:rPr>
          <w:i/>
          <w:iCs/>
        </w:rPr>
        <w:t>«Новий флагман оснащений OLED</w:t>
      </w:r>
      <w:r w:rsidR="005D0BAD" w:rsidRPr="00072C50">
        <w:rPr>
          <w:i/>
          <w:iCs/>
        </w:rPr>
        <w:t>-</w:t>
      </w:r>
      <w:r w:rsidRPr="00072C50">
        <w:rPr>
          <w:i/>
          <w:iCs/>
        </w:rPr>
        <w:t xml:space="preserve">екраном 6.7 дюйма з частотою оновлення 120 </w:t>
      </w:r>
      <w:proofErr w:type="spellStart"/>
      <w:r w:rsidRPr="00072C50">
        <w:rPr>
          <w:i/>
          <w:iCs/>
        </w:rPr>
        <w:t>Гц</w:t>
      </w:r>
      <w:proofErr w:type="spellEnd"/>
      <w:r w:rsidRPr="00072C50">
        <w:rPr>
          <w:i/>
          <w:iCs/>
        </w:rPr>
        <w:t>, швидкою зарядкою 65</w:t>
      </w:r>
      <w:r w:rsidR="00150B37" w:rsidRPr="00072C50">
        <w:rPr>
          <w:i/>
          <w:iCs/>
        </w:rPr>
        <w:t xml:space="preserve"> </w:t>
      </w:r>
      <w:r w:rsidRPr="00072C50">
        <w:rPr>
          <w:i/>
          <w:iCs/>
        </w:rPr>
        <w:t xml:space="preserve">Вт і акумулятором </w:t>
      </w:r>
      <w:proofErr w:type="spellStart"/>
      <w:r w:rsidRPr="00072C50">
        <w:rPr>
          <w:i/>
          <w:iCs/>
        </w:rPr>
        <w:t>Li</w:t>
      </w:r>
      <w:r w:rsidR="005D0BAD" w:rsidRPr="00072C50">
        <w:rPr>
          <w:i/>
          <w:iCs/>
        </w:rPr>
        <w:t>-</w:t>
      </w:r>
      <w:r w:rsidRPr="00072C50">
        <w:rPr>
          <w:i/>
          <w:iCs/>
        </w:rPr>
        <w:t>Po</w:t>
      </w:r>
      <w:proofErr w:type="spellEnd"/>
      <w:r w:rsidRPr="00072C50">
        <w:rPr>
          <w:i/>
          <w:iCs/>
        </w:rPr>
        <w:t xml:space="preserve"> 5000 </w:t>
      </w:r>
      <w:proofErr w:type="spellStart"/>
      <w:r w:rsidRPr="00072C50">
        <w:rPr>
          <w:i/>
          <w:iCs/>
        </w:rPr>
        <w:t>мА</w:t>
      </w:r>
      <w:proofErr w:type="spellEnd"/>
      <w:r w:rsidRPr="00072C50">
        <w:rPr>
          <w:i/>
          <w:iCs/>
        </w:rPr>
        <w:t xml:space="preserve"> год</w:t>
      </w:r>
      <w:r w:rsidR="00150B37" w:rsidRPr="00072C50">
        <w:rPr>
          <w:i/>
          <w:iCs/>
        </w:rPr>
        <w:t>»</w:t>
      </w:r>
      <w:r w:rsidR="00150B37" w:rsidRPr="00072C50">
        <w:t xml:space="preserve">. Після редагування технічний експерт виправив на </w:t>
      </w:r>
      <w:r w:rsidR="00150B37" w:rsidRPr="00072C50">
        <w:rPr>
          <w:i/>
          <w:iCs/>
        </w:rPr>
        <w:t>«Новий флагман обладнаний 6.7</w:t>
      </w:r>
      <w:r w:rsidR="005D0BAD" w:rsidRPr="00072C50">
        <w:rPr>
          <w:i/>
          <w:iCs/>
        </w:rPr>
        <w:t>-</w:t>
      </w:r>
      <w:r w:rsidR="00150B37" w:rsidRPr="00072C50">
        <w:rPr>
          <w:i/>
          <w:iCs/>
        </w:rPr>
        <w:t>дюймовою OLED</w:t>
      </w:r>
      <w:r w:rsidR="005D0BAD" w:rsidRPr="00072C50">
        <w:rPr>
          <w:i/>
          <w:iCs/>
        </w:rPr>
        <w:t>-</w:t>
      </w:r>
      <w:r w:rsidR="00150B37" w:rsidRPr="00072C50">
        <w:rPr>
          <w:i/>
          <w:iCs/>
        </w:rPr>
        <w:t xml:space="preserve">матрицею з частотою оновлення 120 </w:t>
      </w:r>
      <w:proofErr w:type="spellStart"/>
      <w:r w:rsidR="00150B37" w:rsidRPr="00072C50">
        <w:rPr>
          <w:i/>
          <w:iCs/>
        </w:rPr>
        <w:t>Гц</w:t>
      </w:r>
      <w:proofErr w:type="spellEnd"/>
      <w:r w:rsidR="00150B37" w:rsidRPr="00072C50">
        <w:rPr>
          <w:i/>
          <w:iCs/>
        </w:rPr>
        <w:t xml:space="preserve">, підтримкою швидкої зарядки потужністю 65 Вт і </w:t>
      </w:r>
      <w:proofErr w:type="spellStart"/>
      <w:r w:rsidR="00150B37" w:rsidRPr="00072C50">
        <w:rPr>
          <w:i/>
          <w:iCs/>
        </w:rPr>
        <w:t>літй</w:t>
      </w:r>
      <w:proofErr w:type="spellEnd"/>
      <w:r w:rsidR="005D0BAD" w:rsidRPr="00072C50">
        <w:rPr>
          <w:i/>
          <w:iCs/>
        </w:rPr>
        <w:t>-</w:t>
      </w:r>
      <w:r w:rsidR="00150B37" w:rsidRPr="00072C50">
        <w:rPr>
          <w:i/>
          <w:iCs/>
        </w:rPr>
        <w:t xml:space="preserve">полімерним акумулятором ємністю 5000 </w:t>
      </w:r>
      <w:proofErr w:type="spellStart"/>
      <w:r w:rsidR="00150B37" w:rsidRPr="00072C50">
        <w:rPr>
          <w:i/>
          <w:iCs/>
        </w:rPr>
        <w:t>мА</w:t>
      </w:r>
      <w:proofErr w:type="spellEnd"/>
      <w:r w:rsidR="00150B37" w:rsidRPr="00072C50">
        <w:rPr>
          <w:i/>
          <w:iCs/>
        </w:rPr>
        <w:t xml:space="preserve"> год»</w:t>
      </w:r>
      <w:r w:rsidR="00BD550B" w:rsidRPr="00135F7D">
        <w:rPr>
          <w:i/>
          <w:iCs/>
        </w:rPr>
        <w:t xml:space="preserve"> </w:t>
      </w:r>
      <w:r w:rsidR="007E224F" w:rsidRPr="00072C50">
        <w:t>[9</w:t>
      </w:r>
      <w:r w:rsidR="00D97694" w:rsidRPr="00072C50">
        <w:t>4</w:t>
      </w:r>
      <w:r w:rsidR="007E224F" w:rsidRPr="00072C50">
        <w:t xml:space="preserve">]. </w:t>
      </w:r>
      <w:r w:rsidR="00150B37" w:rsidRPr="00072C50">
        <w:t>Завдяки цьому вдалося зберегти точність характеристик і надати тексту профільну українську лексику. Водночас редакційному відділу вдалося скоротити час перекладу технічних оглядів із 4</w:t>
      </w:r>
      <w:r w:rsidR="005D0BAD" w:rsidRPr="00072C50">
        <w:t>-</w:t>
      </w:r>
      <w:r w:rsidR="00150B37" w:rsidRPr="00072C50">
        <w:t>5 годин до 1</w:t>
      </w:r>
      <w:r w:rsidR="005D0BAD" w:rsidRPr="00072C50">
        <w:t>-</w:t>
      </w:r>
      <w:r w:rsidR="00150B37" w:rsidRPr="00072C50">
        <w:t>1.5 години, а рівень виправлень машинного тексту становив лише 7</w:t>
      </w:r>
      <w:r w:rsidR="005D0BAD" w:rsidRPr="00072C50">
        <w:t>-</w:t>
      </w:r>
      <w:r w:rsidR="00150B37" w:rsidRPr="00072C50">
        <w:t>10%.</w:t>
      </w:r>
      <w:r w:rsidR="007E224F" w:rsidRPr="00072C50">
        <w:t xml:space="preserve"> </w:t>
      </w:r>
    </w:p>
    <w:p w14:paraId="24BE96C1" w14:textId="5C1A7B43" w:rsidR="00150B37" w:rsidRPr="00072C50" w:rsidRDefault="00150B37" w:rsidP="00150B37">
      <w:r w:rsidRPr="00072C50">
        <w:t xml:space="preserve">Отже, наявні дані свідчать, що ключовим фактором успішного застосування ШІ при перекладі медійних текстів є комбінований підхід: машинний переклад слугує як «перший шар», а носій мови або спеціаліст із відповідної тематики здійснює остаточне редагування. У тих випадках, коли текст має чітку структуру та усталені терміни (аналітика, технічні огляди), ШІ здатний видати дуже точний чорновий варіант, що вимагає мінімальних </w:t>
      </w:r>
      <w:r w:rsidRPr="00072C50">
        <w:lastRenderedPageBreak/>
        <w:t>виправлень. Натомість у матеріалах із численними фразеологізмами або культурно</w:t>
      </w:r>
      <w:r w:rsidR="005D0BAD" w:rsidRPr="00072C50">
        <w:t>-</w:t>
      </w:r>
      <w:r w:rsidRPr="00072C50">
        <w:t>локальними термінами (заголовки, політичні повідомлення) машина найчастіше продукує неточності, які може виправити лише журналіст</w:t>
      </w:r>
      <w:r w:rsidR="005D0BAD" w:rsidRPr="00072C50">
        <w:t>-</w:t>
      </w:r>
      <w:r w:rsidRPr="00072C50">
        <w:t xml:space="preserve">редактор. Якщо метою є швидке редагування й бажання втримати високі стандарти якості, варто обов’язково застосовувати «гібридну модель» (ШІ </w:t>
      </w:r>
      <w:r w:rsidR="006011EE" w:rsidRPr="00072C50">
        <w:rPr>
          <w:rFonts w:cs="Times New Roman"/>
        </w:rPr>
        <w:t>→</w:t>
      </w:r>
      <w:r w:rsidRPr="00072C50">
        <w:t xml:space="preserve"> людина)</w:t>
      </w:r>
      <w:r w:rsidR="006011EE" w:rsidRPr="00072C50">
        <w:t>. У медіа</w:t>
      </w:r>
      <w:r w:rsidR="005D0BAD" w:rsidRPr="00072C50">
        <w:t>-</w:t>
      </w:r>
      <w:r w:rsidR="006011EE" w:rsidRPr="00072C50">
        <w:t>редакціях має бути вироблений чіткий протокол: остаточний текст мусить пройти перевірку носієм мови або відповідним фахівцем. Лише такий підхід дозволяє поєднати оперативність і точність, уникнути поширення помилкових трактувань і зберегти стилістично правильну мову.</w:t>
      </w:r>
    </w:p>
    <w:p w14:paraId="07DB608D" w14:textId="0613AE8F" w:rsidR="002443BE" w:rsidRPr="00A923CD" w:rsidRDefault="006011EE" w:rsidP="002443BE">
      <w:pPr>
        <w:rPr>
          <w:b/>
          <w:bCs/>
        </w:rPr>
      </w:pPr>
      <w:r w:rsidRPr="00A923CD">
        <w:rPr>
          <w:b/>
          <w:bCs/>
        </w:rPr>
        <w:t>Висновки до розділу 2</w:t>
      </w:r>
    </w:p>
    <w:p w14:paraId="25B4A962" w14:textId="0915156F" w:rsidR="002443BE" w:rsidRPr="00A923CD" w:rsidRDefault="002443BE" w:rsidP="002443BE">
      <w:r w:rsidRPr="00A923CD">
        <w:t xml:space="preserve">Дослідження, проведене в межах другого розділу, дало змогу комплексно охарактеризувати зміни, яких зазнала перекладацька діяльність під впливом інтенсивного впровадження систем ШІ. На основі теоретичних </w:t>
      </w:r>
      <w:r w:rsidR="00EA53EE" w:rsidRPr="00A923CD">
        <w:t>та</w:t>
      </w:r>
      <w:r w:rsidRPr="00A923CD">
        <w:t xml:space="preserve"> практичних спостережень встановлено, що ШІ</w:t>
      </w:r>
      <w:r w:rsidR="005D0BAD" w:rsidRPr="00A923CD">
        <w:t>-</w:t>
      </w:r>
      <w:r w:rsidRPr="00A923CD">
        <w:t xml:space="preserve">системи </w:t>
      </w:r>
      <w:r w:rsidR="006B7365" w:rsidRPr="00A923CD">
        <w:t>–</w:t>
      </w:r>
      <w:r w:rsidRPr="00A923CD">
        <w:t xml:space="preserve"> зокрема нейронні перекладачі та великі </w:t>
      </w:r>
      <w:proofErr w:type="spellStart"/>
      <w:r w:rsidRPr="00A923CD">
        <w:t>мовні</w:t>
      </w:r>
      <w:proofErr w:type="spellEnd"/>
      <w:r w:rsidRPr="00A923CD">
        <w:t xml:space="preserve"> моделі </w:t>
      </w:r>
      <w:r w:rsidR="006B7365" w:rsidRPr="00A923CD">
        <w:t>–</w:t>
      </w:r>
      <w:r w:rsidRPr="00A923CD">
        <w:t xml:space="preserve"> не лише трансформують технологічні аспекти професії, але й створюють нову модель взаємодії між людиною та машинним посередником у сфері міжмовної комунікації. </w:t>
      </w:r>
    </w:p>
    <w:p w14:paraId="7873B032" w14:textId="2D322021" w:rsidR="002443BE" w:rsidRPr="00A923CD" w:rsidRDefault="002443BE" w:rsidP="002443BE">
      <w:r w:rsidRPr="00A923CD">
        <w:t>Практичний аналіз якості перекладів художніх текстів показав, що найефективніше з передачею лексико</w:t>
      </w:r>
      <w:r w:rsidR="005D0BAD" w:rsidRPr="00A923CD">
        <w:t>-</w:t>
      </w:r>
      <w:r w:rsidRPr="00A923CD">
        <w:t xml:space="preserve">стилістичних та культурних особливостей справляються системи, які поєднують високий рівень </w:t>
      </w:r>
      <w:proofErr w:type="spellStart"/>
      <w:r w:rsidRPr="00A923CD">
        <w:t>мовного</w:t>
      </w:r>
      <w:proofErr w:type="spellEnd"/>
      <w:r w:rsidRPr="00A923CD">
        <w:t xml:space="preserve"> моделювання (як</w:t>
      </w:r>
      <w:r w:rsidR="005D0BAD" w:rsidRPr="00A923CD">
        <w:t>-</w:t>
      </w:r>
      <w:r w:rsidRPr="00A923CD">
        <w:t xml:space="preserve">от </w:t>
      </w:r>
      <w:proofErr w:type="spellStart"/>
      <w:r w:rsidRPr="00A923CD">
        <w:t>ChatGPT</w:t>
      </w:r>
      <w:proofErr w:type="spellEnd"/>
      <w:r w:rsidRPr="00A923CD">
        <w:t xml:space="preserve"> або </w:t>
      </w:r>
      <w:proofErr w:type="spellStart"/>
      <w:r w:rsidRPr="00A923CD">
        <w:t>DeepL</w:t>
      </w:r>
      <w:proofErr w:type="spellEnd"/>
      <w:r w:rsidRPr="00A923CD">
        <w:t xml:space="preserve">) із подальшим редагуванням людиною. Водночас жодна з протестованих систем не змогла бездоганно впоратися з діалектною або </w:t>
      </w:r>
      <w:proofErr w:type="spellStart"/>
      <w:r w:rsidRPr="00A923CD">
        <w:t>етномаркова</w:t>
      </w:r>
      <w:r w:rsidR="00FF1072" w:rsidRPr="00A923CD">
        <w:t>н</w:t>
      </w:r>
      <w:r w:rsidRPr="00A923CD">
        <w:t>ою</w:t>
      </w:r>
      <w:proofErr w:type="spellEnd"/>
      <w:r w:rsidRPr="00A923CD">
        <w:t xml:space="preserve"> лексикою </w:t>
      </w:r>
      <w:r w:rsidR="006B7365" w:rsidRPr="00A923CD">
        <w:t>–</w:t>
      </w:r>
      <w:r w:rsidRPr="00A923CD">
        <w:t xml:space="preserve"> зокрема у творах з регіональною або історичною забарвленістю. Це свідчить про те, що машинний переклад досі не може повною мірою замінити перекладача, коли йдеться про міжкультурну медіацію.</w:t>
      </w:r>
    </w:p>
    <w:p w14:paraId="5244DF92" w14:textId="77777777" w:rsidR="00FF1072" w:rsidRPr="00A923CD" w:rsidRDefault="002443BE" w:rsidP="002443BE">
      <w:r w:rsidRPr="00A923CD">
        <w:t xml:space="preserve">Зіставлення традиційного перекладу та автоматизованих методів дозволило виокремити чіткі зони ефективності кожного підходу. </w:t>
      </w:r>
      <w:r w:rsidR="00FF1072" w:rsidRPr="00A923CD">
        <w:t xml:space="preserve">ШІ </w:t>
      </w:r>
      <w:r w:rsidR="00FF1072" w:rsidRPr="00A923CD">
        <w:lastRenderedPageBreak/>
        <w:t xml:space="preserve">демонструє переваги у швидкості, масштабованості та обробці технічних або </w:t>
      </w:r>
      <w:proofErr w:type="spellStart"/>
      <w:r w:rsidR="00FF1072" w:rsidRPr="00A923CD">
        <w:t>фактологічно</w:t>
      </w:r>
      <w:proofErr w:type="spellEnd"/>
      <w:r w:rsidR="00FF1072" w:rsidRPr="00A923CD">
        <w:t xml:space="preserve"> насичених текстів. Натомість людський переклад залишається незамінним у контекстах, де необхідне відчуття стилістики, глибокий контекстуальний аналіз або вияв </w:t>
      </w:r>
      <w:proofErr w:type="spellStart"/>
      <w:r w:rsidR="00FF1072" w:rsidRPr="00A923CD">
        <w:t>інтерконтекстуальності</w:t>
      </w:r>
      <w:proofErr w:type="spellEnd"/>
      <w:r w:rsidR="00FF1072" w:rsidRPr="00A923CD">
        <w:t xml:space="preserve">. </w:t>
      </w:r>
    </w:p>
    <w:p w14:paraId="0ED83666" w14:textId="20629D15" w:rsidR="002443BE" w:rsidRPr="00A923CD" w:rsidRDefault="00FF1072" w:rsidP="002443BE">
      <w:r w:rsidRPr="00A923CD">
        <w:t xml:space="preserve">Особливої уваги заслуговує зростання ролі постредагування: перекладач дедалі частіше виступає не як автор нового тексту, а як критичний інтерпретатор машинного результату. Це трансформує вимоги до </w:t>
      </w:r>
      <w:proofErr w:type="spellStart"/>
      <w:r w:rsidRPr="00A923CD">
        <w:t>компетентностей</w:t>
      </w:r>
      <w:proofErr w:type="spellEnd"/>
      <w:r w:rsidRPr="00A923CD">
        <w:t xml:space="preserve">: на перший план виходить не стільки лінгвістична інтуїція, скільки навички редакторської оцінки, аналізу якості, знання термінології й здатності до локалізації. Постредагування стає не допоміжною функцією, а невід’ємною складовою перекладацької професії. </w:t>
      </w:r>
    </w:p>
    <w:p w14:paraId="2B7853CA" w14:textId="2FF286C5" w:rsidR="00FF1072" w:rsidRPr="00A923CD" w:rsidRDefault="00FF1072" w:rsidP="002443BE">
      <w:r w:rsidRPr="00A923CD">
        <w:t xml:space="preserve">Показовими є й кейси перекладу медійних текстів, зокрема новини і аналітики. Як засвідчено в розділі, машинний переклад у </w:t>
      </w:r>
      <w:proofErr w:type="spellStart"/>
      <w:r w:rsidRPr="00A923CD">
        <w:t>медіасередовищі</w:t>
      </w:r>
      <w:proofErr w:type="spellEnd"/>
      <w:r w:rsidRPr="00A923CD">
        <w:t xml:space="preserve"> часто дає задовільні результати лише за умови контролю з боку редактора</w:t>
      </w:r>
      <w:r w:rsidR="005D0BAD" w:rsidRPr="00A923CD">
        <w:t>-</w:t>
      </w:r>
      <w:r w:rsidRPr="00A923CD">
        <w:t xml:space="preserve">носія мов. Залишення автоматичного тексту без перевірки може призвести до смислових спотворень, культурних </w:t>
      </w:r>
      <w:proofErr w:type="spellStart"/>
      <w:r w:rsidRPr="00A923CD">
        <w:t>невідповідностей</w:t>
      </w:r>
      <w:proofErr w:type="spellEnd"/>
      <w:r w:rsidRPr="00A923CD">
        <w:t xml:space="preserve"> або репутаційних ризиків для медіа. Водночас успішні гібридні моделі (наприклад поєднання </w:t>
      </w:r>
      <w:proofErr w:type="spellStart"/>
      <w:r w:rsidRPr="00A923CD">
        <w:t>DeepL</w:t>
      </w:r>
      <w:proofErr w:type="spellEnd"/>
      <w:r w:rsidRPr="00A923CD">
        <w:t xml:space="preserve"> або </w:t>
      </w:r>
      <w:proofErr w:type="spellStart"/>
      <w:r w:rsidRPr="00A923CD">
        <w:t>ChatGPT</w:t>
      </w:r>
      <w:proofErr w:type="spellEnd"/>
      <w:r w:rsidRPr="00A923CD">
        <w:t xml:space="preserve"> із професійним редактором) уже довели свою ефективність </w:t>
      </w:r>
      <w:r w:rsidR="00705599" w:rsidRPr="00A923CD">
        <w:t>у журналістській практиці.</w:t>
      </w:r>
    </w:p>
    <w:p w14:paraId="606C7893" w14:textId="6EE3A22C" w:rsidR="00705599" w:rsidRPr="00072C50" w:rsidRDefault="00705599" w:rsidP="002443BE">
      <w:r w:rsidRPr="00A923CD">
        <w:t xml:space="preserve">Таким чином, результати, отримані в другому розділі, підтверджують тезу про трансформаційний, але не </w:t>
      </w:r>
      <w:r w:rsidR="00EA53EE" w:rsidRPr="00A923CD">
        <w:t>замінний</w:t>
      </w:r>
      <w:r w:rsidRPr="00A923CD">
        <w:t xml:space="preserve"> характер ШІ у сфері перекладу. ШІ створює нові можливості, зокрема у швидкості й масштабі перекладу, але одночасно висуває нові виклики </w:t>
      </w:r>
      <w:r w:rsidR="006B7365" w:rsidRPr="00A923CD">
        <w:t>–</w:t>
      </w:r>
      <w:r w:rsidRPr="00A923CD">
        <w:t xml:space="preserve"> етичні, лінгвістичні, методологічні. Перекладач ХХІ століття мусить поєднувати класичну </w:t>
      </w:r>
      <w:proofErr w:type="spellStart"/>
      <w:r w:rsidRPr="00A923CD">
        <w:t>мовну</w:t>
      </w:r>
      <w:proofErr w:type="spellEnd"/>
      <w:r w:rsidRPr="00A923CD">
        <w:t xml:space="preserve"> інтуїцію з технічною обізнаністю та критичним ставленням до результатів автоматичних систем. Це свідчить не про занепад професії, а про еволюцію в умовах </w:t>
      </w:r>
      <w:proofErr w:type="spellStart"/>
      <w:r w:rsidRPr="00A923CD">
        <w:t>постцифрової</w:t>
      </w:r>
      <w:proofErr w:type="spellEnd"/>
      <w:r w:rsidRPr="00A923CD">
        <w:t xml:space="preserve"> </w:t>
      </w:r>
      <w:proofErr w:type="spellStart"/>
      <w:r w:rsidRPr="00A923CD">
        <w:t>рельності</w:t>
      </w:r>
      <w:proofErr w:type="spellEnd"/>
      <w:r w:rsidRPr="00A923CD">
        <w:t>.</w:t>
      </w:r>
    </w:p>
    <w:p w14:paraId="4EE8F222" w14:textId="77777777" w:rsidR="007E224F" w:rsidRPr="00072C50" w:rsidRDefault="007E224F" w:rsidP="00705599">
      <w:pPr>
        <w:ind w:firstLine="0"/>
        <w:rPr>
          <w:b/>
          <w:bCs/>
        </w:rPr>
      </w:pPr>
    </w:p>
    <w:p w14:paraId="24534449" w14:textId="234FFEA6" w:rsidR="00955C05" w:rsidRPr="00072C50" w:rsidRDefault="00705599" w:rsidP="00147DE1">
      <w:pPr>
        <w:ind w:firstLine="0"/>
        <w:jc w:val="center"/>
        <w:rPr>
          <w:b/>
          <w:bCs/>
        </w:rPr>
      </w:pPr>
      <w:r w:rsidRPr="00072C50">
        <w:rPr>
          <w:b/>
          <w:bCs/>
        </w:rPr>
        <w:lastRenderedPageBreak/>
        <w:t>Розділ 3. ПЕРСПЕКТИВИ РОЗВИТКУ ШТУЧНОГО ІНТЕЛЕКТУ В </w:t>
      </w:r>
      <w:r w:rsidRPr="00072C50">
        <w:rPr>
          <w:b/>
          <w:bCs/>
        </w:rPr>
        <w:br/>
        <w:t>ПЕРЕКЛАДАЦЬКІЙ ГАЛУЗІ</w:t>
      </w:r>
    </w:p>
    <w:p w14:paraId="7DE0D84B" w14:textId="7B5F2156" w:rsidR="00955C05" w:rsidRPr="00072C50" w:rsidRDefault="00955C05" w:rsidP="00955C05">
      <w:r w:rsidRPr="00072C50">
        <w:t xml:space="preserve">Штучний інтелект уже довів свою значущість у перекладацькій діяльності, що було докладно продемонстровано в попередньому розділі на прикладі аналізу якості перекладів, ролі перекладача у постредагуванні та практичних кейсів застосування ШІ у медійних текстах. Однак дослідження впливу технологій не обмежується лише поточним станом їх використання. Важливим завданням сучасного перекладознавства стає осмислення майбутніх перспектив і викликів, які постають перед фаховою спільнотою внаслідок активного впровадження інструментів ШІ. </w:t>
      </w:r>
    </w:p>
    <w:p w14:paraId="01AD1987" w14:textId="2853B8A1" w:rsidR="00955C05" w:rsidRPr="00072C50" w:rsidRDefault="00955C05" w:rsidP="00955C05">
      <w:r w:rsidRPr="00072C50">
        <w:t xml:space="preserve">Сучасні наукові дослідження засвідчують, що тенденції розвитку перекладацької галузі перебувають у тісному зв’язку зі швидкістю інновацій у сфері обробки природної мови та розширенням можливостей великих </w:t>
      </w:r>
      <w:proofErr w:type="spellStart"/>
      <w:r w:rsidRPr="00072C50">
        <w:t>мовних</w:t>
      </w:r>
      <w:proofErr w:type="spellEnd"/>
      <w:r w:rsidRPr="00072C50">
        <w:t xml:space="preserve"> моделей (LLM)</w:t>
      </w:r>
      <w:r w:rsidR="00147DE1" w:rsidRPr="00072C50">
        <w:t xml:space="preserve"> </w:t>
      </w:r>
      <w:r w:rsidR="007E224F" w:rsidRPr="00072C50">
        <w:t>[10</w:t>
      </w:r>
      <w:r w:rsidR="00D97694" w:rsidRPr="00072C50">
        <w:t>5</w:t>
      </w:r>
      <w:r w:rsidR="007E224F" w:rsidRPr="00072C50">
        <w:t>]</w:t>
      </w:r>
      <w:r w:rsidRPr="00072C50">
        <w:t xml:space="preserve">. Уже сьогодні машинний переклад демонструє здатність </w:t>
      </w:r>
      <w:r w:rsidR="00D67B6C" w:rsidRPr="00072C50">
        <w:t xml:space="preserve">працювати з текстами, які раніше вважалися «недосяжними» для автоматизованих систем, зокрема з художніми чи медійними жанрами. Водночас ключовими залишаються питання якості, авторства, культурної відповідності та професійної ідентичності перекладача </w:t>
      </w:r>
      <w:r w:rsidR="007E224F" w:rsidRPr="00072C50">
        <w:t>[3</w:t>
      </w:r>
      <w:r w:rsidR="00D97694" w:rsidRPr="00072C50">
        <w:t>4</w:t>
      </w:r>
      <w:r w:rsidR="007E224F" w:rsidRPr="00072C50">
        <w:t>].</w:t>
      </w:r>
    </w:p>
    <w:p w14:paraId="4DC72057" w14:textId="4C58EAA9" w:rsidR="00F8752D" w:rsidRPr="00072C50" w:rsidRDefault="00F8752D" w:rsidP="00F8752D">
      <w:r w:rsidRPr="00072C50">
        <w:t xml:space="preserve">Важливою особливістю теперішнього етапу є те, що дискусія навколо ролі ШІ виходить за межі технічних аспектів і дедалі частіше охоплює етичні та соціальні виміри. Якщо раніше перекладацькі технології розглядалися лише як допоміжний інструмент, то нині вони стають чинником трансформації ринку праці та навчальних стратегій у підготовці нових кадрів </w:t>
      </w:r>
      <w:r w:rsidR="007E224F" w:rsidRPr="00072C50">
        <w:t>[8</w:t>
      </w:r>
      <w:r w:rsidR="00D97694" w:rsidRPr="00072C50">
        <w:t>1</w:t>
      </w:r>
      <w:r w:rsidR="007E224F" w:rsidRPr="00072C50">
        <w:t>]</w:t>
      </w:r>
      <w:r w:rsidRPr="00072C50">
        <w:t>. Це створює як нові можливості для підвищення ефективності, так і ризики, пов’язані з можливою стандартизацією перекладу, зниженням уваги до творчої інтерпретації тексту й загрозою витіснення людської праці.</w:t>
      </w:r>
    </w:p>
    <w:p w14:paraId="66374F36" w14:textId="32E9B7E1" w:rsidR="00F8752D" w:rsidRPr="00072C50" w:rsidRDefault="00F8752D" w:rsidP="00F8752D">
      <w:r w:rsidRPr="00072C50">
        <w:t xml:space="preserve">Отже, завданням цього розділу є аналіз перспектив розвитку технологій ШІ у перекладознавстві та ідентифікація ключових викликів, що постають у </w:t>
      </w:r>
      <w:r w:rsidRPr="00072C50">
        <w:lastRenderedPageBreak/>
        <w:t xml:space="preserve">цій сфері. Особлива увага буде приділена таким аспектам: перевагам і недолікам застосування ШІ; професійним та етичним викликам, пов’язаними із збереженням культурної ідентичності текстів; а також прогнозам щодо трансформації ролі перекладача у майбутньому. Такий підхід дозволить не лише систематизувати наявні наукові напрацювання, але й інтегрувати їх у сучасний дискурс перекладознавства, визначивши перспективні напрями розвитку професії в умовах цифрової епохи. </w:t>
      </w:r>
    </w:p>
    <w:p w14:paraId="5C79FAB2" w14:textId="60973ABD" w:rsidR="00F8752D" w:rsidRPr="00072C50" w:rsidRDefault="00F8752D" w:rsidP="00F8752D">
      <w:pPr>
        <w:ind w:firstLine="0"/>
        <w:rPr>
          <w:b/>
          <w:bCs/>
          <w:szCs w:val="28"/>
        </w:rPr>
      </w:pPr>
      <w:r w:rsidRPr="00072C50">
        <w:rPr>
          <w:b/>
          <w:bCs/>
          <w:szCs w:val="28"/>
        </w:rPr>
        <w:t xml:space="preserve">3.1. </w:t>
      </w:r>
      <w:r w:rsidR="006B7365" w:rsidRPr="006B7365">
        <w:rPr>
          <w:b/>
          <w:bCs/>
          <w:szCs w:val="28"/>
        </w:rPr>
        <w:t>Потенціал і виклики впровадження штучного інтелекту в перекладацьку діяльність</w:t>
      </w:r>
    </w:p>
    <w:p w14:paraId="3C027FF3" w14:textId="3690774C" w:rsidR="00F8752D" w:rsidRPr="00072C50" w:rsidRDefault="00DE6928" w:rsidP="009241BD">
      <w:r w:rsidRPr="00072C50">
        <w:t xml:space="preserve">Штучний інтелект сьогодні став одним із ключових чинників, що визначають розвиток перекладацької галузі. Якщо ще десять років тому автоматичний переклад здебільшого асоціювався з базовими інструментами типу </w:t>
      </w:r>
      <w:proofErr w:type="spellStart"/>
      <w:r w:rsidRPr="00072C50">
        <w:t>Google</w:t>
      </w:r>
      <w:proofErr w:type="spellEnd"/>
      <w:r w:rsidRPr="00072C50">
        <w:t xml:space="preserve"> </w:t>
      </w:r>
      <w:proofErr w:type="spellStart"/>
      <w:r w:rsidRPr="00072C50">
        <w:t>Translate</w:t>
      </w:r>
      <w:proofErr w:type="spellEnd"/>
      <w:r w:rsidRPr="00072C50">
        <w:t xml:space="preserve">, які давали поверхневий і часто недосконалий результат, то нині завдяки появі глибоких нейронних мереж, великих </w:t>
      </w:r>
      <w:proofErr w:type="spellStart"/>
      <w:r w:rsidRPr="00072C50">
        <w:t>мовних</w:t>
      </w:r>
      <w:proofErr w:type="spellEnd"/>
      <w:r w:rsidRPr="00072C50">
        <w:t xml:space="preserve"> моделей, та інструментів адаптивного навчання ситуація кардинально змінилася. ШІ в перекладі вже не обмежується «механічним» відтворенням тексту іншою мовою. Натомість він інтегрується у професійні робочі процеси перекладачів</w:t>
      </w:r>
      <w:r w:rsidR="009241BD" w:rsidRPr="00072C50">
        <w:t xml:space="preserve"> </w:t>
      </w:r>
      <w:r w:rsidRPr="00072C50">
        <w:t xml:space="preserve">стаючи частиною багаторівневих систем управління контентом, локалізації та міжкультурної комунікації </w:t>
      </w:r>
      <w:r w:rsidR="007E224F" w:rsidRPr="00072C50">
        <w:t>[6</w:t>
      </w:r>
      <w:r w:rsidR="00D97694" w:rsidRPr="00072C50">
        <w:t>4</w:t>
      </w:r>
      <w:r w:rsidR="007E224F" w:rsidRPr="00072C50">
        <w:t>;</w:t>
      </w:r>
      <w:r w:rsidR="00BD550B" w:rsidRPr="00BD550B">
        <w:t xml:space="preserve"> </w:t>
      </w:r>
      <w:r w:rsidR="007E224F" w:rsidRPr="00072C50">
        <w:t>5</w:t>
      </w:r>
      <w:r w:rsidR="00D97694" w:rsidRPr="00072C50">
        <w:t>9</w:t>
      </w:r>
      <w:r w:rsidRPr="00072C50">
        <w:t xml:space="preserve">]. </w:t>
      </w:r>
    </w:p>
    <w:p w14:paraId="17D99FBD" w14:textId="72AC76EE" w:rsidR="009241BD" w:rsidRPr="00072C50" w:rsidRDefault="009241BD" w:rsidP="009241BD">
      <w:r w:rsidRPr="00072C50">
        <w:t>У цьому контексті аналіз переваг та недоліків використання ШІ в перекладацькій діяльності є надзвичайно важливим. З одного боку, ці технології відкривають нові горизонти швидкості, масштабованості й економічної ефективності. З іншого - вони створюють значні виклики, пов’язані з якістю перекладу, етикою, збереженням культурних контекстів та зміною ролі людини - перекладача.</w:t>
      </w:r>
    </w:p>
    <w:p w14:paraId="18BF744D" w14:textId="104DF4A5" w:rsidR="009241BD" w:rsidRPr="00072C50" w:rsidRDefault="009241BD" w:rsidP="009241BD">
      <w:r w:rsidRPr="00072C50">
        <w:t xml:space="preserve">Слід зазначити, що використання ШІ у перекладацькій сфері має подвійний характер: він може бути як допоміжним інструментом (для прискорення й оптимізації роботи перекладача), так і самостійним агентом </w:t>
      </w:r>
      <w:r w:rsidRPr="00072C50">
        <w:lastRenderedPageBreak/>
        <w:t>(наприклад, у випадку автоматизованого перекладу великих обсягів тексту). У кожному з цих випадків варто враховувати специфіку переваг та недоліків.</w:t>
      </w:r>
    </w:p>
    <w:p w14:paraId="0B7676AD" w14:textId="477CC992" w:rsidR="007E15CA" w:rsidRPr="00072C50" w:rsidRDefault="00464C78" w:rsidP="007E15CA">
      <w:r w:rsidRPr="00072C50">
        <w:t xml:space="preserve">Використання штучного інтелекту в перекладацькій діяльності дедалі більше демонструє </w:t>
      </w:r>
      <w:r w:rsidR="007E15CA" w:rsidRPr="00072C50">
        <w:t xml:space="preserve">свою ефективність, особливо у сферах, де є швидкість і масштабованість обробки текстів. Якщо ще десять років тому переклад великих обсягів інформації потребував роботи численних команд перекладачів, то сьогодні завдяки системам нейронного машинного перекладу і великим </w:t>
      </w:r>
      <w:proofErr w:type="spellStart"/>
      <w:r w:rsidR="007E15CA" w:rsidRPr="00072C50">
        <w:t>мовним</w:t>
      </w:r>
      <w:proofErr w:type="spellEnd"/>
      <w:r w:rsidR="007E15CA" w:rsidRPr="00072C50">
        <w:t xml:space="preserve"> моделям цей процес відбувається у рази швидше. Дослідження CSA </w:t>
      </w:r>
      <w:proofErr w:type="spellStart"/>
      <w:r w:rsidR="007E15CA" w:rsidRPr="00072C50">
        <w:t>Research</w:t>
      </w:r>
      <w:proofErr w:type="spellEnd"/>
      <w:r w:rsidR="007E15CA" w:rsidRPr="00072C50">
        <w:t xml:space="preserve"> </w:t>
      </w:r>
      <w:r w:rsidR="007E224F" w:rsidRPr="00072C50">
        <w:t>[</w:t>
      </w:r>
      <w:r w:rsidR="00D97694" w:rsidRPr="00072C50">
        <w:t>40</w:t>
      </w:r>
      <w:r w:rsidR="007E224F" w:rsidRPr="00072C50">
        <w:t>]</w:t>
      </w:r>
      <w:r w:rsidR="007E15CA" w:rsidRPr="00072C50">
        <w:t xml:space="preserve"> показало що понад 85% компаній, які працюють у сфері </w:t>
      </w:r>
      <w:proofErr w:type="spellStart"/>
      <w:r w:rsidR="007E15CA" w:rsidRPr="00072C50">
        <w:t>мовних</w:t>
      </w:r>
      <w:proofErr w:type="spellEnd"/>
      <w:r w:rsidR="007E15CA" w:rsidRPr="00072C50">
        <w:t xml:space="preserve"> послуг, інтегрували інструменти на основі ШІ, оскільки вони дозволяють обробляти матеріали у масштабах, недосяжних для традиційних методів. Це особливо важливо у випадках перекладу новин, технічної документації чи маркетингових матеріалів, коли своєчасність має ключове значення.</w:t>
      </w:r>
    </w:p>
    <w:p w14:paraId="511880BF" w14:textId="315D622C" w:rsidR="007E15CA" w:rsidRPr="00072C50" w:rsidRDefault="007E15CA" w:rsidP="007E15CA">
      <w:r w:rsidRPr="00072C50">
        <w:t xml:space="preserve">Ще одним важливим аспектом є економічний вимір. Автоматизація значно знижує витрати на переклад, що стає критичною перевагою для міжнародних корпорацій, які працюють із багатомовними аудиторіями. Наприклад, у сфері електронної комерції переклад мільйонів описів товарів вручну був би надзвичайно дорогим та тривалим процесом. Використання машинного перекладу у поєднанні з постредагуванням дозволяє компаніям оптимізувати витрати, водночас зберігаючи прийнятний рівень якості. Як відзначає </w:t>
      </w:r>
      <w:r w:rsidR="0055464A" w:rsidRPr="00072C50">
        <w:t>ELIA</w:t>
      </w:r>
      <w:r w:rsidRPr="00072C50">
        <w:t xml:space="preserve"> </w:t>
      </w:r>
      <w:r w:rsidR="007E224F" w:rsidRPr="00072C50">
        <w:t>[4</w:t>
      </w:r>
      <w:r w:rsidR="00D97694" w:rsidRPr="00072C50">
        <w:t>3</w:t>
      </w:r>
      <w:r w:rsidR="007E224F" w:rsidRPr="00072C50">
        <w:t>]</w:t>
      </w:r>
      <w:r w:rsidRPr="00072C50">
        <w:t xml:space="preserve">, саме комбінована модель - автоматичний </w:t>
      </w:r>
      <w:r w:rsidR="00F865D8" w:rsidRPr="00072C50">
        <w:t xml:space="preserve">переклад плюс людське редагування - є найбільш ефективною з точки зору співвідношення ціни та якості. </w:t>
      </w:r>
    </w:p>
    <w:p w14:paraId="4DA14645" w14:textId="03B6B6DA" w:rsidR="00F865D8" w:rsidRPr="00072C50" w:rsidRDefault="00F865D8" w:rsidP="00F865D8">
      <w:r w:rsidRPr="00072C50">
        <w:t xml:space="preserve">Переваги ШІ виходять далеко за межі швидкості та економії. Інтеграція перекладацьких інструментів у цифрові платформи, мультимедійні сервіси та системи управління контентом відкриває нові горизонти для глобальної комунікації. Компанії на кшталт </w:t>
      </w:r>
      <w:proofErr w:type="spellStart"/>
      <w:r w:rsidRPr="00072C50">
        <w:t>Google</w:t>
      </w:r>
      <w:proofErr w:type="spellEnd"/>
      <w:r w:rsidRPr="00072C50">
        <w:t xml:space="preserve"> та </w:t>
      </w:r>
      <w:proofErr w:type="spellStart"/>
      <w:r w:rsidRPr="00072C50">
        <w:t>Meta</w:t>
      </w:r>
      <w:proofErr w:type="spellEnd"/>
      <w:r w:rsidRPr="00072C50">
        <w:t xml:space="preserve"> вже впровадили нейронні перекладачі у свої продукти, що дозволяє користувачам у реальному часі </w:t>
      </w:r>
      <w:r w:rsidRPr="00072C50">
        <w:lastRenderedPageBreak/>
        <w:t xml:space="preserve">споживати контент різними мовами. Це сприяє розвитку </w:t>
      </w:r>
      <w:proofErr w:type="spellStart"/>
      <w:r w:rsidRPr="00072C50">
        <w:t>транскультурної</w:t>
      </w:r>
      <w:proofErr w:type="spellEnd"/>
      <w:r w:rsidRPr="00072C50">
        <w:t xml:space="preserve"> комунікації та створює додаткові можливості для міжнародного бізнесу </w:t>
      </w:r>
      <w:r w:rsidR="007E224F" w:rsidRPr="00072C50">
        <w:t>[10</w:t>
      </w:r>
      <w:r w:rsidR="00D97694" w:rsidRPr="00072C50">
        <w:t>3</w:t>
      </w:r>
      <w:r w:rsidR="007E224F" w:rsidRPr="00072C50">
        <w:t>].</w:t>
      </w:r>
    </w:p>
    <w:p w14:paraId="6A9124B5" w14:textId="4EC4CB87" w:rsidR="00F865D8" w:rsidRPr="00072C50" w:rsidRDefault="00F865D8" w:rsidP="00C57AC9">
      <w:r w:rsidRPr="00072C50">
        <w:t xml:space="preserve">Окремої уваги заслуговує підтримка рідкісних і малопоширених мов. Традиційно такі мови мали обмежені ресурси у сфері машинного перекладу через невеликі корпуси даних. Проте сучасні методи трансферного навчання дозволяють долати цю проблему. Як стверджують </w:t>
      </w:r>
      <w:proofErr w:type="spellStart"/>
      <w:r w:rsidRPr="00072C50">
        <w:t>Hämäläinen</w:t>
      </w:r>
      <w:proofErr w:type="spellEnd"/>
      <w:r w:rsidRPr="00072C50">
        <w:t xml:space="preserve"> і </w:t>
      </w:r>
      <w:proofErr w:type="spellStart"/>
      <w:r w:rsidRPr="00072C50">
        <w:t>Alnajjar</w:t>
      </w:r>
      <w:proofErr w:type="spellEnd"/>
      <w:r w:rsidRPr="00072C50">
        <w:t xml:space="preserve"> </w:t>
      </w:r>
      <w:r w:rsidR="007E224F" w:rsidRPr="00072C50">
        <w:t>[5</w:t>
      </w:r>
      <w:r w:rsidR="00D97694" w:rsidRPr="00072C50">
        <w:t>2</w:t>
      </w:r>
      <w:r w:rsidR="007E224F" w:rsidRPr="00072C50">
        <w:t>]</w:t>
      </w:r>
      <w:r w:rsidRPr="00072C50">
        <w:t xml:space="preserve">, використання великих </w:t>
      </w:r>
      <w:proofErr w:type="spellStart"/>
      <w:r w:rsidRPr="00072C50">
        <w:t>мовних</w:t>
      </w:r>
      <w:proofErr w:type="spellEnd"/>
      <w:r w:rsidRPr="00072C50">
        <w:t xml:space="preserve"> моделей сприяє підвищенню якості перекладу навіть для мов із низькою представленістю в інтернет-просторі, що відкриває нові перспективи для збереження культурної та </w:t>
      </w:r>
      <w:proofErr w:type="spellStart"/>
      <w:r w:rsidRPr="00072C50">
        <w:t>мовної</w:t>
      </w:r>
      <w:proofErr w:type="spellEnd"/>
      <w:r w:rsidRPr="00072C50">
        <w:t xml:space="preserve"> різноманітності. Для української мови це питання особливо актуальне, адже ще кілька років тому її якість у системах машинного перекладу суттєво поступалася англійській чи німецькій, тоді як нині ситуація поступово змінюється.</w:t>
      </w:r>
    </w:p>
    <w:p w14:paraId="1C8EF3B0" w14:textId="1CC0AA85" w:rsidR="00F865D8" w:rsidRPr="00072C50" w:rsidRDefault="00F865D8" w:rsidP="00C57AC9">
      <w:r w:rsidRPr="00072C50">
        <w:t>Нарешті, важливим здобутком ШІ є підвищення доступності інформації. Автоматичні субтитри, синхронні переклади на міжнародних конференціях і голосові перекладачі зменшують бар’єри у спілкуванні, роблячи глобальні знання доступнішими. У сфері освіти ці технології вже стали потужним інструментом для студентів, які можуть безпосередньо працювати з матеріалами іншими мовами, не очікуючи на офіційні переклади</w:t>
      </w:r>
      <w:r w:rsidR="007E224F" w:rsidRPr="00072C50">
        <w:t xml:space="preserve"> [4</w:t>
      </w:r>
      <w:r w:rsidR="00D97694" w:rsidRPr="00072C50">
        <w:t>7</w:t>
      </w:r>
      <w:r w:rsidR="007E224F" w:rsidRPr="00072C50">
        <w:t>]</w:t>
      </w:r>
      <w:r w:rsidRPr="00072C50">
        <w:t>. Це особливо актуально у сучасному світі, де швидкість доступу до інформації визначає конкурентоспроможність як окремих фахівців, так і цілих інституцій.</w:t>
      </w:r>
      <w:r w:rsidR="00C57AC9" w:rsidRPr="00072C50">
        <w:t xml:space="preserve"> </w:t>
      </w:r>
      <w:r w:rsidRPr="00072C50">
        <w:t xml:space="preserve">Попри очевидні переваги, використання штучного інтелекту в перекладацькій сфері має низку обмежень, які не дозволяють розглядати його як універсальне рішення. Одним із головних викликів є недостатня точність у роботі з текстами, що мають високий рівень стилістичної або культурної насиченості. Художні твори, поезія чи тексти з численними алюзіями та ідіомами залишаються найбільш проблемними для автоматизованих систем. Як зазначає </w:t>
      </w:r>
      <w:proofErr w:type="spellStart"/>
      <w:r w:rsidRPr="00072C50">
        <w:t>Anthony</w:t>
      </w:r>
      <w:proofErr w:type="spellEnd"/>
      <w:r w:rsidRPr="00072C50">
        <w:t xml:space="preserve"> </w:t>
      </w:r>
      <w:proofErr w:type="spellStart"/>
      <w:r w:rsidRPr="00072C50">
        <w:t>Pym</w:t>
      </w:r>
      <w:proofErr w:type="spellEnd"/>
      <w:r w:rsidRPr="00072C50">
        <w:t xml:space="preserve"> </w:t>
      </w:r>
      <w:r w:rsidR="007E224F" w:rsidRPr="00072C50">
        <w:t>[8</w:t>
      </w:r>
      <w:r w:rsidR="00D97694" w:rsidRPr="00072C50">
        <w:t>1</w:t>
      </w:r>
      <w:r w:rsidR="007E224F" w:rsidRPr="00072C50">
        <w:t>]</w:t>
      </w:r>
      <w:r w:rsidRPr="00072C50">
        <w:t xml:space="preserve">, навіть найсучасніші перекладачі на базі нейронних мереж схильні до буквального відтворення форми без врахування глибинного змісту, що знижує якість у сфері літературних перекладів. Це підтверджується і в </w:t>
      </w:r>
      <w:r w:rsidRPr="00072C50">
        <w:lastRenderedPageBreak/>
        <w:t xml:space="preserve">українському контексті: аналіз перекладів українських художніх творів англійською свідчить про втрату культурних маркерів та </w:t>
      </w:r>
      <w:proofErr w:type="spellStart"/>
      <w:r w:rsidRPr="00072C50">
        <w:t>етнолексики</w:t>
      </w:r>
      <w:proofErr w:type="spellEnd"/>
      <w:r w:rsidRPr="00072C50">
        <w:t>, що є ключовим для автентичності тексту.</w:t>
      </w:r>
    </w:p>
    <w:p w14:paraId="0998F11A" w14:textId="776DB4FD" w:rsidR="00F865D8" w:rsidRPr="00072C50" w:rsidRDefault="00F865D8" w:rsidP="00C57AC9">
      <w:r w:rsidRPr="00072C50">
        <w:t xml:space="preserve">Ще однією суттєвою проблемою є залежність від навчальних даних. Алгоритми ШІ здатні відтворювати лише ті </w:t>
      </w:r>
      <w:proofErr w:type="spellStart"/>
      <w:r w:rsidRPr="00072C50">
        <w:t>мовні</w:t>
      </w:r>
      <w:proofErr w:type="spellEnd"/>
      <w:r w:rsidRPr="00072C50">
        <w:t xml:space="preserve"> конструкції, які були закладені у корпуси під час тренування. Це означає, що упередженість або брак матеріалів певною мовою призводять до системних помилок. Дослідження </w:t>
      </w:r>
      <w:proofErr w:type="spellStart"/>
      <w:r w:rsidRPr="00072C50">
        <w:t>Prates</w:t>
      </w:r>
      <w:proofErr w:type="spellEnd"/>
      <w:r w:rsidRPr="00072C50">
        <w:t xml:space="preserve">, </w:t>
      </w:r>
      <w:proofErr w:type="spellStart"/>
      <w:r w:rsidRPr="00072C50">
        <w:t>Avelar</w:t>
      </w:r>
      <w:proofErr w:type="spellEnd"/>
      <w:r w:rsidRPr="00072C50">
        <w:t xml:space="preserve"> та </w:t>
      </w:r>
      <w:proofErr w:type="spellStart"/>
      <w:r w:rsidRPr="00072C50">
        <w:t>Lamb</w:t>
      </w:r>
      <w:proofErr w:type="spellEnd"/>
      <w:r w:rsidRPr="00072C50">
        <w:t xml:space="preserve"> </w:t>
      </w:r>
      <w:r w:rsidR="007E224F" w:rsidRPr="00072C50">
        <w:t>[7</w:t>
      </w:r>
      <w:r w:rsidR="00D97694" w:rsidRPr="00072C50">
        <w:t>9</w:t>
      </w:r>
      <w:r w:rsidR="007E224F" w:rsidRPr="00072C50">
        <w:t>]</w:t>
      </w:r>
      <w:r w:rsidRPr="00072C50">
        <w:t xml:space="preserve"> показало, що перекладач </w:t>
      </w:r>
      <w:proofErr w:type="spellStart"/>
      <w:r w:rsidRPr="00072C50">
        <w:t>Google</w:t>
      </w:r>
      <w:proofErr w:type="spellEnd"/>
      <w:r w:rsidRPr="00072C50">
        <w:t xml:space="preserve"> </w:t>
      </w:r>
      <w:proofErr w:type="spellStart"/>
      <w:r w:rsidRPr="00072C50">
        <w:t>Translate</w:t>
      </w:r>
      <w:proofErr w:type="spellEnd"/>
      <w:r w:rsidRPr="00072C50">
        <w:t xml:space="preserve"> демонструва</w:t>
      </w:r>
      <w:r w:rsidR="007E224F" w:rsidRPr="00072C50">
        <w:t>в</w:t>
      </w:r>
      <w:r w:rsidRPr="00072C50">
        <w:t xml:space="preserve"> гендерні та культурні упередження у ряді мов, зокрема у випадках, коли займенники та іменники не мали чіткої граматичної </w:t>
      </w:r>
      <w:proofErr w:type="spellStart"/>
      <w:r w:rsidRPr="00072C50">
        <w:t>маркованості</w:t>
      </w:r>
      <w:proofErr w:type="spellEnd"/>
      <w:r w:rsidRPr="00072C50">
        <w:t>. У перекладі української мови це також може проявлятися у змішуванні стилістично нейтральної та розмовної лексики, що робить текст менш природним.</w:t>
      </w:r>
    </w:p>
    <w:p w14:paraId="2B89E0B9" w14:textId="56C5F0CE" w:rsidR="00F865D8" w:rsidRPr="00072C50" w:rsidRDefault="00F865D8" w:rsidP="00C57AC9">
      <w:r w:rsidRPr="00072C50">
        <w:t xml:space="preserve">Не менш важливим недоліком є ризик втрати контролю над якістю перекладу. Використання ШІ створює ілюзію безпомилковості, тоді як насправді системи часто продукують «хибно впевнені» відповіді. Такі переклади зовні виглядають коректними, проте містять неточності у фактах чи смислових відтінках. </w:t>
      </w:r>
      <w:proofErr w:type="spellStart"/>
      <w:r w:rsidRPr="00072C50">
        <w:t>Florian</w:t>
      </w:r>
      <w:proofErr w:type="spellEnd"/>
      <w:r w:rsidRPr="00072C50">
        <w:t xml:space="preserve"> </w:t>
      </w:r>
      <w:proofErr w:type="spellStart"/>
      <w:r w:rsidRPr="00072C50">
        <w:t>Wolf</w:t>
      </w:r>
      <w:proofErr w:type="spellEnd"/>
      <w:r w:rsidR="007E224F" w:rsidRPr="00072C50">
        <w:t xml:space="preserve"> [10</w:t>
      </w:r>
      <w:r w:rsidR="00D97694" w:rsidRPr="00072C50">
        <w:t>1</w:t>
      </w:r>
      <w:r w:rsidR="007E224F" w:rsidRPr="00072C50">
        <w:t>]</w:t>
      </w:r>
      <w:r w:rsidRPr="00072C50">
        <w:t xml:space="preserve"> називає це явище «ефектом правдоподібності», коли користувачі схильні довіряти автоматичним результатам навіть без перевірки. У перекладацькій практиці це може призводити до серйозних наслідків </w:t>
      </w:r>
      <w:r w:rsidR="006B7365">
        <w:t>–</w:t>
      </w:r>
      <w:r w:rsidRPr="00072C50">
        <w:t xml:space="preserve"> наприклад, у сфері медицини чи права, де кожна семантична деталь має критичне значення.</w:t>
      </w:r>
    </w:p>
    <w:p w14:paraId="16591AE4" w14:textId="585EEE34" w:rsidR="00F865D8" w:rsidRPr="00072C50" w:rsidRDefault="00F865D8" w:rsidP="00C57AC9">
      <w:r w:rsidRPr="00072C50">
        <w:t xml:space="preserve">Додатковою складністю стає відсутність «відповідальності» системи. Людський перекладач несе професійну та етичну відповідальність за результат, тоді як у випадку машинного перекладу такої відповідальності немає. Це породжує питання авторського права, автентичності та юридичної легітимності перекладів. За даними звіту </w:t>
      </w:r>
      <w:proofErr w:type="spellStart"/>
      <w:r w:rsidRPr="00072C50">
        <w:t>European</w:t>
      </w:r>
      <w:proofErr w:type="spellEnd"/>
      <w:r w:rsidRPr="00072C50">
        <w:t xml:space="preserve"> </w:t>
      </w:r>
      <w:proofErr w:type="spellStart"/>
      <w:r w:rsidRPr="00072C50">
        <w:t>Parliament</w:t>
      </w:r>
      <w:proofErr w:type="spellEnd"/>
      <w:r w:rsidRPr="00072C50">
        <w:t xml:space="preserve"> </w:t>
      </w:r>
      <w:proofErr w:type="spellStart"/>
      <w:r w:rsidRPr="00072C50">
        <w:t>Research</w:t>
      </w:r>
      <w:proofErr w:type="spellEnd"/>
      <w:r w:rsidRPr="00072C50">
        <w:t xml:space="preserve"> </w:t>
      </w:r>
      <w:proofErr w:type="spellStart"/>
      <w:r w:rsidRPr="00072C50">
        <w:t>Service</w:t>
      </w:r>
      <w:proofErr w:type="spellEnd"/>
      <w:r w:rsidRPr="00072C50">
        <w:t xml:space="preserve"> </w:t>
      </w:r>
      <w:r w:rsidR="007E224F" w:rsidRPr="00072C50">
        <w:t>[4</w:t>
      </w:r>
      <w:r w:rsidR="00D97694" w:rsidRPr="00072C50">
        <w:t>5</w:t>
      </w:r>
      <w:r w:rsidR="007E224F" w:rsidRPr="00072C50">
        <w:t>]</w:t>
      </w:r>
      <w:r w:rsidRPr="00072C50">
        <w:t xml:space="preserve">, питання правового регулювання використання ШІ в </w:t>
      </w:r>
      <w:proofErr w:type="spellStart"/>
      <w:r w:rsidRPr="00072C50">
        <w:t>мовних</w:t>
      </w:r>
      <w:proofErr w:type="spellEnd"/>
      <w:r w:rsidRPr="00072C50">
        <w:t xml:space="preserve"> послугах є одним із ключових напрямів для обговорення у країнах ЄС</w:t>
      </w:r>
      <w:r w:rsidR="007E224F" w:rsidRPr="00072C50">
        <w:t>.</w:t>
      </w:r>
    </w:p>
    <w:p w14:paraId="2B0C6892" w14:textId="4BF79AC0" w:rsidR="00F865D8" w:rsidRPr="00072C50" w:rsidRDefault="00F865D8" w:rsidP="00C57AC9">
      <w:r w:rsidRPr="00072C50">
        <w:lastRenderedPageBreak/>
        <w:t>Нарешті, варто наголосити на тому, що автоматизовані системи не здатні повною мірою замінити креативність і інтуїцію перекладача. Вони можуть бути ефективними для технічних чи інформаційних текстів, але у випадку, коли переклад вимагає творчого переосмислення, людський фактор залишається незамінним. Творчі рішення перекладача формуються не лише на основі знань мови, а й на розумінні культурного контексту, психології цільової аудиторії, а також на індивідуальному відчутті стилю. У цьому сенсі штучний інтелект може бути лише інструментом, але не рівноцінним партнером у творчому процесі.</w:t>
      </w:r>
      <w:r w:rsidR="00C57AC9" w:rsidRPr="00072C50">
        <w:t xml:space="preserve"> </w:t>
      </w:r>
      <w:r w:rsidRPr="00072C50">
        <w:t xml:space="preserve">У практиці сучасного перекладача застосування систем штучного інтелекту має подвійний характер. З одного боку, воно значно розширює можливості фахівця, а з іншого </w:t>
      </w:r>
      <w:r w:rsidR="006B7365">
        <w:t>–</w:t>
      </w:r>
      <w:r w:rsidRPr="00072C50">
        <w:t xml:space="preserve"> вимагає від нього нових навичок та обережності у використанні технологій. Наприклад, у сфері перекладу новинних матеріалів або термінових пресрелізів швидкість машинного перекладу стає незаперечною перевагою. Сервіси на зразок </w:t>
      </w:r>
      <w:proofErr w:type="spellStart"/>
      <w:r w:rsidRPr="00072C50">
        <w:t>DeepL</w:t>
      </w:r>
      <w:proofErr w:type="spellEnd"/>
      <w:r w:rsidRPr="00072C50">
        <w:t xml:space="preserve"> чи </w:t>
      </w:r>
      <w:proofErr w:type="spellStart"/>
      <w:r w:rsidRPr="00072C50">
        <w:t>Google</w:t>
      </w:r>
      <w:proofErr w:type="spellEnd"/>
      <w:r w:rsidRPr="00072C50">
        <w:t xml:space="preserve"> </w:t>
      </w:r>
      <w:proofErr w:type="spellStart"/>
      <w:r w:rsidRPr="00072C50">
        <w:t>Translate</w:t>
      </w:r>
      <w:proofErr w:type="spellEnd"/>
      <w:r w:rsidRPr="00072C50">
        <w:t xml:space="preserve"> здатні миттєво створювати чорнові версії текстів, які перекладач потім редагує. Дослідження Міжнародної асоціації професійних перекладачів FIT</w:t>
      </w:r>
      <w:r w:rsidR="007E224F" w:rsidRPr="00072C50">
        <w:t xml:space="preserve"> [4</w:t>
      </w:r>
      <w:r w:rsidR="00D97694" w:rsidRPr="00072C50">
        <w:t>6</w:t>
      </w:r>
      <w:r w:rsidR="007E224F" w:rsidRPr="00072C50">
        <w:t>]</w:t>
      </w:r>
      <w:r w:rsidRPr="00072C50">
        <w:t xml:space="preserve"> показало, що використання інструментів машинного перекладу скорочує середній час обробки текстів на 35–45%, особливо у сферах, де домінує стандартизована термінологія.</w:t>
      </w:r>
    </w:p>
    <w:p w14:paraId="27087BCC" w14:textId="002F8870" w:rsidR="00F865D8" w:rsidRPr="00072C50" w:rsidRDefault="00F865D8" w:rsidP="00C57AC9">
      <w:r w:rsidRPr="00072C50">
        <w:t xml:space="preserve">Водночас у реальній роботі перекладачі стикаються із типовими проблемами: плутаниною в передачі культурно забарвлених термінів, труднощами з відтворенням </w:t>
      </w:r>
      <w:proofErr w:type="spellStart"/>
      <w:r w:rsidRPr="00072C50">
        <w:t>діалектизмів</w:t>
      </w:r>
      <w:proofErr w:type="spellEnd"/>
      <w:r w:rsidRPr="00072C50">
        <w:t xml:space="preserve"> чи </w:t>
      </w:r>
      <w:proofErr w:type="spellStart"/>
      <w:r w:rsidRPr="00072C50">
        <w:t>етнолексики</w:t>
      </w:r>
      <w:proofErr w:type="spellEnd"/>
      <w:r w:rsidRPr="00072C50">
        <w:t xml:space="preserve">, а також зі спрощенням стилістичних засобів. Як показують дослідження </w:t>
      </w:r>
      <w:proofErr w:type="spellStart"/>
      <w:r w:rsidRPr="00072C50">
        <w:t>Kenny</w:t>
      </w:r>
      <w:proofErr w:type="spellEnd"/>
      <w:r w:rsidR="007E224F" w:rsidRPr="00072C50">
        <w:t xml:space="preserve"> [5</w:t>
      </w:r>
      <w:r w:rsidR="00D97694" w:rsidRPr="00072C50">
        <w:t>8</w:t>
      </w:r>
      <w:r w:rsidR="007E224F" w:rsidRPr="00072C50">
        <w:t>]</w:t>
      </w:r>
      <w:r w:rsidRPr="00072C50">
        <w:t xml:space="preserve">, системи машинного перекладу добре працюють із технічними текстами, але значно гірше </w:t>
      </w:r>
      <w:r w:rsidR="006B7365">
        <w:t>–</w:t>
      </w:r>
      <w:r w:rsidRPr="00072C50">
        <w:t xml:space="preserve"> з художніми чи медійними, де потрібне стилістичне багатство й культурна чутливість</w:t>
      </w:r>
      <w:r w:rsidR="007E224F" w:rsidRPr="00072C50">
        <w:t>.</w:t>
      </w:r>
    </w:p>
    <w:p w14:paraId="184DF997" w14:textId="4D93D3C5" w:rsidR="00F865D8" w:rsidRPr="00072C50" w:rsidRDefault="00F865D8" w:rsidP="00C57AC9">
      <w:r w:rsidRPr="00072C50">
        <w:t>Особливо показовими є кейси з офіційних перекладів. Наприклад, у 2020</w:t>
      </w:r>
      <w:r w:rsidR="00C57AC9" w:rsidRPr="00072C50">
        <w:t>-</w:t>
      </w:r>
      <w:r w:rsidRPr="00072C50">
        <w:t>2021</w:t>
      </w:r>
      <w:r w:rsidR="00C57AC9" w:rsidRPr="00072C50">
        <w:t xml:space="preserve"> </w:t>
      </w:r>
      <w:r w:rsidRPr="00072C50">
        <w:t>роках Європейська комісія</w:t>
      </w:r>
      <w:r w:rsidR="007E224F" w:rsidRPr="00072C50">
        <w:t xml:space="preserve"> [4</w:t>
      </w:r>
      <w:r w:rsidR="00D97694" w:rsidRPr="00072C50">
        <w:t>4</w:t>
      </w:r>
      <w:r w:rsidR="007E224F" w:rsidRPr="00072C50">
        <w:t>]</w:t>
      </w:r>
      <w:r w:rsidRPr="00072C50">
        <w:t xml:space="preserve"> проводила експерименти з використанням автоматизованих перекладачів у роботі з внутрішніми </w:t>
      </w:r>
      <w:r w:rsidRPr="00072C50">
        <w:lastRenderedPageBreak/>
        <w:t>документами. Результати показали, що для документів з високим рівнем стандартизації якість перекладу була прийнятною, проте у випадках з юридичними текстами відсоток серйозних помилок зростав удвічі. Це доводить, що у професійній практиці машинний переклад може використовуватися лише під наглядом людини.</w:t>
      </w:r>
    </w:p>
    <w:p w14:paraId="263A6819" w14:textId="0A2FEDD5" w:rsidR="00F865D8" w:rsidRPr="00072C50" w:rsidRDefault="00F865D8" w:rsidP="00C57AC9">
      <w:r w:rsidRPr="00072C50">
        <w:t xml:space="preserve">Крім того, постійно виникають етичні та професійні питання. Зокрема, зростає потреба у так званому постредагуванні </w:t>
      </w:r>
      <w:r w:rsidR="006B7365">
        <w:t>–</w:t>
      </w:r>
      <w:r w:rsidRPr="00072C50">
        <w:t xml:space="preserve"> редагуванні текстів, створених ШІ. Як зазначає </w:t>
      </w:r>
      <w:proofErr w:type="spellStart"/>
      <w:r w:rsidRPr="00072C50">
        <w:t>O’Hagan</w:t>
      </w:r>
      <w:proofErr w:type="spellEnd"/>
      <w:r w:rsidRPr="00072C50">
        <w:t xml:space="preserve"> </w:t>
      </w:r>
      <w:r w:rsidR="007E224F" w:rsidRPr="00072C50">
        <w:t>[7</w:t>
      </w:r>
      <w:r w:rsidR="00D97694" w:rsidRPr="00072C50">
        <w:t>4</w:t>
      </w:r>
      <w:r w:rsidR="007E224F" w:rsidRPr="00072C50">
        <w:t>]</w:t>
      </w:r>
      <w:r w:rsidRPr="00072C50">
        <w:t>, цей етап стає не менш важливим, ніж сам процес перекладу, адже якість кінцевого продукту залежить від здатності перекладача виявляти й виправляти системні похибки.</w:t>
      </w:r>
    </w:p>
    <w:p w14:paraId="5A1A8FF4" w14:textId="3B597493" w:rsidR="00C57AC9" w:rsidRPr="00072C50" w:rsidRDefault="00F865D8" w:rsidP="00C57AC9">
      <w:r w:rsidRPr="00072C50">
        <w:t xml:space="preserve">Таким чином, практичний досвід підтверджує: переваги й недоліки використання ШІ не є абстрактними категоріями, вони напряму впливають на повсякденну діяльність перекладача. Ця подвійність </w:t>
      </w:r>
      <w:r w:rsidR="006B7365">
        <w:t>–</w:t>
      </w:r>
      <w:r w:rsidRPr="00072C50">
        <w:t xml:space="preserve"> «помічник чи загроза?» </w:t>
      </w:r>
      <w:r w:rsidR="006B7365">
        <w:t>–</w:t>
      </w:r>
      <w:r w:rsidRPr="00072C50">
        <w:t xml:space="preserve"> і визначає ключовий вектор дискусій у перекладознавстві. Аналіз переваг і недоліків використання систем штучного інтелекту у перекладацькій практиці свідчить про їхній амбівалентний характер. З одного боку, інструменти машинного перекладу й великі </w:t>
      </w:r>
      <w:proofErr w:type="spellStart"/>
      <w:r w:rsidRPr="00072C50">
        <w:t>мовні</w:t>
      </w:r>
      <w:proofErr w:type="spellEnd"/>
      <w:r w:rsidRPr="00072C50">
        <w:t xml:space="preserve"> моделі значно підвищують ефективність роботи перекладача, забезпечуючи швидке створення чорнових версій тексту, скорочення часу виконання замовлень та можливість опрацювання великих обсягів матеріалу. Це особливо важливо для сфер, де головну роль відіграють термінологічна точність і стандартизація, як-от технічний, медичний чи діловий переклад.</w:t>
      </w:r>
    </w:p>
    <w:p w14:paraId="315B91B2" w14:textId="456455EB" w:rsidR="00F865D8" w:rsidRPr="00072C50" w:rsidRDefault="00F865D8" w:rsidP="00C57AC9">
      <w:r w:rsidRPr="00072C50">
        <w:t>З іншого боку, їхня обмеженість виявляється у роботі з культурно маркованими текстами, художніми творами або публіцистикою, де потрібні інтерпретація підтексту, стилістична варіативність та глибоке розуміння етнокультурних реалій. Практичні приклади використання ШІ в інституційних перекладах</w:t>
      </w:r>
      <w:r w:rsidR="007E224F" w:rsidRPr="00072C50">
        <w:t xml:space="preserve"> [4</w:t>
      </w:r>
      <w:r w:rsidR="00D97694" w:rsidRPr="00072C50">
        <w:t>4</w:t>
      </w:r>
      <w:r w:rsidR="007E224F" w:rsidRPr="00072C50">
        <w:t>]</w:t>
      </w:r>
      <w:r w:rsidRPr="00072C50">
        <w:t xml:space="preserve"> підтверджують: без ретельного людського постредагування автоматичні системи часто допускають критичні помилки, особливо у юридичній сфері чи текстах з високим ступенем культурної залежності.</w:t>
      </w:r>
    </w:p>
    <w:p w14:paraId="0B96DCEE" w14:textId="527B560B" w:rsidR="00F865D8" w:rsidRPr="00072C50" w:rsidRDefault="00F865D8" w:rsidP="00F865D8">
      <w:r w:rsidRPr="00072C50">
        <w:lastRenderedPageBreak/>
        <w:t xml:space="preserve">Отже, головною перевагою ШІ у перекладі є його здатність пришвидшувати роботу й знижувати витрати, тоді як основним недоліком </w:t>
      </w:r>
      <w:r w:rsidR="006B7365">
        <w:t>–</w:t>
      </w:r>
      <w:r w:rsidRPr="00072C50">
        <w:t xml:space="preserve"> неможливість самостійно гарантувати належний рівень якості у сферах, де переклад вимагає творчості й культурної чутливості. Саме тому ключовою постаттю у сучасному перекладацькому процесі залишається людина, яка інтегрує переваги технологій у власну роботу, компенсуючи їхні слабкі місця.</w:t>
      </w:r>
    </w:p>
    <w:p w14:paraId="168F7A84" w14:textId="60C2A0BF" w:rsidR="00AF7107" w:rsidRPr="00072C50" w:rsidRDefault="00AF7107" w:rsidP="00C57AC9">
      <w:pPr>
        <w:ind w:firstLine="0"/>
        <w:rPr>
          <w:b/>
          <w:bCs/>
        </w:rPr>
      </w:pPr>
      <w:r w:rsidRPr="00072C50">
        <w:rPr>
          <w:b/>
          <w:bCs/>
        </w:rPr>
        <w:t>3.2. Етнічні та професійні труднощі в перекладацькій діяльності</w:t>
      </w:r>
    </w:p>
    <w:p w14:paraId="72F8BA37" w14:textId="259DA31E" w:rsidR="00AF7107" w:rsidRPr="00072C50" w:rsidRDefault="00AF7107" w:rsidP="00C57AC9">
      <w:pPr>
        <w:rPr>
          <w:rFonts w:cs="Times New Roman"/>
        </w:rPr>
      </w:pPr>
      <w:r w:rsidRPr="00072C50">
        <w:rPr>
          <w:rFonts w:cs="Times New Roman"/>
        </w:rPr>
        <w:t xml:space="preserve">Сучасна перекладацька практика дедалі більше перебуває на перетині технологічних інновацій і культурної багатоманітності. Якщо ще на початку ХХ століття головним викликом для перекладача була міжмовна компетентність, то у ХХІ столітті на перший план виходить складний баланс між збереженням етнічної специфіки тексту та його адаптацією до глобальної аудиторії. Цей процес </w:t>
      </w:r>
      <w:proofErr w:type="spellStart"/>
      <w:r w:rsidRPr="00072C50">
        <w:rPr>
          <w:rFonts w:cs="Times New Roman"/>
        </w:rPr>
        <w:t>ускладнюється</w:t>
      </w:r>
      <w:proofErr w:type="spellEnd"/>
      <w:r w:rsidRPr="00072C50">
        <w:rPr>
          <w:rFonts w:cs="Times New Roman"/>
        </w:rPr>
        <w:t xml:space="preserve"> впровадженням штучного інтелекту (ШІ), який водночас відкриває нові можливості та створює нові труднощі для перекладачів.</w:t>
      </w:r>
    </w:p>
    <w:p w14:paraId="43BE424A" w14:textId="14F26623" w:rsidR="00AF7107" w:rsidRPr="00072C50" w:rsidRDefault="00AF7107" w:rsidP="00C57AC9">
      <w:pPr>
        <w:rPr>
          <w:rFonts w:cs="Times New Roman"/>
        </w:rPr>
      </w:pPr>
      <w:r w:rsidRPr="00072C50">
        <w:rPr>
          <w:rFonts w:cs="Times New Roman"/>
        </w:rPr>
        <w:t xml:space="preserve">Одним із найважливіших аспектів перекладу є етнічний компонент тексту. У художніх творах він проявляється через діалекти, фольклорні алюзії, </w:t>
      </w:r>
      <w:proofErr w:type="spellStart"/>
      <w:r w:rsidRPr="00072C50">
        <w:rPr>
          <w:rFonts w:cs="Times New Roman"/>
        </w:rPr>
        <w:t>етнолексему</w:t>
      </w:r>
      <w:proofErr w:type="spellEnd"/>
      <w:r w:rsidRPr="00072C50">
        <w:rPr>
          <w:rFonts w:cs="Times New Roman"/>
        </w:rPr>
        <w:t xml:space="preserve">, топоніміку та культурні реалії. У медійних текстах </w:t>
      </w:r>
      <w:r w:rsidR="006B7365">
        <w:rPr>
          <w:rFonts w:cs="Times New Roman"/>
        </w:rPr>
        <w:t>–</w:t>
      </w:r>
      <w:r w:rsidRPr="00072C50">
        <w:rPr>
          <w:rFonts w:cs="Times New Roman"/>
        </w:rPr>
        <w:t xml:space="preserve"> через соціокультурні контексти, символіку, навіть тональність мови. Для перекладача це означає постійну роботу з «невидимим кодом» культури, де кожна помилка може призвести до втрати автентичності тексту</w:t>
      </w:r>
      <w:r w:rsidR="007E224F" w:rsidRPr="00072C50">
        <w:rPr>
          <w:rFonts w:cs="Times New Roman"/>
        </w:rPr>
        <w:t xml:space="preserve"> [9</w:t>
      </w:r>
      <w:r w:rsidR="00D97694" w:rsidRPr="00072C50">
        <w:rPr>
          <w:rFonts w:cs="Times New Roman"/>
        </w:rPr>
        <w:t>8</w:t>
      </w:r>
      <w:r w:rsidR="007E224F" w:rsidRPr="00072C50">
        <w:rPr>
          <w:rFonts w:cs="Times New Roman"/>
        </w:rPr>
        <w:t>]</w:t>
      </w:r>
      <w:r w:rsidRPr="00072C50">
        <w:rPr>
          <w:rFonts w:cs="Times New Roman"/>
        </w:rPr>
        <w:t>. Автоматизовані системи, навіть найсучасніші нейронні моделі, зазвичай демонструють низьку точність у відтворенні таких нюансів, що створює потребу у постредагуванні.</w:t>
      </w:r>
    </w:p>
    <w:p w14:paraId="4DA60D22" w14:textId="1D3EDCCD" w:rsidR="00BA2BC4" w:rsidRPr="00072C50" w:rsidRDefault="00BA2BC4" w:rsidP="00C57AC9">
      <w:pPr>
        <w:rPr>
          <w:rFonts w:cs="Times New Roman"/>
        </w:rPr>
      </w:pPr>
      <w:r w:rsidRPr="00072C50">
        <w:rPr>
          <w:rFonts w:cs="Times New Roman"/>
        </w:rPr>
        <w:t xml:space="preserve">Крім етнічних труднощів, сучасні перекладачі стикаються і з професійними викликами, пов’язаними з трансформацією самої професії. Зростання ролі постредагування, необхідність роботи зі спеціалізованими термінологічними базами, вимога швидкості та одночасна потреба зберегти </w:t>
      </w:r>
      <w:r w:rsidRPr="00072C50">
        <w:rPr>
          <w:rFonts w:cs="Times New Roman"/>
        </w:rPr>
        <w:lastRenderedPageBreak/>
        <w:t xml:space="preserve">якість </w:t>
      </w:r>
      <w:r w:rsidR="006B7365">
        <w:rPr>
          <w:rFonts w:cs="Times New Roman"/>
        </w:rPr>
        <w:t>–</w:t>
      </w:r>
      <w:r w:rsidRPr="00072C50">
        <w:rPr>
          <w:rFonts w:cs="Times New Roman"/>
        </w:rPr>
        <w:t xml:space="preserve"> усе це формує нову модель професійної діяльності. У своєму дослідженні Анастасія </w:t>
      </w:r>
      <w:proofErr w:type="spellStart"/>
      <w:r w:rsidRPr="00072C50">
        <w:rPr>
          <w:rFonts w:cs="Times New Roman"/>
        </w:rPr>
        <w:t>Брай</w:t>
      </w:r>
      <w:proofErr w:type="spellEnd"/>
      <w:r w:rsidR="007E224F" w:rsidRPr="00072C50">
        <w:rPr>
          <w:rFonts w:cs="Times New Roman"/>
        </w:rPr>
        <w:t xml:space="preserve"> [2]</w:t>
      </w:r>
      <w:r w:rsidRPr="00072C50">
        <w:rPr>
          <w:rFonts w:cs="Times New Roman"/>
        </w:rPr>
        <w:t xml:space="preserve"> показує, що понад 30% перекладацьких компаній використовують системи машинного перекладу у професійній діяльності. Це підтверджує, що професія змінюється від ролі «виробника тексту» до ролі «медіатора між людиною і машиною».</w:t>
      </w:r>
    </w:p>
    <w:p w14:paraId="44618949" w14:textId="600FC8A5" w:rsidR="00AF7107" w:rsidRPr="00072C50" w:rsidRDefault="00AF7107" w:rsidP="00C57AC9">
      <w:pPr>
        <w:rPr>
          <w:rFonts w:cs="Times New Roman"/>
        </w:rPr>
      </w:pPr>
      <w:r w:rsidRPr="00072C50">
        <w:rPr>
          <w:rFonts w:cs="Times New Roman"/>
        </w:rPr>
        <w:t xml:space="preserve">Особливу складність створює зіткнення глобалізації та локалізації. З одного боку, світові компанії прагнуть універсальних стратегій комунікації, де переклад має бути максимально зрозумілим для масового користувача. З іншого боку, культурні й етнічні відмінності вимагають точності й автентичності, особливо у сферах реклами, медіа та політичних текстів </w:t>
      </w:r>
      <w:r w:rsidR="007E224F" w:rsidRPr="00072C50">
        <w:rPr>
          <w:rFonts w:cs="Times New Roman"/>
        </w:rPr>
        <w:t>[5</w:t>
      </w:r>
      <w:r w:rsidR="00D97694" w:rsidRPr="00072C50">
        <w:rPr>
          <w:rFonts w:cs="Times New Roman"/>
        </w:rPr>
        <w:t>3</w:t>
      </w:r>
      <w:r w:rsidR="007E224F" w:rsidRPr="00072C50">
        <w:rPr>
          <w:rFonts w:cs="Times New Roman"/>
        </w:rPr>
        <w:t>]</w:t>
      </w:r>
      <w:r w:rsidRPr="00072C50">
        <w:rPr>
          <w:rFonts w:cs="Times New Roman"/>
        </w:rPr>
        <w:t>. Тут і постає ключова проблема: чи повинен перекладач максимально адаптувати текст до культурної системи реципієнта, чи зберігати «</w:t>
      </w:r>
      <w:proofErr w:type="spellStart"/>
      <w:r w:rsidRPr="00072C50">
        <w:rPr>
          <w:rFonts w:cs="Times New Roman"/>
        </w:rPr>
        <w:t>чужорідність</w:t>
      </w:r>
      <w:proofErr w:type="spellEnd"/>
      <w:r w:rsidRPr="00072C50">
        <w:rPr>
          <w:rFonts w:cs="Times New Roman"/>
        </w:rPr>
        <w:t>», відображаючи етнічну специфіку оригіналу?</w:t>
      </w:r>
    </w:p>
    <w:p w14:paraId="66F2B162" w14:textId="49230DD0" w:rsidR="00AF7107" w:rsidRPr="00072C50" w:rsidRDefault="00AF7107" w:rsidP="00C57AC9">
      <w:pPr>
        <w:rPr>
          <w:rFonts w:cs="Times New Roman"/>
        </w:rPr>
      </w:pPr>
      <w:r w:rsidRPr="00072C50">
        <w:rPr>
          <w:rFonts w:cs="Times New Roman"/>
        </w:rPr>
        <w:t xml:space="preserve">Приклади з української практики показують, що переклад етнічної лексики часто стає </w:t>
      </w:r>
      <w:proofErr w:type="spellStart"/>
      <w:r w:rsidRPr="00072C50">
        <w:rPr>
          <w:rFonts w:cs="Times New Roman"/>
        </w:rPr>
        <w:t>каменем</w:t>
      </w:r>
      <w:proofErr w:type="spellEnd"/>
      <w:r w:rsidRPr="00072C50">
        <w:rPr>
          <w:rFonts w:cs="Times New Roman"/>
        </w:rPr>
        <w:t xml:space="preserve"> спотикання. Так, у прозі Марії </w:t>
      </w:r>
      <w:proofErr w:type="spellStart"/>
      <w:r w:rsidRPr="00072C50">
        <w:rPr>
          <w:rFonts w:cs="Times New Roman"/>
        </w:rPr>
        <w:t>Матіос</w:t>
      </w:r>
      <w:proofErr w:type="spellEnd"/>
      <w:r w:rsidRPr="00072C50">
        <w:rPr>
          <w:rFonts w:cs="Times New Roman"/>
        </w:rPr>
        <w:t xml:space="preserve"> </w:t>
      </w:r>
      <w:r w:rsidR="007E224F" w:rsidRPr="00072C50">
        <w:rPr>
          <w:rFonts w:cs="Times New Roman"/>
        </w:rPr>
        <w:t xml:space="preserve">[17] </w:t>
      </w:r>
      <w:r w:rsidRPr="00072C50">
        <w:rPr>
          <w:rFonts w:cs="Times New Roman"/>
        </w:rPr>
        <w:t xml:space="preserve">зустрічається гуцульська та буковинська діалектна лексика, яка у перекладі англійською часто втрачає свою стилістичну </w:t>
      </w:r>
      <w:proofErr w:type="spellStart"/>
      <w:r w:rsidRPr="00072C50">
        <w:rPr>
          <w:rFonts w:cs="Times New Roman"/>
        </w:rPr>
        <w:t>навантаженість</w:t>
      </w:r>
      <w:proofErr w:type="spellEnd"/>
      <w:r w:rsidRPr="00072C50">
        <w:rPr>
          <w:rFonts w:cs="Times New Roman"/>
        </w:rPr>
        <w:t xml:space="preserve">. Наприклад, слова </w:t>
      </w:r>
      <w:r w:rsidRPr="00072C50">
        <w:rPr>
          <w:rFonts w:cs="Times New Roman"/>
          <w:i/>
          <w:iCs/>
        </w:rPr>
        <w:t>«ґазда», «</w:t>
      </w:r>
      <w:proofErr w:type="spellStart"/>
      <w:r w:rsidRPr="00072C50">
        <w:rPr>
          <w:rFonts w:cs="Times New Roman"/>
          <w:i/>
          <w:iCs/>
        </w:rPr>
        <w:t>бартка</w:t>
      </w:r>
      <w:proofErr w:type="spellEnd"/>
      <w:r w:rsidRPr="00072C50">
        <w:rPr>
          <w:rFonts w:cs="Times New Roman"/>
          <w:i/>
          <w:iCs/>
        </w:rPr>
        <w:t>», «плай»</w:t>
      </w:r>
      <w:r w:rsidRPr="00072C50">
        <w:rPr>
          <w:rFonts w:cs="Times New Roman"/>
        </w:rPr>
        <w:t xml:space="preserve"> у багатьох автоматичних перекладачах відтворюються або дослівно (</w:t>
      </w:r>
      <w:r w:rsidRPr="00072C50">
        <w:rPr>
          <w:rFonts w:cs="Times New Roman"/>
          <w:i/>
          <w:iCs/>
        </w:rPr>
        <w:t>«</w:t>
      </w:r>
      <w:proofErr w:type="spellStart"/>
      <w:r w:rsidRPr="00072C50">
        <w:rPr>
          <w:rFonts w:cs="Times New Roman"/>
          <w:i/>
          <w:iCs/>
        </w:rPr>
        <w:t>owner</w:t>
      </w:r>
      <w:proofErr w:type="spellEnd"/>
      <w:r w:rsidRPr="00072C50">
        <w:rPr>
          <w:rFonts w:cs="Times New Roman"/>
          <w:i/>
          <w:iCs/>
        </w:rPr>
        <w:t>», «</w:t>
      </w:r>
      <w:proofErr w:type="spellStart"/>
      <w:r w:rsidRPr="00072C50">
        <w:rPr>
          <w:rFonts w:cs="Times New Roman"/>
          <w:i/>
          <w:iCs/>
        </w:rPr>
        <w:t>axe</w:t>
      </w:r>
      <w:proofErr w:type="spellEnd"/>
      <w:r w:rsidRPr="00072C50">
        <w:rPr>
          <w:rFonts w:cs="Times New Roman"/>
          <w:i/>
          <w:iCs/>
        </w:rPr>
        <w:t>», «</w:t>
      </w:r>
      <w:proofErr w:type="spellStart"/>
      <w:r w:rsidRPr="00072C50">
        <w:rPr>
          <w:rFonts w:cs="Times New Roman"/>
          <w:i/>
          <w:iCs/>
        </w:rPr>
        <w:t>path</w:t>
      </w:r>
      <w:proofErr w:type="spellEnd"/>
      <w:r w:rsidRPr="00072C50">
        <w:rPr>
          <w:rFonts w:cs="Times New Roman"/>
          <w:i/>
          <w:iCs/>
        </w:rPr>
        <w:t>»</w:t>
      </w:r>
      <w:r w:rsidRPr="00072C50">
        <w:rPr>
          <w:rFonts w:cs="Times New Roman"/>
        </w:rPr>
        <w:t xml:space="preserve">), або </w:t>
      </w:r>
      <w:proofErr w:type="spellStart"/>
      <w:r w:rsidRPr="00072C50">
        <w:rPr>
          <w:rFonts w:cs="Times New Roman"/>
        </w:rPr>
        <w:t>калькуються</w:t>
      </w:r>
      <w:proofErr w:type="spellEnd"/>
      <w:r w:rsidRPr="00072C50">
        <w:rPr>
          <w:rFonts w:cs="Times New Roman"/>
        </w:rPr>
        <w:t xml:space="preserve">, що позбавляє їх культурного підтексту. Людський перекладач, на відміну від ШІ, здатний дати примітку, </w:t>
      </w:r>
      <w:proofErr w:type="spellStart"/>
      <w:r w:rsidRPr="00072C50">
        <w:rPr>
          <w:rFonts w:cs="Times New Roman"/>
        </w:rPr>
        <w:t>контекстуалізувати</w:t>
      </w:r>
      <w:proofErr w:type="spellEnd"/>
      <w:r w:rsidRPr="00072C50">
        <w:rPr>
          <w:rFonts w:cs="Times New Roman"/>
        </w:rPr>
        <w:t xml:space="preserve"> значення, знайти аналог чи влучну метафору.</w:t>
      </w:r>
    </w:p>
    <w:p w14:paraId="1B7D756A" w14:textId="5CD4BB46" w:rsidR="00AF7107" w:rsidRPr="00072C50" w:rsidRDefault="00AF7107" w:rsidP="00C57AC9">
      <w:pPr>
        <w:rPr>
          <w:rFonts w:cs="Times New Roman"/>
        </w:rPr>
      </w:pPr>
      <w:r w:rsidRPr="00072C50">
        <w:rPr>
          <w:rFonts w:cs="Times New Roman"/>
        </w:rPr>
        <w:t xml:space="preserve">У професійній площині також слід враховувати психологічний аспект праці перекладача. Постійне співіснування з автоматизованими системами змінює відчуття професійної ідентичності. Частина перекладачів сприймає ШІ як інструмент, що розширює їхні можливості, інші </w:t>
      </w:r>
      <w:r w:rsidR="006B7365">
        <w:rPr>
          <w:rFonts w:cs="Times New Roman"/>
        </w:rPr>
        <w:t>–</w:t>
      </w:r>
      <w:r w:rsidRPr="00072C50">
        <w:rPr>
          <w:rFonts w:cs="Times New Roman"/>
        </w:rPr>
        <w:t xml:space="preserve"> як загрозу для власного фаху. Це підтверджує опитування </w:t>
      </w:r>
      <w:r w:rsidR="0055464A" w:rsidRPr="00072C50">
        <w:rPr>
          <w:rFonts w:cs="Times New Roman"/>
        </w:rPr>
        <w:t>ELIA</w:t>
      </w:r>
      <w:r w:rsidRPr="00072C50">
        <w:rPr>
          <w:rFonts w:cs="Times New Roman"/>
        </w:rPr>
        <w:t xml:space="preserve"> </w:t>
      </w:r>
      <w:r w:rsidR="007E224F" w:rsidRPr="00072C50">
        <w:rPr>
          <w:rFonts w:cs="Times New Roman"/>
        </w:rPr>
        <w:t>[4</w:t>
      </w:r>
      <w:r w:rsidR="00D97694" w:rsidRPr="00072C50">
        <w:rPr>
          <w:rFonts w:cs="Times New Roman"/>
        </w:rPr>
        <w:t>3</w:t>
      </w:r>
      <w:r w:rsidR="007E224F" w:rsidRPr="00072C50">
        <w:rPr>
          <w:rFonts w:cs="Times New Roman"/>
        </w:rPr>
        <w:t>]</w:t>
      </w:r>
      <w:r w:rsidRPr="00072C50">
        <w:rPr>
          <w:rFonts w:cs="Times New Roman"/>
        </w:rPr>
        <w:t xml:space="preserve">, де близько 39% перекладачів вважають інтеграцію великих </w:t>
      </w:r>
      <w:proofErr w:type="spellStart"/>
      <w:r w:rsidRPr="00072C50">
        <w:rPr>
          <w:rFonts w:cs="Times New Roman"/>
        </w:rPr>
        <w:t>мовних</w:t>
      </w:r>
      <w:proofErr w:type="spellEnd"/>
      <w:r w:rsidRPr="00072C50">
        <w:rPr>
          <w:rFonts w:cs="Times New Roman"/>
        </w:rPr>
        <w:t xml:space="preserve"> моделей потенційно небезпечною для їхньої професії.</w:t>
      </w:r>
      <w:r w:rsidR="00BA2BC4" w:rsidRPr="00072C50">
        <w:rPr>
          <w:rFonts w:cs="Times New Roman"/>
        </w:rPr>
        <w:t xml:space="preserve"> </w:t>
      </w:r>
      <w:r w:rsidRPr="00072C50">
        <w:rPr>
          <w:rFonts w:cs="Times New Roman"/>
        </w:rPr>
        <w:t xml:space="preserve">Важливим аспектом етнічних труднощів є переклад реалій, </w:t>
      </w:r>
      <w:r w:rsidRPr="00072C50">
        <w:rPr>
          <w:rFonts w:cs="Times New Roman"/>
        </w:rPr>
        <w:lastRenderedPageBreak/>
        <w:t xml:space="preserve">пов’язаних із культурною та історичною ідентичністю народу. Такі елементи часто зустрічаються у художніх творах, публіцистиці та навіть у новинах, адже мова відображає спосіб життя, традиції та уявлення суспільства. Проблема полягає в тому, що автоматизовані системи зазвичай не розрізняють, де слово має пряме значення, а де </w:t>
      </w:r>
      <w:r w:rsidR="006B7365">
        <w:rPr>
          <w:rFonts w:cs="Times New Roman"/>
        </w:rPr>
        <w:t>–</w:t>
      </w:r>
      <w:r w:rsidRPr="00072C50">
        <w:rPr>
          <w:rFonts w:cs="Times New Roman"/>
        </w:rPr>
        <w:t xml:space="preserve"> культурно марковане. Це призводить до того, що у перекладі губиться багатозначність і національний колорит.</w:t>
      </w:r>
    </w:p>
    <w:p w14:paraId="340A4268" w14:textId="1EF2BD38" w:rsidR="00AF7107" w:rsidRPr="00072C50" w:rsidRDefault="00AF7107" w:rsidP="00C57AC9">
      <w:pPr>
        <w:rPr>
          <w:rFonts w:cs="Times New Roman"/>
        </w:rPr>
      </w:pPr>
      <w:r w:rsidRPr="00072C50">
        <w:rPr>
          <w:rFonts w:cs="Times New Roman"/>
        </w:rPr>
        <w:t xml:space="preserve">Наприклад, українське слово </w:t>
      </w:r>
      <w:r w:rsidRPr="00072C50">
        <w:rPr>
          <w:rFonts w:cs="Times New Roman"/>
          <w:i/>
          <w:iCs/>
        </w:rPr>
        <w:t>«криївка»</w:t>
      </w:r>
      <w:r w:rsidRPr="00072C50">
        <w:rPr>
          <w:rFonts w:cs="Times New Roman"/>
        </w:rPr>
        <w:t xml:space="preserve"> у художніх творах, що описують повстанський рух, часто перекладається як </w:t>
      </w:r>
      <w:r w:rsidR="009A2D79" w:rsidRPr="00072C50">
        <w:rPr>
          <w:rFonts w:cs="Times New Roman"/>
        </w:rPr>
        <w:t>“</w:t>
      </w:r>
      <w:proofErr w:type="spellStart"/>
      <w:r w:rsidRPr="00072C50">
        <w:rPr>
          <w:rFonts w:cs="Times New Roman"/>
          <w:i/>
          <w:iCs/>
        </w:rPr>
        <w:t>shelter</w:t>
      </w:r>
      <w:proofErr w:type="spellEnd"/>
      <w:r w:rsidR="009A2D79" w:rsidRPr="00072C50">
        <w:rPr>
          <w:rFonts w:cs="Times New Roman"/>
          <w:i/>
          <w:iCs/>
        </w:rPr>
        <w:t>”</w:t>
      </w:r>
      <w:r w:rsidRPr="00072C50">
        <w:rPr>
          <w:rFonts w:cs="Times New Roman"/>
        </w:rPr>
        <w:t xml:space="preserve"> або</w:t>
      </w:r>
      <w:r w:rsidRPr="00072C50">
        <w:rPr>
          <w:rFonts w:cs="Times New Roman"/>
          <w:i/>
          <w:iCs/>
        </w:rPr>
        <w:t xml:space="preserve"> </w:t>
      </w:r>
      <w:r w:rsidR="009A2D79" w:rsidRPr="00072C50">
        <w:rPr>
          <w:rFonts w:cs="Times New Roman"/>
          <w:i/>
          <w:iCs/>
        </w:rPr>
        <w:t>“</w:t>
      </w:r>
      <w:proofErr w:type="spellStart"/>
      <w:r w:rsidRPr="00072C50">
        <w:rPr>
          <w:rFonts w:cs="Times New Roman"/>
          <w:i/>
          <w:iCs/>
        </w:rPr>
        <w:t>hideout</w:t>
      </w:r>
      <w:proofErr w:type="spellEnd"/>
      <w:r w:rsidR="009A2D79" w:rsidRPr="00072C50">
        <w:rPr>
          <w:rFonts w:cs="Times New Roman"/>
          <w:i/>
          <w:iCs/>
        </w:rPr>
        <w:t>”</w:t>
      </w:r>
      <w:r w:rsidRPr="00072C50">
        <w:rPr>
          <w:rFonts w:cs="Times New Roman"/>
        </w:rPr>
        <w:t>. Хоча ці слова передають буквальне значення, вони нівелюють історико-культурний зміст, адже «криївка» асоціюється з конкретним періодом української історії та боротьби УПА. Тільки людський перекладач здатен додати уточнення (</w:t>
      </w:r>
      <w:proofErr w:type="spellStart"/>
      <w:r w:rsidRPr="00072C50">
        <w:rPr>
          <w:rFonts w:cs="Times New Roman"/>
          <w:i/>
          <w:iCs/>
        </w:rPr>
        <w:t>underground</w:t>
      </w:r>
      <w:proofErr w:type="spellEnd"/>
      <w:r w:rsidRPr="00072C50">
        <w:rPr>
          <w:rFonts w:cs="Times New Roman"/>
          <w:i/>
          <w:iCs/>
        </w:rPr>
        <w:t xml:space="preserve"> </w:t>
      </w:r>
      <w:proofErr w:type="spellStart"/>
      <w:r w:rsidRPr="00072C50">
        <w:rPr>
          <w:rFonts w:cs="Times New Roman"/>
          <w:i/>
          <w:iCs/>
        </w:rPr>
        <w:t>bunker</w:t>
      </w:r>
      <w:proofErr w:type="spellEnd"/>
      <w:r w:rsidRPr="00072C50">
        <w:rPr>
          <w:rFonts w:cs="Times New Roman"/>
          <w:i/>
          <w:iCs/>
        </w:rPr>
        <w:t xml:space="preserve"> </w:t>
      </w:r>
      <w:proofErr w:type="spellStart"/>
      <w:r w:rsidRPr="00072C50">
        <w:rPr>
          <w:rFonts w:cs="Times New Roman"/>
          <w:i/>
          <w:iCs/>
        </w:rPr>
        <w:t>of</w:t>
      </w:r>
      <w:proofErr w:type="spellEnd"/>
      <w:r w:rsidRPr="00072C50">
        <w:rPr>
          <w:rFonts w:cs="Times New Roman"/>
          <w:i/>
          <w:iCs/>
        </w:rPr>
        <w:t xml:space="preserve"> </w:t>
      </w:r>
      <w:proofErr w:type="spellStart"/>
      <w:r w:rsidRPr="00072C50">
        <w:rPr>
          <w:rFonts w:cs="Times New Roman"/>
          <w:i/>
          <w:iCs/>
        </w:rPr>
        <w:t>the</w:t>
      </w:r>
      <w:proofErr w:type="spellEnd"/>
      <w:r w:rsidRPr="00072C50">
        <w:rPr>
          <w:rFonts w:cs="Times New Roman"/>
          <w:i/>
          <w:iCs/>
        </w:rPr>
        <w:t xml:space="preserve"> </w:t>
      </w:r>
      <w:proofErr w:type="spellStart"/>
      <w:r w:rsidRPr="00072C50">
        <w:rPr>
          <w:rFonts w:cs="Times New Roman"/>
          <w:i/>
          <w:iCs/>
        </w:rPr>
        <w:t>Ukrainian</w:t>
      </w:r>
      <w:proofErr w:type="spellEnd"/>
      <w:r w:rsidRPr="00072C50">
        <w:rPr>
          <w:rFonts w:cs="Times New Roman"/>
          <w:i/>
          <w:iCs/>
        </w:rPr>
        <w:t xml:space="preserve"> </w:t>
      </w:r>
      <w:proofErr w:type="spellStart"/>
      <w:r w:rsidRPr="00072C50">
        <w:rPr>
          <w:rFonts w:cs="Times New Roman"/>
          <w:i/>
          <w:iCs/>
        </w:rPr>
        <w:t>Insurgent</w:t>
      </w:r>
      <w:proofErr w:type="spellEnd"/>
      <w:r w:rsidRPr="00072C50">
        <w:rPr>
          <w:rFonts w:cs="Times New Roman"/>
          <w:i/>
          <w:iCs/>
        </w:rPr>
        <w:t xml:space="preserve"> </w:t>
      </w:r>
      <w:proofErr w:type="spellStart"/>
      <w:r w:rsidRPr="00072C50">
        <w:rPr>
          <w:rFonts w:cs="Times New Roman"/>
          <w:i/>
          <w:iCs/>
        </w:rPr>
        <w:t>Army</w:t>
      </w:r>
      <w:proofErr w:type="spellEnd"/>
      <w:r w:rsidRPr="00072C50">
        <w:rPr>
          <w:rFonts w:cs="Times New Roman"/>
        </w:rPr>
        <w:t xml:space="preserve">), що </w:t>
      </w:r>
      <w:proofErr w:type="spellStart"/>
      <w:r w:rsidRPr="00072C50">
        <w:rPr>
          <w:rFonts w:cs="Times New Roman"/>
        </w:rPr>
        <w:t>передасть</w:t>
      </w:r>
      <w:proofErr w:type="spellEnd"/>
      <w:r w:rsidRPr="00072C50">
        <w:rPr>
          <w:rFonts w:cs="Times New Roman"/>
        </w:rPr>
        <w:t xml:space="preserve"> реальний зміст. Машинні системи, навіть такі розвинені, як </w:t>
      </w:r>
      <w:proofErr w:type="spellStart"/>
      <w:r w:rsidRPr="00072C50">
        <w:rPr>
          <w:rFonts w:cs="Times New Roman"/>
        </w:rPr>
        <w:t>ChatGPT</w:t>
      </w:r>
      <w:proofErr w:type="spellEnd"/>
      <w:r w:rsidRPr="00072C50">
        <w:rPr>
          <w:rFonts w:cs="Times New Roman"/>
        </w:rPr>
        <w:t xml:space="preserve"> чи </w:t>
      </w:r>
      <w:proofErr w:type="spellStart"/>
      <w:r w:rsidRPr="00072C50">
        <w:rPr>
          <w:rFonts w:cs="Times New Roman"/>
        </w:rPr>
        <w:t>DeepL</w:t>
      </w:r>
      <w:proofErr w:type="spellEnd"/>
      <w:r w:rsidRPr="00072C50">
        <w:rPr>
          <w:rFonts w:cs="Times New Roman"/>
        </w:rPr>
        <w:t xml:space="preserve">, не завжди справляються з таким завданням, бо оперують статистичними моделями без глибокої культурної інтерпретації </w:t>
      </w:r>
      <w:r w:rsidR="009A2D79" w:rsidRPr="00072C50">
        <w:rPr>
          <w:rFonts w:cs="Times New Roman"/>
        </w:rPr>
        <w:t>[10</w:t>
      </w:r>
      <w:r w:rsidR="00D97694" w:rsidRPr="00072C50">
        <w:rPr>
          <w:rFonts w:cs="Times New Roman"/>
        </w:rPr>
        <w:t>4</w:t>
      </w:r>
      <w:r w:rsidR="009A2D79" w:rsidRPr="00072C50">
        <w:rPr>
          <w:rFonts w:cs="Times New Roman"/>
        </w:rPr>
        <w:t>]</w:t>
      </w:r>
      <w:r w:rsidRPr="00072C50">
        <w:rPr>
          <w:rFonts w:cs="Times New Roman"/>
        </w:rPr>
        <w:t>.</w:t>
      </w:r>
    </w:p>
    <w:p w14:paraId="4780A2FE" w14:textId="1A6472AF" w:rsidR="00BA2BC4" w:rsidRPr="00072C50" w:rsidRDefault="00BA2BC4" w:rsidP="00C57AC9">
      <w:pPr>
        <w:rPr>
          <w:rFonts w:cs="Times New Roman"/>
        </w:rPr>
      </w:pPr>
      <w:r w:rsidRPr="00072C50">
        <w:rPr>
          <w:rFonts w:cs="Times New Roman"/>
        </w:rPr>
        <w:t xml:space="preserve">Аналогічна ситуація виникає у медійному просторі. Так, після початку повномасштабної війни Росії проти України у 2022 році українські ЗМІ часто використовували слово </w:t>
      </w:r>
      <w:r w:rsidRPr="00072C50">
        <w:rPr>
          <w:rFonts w:cs="Times New Roman"/>
          <w:i/>
          <w:iCs/>
        </w:rPr>
        <w:t>«</w:t>
      </w:r>
      <w:proofErr w:type="spellStart"/>
      <w:r w:rsidRPr="00072C50">
        <w:rPr>
          <w:rFonts w:cs="Times New Roman"/>
          <w:i/>
          <w:iCs/>
        </w:rPr>
        <w:t>рашизм</w:t>
      </w:r>
      <w:proofErr w:type="spellEnd"/>
      <w:r w:rsidRPr="00072C50">
        <w:rPr>
          <w:rFonts w:cs="Times New Roman"/>
          <w:i/>
          <w:iCs/>
        </w:rPr>
        <w:t>»</w:t>
      </w:r>
      <w:r w:rsidRPr="00072C50">
        <w:rPr>
          <w:rFonts w:cs="Times New Roman"/>
        </w:rPr>
        <w:t xml:space="preserve">. Більшість систем машинного перекладу відтворювали його як </w:t>
      </w:r>
      <w:r w:rsidRPr="00072C50">
        <w:rPr>
          <w:rFonts w:cs="Times New Roman"/>
          <w:i/>
          <w:iCs/>
        </w:rPr>
        <w:t>«</w:t>
      </w:r>
      <w:proofErr w:type="spellStart"/>
      <w:r w:rsidRPr="00072C50">
        <w:rPr>
          <w:rFonts w:cs="Times New Roman"/>
          <w:i/>
          <w:iCs/>
        </w:rPr>
        <w:t>Russianism</w:t>
      </w:r>
      <w:proofErr w:type="spellEnd"/>
      <w:r w:rsidRPr="00072C50">
        <w:rPr>
          <w:rFonts w:cs="Times New Roman"/>
          <w:i/>
          <w:iCs/>
        </w:rPr>
        <w:t>»</w:t>
      </w:r>
      <w:r w:rsidRPr="00072C50">
        <w:rPr>
          <w:rFonts w:cs="Times New Roman"/>
        </w:rPr>
        <w:t xml:space="preserve">, що є абсолютно невдалим варіантом, оскільки він позбавлений політичного та ідеологічного навантаження. Лише після втручання перекладачів-редакторів термін було закріплено у міжнародному вжитку як </w:t>
      </w:r>
      <w:r w:rsidRPr="00072C50">
        <w:rPr>
          <w:rFonts w:cs="Times New Roman"/>
          <w:i/>
          <w:iCs/>
        </w:rPr>
        <w:t>«</w:t>
      </w:r>
      <w:proofErr w:type="spellStart"/>
      <w:r w:rsidRPr="00072C50">
        <w:rPr>
          <w:rFonts w:cs="Times New Roman"/>
          <w:i/>
          <w:iCs/>
        </w:rPr>
        <w:t>rashism</w:t>
      </w:r>
      <w:proofErr w:type="spellEnd"/>
      <w:r w:rsidRPr="00072C50">
        <w:rPr>
          <w:rFonts w:cs="Times New Roman"/>
          <w:i/>
          <w:iCs/>
        </w:rPr>
        <w:t>»</w:t>
      </w:r>
      <w:r w:rsidRPr="00072C50">
        <w:rPr>
          <w:rFonts w:cs="Times New Roman"/>
        </w:rPr>
        <w:t xml:space="preserve">, що увійшов у словники та наукові статті. У своєму дослідженні М. Піддячий </w:t>
      </w:r>
      <w:r w:rsidR="009A2D79" w:rsidRPr="00072C50">
        <w:rPr>
          <w:rFonts w:cs="Times New Roman"/>
        </w:rPr>
        <w:t>[1</w:t>
      </w:r>
      <w:r w:rsidR="00D97694" w:rsidRPr="00072C50">
        <w:rPr>
          <w:rFonts w:cs="Times New Roman"/>
        </w:rPr>
        <w:t>9</w:t>
      </w:r>
      <w:r w:rsidR="009A2D79" w:rsidRPr="00072C50">
        <w:rPr>
          <w:rFonts w:cs="Times New Roman"/>
        </w:rPr>
        <w:t>]</w:t>
      </w:r>
      <w:r w:rsidRPr="00072C50">
        <w:rPr>
          <w:rFonts w:cs="Times New Roman"/>
        </w:rPr>
        <w:t xml:space="preserve"> аналізує поширення цього </w:t>
      </w:r>
      <w:proofErr w:type="spellStart"/>
      <w:r w:rsidRPr="00072C50">
        <w:rPr>
          <w:rFonts w:cs="Times New Roman"/>
        </w:rPr>
        <w:t>терміна</w:t>
      </w:r>
      <w:proofErr w:type="spellEnd"/>
      <w:r w:rsidRPr="00072C50">
        <w:rPr>
          <w:rFonts w:cs="Times New Roman"/>
        </w:rPr>
        <w:t xml:space="preserve"> та підкреслює роль перекладу в формуванні дискурсу та впливі на міжнародне сприйняття подій.</w:t>
      </w:r>
    </w:p>
    <w:p w14:paraId="0D7E4624" w14:textId="32287433" w:rsidR="00AF7107" w:rsidRPr="00072C50" w:rsidRDefault="00AF7107" w:rsidP="00C57AC9">
      <w:pPr>
        <w:rPr>
          <w:rFonts w:cs="Times New Roman"/>
        </w:rPr>
      </w:pPr>
      <w:r w:rsidRPr="00072C50">
        <w:rPr>
          <w:rFonts w:cs="Times New Roman"/>
        </w:rPr>
        <w:t xml:space="preserve">У професійному плані перекладачі часто зіштовхуються із труднощами роботи в умовах багатомовних середовищ. Наприклад, переклад для міжнародних організацій вимагає максимальної точності, адже неточності можуть призвести до дипломатичних непорозумінь. У таких випадках </w:t>
      </w:r>
      <w:r w:rsidRPr="00072C50">
        <w:rPr>
          <w:rFonts w:cs="Times New Roman"/>
        </w:rPr>
        <w:lastRenderedPageBreak/>
        <w:t>машинний переклад використовується лише як допоміжний інструмент, оскільки його результати не завжди відповідають нормам офіційного ділового стилю</w:t>
      </w:r>
      <w:r w:rsidR="009A2D79" w:rsidRPr="00072C50">
        <w:rPr>
          <w:rFonts w:cs="Times New Roman"/>
        </w:rPr>
        <w:t xml:space="preserve"> [8</w:t>
      </w:r>
      <w:r w:rsidR="00D97694" w:rsidRPr="00072C50">
        <w:rPr>
          <w:rFonts w:cs="Times New Roman"/>
        </w:rPr>
        <w:t>1</w:t>
      </w:r>
      <w:r w:rsidR="009A2D79" w:rsidRPr="00072C50">
        <w:rPr>
          <w:rFonts w:cs="Times New Roman"/>
        </w:rPr>
        <w:t>]</w:t>
      </w:r>
      <w:r w:rsidRPr="00072C50">
        <w:rPr>
          <w:rFonts w:cs="Times New Roman"/>
        </w:rPr>
        <w:t>.</w:t>
      </w:r>
    </w:p>
    <w:p w14:paraId="2F25A415" w14:textId="7B148585" w:rsidR="00AF7107" w:rsidRPr="00072C50" w:rsidRDefault="00AF7107" w:rsidP="00C57AC9">
      <w:pPr>
        <w:rPr>
          <w:rFonts w:cs="Times New Roman"/>
        </w:rPr>
      </w:pPr>
      <w:r w:rsidRPr="00072C50">
        <w:rPr>
          <w:rFonts w:cs="Times New Roman"/>
        </w:rPr>
        <w:t>Ще однією характерною проблемою є переклад етнічних і діалектних елементів у художніх творах, де вони несуть смислове навантаження, створюють атмосферу й відображають особливості національної ідентичності. Так, у твор</w:t>
      </w:r>
      <w:r w:rsidR="009A2D79" w:rsidRPr="00072C50">
        <w:rPr>
          <w:rFonts w:cs="Times New Roman"/>
        </w:rPr>
        <w:t>і</w:t>
      </w:r>
      <w:r w:rsidRPr="00072C50">
        <w:rPr>
          <w:rFonts w:cs="Times New Roman"/>
        </w:rPr>
        <w:t xml:space="preserve"> Василя Шкляра </w:t>
      </w:r>
      <w:r w:rsidRPr="00072C50">
        <w:rPr>
          <w:rFonts w:cs="Times New Roman"/>
          <w:i/>
          <w:iCs/>
        </w:rPr>
        <w:t>«</w:t>
      </w:r>
      <w:proofErr w:type="spellStart"/>
      <w:r w:rsidRPr="00072C50">
        <w:rPr>
          <w:rFonts w:cs="Times New Roman"/>
          <w:i/>
          <w:iCs/>
        </w:rPr>
        <w:t>Залишенець</w:t>
      </w:r>
      <w:proofErr w:type="spellEnd"/>
      <w:r w:rsidRPr="00072C50">
        <w:rPr>
          <w:rFonts w:cs="Times New Roman"/>
          <w:i/>
          <w:iCs/>
        </w:rPr>
        <w:t>»</w:t>
      </w:r>
      <w:r w:rsidRPr="00072C50">
        <w:rPr>
          <w:rFonts w:cs="Times New Roman"/>
        </w:rPr>
        <w:t xml:space="preserve"> зустрічаються слова на кшталт </w:t>
      </w:r>
      <w:r w:rsidRPr="00072C50">
        <w:rPr>
          <w:rFonts w:cs="Times New Roman"/>
          <w:i/>
          <w:iCs/>
        </w:rPr>
        <w:t>«бандерівець»</w:t>
      </w:r>
      <w:r w:rsidRPr="00072C50">
        <w:rPr>
          <w:rFonts w:cs="Times New Roman"/>
        </w:rPr>
        <w:t xml:space="preserve">, </w:t>
      </w:r>
      <w:r w:rsidRPr="00072C50">
        <w:rPr>
          <w:rFonts w:cs="Times New Roman"/>
          <w:i/>
          <w:iCs/>
        </w:rPr>
        <w:t>«</w:t>
      </w:r>
      <w:proofErr w:type="spellStart"/>
      <w:r w:rsidRPr="00072C50">
        <w:rPr>
          <w:rFonts w:cs="Times New Roman"/>
          <w:i/>
          <w:iCs/>
        </w:rPr>
        <w:t>совіт</w:t>
      </w:r>
      <w:proofErr w:type="spellEnd"/>
      <w:r w:rsidRPr="00072C50">
        <w:rPr>
          <w:rFonts w:cs="Times New Roman"/>
          <w:i/>
          <w:iCs/>
        </w:rPr>
        <w:t>»</w:t>
      </w:r>
      <w:r w:rsidRPr="00072C50">
        <w:rPr>
          <w:rFonts w:cs="Times New Roman"/>
        </w:rPr>
        <w:t xml:space="preserve">, </w:t>
      </w:r>
      <w:r w:rsidRPr="00072C50">
        <w:rPr>
          <w:rFonts w:cs="Times New Roman"/>
          <w:i/>
          <w:iCs/>
        </w:rPr>
        <w:t>«чумацька дорога»</w:t>
      </w:r>
      <w:r w:rsidRPr="00072C50">
        <w:rPr>
          <w:rFonts w:cs="Times New Roman"/>
        </w:rPr>
        <w:t xml:space="preserve">, які у перекладі англійською системами </w:t>
      </w:r>
      <w:proofErr w:type="spellStart"/>
      <w:r w:rsidRPr="00072C50">
        <w:rPr>
          <w:rFonts w:cs="Times New Roman"/>
        </w:rPr>
        <w:t>DeepL</w:t>
      </w:r>
      <w:proofErr w:type="spellEnd"/>
      <w:r w:rsidRPr="00072C50">
        <w:rPr>
          <w:rFonts w:cs="Times New Roman"/>
        </w:rPr>
        <w:t xml:space="preserve"> чи </w:t>
      </w:r>
      <w:proofErr w:type="spellStart"/>
      <w:r w:rsidRPr="00072C50">
        <w:rPr>
          <w:rFonts w:cs="Times New Roman"/>
        </w:rPr>
        <w:t>Google</w:t>
      </w:r>
      <w:proofErr w:type="spellEnd"/>
      <w:r w:rsidRPr="00072C50">
        <w:rPr>
          <w:rFonts w:cs="Times New Roman"/>
        </w:rPr>
        <w:t xml:space="preserve"> </w:t>
      </w:r>
      <w:proofErr w:type="spellStart"/>
      <w:r w:rsidRPr="00072C50">
        <w:rPr>
          <w:rFonts w:cs="Times New Roman"/>
        </w:rPr>
        <w:t>Translate</w:t>
      </w:r>
      <w:proofErr w:type="spellEnd"/>
      <w:r w:rsidRPr="00072C50">
        <w:rPr>
          <w:rFonts w:cs="Times New Roman"/>
        </w:rPr>
        <w:t xml:space="preserve"> часто передаються спрощено, інколи навіть некоректно: </w:t>
      </w:r>
      <w:r w:rsidR="009A2D79" w:rsidRPr="00072C50">
        <w:rPr>
          <w:rFonts w:cs="Times New Roman"/>
        </w:rPr>
        <w:t>“</w:t>
      </w:r>
      <w:proofErr w:type="spellStart"/>
      <w:r w:rsidRPr="00072C50">
        <w:rPr>
          <w:rFonts w:cs="Times New Roman"/>
          <w:i/>
          <w:iCs/>
        </w:rPr>
        <w:t>Banderite</w:t>
      </w:r>
      <w:proofErr w:type="spellEnd"/>
      <w:r w:rsidR="009A2D79" w:rsidRPr="00072C50">
        <w:rPr>
          <w:rFonts w:cs="Times New Roman"/>
          <w:i/>
          <w:iCs/>
        </w:rPr>
        <w:t>”</w:t>
      </w:r>
      <w:r w:rsidRPr="00072C50">
        <w:rPr>
          <w:rFonts w:cs="Times New Roman"/>
        </w:rPr>
        <w:t xml:space="preserve"> може виглядати незрозумілим для іноземного читача, а </w:t>
      </w:r>
      <w:r w:rsidR="009A2D79" w:rsidRPr="00072C50">
        <w:rPr>
          <w:rFonts w:cs="Times New Roman"/>
          <w:i/>
          <w:iCs/>
        </w:rPr>
        <w:t>“</w:t>
      </w:r>
      <w:proofErr w:type="spellStart"/>
      <w:r w:rsidRPr="00072C50">
        <w:rPr>
          <w:rFonts w:cs="Times New Roman"/>
          <w:i/>
          <w:iCs/>
        </w:rPr>
        <w:t>Soviet</w:t>
      </w:r>
      <w:proofErr w:type="spellEnd"/>
      <w:r w:rsidR="009A2D79" w:rsidRPr="00072C50">
        <w:rPr>
          <w:rFonts w:cs="Times New Roman"/>
          <w:i/>
          <w:iCs/>
        </w:rPr>
        <w:t>”</w:t>
      </w:r>
      <w:r w:rsidRPr="00072C50">
        <w:rPr>
          <w:rFonts w:cs="Times New Roman"/>
        </w:rPr>
        <w:t xml:space="preserve"> замінює </w:t>
      </w:r>
      <w:r w:rsidRPr="00072C50">
        <w:rPr>
          <w:rFonts w:cs="Times New Roman"/>
          <w:i/>
          <w:iCs/>
        </w:rPr>
        <w:t>«</w:t>
      </w:r>
      <w:proofErr w:type="spellStart"/>
      <w:r w:rsidRPr="00072C50">
        <w:rPr>
          <w:rFonts w:cs="Times New Roman"/>
          <w:i/>
          <w:iCs/>
        </w:rPr>
        <w:t>совіт</w:t>
      </w:r>
      <w:proofErr w:type="spellEnd"/>
      <w:r w:rsidRPr="00072C50">
        <w:rPr>
          <w:rFonts w:cs="Times New Roman"/>
          <w:i/>
          <w:iCs/>
        </w:rPr>
        <w:t>»</w:t>
      </w:r>
      <w:r w:rsidRPr="00072C50">
        <w:rPr>
          <w:rFonts w:cs="Times New Roman"/>
        </w:rPr>
        <w:t>, стираючи відтінок народного іронічного забарвлення. Тільки людський перекладач здатен пояснити ці культурні особливості, використовуючи примітки чи адаптовані вирази.</w:t>
      </w:r>
    </w:p>
    <w:p w14:paraId="79170386" w14:textId="5F4C8FD6" w:rsidR="00AF7107" w:rsidRPr="00072C50" w:rsidRDefault="00AF7107" w:rsidP="00C57AC9">
      <w:pPr>
        <w:rPr>
          <w:rFonts w:cs="Times New Roman"/>
        </w:rPr>
      </w:pPr>
      <w:r w:rsidRPr="00072C50">
        <w:rPr>
          <w:rFonts w:cs="Times New Roman"/>
        </w:rPr>
        <w:t xml:space="preserve">Таким чином, етнічні труднощі в перекладі вимагають особливого підходу, де важливо не тільки знати мову, але й розуміти культуру, історію та національну ідентичність. Машинні системи здатні значно прискорити процес, але вони </w:t>
      </w:r>
      <w:proofErr w:type="spellStart"/>
      <w:r w:rsidRPr="00072C50">
        <w:rPr>
          <w:rFonts w:cs="Times New Roman"/>
        </w:rPr>
        <w:t>рідко</w:t>
      </w:r>
      <w:proofErr w:type="spellEnd"/>
      <w:r w:rsidRPr="00072C50">
        <w:rPr>
          <w:rFonts w:cs="Times New Roman"/>
        </w:rPr>
        <w:t xml:space="preserve"> передають «невидимий культурний код» тексту, залишаючи це завдання перекладачеві.</w:t>
      </w:r>
      <w:r w:rsidR="00C57AC9" w:rsidRPr="00072C50">
        <w:rPr>
          <w:rFonts w:cs="Times New Roman"/>
        </w:rPr>
        <w:t xml:space="preserve"> </w:t>
      </w:r>
      <w:r w:rsidRPr="00072C50">
        <w:rPr>
          <w:rFonts w:cs="Times New Roman"/>
        </w:rPr>
        <w:t>Окрім етнічних труднощів, перекладачі зіштовхуються і з професійними викликами, які стали особливо актуальними з поширенням технологій машинного перекладу. Вони охоплюють питання економіки, якості, етики та зміни самої ролі перекладача.</w:t>
      </w:r>
    </w:p>
    <w:p w14:paraId="2A84E518" w14:textId="4848BA94" w:rsidR="00AF7107" w:rsidRPr="00072C50" w:rsidRDefault="00AF7107" w:rsidP="00C57AC9">
      <w:pPr>
        <w:rPr>
          <w:rFonts w:cs="Times New Roman"/>
        </w:rPr>
      </w:pPr>
      <w:r w:rsidRPr="00072C50">
        <w:rPr>
          <w:rFonts w:cs="Times New Roman"/>
        </w:rPr>
        <w:t xml:space="preserve">По-перше, відбувається економічний тиск на перекладачів. У багатьох компаніях переклад перестав розглядатися як унікальна творча діяльність і дедалі більше сприймається як рутинна послуга. Це спричиняє зниження оплати за переклади, особливо тоді, коли роботодавці очікують від фахівця не повного перекладу, а лише «постредагування» машинного тексту. За даними дослідження </w:t>
      </w:r>
      <w:proofErr w:type="spellStart"/>
      <w:r w:rsidRPr="00072C50">
        <w:rPr>
          <w:rFonts w:cs="Times New Roman"/>
        </w:rPr>
        <w:t>European</w:t>
      </w:r>
      <w:proofErr w:type="spellEnd"/>
      <w:r w:rsidRPr="00072C50">
        <w:rPr>
          <w:rFonts w:cs="Times New Roman"/>
        </w:rPr>
        <w:t xml:space="preserve"> </w:t>
      </w:r>
      <w:proofErr w:type="spellStart"/>
      <w:r w:rsidRPr="00072C50">
        <w:rPr>
          <w:rFonts w:cs="Times New Roman"/>
        </w:rPr>
        <w:t>Language</w:t>
      </w:r>
      <w:proofErr w:type="spellEnd"/>
      <w:r w:rsidRPr="00072C50">
        <w:rPr>
          <w:rFonts w:cs="Times New Roman"/>
        </w:rPr>
        <w:t xml:space="preserve"> </w:t>
      </w:r>
      <w:proofErr w:type="spellStart"/>
      <w:r w:rsidRPr="00072C50">
        <w:rPr>
          <w:rFonts w:cs="Times New Roman"/>
        </w:rPr>
        <w:t>Industry</w:t>
      </w:r>
      <w:proofErr w:type="spellEnd"/>
      <w:r w:rsidRPr="00072C50">
        <w:rPr>
          <w:rFonts w:cs="Times New Roman"/>
        </w:rPr>
        <w:t xml:space="preserve"> </w:t>
      </w:r>
      <w:proofErr w:type="spellStart"/>
      <w:r w:rsidRPr="00072C50">
        <w:rPr>
          <w:rFonts w:cs="Times New Roman"/>
        </w:rPr>
        <w:t>Survey</w:t>
      </w:r>
      <w:proofErr w:type="spellEnd"/>
      <w:r w:rsidRPr="00072C50">
        <w:rPr>
          <w:rFonts w:cs="Times New Roman"/>
        </w:rPr>
        <w:t xml:space="preserve"> </w:t>
      </w:r>
      <w:r w:rsidR="009A2D79" w:rsidRPr="00072C50">
        <w:rPr>
          <w:rFonts w:cs="Times New Roman"/>
        </w:rPr>
        <w:t>[6</w:t>
      </w:r>
      <w:r w:rsidR="00D97694" w:rsidRPr="00072C50">
        <w:rPr>
          <w:rFonts w:cs="Times New Roman"/>
        </w:rPr>
        <w:t>2</w:t>
      </w:r>
      <w:r w:rsidR="009A2D79" w:rsidRPr="00072C50">
        <w:rPr>
          <w:rFonts w:cs="Times New Roman"/>
        </w:rPr>
        <w:t>]</w:t>
      </w:r>
      <w:r w:rsidRPr="00072C50">
        <w:rPr>
          <w:rFonts w:cs="Times New Roman"/>
        </w:rPr>
        <w:t xml:space="preserve">, понад 52% перекладачів зазначають, що вартість їхньої роботи знизилася після масового впровадження автоматизованих інструментів, тоді як вимоги до швидкості й точності зросли. </w:t>
      </w:r>
      <w:r w:rsidRPr="00072C50">
        <w:rPr>
          <w:rFonts w:cs="Times New Roman"/>
        </w:rPr>
        <w:lastRenderedPageBreak/>
        <w:t>У результаті виникає парадокс: обсяг роботи не зменшується, а ціна знижується.</w:t>
      </w:r>
    </w:p>
    <w:p w14:paraId="39684508" w14:textId="606EECC7" w:rsidR="00AF7107" w:rsidRPr="00072C50" w:rsidRDefault="00AF7107" w:rsidP="00C57AC9">
      <w:pPr>
        <w:rPr>
          <w:rFonts w:cs="Times New Roman"/>
        </w:rPr>
      </w:pPr>
      <w:r w:rsidRPr="00072C50">
        <w:rPr>
          <w:rFonts w:cs="Times New Roman"/>
        </w:rPr>
        <w:t xml:space="preserve">По-друге, професійним викликом є етичні аспекти. Машинний переклад може відтворювати стереотипи чи упередження, наявні у навчальних даних. Наприклад, дослідження показали, що деякі системи схильні генерувати гендерні упередження: слово </w:t>
      </w:r>
      <w:r w:rsidR="009A2D79" w:rsidRPr="00072C50">
        <w:rPr>
          <w:rFonts w:cs="Times New Roman"/>
          <w:i/>
          <w:iCs/>
        </w:rPr>
        <w:t>“</w:t>
      </w:r>
      <w:proofErr w:type="spellStart"/>
      <w:r w:rsidRPr="00072C50">
        <w:rPr>
          <w:rFonts w:cs="Times New Roman"/>
          <w:i/>
          <w:iCs/>
        </w:rPr>
        <w:t>doctor</w:t>
      </w:r>
      <w:proofErr w:type="spellEnd"/>
      <w:r w:rsidR="009A2D79" w:rsidRPr="00072C50">
        <w:rPr>
          <w:rFonts w:cs="Times New Roman"/>
          <w:i/>
          <w:iCs/>
        </w:rPr>
        <w:t>”</w:t>
      </w:r>
      <w:r w:rsidRPr="00072C50">
        <w:rPr>
          <w:rFonts w:cs="Times New Roman"/>
        </w:rPr>
        <w:t xml:space="preserve"> перекладалося як </w:t>
      </w:r>
      <w:r w:rsidRPr="00072C50">
        <w:rPr>
          <w:rFonts w:cs="Times New Roman"/>
          <w:i/>
          <w:iCs/>
        </w:rPr>
        <w:t>«він»</w:t>
      </w:r>
      <w:r w:rsidRPr="00072C50">
        <w:rPr>
          <w:rFonts w:cs="Times New Roman"/>
        </w:rPr>
        <w:t xml:space="preserve">, тоді як </w:t>
      </w:r>
      <w:r w:rsidR="009A2D79" w:rsidRPr="00072C50">
        <w:rPr>
          <w:rFonts w:cs="Times New Roman"/>
          <w:i/>
          <w:iCs/>
        </w:rPr>
        <w:t>“</w:t>
      </w:r>
      <w:proofErr w:type="spellStart"/>
      <w:r w:rsidRPr="00072C50">
        <w:rPr>
          <w:rFonts w:cs="Times New Roman"/>
          <w:i/>
          <w:iCs/>
        </w:rPr>
        <w:t>nurse</w:t>
      </w:r>
      <w:proofErr w:type="spellEnd"/>
      <w:r w:rsidR="009A2D79" w:rsidRPr="00072C50">
        <w:rPr>
          <w:rFonts w:cs="Times New Roman"/>
          <w:i/>
          <w:iCs/>
        </w:rPr>
        <w:t>”</w:t>
      </w:r>
      <w:r w:rsidRPr="00072C50">
        <w:rPr>
          <w:rFonts w:cs="Times New Roman"/>
          <w:i/>
          <w:iCs/>
        </w:rPr>
        <w:t xml:space="preserve"> </w:t>
      </w:r>
      <w:r w:rsidR="006B7365">
        <w:rPr>
          <w:rFonts w:cs="Times New Roman"/>
        </w:rPr>
        <w:t>–</w:t>
      </w:r>
      <w:r w:rsidRPr="00072C50">
        <w:rPr>
          <w:rFonts w:cs="Times New Roman"/>
        </w:rPr>
        <w:t xml:space="preserve"> як </w:t>
      </w:r>
      <w:r w:rsidRPr="00072C50">
        <w:rPr>
          <w:rFonts w:cs="Times New Roman"/>
          <w:i/>
          <w:iCs/>
        </w:rPr>
        <w:t>«вона»</w:t>
      </w:r>
      <w:r w:rsidRPr="00072C50">
        <w:rPr>
          <w:rFonts w:cs="Times New Roman"/>
        </w:rPr>
        <w:t xml:space="preserve"> </w:t>
      </w:r>
      <w:r w:rsidR="009A2D79" w:rsidRPr="00072C50">
        <w:rPr>
          <w:rFonts w:cs="Times New Roman"/>
        </w:rPr>
        <w:t>[7</w:t>
      </w:r>
      <w:r w:rsidR="00D97694" w:rsidRPr="00072C50">
        <w:rPr>
          <w:rFonts w:cs="Times New Roman"/>
        </w:rPr>
        <w:t>9</w:t>
      </w:r>
      <w:r w:rsidR="009A2D79" w:rsidRPr="00072C50">
        <w:rPr>
          <w:rFonts w:cs="Times New Roman"/>
        </w:rPr>
        <w:t>]</w:t>
      </w:r>
      <w:r w:rsidRPr="00072C50">
        <w:rPr>
          <w:rFonts w:cs="Times New Roman"/>
        </w:rPr>
        <w:t>. Для перекладача це створює додаткову відповідальність: потрібно не лише виправляти граматичні й стилістичні помилки, а й стежити, щоб переклад не відтворював дискримінаційних чи некоректних моделей.</w:t>
      </w:r>
    </w:p>
    <w:p w14:paraId="0EFA6D21" w14:textId="1C97F0CB" w:rsidR="00AF7107" w:rsidRPr="00072C50" w:rsidRDefault="00AF7107" w:rsidP="00C57AC9">
      <w:pPr>
        <w:rPr>
          <w:rFonts w:cs="Times New Roman"/>
        </w:rPr>
      </w:pPr>
      <w:r w:rsidRPr="00072C50">
        <w:rPr>
          <w:rFonts w:cs="Times New Roman"/>
        </w:rPr>
        <w:t xml:space="preserve">Ще один аспект пов’язаний із технічною залежністю перекладача від систем штучного інтелекту. Багато компаній інтегрують </w:t>
      </w:r>
      <w:proofErr w:type="spellStart"/>
      <w:r w:rsidRPr="00072C50">
        <w:rPr>
          <w:rFonts w:cs="Times New Roman"/>
        </w:rPr>
        <w:t>DeepL</w:t>
      </w:r>
      <w:proofErr w:type="spellEnd"/>
      <w:r w:rsidRPr="00072C50">
        <w:rPr>
          <w:rFonts w:cs="Times New Roman"/>
        </w:rPr>
        <w:t xml:space="preserve">, </w:t>
      </w:r>
      <w:proofErr w:type="spellStart"/>
      <w:r w:rsidRPr="00072C50">
        <w:rPr>
          <w:rFonts w:cs="Times New Roman"/>
        </w:rPr>
        <w:t>Google</w:t>
      </w:r>
      <w:proofErr w:type="spellEnd"/>
      <w:r w:rsidRPr="00072C50">
        <w:rPr>
          <w:rFonts w:cs="Times New Roman"/>
        </w:rPr>
        <w:t xml:space="preserve"> </w:t>
      </w:r>
      <w:proofErr w:type="spellStart"/>
      <w:r w:rsidRPr="00072C50">
        <w:rPr>
          <w:rFonts w:cs="Times New Roman"/>
        </w:rPr>
        <w:t>Translate</w:t>
      </w:r>
      <w:proofErr w:type="spellEnd"/>
      <w:r w:rsidRPr="00072C50">
        <w:rPr>
          <w:rFonts w:cs="Times New Roman"/>
        </w:rPr>
        <w:t xml:space="preserve"> API чи інші системи безпосередньо у свої робочі середовища. Це зручно, однак створює небезпеку «розмивання» професійних навичок: перекладач звикає до готових пропозицій і втрачає здатність швидко й </w:t>
      </w:r>
      <w:proofErr w:type="spellStart"/>
      <w:r w:rsidRPr="00072C50">
        <w:rPr>
          <w:rFonts w:cs="Times New Roman"/>
        </w:rPr>
        <w:t>креативно</w:t>
      </w:r>
      <w:proofErr w:type="spellEnd"/>
      <w:r w:rsidRPr="00072C50">
        <w:rPr>
          <w:rFonts w:cs="Times New Roman"/>
        </w:rPr>
        <w:t xml:space="preserve"> формувати текст. Крім того, перекладачі висловлюють занепокоєння з приводу конфіденційності даних, адже великі обсяги текстів завантажуються у сторонні хмарні системи </w:t>
      </w:r>
      <w:r w:rsidR="009A2D79" w:rsidRPr="00072C50">
        <w:rPr>
          <w:rFonts w:cs="Times New Roman"/>
        </w:rPr>
        <w:t>[5</w:t>
      </w:r>
      <w:r w:rsidR="00D97694" w:rsidRPr="00072C50">
        <w:rPr>
          <w:rFonts w:cs="Times New Roman"/>
        </w:rPr>
        <w:t>8</w:t>
      </w:r>
      <w:r w:rsidR="009A2D79" w:rsidRPr="00072C50">
        <w:rPr>
          <w:rFonts w:cs="Times New Roman"/>
        </w:rPr>
        <w:t>]</w:t>
      </w:r>
      <w:r w:rsidRPr="00072C50">
        <w:rPr>
          <w:rFonts w:cs="Times New Roman"/>
        </w:rPr>
        <w:t>.</w:t>
      </w:r>
    </w:p>
    <w:p w14:paraId="088E1C5A" w14:textId="0F5C54D0" w:rsidR="00AF7107" w:rsidRPr="00072C50" w:rsidRDefault="00AF7107" w:rsidP="00C57AC9">
      <w:pPr>
        <w:rPr>
          <w:rFonts w:cs="Times New Roman"/>
        </w:rPr>
      </w:pPr>
      <w:r w:rsidRPr="00072C50">
        <w:rPr>
          <w:rFonts w:cs="Times New Roman"/>
        </w:rPr>
        <w:t xml:space="preserve">Варто також відзначити зміну самої ролі перекладача. Якщо раніше він був єдиним творцем тексту іншою мовою, то тепер дедалі частіше виступає у ролі «редактора ШІ». Це змінює критерії професійної підготовки: від перекладача очікують знань у сфері технологій, уміння працювати з CAT-інструментами та розуміння принципів роботи алгоритмів. У деяких університетах ЄС вже запроваджено окремі курси з постредагування машинного перекладу </w:t>
      </w:r>
      <w:r w:rsidR="009A2D79" w:rsidRPr="00072C50">
        <w:rPr>
          <w:rFonts w:cs="Times New Roman"/>
        </w:rPr>
        <w:t>[3</w:t>
      </w:r>
      <w:r w:rsidR="00D97694" w:rsidRPr="00072C50">
        <w:rPr>
          <w:rFonts w:cs="Times New Roman"/>
        </w:rPr>
        <w:t>6</w:t>
      </w:r>
      <w:r w:rsidR="009A2D79" w:rsidRPr="00072C50">
        <w:rPr>
          <w:rFonts w:cs="Times New Roman"/>
        </w:rPr>
        <w:t>]</w:t>
      </w:r>
      <w:r w:rsidRPr="00072C50">
        <w:rPr>
          <w:rFonts w:cs="Times New Roman"/>
        </w:rPr>
        <w:t>. В Україні також зростає попит на такі навички, особливо у сфері локалізації програмного забезпечення та ігор.</w:t>
      </w:r>
    </w:p>
    <w:p w14:paraId="5E5585E0" w14:textId="028CA291" w:rsidR="00AF7107" w:rsidRPr="00072C50" w:rsidRDefault="00AF7107" w:rsidP="00C57AC9">
      <w:pPr>
        <w:rPr>
          <w:rFonts w:cs="Times New Roman"/>
        </w:rPr>
      </w:pPr>
      <w:r w:rsidRPr="00072C50">
        <w:rPr>
          <w:rFonts w:cs="Times New Roman"/>
        </w:rPr>
        <w:t xml:space="preserve">Для ілюстрації можна навести приклад перекладу інтерфейсів мобільних додатків. У 2021 році відомий український стартап у сфері </w:t>
      </w:r>
      <w:proofErr w:type="spellStart"/>
      <w:r w:rsidRPr="00072C50">
        <w:rPr>
          <w:rFonts w:cs="Times New Roman"/>
        </w:rPr>
        <w:t>фінтеху</w:t>
      </w:r>
      <w:proofErr w:type="spellEnd"/>
      <w:r w:rsidRPr="00072C50">
        <w:rPr>
          <w:rFonts w:cs="Times New Roman"/>
        </w:rPr>
        <w:t xml:space="preserve"> зіштовхнувся з проблемою: використання </w:t>
      </w:r>
      <w:proofErr w:type="spellStart"/>
      <w:r w:rsidRPr="00072C50">
        <w:rPr>
          <w:rFonts w:cs="Times New Roman"/>
        </w:rPr>
        <w:t>Google</w:t>
      </w:r>
      <w:proofErr w:type="spellEnd"/>
      <w:r w:rsidRPr="00072C50">
        <w:rPr>
          <w:rFonts w:cs="Times New Roman"/>
        </w:rPr>
        <w:t xml:space="preserve"> </w:t>
      </w:r>
      <w:proofErr w:type="spellStart"/>
      <w:r w:rsidRPr="00072C50">
        <w:rPr>
          <w:rFonts w:cs="Times New Roman"/>
        </w:rPr>
        <w:t>Translate</w:t>
      </w:r>
      <w:proofErr w:type="spellEnd"/>
      <w:r w:rsidRPr="00072C50">
        <w:rPr>
          <w:rFonts w:cs="Times New Roman"/>
        </w:rPr>
        <w:t xml:space="preserve"> для автоматичного </w:t>
      </w:r>
      <w:r w:rsidRPr="00072C50">
        <w:rPr>
          <w:rFonts w:cs="Times New Roman"/>
        </w:rPr>
        <w:lastRenderedPageBreak/>
        <w:t xml:space="preserve">перекладу англомовних інтерфейсів українською призвело до курйозних результатів </w:t>
      </w:r>
      <w:r w:rsidR="006B7365">
        <w:rPr>
          <w:rFonts w:cs="Times New Roman"/>
        </w:rPr>
        <w:t>–</w:t>
      </w:r>
      <w:r w:rsidRPr="00072C50">
        <w:rPr>
          <w:rFonts w:cs="Times New Roman"/>
        </w:rPr>
        <w:t xml:space="preserve"> наприклад, англійське </w:t>
      </w:r>
      <w:r w:rsidR="009A2D79" w:rsidRPr="00072C50">
        <w:rPr>
          <w:rFonts w:cs="Times New Roman"/>
          <w:i/>
          <w:iCs/>
        </w:rPr>
        <w:t>“</w:t>
      </w:r>
      <w:proofErr w:type="spellStart"/>
      <w:r w:rsidRPr="00072C50">
        <w:rPr>
          <w:rFonts w:cs="Times New Roman"/>
          <w:i/>
          <w:iCs/>
        </w:rPr>
        <w:t>Top</w:t>
      </w:r>
      <w:proofErr w:type="spellEnd"/>
      <w:r w:rsidRPr="00072C50">
        <w:rPr>
          <w:rFonts w:cs="Times New Roman"/>
          <w:i/>
          <w:iCs/>
        </w:rPr>
        <w:t xml:space="preserve"> </w:t>
      </w:r>
      <w:proofErr w:type="spellStart"/>
      <w:r w:rsidRPr="00072C50">
        <w:rPr>
          <w:rFonts w:cs="Times New Roman"/>
          <w:i/>
          <w:iCs/>
        </w:rPr>
        <w:t>up</w:t>
      </w:r>
      <w:proofErr w:type="spellEnd"/>
      <w:r w:rsidRPr="00072C50">
        <w:rPr>
          <w:rFonts w:cs="Times New Roman"/>
          <w:i/>
          <w:iCs/>
        </w:rPr>
        <w:t xml:space="preserve"> </w:t>
      </w:r>
      <w:proofErr w:type="spellStart"/>
      <w:r w:rsidRPr="00072C50">
        <w:rPr>
          <w:rFonts w:cs="Times New Roman"/>
          <w:i/>
          <w:iCs/>
        </w:rPr>
        <w:t>account</w:t>
      </w:r>
      <w:proofErr w:type="spellEnd"/>
      <w:r w:rsidR="009A2D79" w:rsidRPr="00072C50">
        <w:rPr>
          <w:rFonts w:cs="Times New Roman"/>
          <w:i/>
          <w:iCs/>
        </w:rPr>
        <w:t>”</w:t>
      </w:r>
      <w:r w:rsidRPr="00072C50">
        <w:rPr>
          <w:rFonts w:cs="Times New Roman"/>
        </w:rPr>
        <w:t xml:space="preserve"> було перекладено як </w:t>
      </w:r>
      <w:r w:rsidRPr="00072C50">
        <w:rPr>
          <w:rFonts w:cs="Times New Roman"/>
          <w:i/>
          <w:iCs/>
        </w:rPr>
        <w:t>«Поповнити розповідь»</w:t>
      </w:r>
      <w:r w:rsidRPr="00072C50">
        <w:rPr>
          <w:rFonts w:cs="Times New Roman"/>
        </w:rPr>
        <w:t xml:space="preserve">, а </w:t>
      </w:r>
      <w:r w:rsidR="009A2D79" w:rsidRPr="00072C50">
        <w:rPr>
          <w:rFonts w:cs="Times New Roman"/>
        </w:rPr>
        <w:t>“</w:t>
      </w:r>
      <w:proofErr w:type="spellStart"/>
      <w:r w:rsidRPr="00072C50">
        <w:rPr>
          <w:rFonts w:cs="Times New Roman"/>
          <w:i/>
          <w:iCs/>
        </w:rPr>
        <w:t>withdraw</w:t>
      </w:r>
      <w:proofErr w:type="spellEnd"/>
      <w:r w:rsidRPr="00072C50">
        <w:rPr>
          <w:rFonts w:cs="Times New Roman"/>
          <w:i/>
          <w:iCs/>
        </w:rPr>
        <w:t xml:space="preserve"> </w:t>
      </w:r>
      <w:proofErr w:type="spellStart"/>
      <w:r w:rsidRPr="00072C50">
        <w:rPr>
          <w:rFonts w:cs="Times New Roman"/>
          <w:i/>
          <w:iCs/>
        </w:rPr>
        <w:t>funds</w:t>
      </w:r>
      <w:proofErr w:type="spellEnd"/>
      <w:r w:rsidR="009A2D79" w:rsidRPr="00072C50">
        <w:rPr>
          <w:rFonts w:cs="Times New Roman"/>
          <w:i/>
          <w:iCs/>
        </w:rPr>
        <w:t>”</w:t>
      </w:r>
      <w:r w:rsidRPr="00072C50">
        <w:rPr>
          <w:rFonts w:cs="Times New Roman"/>
        </w:rPr>
        <w:t xml:space="preserve"> як </w:t>
      </w:r>
      <w:r w:rsidRPr="00072C50">
        <w:rPr>
          <w:rFonts w:cs="Times New Roman"/>
          <w:i/>
          <w:iCs/>
        </w:rPr>
        <w:t>«вивести фонди»</w:t>
      </w:r>
      <w:r w:rsidRPr="00072C50">
        <w:rPr>
          <w:rFonts w:cs="Times New Roman"/>
        </w:rPr>
        <w:t xml:space="preserve">, що мало інституційний, а не фінансовий відтінок. Лише після втручання професійних перекладачів продукт отримав коректну локалізацію. Цей кейс показує, що економія часу за допомогою ШІ може обернутися втратами, якщо ігнорувати роль людського </w:t>
      </w:r>
      <w:proofErr w:type="spellStart"/>
      <w:r w:rsidRPr="00072C50">
        <w:rPr>
          <w:rFonts w:cs="Times New Roman"/>
        </w:rPr>
        <w:t>фактора</w:t>
      </w:r>
      <w:proofErr w:type="spellEnd"/>
      <w:r w:rsidRPr="00072C50">
        <w:rPr>
          <w:rFonts w:cs="Times New Roman"/>
        </w:rPr>
        <w:t>.</w:t>
      </w:r>
    </w:p>
    <w:p w14:paraId="533DA132" w14:textId="7EA5D042" w:rsidR="00AF7107" w:rsidRPr="00072C50" w:rsidRDefault="00AF7107" w:rsidP="00C57AC9">
      <w:pPr>
        <w:rPr>
          <w:rFonts w:cs="Times New Roman"/>
        </w:rPr>
      </w:pPr>
      <w:r w:rsidRPr="00072C50">
        <w:rPr>
          <w:rFonts w:cs="Times New Roman"/>
        </w:rPr>
        <w:t xml:space="preserve">Таким чином, професійні виклики перекладача сьогодні полягають не лише у власне </w:t>
      </w:r>
      <w:proofErr w:type="spellStart"/>
      <w:r w:rsidRPr="00072C50">
        <w:rPr>
          <w:rFonts w:cs="Times New Roman"/>
        </w:rPr>
        <w:t>мовній</w:t>
      </w:r>
      <w:proofErr w:type="spellEnd"/>
      <w:r w:rsidRPr="00072C50">
        <w:rPr>
          <w:rFonts w:cs="Times New Roman"/>
        </w:rPr>
        <w:t xml:space="preserve"> роботі, а й у балансуванні між технічною зручністю й необхідністю зберегти якість, культурну чутливість і професійну відповідальність. Це формує нову модель професії, де перекладач стає не стільки «письменником іншою мовою», скільки «медіатором» між штучним інтелектом і реальним людським комунікативним середовищем.</w:t>
      </w:r>
      <w:r w:rsidR="00C57AC9" w:rsidRPr="00072C50">
        <w:rPr>
          <w:rFonts w:cs="Times New Roman"/>
        </w:rPr>
        <w:t xml:space="preserve"> </w:t>
      </w:r>
      <w:r w:rsidRPr="00072C50">
        <w:rPr>
          <w:rFonts w:cs="Times New Roman"/>
        </w:rPr>
        <w:t>Одним із найцікавіших викликів у перекладацькій практиці є випадки, коли етнічні та культурні реалії не мають прямого відповідника у мові перекладу. Наприклад, у перекладі художніх і медійних текстів українською мовою часто виникають труднощі з англійськими реаліями, що не мають усталених відповідників у нашій культурі. У той же час, у перекладі українських текстів англійською часто втрачається етнокультурний підтекст, притаманний фольклору, історичним алюзіям чи навіть регіональним діалектам.</w:t>
      </w:r>
    </w:p>
    <w:p w14:paraId="2CAAED0D" w14:textId="66ADB134" w:rsidR="00720376" w:rsidRPr="00072C50" w:rsidRDefault="00720376" w:rsidP="00720376">
      <w:pPr>
        <w:rPr>
          <w:rFonts w:cs="Times New Roman"/>
        </w:rPr>
      </w:pPr>
      <w:r w:rsidRPr="00072C50">
        <w:rPr>
          <w:rFonts w:cs="Times New Roman"/>
        </w:rPr>
        <w:t xml:space="preserve">Відомим прикладом стала ситуація з англомовними перекладами творів Оксани Забужко. У романі </w:t>
      </w:r>
      <w:r w:rsidRPr="00072C50">
        <w:rPr>
          <w:rFonts w:cs="Times New Roman"/>
          <w:i/>
          <w:iCs/>
        </w:rPr>
        <w:t>«Музей покинутих секретів»</w:t>
      </w:r>
      <w:r w:rsidR="009A2D79" w:rsidRPr="00072C50">
        <w:rPr>
          <w:rFonts w:cs="Times New Roman"/>
        </w:rPr>
        <w:t xml:space="preserve"> [8]</w:t>
      </w:r>
      <w:r w:rsidRPr="00072C50">
        <w:rPr>
          <w:rFonts w:cs="Times New Roman"/>
        </w:rPr>
        <w:t xml:space="preserve"> чимало українських історичних та культурних реалій (наприклад, поняття </w:t>
      </w:r>
      <w:r w:rsidRPr="00072C50">
        <w:rPr>
          <w:rFonts w:cs="Times New Roman"/>
          <w:i/>
          <w:iCs/>
        </w:rPr>
        <w:t>«</w:t>
      </w:r>
      <w:proofErr w:type="spellStart"/>
      <w:r w:rsidRPr="00072C50">
        <w:rPr>
          <w:rFonts w:cs="Times New Roman"/>
          <w:i/>
          <w:iCs/>
        </w:rPr>
        <w:t>упівець</w:t>
      </w:r>
      <w:proofErr w:type="spellEnd"/>
      <w:r w:rsidRPr="00072C50">
        <w:rPr>
          <w:rFonts w:cs="Times New Roman"/>
          <w:i/>
          <w:iCs/>
        </w:rPr>
        <w:t>»</w:t>
      </w:r>
      <w:r w:rsidRPr="00072C50">
        <w:rPr>
          <w:rFonts w:cs="Times New Roman"/>
        </w:rPr>
        <w:t xml:space="preserve"> чи </w:t>
      </w:r>
      <w:r w:rsidRPr="00072C50">
        <w:rPr>
          <w:rFonts w:cs="Times New Roman"/>
          <w:i/>
          <w:iCs/>
        </w:rPr>
        <w:t>«радянський колгосп»</w:t>
      </w:r>
      <w:r w:rsidRPr="00072C50">
        <w:rPr>
          <w:rFonts w:cs="Times New Roman"/>
        </w:rPr>
        <w:t xml:space="preserve">) не мають точного англомовного еквівалента. У результаті перекладачка </w:t>
      </w:r>
      <w:proofErr w:type="spellStart"/>
      <w:r w:rsidRPr="00072C50">
        <w:rPr>
          <w:rFonts w:cs="Times New Roman"/>
        </w:rPr>
        <w:t>Nina</w:t>
      </w:r>
      <w:proofErr w:type="spellEnd"/>
      <w:r w:rsidRPr="00072C50">
        <w:rPr>
          <w:rFonts w:cs="Times New Roman"/>
        </w:rPr>
        <w:t xml:space="preserve"> </w:t>
      </w:r>
      <w:proofErr w:type="spellStart"/>
      <w:r w:rsidRPr="00072C50">
        <w:rPr>
          <w:rFonts w:cs="Times New Roman"/>
        </w:rPr>
        <w:t>Shevchuk-Murray</w:t>
      </w:r>
      <w:proofErr w:type="spellEnd"/>
      <w:r w:rsidR="009A2D79" w:rsidRPr="00072C50">
        <w:rPr>
          <w:rFonts w:cs="Times New Roman"/>
        </w:rPr>
        <w:t xml:space="preserve"> [9]</w:t>
      </w:r>
      <w:r w:rsidRPr="00072C50">
        <w:rPr>
          <w:rFonts w:cs="Times New Roman"/>
        </w:rPr>
        <w:t xml:space="preserve"> обрала стратегію часткової транскрипції та пояснювальних приміток, щоб уникнути надмірного спрощення. Це демонструє, що перекладачеві часто доводиться приймати складні рішення: зберігати національний колорит чи робити текст зрозумілішим для чужої аудиторії.</w:t>
      </w:r>
    </w:p>
    <w:p w14:paraId="146BB9B6" w14:textId="426CCEAF" w:rsidR="00AF7107" w:rsidRPr="00072C50" w:rsidRDefault="00AF7107" w:rsidP="00C57AC9">
      <w:pPr>
        <w:rPr>
          <w:rFonts w:cs="Times New Roman"/>
        </w:rPr>
      </w:pPr>
      <w:r w:rsidRPr="00072C50">
        <w:rPr>
          <w:rFonts w:cs="Times New Roman"/>
        </w:rPr>
        <w:lastRenderedPageBreak/>
        <w:t xml:space="preserve">Інший яскравий приклад </w:t>
      </w:r>
      <w:r w:rsidR="006B7365">
        <w:rPr>
          <w:rFonts w:cs="Times New Roman"/>
        </w:rPr>
        <w:t>–</w:t>
      </w:r>
      <w:r w:rsidRPr="00072C50">
        <w:rPr>
          <w:rFonts w:cs="Times New Roman"/>
        </w:rPr>
        <w:t xml:space="preserve"> переклад новинних матеріалів про події в Україні після 2014 року. Дослідження LINA </w:t>
      </w:r>
      <w:r w:rsidR="009A2D79" w:rsidRPr="00072C50">
        <w:rPr>
          <w:rFonts w:cs="Times New Roman"/>
        </w:rPr>
        <w:t>[6</w:t>
      </w:r>
      <w:r w:rsidR="00D97694" w:rsidRPr="00072C50">
        <w:rPr>
          <w:rFonts w:cs="Times New Roman"/>
        </w:rPr>
        <w:t>2</w:t>
      </w:r>
      <w:r w:rsidR="009A2D79" w:rsidRPr="00072C50">
        <w:rPr>
          <w:rFonts w:cs="Times New Roman"/>
        </w:rPr>
        <w:t>]</w:t>
      </w:r>
      <w:r w:rsidRPr="00072C50">
        <w:rPr>
          <w:rFonts w:cs="Times New Roman"/>
        </w:rPr>
        <w:t xml:space="preserve"> показало, що англомовні ЗМІ нерідко втрачали смислові відтінки, коли йшлося про такі поняття, як </w:t>
      </w:r>
      <w:r w:rsidRPr="00072C50">
        <w:rPr>
          <w:rFonts w:cs="Times New Roman"/>
          <w:i/>
          <w:iCs/>
        </w:rPr>
        <w:t>«</w:t>
      </w:r>
      <w:proofErr w:type="spellStart"/>
      <w:r w:rsidRPr="00072C50">
        <w:rPr>
          <w:rFonts w:cs="Times New Roman"/>
          <w:i/>
          <w:iCs/>
        </w:rPr>
        <w:t>майданівець</w:t>
      </w:r>
      <w:proofErr w:type="spellEnd"/>
      <w:r w:rsidRPr="00072C50">
        <w:rPr>
          <w:rFonts w:cs="Times New Roman"/>
          <w:i/>
          <w:iCs/>
        </w:rPr>
        <w:t>», «АТО»</w:t>
      </w:r>
      <w:r w:rsidRPr="00072C50">
        <w:rPr>
          <w:rFonts w:cs="Times New Roman"/>
        </w:rPr>
        <w:t xml:space="preserve"> або </w:t>
      </w:r>
      <w:r w:rsidRPr="00072C50">
        <w:rPr>
          <w:rFonts w:cs="Times New Roman"/>
          <w:i/>
          <w:iCs/>
        </w:rPr>
        <w:t>«</w:t>
      </w:r>
      <w:proofErr w:type="spellStart"/>
      <w:r w:rsidRPr="00072C50">
        <w:rPr>
          <w:rFonts w:cs="Times New Roman"/>
          <w:i/>
          <w:iCs/>
        </w:rPr>
        <w:t>добробат</w:t>
      </w:r>
      <w:proofErr w:type="spellEnd"/>
      <w:r w:rsidRPr="00072C50">
        <w:rPr>
          <w:rFonts w:cs="Times New Roman"/>
          <w:i/>
          <w:iCs/>
        </w:rPr>
        <w:t>»</w:t>
      </w:r>
      <w:r w:rsidRPr="00072C50">
        <w:rPr>
          <w:rFonts w:cs="Times New Roman"/>
        </w:rPr>
        <w:t>. У більшості випадків застосовувалася калька або буквальний переклад (</w:t>
      </w:r>
      <w:r w:rsidR="009A2D79" w:rsidRPr="00072C50">
        <w:rPr>
          <w:rFonts w:cs="Times New Roman"/>
          <w:i/>
          <w:iCs/>
        </w:rPr>
        <w:t>“</w:t>
      </w:r>
      <w:proofErr w:type="spellStart"/>
      <w:r w:rsidRPr="00072C50">
        <w:rPr>
          <w:rFonts w:cs="Times New Roman"/>
          <w:i/>
          <w:iCs/>
        </w:rPr>
        <w:t>Maidan</w:t>
      </w:r>
      <w:proofErr w:type="spellEnd"/>
      <w:r w:rsidRPr="00072C50">
        <w:rPr>
          <w:rFonts w:cs="Times New Roman"/>
          <w:i/>
          <w:iCs/>
        </w:rPr>
        <w:t xml:space="preserve"> </w:t>
      </w:r>
      <w:proofErr w:type="spellStart"/>
      <w:r w:rsidRPr="00072C50">
        <w:rPr>
          <w:rFonts w:cs="Times New Roman"/>
          <w:i/>
          <w:iCs/>
        </w:rPr>
        <w:t>activist</w:t>
      </w:r>
      <w:proofErr w:type="spellEnd"/>
      <w:r w:rsidR="009A2D79" w:rsidRPr="00072C50">
        <w:rPr>
          <w:rFonts w:cs="Times New Roman"/>
          <w:i/>
          <w:iCs/>
        </w:rPr>
        <w:t>”</w:t>
      </w:r>
      <w:r w:rsidRPr="00072C50">
        <w:rPr>
          <w:rFonts w:cs="Times New Roman"/>
          <w:i/>
          <w:iCs/>
        </w:rPr>
        <w:t xml:space="preserve">, </w:t>
      </w:r>
      <w:r w:rsidR="009A2D79" w:rsidRPr="00072C50">
        <w:rPr>
          <w:rFonts w:cs="Times New Roman"/>
          <w:i/>
          <w:iCs/>
        </w:rPr>
        <w:t>“</w:t>
      </w:r>
      <w:r w:rsidRPr="00072C50">
        <w:rPr>
          <w:rFonts w:cs="Times New Roman"/>
          <w:i/>
          <w:iCs/>
        </w:rPr>
        <w:t>ATO</w:t>
      </w:r>
      <w:r w:rsidR="009A2D79" w:rsidRPr="00072C50">
        <w:rPr>
          <w:rFonts w:cs="Times New Roman"/>
          <w:i/>
          <w:iCs/>
        </w:rPr>
        <w:t>”</w:t>
      </w:r>
      <w:r w:rsidRPr="00072C50">
        <w:rPr>
          <w:rFonts w:cs="Times New Roman"/>
          <w:i/>
          <w:iCs/>
        </w:rPr>
        <w:t xml:space="preserve">, </w:t>
      </w:r>
      <w:r w:rsidR="009A2D79" w:rsidRPr="00072C50">
        <w:rPr>
          <w:rFonts w:cs="Times New Roman"/>
          <w:i/>
          <w:iCs/>
        </w:rPr>
        <w:t>“</w:t>
      </w:r>
      <w:proofErr w:type="spellStart"/>
      <w:r w:rsidRPr="00072C50">
        <w:rPr>
          <w:rFonts w:cs="Times New Roman"/>
          <w:i/>
          <w:iCs/>
        </w:rPr>
        <w:t>volunteer</w:t>
      </w:r>
      <w:proofErr w:type="spellEnd"/>
      <w:r w:rsidRPr="00072C50">
        <w:rPr>
          <w:rFonts w:cs="Times New Roman"/>
          <w:i/>
          <w:iCs/>
        </w:rPr>
        <w:t xml:space="preserve"> </w:t>
      </w:r>
      <w:proofErr w:type="spellStart"/>
      <w:r w:rsidRPr="00072C50">
        <w:rPr>
          <w:rFonts w:cs="Times New Roman"/>
          <w:i/>
          <w:iCs/>
        </w:rPr>
        <w:t>battalion</w:t>
      </w:r>
      <w:proofErr w:type="spellEnd"/>
      <w:r w:rsidR="009A2D79" w:rsidRPr="00072C50">
        <w:rPr>
          <w:rFonts w:cs="Times New Roman"/>
          <w:i/>
          <w:iCs/>
        </w:rPr>
        <w:t>”</w:t>
      </w:r>
      <w:r w:rsidRPr="00072C50">
        <w:rPr>
          <w:rFonts w:cs="Times New Roman"/>
        </w:rPr>
        <w:t>), які не відображали повної культурної і політичної реальності. Це призводило до того, що міжнародна аудиторія сприймала інформацію спрощено, без урахування її етнічного й національно-політичного підтексту.</w:t>
      </w:r>
    </w:p>
    <w:p w14:paraId="540DE888" w14:textId="6E032EB3" w:rsidR="00720376" w:rsidRPr="00072C50" w:rsidRDefault="00720376" w:rsidP="00C57AC9">
      <w:pPr>
        <w:rPr>
          <w:rFonts w:cs="Times New Roman"/>
        </w:rPr>
      </w:pPr>
      <w:r w:rsidRPr="00072C50">
        <w:rPr>
          <w:rFonts w:cs="Times New Roman"/>
        </w:rPr>
        <w:t xml:space="preserve">У професійному середовищі поширеною проблемою є також адаптація гумору й ідіом. Наприклад, при перекладі англомовних серіалів українською або навпаки системи ШІ нерідко дають некоректні результати. Відомим випадком став переклад серіалу </w:t>
      </w:r>
      <w:r w:rsidR="009A2D79" w:rsidRPr="00072C50">
        <w:rPr>
          <w:rFonts w:cs="Times New Roman"/>
          <w:i/>
          <w:iCs/>
        </w:rPr>
        <w:t>“</w:t>
      </w:r>
      <w:proofErr w:type="spellStart"/>
      <w:r w:rsidR="009A2D79" w:rsidRPr="00072C50">
        <w:rPr>
          <w:rFonts w:cs="Times New Roman"/>
          <w:i/>
          <w:iCs/>
        </w:rPr>
        <w:t>F</w:t>
      </w:r>
      <w:r w:rsidRPr="00072C50">
        <w:rPr>
          <w:rFonts w:cs="Times New Roman"/>
          <w:i/>
          <w:iCs/>
        </w:rPr>
        <w:t>riends</w:t>
      </w:r>
      <w:proofErr w:type="spellEnd"/>
      <w:r w:rsidR="009A2D79" w:rsidRPr="00072C50">
        <w:rPr>
          <w:rFonts w:cs="Times New Roman"/>
          <w:i/>
          <w:iCs/>
        </w:rPr>
        <w:t>”</w:t>
      </w:r>
      <w:r w:rsidRPr="00072C50">
        <w:rPr>
          <w:rFonts w:cs="Times New Roman"/>
        </w:rPr>
        <w:t xml:space="preserve"> українською через автоматичні субтитри </w:t>
      </w:r>
      <w:proofErr w:type="spellStart"/>
      <w:r w:rsidRPr="00072C50">
        <w:rPr>
          <w:rFonts w:cs="Times New Roman"/>
        </w:rPr>
        <w:t>YouTube</w:t>
      </w:r>
      <w:proofErr w:type="spellEnd"/>
      <w:r w:rsidRPr="00072C50">
        <w:rPr>
          <w:rFonts w:cs="Times New Roman"/>
        </w:rPr>
        <w:t xml:space="preserve">, де фраза </w:t>
      </w:r>
      <w:r w:rsidR="009A2D79" w:rsidRPr="00072C50">
        <w:rPr>
          <w:rFonts w:cs="Times New Roman"/>
        </w:rPr>
        <w:t>“</w:t>
      </w:r>
      <w:proofErr w:type="spellStart"/>
      <w:r w:rsidRPr="00072C50">
        <w:rPr>
          <w:rFonts w:cs="Times New Roman"/>
          <w:i/>
          <w:iCs/>
        </w:rPr>
        <w:t>We</w:t>
      </w:r>
      <w:proofErr w:type="spellEnd"/>
      <w:r w:rsidRPr="00072C50">
        <w:rPr>
          <w:rFonts w:cs="Times New Roman"/>
          <w:i/>
          <w:iCs/>
        </w:rPr>
        <w:t xml:space="preserve"> </w:t>
      </w:r>
      <w:proofErr w:type="spellStart"/>
      <w:r w:rsidRPr="00072C50">
        <w:rPr>
          <w:rFonts w:cs="Times New Roman"/>
          <w:i/>
          <w:iCs/>
        </w:rPr>
        <w:t>were</w:t>
      </w:r>
      <w:proofErr w:type="spellEnd"/>
      <w:r w:rsidRPr="00072C50">
        <w:rPr>
          <w:rFonts w:cs="Times New Roman"/>
          <w:i/>
          <w:iCs/>
        </w:rPr>
        <w:t xml:space="preserve"> </w:t>
      </w:r>
      <w:proofErr w:type="spellStart"/>
      <w:r w:rsidRPr="00072C50">
        <w:rPr>
          <w:rFonts w:cs="Times New Roman"/>
          <w:i/>
          <w:iCs/>
        </w:rPr>
        <w:t>on</w:t>
      </w:r>
      <w:proofErr w:type="spellEnd"/>
      <w:r w:rsidRPr="00072C50">
        <w:rPr>
          <w:rFonts w:cs="Times New Roman"/>
          <w:i/>
          <w:iCs/>
        </w:rPr>
        <w:t xml:space="preserve"> a </w:t>
      </w:r>
      <w:proofErr w:type="spellStart"/>
      <w:r w:rsidRPr="00072C50">
        <w:rPr>
          <w:rFonts w:cs="Times New Roman"/>
          <w:i/>
          <w:iCs/>
        </w:rPr>
        <w:t>break</w:t>
      </w:r>
      <w:proofErr w:type="spellEnd"/>
      <w:r w:rsidRPr="00072C50">
        <w:rPr>
          <w:rFonts w:cs="Times New Roman"/>
          <w:i/>
          <w:iCs/>
        </w:rPr>
        <w:t>!</w:t>
      </w:r>
      <w:r w:rsidR="009A2D79" w:rsidRPr="00072C50">
        <w:rPr>
          <w:rFonts w:cs="Times New Roman"/>
          <w:i/>
          <w:iCs/>
        </w:rPr>
        <w:t>”</w:t>
      </w:r>
      <w:r w:rsidRPr="00072C50">
        <w:rPr>
          <w:rFonts w:cs="Times New Roman"/>
        </w:rPr>
        <w:t xml:space="preserve"> була перекладена як </w:t>
      </w:r>
      <w:r w:rsidRPr="00072C50">
        <w:rPr>
          <w:rFonts w:cs="Times New Roman"/>
          <w:i/>
          <w:iCs/>
        </w:rPr>
        <w:t>«Ми були на перерві!»</w:t>
      </w:r>
      <w:r w:rsidRPr="00072C50">
        <w:rPr>
          <w:rFonts w:cs="Times New Roman"/>
        </w:rPr>
        <w:t xml:space="preserve">, хоча у серіалі це ключовий сюжетний конфлікт, де слово </w:t>
      </w:r>
      <w:r w:rsidR="009A2D79" w:rsidRPr="00072C50">
        <w:rPr>
          <w:rFonts w:cs="Times New Roman"/>
        </w:rPr>
        <w:t>“</w:t>
      </w:r>
      <w:proofErr w:type="spellStart"/>
      <w:r w:rsidRPr="00072C50">
        <w:rPr>
          <w:rFonts w:cs="Times New Roman"/>
          <w:i/>
          <w:iCs/>
        </w:rPr>
        <w:t>break</w:t>
      </w:r>
      <w:proofErr w:type="spellEnd"/>
      <w:r w:rsidR="009A2D79" w:rsidRPr="00072C50">
        <w:rPr>
          <w:rFonts w:cs="Times New Roman"/>
          <w:i/>
          <w:iCs/>
        </w:rPr>
        <w:t>”</w:t>
      </w:r>
      <w:r w:rsidRPr="00072C50">
        <w:rPr>
          <w:rFonts w:cs="Times New Roman"/>
        </w:rPr>
        <w:t xml:space="preserve"> має значення </w:t>
      </w:r>
      <w:r w:rsidRPr="00072C50">
        <w:rPr>
          <w:rFonts w:cs="Times New Roman"/>
          <w:i/>
          <w:iCs/>
        </w:rPr>
        <w:t>«тимчасовий розрив у стосунках»</w:t>
      </w:r>
      <w:r w:rsidRPr="00072C50">
        <w:rPr>
          <w:rFonts w:cs="Times New Roman"/>
        </w:rPr>
        <w:t xml:space="preserve">. Цей приклад наочно показує, що переклад медійних текстів вимагає не тільки </w:t>
      </w:r>
      <w:proofErr w:type="spellStart"/>
      <w:r w:rsidRPr="00072C50">
        <w:rPr>
          <w:rFonts w:cs="Times New Roman"/>
        </w:rPr>
        <w:t>мовної</w:t>
      </w:r>
      <w:proofErr w:type="spellEnd"/>
      <w:r w:rsidRPr="00072C50">
        <w:rPr>
          <w:rFonts w:cs="Times New Roman"/>
        </w:rPr>
        <w:t xml:space="preserve">, а й культурної компетентності, чого штучний інтелект поки що забезпечити не може </w:t>
      </w:r>
      <w:r w:rsidR="009A2D79" w:rsidRPr="00072C50">
        <w:rPr>
          <w:rFonts w:cs="Times New Roman"/>
        </w:rPr>
        <w:t>[4</w:t>
      </w:r>
      <w:r w:rsidR="00D97694" w:rsidRPr="00072C50">
        <w:rPr>
          <w:rFonts w:cs="Times New Roman"/>
        </w:rPr>
        <w:t>9</w:t>
      </w:r>
      <w:r w:rsidR="009A2D79" w:rsidRPr="00072C50">
        <w:rPr>
          <w:rFonts w:cs="Times New Roman"/>
        </w:rPr>
        <w:t>].</w:t>
      </w:r>
    </w:p>
    <w:p w14:paraId="7416C1C9" w14:textId="6E17E562" w:rsidR="00AF7107" w:rsidRPr="00072C50" w:rsidRDefault="00AF7107" w:rsidP="00C57AC9">
      <w:pPr>
        <w:rPr>
          <w:rFonts w:cs="Times New Roman"/>
        </w:rPr>
      </w:pPr>
      <w:r w:rsidRPr="00072C50">
        <w:rPr>
          <w:rFonts w:cs="Times New Roman"/>
        </w:rPr>
        <w:t xml:space="preserve">Особливої уваги заслуговує сфера локалізації комп’ютерних ігор, де етнічні й професійні виклики поєднуються. Наприклад, у грі </w:t>
      </w:r>
      <w:r w:rsidR="009A2D79" w:rsidRPr="00072C50">
        <w:rPr>
          <w:rFonts w:cs="Times New Roman"/>
          <w:i/>
          <w:iCs/>
        </w:rPr>
        <w:t>“</w:t>
      </w:r>
      <w:proofErr w:type="spellStart"/>
      <w:r w:rsidRPr="00072C50">
        <w:rPr>
          <w:rFonts w:cs="Times New Roman"/>
          <w:i/>
          <w:iCs/>
        </w:rPr>
        <w:t>The</w:t>
      </w:r>
      <w:proofErr w:type="spellEnd"/>
      <w:r w:rsidRPr="00072C50">
        <w:rPr>
          <w:rFonts w:cs="Times New Roman"/>
          <w:i/>
          <w:iCs/>
        </w:rPr>
        <w:t xml:space="preserve"> </w:t>
      </w:r>
      <w:proofErr w:type="spellStart"/>
      <w:r w:rsidRPr="00072C50">
        <w:rPr>
          <w:rFonts w:cs="Times New Roman"/>
          <w:i/>
          <w:iCs/>
        </w:rPr>
        <w:t>Witcher</w:t>
      </w:r>
      <w:proofErr w:type="spellEnd"/>
      <w:r w:rsidRPr="00072C50">
        <w:rPr>
          <w:rFonts w:cs="Times New Roman"/>
          <w:i/>
          <w:iCs/>
        </w:rPr>
        <w:t xml:space="preserve"> 3: </w:t>
      </w:r>
      <w:proofErr w:type="spellStart"/>
      <w:r w:rsidRPr="00072C50">
        <w:rPr>
          <w:rFonts w:cs="Times New Roman"/>
          <w:i/>
          <w:iCs/>
        </w:rPr>
        <w:t>Wild</w:t>
      </w:r>
      <w:proofErr w:type="spellEnd"/>
      <w:r w:rsidRPr="00072C50">
        <w:rPr>
          <w:rFonts w:cs="Times New Roman"/>
          <w:i/>
          <w:iCs/>
        </w:rPr>
        <w:t xml:space="preserve"> </w:t>
      </w:r>
      <w:proofErr w:type="spellStart"/>
      <w:r w:rsidRPr="00072C50">
        <w:rPr>
          <w:rFonts w:cs="Times New Roman"/>
          <w:i/>
          <w:iCs/>
        </w:rPr>
        <w:t>Hunt</w:t>
      </w:r>
      <w:proofErr w:type="spellEnd"/>
      <w:r w:rsidR="009A2D79" w:rsidRPr="00072C50">
        <w:rPr>
          <w:rFonts w:cs="Times New Roman"/>
          <w:i/>
          <w:iCs/>
        </w:rPr>
        <w:t>”</w:t>
      </w:r>
      <w:r w:rsidRPr="00072C50">
        <w:rPr>
          <w:rFonts w:cs="Times New Roman"/>
        </w:rPr>
        <w:t xml:space="preserve"> перекладачі при адаптації українською та англійською зіштовхнулися з великою кількістю фольклорних та діалектних елементів, запозичених зі слов’янської міфології. Машинні перекладачі відтворювали їх буквально, що часто знищувало атмосферу оригіналу (</w:t>
      </w:r>
      <w:r w:rsidR="009A2D79" w:rsidRPr="00072C50">
        <w:rPr>
          <w:rFonts w:cs="Times New Roman"/>
          <w:i/>
          <w:iCs/>
        </w:rPr>
        <w:t>“</w:t>
      </w:r>
      <w:proofErr w:type="spellStart"/>
      <w:r w:rsidRPr="00072C50">
        <w:rPr>
          <w:rFonts w:cs="Times New Roman"/>
          <w:i/>
          <w:iCs/>
        </w:rPr>
        <w:t>leshy</w:t>
      </w:r>
      <w:proofErr w:type="spellEnd"/>
      <w:r w:rsidR="009A2D79" w:rsidRPr="00072C50">
        <w:rPr>
          <w:rFonts w:cs="Times New Roman"/>
          <w:i/>
          <w:iCs/>
        </w:rPr>
        <w:t>”</w:t>
      </w:r>
      <w:r w:rsidRPr="00072C50">
        <w:rPr>
          <w:rFonts w:cs="Times New Roman"/>
        </w:rPr>
        <w:t xml:space="preserve"> → </w:t>
      </w:r>
      <w:r w:rsidRPr="00072C50">
        <w:rPr>
          <w:rFonts w:cs="Times New Roman"/>
          <w:i/>
          <w:iCs/>
        </w:rPr>
        <w:t>«лісовий монстр»</w:t>
      </w:r>
      <w:r w:rsidRPr="00072C50">
        <w:rPr>
          <w:rFonts w:cs="Times New Roman"/>
        </w:rPr>
        <w:t xml:space="preserve"> замість</w:t>
      </w:r>
      <w:r w:rsidRPr="00072C50">
        <w:rPr>
          <w:rFonts w:cs="Times New Roman"/>
          <w:i/>
          <w:iCs/>
        </w:rPr>
        <w:t xml:space="preserve"> «лісовик»</w:t>
      </w:r>
      <w:r w:rsidRPr="00072C50">
        <w:rPr>
          <w:rFonts w:cs="Times New Roman"/>
        </w:rPr>
        <w:t xml:space="preserve">). У результаті професійні локалізатори змушені були звертатися до етнографічних джерел і навіть консультуватися з фахівцями, щоб забезпечити культурну автентичність </w:t>
      </w:r>
      <w:r w:rsidR="009A2D79" w:rsidRPr="00072C50">
        <w:rPr>
          <w:rFonts w:cs="Times New Roman"/>
        </w:rPr>
        <w:t>[7</w:t>
      </w:r>
      <w:r w:rsidR="00D97694" w:rsidRPr="00072C50">
        <w:rPr>
          <w:rFonts w:cs="Times New Roman"/>
        </w:rPr>
        <w:t>5</w:t>
      </w:r>
      <w:r w:rsidR="009A2D79" w:rsidRPr="00072C50">
        <w:rPr>
          <w:rFonts w:cs="Times New Roman"/>
        </w:rPr>
        <w:t>]</w:t>
      </w:r>
      <w:r w:rsidRPr="00072C50">
        <w:rPr>
          <w:rFonts w:cs="Times New Roman"/>
        </w:rPr>
        <w:t>.</w:t>
      </w:r>
    </w:p>
    <w:p w14:paraId="4EA08BE3" w14:textId="435D85A9" w:rsidR="00AF7107" w:rsidRPr="00072C50" w:rsidRDefault="00AF7107" w:rsidP="00C57AC9">
      <w:pPr>
        <w:rPr>
          <w:rFonts w:cs="Times New Roman"/>
        </w:rPr>
      </w:pPr>
      <w:r w:rsidRPr="00072C50">
        <w:rPr>
          <w:rFonts w:cs="Times New Roman"/>
        </w:rPr>
        <w:t xml:space="preserve">Ці приклади показують, що етнічні та професійні труднощі в перекладі тісно переплітаються. Там, де штучний інтелект може впоратися з технічним завданням (наприклад, швидко перекласти новинний текст чи субтитри), він </w:t>
      </w:r>
      <w:r w:rsidRPr="00072C50">
        <w:rPr>
          <w:rFonts w:cs="Times New Roman"/>
        </w:rPr>
        <w:lastRenderedPageBreak/>
        <w:t>часто втрачає сенсові й культурні відтінки. Це створює ситуацію, коли перекладач уже не просто «коректор», а радше «культурний медіатор», здатний втримати баланс між зручністю технології та вимогами автентичності.</w:t>
      </w:r>
      <w:r w:rsidR="00C57AC9" w:rsidRPr="00072C50">
        <w:rPr>
          <w:rFonts w:cs="Times New Roman"/>
        </w:rPr>
        <w:t xml:space="preserve"> </w:t>
      </w:r>
      <w:r w:rsidRPr="00072C50">
        <w:rPr>
          <w:rFonts w:cs="Times New Roman"/>
        </w:rPr>
        <w:t>Загальним підсумком аналізу етнічних та професійних викликів є розуміння того, що штучний інтелект у перекладі завжди обмежений у відтворенні культурно маркованих елементів. Незалежно від прогресу в галузі обробки природної мови, жодна система наразі не здатна повноцінно враховувати міжкультурні розбіжності, які часто формуються не лише на рівні лексики, а й у площині історичного досвіду, асоціацій та цінностей.</w:t>
      </w:r>
    </w:p>
    <w:p w14:paraId="6B37830B" w14:textId="7F41B994" w:rsidR="00AF7107" w:rsidRPr="00072C50" w:rsidRDefault="00AF7107" w:rsidP="00C57AC9">
      <w:pPr>
        <w:rPr>
          <w:rFonts w:cs="Times New Roman"/>
        </w:rPr>
      </w:pPr>
      <w:r w:rsidRPr="00072C50">
        <w:rPr>
          <w:rFonts w:cs="Times New Roman"/>
        </w:rPr>
        <w:t xml:space="preserve">Проблема </w:t>
      </w:r>
      <w:proofErr w:type="spellStart"/>
      <w:r w:rsidRPr="00072C50">
        <w:rPr>
          <w:rFonts w:cs="Times New Roman"/>
        </w:rPr>
        <w:t>ускладнюється</w:t>
      </w:r>
      <w:proofErr w:type="spellEnd"/>
      <w:r w:rsidRPr="00072C50">
        <w:rPr>
          <w:rFonts w:cs="Times New Roman"/>
        </w:rPr>
        <w:t xml:space="preserve"> ще й тим, що етнічні особливості перекладу впливають на міжнародний імідж країни. Неправильна передача реалій чи культурних понять у новинних або художніх текстах може призвести до спотвореного уявлення про Україну в очах світової спільноти. Як показують дослідження у сфері медійних студій </w:t>
      </w:r>
      <w:r w:rsidR="009A2D79" w:rsidRPr="00072C50">
        <w:rPr>
          <w:rFonts w:cs="Times New Roman"/>
        </w:rPr>
        <w:t>[3</w:t>
      </w:r>
      <w:r w:rsidR="00D97694" w:rsidRPr="00072C50">
        <w:rPr>
          <w:rFonts w:cs="Times New Roman"/>
        </w:rPr>
        <w:t>2</w:t>
      </w:r>
      <w:r w:rsidR="009A2D79" w:rsidRPr="00072C50">
        <w:rPr>
          <w:rFonts w:cs="Times New Roman"/>
        </w:rPr>
        <w:t>]</w:t>
      </w:r>
      <w:r w:rsidRPr="00072C50">
        <w:rPr>
          <w:rFonts w:cs="Times New Roman"/>
        </w:rPr>
        <w:t>, саме переклад є одним із найпотужніших каналів формування культурного образу на міжнародному рівні. Це означає, що кожна помилка чи надмірне спрощення в перекладах медійних і художніх текстів має стратегічне значення.</w:t>
      </w:r>
    </w:p>
    <w:p w14:paraId="0229DB2B" w14:textId="1B6E4B4D" w:rsidR="00AF7107" w:rsidRPr="00072C50" w:rsidRDefault="00AF7107" w:rsidP="00C57AC9">
      <w:pPr>
        <w:rPr>
          <w:rFonts w:cs="Times New Roman"/>
        </w:rPr>
      </w:pPr>
      <w:r w:rsidRPr="00072C50">
        <w:rPr>
          <w:rFonts w:cs="Times New Roman"/>
        </w:rPr>
        <w:t xml:space="preserve">У професійному плані виклики полягають у тому, що перекладач змушений виконувати все більше ролей. Тепер він не тільки коригує результат машинного перекладу, а й виступає як експерт з міжкультурної комунікації, консультант із локалізації та редактор контенту для різних аудиторій. Досвід показує, що навіть найсучасніші системи </w:t>
      </w:r>
      <w:r w:rsidR="006B7365">
        <w:rPr>
          <w:rFonts w:cs="Times New Roman"/>
        </w:rPr>
        <w:t>–</w:t>
      </w:r>
      <w:r w:rsidRPr="00072C50">
        <w:rPr>
          <w:rFonts w:cs="Times New Roman"/>
        </w:rPr>
        <w:t xml:space="preserve"> </w:t>
      </w:r>
      <w:proofErr w:type="spellStart"/>
      <w:r w:rsidRPr="00072C50">
        <w:rPr>
          <w:rFonts w:cs="Times New Roman"/>
        </w:rPr>
        <w:t>DeepL</w:t>
      </w:r>
      <w:proofErr w:type="spellEnd"/>
      <w:r w:rsidRPr="00072C50">
        <w:rPr>
          <w:rFonts w:cs="Times New Roman"/>
        </w:rPr>
        <w:t xml:space="preserve">, </w:t>
      </w:r>
      <w:proofErr w:type="spellStart"/>
      <w:r w:rsidRPr="00072C50">
        <w:rPr>
          <w:rFonts w:cs="Times New Roman"/>
        </w:rPr>
        <w:t>ChatGPT</w:t>
      </w:r>
      <w:proofErr w:type="spellEnd"/>
      <w:r w:rsidRPr="00072C50">
        <w:rPr>
          <w:rFonts w:cs="Times New Roman"/>
        </w:rPr>
        <w:t xml:space="preserve">, </w:t>
      </w:r>
      <w:proofErr w:type="spellStart"/>
      <w:r w:rsidRPr="00072C50">
        <w:rPr>
          <w:rFonts w:cs="Times New Roman"/>
        </w:rPr>
        <w:t>Google</w:t>
      </w:r>
      <w:proofErr w:type="spellEnd"/>
      <w:r w:rsidRPr="00072C50">
        <w:rPr>
          <w:rFonts w:cs="Times New Roman"/>
        </w:rPr>
        <w:t xml:space="preserve"> </w:t>
      </w:r>
      <w:proofErr w:type="spellStart"/>
      <w:r w:rsidRPr="00072C50">
        <w:rPr>
          <w:rFonts w:cs="Times New Roman"/>
        </w:rPr>
        <w:t>Translate</w:t>
      </w:r>
      <w:proofErr w:type="spellEnd"/>
      <w:r w:rsidRPr="00072C50">
        <w:rPr>
          <w:rFonts w:cs="Times New Roman"/>
        </w:rPr>
        <w:t xml:space="preserve"> чи Bing </w:t>
      </w:r>
      <w:r w:rsidR="006B7365">
        <w:rPr>
          <w:rFonts w:cs="Times New Roman"/>
        </w:rPr>
        <w:t>–</w:t>
      </w:r>
      <w:r w:rsidRPr="00072C50">
        <w:rPr>
          <w:rFonts w:cs="Times New Roman"/>
        </w:rPr>
        <w:t xml:space="preserve"> здатні забезпечити лише технічну основу, яка без людського втручання залишається культурно неповноцінною </w:t>
      </w:r>
      <w:r w:rsidR="009A2D79" w:rsidRPr="00072C50">
        <w:rPr>
          <w:rFonts w:cs="Times New Roman"/>
        </w:rPr>
        <w:t>[5</w:t>
      </w:r>
      <w:r w:rsidR="00D97694" w:rsidRPr="00072C50">
        <w:rPr>
          <w:rFonts w:cs="Times New Roman"/>
        </w:rPr>
        <w:t>8</w:t>
      </w:r>
      <w:r w:rsidR="009A2D79" w:rsidRPr="00072C50">
        <w:rPr>
          <w:rFonts w:cs="Times New Roman"/>
        </w:rPr>
        <w:t>]</w:t>
      </w:r>
      <w:r w:rsidRPr="00072C50">
        <w:rPr>
          <w:rFonts w:cs="Times New Roman"/>
        </w:rPr>
        <w:t>.</w:t>
      </w:r>
    </w:p>
    <w:p w14:paraId="47E0CB51" w14:textId="613ADB84" w:rsidR="00AF7107" w:rsidRPr="00072C50" w:rsidRDefault="00AF7107" w:rsidP="00C57AC9">
      <w:pPr>
        <w:rPr>
          <w:rFonts w:cs="Times New Roman"/>
        </w:rPr>
      </w:pPr>
      <w:r w:rsidRPr="00072C50">
        <w:rPr>
          <w:rFonts w:cs="Times New Roman"/>
        </w:rPr>
        <w:t xml:space="preserve">Переклад українських художніх творів на англійську мову є особливо показовим у цьому сенсі. Так, при адаптації роману Марії </w:t>
      </w:r>
      <w:proofErr w:type="spellStart"/>
      <w:r w:rsidRPr="00072C50">
        <w:rPr>
          <w:rFonts w:cs="Times New Roman"/>
        </w:rPr>
        <w:t>Матіос</w:t>
      </w:r>
      <w:proofErr w:type="spellEnd"/>
      <w:r w:rsidRPr="00072C50">
        <w:rPr>
          <w:rFonts w:cs="Times New Roman"/>
        </w:rPr>
        <w:t xml:space="preserve"> </w:t>
      </w:r>
      <w:r w:rsidR="009A2D79" w:rsidRPr="00072C50">
        <w:rPr>
          <w:rFonts w:cs="Times New Roman"/>
          <w:i/>
          <w:iCs/>
        </w:rPr>
        <w:t>«</w:t>
      </w:r>
      <w:r w:rsidRPr="00072C50">
        <w:rPr>
          <w:rFonts w:cs="Times New Roman"/>
          <w:i/>
          <w:iCs/>
        </w:rPr>
        <w:t xml:space="preserve">Солодка </w:t>
      </w:r>
      <w:proofErr w:type="spellStart"/>
      <w:r w:rsidRPr="00072C50">
        <w:rPr>
          <w:rFonts w:cs="Times New Roman"/>
          <w:i/>
          <w:iCs/>
        </w:rPr>
        <w:t>Даруся</w:t>
      </w:r>
      <w:proofErr w:type="spellEnd"/>
      <w:r w:rsidR="009A2D79" w:rsidRPr="00072C50">
        <w:rPr>
          <w:rFonts w:cs="Times New Roman"/>
          <w:i/>
          <w:iCs/>
        </w:rPr>
        <w:t>»</w:t>
      </w:r>
      <w:r w:rsidR="00D97694" w:rsidRPr="00072C50">
        <w:rPr>
          <w:rFonts w:cs="Times New Roman"/>
          <w:i/>
          <w:iCs/>
        </w:rPr>
        <w:t xml:space="preserve"> </w:t>
      </w:r>
      <w:r w:rsidR="00D97694" w:rsidRPr="00072C50">
        <w:rPr>
          <w:rFonts w:cs="Times New Roman"/>
        </w:rPr>
        <w:t>[18]</w:t>
      </w:r>
      <w:r w:rsidRPr="00072C50">
        <w:rPr>
          <w:rFonts w:cs="Times New Roman"/>
        </w:rPr>
        <w:t xml:space="preserve"> англійською виникли серйозні труднощі з передачею гуцульських </w:t>
      </w:r>
      <w:proofErr w:type="spellStart"/>
      <w:r w:rsidRPr="00072C50">
        <w:rPr>
          <w:rFonts w:cs="Times New Roman"/>
        </w:rPr>
        <w:t>діалектизмів</w:t>
      </w:r>
      <w:proofErr w:type="spellEnd"/>
      <w:r w:rsidRPr="00072C50">
        <w:rPr>
          <w:rFonts w:cs="Times New Roman"/>
        </w:rPr>
        <w:t xml:space="preserve"> і етнокультурних реалій. Автоматичні системи відтворювали їх як </w:t>
      </w:r>
      <w:r w:rsidR="009A2D79" w:rsidRPr="00072C50">
        <w:rPr>
          <w:rFonts w:cs="Times New Roman"/>
          <w:i/>
          <w:iCs/>
        </w:rPr>
        <w:t>“</w:t>
      </w:r>
      <w:proofErr w:type="spellStart"/>
      <w:r w:rsidRPr="00072C50">
        <w:rPr>
          <w:rFonts w:cs="Times New Roman"/>
          <w:i/>
          <w:iCs/>
        </w:rPr>
        <w:t>dialect</w:t>
      </w:r>
      <w:proofErr w:type="spellEnd"/>
      <w:r w:rsidRPr="00072C50">
        <w:rPr>
          <w:rFonts w:cs="Times New Roman"/>
          <w:i/>
          <w:iCs/>
        </w:rPr>
        <w:t xml:space="preserve"> </w:t>
      </w:r>
      <w:proofErr w:type="spellStart"/>
      <w:r w:rsidRPr="00072C50">
        <w:rPr>
          <w:rFonts w:cs="Times New Roman"/>
          <w:i/>
          <w:iCs/>
        </w:rPr>
        <w:t>words</w:t>
      </w:r>
      <w:proofErr w:type="spellEnd"/>
      <w:r w:rsidR="009A2D79" w:rsidRPr="00072C50">
        <w:rPr>
          <w:rFonts w:cs="Times New Roman"/>
          <w:i/>
          <w:iCs/>
        </w:rPr>
        <w:t>”</w:t>
      </w:r>
      <w:r w:rsidRPr="00072C50">
        <w:rPr>
          <w:rFonts w:cs="Times New Roman"/>
        </w:rPr>
        <w:t xml:space="preserve"> або взагалі пропускали, тоді як професійний перекладач </w:t>
      </w:r>
      <w:r w:rsidRPr="00072C50">
        <w:rPr>
          <w:rFonts w:cs="Times New Roman"/>
        </w:rPr>
        <w:lastRenderedPageBreak/>
        <w:t>застосував стратегію культурної компенсації: або вводив пояснювальні примітки, або підшуковував функціональні аналоги. Це ще раз доводить, що без постредагування й глибокого аналізу культурного контексту результат перекладу втрачає автентичність.</w:t>
      </w:r>
    </w:p>
    <w:p w14:paraId="01A19F31" w14:textId="0A0B71E4" w:rsidR="00AF7107" w:rsidRPr="00072C50" w:rsidRDefault="00AF7107" w:rsidP="00C57AC9">
      <w:pPr>
        <w:rPr>
          <w:rFonts w:cs="Times New Roman"/>
        </w:rPr>
      </w:pPr>
      <w:r w:rsidRPr="00072C50">
        <w:rPr>
          <w:rFonts w:cs="Times New Roman"/>
        </w:rPr>
        <w:t xml:space="preserve">Окремим аспектом є ризик стандартизації культурних відмінностей. Системи штучного інтелекту, які навчаються на глобальних корпусах, схильні «вирівнювати» специфіку текстів, роблячи їх більш уніфікованими. Це зручно для швидкої комунікації, але небезпечне для збереження етнічної унікальності. У результаті відбувається поступове зникнення культурної </w:t>
      </w:r>
      <w:proofErr w:type="spellStart"/>
      <w:r w:rsidRPr="00072C50">
        <w:rPr>
          <w:rFonts w:cs="Times New Roman"/>
        </w:rPr>
        <w:t>маркованості</w:t>
      </w:r>
      <w:proofErr w:type="spellEnd"/>
      <w:r w:rsidRPr="00072C50">
        <w:rPr>
          <w:rFonts w:cs="Times New Roman"/>
        </w:rPr>
        <w:t xml:space="preserve"> тексту, що може призвести до знецінення національної літератури й зниження інтересу іноземної аудиторії до культурних особливостей.</w:t>
      </w:r>
    </w:p>
    <w:p w14:paraId="01776AB5" w14:textId="13EF9A40" w:rsidR="00F8752D" w:rsidRPr="00072C50" w:rsidRDefault="00AF7107" w:rsidP="00C57AC9">
      <w:pPr>
        <w:rPr>
          <w:rFonts w:cs="Times New Roman"/>
        </w:rPr>
      </w:pPr>
      <w:r w:rsidRPr="00072C50">
        <w:rPr>
          <w:rFonts w:cs="Times New Roman"/>
        </w:rPr>
        <w:t xml:space="preserve">Таким чином, етнічні та професійні труднощі в перекладацькій діяльності в епоху ШІ не лише зберігаються, але й загострюються. Це зумовлює необхідність нової підготовки перекладачів, орієнтованої не лише на </w:t>
      </w:r>
      <w:proofErr w:type="spellStart"/>
      <w:r w:rsidRPr="00072C50">
        <w:rPr>
          <w:rFonts w:cs="Times New Roman"/>
        </w:rPr>
        <w:t>мовні</w:t>
      </w:r>
      <w:proofErr w:type="spellEnd"/>
      <w:r w:rsidRPr="00072C50">
        <w:rPr>
          <w:rFonts w:cs="Times New Roman"/>
        </w:rPr>
        <w:t xml:space="preserve"> навички, а й на культурну компетентність, знання локалізаційних стратегій та критичне мислення. Як зазначає </w:t>
      </w:r>
      <w:proofErr w:type="spellStart"/>
      <w:r w:rsidRPr="00072C50">
        <w:rPr>
          <w:rFonts w:cs="Times New Roman"/>
        </w:rPr>
        <w:t>Cronin</w:t>
      </w:r>
      <w:proofErr w:type="spellEnd"/>
      <w:r w:rsidRPr="00072C50">
        <w:rPr>
          <w:rFonts w:cs="Times New Roman"/>
        </w:rPr>
        <w:t xml:space="preserve"> </w:t>
      </w:r>
      <w:r w:rsidR="00D97694" w:rsidRPr="00072C50">
        <w:rPr>
          <w:rFonts w:cs="Times New Roman"/>
        </w:rPr>
        <w:t>[37]</w:t>
      </w:r>
      <w:r w:rsidRPr="00072C50">
        <w:rPr>
          <w:rFonts w:cs="Times New Roman"/>
        </w:rPr>
        <w:t>, перекладач майбутнього перетворюється на «</w:t>
      </w:r>
      <w:proofErr w:type="spellStart"/>
      <w:r w:rsidRPr="00072C50">
        <w:rPr>
          <w:rFonts w:cs="Times New Roman"/>
        </w:rPr>
        <w:t>інтеркультурного</w:t>
      </w:r>
      <w:proofErr w:type="spellEnd"/>
      <w:r w:rsidRPr="00072C50">
        <w:rPr>
          <w:rFonts w:cs="Times New Roman"/>
        </w:rPr>
        <w:t xml:space="preserve"> брокера», який не лише працює зі словами, а й забезпечує діалог між культурами в умовах глобалізованого світу.</w:t>
      </w:r>
    </w:p>
    <w:p w14:paraId="6562DDB3" w14:textId="12027F84" w:rsidR="0026282D" w:rsidRPr="00A923CD" w:rsidRDefault="00A923CD" w:rsidP="00A923CD">
      <w:pPr>
        <w:ind w:firstLine="0"/>
        <w:rPr>
          <w:b/>
          <w:bCs/>
        </w:rPr>
      </w:pPr>
      <w:r>
        <w:rPr>
          <w:b/>
          <w:bCs/>
        </w:rPr>
        <w:t xml:space="preserve">3.3 </w:t>
      </w:r>
      <w:r w:rsidRPr="00A923CD">
        <w:rPr>
          <w:b/>
          <w:bCs/>
        </w:rPr>
        <w:t>Трансформація професійної діяльності під впливом штучного інтелекту</w:t>
      </w:r>
    </w:p>
    <w:p w14:paraId="5AD34A2F" w14:textId="2A4EF981" w:rsidR="0026282D" w:rsidRPr="00072C50" w:rsidRDefault="0026282D" w:rsidP="004E7D58">
      <w:r w:rsidRPr="00072C50">
        <w:t xml:space="preserve">Професійна діяльність перекладача на зламі другої і третьої декад XXI століття стрімко змінюється: те, що до недавнього часу було ремеслом, яке ґрунтувалося передусім на </w:t>
      </w:r>
      <w:proofErr w:type="spellStart"/>
      <w:r w:rsidRPr="00072C50">
        <w:t>мовній</w:t>
      </w:r>
      <w:proofErr w:type="spellEnd"/>
      <w:r w:rsidRPr="00072C50">
        <w:t xml:space="preserve"> компетенції та культурній інтуїції, трансформується у складний, технологічно насичений процес. Ця трансформація зумовлена двома взаємопов’язаними факторами. Перший </w:t>
      </w:r>
      <w:r w:rsidR="006B7365">
        <w:t>–</w:t>
      </w:r>
      <w:r w:rsidRPr="00072C50">
        <w:t xml:space="preserve"> еволюція технологій обробки природної мови: від систем статистичного машинного перекладу до нейронних мереж і великих </w:t>
      </w:r>
      <w:proofErr w:type="spellStart"/>
      <w:r w:rsidRPr="00072C50">
        <w:t>мовних</w:t>
      </w:r>
      <w:proofErr w:type="spellEnd"/>
      <w:r w:rsidRPr="00072C50">
        <w:t xml:space="preserve"> моделей, здатних </w:t>
      </w:r>
      <w:r w:rsidRPr="00072C50">
        <w:lastRenderedPageBreak/>
        <w:t xml:space="preserve">генерувати природні тексти та враховувати широкий контекст. Другий </w:t>
      </w:r>
      <w:r w:rsidR="006B7365">
        <w:t>–</w:t>
      </w:r>
      <w:r w:rsidRPr="00072C50">
        <w:t xml:space="preserve"> зміна ринкового попиту: глобалізація, зростання обсягів цифрового контенту й потреба в оперативному багатомовному покритті роблять швидкість і масштабність пріоритетними критеріями для багатьох замовників. Отже, перекладацька діяльність опиняється в ситуації подвійного тиску </w:t>
      </w:r>
      <w:r w:rsidR="006B7365">
        <w:t>–</w:t>
      </w:r>
      <w:r w:rsidRPr="00072C50">
        <w:t xml:space="preserve"> технологічного і економічного </w:t>
      </w:r>
      <w:r w:rsidR="006B7365">
        <w:t>–</w:t>
      </w:r>
      <w:r w:rsidRPr="00072C50">
        <w:t xml:space="preserve"> що формує нові вимоги до фахівця.</w:t>
      </w:r>
    </w:p>
    <w:p w14:paraId="6BA5CFB3" w14:textId="01B36A5F" w:rsidR="0026282D" w:rsidRPr="00072C50" w:rsidRDefault="0026282D" w:rsidP="004E7D58">
      <w:r w:rsidRPr="00072C50">
        <w:t xml:space="preserve">У цьому контексті важливо уникнути двох спрощень. Перше </w:t>
      </w:r>
      <w:r w:rsidR="006B7365">
        <w:t>–</w:t>
      </w:r>
      <w:r w:rsidRPr="00072C50">
        <w:t xml:space="preserve"> що ШІ автоматично «замість» перекладача вирішить усі завдання. Досвід показує, що при всьому прогресі автоматичні системи демонструють обмеження в інтерпретації складних культурних значень, метафор, </w:t>
      </w:r>
      <w:proofErr w:type="spellStart"/>
      <w:r w:rsidRPr="00072C50">
        <w:t>інтонативних</w:t>
      </w:r>
      <w:proofErr w:type="spellEnd"/>
      <w:r w:rsidRPr="00072C50">
        <w:t xml:space="preserve"> відтінків і творчих рішень, притаманних художнім текстам </w:t>
      </w:r>
      <w:r w:rsidR="00505724" w:rsidRPr="00072C50">
        <w:t>[54]</w:t>
      </w:r>
      <w:r w:rsidRPr="00072C50">
        <w:t xml:space="preserve">. Друге </w:t>
      </w:r>
      <w:r w:rsidR="006B7365">
        <w:t>–</w:t>
      </w:r>
      <w:r w:rsidRPr="00072C50">
        <w:t xml:space="preserve"> що автоматизація лише «знизить оплату й витіснить усіх». Реальність складніша: ринок трансформується </w:t>
      </w:r>
      <w:r w:rsidR="006B7365">
        <w:t>–</w:t>
      </w:r>
      <w:r w:rsidRPr="00072C50">
        <w:t xml:space="preserve"> зникають одні ніші (ручний масовий переклад повсякденних текстів), але з’являються інші (висококваліфіковане постредагування, управління даними для навчання </w:t>
      </w:r>
      <w:proofErr w:type="spellStart"/>
      <w:r w:rsidRPr="00072C50">
        <w:t>мовних</w:t>
      </w:r>
      <w:proofErr w:type="spellEnd"/>
      <w:r w:rsidRPr="00072C50">
        <w:t xml:space="preserve"> моделей, локалізація культурно маркованого контенту). Найбільш ймовірним є варіант, коли машина і людина стають партнерами: перша бере на себе рутинне, масштабне, друга </w:t>
      </w:r>
      <w:r w:rsidR="006B7365">
        <w:t>–</w:t>
      </w:r>
      <w:r w:rsidRPr="00072C50">
        <w:t xml:space="preserve"> забезпечує якість, автентичність і відповідальність.</w:t>
      </w:r>
    </w:p>
    <w:p w14:paraId="3F91B1D2" w14:textId="69ECB37E" w:rsidR="0026282D" w:rsidRPr="00072C50" w:rsidRDefault="0026282D" w:rsidP="004A3F23">
      <w:r w:rsidRPr="00072C50">
        <w:t>Такий перехід вже має історію: ранні дослідження з автоматичного перекладу підкреслювали, що машина може виконувати низку механічних операцій, але інтерпретація залишається людською компетенцією [</w:t>
      </w:r>
      <w:r w:rsidR="00505724" w:rsidRPr="00072C50">
        <w:t>54</w:t>
      </w:r>
      <w:r w:rsidRPr="00072C50">
        <w:t xml:space="preserve">]. У свою чергу, робота з нейронними моделями показала, що алгоритми значно покращили якість базового перекладу, проте залишаються вразливими до «невідомих» контекстів, багатозначності та доменних нюансів </w:t>
      </w:r>
      <w:r w:rsidR="00505724" w:rsidRPr="00072C50">
        <w:t>[86].</w:t>
      </w:r>
      <w:r w:rsidRPr="00072C50">
        <w:t xml:space="preserve"> Це означає, що не настільки важливий питання «замінить/не замінить», як питання «якою стане спільна праця людини і машини»: хто робитиме які функції, якими будуть процеси </w:t>
      </w:r>
      <w:proofErr w:type="spellStart"/>
      <w:r w:rsidRPr="00072C50">
        <w:t>валідації</w:t>
      </w:r>
      <w:proofErr w:type="spellEnd"/>
      <w:r w:rsidRPr="00072C50">
        <w:t xml:space="preserve"> й хто нестиме відповідальність за кінцевий текст.</w:t>
      </w:r>
    </w:p>
    <w:p w14:paraId="2380740F" w14:textId="77777777" w:rsidR="00505724" w:rsidRPr="00072C50" w:rsidRDefault="0026282D" w:rsidP="004A3F23">
      <w:r w:rsidRPr="00072C50">
        <w:t>Коли говорити про вплив на професію, слід розглянути три рівні впливу:</w:t>
      </w:r>
    </w:p>
    <w:p w14:paraId="1429E4B4" w14:textId="6E537988" w:rsidR="00505724" w:rsidRPr="00072C50" w:rsidRDefault="0026282D" w:rsidP="00505724">
      <w:pPr>
        <w:pStyle w:val="a9"/>
        <w:numPr>
          <w:ilvl w:val="0"/>
          <w:numId w:val="30"/>
        </w:numPr>
      </w:pPr>
      <w:r w:rsidRPr="00072C50">
        <w:lastRenderedPageBreak/>
        <w:t>щоденна операційна діяльність перекладача (технічні інструменти і робочі процеси)</w:t>
      </w:r>
      <w:r w:rsidR="00505724" w:rsidRPr="00072C50">
        <w:t>;</w:t>
      </w:r>
    </w:p>
    <w:p w14:paraId="391884AD" w14:textId="54CA67B3" w:rsidR="00505724" w:rsidRPr="00072C50" w:rsidRDefault="0026282D" w:rsidP="00505724">
      <w:pPr>
        <w:pStyle w:val="a9"/>
        <w:numPr>
          <w:ilvl w:val="0"/>
          <w:numId w:val="30"/>
        </w:numPr>
      </w:pPr>
      <w:r w:rsidRPr="00072C50">
        <w:t>професійні компетенції та роль в організації роботи</w:t>
      </w:r>
      <w:r w:rsidR="00505724" w:rsidRPr="00072C50">
        <w:t>;</w:t>
      </w:r>
    </w:p>
    <w:p w14:paraId="28DA4E0C" w14:textId="7CCAA262" w:rsidR="00505724" w:rsidRPr="00072C50" w:rsidRDefault="0026282D" w:rsidP="00505724">
      <w:pPr>
        <w:pStyle w:val="a9"/>
        <w:numPr>
          <w:ilvl w:val="0"/>
          <w:numId w:val="30"/>
        </w:numPr>
      </w:pPr>
      <w:r w:rsidRPr="00072C50">
        <w:t xml:space="preserve">стратегічні зміни ринку праці та економіки перекладацьких послуг. </w:t>
      </w:r>
    </w:p>
    <w:p w14:paraId="182052E0" w14:textId="51CCE8A8" w:rsidR="0026282D" w:rsidRPr="00072C50" w:rsidRDefault="0026282D" w:rsidP="004A3F23">
      <w:r w:rsidRPr="00072C50">
        <w:t xml:space="preserve">На кожному з цих рівнів ШІ створює і можливості, і ризики </w:t>
      </w:r>
      <w:r w:rsidR="006B7365">
        <w:t>–</w:t>
      </w:r>
      <w:r w:rsidRPr="00072C50">
        <w:t xml:space="preserve"> і для адекватного прогнозування необхідно розглянути їх системно.</w:t>
      </w:r>
      <w:r w:rsidR="004A3F23" w:rsidRPr="00072C50">
        <w:t xml:space="preserve"> </w:t>
      </w:r>
      <w:r w:rsidRPr="00072C50">
        <w:t>Операційні зміни: робочі процеси, метрики якості, роль постредагування та технічні підходи</w:t>
      </w:r>
    </w:p>
    <w:p w14:paraId="582C0E44" w14:textId="375CE38E" w:rsidR="0026282D" w:rsidRPr="00072C50" w:rsidRDefault="0026282D" w:rsidP="004A3F23">
      <w:r w:rsidRPr="00072C50">
        <w:t xml:space="preserve">Перехід від «повного ручного перекладу» до гібридних процесів, у яких штучний інтелект готує чернетку, а людина здійснює фінальну редакцію, накладає якісно нові операційні вимоги. На практиці це означає: поява додаткових етапів у робочому циклі (підготовка даних, налаштування моделі, чорновий автоматичний переклад, постредагування, </w:t>
      </w:r>
      <w:proofErr w:type="spellStart"/>
      <w:r w:rsidRPr="00072C50">
        <w:t>валідація</w:t>
      </w:r>
      <w:proofErr w:type="spellEnd"/>
      <w:r w:rsidRPr="00072C50">
        <w:t xml:space="preserve">), зміну критеріїв оцінки якості й нові підходи до менеджменту проєктів локалізації. Ключове питання, що постає перед менеджерами і самими перекладачами, </w:t>
      </w:r>
      <w:r w:rsidR="006B7365">
        <w:t>–</w:t>
      </w:r>
      <w:r w:rsidRPr="00072C50">
        <w:t xml:space="preserve"> як кількісно виміряти ефективність такої співпраці людини і машини, і які методики варто застосовувати для обґрунтованого прийняття рішень щодо використання ШІ для конкретного типу завдання.</w:t>
      </w:r>
    </w:p>
    <w:p w14:paraId="144A7F3E" w14:textId="18D131DE" w:rsidR="0026282D" w:rsidRPr="00072C50" w:rsidRDefault="0026282D" w:rsidP="004A3F23">
      <w:r w:rsidRPr="00072C50">
        <w:t xml:space="preserve">Традиційні автоматизовані метрики </w:t>
      </w:r>
      <w:r w:rsidR="006B7365">
        <w:t>–</w:t>
      </w:r>
      <w:r w:rsidRPr="00072C50">
        <w:t xml:space="preserve"> </w:t>
      </w:r>
      <w:r w:rsidRPr="00072C50">
        <w:rPr>
          <w:b/>
          <w:bCs/>
        </w:rPr>
        <w:t>BLEU</w:t>
      </w:r>
      <w:r w:rsidR="00505724" w:rsidRPr="00072C50">
        <w:t xml:space="preserve"> [77]</w:t>
      </w:r>
      <w:r w:rsidRPr="00072C50">
        <w:t xml:space="preserve">, </w:t>
      </w:r>
      <w:r w:rsidRPr="00072C50">
        <w:rPr>
          <w:b/>
          <w:bCs/>
        </w:rPr>
        <w:t>METEOR</w:t>
      </w:r>
      <w:r w:rsidR="00505724" w:rsidRPr="00072C50">
        <w:t xml:space="preserve"> [63]</w:t>
      </w:r>
      <w:r w:rsidRPr="00072C50">
        <w:t xml:space="preserve"> </w:t>
      </w:r>
      <w:r w:rsidR="006B7365">
        <w:t>–</w:t>
      </w:r>
      <w:r w:rsidRPr="00072C50">
        <w:t xml:space="preserve"> давали змогу швидко порівняти машинний вихід із «еталонним» перекладом, але їхня </w:t>
      </w:r>
      <w:proofErr w:type="spellStart"/>
      <w:r w:rsidRPr="00072C50">
        <w:t>релевантність</w:t>
      </w:r>
      <w:proofErr w:type="spellEnd"/>
      <w:r w:rsidRPr="00072C50">
        <w:t xml:space="preserve"> для практичної роботи обмежена. У професійній практиці дедалі більше місця займають метрики, орієнтовані на корисність для людини, </w:t>
      </w:r>
      <w:r w:rsidR="006B7365">
        <w:t>–</w:t>
      </w:r>
      <w:r w:rsidRPr="00072C50">
        <w:t xml:space="preserve"> зокрема </w:t>
      </w:r>
      <w:r w:rsidRPr="00072C50">
        <w:rPr>
          <w:b/>
          <w:bCs/>
        </w:rPr>
        <w:t>TER</w:t>
      </w:r>
      <w:r w:rsidRPr="00072C50">
        <w:t xml:space="preserve"> </w:t>
      </w:r>
      <w:r w:rsidR="00505724" w:rsidRPr="00072C50">
        <w:t xml:space="preserve">[88] </w:t>
      </w:r>
      <w:r w:rsidRPr="00072C50">
        <w:t>(</w:t>
      </w:r>
      <w:proofErr w:type="spellStart"/>
      <w:r w:rsidRPr="00072C50">
        <w:t>Translation</w:t>
      </w:r>
      <w:proofErr w:type="spellEnd"/>
      <w:r w:rsidRPr="00072C50">
        <w:t xml:space="preserve"> </w:t>
      </w:r>
      <w:proofErr w:type="spellStart"/>
      <w:r w:rsidRPr="00072C50">
        <w:t>Edit</w:t>
      </w:r>
      <w:proofErr w:type="spellEnd"/>
      <w:r w:rsidRPr="00072C50">
        <w:t xml:space="preserve"> </w:t>
      </w:r>
      <w:proofErr w:type="spellStart"/>
      <w:r w:rsidRPr="00072C50">
        <w:t>Rate</w:t>
      </w:r>
      <w:proofErr w:type="spellEnd"/>
      <w:r w:rsidRPr="00072C50">
        <w:t xml:space="preserve">) та його варіант </w:t>
      </w:r>
      <w:r w:rsidRPr="00072C50">
        <w:rPr>
          <w:b/>
          <w:bCs/>
        </w:rPr>
        <w:t>HTER</w:t>
      </w:r>
      <w:r w:rsidR="00505724" w:rsidRPr="00072C50">
        <w:t xml:space="preserve"> [88]</w:t>
      </w:r>
      <w:r w:rsidRPr="00072C50">
        <w:t xml:space="preserve"> (</w:t>
      </w:r>
      <w:proofErr w:type="spellStart"/>
      <w:r w:rsidRPr="00072C50">
        <w:t>Human-targeted</w:t>
      </w:r>
      <w:proofErr w:type="spellEnd"/>
      <w:r w:rsidRPr="00072C50">
        <w:t xml:space="preserve"> TER), що вимірюють чисельність змін, які потрібно </w:t>
      </w:r>
      <w:proofErr w:type="spellStart"/>
      <w:r w:rsidRPr="00072C50">
        <w:t>внести</w:t>
      </w:r>
      <w:proofErr w:type="spellEnd"/>
      <w:r w:rsidRPr="00072C50">
        <w:t xml:space="preserve"> в машинний переклад, щоб довести його до прийнятного стану. Однак і ці підходи мають недоліки: вони не враховують стилістичної якості, адекватності культурних рішень чи ризику введення фактичних помилок. Саме тому в перекладацькій індустрії набувають поширення </w:t>
      </w:r>
      <w:proofErr w:type="spellStart"/>
      <w:r w:rsidRPr="00072C50">
        <w:t>мультіаспектні</w:t>
      </w:r>
      <w:proofErr w:type="spellEnd"/>
      <w:r w:rsidRPr="00072C50">
        <w:t xml:space="preserve"> системи якості на кшталт </w:t>
      </w:r>
      <w:r w:rsidRPr="00072C50">
        <w:rPr>
          <w:b/>
          <w:bCs/>
        </w:rPr>
        <w:t>MQM</w:t>
      </w:r>
      <w:r w:rsidR="00505724" w:rsidRPr="00072C50">
        <w:t xml:space="preserve"> [65]</w:t>
      </w:r>
      <w:r w:rsidRPr="00072C50">
        <w:t xml:space="preserve"> (</w:t>
      </w:r>
      <w:proofErr w:type="spellStart"/>
      <w:r w:rsidRPr="00072C50">
        <w:t>Multidimensional</w:t>
      </w:r>
      <w:proofErr w:type="spellEnd"/>
      <w:r w:rsidRPr="00072C50">
        <w:t xml:space="preserve"> </w:t>
      </w:r>
      <w:proofErr w:type="spellStart"/>
      <w:r w:rsidRPr="00072C50">
        <w:t>Quality</w:t>
      </w:r>
      <w:proofErr w:type="spellEnd"/>
      <w:r w:rsidRPr="00072C50">
        <w:t xml:space="preserve"> </w:t>
      </w:r>
      <w:proofErr w:type="spellStart"/>
      <w:r w:rsidRPr="00072C50">
        <w:t>Metrics</w:t>
      </w:r>
      <w:proofErr w:type="spellEnd"/>
      <w:r w:rsidRPr="00072C50">
        <w:t xml:space="preserve">), які дозволяють </w:t>
      </w:r>
      <w:r w:rsidRPr="00072C50">
        <w:lastRenderedPageBreak/>
        <w:t xml:space="preserve">класифікувати та </w:t>
      </w:r>
      <w:proofErr w:type="spellStart"/>
      <w:r w:rsidRPr="00072C50">
        <w:t>пріоритизувати</w:t>
      </w:r>
      <w:proofErr w:type="spellEnd"/>
      <w:r w:rsidRPr="00072C50">
        <w:t xml:space="preserve"> типи помилок (фактичні помилки, помилки стилю, пунктуації, проблеми з термінологією) і тим самим давати багатовимірну картину якості перекладу</w:t>
      </w:r>
      <w:r w:rsidR="00505724" w:rsidRPr="00072C50">
        <w:t>.</w:t>
      </w:r>
    </w:p>
    <w:p w14:paraId="68C1C358" w14:textId="4B124203" w:rsidR="0026282D" w:rsidRPr="00072C50" w:rsidRDefault="0026282D" w:rsidP="004A3F23">
      <w:r w:rsidRPr="00072C50">
        <w:t xml:space="preserve">Практична цінність цих метрик виявляється в уніфікації правил для постредагування (MTPE </w:t>
      </w:r>
      <w:r w:rsidR="006B7365">
        <w:t>–</w:t>
      </w:r>
      <w:r w:rsidRPr="00072C50">
        <w:t xml:space="preserve"> </w:t>
      </w:r>
      <w:proofErr w:type="spellStart"/>
      <w:r w:rsidRPr="00072C50">
        <w:t>machine</w:t>
      </w:r>
      <w:proofErr w:type="spellEnd"/>
      <w:r w:rsidRPr="00072C50">
        <w:t xml:space="preserve"> </w:t>
      </w:r>
      <w:proofErr w:type="spellStart"/>
      <w:r w:rsidRPr="00072C50">
        <w:t>translation</w:t>
      </w:r>
      <w:proofErr w:type="spellEnd"/>
      <w:r w:rsidRPr="00072C50">
        <w:t xml:space="preserve"> </w:t>
      </w:r>
      <w:proofErr w:type="spellStart"/>
      <w:r w:rsidRPr="00072C50">
        <w:t>post-editing</w:t>
      </w:r>
      <w:proofErr w:type="spellEnd"/>
      <w:r w:rsidRPr="00072C50">
        <w:t>). Якщо раніше постредагування було здебільшого суб’єктивною діяльністю, то сьогодні воно піддається стандартизації: проектні менеджери визначають рівні постредагування (</w:t>
      </w:r>
      <w:proofErr w:type="spellStart"/>
      <w:r w:rsidRPr="00072C50">
        <w:t>light</w:t>
      </w:r>
      <w:proofErr w:type="spellEnd"/>
      <w:r w:rsidRPr="00072C50">
        <w:t xml:space="preserve"> </w:t>
      </w:r>
      <w:proofErr w:type="spellStart"/>
      <w:r w:rsidRPr="00072C50">
        <w:t>vs</w:t>
      </w:r>
      <w:proofErr w:type="spellEnd"/>
      <w:r w:rsidRPr="00072C50">
        <w:t xml:space="preserve">. </w:t>
      </w:r>
      <w:proofErr w:type="spellStart"/>
      <w:r w:rsidRPr="00072C50">
        <w:t>full</w:t>
      </w:r>
      <w:proofErr w:type="spellEnd"/>
      <w:r w:rsidRPr="00072C50">
        <w:t xml:space="preserve"> </w:t>
      </w:r>
      <w:proofErr w:type="spellStart"/>
      <w:r w:rsidRPr="00072C50">
        <w:t>post-editing</w:t>
      </w:r>
      <w:proofErr w:type="spellEnd"/>
      <w:r w:rsidRPr="00072C50">
        <w:t xml:space="preserve">), встановлюють цільові пороги HTER або MQM, і лише за їх досягненням виплачується винагорода. Такий підхід дозволяє поєднати швидкість машинного перекладу з контрольованою витратою людської праці, але вимагає ретельного налаштування на конкретні домени й жанри </w:t>
      </w:r>
      <w:r w:rsidR="00505724" w:rsidRPr="00072C50">
        <w:t>[90].</w:t>
      </w:r>
    </w:p>
    <w:p w14:paraId="20D2D487" w14:textId="5815E4D0" w:rsidR="0026282D" w:rsidRPr="00072C50" w:rsidRDefault="0026282D" w:rsidP="004A3F23">
      <w:r w:rsidRPr="00072C50">
        <w:t>Аналітично значущим є порівняння продуктивності (</w:t>
      </w:r>
      <w:proofErr w:type="spellStart"/>
      <w:r w:rsidRPr="00072C50">
        <w:t>productivity</w:t>
      </w:r>
      <w:proofErr w:type="spellEnd"/>
      <w:r w:rsidRPr="00072C50">
        <w:t>) і якості (</w:t>
      </w:r>
      <w:proofErr w:type="spellStart"/>
      <w:r w:rsidRPr="00072C50">
        <w:t>quality</w:t>
      </w:r>
      <w:proofErr w:type="spellEnd"/>
      <w:r w:rsidRPr="00072C50">
        <w:t xml:space="preserve">) у різних робочих сценаріях. Дослідження, що поєднують експериментальні заміри часу постредагування й оцінку кінцевої якості, демонструють, що для стандартизованих технічних текстів використання NMT з попередньою термінологічною підготовкою може знижувати час обробки приблизно в 2–3 рази при збереженні прийнятного рівня якості </w:t>
      </w:r>
      <w:r w:rsidR="00505724" w:rsidRPr="00072C50">
        <w:t>[85]</w:t>
      </w:r>
      <w:r w:rsidRPr="00072C50">
        <w:t xml:space="preserve">. Натомість у художніх або сильно </w:t>
      </w:r>
      <w:proofErr w:type="spellStart"/>
      <w:r w:rsidRPr="00072C50">
        <w:t>контекстуалізованих</w:t>
      </w:r>
      <w:proofErr w:type="spellEnd"/>
      <w:r w:rsidRPr="00072C50">
        <w:t xml:space="preserve"> медійних текстах продуктивність «машина </w:t>
      </w:r>
      <w:r w:rsidR="00505724" w:rsidRPr="00072C50">
        <w:t>+</w:t>
      </w:r>
      <w:r w:rsidRPr="00072C50">
        <w:t xml:space="preserve"> людина» істотно нижча: постредагування іноді вимагає більше часу, ніж переклад «з нуля», через необхідність переписувати фрази, що неправильно інтерпретували підтекст або тональність. Це означає, що рентабельність застосування ШІ залежить від жанру тексту й рівня допустимого компромісу між швидкістю та стилістичною цілісністю.</w:t>
      </w:r>
    </w:p>
    <w:p w14:paraId="768AEF88" w14:textId="6EA5B165" w:rsidR="0026282D" w:rsidRPr="00072C50" w:rsidRDefault="0026282D" w:rsidP="004A3F23">
      <w:r w:rsidRPr="00072C50">
        <w:t>З технічної точки зору, ефективне впровадження ШІ в робочі процеси вимагає декількох кроків: якісної підготовки навчальних даних (очищення паралельних корпусів, нормалізація термінології), адаптації моделі під домен (</w:t>
      </w:r>
      <w:proofErr w:type="spellStart"/>
      <w:r w:rsidRPr="00072C50">
        <w:t>fine-tuning</w:t>
      </w:r>
      <w:proofErr w:type="spellEnd"/>
      <w:r w:rsidRPr="00072C50">
        <w:t>) і розробки правила постредагування, які відповідають стандартам клієнта. Техніки трансферного навчання та адаптації (</w:t>
      </w:r>
      <w:proofErr w:type="spellStart"/>
      <w:r w:rsidRPr="00072C50">
        <w:t>domain</w:t>
      </w:r>
      <w:proofErr w:type="spellEnd"/>
      <w:r w:rsidRPr="00072C50">
        <w:t xml:space="preserve"> </w:t>
      </w:r>
      <w:proofErr w:type="spellStart"/>
      <w:r w:rsidRPr="00072C50">
        <w:t>adaptation</w:t>
      </w:r>
      <w:proofErr w:type="spellEnd"/>
      <w:r w:rsidRPr="00072C50">
        <w:t xml:space="preserve">) </w:t>
      </w:r>
      <w:r w:rsidRPr="00072C50">
        <w:lastRenderedPageBreak/>
        <w:t xml:space="preserve">дозволяють значно підвищити </w:t>
      </w:r>
      <w:proofErr w:type="spellStart"/>
      <w:r w:rsidRPr="00072C50">
        <w:t>релевантність</w:t>
      </w:r>
      <w:proofErr w:type="spellEnd"/>
      <w:r w:rsidRPr="00072C50">
        <w:t xml:space="preserve"> машинного перекладу у вузьких галузях (медицина, техніка, право), проте вони потребують інвестицій у якісні корпуси та експертний нагляд. У режимі реального часу з’являються також підходи </w:t>
      </w:r>
      <w:proofErr w:type="spellStart"/>
      <w:r w:rsidRPr="00072C50">
        <w:t>human-in-the-loop</w:t>
      </w:r>
      <w:proofErr w:type="spellEnd"/>
      <w:r w:rsidRPr="00072C50">
        <w:t xml:space="preserve">, коли помилки, відмічені </w:t>
      </w:r>
      <w:proofErr w:type="spellStart"/>
      <w:r w:rsidRPr="00072C50">
        <w:t>постредакторами</w:t>
      </w:r>
      <w:proofErr w:type="spellEnd"/>
      <w:r w:rsidRPr="00072C50">
        <w:t>, повертаються до навчання моделі (</w:t>
      </w:r>
      <w:proofErr w:type="spellStart"/>
      <w:r w:rsidRPr="00072C50">
        <w:t>continuous</w:t>
      </w:r>
      <w:proofErr w:type="spellEnd"/>
      <w:r w:rsidRPr="00072C50">
        <w:t xml:space="preserve"> </w:t>
      </w:r>
      <w:proofErr w:type="spellStart"/>
      <w:r w:rsidRPr="00072C50">
        <w:t>learning</w:t>
      </w:r>
      <w:proofErr w:type="spellEnd"/>
      <w:r w:rsidRPr="00072C50">
        <w:t xml:space="preserve">), що з часом покращує якість для конкретних запитів і </w:t>
      </w:r>
      <w:proofErr w:type="spellStart"/>
      <w:r w:rsidRPr="00072C50">
        <w:t>термінологій</w:t>
      </w:r>
      <w:proofErr w:type="spellEnd"/>
      <w:r w:rsidRPr="00072C50">
        <w:t xml:space="preserve"> </w:t>
      </w:r>
      <w:r w:rsidR="00505724" w:rsidRPr="00072C50">
        <w:t>[25]</w:t>
      </w:r>
      <w:r w:rsidRPr="00072C50">
        <w:t xml:space="preserve">. Тут виникає аналітична дилема: інвестиції у навчання моделі </w:t>
      </w:r>
      <w:proofErr w:type="spellStart"/>
      <w:r w:rsidRPr="00072C50">
        <w:t>окуповуються</w:t>
      </w:r>
      <w:proofErr w:type="spellEnd"/>
      <w:r w:rsidRPr="00072C50">
        <w:t xml:space="preserve"> лише при довгостроковому використанні одного й того самого домену; для одноразових або рідкісних проєктів вигіднішим є класичний підхід із мінімальною автоматизацією.</w:t>
      </w:r>
    </w:p>
    <w:p w14:paraId="5DF17BEC" w14:textId="111DD87E" w:rsidR="0026282D" w:rsidRPr="00072C50" w:rsidRDefault="0026282D" w:rsidP="004A3F23">
      <w:r w:rsidRPr="00072C50">
        <w:t xml:space="preserve">Крім того, аналітична складова повинна охоплювати ризик «галюцинацій» </w:t>
      </w:r>
      <w:r w:rsidR="006B7365">
        <w:t>–</w:t>
      </w:r>
      <w:r w:rsidRPr="00072C50">
        <w:t xml:space="preserve"> явища, коли модель генерує фактично неправильні або впевнено помилкові фрази, що можуть виглядати граматично коректними. Для LLM-орієнтованих робочих процесів ця проблема має додатковий рівень: моделі багатоцільового характеру можуть «вигадувати» доповнення, яких не було в оригіналі, якщо підхід до інструкцій (</w:t>
      </w:r>
      <w:proofErr w:type="spellStart"/>
      <w:r w:rsidRPr="00072C50">
        <w:t>prompting</w:t>
      </w:r>
      <w:proofErr w:type="spellEnd"/>
      <w:r w:rsidRPr="00072C50">
        <w:t xml:space="preserve">) або обмежень неадекватний. У виробничому середовищі це означає необхідність чіткої політики </w:t>
      </w:r>
      <w:proofErr w:type="spellStart"/>
      <w:r w:rsidRPr="00072C50">
        <w:t>валідації</w:t>
      </w:r>
      <w:proofErr w:type="spellEnd"/>
      <w:r w:rsidRPr="00072C50">
        <w:t xml:space="preserve"> фактів і формальних процедур перевірки, особливо у сферах, що вимагають підтвердження фактологічних даних (медицина, фінанси, юриспруденція) </w:t>
      </w:r>
      <w:r w:rsidR="00505724" w:rsidRPr="00072C50">
        <w:t>[30].</w:t>
      </w:r>
    </w:p>
    <w:p w14:paraId="7513B1BC" w14:textId="750064B9" w:rsidR="0026282D" w:rsidRPr="00072C50" w:rsidRDefault="0026282D" w:rsidP="004A3F23">
      <w:r w:rsidRPr="00072C50">
        <w:t xml:space="preserve">Економічно-операційний аналіз також повинен розглядати модель «ціна-якість» у різних сценаріях: для масових продуктів (наприклад, опис товарів, базова </w:t>
      </w:r>
      <w:proofErr w:type="spellStart"/>
      <w:r w:rsidRPr="00072C50">
        <w:t>техдокументація</w:t>
      </w:r>
      <w:proofErr w:type="spellEnd"/>
      <w:r w:rsidRPr="00072C50">
        <w:t>) оптимальним є максимальна автоматизація з мінімальним постредагуванням; для преміальних продуктів (</w:t>
      </w:r>
      <w:proofErr w:type="spellStart"/>
      <w:r w:rsidRPr="00072C50">
        <w:t>литературні</w:t>
      </w:r>
      <w:proofErr w:type="spellEnd"/>
      <w:r w:rsidRPr="00072C50">
        <w:t xml:space="preserve"> видання, PR-матеріали) </w:t>
      </w:r>
      <w:r w:rsidR="006B7365">
        <w:t>–</w:t>
      </w:r>
      <w:r w:rsidRPr="00072C50">
        <w:t xml:space="preserve"> низький рівень автоматизації й наголос на людську креативність. Визначення порогу, де MTPE стає рентабельнішим за повний людський переклад, </w:t>
      </w:r>
      <w:r w:rsidR="006B7365">
        <w:t>–</w:t>
      </w:r>
      <w:r w:rsidRPr="00072C50">
        <w:t xml:space="preserve"> суто аналітичне завдання, що вимагає моделювання витрат (</w:t>
      </w:r>
      <w:proofErr w:type="spellStart"/>
      <w:r w:rsidRPr="00072C50">
        <w:t>hourly</w:t>
      </w:r>
      <w:proofErr w:type="spellEnd"/>
      <w:r w:rsidRPr="00072C50">
        <w:t xml:space="preserve"> </w:t>
      </w:r>
      <w:proofErr w:type="spellStart"/>
      <w:r w:rsidRPr="00072C50">
        <w:t>rates</w:t>
      </w:r>
      <w:proofErr w:type="spellEnd"/>
      <w:r w:rsidRPr="00072C50">
        <w:t xml:space="preserve"> перекладача/</w:t>
      </w:r>
      <w:proofErr w:type="spellStart"/>
      <w:r w:rsidRPr="00072C50">
        <w:t>постредактора</w:t>
      </w:r>
      <w:proofErr w:type="spellEnd"/>
      <w:r w:rsidRPr="00072C50">
        <w:t>), швидкості обробки (</w:t>
      </w:r>
      <w:proofErr w:type="spellStart"/>
      <w:r w:rsidRPr="00072C50">
        <w:t>words</w:t>
      </w:r>
      <w:proofErr w:type="spellEnd"/>
      <w:r w:rsidRPr="00072C50">
        <w:t xml:space="preserve"> </w:t>
      </w:r>
      <w:proofErr w:type="spellStart"/>
      <w:r w:rsidRPr="00072C50">
        <w:t>per</w:t>
      </w:r>
      <w:proofErr w:type="spellEnd"/>
      <w:r w:rsidRPr="00072C50">
        <w:t xml:space="preserve"> </w:t>
      </w:r>
      <w:proofErr w:type="spellStart"/>
      <w:r w:rsidRPr="00072C50">
        <w:t>hour</w:t>
      </w:r>
      <w:proofErr w:type="spellEnd"/>
      <w:r w:rsidRPr="00072C50">
        <w:t xml:space="preserve">) і очікувань клієнта щодо якості (MQM / HTER цілі). Такий підхід </w:t>
      </w:r>
      <w:r w:rsidRPr="00072C50">
        <w:lastRenderedPageBreak/>
        <w:t xml:space="preserve">дозволяє менеджерам проєктів приймати обґрунтовані рішення про те, де інвестувати у </w:t>
      </w:r>
      <w:proofErr w:type="spellStart"/>
      <w:r w:rsidRPr="00072C50">
        <w:t>fine-tuning</w:t>
      </w:r>
      <w:proofErr w:type="spellEnd"/>
      <w:r w:rsidRPr="00072C50">
        <w:t>, а де краще використати класичний людський ресурс.</w:t>
      </w:r>
    </w:p>
    <w:p w14:paraId="16844615" w14:textId="676671E5" w:rsidR="0026282D" w:rsidRPr="00072C50" w:rsidRDefault="0026282D" w:rsidP="0026282D">
      <w:r w:rsidRPr="00072C50">
        <w:t xml:space="preserve">У підсумку: операційна ефективність використання ШІ в перекладницькій діяльності залежить від поєднання технічних рішень (налаштування й адаптація моделі), чітких метрик якості (HTER, MQM) і продуманих робочих процесів (рівні постредагування, </w:t>
      </w:r>
      <w:proofErr w:type="spellStart"/>
      <w:r w:rsidRPr="00072C50">
        <w:t>human-in-the-loop</w:t>
      </w:r>
      <w:proofErr w:type="spellEnd"/>
      <w:r w:rsidRPr="00072C50">
        <w:t xml:space="preserve"> навчання). Аналітична робота над цими компонентами </w:t>
      </w:r>
      <w:r w:rsidR="006B7365">
        <w:t>–</w:t>
      </w:r>
      <w:r w:rsidRPr="00072C50">
        <w:t xml:space="preserve"> від побудови корпусів до економічного моделювання </w:t>
      </w:r>
      <w:r w:rsidR="006B7365">
        <w:t>–</w:t>
      </w:r>
      <w:r w:rsidRPr="00072C50">
        <w:t xml:space="preserve"> визначає, наскільки вигідною й безпечною буде інтеграція ШІ для конкретної організації або проєкту.</w:t>
      </w:r>
      <w:r w:rsidR="004A3F23" w:rsidRPr="00072C50">
        <w:t xml:space="preserve"> </w:t>
      </w:r>
    </w:p>
    <w:p w14:paraId="58B45270" w14:textId="5F3D7599" w:rsidR="0026282D" w:rsidRPr="00072C50" w:rsidRDefault="0026282D" w:rsidP="004A3F23">
      <w:r w:rsidRPr="00072C50">
        <w:t xml:space="preserve">З переходом до гібридних робочих процесів змінюється не лише характер завдань, а й набір компетенцій, без яких перекладач перестане бути конкурентоспроможним. Якщо в класичній парадигмі основними вимогами були досконале володіння мовами, культурна обізнаність і літературна чутливість, то нині до них додаються технологічна грамотність, знання методів постредагування, навички роботи з термінологічними базами й розуміння принципів роботи </w:t>
      </w:r>
      <w:proofErr w:type="spellStart"/>
      <w:r w:rsidRPr="00072C50">
        <w:t>мовних</w:t>
      </w:r>
      <w:proofErr w:type="spellEnd"/>
      <w:r w:rsidRPr="00072C50">
        <w:t xml:space="preserve"> моделей. Цей перелік не є декоративним: саме ці компетенції визначають, чи зможе фахівець виконувати більш складні й високооплачувані завдання, пов’язані з адаптацією тексту після автоматичного перекладу. Дослідження в галузі показують, що підготовка та навчання в області MTPE суттєво підвищують і продуктивність, і якість роботи перекладача, зокрема за умови стандартизації процесів постредагування та чітких інструкцій [</w:t>
      </w:r>
      <w:r w:rsidR="00505724" w:rsidRPr="00072C50">
        <w:t>73</w:t>
      </w:r>
      <w:r w:rsidRPr="00072C50">
        <w:t>;</w:t>
      </w:r>
      <w:r w:rsidR="00BD550B" w:rsidRPr="00BD550B">
        <w:t xml:space="preserve"> </w:t>
      </w:r>
      <w:r w:rsidR="00505724" w:rsidRPr="00072C50">
        <w:t>51</w:t>
      </w:r>
      <w:r w:rsidRPr="00072C50">
        <w:t>].</w:t>
      </w:r>
    </w:p>
    <w:p w14:paraId="6D82C35D" w14:textId="77777777" w:rsidR="001D3FCE" w:rsidRPr="00072C50" w:rsidRDefault="0026282D" w:rsidP="004A3F23">
      <w:r w:rsidRPr="00072C50">
        <w:t xml:space="preserve">Законодавчий та освітній відгук на ці трансформації вже помітний. Поява курсів із постредагування, цифрової лінгвістики та локалізації в програмах вищої освіти відображає ринковий попит на нові вміння. Ключові освітні компоненти, які сьогодні пропонуються в провідних програмах, включають: </w:t>
      </w:r>
    </w:p>
    <w:p w14:paraId="75EC8B85" w14:textId="08959A1B" w:rsidR="001D3FCE" w:rsidRPr="00072C50" w:rsidRDefault="0026282D" w:rsidP="001D3FCE">
      <w:pPr>
        <w:pStyle w:val="a9"/>
        <w:numPr>
          <w:ilvl w:val="0"/>
          <w:numId w:val="28"/>
        </w:numPr>
      </w:pPr>
      <w:r w:rsidRPr="00072C50">
        <w:t xml:space="preserve">практику роботи з CAT-інструментами і API машинного перекладу; </w:t>
      </w:r>
    </w:p>
    <w:p w14:paraId="457613A6" w14:textId="670010E9" w:rsidR="001D3FCE" w:rsidRPr="00072C50" w:rsidRDefault="0026282D" w:rsidP="001D3FCE">
      <w:pPr>
        <w:pStyle w:val="a9"/>
        <w:numPr>
          <w:ilvl w:val="0"/>
          <w:numId w:val="28"/>
        </w:numPr>
      </w:pPr>
      <w:r w:rsidRPr="00072C50">
        <w:lastRenderedPageBreak/>
        <w:t xml:space="preserve">методи оцінки якості (MQM, HTER та ін.); </w:t>
      </w:r>
    </w:p>
    <w:p w14:paraId="7643E169" w14:textId="294569FE" w:rsidR="001D3FCE" w:rsidRPr="00072C50" w:rsidRDefault="0026282D" w:rsidP="001D3FCE">
      <w:pPr>
        <w:pStyle w:val="a9"/>
        <w:numPr>
          <w:ilvl w:val="0"/>
          <w:numId w:val="28"/>
        </w:numPr>
      </w:pPr>
      <w:r w:rsidRPr="00072C50">
        <w:t xml:space="preserve">управління термінологією й роботу з базами знань; </w:t>
      </w:r>
    </w:p>
    <w:p w14:paraId="0CD0200E" w14:textId="0CA4CC7C" w:rsidR="001D3FCE" w:rsidRPr="00072C50" w:rsidRDefault="0026282D" w:rsidP="001D3FCE">
      <w:pPr>
        <w:pStyle w:val="a9"/>
        <w:numPr>
          <w:ilvl w:val="0"/>
          <w:numId w:val="28"/>
        </w:numPr>
      </w:pPr>
      <w:r w:rsidRPr="00072C50">
        <w:t xml:space="preserve">етичні та правові аспекти використання ШІ; </w:t>
      </w:r>
    </w:p>
    <w:p w14:paraId="4BEFC814" w14:textId="53D56A5D" w:rsidR="001D3FCE" w:rsidRPr="00072C50" w:rsidRDefault="0026282D" w:rsidP="001D3FCE">
      <w:pPr>
        <w:pStyle w:val="a9"/>
        <w:numPr>
          <w:ilvl w:val="0"/>
          <w:numId w:val="28"/>
        </w:numPr>
      </w:pPr>
      <w:r w:rsidRPr="00072C50">
        <w:t>навички роботи з даними й базове розуміння моделей (</w:t>
      </w:r>
      <w:proofErr w:type="spellStart"/>
      <w:r w:rsidRPr="00072C50">
        <w:t>foundation</w:t>
      </w:r>
      <w:proofErr w:type="spellEnd"/>
      <w:r w:rsidRPr="00072C50">
        <w:t xml:space="preserve"> </w:t>
      </w:r>
      <w:proofErr w:type="spellStart"/>
      <w:r w:rsidRPr="00072C50">
        <w:t>models</w:t>
      </w:r>
      <w:proofErr w:type="spellEnd"/>
      <w:r w:rsidRPr="00072C50">
        <w:t>) для критичної інтерпретації їхніх результатів [</w:t>
      </w:r>
      <w:r w:rsidR="00505724" w:rsidRPr="00072C50">
        <w:t>73</w:t>
      </w:r>
      <w:r w:rsidRPr="00072C50">
        <w:t>;</w:t>
      </w:r>
      <w:r w:rsidR="00BD550B" w:rsidRPr="00BD550B">
        <w:t xml:space="preserve"> </w:t>
      </w:r>
      <w:r w:rsidR="00505724" w:rsidRPr="00072C50">
        <w:t>33</w:t>
      </w:r>
      <w:r w:rsidRPr="00072C50">
        <w:t xml:space="preserve">]. </w:t>
      </w:r>
    </w:p>
    <w:p w14:paraId="50907762" w14:textId="57AAC2D6" w:rsidR="0026282D" w:rsidRPr="00072C50" w:rsidRDefault="0026282D" w:rsidP="001D3FCE">
      <w:r w:rsidRPr="00072C50">
        <w:t xml:space="preserve">Інституційні рекомендації </w:t>
      </w:r>
      <w:r w:rsidR="006B7365">
        <w:t>–</w:t>
      </w:r>
      <w:r w:rsidRPr="00072C50">
        <w:t xml:space="preserve"> наприклад, TAUS</w:t>
      </w:r>
      <w:r w:rsidR="00505724" w:rsidRPr="00072C50">
        <w:t xml:space="preserve"> [90]</w:t>
      </w:r>
      <w:r w:rsidRPr="00072C50">
        <w:t xml:space="preserve"> </w:t>
      </w:r>
      <w:proofErr w:type="spellStart"/>
      <w:r w:rsidRPr="00072C50">
        <w:t>Post-editing</w:t>
      </w:r>
      <w:proofErr w:type="spellEnd"/>
      <w:r w:rsidRPr="00072C50">
        <w:t xml:space="preserve"> </w:t>
      </w:r>
      <w:proofErr w:type="spellStart"/>
      <w:r w:rsidRPr="00072C50">
        <w:t>Guidelines</w:t>
      </w:r>
      <w:proofErr w:type="spellEnd"/>
      <w:r w:rsidRPr="00072C50">
        <w:t xml:space="preserve"> </w:t>
      </w:r>
      <w:r w:rsidR="006B7365">
        <w:t>–</w:t>
      </w:r>
      <w:r w:rsidRPr="00072C50">
        <w:t xml:space="preserve"> служать практичним мостом між теорією й індустрією, формулюючи очікувані стандарти постредагування, критерії продуктивності й підходи до оцінки </w:t>
      </w:r>
      <w:proofErr w:type="spellStart"/>
      <w:r w:rsidRPr="00072C50">
        <w:t>постредакторів</w:t>
      </w:r>
      <w:proofErr w:type="spellEnd"/>
      <w:r w:rsidR="00505724" w:rsidRPr="00072C50">
        <w:t>.</w:t>
      </w:r>
    </w:p>
    <w:p w14:paraId="4026CD68" w14:textId="3D5E4E52" w:rsidR="0026282D" w:rsidRPr="00072C50" w:rsidRDefault="0026282D" w:rsidP="004A3F23">
      <w:r w:rsidRPr="00072C50">
        <w:t xml:space="preserve">Аналітично важливо зрозуміти, як набуття таких компетенцій впливає на продуктивність і доходи. На основі емпіричних досліджень і звітів можна побудувати спрощену модель-оцінку, що допомагає виявити чутливість доходів перекладача до двох ключових факторів: (а) зростання продуктивності у словах/год (через MTPE), та (б) зміни в оплаті праці за одиницю (тарифів за слово або годину). Ґрунтуючись на експериментальних результатах </w:t>
      </w:r>
      <w:proofErr w:type="spellStart"/>
      <w:r w:rsidRPr="00072C50">
        <w:t>Guerberof</w:t>
      </w:r>
      <w:proofErr w:type="spellEnd"/>
      <w:r w:rsidRPr="00072C50">
        <w:t xml:space="preserve"> </w:t>
      </w:r>
      <w:r w:rsidR="00505724" w:rsidRPr="00072C50">
        <w:t>[51]</w:t>
      </w:r>
      <w:r w:rsidRPr="00072C50">
        <w:t xml:space="preserve"> та на оглядах TAUS/</w:t>
      </w:r>
      <w:proofErr w:type="spellStart"/>
      <w:r w:rsidRPr="00072C50">
        <w:t>Nimdzi</w:t>
      </w:r>
      <w:proofErr w:type="spellEnd"/>
      <w:r w:rsidR="00505724" w:rsidRPr="00072C50">
        <w:t xml:space="preserve"> [90;</w:t>
      </w:r>
      <w:r w:rsidR="00BD550B" w:rsidRPr="00BD550B">
        <w:rPr>
          <w:lang w:val="ru-RU"/>
        </w:rPr>
        <w:t xml:space="preserve"> </w:t>
      </w:r>
      <w:r w:rsidR="00505724" w:rsidRPr="00072C50">
        <w:t>71]</w:t>
      </w:r>
      <w:r w:rsidRPr="00072C50">
        <w:t>, можна виділити реалістичні сценарії.</w:t>
      </w:r>
    </w:p>
    <w:p w14:paraId="2BA2F55C" w14:textId="77777777" w:rsidR="0026282D" w:rsidRPr="00072C50" w:rsidRDefault="0026282D" w:rsidP="0026282D">
      <w:r w:rsidRPr="00072C50">
        <w:t>Припустимо, що на початку перекладач створює 2 000 слів/день перекладом «з нуля» (традиційний підхід) й отримує $0.08/слово (приблизні ринкові тарифи для загальних текстів). Щоденний дохід ≈ $160.</w:t>
      </w:r>
    </w:p>
    <w:p w14:paraId="25AB9773" w14:textId="48B161AA" w:rsidR="0026282D" w:rsidRPr="00072C50" w:rsidRDefault="0026282D" w:rsidP="0026282D">
      <w:r w:rsidRPr="00072C50">
        <w:rPr>
          <w:b/>
          <w:bCs/>
        </w:rPr>
        <w:t>Сценарій А</w:t>
      </w:r>
      <w:r w:rsidRPr="00072C50">
        <w:t xml:space="preserve"> (легке постредагування): NMT підвищує продуктивність до 3 000 слів/день, але ставка за слово для MTPE на 30% нижча </w:t>
      </w:r>
      <w:r w:rsidR="006B7365">
        <w:t>–</w:t>
      </w:r>
      <w:r w:rsidRPr="00072C50">
        <w:t xml:space="preserve"> $0.056/слово. Щоденний дохід ≈ $168 (зростання на 5%).</w:t>
      </w:r>
    </w:p>
    <w:p w14:paraId="42DDE620" w14:textId="0F554E7B" w:rsidR="0026282D" w:rsidRPr="00072C50" w:rsidRDefault="0026282D" w:rsidP="0026282D">
      <w:r w:rsidRPr="00072C50">
        <w:rPr>
          <w:b/>
          <w:bCs/>
        </w:rPr>
        <w:t>Сценарій B</w:t>
      </w:r>
      <w:r w:rsidRPr="00072C50">
        <w:t xml:space="preserve"> (повне постредагування, високі вимоги якості): продуктивність 2 500 слів/день, ставка знижується на 10% </w:t>
      </w:r>
      <w:r w:rsidR="006B7365">
        <w:t>–</w:t>
      </w:r>
      <w:r w:rsidRPr="00072C50">
        <w:t xml:space="preserve"> $0.072/слово. Щоденний дохід ≈ $180 (зростання на 12.5%).</w:t>
      </w:r>
    </w:p>
    <w:p w14:paraId="7E1B363B" w14:textId="76B40A0D" w:rsidR="0026282D" w:rsidRPr="00072C50" w:rsidRDefault="0026282D" w:rsidP="004A3F23">
      <w:r w:rsidRPr="00072C50">
        <w:rPr>
          <w:b/>
          <w:bCs/>
        </w:rPr>
        <w:t>Сценарій C</w:t>
      </w:r>
      <w:r w:rsidRPr="00072C50">
        <w:t xml:space="preserve"> (повна автоматизація сегменту та низькі тарифи): заміна частини замовлень на автоматичну обробку призводить до зниження </w:t>
      </w:r>
      <w:r w:rsidRPr="00072C50">
        <w:lastRenderedPageBreak/>
        <w:t>загального обсягу робочих завдань перекладача на 20% при збереженні тарифів, відповідно дохід знижується на 20%.</w:t>
      </w:r>
    </w:p>
    <w:p w14:paraId="161F8A09" w14:textId="1FC1C017" w:rsidR="0026282D" w:rsidRPr="00072C50" w:rsidRDefault="0026282D" w:rsidP="004A3F23">
      <w:r w:rsidRPr="00072C50">
        <w:t xml:space="preserve">Ці розрахунки показують дві важливі аналітичні висновки. По-перше, підвищення продуктивності завдяки MTPE не гарантує автоматичного зростання доходів </w:t>
      </w:r>
      <w:r w:rsidR="006B7365">
        <w:t>–</w:t>
      </w:r>
      <w:r w:rsidRPr="00072C50">
        <w:t xml:space="preserve"> все залежить від тарифної політики ринку. По-друге, інвестиції в підвищення кваліфікації (щоб перейти у вищий сегмент MTPE або в ніші високої експертизи) створюють найнадійніший шлях до зростання доходів, оскільки тариф за складніший MTPE або за експертний </w:t>
      </w:r>
      <w:proofErr w:type="spellStart"/>
      <w:r w:rsidRPr="00072C50">
        <w:t>локалізаторський</w:t>
      </w:r>
      <w:proofErr w:type="spellEnd"/>
      <w:r w:rsidRPr="00072C50">
        <w:t xml:space="preserve"> консалтинг суттєво вищий. Аналітика поєднує емпіричні дані (виміри продуктивності з експериментів постредагування) з економічним моделюванням і дозволяє приймати зважені стратегічні рішення </w:t>
      </w:r>
      <w:r w:rsidR="006B7365">
        <w:t>–</w:t>
      </w:r>
      <w:r w:rsidRPr="00072C50">
        <w:t xml:space="preserve"> як індивідуальні (перекладачеві), так і організаційні (локалізаційній команді або LSP).</w:t>
      </w:r>
    </w:p>
    <w:p w14:paraId="21BFB1ED" w14:textId="38E6E0D9" w:rsidR="0026282D" w:rsidRPr="00072C50" w:rsidRDefault="0026282D" w:rsidP="004A3F23">
      <w:r w:rsidRPr="00072C50">
        <w:t xml:space="preserve">Окремо слід проаналізувати, як освіта і сертифікація можуть змінити ринкові механізми. Стандартизовані сертифікати з постредагування та робота за TAUS-сумісними процесами підвищують довіру клієнтів і дозволяють обґрунтовано підвищувати тарифи. З аналітичної точки зору, інвестиції у підготовку (курси, сертифікації) мають оцінюватися через показник окупності: наприклад, якщо курс коштує $500 і дозволяє підвищити ставку на $0.01/слово (при виробництві 50 000 слів/рік), додатковий річний дохід ≈ $500, отже інвестиція </w:t>
      </w:r>
      <w:proofErr w:type="spellStart"/>
      <w:r w:rsidRPr="00072C50">
        <w:t>окуповується</w:t>
      </w:r>
      <w:proofErr w:type="spellEnd"/>
      <w:r w:rsidRPr="00072C50">
        <w:t xml:space="preserve"> протягом року. Така проста калькуляція допомагає перекладачеві обґрунтувати вибір навчальних програм.</w:t>
      </w:r>
    </w:p>
    <w:p w14:paraId="38110C4D" w14:textId="65EF8624" w:rsidR="0026282D" w:rsidRPr="00072C50" w:rsidRDefault="0026282D" w:rsidP="004A3F23">
      <w:r w:rsidRPr="00072C50">
        <w:t xml:space="preserve">Критичною залишається і аналітична оцінка «окремих навичок», які стають дефіцитними на ринку. Серед них </w:t>
      </w:r>
      <w:r w:rsidR="006B7365">
        <w:t>–</w:t>
      </w:r>
      <w:r w:rsidRPr="00072C50">
        <w:t xml:space="preserve"> здатність виконувати якісне «креативне постредагування» (</w:t>
      </w:r>
      <w:proofErr w:type="spellStart"/>
      <w:r w:rsidRPr="00072C50">
        <w:t>creative</w:t>
      </w:r>
      <w:proofErr w:type="spellEnd"/>
      <w:r w:rsidRPr="00072C50">
        <w:t xml:space="preserve"> </w:t>
      </w:r>
      <w:proofErr w:type="spellStart"/>
      <w:r w:rsidRPr="00072C50">
        <w:t>post-editing</w:t>
      </w:r>
      <w:proofErr w:type="spellEnd"/>
      <w:r w:rsidRPr="00072C50">
        <w:t xml:space="preserve">) для літератури й рекламних текстів, розробляти та підтримувати термінологічні бази, а також працювати як «тренер </w:t>
      </w:r>
      <w:proofErr w:type="spellStart"/>
      <w:r w:rsidRPr="00072C50">
        <w:t>мовних</w:t>
      </w:r>
      <w:proofErr w:type="spellEnd"/>
      <w:r w:rsidRPr="00072C50">
        <w:t xml:space="preserve"> моделей» </w:t>
      </w:r>
      <w:r w:rsidR="006B7365">
        <w:t>–</w:t>
      </w:r>
      <w:r w:rsidRPr="00072C50">
        <w:t xml:space="preserve"> тобто створювати, маркувати і </w:t>
      </w:r>
      <w:proofErr w:type="spellStart"/>
      <w:r w:rsidRPr="00072C50">
        <w:t>валідувати</w:t>
      </w:r>
      <w:proofErr w:type="spellEnd"/>
      <w:r w:rsidRPr="00072C50">
        <w:t xml:space="preserve"> навчальні корпуси для </w:t>
      </w:r>
      <w:proofErr w:type="spellStart"/>
      <w:r w:rsidRPr="00072C50">
        <w:t>fine-tuning</w:t>
      </w:r>
      <w:proofErr w:type="spellEnd"/>
      <w:r w:rsidRPr="00072C50">
        <w:t xml:space="preserve">. Остання роль вимагає вже відчутного набору технологічних навичок: розуміння форматів даних, </w:t>
      </w:r>
      <w:r w:rsidRPr="00072C50">
        <w:lastRenderedPageBreak/>
        <w:t xml:space="preserve">принципів анотації, базового </w:t>
      </w:r>
      <w:proofErr w:type="spellStart"/>
      <w:r w:rsidRPr="00072C50">
        <w:t>pipeline</w:t>
      </w:r>
      <w:proofErr w:type="spellEnd"/>
      <w:r w:rsidRPr="00072C50">
        <w:t xml:space="preserve"> для </w:t>
      </w:r>
      <w:proofErr w:type="spellStart"/>
      <w:r w:rsidRPr="00072C50">
        <w:t>fine-tuning</w:t>
      </w:r>
      <w:proofErr w:type="spellEnd"/>
      <w:r w:rsidRPr="00072C50">
        <w:t>. Попит на такі фахівців у найближчі роки буде зростати, і аналітичні прогнози свідчать, що когорта перекладачів із цими навичками отримає пряму фінансову вигоду [</w:t>
      </w:r>
      <w:r w:rsidR="00505724" w:rsidRPr="00072C50">
        <w:t>33</w:t>
      </w:r>
      <w:r w:rsidRPr="00072C50">
        <w:t>;</w:t>
      </w:r>
      <w:r w:rsidR="00BD550B" w:rsidRPr="00BD550B">
        <w:rPr>
          <w:lang w:val="ru-RU"/>
        </w:rPr>
        <w:t xml:space="preserve"> </w:t>
      </w:r>
      <w:r w:rsidR="00505724" w:rsidRPr="00072C50">
        <w:t>90</w:t>
      </w:r>
      <w:r w:rsidRPr="00072C50">
        <w:t>].</w:t>
      </w:r>
    </w:p>
    <w:p w14:paraId="1D328BB1" w14:textId="5A40EC5E" w:rsidR="0026282D" w:rsidRPr="00072C50" w:rsidRDefault="0026282D" w:rsidP="004A3F23">
      <w:r w:rsidRPr="00072C50">
        <w:t xml:space="preserve">Підсумовуючи, аналітична картина компетенцій майбутнього така: перекладачі, які інвестуватимуть у технологічну грамотність, постредагування, управління даними й міжкультурну експертизу, мають найбільші шанси не лише зберегти позиції на ринку, а й підвищити власну ринкову вартість. Емпіричні моделі показують, що сам факт використання ШІ не гарантує зростання доходу </w:t>
      </w:r>
      <w:r w:rsidR="006B7365">
        <w:t>–</w:t>
      </w:r>
      <w:r w:rsidRPr="00072C50">
        <w:t xml:space="preserve"> важливішим є поєднання продуктивності з тарифною політикою й здатністю працювати у нішах підвищеної експертизи.</w:t>
      </w:r>
      <w:r w:rsidR="00505724" w:rsidRPr="00072C50">
        <w:t xml:space="preserve"> </w:t>
      </w:r>
      <w:r w:rsidRPr="00072C50">
        <w:t xml:space="preserve">Аналітичне осмислення впливу штучного інтелекту на перекладацьку професію вимагає не лише якісного опису змін у компетенціях, але й побудови моделей, які дозволяють спрогнозувати динаміку ринку праці. За даними досліджень </w:t>
      </w:r>
      <w:proofErr w:type="spellStart"/>
      <w:r w:rsidRPr="00072C50">
        <w:t>Nimdzi</w:t>
      </w:r>
      <w:proofErr w:type="spellEnd"/>
      <w:r w:rsidR="00505724" w:rsidRPr="00072C50">
        <w:t xml:space="preserve"> [71]</w:t>
      </w:r>
      <w:r w:rsidRPr="00072C50">
        <w:t xml:space="preserve"> та CSA </w:t>
      </w:r>
      <w:proofErr w:type="spellStart"/>
      <w:r w:rsidRPr="00072C50">
        <w:t>Research</w:t>
      </w:r>
      <w:proofErr w:type="spellEnd"/>
      <w:r w:rsidR="00505724" w:rsidRPr="00072C50">
        <w:t xml:space="preserve"> [40]</w:t>
      </w:r>
      <w:r w:rsidRPr="00072C50">
        <w:t>, машинний переклад (NMT) у поєднанні з постредагуванням вже займає понад 50% ринку перекладацьких послуг у сфері масових текстів (маркетинг, e-</w:t>
      </w:r>
      <w:proofErr w:type="spellStart"/>
      <w:r w:rsidRPr="00072C50">
        <w:t>commerce</w:t>
      </w:r>
      <w:proofErr w:type="spellEnd"/>
      <w:r w:rsidRPr="00072C50">
        <w:t>, новини). Це означає, що сегмент «чистого людського перекладу» зменшується, але натомість зростають ніші, де потрібна адаптація, якісний контроль, локалізаційна стратегія та креативне редагування.</w:t>
      </w:r>
    </w:p>
    <w:p w14:paraId="3DA74209" w14:textId="592D0F6A" w:rsidR="0026282D" w:rsidRPr="00072C50" w:rsidRDefault="0026282D" w:rsidP="004A3F23">
      <w:r w:rsidRPr="00072C50">
        <w:t>Для систематизації цих змін можна виділити три сценарії зайнятості:</w:t>
      </w:r>
    </w:p>
    <w:p w14:paraId="549D27A3" w14:textId="533A941D" w:rsidR="0026282D" w:rsidRPr="00072C50" w:rsidRDefault="0026282D" w:rsidP="0026282D">
      <w:r w:rsidRPr="00072C50">
        <w:rPr>
          <w:b/>
          <w:bCs/>
        </w:rPr>
        <w:t>Сценарій 1</w:t>
      </w:r>
      <w:r w:rsidRPr="00072C50">
        <w:t xml:space="preserve"> </w:t>
      </w:r>
      <w:r w:rsidR="006B7365">
        <w:t>–</w:t>
      </w:r>
      <w:r w:rsidRPr="00072C50">
        <w:t xml:space="preserve"> оптимістичний (синергія людини й ШІ).</w:t>
      </w:r>
    </w:p>
    <w:p w14:paraId="115A71D8" w14:textId="07FB18D5" w:rsidR="0026282D" w:rsidRPr="00072C50" w:rsidRDefault="0026282D" w:rsidP="004A3F23">
      <w:r w:rsidRPr="00072C50">
        <w:t>Перекладачі спеціалізуються на постредагуванні та адаптації, а також на культурно-специфічних текстах (література, реклама, PR). Ринок формує стабільний попит на «гібридних фахівців» (</w:t>
      </w:r>
      <w:proofErr w:type="spellStart"/>
      <w:r w:rsidRPr="00072C50">
        <w:t>translator+editor+localization</w:t>
      </w:r>
      <w:proofErr w:type="spellEnd"/>
      <w:r w:rsidRPr="00072C50">
        <w:t xml:space="preserve"> </w:t>
      </w:r>
      <w:proofErr w:type="spellStart"/>
      <w:r w:rsidRPr="00072C50">
        <w:t>expert</w:t>
      </w:r>
      <w:proofErr w:type="spellEnd"/>
      <w:r w:rsidRPr="00072C50">
        <w:t xml:space="preserve">). За даними CSA </w:t>
      </w:r>
      <w:proofErr w:type="spellStart"/>
      <w:r w:rsidRPr="00072C50">
        <w:t>Research</w:t>
      </w:r>
      <w:proofErr w:type="spellEnd"/>
      <w:r w:rsidR="00505724" w:rsidRPr="00072C50">
        <w:t xml:space="preserve"> [40]</w:t>
      </w:r>
      <w:r w:rsidRPr="00072C50">
        <w:t>, у таких нішах зберігається преміальна ставка на 20–30% вища за середню.</w:t>
      </w:r>
    </w:p>
    <w:p w14:paraId="55CE1E58" w14:textId="0594E9AF" w:rsidR="0026282D" w:rsidRPr="00072C50" w:rsidRDefault="0026282D" w:rsidP="0026282D">
      <w:r w:rsidRPr="00072C50">
        <w:rPr>
          <w:b/>
          <w:bCs/>
        </w:rPr>
        <w:t>Сценарій 2</w:t>
      </w:r>
      <w:r w:rsidRPr="00072C50">
        <w:t xml:space="preserve"> </w:t>
      </w:r>
      <w:r w:rsidR="006B7365">
        <w:t>–</w:t>
      </w:r>
      <w:r w:rsidRPr="00072C50">
        <w:t xml:space="preserve"> нейтральний (часткова автоматизація).</w:t>
      </w:r>
    </w:p>
    <w:p w14:paraId="3FDE33C2" w14:textId="051BD3D9" w:rsidR="0026282D" w:rsidRPr="00072C50" w:rsidRDefault="0026282D" w:rsidP="004A3F23">
      <w:r w:rsidRPr="00072C50">
        <w:lastRenderedPageBreak/>
        <w:t>У великих обсягах технічного та інформаційного контенту (користувацькі інструкції, онлайн-допомога, новини) роль людини зводиться до швидкого постредагування та контролю якості. Продуктивність зростає, але тарифи знижуються, і загальний дохід перекладача стає залежним від його ефективності. Це підтверджують дані про зниження ставок на 20–40% у сегменті MTPE у порівнянні з традиційним перекладом</w:t>
      </w:r>
      <w:r w:rsidR="00505724" w:rsidRPr="00072C50">
        <w:t xml:space="preserve"> [40]</w:t>
      </w:r>
      <w:r w:rsidRPr="00072C50">
        <w:t>.</w:t>
      </w:r>
    </w:p>
    <w:p w14:paraId="4A7464B4" w14:textId="68900B8C" w:rsidR="0026282D" w:rsidRPr="00072C50" w:rsidRDefault="0026282D" w:rsidP="0026282D">
      <w:r w:rsidRPr="00072C50">
        <w:rPr>
          <w:b/>
          <w:bCs/>
        </w:rPr>
        <w:t>Сценарій 3</w:t>
      </w:r>
      <w:r w:rsidRPr="00072C50">
        <w:t xml:space="preserve"> </w:t>
      </w:r>
      <w:r w:rsidR="006B7365">
        <w:t>–</w:t>
      </w:r>
      <w:r w:rsidRPr="00072C50">
        <w:t xml:space="preserve"> песимістичний (масова автоматизація).</w:t>
      </w:r>
    </w:p>
    <w:p w14:paraId="63323BCA" w14:textId="221ECDE6" w:rsidR="0026282D" w:rsidRPr="00072C50" w:rsidRDefault="0026282D" w:rsidP="004A3F23">
      <w:r w:rsidRPr="00072C50">
        <w:t>Автоматичний переклад займає основні сегменти ринку (наприклад, короткі новини, соціальні медіа, e-</w:t>
      </w:r>
      <w:proofErr w:type="spellStart"/>
      <w:r w:rsidRPr="00072C50">
        <w:t>commerce</w:t>
      </w:r>
      <w:proofErr w:type="spellEnd"/>
      <w:r w:rsidRPr="00072C50">
        <w:t xml:space="preserve">), а людина залучається лише для вузьких завдань або високої спеціалізації (медичні, юридичні тексти). У такій ситуації кількість перекладачів на ринку скорочується, а конкуренція за високоякісні замовлення різко зростає. Подібні тенденції вже спостерігаються на платформах масового </w:t>
      </w:r>
      <w:proofErr w:type="spellStart"/>
      <w:r w:rsidRPr="00072C50">
        <w:t>фрилансу</w:t>
      </w:r>
      <w:proofErr w:type="spellEnd"/>
      <w:r w:rsidRPr="00072C50">
        <w:t xml:space="preserve"> (</w:t>
      </w:r>
      <w:proofErr w:type="spellStart"/>
      <w:r w:rsidRPr="00072C50">
        <w:t>ProZ</w:t>
      </w:r>
      <w:proofErr w:type="spellEnd"/>
      <w:r w:rsidR="00505724" w:rsidRPr="00072C50">
        <w:t xml:space="preserve"> [80]</w:t>
      </w:r>
      <w:r w:rsidRPr="00072C50">
        <w:t xml:space="preserve">, </w:t>
      </w:r>
      <w:proofErr w:type="spellStart"/>
      <w:r w:rsidRPr="00072C50">
        <w:t>Upwork</w:t>
      </w:r>
      <w:proofErr w:type="spellEnd"/>
      <w:r w:rsidR="00505724" w:rsidRPr="00072C50">
        <w:t xml:space="preserve"> [96]</w:t>
      </w:r>
      <w:r w:rsidRPr="00072C50">
        <w:t xml:space="preserve">), де пропозиція послуг зростає швидше за попит </w:t>
      </w:r>
      <w:r w:rsidR="00505724" w:rsidRPr="00072C50">
        <w:t>[71]</w:t>
      </w:r>
      <w:r w:rsidRPr="00072C50">
        <w:t>.</w:t>
      </w:r>
    </w:p>
    <w:p w14:paraId="61EDBD9D" w14:textId="318AA46E" w:rsidR="0026282D" w:rsidRPr="00072C50" w:rsidRDefault="0026282D" w:rsidP="004A3F23">
      <w:r w:rsidRPr="00072C50">
        <w:t>Аналітично можна пояснити: ключовим чинником залишаються не технології самі по собі, а рівень інтеграції людини у процес цінності. Якщо перекладач обмежується лише технічними завданнями, ШІ його швидко витісняє. Якщо ж він працює на рівні смислової інтерпретації, культурної адаптації або управління процесом локалізації, його роль лише зростає.</w:t>
      </w:r>
    </w:p>
    <w:p w14:paraId="49C35D71" w14:textId="2ED2ED66" w:rsidR="0026282D" w:rsidRPr="00072C50" w:rsidRDefault="0026282D" w:rsidP="004A3F23">
      <w:r w:rsidRPr="00072C50">
        <w:t>З економічної точки зору ринок демонструє змішану динаміку:</w:t>
      </w:r>
    </w:p>
    <w:p w14:paraId="6AC61D9A" w14:textId="6CEA28EF" w:rsidR="0026282D" w:rsidRPr="00072C50" w:rsidRDefault="0026282D" w:rsidP="000C2876">
      <w:pPr>
        <w:pStyle w:val="a9"/>
        <w:numPr>
          <w:ilvl w:val="0"/>
          <w:numId w:val="22"/>
        </w:numPr>
      </w:pPr>
      <w:r w:rsidRPr="00072C50">
        <w:t>масовий сегмент перекладу (технічні інструкції, e-</w:t>
      </w:r>
      <w:proofErr w:type="spellStart"/>
      <w:r w:rsidRPr="00072C50">
        <w:t>commerce</w:t>
      </w:r>
      <w:proofErr w:type="spellEnd"/>
      <w:r w:rsidRPr="00072C50">
        <w:t>, соціальні мережі) демонструє падіння тарифів на 30–50% через домінування MT;</w:t>
      </w:r>
    </w:p>
    <w:p w14:paraId="08F707C9" w14:textId="6E315295" w:rsidR="0026282D" w:rsidRPr="00072C50" w:rsidRDefault="0026282D" w:rsidP="000C2876">
      <w:pPr>
        <w:pStyle w:val="a9"/>
        <w:numPr>
          <w:ilvl w:val="0"/>
          <w:numId w:val="22"/>
        </w:numPr>
      </w:pPr>
      <w:r w:rsidRPr="00072C50">
        <w:t>сегмент високої спеціалізації (медичний переклад, юридичні тексти, літературна адаптація) зберігає тарифи, а подекуди навіть збільшує їх завдяки унікальним компетенціям;</w:t>
      </w:r>
    </w:p>
    <w:p w14:paraId="7A18EA5D" w14:textId="7539FE69" w:rsidR="0026282D" w:rsidRPr="00072C50" w:rsidRDefault="0026282D" w:rsidP="000C2876">
      <w:pPr>
        <w:pStyle w:val="a9"/>
        <w:numPr>
          <w:ilvl w:val="0"/>
          <w:numId w:val="22"/>
        </w:numPr>
      </w:pPr>
      <w:r w:rsidRPr="00072C50">
        <w:t>нові ніші (локалізація мультимедійного контенту, інтерактивних ігор, штучна персоналізація комунікацій) формують попит на крос-дисциплінарних фахівців із перекладу, маркетингу та технологій.</w:t>
      </w:r>
    </w:p>
    <w:p w14:paraId="49F87D8E" w14:textId="5FC50B09" w:rsidR="0026282D" w:rsidRPr="00072C50" w:rsidRDefault="0026282D" w:rsidP="004A3F23">
      <w:r w:rsidRPr="00072C50">
        <w:lastRenderedPageBreak/>
        <w:t>Таким чином, аналіз сценаріїв показує, що «зникнення професії перекладача» є радше перебільшенням: змінюється не потреба в перекладах, а структура запиту. Це підтверджують і прогнози Європейської комісії</w:t>
      </w:r>
      <w:r w:rsidR="00505724" w:rsidRPr="00072C50">
        <w:t xml:space="preserve"> [44]</w:t>
      </w:r>
      <w:r w:rsidRPr="00072C50">
        <w:t>: попит на багатомовний контент до 2030 року зросте майже удвічі, хоча розподіл ролей у його створенні буде інший</w:t>
      </w:r>
      <w:r w:rsidR="00505724" w:rsidRPr="00072C50">
        <w:t>.</w:t>
      </w:r>
    </w:p>
    <w:p w14:paraId="50C400AD" w14:textId="2AE94344" w:rsidR="0026282D" w:rsidRPr="00072C50" w:rsidRDefault="0026282D" w:rsidP="004A3F23">
      <w:r w:rsidRPr="00072C50">
        <w:t xml:space="preserve">Щоб оцінити вплив штучного інтелекту на майбутнє перекладацької професії, варто звернутися не лише до прогнозів, а й до реальних прикладів адаптації. Аналіз кейсів у різних країнах демонструє, що реакція професійної спільноти відзначається гнучкістю та </w:t>
      </w:r>
      <w:proofErr w:type="spellStart"/>
      <w:r w:rsidRPr="00072C50">
        <w:t>інноваційністю</w:t>
      </w:r>
      <w:proofErr w:type="spellEnd"/>
      <w:r w:rsidRPr="00072C50">
        <w:t>.</w:t>
      </w:r>
    </w:p>
    <w:p w14:paraId="0A5AD740" w14:textId="77777777" w:rsidR="0026282D" w:rsidRPr="00072C50" w:rsidRDefault="0026282D" w:rsidP="0026282D">
      <w:r w:rsidRPr="00072C50">
        <w:rPr>
          <w:b/>
          <w:bCs/>
        </w:rPr>
        <w:t>Кейс 1.</w:t>
      </w:r>
      <w:r w:rsidRPr="00072C50">
        <w:t xml:space="preserve"> Європейський Союз: інтеграція MTPE в інституційні практики.</w:t>
      </w:r>
    </w:p>
    <w:p w14:paraId="5BE3E6E6" w14:textId="788A1B6F" w:rsidR="0026282D" w:rsidRPr="00072C50" w:rsidRDefault="0026282D" w:rsidP="004A3F23">
      <w:r w:rsidRPr="00072C50">
        <w:t xml:space="preserve">Європейська комісія ще з 2017 року активно впроваджує автоматизований переклад </w:t>
      </w:r>
      <w:proofErr w:type="spellStart"/>
      <w:r w:rsidRPr="00072C50">
        <w:t>eTranslation</w:t>
      </w:r>
      <w:proofErr w:type="spellEnd"/>
      <w:r w:rsidRPr="00072C50">
        <w:t xml:space="preserve"> у роботу з багатомовними документами. За даними звіту</w:t>
      </w:r>
      <w:r w:rsidR="00505724" w:rsidRPr="00072C50">
        <w:t xml:space="preserve"> Європейської комісії</w:t>
      </w:r>
      <w:r w:rsidRPr="00072C50">
        <w:t xml:space="preserve"> </w:t>
      </w:r>
      <w:r w:rsidR="00505724" w:rsidRPr="00072C50">
        <w:t>[44],</w:t>
      </w:r>
      <w:r w:rsidRPr="00072C50">
        <w:t xml:space="preserve"> більшість текстів у технічних і адміністративних сферах проходять попередній машинний переклад із подальшим постредагуванням перекладачами. Цей підхід дозволяє суттєво скоротити терміни роботи та водночас утримати якість. Практика показує, що перекладачі, які спеціалізуються на MTPE, отримали нові компетенції та зберегли високу затребуваність на ринку.</w:t>
      </w:r>
    </w:p>
    <w:p w14:paraId="511DD9D9" w14:textId="77777777" w:rsidR="0026282D" w:rsidRPr="00072C50" w:rsidRDefault="0026282D" w:rsidP="0026282D">
      <w:r w:rsidRPr="00072C50">
        <w:rPr>
          <w:b/>
          <w:bCs/>
        </w:rPr>
        <w:t>Кейс 2.</w:t>
      </w:r>
      <w:r w:rsidRPr="00072C50">
        <w:t xml:space="preserve"> Український ринок локалізації.</w:t>
      </w:r>
    </w:p>
    <w:p w14:paraId="5936E844" w14:textId="25B92251" w:rsidR="0026282D" w:rsidRPr="00072C50" w:rsidRDefault="0026282D" w:rsidP="004A3F23">
      <w:r w:rsidRPr="00072C50">
        <w:t xml:space="preserve">Дослідження </w:t>
      </w:r>
      <w:proofErr w:type="spellStart"/>
      <w:r w:rsidRPr="00072C50">
        <w:t>ProZ</w:t>
      </w:r>
      <w:proofErr w:type="spellEnd"/>
      <w:r w:rsidR="00505724" w:rsidRPr="00072C50">
        <w:t xml:space="preserve"> [80]</w:t>
      </w:r>
      <w:r w:rsidRPr="00072C50">
        <w:t xml:space="preserve"> та локальних спільнот перекладачів свідчать, що більшість українських перекладачів уже використовують </w:t>
      </w:r>
      <w:proofErr w:type="spellStart"/>
      <w:r w:rsidRPr="00072C50">
        <w:t>DeepL</w:t>
      </w:r>
      <w:proofErr w:type="spellEnd"/>
      <w:r w:rsidRPr="00072C50">
        <w:t xml:space="preserve">, </w:t>
      </w:r>
      <w:proofErr w:type="spellStart"/>
      <w:r w:rsidRPr="00072C50">
        <w:t>Google</w:t>
      </w:r>
      <w:proofErr w:type="spellEnd"/>
      <w:r w:rsidRPr="00072C50">
        <w:t xml:space="preserve"> </w:t>
      </w:r>
      <w:proofErr w:type="spellStart"/>
      <w:r w:rsidRPr="00072C50">
        <w:t>Translate</w:t>
      </w:r>
      <w:proofErr w:type="spellEnd"/>
      <w:r w:rsidRPr="00072C50">
        <w:t xml:space="preserve"> або </w:t>
      </w:r>
      <w:proofErr w:type="spellStart"/>
      <w:r w:rsidRPr="00072C50">
        <w:t>ChatGPT</w:t>
      </w:r>
      <w:proofErr w:type="spellEnd"/>
      <w:r w:rsidRPr="00072C50">
        <w:t xml:space="preserve"> як допоміжні інструменти для підготовки чорнових варіантів перекладу, з подальшим редагуванням. Наприклад, у сфері локалізації IT-продуктів компанії </w:t>
      </w:r>
      <w:proofErr w:type="spellStart"/>
      <w:r w:rsidRPr="00072C50">
        <w:t>Luxoft</w:t>
      </w:r>
      <w:proofErr w:type="spellEnd"/>
      <w:r w:rsidRPr="00072C50">
        <w:t xml:space="preserve"> та </w:t>
      </w:r>
      <w:proofErr w:type="spellStart"/>
      <w:r w:rsidRPr="00072C50">
        <w:t>SoftServe</w:t>
      </w:r>
      <w:proofErr w:type="spellEnd"/>
      <w:r w:rsidRPr="00072C50">
        <w:t xml:space="preserve"> впроваджують гібридні моделі роботи, де перекладач одночасно виконує функції редактора, аналітика контенту та консультанта з культурної адаптації. Це дозволяє компаніям прискорити вихід продуктів на нові ринки, а перекладачам </w:t>
      </w:r>
      <w:r w:rsidR="006B7365">
        <w:t>–</w:t>
      </w:r>
      <w:r w:rsidRPr="00072C50">
        <w:t xml:space="preserve"> зберегти контроль за якістю та стильовою відповідністю.</w:t>
      </w:r>
    </w:p>
    <w:p w14:paraId="2A795192" w14:textId="77777777" w:rsidR="0026282D" w:rsidRPr="00072C50" w:rsidRDefault="0026282D" w:rsidP="0026282D">
      <w:r w:rsidRPr="00072C50">
        <w:rPr>
          <w:b/>
          <w:bCs/>
        </w:rPr>
        <w:lastRenderedPageBreak/>
        <w:t>Кейс 3</w:t>
      </w:r>
      <w:r w:rsidRPr="00072C50">
        <w:t>. Азійський досвід: Японія та Корея.</w:t>
      </w:r>
    </w:p>
    <w:p w14:paraId="75E066A4" w14:textId="73CED83E" w:rsidR="0026282D" w:rsidRPr="00072C50" w:rsidRDefault="0026282D" w:rsidP="004A3F23">
      <w:r w:rsidRPr="00072C50">
        <w:t xml:space="preserve">У країнах Східної Азії перекладацькі компанії активно експериментують із мультимодальними моделями (поєднання тексту, аудіо та зображень). Наприклад, корпорація </w:t>
      </w:r>
      <w:proofErr w:type="spellStart"/>
      <w:r w:rsidRPr="00072C50">
        <w:t>Naver</w:t>
      </w:r>
      <w:proofErr w:type="spellEnd"/>
      <w:r w:rsidR="00505724" w:rsidRPr="00072C50">
        <w:t xml:space="preserve"> </w:t>
      </w:r>
      <w:r w:rsidRPr="00072C50">
        <w:t xml:space="preserve">у Південній Кореї розробила систему </w:t>
      </w:r>
      <w:proofErr w:type="spellStart"/>
      <w:r w:rsidRPr="00072C50">
        <w:t>Papago</w:t>
      </w:r>
      <w:proofErr w:type="spellEnd"/>
      <w:r w:rsidRPr="00072C50">
        <w:t>, яка використовується у сфері туристичних послуг та електронної комерції. Університетські дослідження в Токіо доводять, що машинний переклад демонструє високу ефективність у сфері технічної документації, однак перекладачі зберігають ключову роль у маркетингових кампаніях та художніх проєктах</w:t>
      </w:r>
      <w:r w:rsidR="00505724" w:rsidRPr="00072C50">
        <w:t xml:space="preserve"> [61]</w:t>
      </w:r>
      <w:r w:rsidRPr="00072C50">
        <w:t>.</w:t>
      </w:r>
    </w:p>
    <w:p w14:paraId="3CCEA6F3" w14:textId="77777777" w:rsidR="0026282D" w:rsidRPr="00072C50" w:rsidRDefault="0026282D" w:rsidP="0026282D">
      <w:r w:rsidRPr="00072C50">
        <w:rPr>
          <w:b/>
          <w:bCs/>
        </w:rPr>
        <w:t xml:space="preserve">Кейс 4. </w:t>
      </w:r>
      <w:r w:rsidRPr="00072C50">
        <w:t>Академічна співпраця та освіта.</w:t>
      </w:r>
    </w:p>
    <w:p w14:paraId="0E77E785" w14:textId="5A646787" w:rsidR="0026282D" w:rsidRPr="00072C50" w:rsidRDefault="003B75DF" w:rsidP="004A3F23">
      <w:r w:rsidRPr="00072C50">
        <w:t>Сучасні університети активно інтегрують навчання постредагуванню у програми підготовки перекладачів. Так, Університет Женева (Швейцарія) пропонує курс "</w:t>
      </w:r>
      <w:proofErr w:type="spellStart"/>
      <w:r w:rsidRPr="00072C50">
        <w:t>Machine</w:t>
      </w:r>
      <w:proofErr w:type="spellEnd"/>
      <w:r w:rsidRPr="00072C50">
        <w:t xml:space="preserve"> </w:t>
      </w:r>
      <w:proofErr w:type="spellStart"/>
      <w:r w:rsidRPr="00072C50">
        <w:t>Translation</w:t>
      </w:r>
      <w:proofErr w:type="spellEnd"/>
      <w:r w:rsidRPr="00072C50">
        <w:t xml:space="preserve"> 2: </w:t>
      </w:r>
      <w:proofErr w:type="spellStart"/>
      <w:r w:rsidRPr="00072C50">
        <w:t>Pre-editing</w:t>
      </w:r>
      <w:proofErr w:type="spellEnd"/>
      <w:r w:rsidRPr="00072C50">
        <w:t xml:space="preserve">, </w:t>
      </w:r>
      <w:proofErr w:type="spellStart"/>
      <w:r w:rsidRPr="00072C50">
        <w:t>post-editing</w:t>
      </w:r>
      <w:proofErr w:type="spellEnd"/>
      <w:r w:rsidRPr="00072C50">
        <w:t xml:space="preserve"> </w:t>
      </w:r>
      <w:proofErr w:type="spellStart"/>
      <w:r w:rsidRPr="00072C50">
        <w:t>and</w:t>
      </w:r>
      <w:proofErr w:type="spellEnd"/>
      <w:r w:rsidRPr="00072C50">
        <w:t xml:space="preserve"> </w:t>
      </w:r>
      <w:proofErr w:type="spellStart"/>
      <w:r w:rsidRPr="00072C50">
        <w:t>evaluation</w:t>
      </w:r>
      <w:proofErr w:type="spellEnd"/>
      <w:r w:rsidRPr="00072C50">
        <w:t>"</w:t>
      </w:r>
      <w:r w:rsidR="00505724" w:rsidRPr="00072C50">
        <w:t xml:space="preserve"> [95]</w:t>
      </w:r>
      <w:r w:rsidRPr="00072C50">
        <w:t xml:space="preserve"> у рамках програми магістратури з перекладу та міжкультурної комунікації. Подібні курси з’являються і в українських вишах, наприклад, у Київському національному університеті технологій та дизайну (КНУТД)</w:t>
      </w:r>
      <w:r w:rsidR="00505724" w:rsidRPr="00072C50">
        <w:t xml:space="preserve"> [11]</w:t>
      </w:r>
      <w:r w:rsidRPr="00072C50">
        <w:t xml:space="preserve"> у програмі </w:t>
      </w:r>
      <w:r w:rsidR="00505724" w:rsidRPr="00072C50">
        <w:t>«</w:t>
      </w:r>
      <w:r w:rsidRPr="00072C50">
        <w:t>Англійська мова: переклад у бізнес-комунікації</w:t>
      </w:r>
      <w:r w:rsidR="00505724" w:rsidRPr="00072C50">
        <w:t>»</w:t>
      </w:r>
      <w:r w:rsidRPr="00072C50">
        <w:t xml:space="preserve"> зі спеціальним курсом </w:t>
      </w:r>
      <w:r w:rsidR="00505724" w:rsidRPr="00072C50">
        <w:t>«</w:t>
      </w:r>
      <w:r w:rsidRPr="00072C50">
        <w:t>Інноваційні технології в практиці перекладу</w:t>
      </w:r>
      <w:r w:rsidR="00505724" w:rsidRPr="00072C50">
        <w:t>»</w:t>
      </w:r>
      <w:r w:rsidRPr="00072C50">
        <w:t>, який охоплює використання систем автоматичного перекладу та техніки постредагування. Це відображає глобальну тенденцію до переосмислення компетенцій сучасного перекладача.</w:t>
      </w:r>
      <w:r w:rsidR="00505724" w:rsidRPr="00072C50">
        <w:t xml:space="preserve"> </w:t>
      </w:r>
      <w:r w:rsidR="0026282D" w:rsidRPr="00072C50">
        <w:t>Аналіз цих кейсів показує кілька закономірностей:</w:t>
      </w:r>
    </w:p>
    <w:p w14:paraId="07398954" w14:textId="50FB36B9" w:rsidR="0026282D" w:rsidRPr="00072C50" w:rsidRDefault="000C2876" w:rsidP="000C2876">
      <w:pPr>
        <w:pStyle w:val="a9"/>
        <w:numPr>
          <w:ilvl w:val="0"/>
          <w:numId w:val="23"/>
        </w:numPr>
      </w:pPr>
      <w:r w:rsidRPr="00072C50">
        <w:t>м</w:t>
      </w:r>
      <w:r w:rsidR="0026282D" w:rsidRPr="00072C50">
        <w:t xml:space="preserve">асова інтеграція ШІ не зменшує попит на перекладачів загалом, але змінює його структуру </w:t>
      </w:r>
      <w:r w:rsidR="006B7365">
        <w:t>–</w:t>
      </w:r>
      <w:r w:rsidR="0026282D" w:rsidRPr="00072C50">
        <w:t xml:space="preserve"> зростає попит на редакторів, аналітиків, локалізаторів</w:t>
      </w:r>
      <w:r w:rsidR="00505724" w:rsidRPr="00072C50">
        <w:t>;</w:t>
      </w:r>
    </w:p>
    <w:p w14:paraId="12B20AA1" w14:textId="27E75EA1" w:rsidR="0026282D" w:rsidRPr="00072C50" w:rsidRDefault="000C2876" w:rsidP="000C2876">
      <w:pPr>
        <w:pStyle w:val="a9"/>
        <w:numPr>
          <w:ilvl w:val="0"/>
          <w:numId w:val="23"/>
        </w:numPr>
      </w:pPr>
      <w:r w:rsidRPr="00072C50">
        <w:t>р</w:t>
      </w:r>
      <w:r w:rsidR="0026282D" w:rsidRPr="00072C50">
        <w:t>івень заробітків перекладачів залежить від того, чи вони здатні запропонувати додану вартість, якої машина не може забезпечити (культурна адаптація, стилістика, творчість)</w:t>
      </w:r>
      <w:r w:rsidR="00505724" w:rsidRPr="00072C50">
        <w:t>;</w:t>
      </w:r>
    </w:p>
    <w:p w14:paraId="03A03B73" w14:textId="3929656A" w:rsidR="0026282D" w:rsidRPr="00072C50" w:rsidRDefault="000C2876" w:rsidP="000C2876">
      <w:pPr>
        <w:pStyle w:val="a9"/>
        <w:numPr>
          <w:ilvl w:val="0"/>
          <w:numId w:val="23"/>
        </w:numPr>
      </w:pPr>
      <w:r w:rsidRPr="00072C50">
        <w:lastRenderedPageBreak/>
        <w:t>а</w:t>
      </w:r>
      <w:r w:rsidR="0026282D" w:rsidRPr="00072C50">
        <w:t>кадемічна освіта швидко реагує на виклики, формуючи нові курси та програми, спрямовані на розвиток компетенцій у постредагуванні та роботі з ШІ</w:t>
      </w:r>
      <w:r w:rsidR="00505724" w:rsidRPr="00072C50">
        <w:t>;</w:t>
      </w:r>
    </w:p>
    <w:p w14:paraId="10D34985" w14:textId="0C1D754D" w:rsidR="0026282D" w:rsidRPr="00072C50" w:rsidRDefault="000C2876" w:rsidP="000C2876">
      <w:pPr>
        <w:pStyle w:val="a9"/>
        <w:numPr>
          <w:ilvl w:val="0"/>
          <w:numId w:val="23"/>
        </w:numPr>
      </w:pPr>
      <w:r w:rsidRPr="00072C50">
        <w:t>р</w:t>
      </w:r>
      <w:r w:rsidR="0026282D" w:rsidRPr="00072C50">
        <w:t xml:space="preserve">егіональні відмінності значні: у ЄС робиться ставка на стандартизовані практики та інституційне впровадження, тоді як в Україні </w:t>
      </w:r>
      <w:r w:rsidR="006B7365">
        <w:t>–</w:t>
      </w:r>
      <w:r w:rsidR="0026282D" w:rsidRPr="00072C50">
        <w:t xml:space="preserve"> на адаптивність та індивідуальні рішення, а в Азії </w:t>
      </w:r>
      <w:r w:rsidR="006B7365">
        <w:t>–</w:t>
      </w:r>
      <w:r w:rsidR="0026282D" w:rsidRPr="00072C50">
        <w:t xml:space="preserve"> на технологічні інновації та мультимодальні рішення.</w:t>
      </w:r>
    </w:p>
    <w:p w14:paraId="78EE5D51" w14:textId="16CA8004" w:rsidR="0026282D" w:rsidRPr="00072C50" w:rsidRDefault="0026282D" w:rsidP="004A3F23">
      <w:r w:rsidRPr="00072C50">
        <w:t>Отже, практичний аналіз кейсів дозволяє стверджувати, що головним фактором успішної інтеграції ШІ у перекладацьку діяльність є не сам рівень автоматизації, а здатність професійної спільноти виробляти нові моделі взаємодії з технологіями. Перекладач, який володіє навичками роботи з нейронними системами, культурною адаптацією та міждисциплінарними компетенціями, стає не менш, а навіть більш затребуваним у майбутньому.</w:t>
      </w:r>
    </w:p>
    <w:p w14:paraId="34AE0857" w14:textId="77777777" w:rsidR="000C2876" w:rsidRPr="00072C50" w:rsidRDefault="0026282D" w:rsidP="000C2876">
      <w:r w:rsidRPr="00072C50">
        <w:t xml:space="preserve">Щоб глибше зрозуміти, як саме змінюється професійна перекладацька діяльність під впливом штучного інтелекту, варто порівняти моделі адаптації в різних регіонах світу. Це дозволяє не лише простежити локальні тенденції, а й визначити глобальні закономірності та </w:t>
      </w:r>
      <w:proofErr w:type="spellStart"/>
      <w:r w:rsidRPr="00072C50">
        <w:t>уроки</w:t>
      </w:r>
      <w:proofErr w:type="spellEnd"/>
      <w:r w:rsidRPr="00072C50">
        <w:t>, які можуть бути корисними для українського ринку.</w:t>
      </w:r>
    </w:p>
    <w:p w14:paraId="197FA8AB" w14:textId="04CE061C" w:rsidR="0026282D" w:rsidRPr="00072C50" w:rsidRDefault="0026282D" w:rsidP="000C2876">
      <w:r w:rsidRPr="00072C50">
        <w:t>ЄС є прикладом інституційно керованої інтеграції технологій перекладу. Тут автоматизовані системи машинного перекладу (</w:t>
      </w:r>
      <w:proofErr w:type="spellStart"/>
      <w:r w:rsidRPr="00072C50">
        <w:t>eTranslation</w:t>
      </w:r>
      <w:proofErr w:type="spellEnd"/>
      <w:r w:rsidRPr="00072C50">
        <w:t xml:space="preserve">, </w:t>
      </w:r>
      <w:proofErr w:type="spellStart"/>
      <w:r w:rsidRPr="00072C50">
        <w:t>DeepL</w:t>
      </w:r>
      <w:proofErr w:type="spellEnd"/>
      <w:r w:rsidRPr="00072C50">
        <w:t xml:space="preserve">) упроваджуються не лише в комерційний сектор, а й у державне управління, освітні програми та дослідницькі проєкти. За даними звіту </w:t>
      </w:r>
      <w:proofErr w:type="spellStart"/>
      <w:r w:rsidRPr="00072C50">
        <w:t>European</w:t>
      </w:r>
      <w:proofErr w:type="spellEnd"/>
      <w:r w:rsidRPr="00072C50">
        <w:t xml:space="preserve"> </w:t>
      </w:r>
      <w:proofErr w:type="spellStart"/>
      <w:r w:rsidRPr="00072C50">
        <w:t>Language</w:t>
      </w:r>
      <w:proofErr w:type="spellEnd"/>
      <w:r w:rsidRPr="00072C50">
        <w:t xml:space="preserve"> </w:t>
      </w:r>
      <w:proofErr w:type="spellStart"/>
      <w:r w:rsidRPr="00072C50">
        <w:t>Industry</w:t>
      </w:r>
      <w:proofErr w:type="spellEnd"/>
      <w:r w:rsidRPr="00072C50">
        <w:t xml:space="preserve"> </w:t>
      </w:r>
      <w:proofErr w:type="spellStart"/>
      <w:r w:rsidRPr="00072C50">
        <w:t>Survey</w:t>
      </w:r>
      <w:proofErr w:type="spellEnd"/>
      <w:r w:rsidRPr="00072C50">
        <w:t xml:space="preserve"> </w:t>
      </w:r>
      <w:r w:rsidR="00505724" w:rsidRPr="00072C50">
        <w:t>[62]</w:t>
      </w:r>
      <w:r w:rsidRPr="00072C50">
        <w:t>, понад 70% перекладацьких компаній у Європі використовують машинний переклад у щоденній роботі, при цьому близько 50% уже спеціалізуються на постредагуванні. Характерною особливістю є системний підхід: ЄС виробляє стандарти якості (ISO 18587:2017 для MTPE), організовує навчальні курси та надає фінансування для досліджень. Це знижує ризики хаотичного використання ШІ й формує нову професійну культуру.</w:t>
      </w:r>
    </w:p>
    <w:p w14:paraId="14CC8FDC" w14:textId="10E85ADD" w:rsidR="0026282D" w:rsidRPr="00072C50" w:rsidRDefault="0026282D" w:rsidP="004A3F23">
      <w:r w:rsidRPr="00072C50">
        <w:lastRenderedPageBreak/>
        <w:t>Американський ринок орієнтований на комерціалізацію й масштабування. Провідні технологічні компанії (</w:t>
      </w:r>
      <w:proofErr w:type="spellStart"/>
      <w:r w:rsidRPr="00072C50">
        <w:t>Google</w:t>
      </w:r>
      <w:proofErr w:type="spellEnd"/>
      <w:r w:rsidRPr="00072C50">
        <w:t xml:space="preserve">, Microsoft, </w:t>
      </w:r>
      <w:proofErr w:type="spellStart"/>
      <w:r w:rsidRPr="00072C50">
        <w:t>OpenAI</w:t>
      </w:r>
      <w:proofErr w:type="spellEnd"/>
      <w:r w:rsidRPr="00072C50">
        <w:t xml:space="preserve">, </w:t>
      </w:r>
      <w:proofErr w:type="spellStart"/>
      <w:r w:rsidRPr="00072C50">
        <w:t>Amazon</w:t>
      </w:r>
      <w:proofErr w:type="spellEnd"/>
      <w:r w:rsidRPr="00072C50">
        <w:t xml:space="preserve">) постійно вдосконалюють системи перекладу, орієнтуючись насамперед на інтеграцію у продукти масового використання. Згідно зі звітом </w:t>
      </w:r>
      <w:proofErr w:type="spellStart"/>
      <w:r w:rsidRPr="00072C50">
        <w:t>Slator</w:t>
      </w:r>
      <w:proofErr w:type="spellEnd"/>
      <w:r w:rsidRPr="00072C50">
        <w:t xml:space="preserve"> </w:t>
      </w:r>
      <w:proofErr w:type="spellStart"/>
      <w:r w:rsidRPr="00072C50">
        <w:t>Language</w:t>
      </w:r>
      <w:proofErr w:type="spellEnd"/>
      <w:r w:rsidRPr="00072C50">
        <w:t xml:space="preserve"> </w:t>
      </w:r>
      <w:proofErr w:type="spellStart"/>
      <w:r w:rsidRPr="00072C50">
        <w:t>Industry</w:t>
      </w:r>
      <w:proofErr w:type="spellEnd"/>
      <w:r w:rsidRPr="00072C50">
        <w:t xml:space="preserve"> </w:t>
      </w:r>
      <w:proofErr w:type="spellStart"/>
      <w:r w:rsidRPr="00072C50">
        <w:t>Market</w:t>
      </w:r>
      <w:proofErr w:type="spellEnd"/>
      <w:r w:rsidRPr="00072C50">
        <w:t xml:space="preserve"> </w:t>
      </w:r>
      <w:proofErr w:type="spellStart"/>
      <w:r w:rsidRPr="00072C50">
        <w:t>Report</w:t>
      </w:r>
      <w:proofErr w:type="spellEnd"/>
      <w:r w:rsidRPr="00072C50">
        <w:t xml:space="preserve"> </w:t>
      </w:r>
      <w:r w:rsidR="00505724" w:rsidRPr="00072C50">
        <w:t>[87]</w:t>
      </w:r>
      <w:r w:rsidRPr="00072C50">
        <w:t>, понад 80% компаній у США використовують машинний переклад у поєднанні з людським редагуванням, особливо в галузях електронної комерції, охорони здоров’я та юридичного перекладу. Американський підхід більш ринковий: тут перекладачі самі обирають інструменти та формують власну спеціалізацію, але відсутня централізована політика чи стандартизація. Це створює велику конкуренцію й стимулює швидку адаптацію, однак підвищує ризики нерівномірної якості.</w:t>
      </w:r>
    </w:p>
    <w:p w14:paraId="5A113A21" w14:textId="4E76C47C" w:rsidR="0026282D" w:rsidRPr="00072C50" w:rsidRDefault="003B75DF" w:rsidP="004A3F23">
      <w:r w:rsidRPr="00072C50">
        <w:t xml:space="preserve">Український перекладацький ринок має власну специфіку, зумовлену поєднанням глобальних тенденцій та локальних викликів. З одного боку, українські перекладачі активно використовують </w:t>
      </w:r>
      <w:proofErr w:type="spellStart"/>
      <w:r w:rsidRPr="00072C50">
        <w:t>Google</w:t>
      </w:r>
      <w:proofErr w:type="spellEnd"/>
      <w:r w:rsidRPr="00072C50">
        <w:t xml:space="preserve"> </w:t>
      </w:r>
      <w:proofErr w:type="spellStart"/>
      <w:r w:rsidRPr="00072C50">
        <w:t>Translate</w:t>
      </w:r>
      <w:proofErr w:type="spellEnd"/>
      <w:r w:rsidRPr="00072C50">
        <w:t xml:space="preserve">, </w:t>
      </w:r>
      <w:proofErr w:type="spellStart"/>
      <w:r w:rsidRPr="00072C50">
        <w:t>DeepL</w:t>
      </w:r>
      <w:proofErr w:type="spellEnd"/>
      <w:r w:rsidRPr="00072C50">
        <w:t xml:space="preserve"> та </w:t>
      </w:r>
      <w:proofErr w:type="spellStart"/>
      <w:r w:rsidRPr="00072C50">
        <w:t>ChatGPT</w:t>
      </w:r>
      <w:proofErr w:type="spellEnd"/>
      <w:r w:rsidRPr="00072C50">
        <w:t xml:space="preserve"> у своїй роботі. За результатами опитування спільноти </w:t>
      </w:r>
      <w:proofErr w:type="spellStart"/>
      <w:r w:rsidRPr="00072C50">
        <w:t>Translators</w:t>
      </w:r>
      <w:proofErr w:type="spellEnd"/>
      <w:r w:rsidRPr="00072C50">
        <w:t xml:space="preserve"> </w:t>
      </w:r>
      <w:proofErr w:type="spellStart"/>
      <w:r w:rsidRPr="00072C50">
        <w:t>In</w:t>
      </w:r>
      <w:proofErr w:type="spellEnd"/>
      <w:r w:rsidRPr="00072C50">
        <w:t xml:space="preserve"> </w:t>
      </w:r>
      <w:proofErr w:type="spellStart"/>
      <w:r w:rsidRPr="00072C50">
        <w:t>Action</w:t>
      </w:r>
      <w:proofErr w:type="spellEnd"/>
      <w:r w:rsidRPr="00072C50">
        <w:t xml:space="preserve"> 2024 року</w:t>
      </w:r>
      <w:r w:rsidR="00505724" w:rsidRPr="00072C50">
        <w:t xml:space="preserve"> [92]</w:t>
      </w:r>
      <w:r w:rsidRPr="00072C50">
        <w:t xml:space="preserve">, близько 65% фахівців в Україні регулярно застосовують інструменти ШІ, здебільшого в допоміжному режимі (підготовка </w:t>
      </w:r>
      <w:proofErr w:type="spellStart"/>
      <w:r w:rsidRPr="00072C50">
        <w:t>чорновика</w:t>
      </w:r>
      <w:proofErr w:type="spellEnd"/>
      <w:r w:rsidRPr="00072C50">
        <w:t xml:space="preserve">, пошук варіантів термінології). З іншого боку, унаслідок війни значно зросла потреба в перекладі гуманітарних і політичних текстів, де особливо важлива точність і культурна чутливість. Це робить роль перекладача незамінною. При цьому українські університети та асоціації перекладачів поступово починають впроваджувати курси з постредагування та локалізації, хоча до європейського рівня </w:t>
      </w:r>
      <w:proofErr w:type="spellStart"/>
      <w:r w:rsidRPr="00072C50">
        <w:t>інституційності</w:t>
      </w:r>
      <w:proofErr w:type="spellEnd"/>
      <w:r w:rsidRPr="00072C50">
        <w:t xml:space="preserve"> ще далеко.</w:t>
      </w:r>
    </w:p>
    <w:tbl>
      <w:tblPr>
        <w:tblStyle w:val="af8"/>
        <w:tblW w:w="0" w:type="auto"/>
        <w:tblLook w:val="04A0" w:firstRow="1" w:lastRow="0" w:firstColumn="1" w:lastColumn="0" w:noHBand="0" w:noVBand="1"/>
      </w:tblPr>
      <w:tblGrid>
        <w:gridCol w:w="2336"/>
        <w:gridCol w:w="2336"/>
        <w:gridCol w:w="2336"/>
        <w:gridCol w:w="2337"/>
      </w:tblGrid>
      <w:tr w:rsidR="001D08F7" w:rsidRPr="00072C50" w14:paraId="0FB2FFBF" w14:textId="77777777" w:rsidTr="001D08F7">
        <w:tc>
          <w:tcPr>
            <w:tcW w:w="2336" w:type="dxa"/>
          </w:tcPr>
          <w:p w14:paraId="34E13954" w14:textId="441479D6" w:rsidR="001D08F7" w:rsidRPr="00072C50" w:rsidRDefault="001D08F7" w:rsidP="004A3F23">
            <w:pPr>
              <w:ind w:firstLine="0"/>
            </w:pPr>
            <w:r w:rsidRPr="00072C50">
              <w:t>Критерій</w:t>
            </w:r>
          </w:p>
        </w:tc>
        <w:tc>
          <w:tcPr>
            <w:tcW w:w="2336" w:type="dxa"/>
          </w:tcPr>
          <w:p w14:paraId="3F61141F" w14:textId="7BF29A7D" w:rsidR="001D08F7" w:rsidRPr="00072C50" w:rsidRDefault="001D08F7" w:rsidP="004A3F23">
            <w:pPr>
              <w:ind w:firstLine="0"/>
            </w:pPr>
            <w:r w:rsidRPr="00072C50">
              <w:t>ЄС</w:t>
            </w:r>
          </w:p>
        </w:tc>
        <w:tc>
          <w:tcPr>
            <w:tcW w:w="2336" w:type="dxa"/>
          </w:tcPr>
          <w:p w14:paraId="0A4DC37B" w14:textId="14912C02" w:rsidR="001D08F7" w:rsidRPr="00072C50" w:rsidRDefault="001D08F7" w:rsidP="004A3F23">
            <w:pPr>
              <w:ind w:firstLine="0"/>
            </w:pPr>
            <w:r w:rsidRPr="00072C50">
              <w:t>США</w:t>
            </w:r>
          </w:p>
        </w:tc>
        <w:tc>
          <w:tcPr>
            <w:tcW w:w="2337" w:type="dxa"/>
          </w:tcPr>
          <w:p w14:paraId="6450ED78" w14:textId="7781C6B5" w:rsidR="001D08F7" w:rsidRPr="00072C50" w:rsidRDefault="001D08F7" w:rsidP="004A3F23">
            <w:pPr>
              <w:ind w:firstLine="0"/>
            </w:pPr>
            <w:r w:rsidRPr="00072C50">
              <w:t>Україна</w:t>
            </w:r>
          </w:p>
        </w:tc>
      </w:tr>
      <w:tr w:rsidR="001D08F7" w:rsidRPr="00072C50" w14:paraId="5FD49527" w14:textId="77777777" w:rsidTr="001D08F7">
        <w:tc>
          <w:tcPr>
            <w:tcW w:w="2336" w:type="dxa"/>
          </w:tcPr>
          <w:p w14:paraId="6109EC1F" w14:textId="5D58F34B" w:rsidR="001D08F7" w:rsidRPr="00072C50" w:rsidRDefault="001D08F7" w:rsidP="004A3F23">
            <w:pPr>
              <w:ind w:firstLine="0"/>
            </w:pPr>
            <w:r w:rsidRPr="00072C50">
              <w:t>Ступінь стандартизації</w:t>
            </w:r>
          </w:p>
        </w:tc>
        <w:tc>
          <w:tcPr>
            <w:tcW w:w="2336" w:type="dxa"/>
          </w:tcPr>
          <w:p w14:paraId="54B441C5" w14:textId="40C69D84" w:rsidR="001D08F7" w:rsidRPr="00072C50" w:rsidRDefault="001D08F7" w:rsidP="004A3F23">
            <w:pPr>
              <w:ind w:firstLine="0"/>
            </w:pPr>
            <w:r w:rsidRPr="00072C50">
              <w:t>Чіткі правила і стандарти, що гарантують якість</w:t>
            </w:r>
          </w:p>
        </w:tc>
        <w:tc>
          <w:tcPr>
            <w:tcW w:w="2336" w:type="dxa"/>
          </w:tcPr>
          <w:p w14:paraId="224BFA9C" w14:textId="1EB28E7B" w:rsidR="001D08F7" w:rsidRPr="00072C50" w:rsidRDefault="001D08F7" w:rsidP="004A3F23">
            <w:pPr>
              <w:ind w:firstLine="0"/>
            </w:pPr>
            <w:r w:rsidRPr="00072C50">
              <w:t>Більше покладаються на ринок та конкуренцію</w:t>
            </w:r>
          </w:p>
        </w:tc>
        <w:tc>
          <w:tcPr>
            <w:tcW w:w="2337" w:type="dxa"/>
          </w:tcPr>
          <w:p w14:paraId="57D9F68E" w14:textId="37514D23" w:rsidR="001D08F7" w:rsidRPr="00072C50" w:rsidRDefault="001D08F7" w:rsidP="004A3F23">
            <w:pPr>
              <w:ind w:firstLine="0"/>
            </w:pPr>
            <w:r w:rsidRPr="00072C50">
              <w:t xml:space="preserve">Стандарти на стадії формування, практика визначається особистим </w:t>
            </w:r>
            <w:r w:rsidRPr="00072C50">
              <w:lastRenderedPageBreak/>
              <w:t>досвідом перекладачів</w:t>
            </w:r>
          </w:p>
        </w:tc>
      </w:tr>
      <w:tr w:rsidR="001D08F7" w:rsidRPr="00072C50" w14:paraId="5DDE2DAC" w14:textId="77777777" w:rsidTr="001D08F7">
        <w:tc>
          <w:tcPr>
            <w:tcW w:w="2336" w:type="dxa"/>
          </w:tcPr>
          <w:p w14:paraId="796AE4C3" w14:textId="0E75E5F8" w:rsidR="001D08F7" w:rsidRPr="00072C50" w:rsidRDefault="001D08F7" w:rsidP="004A3F23">
            <w:pPr>
              <w:ind w:firstLine="0"/>
            </w:pPr>
            <w:r w:rsidRPr="00072C50">
              <w:lastRenderedPageBreak/>
              <w:t>Роль перекладача</w:t>
            </w:r>
          </w:p>
        </w:tc>
        <w:tc>
          <w:tcPr>
            <w:tcW w:w="2336" w:type="dxa"/>
          </w:tcPr>
          <w:p w14:paraId="14D706C0" w14:textId="569BEC2A" w:rsidR="001D08F7" w:rsidRPr="00072C50" w:rsidRDefault="001D08F7" w:rsidP="004A3F23">
            <w:pPr>
              <w:ind w:firstLine="0"/>
            </w:pPr>
            <w:r w:rsidRPr="00072C50">
              <w:t>Перекладач дедалі частіше виступає як редактор і гарант якості</w:t>
            </w:r>
          </w:p>
        </w:tc>
        <w:tc>
          <w:tcPr>
            <w:tcW w:w="2336" w:type="dxa"/>
          </w:tcPr>
          <w:p w14:paraId="182ABB9C" w14:textId="34EFB876" w:rsidR="001D08F7" w:rsidRPr="00072C50" w:rsidRDefault="001D08F7" w:rsidP="004A3F23">
            <w:pPr>
              <w:ind w:firstLine="0"/>
            </w:pPr>
            <w:r w:rsidRPr="00072C50">
              <w:t>Частина динамічної комерційної екосистеми</w:t>
            </w:r>
          </w:p>
        </w:tc>
        <w:tc>
          <w:tcPr>
            <w:tcW w:w="2337" w:type="dxa"/>
          </w:tcPr>
          <w:p w14:paraId="3A6C0A91" w14:textId="2B7A2BF7" w:rsidR="001D08F7" w:rsidRPr="00072C50" w:rsidRDefault="001D08F7" w:rsidP="004A3F23">
            <w:pPr>
              <w:ind w:firstLine="0"/>
            </w:pPr>
            <w:r w:rsidRPr="00072C50">
              <w:t>Виконує ширші функції: від редактора до культурного посередника, особливо у воєнний час</w:t>
            </w:r>
          </w:p>
        </w:tc>
      </w:tr>
      <w:tr w:rsidR="001D08F7" w:rsidRPr="00072C50" w14:paraId="26B28640" w14:textId="77777777" w:rsidTr="001D08F7">
        <w:tc>
          <w:tcPr>
            <w:tcW w:w="2336" w:type="dxa"/>
          </w:tcPr>
          <w:p w14:paraId="2F8B06E3" w14:textId="7EAF5EA5" w:rsidR="001D08F7" w:rsidRPr="00072C50" w:rsidRDefault="001D08F7" w:rsidP="004A3F23">
            <w:pPr>
              <w:ind w:firstLine="0"/>
            </w:pPr>
            <w:r w:rsidRPr="00072C50">
              <w:t>Сприйняття технологій</w:t>
            </w:r>
          </w:p>
        </w:tc>
        <w:tc>
          <w:tcPr>
            <w:tcW w:w="2336" w:type="dxa"/>
          </w:tcPr>
          <w:p w14:paraId="0393FF6C" w14:textId="560163F2" w:rsidR="001D08F7" w:rsidRPr="00072C50" w:rsidRDefault="001D08F7" w:rsidP="004A3F23">
            <w:pPr>
              <w:ind w:firstLine="0"/>
            </w:pPr>
            <w:r w:rsidRPr="00072C50">
              <w:t>Частіше приймають ШІ як стандарт професії</w:t>
            </w:r>
          </w:p>
        </w:tc>
        <w:tc>
          <w:tcPr>
            <w:tcW w:w="2336" w:type="dxa"/>
          </w:tcPr>
          <w:p w14:paraId="5FBA7440" w14:textId="42AEDE99" w:rsidR="001D08F7" w:rsidRPr="00072C50" w:rsidRDefault="001D08F7" w:rsidP="004A3F23">
            <w:pPr>
              <w:ind w:firstLine="0"/>
            </w:pPr>
            <w:r w:rsidRPr="00072C50">
              <w:t>Бачать у ШІ інструмент для заробітку та масштабування</w:t>
            </w:r>
          </w:p>
        </w:tc>
        <w:tc>
          <w:tcPr>
            <w:tcW w:w="2337" w:type="dxa"/>
          </w:tcPr>
          <w:p w14:paraId="0F0AA6ED" w14:textId="2A4ED41D" w:rsidR="001D08F7" w:rsidRPr="00072C50" w:rsidRDefault="001D08F7" w:rsidP="004A3F23">
            <w:pPr>
              <w:ind w:firstLine="0"/>
            </w:pPr>
            <w:r w:rsidRPr="00072C50">
              <w:t>Використовують з обережністю, зберігаючи пріоритет людського контролю</w:t>
            </w:r>
          </w:p>
        </w:tc>
      </w:tr>
      <w:tr w:rsidR="001D08F7" w:rsidRPr="00072C50" w14:paraId="733ECC1F" w14:textId="77777777" w:rsidTr="001D08F7">
        <w:tc>
          <w:tcPr>
            <w:tcW w:w="2336" w:type="dxa"/>
          </w:tcPr>
          <w:p w14:paraId="29D508E9" w14:textId="7514E63F" w:rsidR="001D08F7" w:rsidRPr="00072C50" w:rsidRDefault="001D08F7" w:rsidP="004A3F23">
            <w:pPr>
              <w:ind w:firstLine="0"/>
            </w:pPr>
            <w:r w:rsidRPr="00072C50">
              <w:t>Економічний ефект</w:t>
            </w:r>
          </w:p>
        </w:tc>
        <w:tc>
          <w:tcPr>
            <w:tcW w:w="233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D08F7" w:rsidRPr="00072C50" w14:paraId="7A0DE7D6" w14:textId="77777777">
              <w:trPr>
                <w:tblCellSpacing w:w="15" w:type="dxa"/>
              </w:trPr>
              <w:tc>
                <w:tcPr>
                  <w:tcW w:w="0" w:type="auto"/>
                  <w:vAlign w:val="center"/>
                  <w:hideMark/>
                </w:tcPr>
                <w:p w14:paraId="46710D09" w14:textId="77777777" w:rsidR="001D08F7" w:rsidRPr="00072C50" w:rsidRDefault="001D08F7" w:rsidP="001D08F7">
                  <w:pPr>
                    <w:spacing w:after="0" w:line="240" w:lineRule="auto"/>
                    <w:ind w:firstLine="0"/>
                  </w:pPr>
                </w:p>
              </w:tc>
            </w:tr>
          </w:tbl>
          <w:p w14:paraId="0283E738" w14:textId="77777777" w:rsidR="001D08F7" w:rsidRPr="00072C50" w:rsidRDefault="001D08F7" w:rsidP="001D08F7">
            <w:pPr>
              <w:ind w:firstLine="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0"/>
            </w:tblGrid>
            <w:tr w:rsidR="001D08F7" w:rsidRPr="00072C50" w14:paraId="4801BC76" w14:textId="77777777">
              <w:trPr>
                <w:tblCellSpacing w:w="15" w:type="dxa"/>
              </w:trPr>
              <w:tc>
                <w:tcPr>
                  <w:tcW w:w="0" w:type="auto"/>
                  <w:vAlign w:val="center"/>
                  <w:hideMark/>
                </w:tcPr>
                <w:p w14:paraId="194A072B" w14:textId="77777777" w:rsidR="001D08F7" w:rsidRPr="00072C50" w:rsidRDefault="001D08F7" w:rsidP="001D08F7">
                  <w:pPr>
                    <w:spacing w:after="0" w:line="240" w:lineRule="auto"/>
                    <w:ind w:firstLine="0"/>
                  </w:pPr>
                  <w:r w:rsidRPr="00072C50">
                    <w:t>Вигода від ефективності завдяки інституційній інтеграції</w:t>
                  </w:r>
                </w:p>
              </w:tc>
            </w:tr>
          </w:tbl>
          <w:p w14:paraId="6CC3AD4E" w14:textId="77777777" w:rsidR="001D08F7" w:rsidRPr="00072C50" w:rsidRDefault="001D08F7" w:rsidP="004A3F23">
            <w:pPr>
              <w:ind w:firstLine="0"/>
            </w:pPr>
          </w:p>
        </w:tc>
        <w:tc>
          <w:tcPr>
            <w:tcW w:w="2336" w:type="dxa"/>
          </w:tcPr>
          <w:p w14:paraId="29DC814C" w14:textId="558774C3" w:rsidR="001D08F7" w:rsidRPr="00072C50" w:rsidRDefault="001D08F7" w:rsidP="004A3F23">
            <w:pPr>
              <w:ind w:firstLine="0"/>
            </w:pPr>
            <w:r w:rsidRPr="00072C50">
              <w:t>Вигода завдяки конкуренції та масовості</w:t>
            </w:r>
          </w:p>
        </w:tc>
        <w:tc>
          <w:tcPr>
            <w:tcW w:w="2337" w:type="dxa"/>
          </w:tcPr>
          <w:p w14:paraId="0B59131C" w14:textId="36898F5A" w:rsidR="001D08F7" w:rsidRPr="00072C50" w:rsidRDefault="001D08F7" w:rsidP="004A3F23">
            <w:pPr>
              <w:ind w:firstLine="0"/>
            </w:pPr>
            <w:r w:rsidRPr="00072C50">
              <w:t>Вигода завдяки гнучкості й адаптивності, але є виклики у фінансуванні та підготовці кадрів</w:t>
            </w:r>
          </w:p>
        </w:tc>
      </w:tr>
    </w:tbl>
    <w:p w14:paraId="48BC80FE" w14:textId="77777777" w:rsidR="001D08F7" w:rsidRPr="00072C50" w:rsidRDefault="001D08F7" w:rsidP="0026282D"/>
    <w:p w14:paraId="45570777" w14:textId="48B0FBE6" w:rsidR="00F8752D" w:rsidRPr="00072C50" w:rsidRDefault="0026282D" w:rsidP="0026282D">
      <w:r w:rsidRPr="00072C50">
        <w:t>Таким чином, глобальний аналіз демонструє: попри різні моделі адаптації, в усіх регіонах роль перекладача не зникає, а лише трансформується. Це підтверджує, що в майбутньому основним завданням перекладацької спільноти стане синергія з технологіями, а не конкуренція з ними.</w:t>
      </w:r>
    </w:p>
    <w:p w14:paraId="532E3C4D" w14:textId="77777777" w:rsidR="001D08F7" w:rsidRPr="00072C50" w:rsidRDefault="00363B4A" w:rsidP="004A3F23">
      <w:r w:rsidRPr="00072C50">
        <w:t xml:space="preserve">Перехід від описових суджень до кількісного прогнозування вимагає чіткої постановки змінних, на яких базуються сценарії. Для цілей цього підрозділу я виокремлюю три ключові фактори, що визначатимуть траєкторію розвитку професії перекладача у наступне десятиліття: </w:t>
      </w:r>
    </w:p>
    <w:p w14:paraId="4608961C" w14:textId="2116C96C" w:rsidR="001D08F7" w:rsidRPr="00072C50" w:rsidRDefault="00363B4A" w:rsidP="001D08F7">
      <w:pPr>
        <w:pStyle w:val="a9"/>
        <w:numPr>
          <w:ilvl w:val="0"/>
          <w:numId w:val="24"/>
        </w:numPr>
      </w:pPr>
      <w:r w:rsidRPr="00072C50">
        <w:t>технологічне покращення якості машинного перекладу (швидкість і точність NMT/LLM)</w:t>
      </w:r>
      <w:r w:rsidR="001D08F7" w:rsidRPr="00072C50">
        <w:t>;</w:t>
      </w:r>
      <w:r w:rsidRPr="00072C50">
        <w:t xml:space="preserve"> </w:t>
      </w:r>
    </w:p>
    <w:p w14:paraId="361D9FC7" w14:textId="29F7E6AA" w:rsidR="001D08F7" w:rsidRPr="00072C50" w:rsidRDefault="00363B4A" w:rsidP="001D08F7">
      <w:pPr>
        <w:pStyle w:val="a9"/>
        <w:numPr>
          <w:ilvl w:val="0"/>
          <w:numId w:val="24"/>
        </w:numPr>
      </w:pPr>
      <w:r w:rsidRPr="00072C50">
        <w:t xml:space="preserve">інтенсивність інвестицій у локалізацію та </w:t>
      </w:r>
      <w:proofErr w:type="spellStart"/>
      <w:r w:rsidRPr="00072C50">
        <w:t>мультимовні</w:t>
      </w:r>
      <w:proofErr w:type="spellEnd"/>
      <w:r w:rsidRPr="00072C50">
        <w:t xml:space="preserve"> продукти з боку бізнесу та держави</w:t>
      </w:r>
      <w:r w:rsidR="001D08F7" w:rsidRPr="00072C50">
        <w:t>;</w:t>
      </w:r>
    </w:p>
    <w:p w14:paraId="4CD3309C" w14:textId="5CFC9E12" w:rsidR="001D08F7" w:rsidRPr="00072C50" w:rsidRDefault="00363B4A" w:rsidP="001D08F7">
      <w:pPr>
        <w:pStyle w:val="a9"/>
        <w:numPr>
          <w:ilvl w:val="0"/>
          <w:numId w:val="24"/>
        </w:numPr>
      </w:pPr>
      <w:r w:rsidRPr="00072C50">
        <w:lastRenderedPageBreak/>
        <w:t xml:space="preserve">(здатність професійної спільноти адаптуватися через навчання й сертифікацію (кількість і якість підготовлених фахівців із MTPE, локалізації, </w:t>
      </w:r>
      <w:proofErr w:type="spellStart"/>
      <w:r w:rsidRPr="00072C50">
        <w:t>data</w:t>
      </w:r>
      <w:proofErr w:type="spellEnd"/>
      <w:r w:rsidRPr="00072C50">
        <w:t xml:space="preserve"> </w:t>
      </w:r>
      <w:proofErr w:type="spellStart"/>
      <w:r w:rsidRPr="00072C50">
        <w:t>literacy</w:t>
      </w:r>
      <w:proofErr w:type="spellEnd"/>
      <w:r w:rsidRPr="00072C50">
        <w:t xml:space="preserve">). </w:t>
      </w:r>
    </w:p>
    <w:p w14:paraId="0E975B3C" w14:textId="288AC3B3" w:rsidR="00363B4A" w:rsidRPr="00072C50" w:rsidRDefault="00363B4A" w:rsidP="004A3F23">
      <w:r w:rsidRPr="00072C50">
        <w:t xml:space="preserve">Формалізація прогнозу на основі цих трьох змінних дозволяє зіставити три сценарії </w:t>
      </w:r>
      <w:r w:rsidR="006B7365">
        <w:t>–</w:t>
      </w:r>
      <w:r w:rsidRPr="00072C50">
        <w:t xml:space="preserve"> консервативний, інтегративний (базовий) і прискорений </w:t>
      </w:r>
      <w:r w:rsidR="006B7365">
        <w:t>–</w:t>
      </w:r>
      <w:r w:rsidRPr="00072C50">
        <w:t xml:space="preserve"> та оцінити їхні наслідки для попиту на людську працю, тарифної політики та структури навичок.</w:t>
      </w:r>
    </w:p>
    <w:p w14:paraId="447495E2" w14:textId="30F9F190" w:rsidR="00363B4A" w:rsidRPr="00072C50" w:rsidRDefault="00363B4A" w:rsidP="004A3F23">
      <w:r w:rsidRPr="00072C50">
        <w:t xml:space="preserve">У консервативному сценарії (припущення: помірне технологічне поліпшення, низький рівень інвестицій у локалізацію, уповільнена реакція освітніх інституцій) очікуване зростання частки автоматизованих перекладів у загальному обсязі ринку до 2035 року складе близько 40–45%. Перевага цього сценарію </w:t>
      </w:r>
      <w:r w:rsidR="006B7365">
        <w:t>–</w:t>
      </w:r>
      <w:r w:rsidRPr="00072C50">
        <w:t xml:space="preserve"> збереження значної частини людських завдань у сферах, що потребують творчого підходу, проте за умови, що замовники не будуть масово вимагати економії коштів через істотне скорочення бюджетів на локалізацію. Умовні розрахунки показують, що у такому середовищі середній дохід перекладача може знизитися на 5–15% у секторах масового перекладу, тоді як </w:t>
      </w:r>
      <w:proofErr w:type="spellStart"/>
      <w:r w:rsidRPr="00072C50">
        <w:t>нішеві</w:t>
      </w:r>
      <w:proofErr w:type="spellEnd"/>
      <w:r w:rsidRPr="00072C50">
        <w:t xml:space="preserve"> фахівці (літературний, медичний, юридичний переклад) збережуть або незначно підвищать свої ставки через дефіцит кваліфікованих кадрів [</w:t>
      </w:r>
      <w:r w:rsidR="00505724" w:rsidRPr="00072C50">
        <w:t>67</w:t>
      </w:r>
      <w:r w:rsidRPr="00072C50">
        <w:t>;</w:t>
      </w:r>
      <w:r w:rsidR="00BD550B" w:rsidRPr="00BD550B">
        <w:rPr>
          <w:lang w:val="ru-RU"/>
        </w:rPr>
        <w:t xml:space="preserve"> </w:t>
      </w:r>
      <w:r w:rsidR="00505724" w:rsidRPr="00072C50">
        <w:t>71</w:t>
      </w:r>
      <w:r w:rsidRPr="00072C50">
        <w:t>].</w:t>
      </w:r>
    </w:p>
    <w:p w14:paraId="6719C481" w14:textId="7FB4FD05" w:rsidR="00363B4A" w:rsidRPr="00072C50" w:rsidRDefault="00363B4A" w:rsidP="00D81846">
      <w:r w:rsidRPr="00072C50">
        <w:t xml:space="preserve">У інтегративному (базовому) сценарії, який видається найбільш імовірним за умов поточної траєкторії технологічного та ринкового розвитку, відбувається швидке, але кероване впровадження ШІ: інвестиції в локалізацію зростають, освітні програми модернізуються, а перекладацька спільнота масово впроваджує практики MTPE і </w:t>
      </w:r>
      <w:proofErr w:type="spellStart"/>
      <w:r w:rsidRPr="00072C50">
        <w:t>continuous</w:t>
      </w:r>
      <w:proofErr w:type="spellEnd"/>
      <w:r w:rsidRPr="00072C50">
        <w:t xml:space="preserve"> </w:t>
      </w:r>
      <w:proofErr w:type="spellStart"/>
      <w:r w:rsidRPr="00072C50">
        <w:t>learning</w:t>
      </w:r>
      <w:proofErr w:type="spellEnd"/>
      <w:r w:rsidRPr="00072C50">
        <w:t xml:space="preserve">. Тут частка автоматизованих перекладів із подальшим людським постредагуванням може сягнути 60–70% ринку до 2030–2032 років, але при цьому загальний обсяг грошових потоків у </w:t>
      </w:r>
      <w:proofErr w:type="spellStart"/>
      <w:r w:rsidRPr="00072C50">
        <w:t>мовній</w:t>
      </w:r>
      <w:proofErr w:type="spellEnd"/>
      <w:r w:rsidRPr="00072C50">
        <w:t xml:space="preserve"> індустрії зростатиме через збільшення кількості локалізованого контенту. Аналітичні моделі показують, що у таких умовах середній дохід перекладача, який володіє MTPE-навичками, може зрости на 5–20% порівняно з базовим рівнем 2024 року, за рахунок підвищення </w:t>
      </w:r>
      <w:r w:rsidRPr="00072C50">
        <w:lastRenderedPageBreak/>
        <w:t>продуктивності (більше слів/год) та переходу частини фахівців до вищих цінових сегментів (сертифіковане постредагування, управління проектами локалізації) [</w:t>
      </w:r>
      <w:r w:rsidR="00505724" w:rsidRPr="00072C50">
        <w:t>90</w:t>
      </w:r>
      <w:r w:rsidRPr="00072C50">
        <w:t>;</w:t>
      </w:r>
      <w:r w:rsidR="00BD550B" w:rsidRPr="00BD550B">
        <w:t xml:space="preserve"> </w:t>
      </w:r>
      <w:r w:rsidR="00505724" w:rsidRPr="00072C50">
        <w:t>40</w:t>
      </w:r>
      <w:r w:rsidRPr="00072C50">
        <w:t xml:space="preserve">]. Важливим аналітичним висновком є те, що рентабельність впровадження ШІ для замовника істотно залежить від масштабу: великі LSP та корпорації отримують значний ефект від </w:t>
      </w:r>
      <w:proofErr w:type="spellStart"/>
      <w:r w:rsidRPr="00072C50">
        <w:t>fine-tuning</w:t>
      </w:r>
      <w:proofErr w:type="spellEnd"/>
      <w:r w:rsidRPr="00072C50">
        <w:t xml:space="preserve"> і </w:t>
      </w:r>
      <w:proofErr w:type="spellStart"/>
      <w:r w:rsidRPr="00072C50">
        <w:t>human-in-the-loop</w:t>
      </w:r>
      <w:proofErr w:type="spellEnd"/>
      <w:r w:rsidRPr="00072C50">
        <w:t xml:space="preserve"> навчання, тоді як малі гравці краще використовують гібридні сервіси за моделлю «</w:t>
      </w:r>
      <w:proofErr w:type="spellStart"/>
      <w:r w:rsidRPr="00072C50">
        <w:t>rapid</w:t>
      </w:r>
      <w:proofErr w:type="spellEnd"/>
      <w:r w:rsidRPr="00072C50">
        <w:t xml:space="preserve"> MT + </w:t>
      </w:r>
      <w:proofErr w:type="spellStart"/>
      <w:r w:rsidRPr="00072C50">
        <w:t>light</w:t>
      </w:r>
      <w:proofErr w:type="spellEnd"/>
      <w:r w:rsidRPr="00072C50">
        <w:t xml:space="preserve"> </w:t>
      </w:r>
      <w:proofErr w:type="spellStart"/>
      <w:r w:rsidRPr="00072C50">
        <w:t>post-editing</w:t>
      </w:r>
      <w:proofErr w:type="spellEnd"/>
      <w:r w:rsidRPr="00072C50">
        <w:t>».</w:t>
      </w:r>
    </w:p>
    <w:p w14:paraId="75D15490" w14:textId="5D5BB59B" w:rsidR="00363B4A" w:rsidRPr="00072C50" w:rsidRDefault="00363B4A" w:rsidP="004A3F23">
      <w:r w:rsidRPr="00072C50">
        <w:t xml:space="preserve">Прискорений сценарій передбачає стрімке технологічне удосконалення LLM/NMT (результат </w:t>
      </w:r>
      <w:r w:rsidR="006B7365">
        <w:t>–</w:t>
      </w:r>
      <w:r w:rsidRPr="00072C50">
        <w:t xml:space="preserve"> значне зниження рівня галюцинацій, покращення стилістичної точності), масове впровадження автоматизації у всіх секторах і паралельний тиск на ціни. У такому випадку до 2030 року частка прямих автоматичних перекладів (з мінімальним людським втручанням) може досягти 50% у масових сегментах, а до 2035 року </w:t>
      </w:r>
      <w:r w:rsidR="006B7365">
        <w:t>–</w:t>
      </w:r>
      <w:r w:rsidRPr="00072C50">
        <w:t xml:space="preserve"> поширитися ще ширше. Аналітична імплікація цього сценарію </w:t>
      </w:r>
      <w:r w:rsidR="006B7365">
        <w:t>–</w:t>
      </w:r>
      <w:r w:rsidRPr="00072C50">
        <w:t xml:space="preserve"> значне </w:t>
      </w:r>
      <w:proofErr w:type="spellStart"/>
      <w:r w:rsidRPr="00072C50">
        <w:t>ужесточення</w:t>
      </w:r>
      <w:proofErr w:type="spellEnd"/>
      <w:r w:rsidRPr="00072C50">
        <w:t xml:space="preserve"> конкуренції, падіння тарифів у </w:t>
      </w:r>
      <w:proofErr w:type="spellStart"/>
      <w:r w:rsidRPr="00072C50">
        <w:t>низькоприбуткових</w:t>
      </w:r>
      <w:proofErr w:type="spellEnd"/>
      <w:r w:rsidRPr="00072C50">
        <w:t xml:space="preserve"> сегментах і посилення попиту на вузькопрофільних експертів. За цифрами </w:t>
      </w:r>
      <w:proofErr w:type="spellStart"/>
      <w:r w:rsidRPr="00072C50">
        <w:t>економетричних</w:t>
      </w:r>
      <w:proofErr w:type="spellEnd"/>
      <w:r w:rsidRPr="00072C50">
        <w:t xml:space="preserve"> оцінок, якщо вартість перекладу за слово для замовника падає на 30–50% у масових сегментах, обсяг ринку збільшується, але перерозподіл прибутків відбувається на користь платформ-володарів технологій та великих LSP, тоді як індивідуальні перекладачі без додаткових навичок можуть втратити 20–40% доходу в цих сегментах [</w:t>
      </w:r>
      <w:r w:rsidR="00505724" w:rsidRPr="00072C50">
        <w:t>87</w:t>
      </w:r>
      <w:r w:rsidRPr="00072C50">
        <w:t>;</w:t>
      </w:r>
      <w:r w:rsidR="00BD550B" w:rsidRPr="00BD550B">
        <w:rPr>
          <w:lang w:val="ru-RU"/>
        </w:rPr>
        <w:t xml:space="preserve"> </w:t>
      </w:r>
      <w:r w:rsidR="00505724" w:rsidRPr="00072C50">
        <w:t>67</w:t>
      </w:r>
      <w:r w:rsidRPr="00072C50">
        <w:t>].</w:t>
      </w:r>
    </w:p>
    <w:p w14:paraId="4F554527" w14:textId="2252E0D7" w:rsidR="00363B4A" w:rsidRPr="00072C50" w:rsidRDefault="00363B4A" w:rsidP="004A3F23">
      <w:r w:rsidRPr="00072C50">
        <w:t xml:space="preserve">Аналітичний розрив між цими сценаріями пояснюється не лише швидкістю поліпшення моделей, а й тим, наскільки ефективно ринок і система освіти зможуть </w:t>
      </w:r>
      <w:proofErr w:type="spellStart"/>
      <w:r w:rsidRPr="00072C50">
        <w:t>переналаштуватися</w:t>
      </w:r>
      <w:proofErr w:type="spellEnd"/>
      <w:r w:rsidRPr="00072C50">
        <w:t xml:space="preserve">: чи з’являться масові програми перепідготовки, чи будуть стимулюватися сертифікації і стандарти якості, чи інвестуватимуть компанії у </w:t>
      </w:r>
      <w:proofErr w:type="spellStart"/>
      <w:r w:rsidRPr="00072C50">
        <w:t>fine-tuning</w:t>
      </w:r>
      <w:proofErr w:type="spellEnd"/>
      <w:r w:rsidRPr="00072C50">
        <w:t xml:space="preserve"> для своїх доменів. Для України важливо, що національна політика та інституційні ініціативи можуть пом’якшити негативні наслідки та сприяти переходу до інтегративного сценарію: створення програм з MTPE у вишах, субсидування наборів даних для української мови, підтримка локальних LSP у побудові доменних моделей </w:t>
      </w:r>
      <w:r w:rsidR="006B7365">
        <w:t>–</w:t>
      </w:r>
      <w:r w:rsidRPr="00072C50">
        <w:t xml:space="preserve"> усі ці кроки прямо </w:t>
      </w:r>
      <w:r w:rsidRPr="00072C50">
        <w:lastRenderedPageBreak/>
        <w:t xml:space="preserve">впливають на те, яким буде місце українських перекладачів у глобальній екосистемі </w:t>
      </w:r>
      <w:r w:rsidR="00505724" w:rsidRPr="00072C50">
        <w:t>[44</w:t>
      </w:r>
      <w:r w:rsidRPr="00072C50">
        <w:t>;</w:t>
      </w:r>
      <w:r w:rsidR="00BD550B" w:rsidRPr="00BD550B">
        <w:t xml:space="preserve"> </w:t>
      </w:r>
      <w:r w:rsidR="00505724" w:rsidRPr="00072C50">
        <w:t>93</w:t>
      </w:r>
      <w:r w:rsidRPr="00072C50">
        <w:t>].</w:t>
      </w:r>
    </w:p>
    <w:p w14:paraId="715E676E" w14:textId="18E096EF" w:rsidR="00363B4A" w:rsidRPr="00072C50" w:rsidRDefault="00363B4A" w:rsidP="004A3F23">
      <w:r w:rsidRPr="00072C50">
        <w:t xml:space="preserve">Крім загальних тенденцій, аналітика повинна враховувати галузеві відмінності. У медицині й фармацевтиці навіть за сприятливого технологічного сценарію </w:t>
      </w:r>
      <w:proofErr w:type="spellStart"/>
      <w:r w:rsidRPr="00072C50">
        <w:t>валідація</w:t>
      </w:r>
      <w:proofErr w:type="spellEnd"/>
      <w:r w:rsidRPr="00072C50">
        <w:t xml:space="preserve"> фактів та відповідність регуляторним нормам залишатимуться обов’язковими, отже попит на кваліфікованих перекладачів із експертизою у предметній галузі мало зміниться або навіть зросте. У сфері e-</w:t>
      </w:r>
      <w:proofErr w:type="spellStart"/>
      <w:r w:rsidRPr="00072C50">
        <w:t>commerce</w:t>
      </w:r>
      <w:proofErr w:type="spellEnd"/>
      <w:r w:rsidRPr="00072C50">
        <w:t xml:space="preserve"> та </w:t>
      </w:r>
      <w:proofErr w:type="spellStart"/>
      <w:r w:rsidRPr="00072C50">
        <w:t>техдокументації</w:t>
      </w:r>
      <w:proofErr w:type="spellEnd"/>
      <w:r w:rsidRPr="00072C50">
        <w:t xml:space="preserve"> автоматизація покаже найбільший ефект, що потребуватиме від перекладачів переходу до ролей </w:t>
      </w:r>
      <w:proofErr w:type="spellStart"/>
      <w:r w:rsidRPr="00072C50">
        <w:t>quality</w:t>
      </w:r>
      <w:proofErr w:type="spellEnd"/>
      <w:r w:rsidRPr="00072C50">
        <w:t xml:space="preserve"> </w:t>
      </w:r>
      <w:proofErr w:type="spellStart"/>
      <w:r w:rsidRPr="00072C50">
        <w:t>managers</w:t>
      </w:r>
      <w:proofErr w:type="spellEnd"/>
      <w:r w:rsidRPr="00072C50">
        <w:t xml:space="preserve">, тренерів моделей і творців термінологічних баз. Ця диференціація робить очевидною потребу в </w:t>
      </w:r>
      <w:proofErr w:type="spellStart"/>
      <w:r w:rsidRPr="00072C50">
        <w:t>таргетованих</w:t>
      </w:r>
      <w:proofErr w:type="spellEnd"/>
      <w:r w:rsidRPr="00072C50">
        <w:t xml:space="preserve"> політиках освіти й професійного розвитку </w:t>
      </w:r>
      <w:r w:rsidR="006B7365">
        <w:t>–</w:t>
      </w:r>
      <w:r w:rsidRPr="00072C50">
        <w:t xml:space="preserve"> загальні курси не </w:t>
      </w:r>
      <w:proofErr w:type="spellStart"/>
      <w:r w:rsidRPr="00072C50">
        <w:t>вирішать</w:t>
      </w:r>
      <w:proofErr w:type="spellEnd"/>
      <w:r w:rsidRPr="00072C50">
        <w:t xml:space="preserve"> проблеми, якщо ринок вимагає фахівців із дуже вузькими компетенціями.</w:t>
      </w:r>
    </w:p>
    <w:p w14:paraId="5FD4709C" w14:textId="2AEF4212" w:rsidR="00363B4A" w:rsidRPr="00072C50" w:rsidRDefault="00363B4A" w:rsidP="004A3F23">
      <w:r w:rsidRPr="00072C50">
        <w:t>Аналітичне завершення цієї частини підкреслює методологічні обмеження прогнозування: результати залежать від точності вхідних даних (швидкість апгрейдів моделей, темпи інвестування, політичні рішення щодо регулювання ШІ), відтак рекомендацією для дослідників і менеджерів є регулярне оновлення прогнозної моделі на основі моніторингу реальних метрик (HTER, MQM, частка MTPE у замовленнях, зміни тарифів). Такий підхід дозволяє перетворити прогноз із статики на інструмент оперативного управління ризиками і планування розвитку компетенцій.</w:t>
      </w:r>
      <w:r w:rsidR="00BA1A92" w:rsidRPr="00072C50">
        <w:t xml:space="preserve"> </w:t>
      </w:r>
      <w:r w:rsidRPr="00072C50">
        <w:t>Аналітичне прогнозування майбутнього впливу ШІ на професію перекладача потребує не лише опису можливих сценаріїв, а й формування конкретних стратегій адаптації. На основі попередніх сценарних моделей та порівняння тенденцій на глобальному й українському ринку можна сформулювати низку рекомендацій, орієнтованих як на окремих фахівців, так і на інституції.</w:t>
      </w:r>
    </w:p>
    <w:p w14:paraId="018E99A6" w14:textId="06231D74" w:rsidR="00363B4A" w:rsidRPr="00072C50" w:rsidRDefault="00363B4A" w:rsidP="004A3F23">
      <w:pPr>
        <w:rPr>
          <w:b/>
          <w:bCs/>
        </w:rPr>
      </w:pPr>
      <w:r w:rsidRPr="00072C50">
        <w:rPr>
          <w:b/>
          <w:bCs/>
        </w:rPr>
        <w:t>Для перекладачів</w:t>
      </w:r>
    </w:p>
    <w:p w14:paraId="3533FF30" w14:textId="6088504D" w:rsidR="004A3F23" w:rsidRPr="00072C50" w:rsidRDefault="00363B4A" w:rsidP="001D3FCE">
      <w:pPr>
        <w:pStyle w:val="a9"/>
        <w:numPr>
          <w:ilvl w:val="0"/>
          <w:numId w:val="25"/>
        </w:numPr>
      </w:pPr>
      <w:r w:rsidRPr="00072C50">
        <w:lastRenderedPageBreak/>
        <w:t>Інвестування у навички MTPE (</w:t>
      </w:r>
      <w:proofErr w:type="spellStart"/>
      <w:r w:rsidRPr="00072C50">
        <w:t>Machine</w:t>
      </w:r>
      <w:proofErr w:type="spellEnd"/>
      <w:r w:rsidRPr="00072C50">
        <w:t xml:space="preserve"> </w:t>
      </w:r>
      <w:proofErr w:type="spellStart"/>
      <w:r w:rsidRPr="00072C50">
        <w:t>Translation</w:t>
      </w:r>
      <w:proofErr w:type="spellEnd"/>
      <w:r w:rsidRPr="00072C50">
        <w:t xml:space="preserve"> </w:t>
      </w:r>
      <w:proofErr w:type="spellStart"/>
      <w:r w:rsidRPr="00072C50">
        <w:t>Post-Editing</w:t>
      </w:r>
      <w:proofErr w:type="spellEnd"/>
      <w:r w:rsidRPr="00072C50">
        <w:t xml:space="preserve">). У базовому сценарії саме перекладачі, здатні до якісного постредагування, зберігають конкурентоспроможність та можуть підвищувати дохідність завдяки швидшому опрацюванню текстів. Рекомендація: опанування сертифікованих курсів від міжнародних асоціацій, таких як TAUS чи </w:t>
      </w:r>
      <w:proofErr w:type="spellStart"/>
      <w:r w:rsidRPr="00072C50">
        <w:t>ProZ</w:t>
      </w:r>
      <w:proofErr w:type="spellEnd"/>
      <w:r w:rsidRPr="00072C50">
        <w:t xml:space="preserve"> [</w:t>
      </w:r>
      <w:r w:rsidR="00505724" w:rsidRPr="00072C50">
        <w:t>90;</w:t>
      </w:r>
      <w:r w:rsidR="00BD550B" w:rsidRPr="00BD550B">
        <w:t xml:space="preserve"> </w:t>
      </w:r>
      <w:r w:rsidR="00505724" w:rsidRPr="00072C50">
        <w:t>80</w:t>
      </w:r>
      <w:r w:rsidRPr="00072C50">
        <w:t>]</w:t>
      </w:r>
      <w:r w:rsidR="001D3FCE" w:rsidRPr="00072C50">
        <w:t>;</w:t>
      </w:r>
    </w:p>
    <w:p w14:paraId="2CD1DC92" w14:textId="1A33B67B" w:rsidR="00363B4A" w:rsidRPr="00072C50" w:rsidRDefault="00363B4A" w:rsidP="001D3FCE">
      <w:pPr>
        <w:pStyle w:val="a9"/>
        <w:numPr>
          <w:ilvl w:val="0"/>
          <w:numId w:val="25"/>
        </w:numPr>
      </w:pPr>
      <w:r w:rsidRPr="00072C50">
        <w:t>Спеціалізація у вузьких доменах. Медичний, юридичний, фінансовий переклад залишатиметься сферою, де автоматизація стикається з бар’єрами якості та відповідальності. Набуття експертизи у вузьких галузях гарантує стійкий попит [</w:t>
      </w:r>
      <w:r w:rsidR="00505724" w:rsidRPr="00072C50">
        <w:t>71</w:t>
      </w:r>
      <w:r w:rsidRPr="00072C50">
        <w:t>]</w:t>
      </w:r>
      <w:r w:rsidR="001D3FCE" w:rsidRPr="00072C50">
        <w:t>;</w:t>
      </w:r>
    </w:p>
    <w:p w14:paraId="5DD14E80" w14:textId="4DB4F355" w:rsidR="00363B4A" w:rsidRPr="00072C50" w:rsidRDefault="00363B4A" w:rsidP="001D3FCE">
      <w:pPr>
        <w:pStyle w:val="a9"/>
        <w:numPr>
          <w:ilvl w:val="0"/>
          <w:numId w:val="25"/>
        </w:numPr>
      </w:pPr>
      <w:r w:rsidRPr="00072C50">
        <w:t>Розвиток ролі «</w:t>
      </w:r>
      <w:proofErr w:type="spellStart"/>
      <w:r w:rsidRPr="00072C50">
        <w:t>language</w:t>
      </w:r>
      <w:proofErr w:type="spellEnd"/>
      <w:r w:rsidRPr="00072C50">
        <w:t xml:space="preserve"> </w:t>
      </w:r>
      <w:proofErr w:type="spellStart"/>
      <w:r w:rsidRPr="00072C50">
        <w:t>data</w:t>
      </w:r>
      <w:proofErr w:type="spellEnd"/>
      <w:r w:rsidRPr="00072C50">
        <w:t xml:space="preserve"> </w:t>
      </w:r>
      <w:proofErr w:type="spellStart"/>
      <w:r w:rsidRPr="00072C50">
        <w:t>curator</w:t>
      </w:r>
      <w:proofErr w:type="spellEnd"/>
      <w:r w:rsidRPr="00072C50">
        <w:t xml:space="preserve">». Ті перекладачі, які зможуть працювати із підготовкою, очищенням і </w:t>
      </w:r>
      <w:proofErr w:type="spellStart"/>
      <w:r w:rsidRPr="00072C50">
        <w:t>валідацією</w:t>
      </w:r>
      <w:proofErr w:type="spellEnd"/>
      <w:r w:rsidRPr="00072C50">
        <w:t xml:space="preserve"> корпусів для </w:t>
      </w:r>
      <w:proofErr w:type="spellStart"/>
      <w:r w:rsidRPr="00072C50">
        <w:t>fine-tuning</w:t>
      </w:r>
      <w:proofErr w:type="spellEnd"/>
      <w:r w:rsidRPr="00072C50">
        <w:t xml:space="preserve"> моделей, будуть затребувані у великих LSP та корпораціях. Це відкриває нову нішу для поєднання лінгвістичних і технічних навичок [</w:t>
      </w:r>
      <w:r w:rsidR="00505724" w:rsidRPr="00072C50">
        <w:t>87</w:t>
      </w:r>
      <w:r w:rsidRPr="00072C50">
        <w:t>]</w:t>
      </w:r>
      <w:r w:rsidR="001D3FCE" w:rsidRPr="00072C50">
        <w:t>;</w:t>
      </w:r>
    </w:p>
    <w:p w14:paraId="1D28CF9E" w14:textId="705E55E7" w:rsidR="00363B4A" w:rsidRPr="00072C50" w:rsidRDefault="00363B4A" w:rsidP="001D3FCE">
      <w:pPr>
        <w:pStyle w:val="a9"/>
        <w:numPr>
          <w:ilvl w:val="0"/>
          <w:numId w:val="25"/>
        </w:numPr>
      </w:pPr>
      <w:r w:rsidRPr="00072C50">
        <w:t>М’які навички (</w:t>
      </w:r>
      <w:proofErr w:type="spellStart"/>
      <w:r w:rsidRPr="00072C50">
        <w:t>soft</w:t>
      </w:r>
      <w:proofErr w:type="spellEnd"/>
      <w:r w:rsidRPr="00072C50">
        <w:t xml:space="preserve"> </w:t>
      </w:r>
      <w:proofErr w:type="spellStart"/>
      <w:r w:rsidRPr="00072C50">
        <w:t>skills</w:t>
      </w:r>
      <w:proofErr w:type="spellEnd"/>
      <w:r w:rsidRPr="00072C50">
        <w:t xml:space="preserve">). Комунікація з клієнтами, здатність пояснити цінність якісного перекладу, управління проектами локалізації </w:t>
      </w:r>
      <w:r w:rsidR="006B7365">
        <w:t>–</w:t>
      </w:r>
      <w:r w:rsidRPr="00072C50">
        <w:t xml:space="preserve"> це ті компетенції, які автоматизація не замінює, і вони ставатимуть дедалі важливішими.</w:t>
      </w:r>
    </w:p>
    <w:p w14:paraId="58C15929" w14:textId="33C1BE17" w:rsidR="00363B4A" w:rsidRPr="00072C50" w:rsidRDefault="00363B4A" w:rsidP="004A3F23">
      <w:pPr>
        <w:rPr>
          <w:b/>
          <w:bCs/>
        </w:rPr>
      </w:pPr>
      <w:r w:rsidRPr="00072C50">
        <w:rPr>
          <w:b/>
          <w:bCs/>
        </w:rPr>
        <w:t>Для освітніх і професійних інституцій</w:t>
      </w:r>
    </w:p>
    <w:p w14:paraId="1A7A8BA0" w14:textId="520ECEC6" w:rsidR="00363B4A" w:rsidRPr="00072C50" w:rsidRDefault="00363B4A" w:rsidP="001D3FCE">
      <w:pPr>
        <w:pStyle w:val="a9"/>
        <w:numPr>
          <w:ilvl w:val="0"/>
          <w:numId w:val="26"/>
        </w:numPr>
      </w:pPr>
      <w:r w:rsidRPr="00072C50">
        <w:t xml:space="preserve">Оновлення навчальних програм. Необхідно інтегрувати в курси перекладознавства модулі з MTPE, локалізаційних технологій та роботи з </w:t>
      </w:r>
      <w:proofErr w:type="spellStart"/>
      <w:r w:rsidRPr="00072C50">
        <w:t>мовними</w:t>
      </w:r>
      <w:proofErr w:type="spellEnd"/>
      <w:r w:rsidRPr="00072C50">
        <w:t xml:space="preserve"> даними. В українському контексті </w:t>
      </w:r>
      <w:r w:rsidR="006B7365">
        <w:t>–</w:t>
      </w:r>
      <w:r w:rsidRPr="00072C50">
        <w:t xml:space="preserve"> підтримка державою створення відкритих корпусів української мови для навчання моделей [</w:t>
      </w:r>
      <w:r w:rsidR="00505724" w:rsidRPr="00072C50">
        <w:t>44</w:t>
      </w:r>
      <w:r w:rsidRPr="00072C50">
        <w:t>]</w:t>
      </w:r>
      <w:r w:rsidR="001D3FCE" w:rsidRPr="00072C50">
        <w:t>;</w:t>
      </w:r>
    </w:p>
    <w:p w14:paraId="60992603" w14:textId="5EC180D7" w:rsidR="00363B4A" w:rsidRPr="00072C50" w:rsidRDefault="00363B4A" w:rsidP="001D3FCE">
      <w:pPr>
        <w:pStyle w:val="a9"/>
        <w:numPr>
          <w:ilvl w:val="0"/>
          <w:numId w:val="26"/>
        </w:numPr>
      </w:pPr>
      <w:r w:rsidRPr="00072C50">
        <w:t>Професійна сертифікація. Впровадження офіційних стандартів якості для постредагування (на зразок MQM, SAE J2450) дозволить підвищити довіру замовників і забезпечить справедливу тарифікацію праці перекладача [</w:t>
      </w:r>
      <w:r w:rsidR="00505724" w:rsidRPr="00072C50">
        <w:t>40</w:t>
      </w:r>
      <w:r w:rsidRPr="00072C50">
        <w:t>]</w:t>
      </w:r>
      <w:r w:rsidR="001D3FCE" w:rsidRPr="00072C50">
        <w:t>;</w:t>
      </w:r>
    </w:p>
    <w:p w14:paraId="2F48C3B7" w14:textId="48DBABBD" w:rsidR="00363B4A" w:rsidRPr="00072C50" w:rsidRDefault="00363B4A" w:rsidP="001D3FCE">
      <w:pPr>
        <w:pStyle w:val="a9"/>
        <w:numPr>
          <w:ilvl w:val="0"/>
          <w:numId w:val="26"/>
        </w:numPr>
      </w:pPr>
      <w:r w:rsidRPr="00072C50">
        <w:lastRenderedPageBreak/>
        <w:t>Міжнародна кооперація. Українські перекладацькі асоціації мають активно брати участь у глобальних ініціативах, щоб забезпечити доступ до новітніх практик і захистити права фахівців на локальному ринку.</w:t>
      </w:r>
    </w:p>
    <w:p w14:paraId="46D2347F" w14:textId="279A0B8A" w:rsidR="00363B4A" w:rsidRPr="00072C50" w:rsidRDefault="00363B4A" w:rsidP="004A3F23">
      <w:pPr>
        <w:rPr>
          <w:b/>
          <w:bCs/>
        </w:rPr>
      </w:pPr>
      <w:r w:rsidRPr="00072C50">
        <w:rPr>
          <w:b/>
          <w:bCs/>
        </w:rPr>
        <w:t>Для компаній та замовників</w:t>
      </w:r>
    </w:p>
    <w:p w14:paraId="4A62050F" w14:textId="60BAF5EC" w:rsidR="00363B4A" w:rsidRPr="00072C50" w:rsidRDefault="00363B4A" w:rsidP="001D3FCE">
      <w:pPr>
        <w:pStyle w:val="a9"/>
        <w:numPr>
          <w:ilvl w:val="0"/>
          <w:numId w:val="27"/>
        </w:numPr>
      </w:pPr>
      <w:r w:rsidRPr="00072C50">
        <w:t xml:space="preserve">Вибір гібридної моделі перекладу. Замість переходу на повністю автоматичний переклад, варто впроваджувати систему «MT + </w:t>
      </w:r>
      <w:proofErr w:type="spellStart"/>
      <w:r w:rsidRPr="00072C50">
        <w:t>Human-in-the-loop</w:t>
      </w:r>
      <w:proofErr w:type="spellEnd"/>
      <w:r w:rsidRPr="00072C50">
        <w:t>». Це дозволяє зменшити витрати, зберігаючи якість і контроль [</w:t>
      </w:r>
      <w:r w:rsidR="00505724" w:rsidRPr="00072C50">
        <w:t>67</w:t>
      </w:r>
      <w:r w:rsidRPr="00072C50">
        <w:t>]</w:t>
      </w:r>
      <w:r w:rsidR="001D3FCE" w:rsidRPr="00072C50">
        <w:t>;</w:t>
      </w:r>
    </w:p>
    <w:p w14:paraId="2D07E986" w14:textId="79A75547" w:rsidR="00363B4A" w:rsidRPr="00072C50" w:rsidRDefault="00363B4A" w:rsidP="001D3FCE">
      <w:pPr>
        <w:pStyle w:val="a9"/>
        <w:numPr>
          <w:ilvl w:val="0"/>
          <w:numId w:val="27"/>
        </w:numPr>
      </w:pPr>
      <w:r w:rsidRPr="00072C50">
        <w:t xml:space="preserve">Інвестування у </w:t>
      </w:r>
      <w:proofErr w:type="spellStart"/>
      <w:r w:rsidRPr="00072C50">
        <w:t>fine-tuning</w:t>
      </w:r>
      <w:proofErr w:type="spellEnd"/>
      <w:r w:rsidRPr="00072C50">
        <w:t>. Адаптація моделей до корпоративних доменів забезпечує значне зниження рівня помилок, але потребує залучення лінгвістів для підготовки даних. Це створює новий тип співпраці з перекладачами</w:t>
      </w:r>
      <w:r w:rsidR="001D3FCE" w:rsidRPr="00072C50">
        <w:t>;</w:t>
      </w:r>
    </w:p>
    <w:p w14:paraId="5DA420AB" w14:textId="54A8FCE4" w:rsidR="00363B4A" w:rsidRPr="00072C50" w:rsidRDefault="00363B4A" w:rsidP="001D3FCE">
      <w:pPr>
        <w:pStyle w:val="a9"/>
        <w:numPr>
          <w:ilvl w:val="0"/>
          <w:numId w:val="27"/>
        </w:numPr>
      </w:pPr>
      <w:r w:rsidRPr="00072C50">
        <w:t>Фокус на культурній адаптації. У креативних індустріях (реклама, медіа, література) штучний інтелект поки не здатен повністю відтворити культурні конотації. Замовники повинні усвідомлювати, що «економія» на людському факторі у цих сферах може призвести до репутаційних втрат.</w:t>
      </w:r>
    </w:p>
    <w:p w14:paraId="3F094AC4" w14:textId="46DAEE73" w:rsidR="00363B4A" w:rsidRPr="00072C50" w:rsidRDefault="00363B4A" w:rsidP="00B83084">
      <w:r w:rsidRPr="00072C50">
        <w:t xml:space="preserve">Таким чином, адаптаційні стратегії формують основу для мінімізації ризиків і використання переваг ШІ. Найбільш перспективними напрямами залишаються гібридні моделі співпраці між людиною й машиною, вузька спеціалізація, інтеграція нових освітніх практик та розвиток </w:t>
      </w:r>
      <w:proofErr w:type="spellStart"/>
      <w:r w:rsidRPr="00072C50">
        <w:t>soft</w:t>
      </w:r>
      <w:proofErr w:type="spellEnd"/>
      <w:r w:rsidRPr="00072C50">
        <w:t xml:space="preserve"> </w:t>
      </w:r>
      <w:proofErr w:type="spellStart"/>
      <w:r w:rsidRPr="00072C50">
        <w:t>skills</w:t>
      </w:r>
      <w:proofErr w:type="spellEnd"/>
      <w:r w:rsidRPr="00072C50">
        <w:t xml:space="preserve">. Аналіз перспектив впливу штучного інтелекту на професійну діяльність перекладача у майбутньому дозволяє зробити кілька ключових узагальнень. Передусім очевидним є те, що роль перекладача змінюється, але не зникає. Усі розглянуті сценарії </w:t>
      </w:r>
      <w:r w:rsidR="006B7365">
        <w:t>–</w:t>
      </w:r>
      <w:r w:rsidRPr="00072C50">
        <w:t xml:space="preserve"> базовий, оптимістичний та песимістичний </w:t>
      </w:r>
      <w:r w:rsidR="006B7365">
        <w:t>–</w:t>
      </w:r>
      <w:r w:rsidRPr="00072C50">
        <w:t xml:space="preserve"> показують, що людина продовжує залишатися важливою ланкою у перекладацькому процесі, проте її функції дедалі більше зміщуються від безпосереднього перекладу до </w:t>
      </w:r>
      <w:proofErr w:type="spellStart"/>
      <w:r w:rsidRPr="00072C50">
        <w:t>редактури</w:t>
      </w:r>
      <w:proofErr w:type="spellEnd"/>
      <w:r w:rsidRPr="00072C50">
        <w:t>, управління процесами та інтеграції даних.</w:t>
      </w:r>
    </w:p>
    <w:p w14:paraId="4B5B629A" w14:textId="36CE87CD" w:rsidR="00363B4A" w:rsidRPr="00072C50" w:rsidRDefault="00363B4A" w:rsidP="00B83084">
      <w:r w:rsidRPr="00072C50">
        <w:lastRenderedPageBreak/>
        <w:t xml:space="preserve">По-друге, важливою тенденцією є зростання значення постредагування (MTPE). У майбутньому воно стане не просто допоміжною компетенцією, а ключовою складовою професійного профілю перекладача. Це вимагає перегляду освітніх програм, створення нових стандартів сертифікації та розробки </w:t>
      </w:r>
      <w:proofErr w:type="spellStart"/>
      <w:r w:rsidRPr="00072C50">
        <w:t>тарифікацій</w:t>
      </w:r>
      <w:proofErr w:type="spellEnd"/>
      <w:r w:rsidRPr="00072C50">
        <w:t>, що справедливо оцінюють зусилля редакторів.</w:t>
      </w:r>
    </w:p>
    <w:p w14:paraId="0D99AF05" w14:textId="2C3C863C" w:rsidR="00363B4A" w:rsidRPr="00072C50" w:rsidRDefault="00363B4A" w:rsidP="00B83084">
      <w:r w:rsidRPr="00072C50">
        <w:t xml:space="preserve">По-третє, слід очікувати посилення поляризації ринку. Перекладачі, які залишатимуться на рівні «універсальних» фахівців без спеціалізації, з високою ймовірністю втратять конкурентні позиції. Натомість експерти у вузьких галузях (медицина, право, фінанси) та ті, хто поєднуватиме лінгвістичні й технічні навички (наприклад, робота з корпусами даних для </w:t>
      </w:r>
      <w:proofErr w:type="spellStart"/>
      <w:r w:rsidRPr="00072C50">
        <w:t>fine-tuning</w:t>
      </w:r>
      <w:proofErr w:type="spellEnd"/>
      <w:r w:rsidRPr="00072C50">
        <w:t xml:space="preserve"> моделей), матимуть значно вищі шанси на стабільний попит.</w:t>
      </w:r>
    </w:p>
    <w:p w14:paraId="25909E66" w14:textId="28F67F92" w:rsidR="00363B4A" w:rsidRPr="00072C50" w:rsidRDefault="00363B4A" w:rsidP="00B83084">
      <w:r w:rsidRPr="00072C50">
        <w:t>Четвертий аспект стосується етичних та культурних викликів. Автоматизація, хоч і демонструє значні успіхи у сфері точності, все ще не здатна відтворити культурні алюзії, стилістичні відтінки й соціально марковані елементи. Саме тут зберігається унікальна цінність людського перекладу, і ця тенденція, ймовірно, залишатиметься сталою у середньостроковій перспективі.</w:t>
      </w:r>
    </w:p>
    <w:p w14:paraId="448EE2EB" w14:textId="1388BA5D" w:rsidR="00363B4A" w:rsidRPr="00072C50" w:rsidRDefault="00363B4A" w:rsidP="00B83084">
      <w:r w:rsidRPr="00072C50">
        <w:t xml:space="preserve">Нарешті, майбутнє професії великою мірою </w:t>
      </w:r>
      <w:proofErr w:type="spellStart"/>
      <w:r w:rsidRPr="00072C50">
        <w:t>залежатиме</w:t>
      </w:r>
      <w:proofErr w:type="spellEnd"/>
      <w:r w:rsidRPr="00072C50">
        <w:t xml:space="preserve"> від стратегії адаптації перекладачів, інституцій та компаній. Якщо освітні програми, професійні асоціації та ринок вчасно інтегрують нові вимоги, це дозволить зберегти баланс між автоматизацією та творчим складником. У протилежному випадку зростає ризик девальвації професії й посилення залежності від технологічних монополій.</w:t>
      </w:r>
    </w:p>
    <w:p w14:paraId="5585225B" w14:textId="38A42A03" w:rsidR="00363B4A" w:rsidRPr="00072C50" w:rsidRDefault="00363B4A" w:rsidP="00363B4A">
      <w:r w:rsidRPr="00072C50">
        <w:t>Таким чином, перспективи розвитку галузі не можна звести лише до загрози чи оптимізму: вони радше формують поле викликів і можливостей, де успішними стануть ті перекладачі й компанії, які вчасно переосмислять свою роль і скористаються перевагами гібридної взаємодії людини й машини.</w:t>
      </w:r>
    </w:p>
    <w:p w14:paraId="7A8C2511" w14:textId="214313D0" w:rsidR="00BA1A92" w:rsidRPr="00072C50" w:rsidRDefault="004A3F23" w:rsidP="00BA1A92">
      <w:pPr>
        <w:ind w:firstLine="0"/>
        <w:rPr>
          <w:b/>
          <w:bCs/>
        </w:rPr>
      </w:pPr>
      <w:r w:rsidRPr="00072C50">
        <w:rPr>
          <w:b/>
          <w:bCs/>
        </w:rPr>
        <w:lastRenderedPageBreak/>
        <w:t>3.4. Рекомендації щодо використання штучного інтелекту при перекладі текстів різних жанрів</w:t>
      </w:r>
    </w:p>
    <w:p w14:paraId="077074BF" w14:textId="255BD40D" w:rsidR="00BA1A92" w:rsidRPr="00072C50" w:rsidRDefault="00BA1A92" w:rsidP="00BA1A92">
      <w:r w:rsidRPr="00072C50">
        <w:t>Ефективність застосування систем штучного інтелекту у перекладацькій практиці значною мірою залежить не від самої технології, а від рівня компетентності перекладача, його здатності правильно взаємодіяти з інструментами та застосовувати їх відповідно до конкретних завдань. Недостатньо обмежитися механічним введенням тексту у вікно перекладача: важливо вміти формулювати чіткі та контекстуально доречні інструкції, контролювати ключові параметри перекладу, а також здійснювати ретельний аналіз отриманого результату.</w:t>
      </w:r>
    </w:p>
    <w:p w14:paraId="05823FFE" w14:textId="4EE2C71F" w:rsidR="00BA1A92" w:rsidRPr="00072C50" w:rsidRDefault="00BA1A92" w:rsidP="00BA1A92">
      <w:r w:rsidRPr="00072C50">
        <w:t>Одним із найважливіших аспектів роботи з нейронними мережами є коректне формулювання запиту. Чітко вказаний жанр та цільова аудиторія дозволяють моделі враховувати стилістичні особливості й адаптувати текст до конкретних потреб. Наприклад, прохання здійснити переклад у художньому стилі сприяє збереженню образності та емоційного забарвлення, тоді як орієнтація на офіційно-діловий регістр уможливлює отримання точного й коректного результату для юридичних документів. Аналогічно важливим є уточнення ключових термінів і варіантів їх перекладу, особливо коли йдеться про багатозначні слова. Завдяки цьому можна уникнути смислових похибок і забезпечити узгодженість термінології в усьому тексті.</w:t>
      </w:r>
    </w:p>
    <w:p w14:paraId="048C1A31" w14:textId="00C48D29" w:rsidR="00BA1A92" w:rsidRPr="00072C50" w:rsidRDefault="00BA1A92" w:rsidP="00BA1A92">
      <w:r w:rsidRPr="00072C50">
        <w:t xml:space="preserve">Значний вплив на якість результату має також робота з контекстом. Досвід практичного застосування свідчить, що переклад більших фрагментів, наприклад абзаців або цілих розділів, дозволяє системам ШІ точніше передавати логічні зв’язки та уникати спотворень. Так, коротке речення </w:t>
      </w:r>
      <w:r w:rsidRPr="00072C50">
        <w:rPr>
          <w:i/>
          <w:iCs/>
        </w:rPr>
        <w:t xml:space="preserve">«I </w:t>
      </w:r>
      <w:proofErr w:type="spellStart"/>
      <w:r w:rsidRPr="00072C50">
        <w:rPr>
          <w:i/>
          <w:iCs/>
        </w:rPr>
        <w:t>went</w:t>
      </w:r>
      <w:proofErr w:type="spellEnd"/>
      <w:r w:rsidRPr="00072C50">
        <w:rPr>
          <w:i/>
          <w:iCs/>
        </w:rPr>
        <w:t xml:space="preserve"> </w:t>
      </w:r>
      <w:proofErr w:type="spellStart"/>
      <w:r w:rsidRPr="00072C50">
        <w:rPr>
          <w:i/>
          <w:iCs/>
        </w:rPr>
        <w:t>to</w:t>
      </w:r>
      <w:proofErr w:type="spellEnd"/>
      <w:r w:rsidRPr="00072C50">
        <w:rPr>
          <w:i/>
          <w:iCs/>
        </w:rPr>
        <w:t xml:space="preserve"> </w:t>
      </w:r>
      <w:proofErr w:type="spellStart"/>
      <w:r w:rsidRPr="00072C50">
        <w:rPr>
          <w:i/>
          <w:iCs/>
        </w:rPr>
        <w:t>the</w:t>
      </w:r>
      <w:proofErr w:type="spellEnd"/>
      <w:r w:rsidRPr="00072C50">
        <w:rPr>
          <w:i/>
          <w:iCs/>
        </w:rPr>
        <w:t xml:space="preserve"> </w:t>
      </w:r>
      <w:proofErr w:type="spellStart"/>
      <w:r w:rsidRPr="00072C50">
        <w:rPr>
          <w:i/>
          <w:iCs/>
        </w:rPr>
        <w:t>bank</w:t>
      </w:r>
      <w:proofErr w:type="spellEnd"/>
      <w:r w:rsidRPr="00072C50">
        <w:rPr>
          <w:i/>
          <w:iCs/>
        </w:rPr>
        <w:t>»</w:t>
      </w:r>
      <w:r w:rsidRPr="00072C50">
        <w:t xml:space="preserve"> без контексту може бути перекладене як </w:t>
      </w:r>
      <w:r w:rsidR="00505724" w:rsidRPr="00072C50">
        <w:rPr>
          <w:i/>
          <w:iCs/>
        </w:rPr>
        <w:t>“</w:t>
      </w:r>
      <w:r w:rsidRPr="00072C50">
        <w:rPr>
          <w:i/>
          <w:iCs/>
        </w:rPr>
        <w:t>Я пішов до банку</w:t>
      </w:r>
      <w:r w:rsidR="00505724" w:rsidRPr="00072C50">
        <w:rPr>
          <w:i/>
          <w:iCs/>
        </w:rPr>
        <w:t>”</w:t>
      </w:r>
      <w:r w:rsidRPr="00072C50">
        <w:rPr>
          <w:i/>
          <w:iCs/>
        </w:rPr>
        <w:t xml:space="preserve"> </w:t>
      </w:r>
      <w:r w:rsidRPr="00072C50">
        <w:t xml:space="preserve">або </w:t>
      </w:r>
      <w:r w:rsidR="00505724" w:rsidRPr="00072C50">
        <w:rPr>
          <w:i/>
          <w:iCs/>
        </w:rPr>
        <w:t>“</w:t>
      </w:r>
      <w:r w:rsidRPr="00072C50">
        <w:rPr>
          <w:i/>
          <w:iCs/>
        </w:rPr>
        <w:t>Я пішов до берега</w:t>
      </w:r>
      <w:r w:rsidR="00505724" w:rsidRPr="00072C50">
        <w:rPr>
          <w:i/>
          <w:iCs/>
        </w:rPr>
        <w:t>”</w:t>
      </w:r>
      <w:r w:rsidRPr="00072C50">
        <w:t xml:space="preserve">, тоді як переклад у складі цілого абзацу дає можливість зберегти правильне значення. У випадках із культурно маркованими одиницями, ідіомами чи </w:t>
      </w:r>
      <w:proofErr w:type="spellStart"/>
      <w:r w:rsidRPr="00072C50">
        <w:t>діалектизмами</w:t>
      </w:r>
      <w:proofErr w:type="spellEnd"/>
      <w:r w:rsidRPr="00072C50">
        <w:t xml:space="preserve"> особливо корисно надавати додаткові пояснення, що допомагають уникнути буквальних кальок.</w:t>
      </w:r>
    </w:p>
    <w:p w14:paraId="5233DE77" w14:textId="79404C7F" w:rsidR="00BA1A92" w:rsidRPr="00072C50" w:rsidRDefault="00BA1A92" w:rsidP="00BA1A92">
      <w:r w:rsidRPr="00072C50">
        <w:lastRenderedPageBreak/>
        <w:t xml:space="preserve">Важливою складовою роботи із ШІ є подальше постредагування тексту. Навіть за умов високої якості машинного перекладу перекладач залишається головним редактором, який виявляє стилістичні розбіжності, граматичні неточності та кальки. Типовим прикладом є переклад англійського ідіома </w:t>
      </w:r>
      <w:r w:rsidR="00505724" w:rsidRPr="00072C50">
        <w:rPr>
          <w:i/>
          <w:iCs/>
        </w:rPr>
        <w:t>«</w:t>
      </w:r>
      <w:proofErr w:type="spellStart"/>
      <w:r w:rsidRPr="00072C50">
        <w:rPr>
          <w:i/>
          <w:iCs/>
        </w:rPr>
        <w:t>break</w:t>
      </w:r>
      <w:proofErr w:type="spellEnd"/>
      <w:r w:rsidRPr="00072C50">
        <w:rPr>
          <w:i/>
          <w:iCs/>
        </w:rPr>
        <w:t xml:space="preserve"> a </w:t>
      </w:r>
      <w:proofErr w:type="spellStart"/>
      <w:r w:rsidRPr="00072C50">
        <w:rPr>
          <w:i/>
          <w:iCs/>
        </w:rPr>
        <w:t>leg</w:t>
      </w:r>
      <w:proofErr w:type="spellEnd"/>
      <w:r w:rsidR="00505724" w:rsidRPr="00072C50">
        <w:rPr>
          <w:i/>
          <w:iCs/>
        </w:rPr>
        <w:t>»</w:t>
      </w:r>
      <w:r w:rsidRPr="00072C50">
        <w:t xml:space="preserve"> як </w:t>
      </w:r>
      <w:r w:rsidR="00505724" w:rsidRPr="00072C50">
        <w:rPr>
          <w:i/>
          <w:iCs/>
        </w:rPr>
        <w:t>“</w:t>
      </w:r>
      <w:r w:rsidRPr="00072C50">
        <w:rPr>
          <w:i/>
          <w:iCs/>
        </w:rPr>
        <w:t>зламати ногу</w:t>
      </w:r>
      <w:r w:rsidR="00505724" w:rsidRPr="00072C50">
        <w:rPr>
          <w:i/>
          <w:iCs/>
        </w:rPr>
        <w:t>”</w:t>
      </w:r>
      <w:r w:rsidRPr="00072C50">
        <w:t xml:space="preserve"> замість українського відповідника </w:t>
      </w:r>
      <w:r w:rsidR="00505724" w:rsidRPr="00072C50">
        <w:rPr>
          <w:i/>
          <w:iCs/>
        </w:rPr>
        <w:t>“</w:t>
      </w:r>
      <w:r w:rsidRPr="00072C50">
        <w:rPr>
          <w:i/>
          <w:iCs/>
        </w:rPr>
        <w:t>ні пуху ні пера</w:t>
      </w:r>
      <w:r w:rsidR="00505724" w:rsidRPr="00072C50">
        <w:rPr>
          <w:i/>
          <w:iCs/>
        </w:rPr>
        <w:t>”</w:t>
      </w:r>
      <w:r w:rsidRPr="00072C50">
        <w:rPr>
          <w:i/>
          <w:iCs/>
        </w:rPr>
        <w:t>.</w:t>
      </w:r>
      <w:r w:rsidRPr="00072C50">
        <w:t xml:space="preserve"> Подібні випадки засвідчують необхідність людського контролю й креативного підходу. Ефективною практикою є також отримання кількох варіантів перекладу для подальшого відбору найбільш вдалого.</w:t>
      </w:r>
    </w:p>
    <w:p w14:paraId="7ABD25FC" w14:textId="4B06976A" w:rsidR="00BA1A92" w:rsidRPr="00072C50" w:rsidRDefault="00BA1A92" w:rsidP="00BA1A92">
      <w:r w:rsidRPr="00072C50">
        <w:t xml:space="preserve">Окремої уваги потребує переклад текстів різних жанрів. У технічних документах ключовим є збереження структури, маркування й форматування, що запобігає втраті </w:t>
      </w:r>
      <w:proofErr w:type="spellStart"/>
      <w:r w:rsidRPr="00072C50">
        <w:t>інструктивності</w:t>
      </w:r>
      <w:proofErr w:type="spellEnd"/>
      <w:r w:rsidRPr="00072C50">
        <w:t xml:space="preserve">. Юридичні тексти вимагають максимальної точності й використання офіційно-ділового стилю, де будь-яке спрощення може призвести до юридичних помилок. У медичних матеріалах вирішальним є дотримання міжнародних стандартів термінології (наприклад, </w:t>
      </w:r>
      <w:bookmarkStart w:id="19" w:name="_Hlk208142557"/>
      <w:r w:rsidRPr="00072C50">
        <w:t>ICD-10</w:t>
      </w:r>
      <w:bookmarkEnd w:id="19"/>
      <w:r w:rsidR="00505724" w:rsidRPr="00072C50">
        <w:t xml:space="preserve"> [102]</w:t>
      </w:r>
      <w:r w:rsidRPr="00072C50">
        <w:t xml:space="preserve"> чи </w:t>
      </w:r>
      <w:bookmarkStart w:id="20" w:name="_Hlk208142563"/>
      <w:proofErr w:type="spellStart"/>
      <w:r w:rsidRPr="00072C50">
        <w:t>MedDRA</w:t>
      </w:r>
      <w:bookmarkEnd w:id="20"/>
      <w:proofErr w:type="spellEnd"/>
      <w:r w:rsidR="00505724" w:rsidRPr="00072C50">
        <w:t xml:space="preserve"> [55]</w:t>
      </w:r>
      <w:r w:rsidRPr="00072C50">
        <w:t>), що гарантує однозначність і коректність діагностичних термінів. Для художніх текстів необхідно зберігати образність і культурну специфіку, уникаючи надмірного спрощення чи буквального відтворення. У сфері медіа та журналістики, де важливими є швидкість і точність, варто орієнтуватися на нейтральний тон та уникати оцінних суджень, що забезпечує адекватність подачі інформації.</w:t>
      </w:r>
    </w:p>
    <w:p w14:paraId="29224B99" w14:textId="766A2416" w:rsidR="00505724" w:rsidRPr="000D2D56" w:rsidRDefault="00BA1A92" w:rsidP="000D2D56">
      <w:r w:rsidRPr="00072C50">
        <w:t>Таким чином, застосування штучного інтелекту в перекладацькій діяльності має значний потенціал, проте результативність його використання залежить від професійної компетентності перекладача. Формулювання точних інструкцій, уважний контроль термінології, врахування жанрових і культурних особливостей тексту та обов’язкове постредагування дозволяють перетворити системи ШІ на потужний інструмент підтримки перекладацької роботи. Вони не замінюють людину, а розширюють її можливості, підвищуючи продуктивність і забезпечуючи більш високий рівень якості перекладу.</w:t>
      </w:r>
    </w:p>
    <w:p w14:paraId="00E5D240" w14:textId="77777777" w:rsidR="00A963E6" w:rsidRDefault="00A963E6" w:rsidP="00BA1A92">
      <w:pPr>
        <w:rPr>
          <w:b/>
          <w:bCs/>
        </w:rPr>
      </w:pPr>
    </w:p>
    <w:p w14:paraId="61B54F00" w14:textId="106B5698" w:rsidR="00C859C4" w:rsidRPr="00A923CD" w:rsidRDefault="00C859C4" w:rsidP="00BA1A92">
      <w:pPr>
        <w:rPr>
          <w:b/>
          <w:bCs/>
        </w:rPr>
      </w:pPr>
      <w:r w:rsidRPr="00A923CD">
        <w:rPr>
          <w:b/>
          <w:bCs/>
        </w:rPr>
        <w:lastRenderedPageBreak/>
        <w:t>Висновки до розділу 3</w:t>
      </w:r>
    </w:p>
    <w:p w14:paraId="64A0D250" w14:textId="5FC293D4" w:rsidR="00B05880" w:rsidRPr="00A923CD" w:rsidRDefault="00B05880" w:rsidP="003C022F">
      <w:r w:rsidRPr="00A923CD">
        <w:t>Перспективи розвитку штучного інтелекту в перекладацькій галузі засвідчують глибоку зміну парадигми професійної діяльності. Використання автоматизованих систем перекладу більше не обмежується суто допоміжною функцією, адже вони стають повноправним інструментом у роботі з великими масивами даних, оперативним доступом до багатомовної інформації та забезпеченням комунікації в умовах глобалізації. Саме ці фактори пояснюють зростання інтересу до ШІ у перекладацькій практиці та підкреслюють його стратегічне значення для подальшого розвитку галузі.</w:t>
      </w:r>
    </w:p>
    <w:p w14:paraId="0E538F13" w14:textId="34ECF58D" w:rsidR="00B05880" w:rsidRPr="00A923CD" w:rsidRDefault="00B05880" w:rsidP="003C022F">
      <w:bookmarkStart w:id="21" w:name="_Hlk216267876"/>
      <w:r w:rsidRPr="00A923CD">
        <w:t xml:space="preserve">Водночас критичний аналіз свідчить про те, що ефективність штучного інтелекту значною мірою залежить від типу тексту та сфери застосування. Найбільшої точності системи досягають у технічному та бізнесовому перекладі, де важливою є стандартизована термінологія та мінімальні стилістичні відхилення. Натомість у художньому перекладі, журналістиці чи культурологічних дослідженнях, де особливо важливою є інтерпретація підтекстів </w:t>
      </w:r>
      <w:r w:rsidR="00147DE1" w:rsidRPr="00A923CD">
        <w:t>й</w:t>
      </w:r>
      <w:r w:rsidRPr="00A923CD">
        <w:t xml:space="preserve"> збереження стилістичної індивідуальності, результати автоматизованих систем часто залишаються поверховими. Це доводить, що навіть найсучасніші алгоритми не здатні повністю відтворити когнітивну гнучкість і креативність людини, оскільки машинна логіка базується на статистичному моделюванні, а не на глибинному осмисленні.</w:t>
      </w:r>
    </w:p>
    <w:bookmarkEnd w:id="21"/>
    <w:p w14:paraId="62ED98EC" w14:textId="541439E1" w:rsidR="00B05880" w:rsidRPr="00A923CD" w:rsidRDefault="00B05880" w:rsidP="000D2D56">
      <w:pPr>
        <w:spacing w:after="0"/>
      </w:pPr>
      <w:r w:rsidRPr="00A923CD">
        <w:t xml:space="preserve">Актуальними залишаються й питання </w:t>
      </w:r>
      <w:proofErr w:type="spellStart"/>
      <w:r w:rsidRPr="00A923CD">
        <w:t>мовної</w:t>
      </w:r>
      <w:proofErr w:type="spellEnd"/>
      <w:r w:rsidRPr="00A923CD">
        <w:t xml:space="preserve"> нерівності, що особливо відчутні для української мови. Обмежена репрезентативність корпусних даних у поєднанні з </w:t>
      </w:r>
      <w:proofErr w:type="spellStart"/>
      <w:r w:rsidRPr="00A923CD">
        <w:t>англоцентричним</w:t>
      </w:r>
      <w:proofErr w:type="spellEnd"/>
      <w:r w:rsidRPr="00A923CD">
        <w:t xml:space="preserve"> спрямуванням більшості моделей зумовлює виникнення специфічних перекладацьких викривлень. Це не лише впливає на якість кінцевого продукту, а й ставить перед науковою спільнотою та інституціями завдання зі створення повноцінних відкритих корпусів української мови та розвитку національних технологій у сфері машинного перекладу. Подібні виклики демонструють, що штучний інтелект не може </w:t>
      </w:r>
      <w:r w:rsidRPr="00A923CD">
        <w:lastRenderedPageBreak/>
        <w:t>розглядатися як універсальне рішення, а має застосовуватися в поєднанні з людським досвідом і критичним мисленням.</w:t>
      </w:r>
    </w:p>
    <w:p w14:paraId="231C1A7D" w14:textId="0194F3AD" w:rsidR="00B05880" w:rsidRPr="00A923CD" w:rsidRDefault="00B05880" w:rsidP="000D2D56">
      <w:pPr>
        <w:spacing w:after="0"/>
      </w:pPr>
      <w:r w:rsidRPr="00A923CD">
        <w:t>Важливою є також трансформація професійної ролі перекладача. Використання ШІ зміщує акценти з прямого виконання перекладацьких завдань на редагування, адаптацію та культурне узгодження результатів машинної роботи. У цьому контексті перекладач дедалі частіше виступає не стільки виконавцем, скільки редактором і консультантом, здатним інтегрувати машинні результати у відповідні культурні та професійні контексти. Такий зсув означає появу нових вимог до професійної освіти, зокрема розвитку навичок постредагування, критичної оцінки результатів ШІ та комбінованого використання автоматизованих і традиційних методів.</w:t>
      </w:r>
    </w:p>
    <w:p w14:paraId="666538EC" w14:textId="60F765BD" w:rsidR="00E77601" w:rsidRPr="000D2D56" w:rsidRDefault="00B05880" w:rsidP="000D2D56">
      <w:r w:rsidRPr="00A923CD">
        <w:t xml:space="preserve">Таким чином, перспективи розвитку штучного інтелекту в перекладацькій сфері можна визначити як комплексні та багатовимірні. Вони включають як значні переваги у швидкості, масштабованості та доступності перекладу, так і виклики, пов’язані з якістю, культурною </w:t>
      </w:r>
      <w:proofErr w:type="spellStart"/>
      <w:r w:rsidRPr="00A923CD">
        <w:t>релевантністю</w:t>
      </w:r>
      <w:proofErr w:type="spellEnd"/>
      <w:r w:rsidRPr="00A923CD">
        <w:t xml:space="preserve"> та професійною відповідальністю. Поєднання людського інтелекту й автоматизованих технологій постає оптимальною стратегією розвитку перекладацької галузі, оскільки дозволяє одночасно використовувати обчислювальну потужність машин і когнітивну гнучкість перекладача. Саме така взаємодія визначатиме майбутнє професії, роблячи її ще більш інтегрованою у глобальний інформаційний простір.</w:t>
      </w:r>
    </w:p>
    <w:p w14:paraId="2D6FD60F" w14:textId="77777777" w:rsidR="0016573E" w:rsidRDefault="0016573E" w:rsidP="00E77601">
      <w:pPr>
        <w:ind w:firstLine="0"/>
        <w:jc w:val="center"/>
        <w:rPr>
          <w:b/>
          <w:bCs/>
        </w:rPr>
      </w:pPr>
    </w:p>
    <w:p w14:paraId="159B3D9C" w14:textId="77777777" w:rsidR="0016573E" w:rsidRDefault="0016573E" w:rsidP="00E77601">
      <w:pPr>
        <w:ind w:firstLine="0"/>
        <w:jc w:val="center"/>
        <w:rPr>
          <w:b/>
          <w:bCs/>
        </w:rPr>
      </w:pPr>
    </w:p>
    <w:p w14:paraId="6856A95F" w14:textId="77777777" w:rsidR="0016573E" w:rsidRDefault="0016573E" w:rsidP="00E77601">
      <w:pPr>
        <w:ind w:firstLine="0"/>
        <w:jc w:val="center"/>
        <w:rPr>
          <w:b/>
          <w:bCs/>
        </w:rPr>
      </w:pPr>
    </w:p>
    <w:p w14:paraId="796661F2" w14:textId="77777777" w:rsidR="0016573E" w:rsidRDefault="0016573E" w:rsidP="00E77601">
      <w:pPr>
        <w:ind w:firstLine="0"/>
        <w:jc w:val="center"/>
        <w:rPr>
          <w:b/>
          <w:bCs/>
        </w:rPr>
      </w:pPr>
    </w:p>
    <w:p w14:paraId="134A5F6C" w14:textId="77777777" w:rsidR="0016573E" w:rsidRDefault="0016573E" w:rsidP="00E77601">
      <w:pPr>
        <w:ind w:firstLine="0"/>
        <w:jc w:val="center"/>
        <w:rPr>
          <w:b/>
          <w:bCs/>
        </w:rPr>
      </w:pPr>
    </w:p>
    <w:p w14:paraId="65213E04" w14:textId="77777777" w:rsidR="0016573E" w:rsidRDefault="0016573E" w:rsidP="00E77601">
      <w:pPr>
        <w:ind w:firstLine="0"/>
        <w:jc w:val="center"/>
        <w:rPr>
          <w:b/>
          <w:bCs/>
        </w:rPr>
      </w:pPr>
    </w:p>
    <w:p w14:paraId="1C9E6DF3" w14:textId="12A1D2D0" w:rsidR="00403DDE" w:rsidRPr="00072C50" w:rsidRDefault="003C022F" w:rsidP="00E77601">
      <w:pPr>
        <w:ind w:firstLine="0"/>
        <w:jc w:val="center"/>
        <w:rPr>
          <w:b/>
          <w:bCs/>
        </w:rPr>
      </w:pPr>
      <w:r w:rsidRPr="00072C50">
        <w:rPr>
          <w:b/>
          <w:bCs/>
        </w:rPr>
        <w:lastRenderedPageBreak/>
        <w:t>ЗАГАЛЬНІ ВИСНОВКИ</w:t>
      </w:r>
    </w:p>
    <w:p w14:paraId="1975FB39" w14:textId="11BA3CEB" w:rsidR="00B05880" w:rsidRPr="00072C50" w:rsidRDefault="00B05880" w:rsidP="003C022F">
      <w:r w:rsidRPr="00072C50">
        <w:t xml:space="preserve">У процесі дослідження було виявлено, що розвиток штучного інтелекту став одним із ключових чинників трансформації перекладацької діяльності у XXI столітті. Технології машинного перекладу та великі </w:t>
      </w:r>
      <w:proofErr w:type="spellStart"/>
      <w:r w:rsidRPr="00072C50">
        <w:t>мовні</w:t>
      </w:r>
      <w:proofErr w:type="spellEnd"/>
      <w:r w:rsidRPr="00072C50">
        <w:t xml:space="preserve"> моделі не лише спростили доступ до перекладу для масової аудиторії, але й змінили сам підхід до організації праці у професійному середовищі. Якщо ще кілька десятиліть тому перекладацька практика майже повністю ґрунтувалася на компетенціях людини, то сьогодні дедалі більше етапів робочого процесу автоматизуються.</w:t>
      </w:r>
    </w:p>
    <w:p w14:paraId="7688CEE4" w14:textId="687D7CA7" w:rsidR="00B05880" w:rsidRPr="00072C50" w:rsidRDefault="00B05880" w:rsidP="003C022F">
      <w:r w:rsidRPr="00072C50">
        <w:t xml:space="preserve">Розвиток нейронних мереж, а згодом і архітектури </w:t>
      </w:r>
      <w:proofErr w:type="spellStart"/>
      <w:r w:rsidRPr="00072C50">
        <w:t>трансформерів</w:t>
      </w:r>
      <w:proofErr w:type="spellEnd"/>
      <w:r w:rsidRPr="00072C50">
        <w:t>, зробив можливим якісно новий рівень автоматичного перекладу. В окремих доменах – технічній документації, бізнес-контенті, новинних повідомленнях – результати ШІ-систем майже не поступаються людському перекладу за точністю й швидкістю [</w:t>
      </w:r>
      <w:r w:rsidR="00505724" w:rsidRPr="00072C50">
        <w:t>97</w:t>
      </w:r>
      <w:r w:rsidRPr="00072C50">
        <w:t>;</w:t>
      </w:r>
      <w:r w:rsidR="00BD550B" w:rsidRPr="00135F7D">
        <w:rPr>
          <w:lang w:val="ru-RU"/>
        </w:rPr>
        <w:t xml:space="preserve"> </w:t>
      </w:r>
      <w:r w:rsidR="00505724" w:rsidRPr="00072C50">
        <w:t>40</w:t>
      </w:r>
      <w:r w:rsidRPr="00072C50">
        <w:t>]. Це дало змогу компаніям скоротити витрати та пришвидшити глобальну локалізацію. Разом з тим, у художніх текстах, юридичних документах чи матеріалах, що вимагають високої культурної адаптації, машини й досі демонструють обмеження: вони схильні до буквального перекладу, іноді спотворюють підтекст або втрачають індивідуальний стиль автора</w:t>
      </w:r>
      <w:r w:rsidR="008A599E" w:rsidRPr="00072C50">
        <w:t>.</w:t>
      </w:r>
      <w:r w:rsidRPr="00072C50">
        <w:t xml:space="preserve"> </w:t>
      </w:r>
    </w:p>
    <w:p w14:paraId="3B04B06A" w14:textId="26A09151" w:rsidR="00B05880" w:rsidRPr="00072C50" w:rsidRDefault="00B05880" w:rsidP="003C022F">
      <w:r w:rsidRPr="00072C50">
        <w:t>Досвід показує, що ефективним є не повна заміна перекладача, а поєднання автоматизованих інструментів із людською експертизою. Саме гібридна модель – машинний переклад із подальшим постредагуванням – стала новим стандартом у багатьох компаніях [</w:t>
      </w:r>
      <w:r w:rsidR="00505724" w:rsidRPr="00072C50">
        <w:t>60</w:t>
      </w:r>
      <w:r w:rsidRPr="00072C50">
        <w:t>;</w:t>
      </w:r>
      <w:r w:rsidR="00722F0C" w:rsidRPr="00722F0C">
        <w:rPr>
          <w:lang w:val="ru-RU"/>
        </w:rPr>
        <w:t xml:space="preserve"> </w:t>
      </w:r>
      <w:r w:rsidR="00505724" w:rsidRPr="00072C50">
        <w:t>90</w:t>
      </w:r>
      <w:r w:rsidRPr="00072C50">
        <w:t>]. Такий підхід дозволяє використовувати переваги швидкості й масштабованості ШІ, зберігаючи водночас точність, культурну коректність і відповідальність, що може забезпечити лише людина.</w:t>
      </w:r>
    </w:p>
    <w:p w14:paraId="55D41B35" w14:textId="78F3979B" w:rsidR="00B05880" w:rsidRPr="00072C50" w:rsidRDefault="00B05880" w:rsidP="003C022F">
      <w:r w:rsidRPr="00072C50">
        <w:t xml:space="preserve">Зміни в технологічному середовищі зумовлюють і трансформацію професійного портрета перекладача. Тепер від фахівця вимагають не лише </w:t>
      </w:r>
      <w:proofErr w:type="spellStart"/>
      <w:r w:rsidRPr="00072C50">
        <w:t>мовної</w:t>
      </w:r>
      <w:proofErr w:type="spellEnd"/>
      <w:r w:rsidRPr="00072C50">
        <w:t xml:space="preserve"> компетентності, а й уміння працювати з цифровими інструментами: </w:t>
      </w:r>
      <w:r w:rsidRPr="00072C50">
        <w:lastRenderedPageBreak/>
        <w:t>налаштовувати системи машинного перекладу, формувати та редагувати глосарії, здійснювати контроль якості з використанням метрик (MQM, HTER), а також пояснювати клієнтам цінність людського втручання [</w:t>
      </w:r>
      <w:r w:rsidR="00505724" w:rsidRPr="00072C50">
        <w:t>71</w:t>
      </w:r>
      <w:r w:rsidRPr="00072C50">
        <w:t>;</w:t>
      </w:r>
      <w:r w:rsidR="00722F0C" w:rsidRPr="00722F0C">
        <w:t xml:space="preserve"> </w:t>
      </w:r>
      <w:r w:rsidR="00505724" w:rsidRPr="00072C50">
        <w:t>87</w:t>
      </w:r>
      <w:r w:rsidRPr="00072C50">
        <w:t>]. Таким чином, перекладач поступово стає медіатором між алгоритмами та кінцевим продуктом, беручи на себе функцію гаранта змістової та культурної точності.</w:t>
      </w:r>
    </w:p>
    <w:p w14:paraId="2C266F21" w14:textId="78D92E26" w:rsidR="00B05880" w:rsidRPr="00072C50" w:rsidRDefault="00B05880" w:rsidP="003C022F">
      <w:r w:rsidRPr="00072C50">
        <w:t>У цьому контексті особливого значення набуває підготовка майбутніх перекладачів. Традиційні освітні програми потребують перегляду: до них варто включати модулі з постредагування машинного перекладу, основ корпусної лінгвістики, практики роботи з великими даними та основ етики використання штучного інтелекту. Це дозволить випускникам адаптуватися до змін на ринку та залишатися конкурентоспроможними навіть у середовищі, де дедалі більшу частину завдань виконують машини.</w:t>
      </w:r>
    </w:p>
    <w:p w14:paraId="6C64A509" w14:textId="340C0494" w:rsidR="00B05880" w:rsidRPr="00072C50" w:rsidRDefault="00B05880" w:rsidP="003C022F">
      <w:r w:rsidRPr="00072C50">
        <w:t xml:space="preserve">Важливим є й національний вимір проблеми. Для української мови якість автоматичного перекладу часто залежить від кількості й репрезентативності корпусних ресурсів. Тому підтримка відкритих корпусів, участь у міжнародних </w:t>
      </w:r>
      <w:proofErr w:type="spellStart"/>
      <w:r w:rsidRPr="00072C50">
        <w:t>мовних</w:t>
      </w:r>
      <w:proofErr w:type="spellEnd"/>
      <w:r w:rsidRPr="00072C50">
        <w:t xml:space="preserve"> проєктах та розробка спеціалізованих моделей для української є необхідними умовами інтеграції українських перекладачів у глобальний ринок [</w:t>
      </w:r>
      <w:r w:rsidR="00505724" w:rsidRPr="00072C50">
        <w:t>44</w:t>
      </w:r>
      <w:r w:rsidRPr="00072C50">
        <w:t>;</w:t>
      </w:r>
      <w:r w:rsidR="00722F0C" w:rsidRPr="00722F0C">
        <w:rPr>
          <w:lang w:val="ru-RU"/>
        </w:rPr>
        <w:t xml:space="preserve"> </w:t>
      </w:r>
      <w:r w:rsidR="00505724" w:rsidRPr="00072C50">
        <w:t>93</w:t>
      </w:r>
      <w:r w:rsidRPr="00072C50">
        <w:t>]. У цьому випадку поєднання державної підтримки та приватних ініціатив може забезпечити сталий розвиток і підвищення якості перекладу українською.</w:t>
      </w:r>
    </w:p>
    <w:p w14:paraId="1187B68E" w14:textId="6E9160BC" w:rsidR="00B05880" w:rsidRPr="00072C50" w:rsidRDefault="00B05880" w:rsidP="003C022F">
      <w:r w:rsidRPr="00072C50">
        <w:t xml:space="preserve">Не менш вагомим є питання етики й правового регулювання. Використання ШІ у перекладі потребує чіткого розмежування відповідальності за помилки, встановлення правил авторства, захисту даних і протидії упередженням, що можуть бути закладені в алгоритмах. Прозорість, можливість аудиту й </w:t>
      </w:r>
      <w:proofErr w:type="spellStart"/>
      <w:r w:rsidRPr="00072C50">
        <w:t>пояснюваність</w:t>
      </w:r>
      <w:proofErr w:type="spellEnd"/>
      <w:r w:rsidRPr="00072C50">
        <w:t xml:space="preserve"> рішень мають стати обов’язковими стандартами для розробників і користувачів ШІ у перекладі [</w:t>
      </w:r>
      <w:r w:rsidR="00505724" w:rsidRPr="00072C50">
        <w:t>57</w:t>
      </w:r>
      <w:r w:rsidRPr="00072C50">
        <w:t>].</w:t>
      </w:r>
    </w:p>
    <w:p w14:paraId="5FBFD156" w14:textId="1E732A99" w:rsidR="00403DDE" w:rsidRPr="00072C50" w:rsidRDefault="00B05880" w:rsidP="00B05880">
      <w:r w:rsidRPr="00072C50">
        <w:t xml:space="preserve">Узагальнюючи результати, можна зазначити: штучний інтелект виступає не як загроза професії перекладача, а як інструмент, що змінює її зміст і додає </w:t>
      </w:r>
      <w:r w:rsidRPr="00072C50">
        <w:lastRenderedPageBreak/>
        <w:t>нові функції. Технології відкривають значні можливості для зростання швидкості й масштабів перекладу, проте саме людина залишається носієм критичного мислення, культурної чутливості й відповідальності. Майбутнє перекладацької діяльності полягає у збалансованому поєднанні інноваційних технологій та людського досвіду</w:t>
      </w:r>
    </w:p>
    <w:p w14:paraId="75A8174E" w14:textId="77777777" w:rsidR="00B05880" w:rsidRPr="00072C50" w:rsidRDefault="00B05880" w:rsidP="00EB4524">
      <w:pPr>
        <w:ind w:firstLine="0"/>
        <w:jc w:val="center"/>
        <w:rPr>
          <w:b/>
          <w:bCs/>
        </w:rPr>
      </w:pPr>
    </w:p>
    <w:p w14:paraId="41876F5C" w14:textId="77777777" w:rsidR="00B05880" w:rsidRPr="00072C50" w:rsidRDefault="00B05880" w:rsidP="00EB4524">
      <w:pPr>
        <w:ind w:firstLine="0"/>
        <w:jc w:val="center"/>
        <w:rPr>
          <w:b/>
          <w:bCs/>
        </w:rPr>
      </w:pPr>
    </w:p>
    <w:p w14:paraId="2ADA4785" w14:textId="77777777" w:rsidR="00B05880" w:rsidRPr="00072C50" w:rsidRDefault="00B05880" w:rsidP="00EB4524">
      <w:pPr>
        <w:ind w:firstLine="0"/>
        <w:jc w:val="center"/>
        <w:rPr>
          <w:b/>
          <w:bCs/>
        </w:rPr>
      </w:pPr>
    </w:p>
    <w:p w14:paraId="16532FE8" w14:textId="77777777" w:rsidR="00B05880" w:rsidRPr="00072C50" w:rsidRDefault="00B05880" w:rsidP="00EB4524">
      <w:pPr>
        <w:ind w:firstLine="0"/>
        <w:jc w:val="center"/>
        <w:rPr>
          <w:b/>
          <w:bCs/>
        </w:rPr>
      </w:pPr>
    </w:p>
    <w:p w14:paraId="0BFD84A8" w14:textId="77777777" w:rsidR="00B05880" w:rsidRPr="00072C50" w:rsidRDefault="00B05880" w:rsidP="00EB4524">
      <w:pPr>
        <w:ind w:firstLine="0"/>
        <w:jc w:val="center"/>
        <w:rPr>
          <w:b/>
          <w:bCs/>
        </w:rPr>
      </w:pPr>
    </w:p>
    <w:p w14:paraId="2897A5E8" w14:textId="77777777" w:rsidR="00B05880" w:rsidRPr="00072C50" w:rsidRDefault="00B05880" w:rsidP="00EB4524">
      <w:pPr>
        <w:ind w:firstLine="0"/>
        <w:jc w:val="center"/>
        <w:rPr>
          <w:b/>
          <w:bCs/>
        </w:rPr>
      </w:pPr>
    </w:p>
    <w:p w14:paraId="7AE1935F" w14:textId="77777777" w:rsidR="00B05880" w:rsidRPr="00072C50" w:rsidRDefault="00B05880" w:rsidP="00EB4524">
      <w:pPr>
        <w:ind w:firstLine="0"/>
        <w:jc w:val="center"/>
        <w:rPr>
          <w:b/>
          <w:bCs/>
        </w:rPr>
      </w:pPr>
    </w:p>
    <w:p w14:paraId="2F9E6068" w14:textId="77777777" w:rsidR="00B05880" w:rsidRPr="00072C50" w:rsidRDefault="00B05880" w:rsidP="00EB4524">
      <w:pPr>
        <w:ind w:firstLine="0"/>
        <w:jc w:val="center"/>
        <w:rPr>
          <w:b/>
          <w:bCs/>
        </w:rPr>
      </w:pPr>
    </w:p>
    <w:p w14:paraId="19582489" w14:textId="77777777" w:rsidR="00B05880" w:rsidRPr="00072C50" w:rsidRDefault="00B05880" w:rsidP="00EB4524">
      <w:pPr>
        <w:ind w:firstLine="0"/>
        <w:jc w:val="center"/>
        <w:rPr>
          <w:b/>
          <w:bCs/>
        </w:rPr>
      </w:pPr>
    </w:p>
    <w:p w14:paraId="3D422C90" w14:textId="77777777" w:rsidR="00B05880" w:rsidRPr="00072C50" w:rsidRDefault="00B05880" w:rsidP="00EB4524">
      <w:pPr>
        <w:ind w:firstLine="0"/>
        <w:jc w:val="center"/>
        <w:rPr>
          <w:b/>
          <w:bCs/>
        </w:rPr>
      </w:pPr>
    </w:p>
    <w:p w14:paraId="50AD1F11" w14:textId="77777777" w:rsidR="00B05880" w:rsidRPr="00072C50" w:rsidRDefault="00B05880" w:rsidP="00EB4524">
      <w:pPr>
        <w:ind w:firstLine="0"/>
        <w:jc w:val="center"/>
        <w:rPr>
          <w:b/>
          <w:bCs/>
        </w:rPr>
      </w:pPr>
    </w:p>
    <w:p w14:paraId="27AC9026" w14:textId="77777777" w:rsidR="003C022F" w:rsidRPr="00072C50" w:rsidRDefault="003C022F" w:rsidP="00E94C70">
      <w:pPr>
        <w:ind w:firstLine="0"/>
        <w:jc w:val="center"/>
        <w:rPr>
          <w:b/>
          <w:bCs/>
        </w:rPr>
      </w:pPr>
    </w:p>
    <w:p w14:paraId="2C994E67" w14:textId="77777777" w:rsidR="003C022F" w:rsidRPr="00072C50" w:rsidRDefault="003C022F" w:rsidP="00E94C70">
      <w:pPr>
        <w:ind w:firstLine="0"/>
        <w:jc w:val="center"/>
        <w:rPr>
          <w:b/>
          <w:bCs/>
        </w:rPr>
      </w:pPr>
    </w:p>
    <w:p w14:paraId="08D77ECE" w14:textId="77777777" w:rsidR="003C022F" w:rsidRPr="00072C50" w:rsidRDefault="003C022F" w:rsidP="00E94C70">
      <w:pPr>
        <w:ind w:firstLine="0"/>
        <w:jc w:val="center"/>
        <w:rPr>
          <w:b/>
          <w:bCs/>
        </w:rPr>
      </w:pPr>
    </w:p>
    <w:p w14:paraId="7AF67C12" w14:textId="77777777" w:rsidR="003C022F" w:rsidRPr="00072C50" w:rsidRDefault="003C022F" w:rsidP="00E94C70">
      <w:pPr>
        <w:ind w:firstLine="0"/>
        <w:jc w:val="center"/>
        <w:rPr>
          <w:b/>
          <w:bCs/>
        </w:rPr>
      </w:pPr>
    </w:p>
    <w:p w14:paraId="4BB5C3B5" w14:textId="77777777" w:rsidR="003C022F" w:rsidRPr="00072C50" w:rsidRDefault="003C022F" w:rsidP="00E94C70">
      <w:pPr>
        <w:ind w:firstLine="0"/>
        <w:jc w:val="center"/>
        <w:rPr>
          <w:b/>
          <w:bCs/>
        </w:rPr>
      </w:pPr>
    </w:p>
    <w:p w14:paraId="06075782" w14:textId="77777777" w:rsidR="003C022F" w:rsidRPr="00072C50" w:rsidRDefault="003C022F" w:rsidP="00E94C70">
      <w:pPr>
        <w:ind w:firstLine="0"/>
        <w:jc w:val="center"/>
        <w:rPr>
          <w:b/>
          <w:bCs/>
        </w:rPr>
      </w:pPr>
    </w:p>
    <w:p w14:paraId="642F404F" w14:textId="77777777" w:rsidR="000946CB" w:rsidRPr="00072C50" w:rsidRDefault="000946CB" w:rsidP="00E94C70">
      <w:pPr>
        <w:ind w:firstLine="0"/>
        <w:jc w:val="center"/>
        <w:rPr>
          <w:b/>
          <w:bCs/>
        </w:rPr>
      </w:pPr>
    </w:p>
    <w:p w14:paraId="1F7D0AA4" w14:textId="40CBC41C" w:rsidR="00E94C70" w:rsidRPr="00072C50" w:rsidRDefault="00E94C70" w:rsidP="00E94C70">
      <w:pPr>
        <w:ind w:firstLine="0"/>
        <w:jc w:val="center"/>
        <w:rPr>
          <w:b/>
          <w:bCs/>
        </w:rPr>
      </w:pPr>
      <w:r w:rsidRPr="00072C50">
        <w:rPr>
          <w:b/>
          <w:bCs/>
        </w:rPr>
        <w:lastRenderedPageBreak/>
        <w:t>СПИСОК ВИКОРИСТАНИХ ДЖЕРЕЛ</w:t>
      </w:r>
    </w:p>
    <w:p w14:paraId="3B476204" w14:textId="3C86EDA0" w:rsidR="00505724" w:rsidRPr="006B380B" w:rsidRDefault="00505724" w:rsidP="006B380B">
      <w:pPr>
        <w:pStyle w:val="a9"/>
        <w:numPr>
          <w:ilvl w:val="0"/>
          <w:numId w:val="47"/>
        </w:numPr>
        <w:rPr>
          <w:rFonts w:cs="Times New Roman"/>
          <w:szCs w:val="28"/>
        </w:rPr>
      </w:pPr>
      <w:r w:rsidRPr="006B380B">
        <w:rPr>
          <w:rFonts w:cs="Times New Roman"/>
          <w:szCs w:val="28"/>
        </w:rPr>
        <w:t>Анохіна Т. О.</w:t>
      </w:r>
      <w:r w:rsidR="00B75549" w:rsidRPr="006B380B">
        <w:rPr>
          <w:rFonts w:cs="Times New Roman"/>
          <w:szCs w:val="28"/>
        </w:rPr>
        <w:t xml:space="preserve"> </w:t>
      </w:r>
      <w:r w:rsidRPr="006B380B">
        <w:rPr>
          <w:rFonts w:cs="Times New Roman"/>
          <w:szCs w:val="28"/>
        </w:rPr>
        <w:t xml:space="preserve">Корпусний </w:t>
      </w:r>
      <w:proofErr w:type="spellStart"/>
      <w:r w:rsidRPr="006B380B">
        <w:rPr>
          <w:rFonts w:cs="Times New Roman"/>
          <w:szCs w:val="28"/>
        </w:rPr>
        <w:t>лакунікон</w:t>
      </w:r>
      <w:proofErr w:type="spellEnd"/>
      <w:r w:rsidRPr="006B380B">
        <w:rPr>
          <w:rFonts w:cs="Times New Roman"/>
          <w:szCs w:val="28"/>
        </w:rPr>
        <w:t xml:space="preserve"> англомовної та україномовної картин світу : монографія. Суми : Сумський </w:t>
      </w:r>
      <w:proofErr w:type="spellStart"/>
      <w:r w:rsidRPr="006B380B">
        <w:rPr>
          <w:rFonts w:cs="Times New Roman"/>
          <w:szCs w:val="28"/>
        </w:rPr>
        <w:t>держ</w:t>
      </w:r>
      <w:proofErr w:type="spellEnd"/>
      <w:r w:rsidRPr="006B380B">
        <w:rPr>
          <w:rFonts w:cs="Times New Roman"/>
          <w:szCs w:val="28"/>
        </w:rPr>
        <w:t>. ун-т (</w:t>
      </w:r>
      <w:proofErr w:type="spellStart"/>
      <w:r w:rsidRPr="006B380B">
        <w:rPr>
          <w:rFonts w:cs="Times New Roman"/>
          <w:szCs w:val="28"/>
        </w:rPr>
        <w:t>СумДУ</w:t>
      </w:r>
      <w:proofErr w:type="spellEnd"/>
      <w:r w:rsidRPr="006B380B">
        <w:rPr>
          <w:rFonts w:cs="Times New Roman"/>
          <w:szCs w:val="28"/>
        </w:rPr>
        <w:t>), 2018. 312 с</w:t>
      </w:r>
      <w:r w:rsidR="008A599E" w:rsidRPr="006B380B">
        <w:rPr>
          <w:rFonts w:cs="Times New Roman"/>
          <w:szCs w:val="28"/>
        </w:rPr>
        <w:t>.</w:t>
      </w:r>
    </w:p>
    <w:p w14:paraId="3C8819CE" w14:textId="20ABA0BA" w:rsidR="00505724" w:rsidRPr="006B380B" w:rsidRDefault="00505724" w:rsidP="006B380B">
      <w:pPr>
        <w:pStyle w:val="a9"/>
        <w:numPr>
          <w:ilvl w:val="0"/>
          <w:numId w:val="47"/>
        </w:numPr>
        <w:rPr>
          <w:rFonts w:cs="Times New Roman"/>
          <w:szCs w:val="28"/>
        </w:rPr>
      </w:pPr>
      <w:proofErr w:type="spellStart"/>
      <w:r w:rsidRPr="006B380B">
        <w:rPr>
          <w:rFonts w:cs="Times New Roman"/>
          <w:szCs w:val="28"/>
        </w:rPr>
        <w:t>Брай</w:t>
      </w:r>
      <w:proofErr w:type="spellEnd"/>
      <w:r w:rsidRPr="006B380B">
        <w:rPr>
          <w:rFonts w:cs="Times New Roman"/>
          <w:szCs w:val="28"/>
        </w:rPr>
        <w:t xml:space="preserve"> А.</w:t>
      </w:r>
      <w:r w:rsidR="008A599E" w:rsidRPr="006B380B">
        <w:rPr>
          <w:rFonts w:cs="Times New Roman"/>
          <w:szCs w:val="28"/>
        </w:rPr>
        <w:t> </w:t>
      </w:r>
      <w:r w:rsidRPr="006B380B">
        <w:rPr>
          <w:rFonts w:cs="Times New Roman"/>
          <w:szCs w:val="28"/>
        </w:rPr>
        <w:t>Ю.</w:t>
      </w:r>
      <w:r w:rsidR="00B75549" w:rsidRPr="006B380B">
        <w:rPr>
          <w:rFonts w:cs="Times New Roman"/>
          <w:szCs w:val="28"/>
        </w:rPr>
        <w:t xml:space="preserve"> </w:t>
      </w:r>
      <w:r w:rsidRPr="006B380B">
        <w:rPr>
          <w:rFonts w:cs="Times New Roman"/>
          <w:szCs w:val="28"/>
        </w:rPr>
        <w:t>Адекватність машинного перекладу усних та письмових англомовних текстів: магістерська дисертація</w:t>
      </w:r>
      <w:r w:rsidR="008A599E" w:rsidRPr="006B380B">
        <w:rPr>
          <w:rFonts w:cs="Times New Roman"/>
          <w:szCs w:val="28"/>
        </w:rPr>
        <w:t>.</w:t>
      </w:r>
      <w:r w:rsidRPr="006B380B">
        <w:rPr>
          <w:rFonts w:cs="Times New Roman"/>
          <w:szCs w:val="28"/>
        </w:rPr>
        <w:t xml:space="preserve"> Київ</w:t>
      </w:r>
      <w:r w:rsidR="008A599E" w:rsidRPr="006B380B">
        <w:rPr>
          <w:rFonts w:cs="Times New Roman"/>
          <w:szCs w:val="28"/>
        </w:rPr>
        <w:t> </w:t>
      </w:r>
      <w:r w:rsidRPr="006B380B">
        <w:rPr>
          <w:rFonts w:cs="Times New Roman"/>
          <w:szCs w:val="28"/>
        </w:rPr>
        <w:t>: КПІ ім. Ігоря Сікорського, 2023. 120 с.</w:t>
      </w:r>
    </w:p>
    <w:p w14:paraId="4C52D252" w14:textId="4D9ED738" w:rsidR="00505724" w:rsidRPr="006B380B" w:rsidRDefault="00505724" w:rsidP="006B380B">
      <w:pPr>
        <w:pStyle w:val="a9"/>
        <w:numPr>
          <w:ilvl w:val="0"/>
          <w:numId w:val="47"/>
        </w:numPr>
        <w:rPr>
          <w:rFonts w:cs="Times New Roman"/>
          <w:szCs w:val="28"/>
        </w:rPr>
      </w:pPr>
      <w:r w:rsidRPr="006B380B">
        <w:rPr>
          <w:rFonts w:cs="Times New Roman"/>
          <w:szCs w:val="28"/>
        </w:rPr>
        <w:t>Василенко О. Перекладацька діяльність в умовах цифрової трансформації</w:t>
      </w:r>
      <w:r w:rsidR="006F3633" w:rsidRPr="006B380B">
        <w:rPr>
          <w:rFonts w:cs="Times New Roman"/>
          <w:szCs w:val="28"/>
        </w:rPr>
        <w:t xml:space="preserve">. </w:t>
      </w:r>
      <w:r w:rsidRPr="006B380B">
        <w:rPr>
          <w:rFonts w:cs="Times New Roman"/>
          <w:i/>
          <w:iCs/>
          <w:szCs w:val="28"/>
        </w:rPr>
        <w:t>Вісник КНЛУ</w:t>
      </w:r>
      <w:r w:rsidRPr="006B380B">
        <w:rPr>
          <w:rFonts w:cs="Times New Roman"/>
          <w:szCs w:val="28"/>
        </w:rPr>
        <w:t>. 2021. Т. 24, № 1. С. 11</w:t>
      </w:r>
      <w:r w:rsidR="003B02C7" w:rsidRPr="006B380B">
        <w:rPr>
          <w:rFonts w:cs="Times New Roman"/>
          <w:szCs w:val="28"/>
        </w:rPr>
        <w:t>8–</w:t>
      </w:r>
      <w:r w:rsidRPr="006B380B">
        <w:rPr>
          <w:rFonts w:cs="Times New Roman"/>
          <w:szCs w:val="28"/>
        </w:rPr>
        <w:t>125.</w:t>
      </w:r>
    </w:p>
    <w:p w14:paraId="205B6F81" w14:textId="41377226" w:rsidR="00505724" w:rsidRPr="006B380B" w:rsidRDefault="00505724" w:rsidP="006B380B">
      <w:pPr>
        <w:pStyle w:val="a9"/>
        <w:numPr>
          <w:ilvl w:val="0"/>
          <w:numId w:val="47"/>
        </w:numPr>
        <w:rPr>
          <w:rFonts w:cs="Times New Roman"/>
          <w:szCs w:val="28"/>
        </w:rPr>
      </w:pPr>
      <w:r w:rsidRPr="006B380B">
        <w:rPr>
          <w:rFonts w:cs="Times New Roman"/>
          <w:szCs w:val="28"/>
        </w:rPr>
        <w:t>Гриценко О. Постредагування як нова компетенція перекладача</w:t>
      </w:r>
      <w:r w:rsidR="006F3633" w:rsidRPr="006B380B">
        <w:rPr>
          <w:rFonts w:cs="Times New Roman"/>
          <w:szCs w:val="28"/>
        </w:rPr>
        <w:t xml:space="preserve">. </w:t>
      </w:r>
      <w:r w:rsidRPr="006B380B">
        <w:rPr>
          <w:rFonts w:cs="Times New Roman"/>
          <w:i/>
          <w:iCs/>
          <w:szCs w:val="28"/>
        </w:rPr>
        <w:t>Наукові записки НУКМА</w:t>
      </w:r>
      <w:r w:rsidRPr="006B380B">
        <w:rPr>
          <w:rFonts w:cs="Times New Roman"/>
          <w:szCs w:val="28"/>
        </w:rPr>
        <w:t>. 2022. Т. 5. С. 44–50.</w:t>
      </w:r>
    </w:p>
    <w:p w14:paraId="6ED167ED" w14:textId="67EEF26C" w:rsidR="00505724" w:rsidRPr="006B380B" w:rsidRDefault="00505724" w:rsidP="006B380B">
      <w:pPr>
        <w:pStyle w:val="a9"/>
        <w:numPr>
          <w:ilvl w:val="0"/>
          <w:numId w:val="47"/>
        </w:numPr>
        <w:rPr>
          <w:rFonts w:cs="Times New Roman"/>
          <w:szCs w:val="28"/>
        </w:rPr>
      </w:pPr>
      <w:r w:rsidRPr="006B380B">
        <w:rPr>
          <w:rFonts w:cs="Times New Roman"/>
          <w:szCs w:val="28"/>
        </w:rPr>
        <w:t>Європейська мережа перекладацьких служб (LIND-</w:t>
      </w:r>
      <w:proofErr w:type="spellStart"/>
      <w:r w:rsidRPr="006B380B">
        <w:rPr>
          <w:rFonts w:cs="Times New Roman"/>
          <w:szCs w:val="28"/>
        </w:rPr>
        <w:t>web</w:t>
      </w:r>
      <w:proofErr w:type="spellEnd"/>
      <w:r w:rsidRPr="006B380B">
        <w:rPr>
          <w:rFonts w:cs="Times New Roman"/>
          <w:szCs w:val="28"/>
        </w:rPr>
        <w:t xml:space="preserve">). </w:t>
      </w:r>
      <w:r w:rsidRPr="006B380B">
        <w:rPr>
          <w:rFonts w:cs="Times New Roman"/>
          <w:i/>
          <w:iCs/>
          <w:szCs w:val="28"/>
        </w:rPr>
        <w:t>LIND-</w:t>
      </w:r>
      <w:proofErr w:type="spellStart"/>
      <w:r w:rsidRPr="006B380B">
        <w:rPr>
          <w:rFonts w:cs="Times New Roman"/>
          <w:i/>
          <w:iCs/>
          <w:szCs w:val="28"/>
        </w:rPr>
        <w:t>web</w:t>
      </w:r>
      <w:proofErr w:type="spellEnd"/>
      <w:r w:rsidRPr="006B380B">
        <w:rPr>
          <w:rFonts w:cs="Times New Roman"/>
          <w:i/>
          <w:iCs/>
          <w:szCs w:val="28"/>
        </w:rPr>
        <w:t xml:space="preserve"> </w:t>
      </w:r>
      <w:proofErr w:type="spellStart"/>
      <w:r w:rsidRPr="006B380B">
        <w:rPr>
          <w:rFonts w:cs="Times New Roman"/>
          <w:i/>
          <w:iCs/>
          <w:szCs w:val="28"/>
        </w:rPr>
        <w:t>Post-Editing</w:t>
      </w:r>
      <w:proofErr w:type="spellEnd"/>
      <w:r w:rsidRPr="006B380B">
        <w:rPr>
          <w:rFonts w:cs="Times New Roman"/>
          <w:i/>
          <w:iCs/>
          <w:szCs w:val="28"/>
        </w:rPr>
        <w:t xml:space="preserve"> </w:t>
      </w:r>
      <w:proofErr w:type="spellStart"/>
      <w:r w:rsidRPr="006B380B">
        <w:rPr>
          <w:rFonts w:cs="Times New Roman"/>
          <w:i/>
          <w:iCs/>
          <w:szCs w:val="28"/>
        </w:rPr>
        <w:t>Guidelines</w:t>
      </w:r>
      <w:proofErr w:type="spellEnd"/>
      <w:r w:rsidRPr="006B380B">
        <w:rPr>
          <w:rFonts w:cs="Times New Roman"/>
          <w:szCs w:val="28"/>
        </w:rPr>
        <w:t>.</w:t>
      </w:r>
      <w:r w:rsidR="00A923CD" w:rsidRPr="006B380B">
        <w:rPr>
          <w:rFonts w:cs="Times New Roman"/>
          <w:szCs w:val="28"/>
        </w:rPr>
        <w:t xml:space="preserve"> </w:t>
      </w:r>
      <w:r w:rsidRPr="006B380B">
        <w:rPr>
          <w:rFonts w:cs="Times New Roman"/>
          <w:szCs w:val="28"/>
        </w:rPr>
        <w:t>2022. [Електронний ресурс]. URL: https://lind-web.eu/post-editing-guidelines</w:t>
      </w:r>
    </w:p>
    <w:p w14:paraId="728CD48C" w14:textId="5982002C" w:rsidR="00505724" w:rsidRPr="006B380B" w:rsidRDefault="00505724" w:rsidP="006B380B">
      <w:pPr>
        <w:pStyle w:val="a9"/>
        <w:numPr>
          <w:ilvl w:val="0"/>
          <w:numId w:val="47"/>
        </w:numPr>
        <w:rPr>
          <w:rFonts w:cs="Times New Roman"/>
          <w:szCs w:val="28"/>
        </w:rPr>
      </w:pPr>
      <w:r w:rsidRPr="006B380B">
        <w:rPr>
          <w:rFonts w:cs="Times New Roman"/>
          <w:szCs w:val="28"/>
        </w:rPr>
        <w:t>Європейський центр для органів ЄС (</w:t>
      </w:r>
      <w:proofErr w:type="spellStart"/>
      <w:r w:rsidRPr="006B380B">
        <w:rPr>
          <w:rFonts w:cs="Times New Roman"/>
          <w:szCs w:val="28"/>
        </w:rPr>
        <w:t>European</w:t>
      </w:r>
      <w:proofErr w:type="spellEnd"/>
      <w:r w:rsidRPr="006B380B">
        <w:rPr>
          <w:rFonts w:cs="Times New Roman"/>
          <w:szCs w:val="28"/>
        </w:rPr>
        <w:t xml:space="preserve"> </w:t>
      </w:r>
      <w:proofErr w:type="spellStart"/>
      <w:r w:rsidRPr="006B380B">
        <w:rPr>
          <w:rFonts w:cs="Times New Roman"/>
          <w:szCs w:val="28"/>
        </w:rPr>
        <w:t>Centre</w:t>
      </w:r>
      <w:proofErr w:type="spellEnd"/>
      <w:r w:rsidRPr="006B380B">
        <w:rPr>
          <w:rFonts w:cs="Times New Roman"/>
          <w:szCs w:val="28"/>
        </w:rPr>
        <w:t xml:space="preserve"> </w:t>
      </w:r>
      <w:proofErr w:type="spellStart"/>
      <w:r w:rsidRPr="006B380B">
        <w:rPr>
          <w:rFonts w:cs="Times New Roman"/>
          <w:szCs w:val="28"/>
        </w:rPr>
        <w:t>for</w:t>
      </w:r>
      <w:proofErr w:type="spellEnd"/>
      <w:r w:rsidRPr="006B380B">
        <w:rPr>
          <w:rFonts w:cs="Times New Roman"/>
          <w:szCs w:val="28"/>
        </w:rPr>
        <w:t xml:space="preserve"> </w:t>
      </w:r>
      <w:proofErr w:type="spellStart"/>
      <w:r w:rsidRPr="006B380B">
        <w:rPr>
          <w:rFonts w:cs="Times New Roman"/>
          <w:szCs w:val="28"/>
        </w:rPr>
        <w:t>the</w:t>
      </w:r>
      <w:proofErr w:type="spellEnd"/>
      <w:r w:rsidRPr="006B380B">
        <w:rPr>
          <w:rFonts w:cs="Times New Roman"/>
          <w:szCs w:val="28"/>
        </w:rPr>
        <w:t xml:space="preserve"> </w:t>
      </w:r>
      <w:proofErr w:type="spellStart"/>
      <w:r w:rsidRPr="006B380B">
        <w:rPr>
          <w:rFonts w:cs="Times New Roman"/>
          <w:szCs w:val="28"/>
        </w:rPr>
        <w:t>Bodies</w:t>
      </w:r>
      <w:proofErr w:type="spellEnd"/>
      <w:r w:rsidRPr="006B380B">
        <w:rPr>
          <w:rFonts w:cs="Times New Roman"/>
          <w:szCs w:val="28"/>
        </w:rPr>
        <w:t xml:space="preserve"> </w:t>
      </w:r>
      <w:proofErr w:type="spellStart"/>
      <w:r w:rsidRPr="006B380B">
        <w:rPr>
          <w:rFonts w:cs="Times New Roman"/>
          <w:szCs w:val="28"/>
        </w:rPr>
        <w:t>of</w:t>
      </w:r>
      <w:proofErr w:type="spellEnd"/>
      <w:r w:rsidRPr="006B380B">
        <w:rPr>
          <w:rFonts w:cs="Times New Roman"/>
          <w:szCs w:val="28"/>
        </w:rPr>
        <w:t xml:space="preserve"> </w:t>
      </w:r>
      <w:proofErr w:type="spellStart"/>
      <w:r w:rsidRPr="006B380B">
        <w:rPr>
          <w:rFonts w:cs="Times New Roman"/>
          <w:szCs w:val="28"/>
        </w:rPr>
        <w:t>the</w:t>
      </w:r>
      <w:proofErr w:type="spellEnd"/>
      <w:r w:rsidRPr="006B380B">
        <w:rPr>
          <w:rFonts w:cs="Times New Roman"/>
          <w:szCs w:val="28"/>
        </w:rPr>
        <w:t xml:space="preserve"> EU). </w:t>
      </w:r>
      <w:proofErr w:type="spellStart"/>
      <w:r w:rsidRPr="006B380B">
        <w:rPr>
          <w:rFonts w:cs="Times New Roman"/>
          <w:i/>
          <w:iCs/>
          <w:szCs w:val="28"/>
        </w:rPr>
        <w:t>Highlights</w:t>
      </w:r>
      <w:proofErr w:type="spellEnd"/>
      <w:r w:rsidRPr="006B380B">
        <w:rPr>
          <w:rFonts w:cs="Times New Roman"/>
          <w:i/>
          <w:iCs/>
          <w:szCs w:val="28"/>
        </w:rPr>
        <w:t xml:space="preserve"> </w:t>
      </w:r>
      <w:proofErr w:type="spellStart"/>
      <w:r w:rsidRPr="006B380B">
        <w:rPr>
          <w:rFonts w:cs="Times New Roman"/>
          <w:i/>
          <w:iCs/>
          <w:szCs w:val="28"/>
        </w:rPr>
        <w:t>of</w:t>
      </w:r>
      <w:proofErr w:type="spellEnd"/>
      <w:r w:rsidRPr="006B380B">
        <w:rPr>
          <w:rFonts w:cs="Times New Roman"/>
          <w:i/>
          <w:iCs/>
          <w:szCs w:val="28"/>
        </w:rPr>
        <w:t xml:space="preserve"> </w:t>
      </w:r>
      <w:proofErr w:type="spellStart"/>
      <w:r w:rsidRPr="006B380B">
        <w:rPr>
          <w:rFonts w:cs="Times New Roman"/>
          <w:i/>
          <w:iCs/>
          <w:szCs w:val="28"/>
        </w:rPr>
        <w:t>the</w:t>
      </w:r>
      <w:proofErr w:type="spellEnd"/>
      <w:r w:rsidRPr="006B380B">
        <w:rPr>
          <w:rFonts w:cs="Times New Roman"/>
          <w:i/>
          <w:iCs/>
          <w:szCs w:val="28"/>
        </w:rPr>
        <w:t xml:space="preserve"> </w:t>
      </w:r>
      <w:proofErr w:type="spellStart"/>
      <w:r w:rsidRPr="006B380B">
        <w:rPr>
          <w:rFonts w:cs="Times New Roman"/>
          <w:i/>
          <w:iCs/>
          <w:szCs w:val="28"/>
        </w:rPr>
        <w:t>Year</w:t>
      </w:r>
      <w:proofErr w:type="spellEnd"/>
      <w:r w:rsidRPr="006B380B">
        <w:rPr>
          <w:rFonts w:cs="Times New Roman"/>
          <w:i/>
          <w:iCs/>
          <w:szCs w:val="28"/>
        </w:rPr>
        <w:t xml:space="preserve"> 2022</w:t>
      </w:r>
      <w:r w:rsidRPr="006B380B">
        <w:rPr>
          <w:rFonts w:cs="Times New Roman"/>
          <w:szCs w:val="28"/>
        </w:rPr>
        <w:t>.</w:t>
      </w:r>
      <w:r w:rsidR="00A923CD" w:rsidRPr="006B380B">
        <w:rPr>
          <w:rFonts w:cs="Times New Roman"/>
          <w:szCs w:val="28"/>
        </w:rPr>
        <w:t xml:space="preserve"> </w:t>
      </w:r>
      <w:r w:rsidRPr="006B380B">
        <w:rPr>
          <w:rFonts w:cs="Times New Roman"/>
          <w:szCs w:val="28"/>
        </w:rPr>
        <w:t>2022. [Електронний ресурс]. URL: https://cdt.europa.eu/sites/default/files/documentation/pdf/highlights-of-the-year-2022_EN.pdf</w:t>
      </w:r>
    </w:p>
    <w:p w14:paraId="1FC2FCF7" w14:textId="0BC89DE1" w:rsidR="00505724" w:rsidRPr="006B380B" w:rsidRDefault="00505724" w:rsidP="006B380B">
      <w:pPr>
        <w:pStyle w:val="a9"/>
        <w:numPr>
          <w:ilvl w:val="0"/>
          <w:numId w:val="47"/>
        </w:numPr>
        <w:rPr>
          <w:rFonts w:cs="Times New Roman"/>
          <w:szCs w:val="28"/>
        </w:rPr>
      </w:pPr>
      <w:r w:rsidRPr="006B380B">
        <w:rPr>
          <w:rFonts w:cs="Times New Roman"/>
          <w:szCs w:val="28"/>
        </w:rPr>
        <w:t>Єрмоленко С. Я. Мова і нація в новому столітті: виклики глобалізації</w:t>
      </w:r>
      <w:r w:rsidR="008156FD" w:rsidRPr="006B380B">
        <w:rPr>
          <w:rFonts w:cs="Times New Roman"/>
          <w:szCs w:val="28"/>
        </w:rPr>
        <w:t xml:space="preserve">. </w:t>
      </w:r>
      <w:r w:rsidRPr="006B380B">
        <w:rPr>
          <w:rFonts w:cs="Times New Roman"/>
          <w:i/>
          <w:iCs/>
          <w:szCs w:val="28"/>
        </w:rPr>
        <w:t>Українська мова</w:t>
      </w:r>
      <w:r w:rsidRPr="006B380B">
        <w:rPr>
          <w:rFonts w:cs="Times New Roman"/>
          <w:szCs w:val="28"/>
        </w:rPr>
        <w:t>. 2018. № 3. С. 90–99.</w:t>
      </w:r>
    </w:p>
    <w:p w14:paraId="166F5E2F" w14:textId="5DE7EB8A" w:rsidR="00505724" w:rsidRPr="006B380B" w:rsidRDefault="00505724" w:rsidP="006B380B">
      <w:pPr>
        <w:pStyle w:val="a9"/>
        <w:numPr>
          <w:ilvl w:val="0"/>
          <w:numId w:val="47"/>
        </w:numPr>
        <w:rPr>
          <w:rFonts w:cs="Times New Roman"/>
          <w:szCs w:val="28"/>
        </w:rPr>
      </w:pPr>
      <w:r w:rsidRPr="006B380B">
        <w:rPr>
          <w:rFonts w:cs="Times New Roman"/>
          <w:szCs w:val="28"/>
        </w:rPr>
        <w:t xml:space="preserve">Забужко О. </w:t>
      </w:r>
      <w:r w:rsidRPr="006B380B">
        <w:rPr>
          <w:rFonts w:cs="Times New Roman"/>
          <w:i/>
          <w:iCs/>
          <w:szCs w:val="28"/>
        </w:rPr>
        <w:t>Музей покинутих секретів</w:t>
      </w:r>
      <w:r w:rsidRPr="006B380B">
        <w:rPr>
          <w:rFonts w:cs="Times New Roman"/>
          <w:szCs w:val="28"/>
        </w:rPr>
        <w:t>. Київ: Факт, 2009.</w:t>
      </w:r>
      <w:r w:rsidR="0039318B" w:rsidRPr="006B380B">
        <w:rPr>
          <w:rFonts w:cs="Times New Roman"/>
          <w:szCs w:val="28"/>
        </w:rPr>
        <w:t xml:space="preserve"> </w:t>
      </w:r>
      <w:r w:rsidRPr="006B380B">
        <w:rPr>
          <w:rFonts w:cs="Times New Roman"/>
          <w:szCs w:val="28"/>
        </w:rPr>
        <w:t xml:space="preserve">832 с. </w:t>
      </w:r>
    </w:p>
    <w:p w14:paraId="585E5B20" w14:textId="146A3B9C" w:rsidR="00505724" w:rsidRPr="006B380B" w:rsidRDefault="00505724" w:rsidP="006B380B">
      <w:pPr>
        <w:pStyle w:val="a9"/>
        <w:numPr>
          <w:ilvl w:val="0"/>
          <w:numId w:val="47"/>
        </w:numPr>
        <w:rPr>
          <w:rFonts w:cs="Times New Roman"/>
          <w:szCs w:val="28"/>
        </w:rPr>
      </w:pPr>
      <w:r w:rsidRPr="006B380B">
        <w:rPr>
          <w:rFonts w:cs="Times New Roman"/>
          <w:szCs w:val="28"/>
        </w:rPr>
        <w:t xml:space="preserve">Забужко О. </w:t>
      </w:r>
      <w:proofErr w:type="spellStart"/>
      <w:r w:rsidRPr="006B380B">
        <w:rPr>
          <w:rFonts w:cs="Times New Roman"/>
          <w:i/>
          <w:iCs/>
          <w:szCs w:val="28"/>
        </w:rPr>
        <w:t>The</w:t>
      </w:r>
      <w:proofErr w:type="spellEnd"/>
      <w:r w:rsidRPr="006B380B">
        <w:rPr>
          <w:rFonts w:cs="Times New Roman"/>
          <w:i/>
          <w:iCs/>
          <w:szCs w:val="28"/>
        </w:rPr>
        <w:t xml:space="preserve"> </w:t>
      </w:r>
      <w:proofErr w:type="spellStart"/>
      <w:r w:rsidRPr="006B380B">
        <w:rPr>
          <w:rFonts w:cs="Times New Roman"/>
          <w:i/>
          <w:iCs/>
          <w:szCs w:val="28"/>
        </w:rPr>
        <w:t>Museum</w:t>
      </w:r>
      <w:proofErr w:type="spellEnd"/>
      <w:r w:rsidRPr="006B380B">
        <w:rPr>
          <w:rFonts w:cs="Times New Roman"/>
          <w:i/>
          <w:iCs/>
          <w:szCs w:val="28"/>
        </w:rPr>
        <w:t xml:space="preserve"> </w:t>
      </w:r>
      <w:proofErr w:type="spellStart"/>
      <w:r w:rsidRPr="006B380B">
        <w:rPr>
          <w:rFonts w:cs="Times New Roman"/>
          <w:i/>
          <w:iCs/>
          <w:szCs w:val="28"/>
        </w:rPr>
        <w:t>of</w:t>
      </w:r>
      <w:proofErr w:type="spellEnd"/>
      <w:r w:rsidRPr="006B380B">
        <w:rPr>
          <w:rFonts w:cs="Times New Roman"/>
          <w:i/>
          <w:iCs/>
          <w:szCs w:val="28"/>
        </w:rPr>
        <w:t xml:space="preserve"> </w:t>
      </w:r>
      <w:proofErr w:type="spellStart"/>
      <w:r w:rsidRPr="006B380B">
        <w:rPr>
          <w:rFonts w:cs="Times New Roman"/>
          <w:i/>
          <w:iCs/>
          <w:szCs w:val="28"/>
        </w:rPr>
        <w:t>Abandoned</w:t>
      </w:r>
      <w:proofErr w:type="spellEnd"/>
      <w:r w:rsidRPr="006B380B">
        <w:rPr>
          <w:rFonts w:cs="Times New Roman"/>
          <w:i/>
          <w:iCs/>
          <w:szCs w:val="28"/>
        </w:rPr>
        <w:t xml:space="preserve"> </w:t>
      </w:r>
      <w:proofErr w:type="spellStart"/>
      <w:r w:rsidRPr="006B380B">
        <w:rPr>
          <w:rFonts w:cs="Times New Roman"/>
          <w:i/>
          <w:iCs/>
          <w:szCs w:val="28"/>
        </w:rPr>
        <w:t>Secrets</w:t>
      </w:r>
      <w:proofErr w:type="spellEnd"/>
      <w:r w:rsidR="008156FD" w:rsidRPr="006B380B">
        <w:rPr>
          <w:rFonts w:cs="Times New Roman"/>
          <w:szCs w:val="28"/>
        </w:rPr>
        <w:t xml:space="preserve">. </w:t>
      </w:r>
      <w:r w:rsidRPr="006B380B">
        <w:rPr>
          <w:rFonts w:cs="Times New Roman"/>
          <w:szCs w:val="28"/>
        </w:rPr>
        <w:t xml:space="preserve"> переклад з української </w:t>
      </w:r>
      <w:proofErr w:type="spellStart"/>
      <w:r w:rsidRPr="006B380B">
        <w:rPr>
          <w:rFonts w:cs="Times New Roman"/>
          <w:szCs w:val="28"/>
        </w:rPr>
        <w:t>Nina</w:t>
      </w:r>
      <w:proofErr w:type="spellEnd"/>
      <w:r w:rsidRPr="006B380B">
        <w:rPr>
          <w:rFonts w:cs="Times New Roman"/>
          <w:szCs w:val="28"/>
        </w:rPr>
        <w:t xml:space="preserve"> </w:t>
      </w:r>
      <w:proofErr w:type="spellStart"/>
      <w:r w:rsidRPr="006B380B">
        <w:rPr>
          <w:rFonts w:cs="Times New Roman"/>
          <w:szCs w:val="28"/>
        </w:rPr>
        <w:t>Shevchuk-Murray</w:t>
      </w:r>
      <w:proofErr w:type="spellEnd"/>
      <w:r w:rsidRPr="006B380B">
        <w:rPr>
          <w:rFonts w:cs="Times New Roman"/>
          <w:szCs w:val="28"/>
        </w:rPr>
        <w:t xml:space="preserve">. </w:t>
      </w:r>
      <w:proofErr w:type="spellStart"/>
      <w:r w:rsidRPr="006B380B">
        <w:rPr>
          <w:rFonts w:cs="Times New Roman"/>
          <w:szCs w:val="28"/>
        </w:rPr>
        <w:t>Las</w:t>
      </w:r>
      <w:proofErr w:type="spellEnd"/>
      <w:r w:rsidRPr="006B380B">
        <w:rPr>
          <w:rFonts w:cs="Times New Roman"/>
          <w:szCs w:val="28"/>
        </w:rPr>
        <w:t xml:space="preserve"> </w:t>
      </w:r>
      <w:proofErr w:type="spellStart"/>
      <w:r w:rsidRPr="006B380B">
        <w:rPr>
          <w:rFonts w:cs="Times New Roman"/>
          <w:szCs w:val="28"/>
        </w:rPr>
        <w:t>Vegas</w:t>
      </w:r>
      <w:proofErr w:type="spellEnd"/>
      <w:r w:rsidRPr="006B380B">
        <w:rPr>
          <w:rFonts w:cs="Times New Roman"/>
          <w:szCs w:val="28"/>
        </w:rPr>
        <w:t xml:space="preserve">: </w:t>
      </w:r>
      <w:proofErr w:type="spellStart"/>
      <w:r w:rsidRPr="006B380B">
        <w:rPr>
          <w:rFonts w:cs="Times New Roman"/>
          <w:szCs w:val="28"/>
        </w:rPr>
        <w:t>AmazonCrossing</w:t>
      </w:r>
      <w:proofErr w:type="spellEnd"/>
      <w:r w:rsidRPr="006B380B">
        <w:rPr>
          <w:rFonts w:cs="Times New Roman"/>
          <w:szCs w:val="28"/>
        </w:rPr>
        <w:t>, 2012. 800 с.</w:t>
      </w:r>
    </w:p>
    <w:p w14:paraId="36DABCA2" w14:textId="6ACE9AB2" w:rsidR="00505724" w:rsidRPr="006B380B" w:rsidRDefault="00505724" w:rsidP="006B380B">
      <w:pPr>
        <w:pStyle w:val="a9"/>
        <w:numPr>
          <w:ilvl w:val="0"/>
          <w:numId w:val="47"/>
        </w:numPr>
        <w:rPr>
          <w:rFonts w:cs="Times New Roman"/>
          <w:szCs w:val="28"/>
        </w:rPr>
      </w:pPr>
      <w:r w:rsidRPr="006B380B">
        <w:rPr>
          <w:rFonts w:cs="Times New Roman"/>
          <w:szCs w:val="28"/>
        </w:rPr>
        <w:t>Київський національний лінгвістичний університет (КНЛУ). Рекомендації щодо викладання курсів з машинного перекладу та постредагування. Київ : КНЛУ, 2022. 12 с.</w:t>
      </w:r>
    </w:p>
    <w:p w14:paraId="00835CCF" w14:textId="59FB8918" w:rsidR="00505724" w:rsidRPr="006B380B" w:rsidRDefault="00505724" w:rsidP="006B380B">
      <w:pPr>
        <w:pStyle w:val="a9"/>
        <w:numPr>
          <w:ilvl w:val="0"/>
          <w:numId w:val="47"/>
        </w:numPr>
        <w:rPr>
          <w:rFonts w:cs="Times New Roman"/>
          <w:szCs w:val="28"/>
        </w:rPr>
      </w:pPr>
      <w:r w:rsidRPr="006B380B">
        <w:rPr>
          <w:rFonts w:cs="Times New Roman"/>
          <w:szCs w:val="28"/>
        </w:rPr>
        <w:t>Київський національний університет технологій та дизайну (КНУТД). Інноваційні технології в практиці перекладу</w:t>
      </w:r>
      <w:r w:rsidR="00E620C9" w:rsidRPr="006B380B">
        <w:rPr>
          <w:rFonts w:cs="Times New Roman"/>
          <w:szCs w:val="28"/>
        </w:rPr>
        <w:t>.</w:t>
      </w:r>
      <w:r w:rsidRPr="006B380B">
        <w:rPr>
          <w:rFonts w:cs="Times New Roman"/>
          <w:szCs w:val="28"/>
        </w:rPr>
        <w:t xml:space="preserve"> КНУТД. [Електронний ресурс].</w:t>
      </w:r>
      <w:r w:rsidR="00BF7151" w:rsidRPr="006B380B">
        <w:rPr>
          <w:rFonts w:cs="Times New Roman"/>
          <w:szCs w:val="28"/>
        </w:rPr>
        <w:t xml:space="preserve"> </w:t>
      </w:r>
      <w:r w:rsidR="00B75549" w:rsidRPr="006B380B">
        <w:rPr>
          <w:rFonts w:cs="Times New Roman"/>
          <w:szCs w:val="28"/>
        </w:rPr>
        <w:t>URL</w:t>
      </w:r>
      <w:r w:rsidRPr="006B380B">
        <w:rPr>
          <w:rFonts w:cs="Times New Roman"/>
          <w:szCs w:val="28"/>
        </w:rPr>
        <w:t>: https://en.knutd.edu.ua/events-and-publications/news/18961/</w:t>
      </w:r>
    </w:p>
    <w:p w14:paraId="4A8C2F64" w14:textId="75F26C75" w:rsidR="00505724" w:rsidRPr="006B380B" w:rsidRDefault="00505724" w:rsidP="006B380B">
      <w:pPr>
        <w:pStyle w:val="a9"/>
        <w:numPr>
          <w:ilvl w:val="0"/>
          <w:numId w:val="47"/>
        </w:numPr>
        <w:rPr>
          <w:rFonts w:cs="Times New Roman"/>
          <w:szCs w:val="28"/>
        </w:rPr>
      </w:pPr>
      <w:r w:rsidRPr="006B380B">
        <w:rPr>
          <w:rFonts w:cs="Times New Roman"/>
          <w:szCs w:val="28"/>
        </w:rPr>
        <w:lastRenderedPageBreak/>
        <w:t>Красуля А. В., Турчина, М. В. Використання інструментів штучного інтелекту: порівняльний аналіз систем автоматизованого перекладу</w:t>
      </w:r>
      <w:r w:rsidR="00E620C9" w:rsidRPr="006B380B">
        <w:rPr>
          <w:rFonts w:cs="Times New Roman"/>
          <w:szCs w:val="28"/>
        </w:rPr>
        <w:t xml:space="preserve">. </w:t>
      </w:r>
      <w:r w:rsidRPr="006B380B">
        <w:rPr>
          <w:rFonts w:cs="Times New Roman"/>
          <w:i/>
          <w:iCs/>
          <w:szCs w:val="28"/>
        </w:rPr>
        <w:t>Львівський філологічний часопис.</w:t>
      </w:r>
      <w:r w:rsidRPr="006B380B">
        <w:rPr>
          <w:rFonts w:cs="Times New Roman"/>
          <w:szCs w:val="28"/>
        </w:rPr>
        <w:t xml:space="preserve"> 2020. </w:t>
      </w:r>
      <w:proofErr w:type="spellStart"/>
      <w:r w:rsidRPr="006B380B">
        <w:rPr>
          <w:rFonts w:cs="Times New Roman"/>
          <w:szCs w:val="28"/>
        </w:rPr>
        <w:t>Вип</w:t>
      </w:r>
      <w:proofErr w:type="spellEnd"/>
      <w:r w:rsidRPr="006B380B">
        <w:rPr>
          <w:rFonts w:cs="Times New Roman"/>
          <w:szCs w:val="28"/>
        </w:rPr>
        <w:t>. 8. С. 108–113.</w:t>
      </w:r>
    </w:p>
    <w:p w14:paraId="7F02E006" w14:textId="1977FF11" w:rsidR="00505724" w:rsidRPr="006B380B" w:rsidRDefault="00505724" w:rsidP="006B380B">
      <w:pPr>
        <w:pStyle w:val="a9"/>
        <w:numPr>
          <w:ilvl w:val="0"/>
          <w:numId w:val="47"/>
        </w:numPr>
        <w:rPr>
          <w:rFonts w:cs="Times New Roman"/>
          <w:szCs w:val="28"/>
        </w:rPr>
      </w:pPr>
      <w:proofErr w:type="spellStart"/>
      <w:r w:rsidRPr="006B380B">
        <w:rPr>
          <w:rFonts w:cs="Times New Roman"/>
          <w:szCs w:val="28"/>
        </w:rPr>
        <w:t>Крим.Реалії</w:t>
      </w:r>
      <w:proofErr w:type="spellEnd"/>
      <w:r w:rsidRPr="006B380B">
        <w:rPr>
          <w:rFonts w:cs="Times New Roman"/>
          <w:szCs w:val="28"/>
        </w:rPr>
        <w:t xml:space="preserve">. </w:t>
      </w:r>
      <w:r w:rsidR="00BF7151" w:rsidRPr="006B380B">
        <w:rPr>
          <w:rFonts w:cs="Times New Roman"/>
          <w:szCs w:val="28"/>
        </w:rPr>
        <w:t>«</w:t>
      </w:r>
      <w:r w:rsidRPr="006B380B">
        <w:rPr>
          <w:rFonts w:cs="Times New Roman"/>
          <w:i/>
          <w:iCs/>
          <w:szCs w:val="28"/>
        </w:rPr>
        <w:t>Олійник: ‘Росія продовжує втручатися у внутрішні справи України – інтерв’ю англійською та українською</w:t>
      </w:r>
      <w:r w:rsidR="00BF7151" w:rsidRPr="006B380B">
        <w:rPr>
          <w:rFonts w:cs="Times New Roman"/>
          <w:szCs w:val="28"/>
        </w:rPr>
        <w:t>»</w:t>
      </w:r>
      <w:r w:rsidRPr="006B380B">
        <w:rPr>
          <w:rFonts w:cs="Times New Roman"/>
          <w:szCs w:val="28"/>
        </w:rPr>
        <w:t>.  Радіо Свобода, 15.04.2023. [Електронний ресурс]. URL: https://www.radiosvoboda.org/a/kerchyny/32352114.html</w:t>
      </w:r>
    </w:p>
    <w:p w14:paraId="2C594389" w14:textId="3089C1F0" w:rsidR="00505724" w:rsidRPr="006B380B" w:rsidRDefault="00505724" w:rsidP="006B380B">
      <w:pPr>
        <w:pStyle w:val="a9"/>
        <w:numPr>
          <w:ilvl w:val="0"/>
          <w:numId w:val="47"/>
        </w:numPr>
        <w:rPr>
          <w:rFonts w:cs="Times New Roman"/>
          <w:szCs w:val="28"/>
        </w:rPr>
      </w:pPr>
      <w:r w:rsidRPr="006B380B">
        <w:rPr>
          <w:rFonts w:cs="Times New Roman"/>
          <w:szCs w:val="28"/>
        </w:rPr>
        <w:t xml:space="preserve">Лис В. </w:t>
      </w:r>
      <w:r w:rsidRPr="006B380B">
        <w:rPr>
          <w:rFonts w:cs="Times New Roman"/>
          <w:i/>
          <w:iCs/>
          <w:szCs w:val="28"/>
        </w:rPr>
        <w:t xml:space="preserve">Із сонцем за </w:t>
      </w:r>
      <w:proofErr w:type="spellStart"/>
      <w:r w:rsidRPr="006B380B">
        <w:rPr>
          <w:rFonts w:cs="Times New Roman"/>
          <w:i/>
          <w:iCs/>
          <w:szCs w:val="28"/>
        </w:rPr>
        <w:t>плечима</w:t>
      </w:r>
      <w:proofErr w:type="spellEnd"/>
      <w:r w:rsidRPr="006B380B">
        <w:rPr>
          <w:rFonts w:cs="Times New Roman"/>
          <w:i/>
          <w:iCs/>
          <w:szCs w:val="28"/>
        </w:rPr>
        <w:t>. Поліська мудрість Пелагеї</w:t>
      </w:r>
      <w:r w:rsidRPr="006B380B">
        <w:rPr>
          <w:rFonts w:cs="Times New Roman"/>
          <w:szCs w:val="28"/>
        </w:rPr>
        <w:t>. Харків : Клуб сімейного дозвілля, 2020. 320 с.</w:t>
      </w:r>
    </w:p>
    <w:p w14:paraId="7780B442" w14:textId="095B7890" w:rsidR="00505724" w:rsidRPr="006B380B" w:rsidRDefault="00505724" w:rsidP="006B380B">
      <w:pPr>
        <w:pStyle w:val="a9"/>
        <w:numPr>
          <w:ilvl w:val="0"/>
          <w:numId w:val="47"/>
        </w:numPr>
        <w:rPr>
          <w:rFonts w:cs="Times New Roman"/>
          <w:szCs w:val="28"/>
        </w:rPr>
      </w:pPr>
      <w:r w:rsidRPr="006B380B">
        <w:rPr>
          <w:rFonts w:cs="Times New Roman"/>
          <w:szCs w:val="28"/>
        </w:rPr>
        <w:t xml:space="preserve">Львівський національний університет імені Івана Франка (ЛНУ). Звіт про результати акредитаційної експертизи освітньої програми </w:t>
      </w:r>
      <w:r w:rsidR="00BF7151" w:rsidRPr="006B380B">
        <w:rPr>
          <w:rFonts w:cs="Times New Roman"/>
          <w:szCs w:val="28"/>
        </w:rPr>
        <w:t>«</w:t>
      </w:r>
      <w:r w:rsidRPr="006B380B">
        <w:rPr>
          <w:rFonts w:cs="Times New Roman"/>
          <w:szCs w:val="28"/>
        </w:rPr>
        <w:t>Прикладна лінгвістика</w:t>
      </w:r>
      <w:r w:rsidR="00BF7151" w:rsidRPr="006B380B">
        <w:rPr>
          <w:rFonts w:cs="Times New Roman"/>
          <w:szCs w:val="28"/>
        </w:rPr>
        <w:t>»</w:t>
      </w:r>
      <w:r w:rsidRPr="006B380B">
        <w:rPr>
          <w:rFonts w:cs="Times New Roman"/>
          <w:szCs w:val="28"/>
        </w:rPr>
        <w:t>. Львів : ЛНУ імені Івана Франка, 2023. [Електронний ресурс]. URL: https://lnu.edu.ua/wp-content/uploads/2024/12/Zvit-EH_Prykladna-linhvistyka.pdf</w:t>
      </w:r>
    </w:p>
    <w:p w14:paraId="1F9051D9" w14:textId="35832319" w:rsidR="00505724" w:rsidRPr="006B380B" w:rsidRDefault="00505724" w:rsidP="006B380B">
      <w:pPr>
        <w:pStyle w:val="a9"/>
        <w:numPr>
          <w:ilvl w:val="0"/>
          <w:numId w:val="47"/>
        </w:numPr>
        <w:rPr>
          <w:rFonts w:cs="Times New Roman"/>
          <w:szCs w:val="28"/>
        </w:rPr>
      </w:pPr>
      <w:proofErr w:type="spellStart"/>
      <w:r w:rsidRPr="006B380B">
        <w:rPr>
          <w:rFonts w:cs="Times New Roman"/>
          <w:szCs w:val="28"/>
        </w:rPr>
        <w:t>Маковійчук</w:t>
      </w:r>
      <w:proofErr w:type="spellEnd"/>
      <w:r w:rsidRPr="006B380B">
        <w:rPr>
          <w:rFonts w:cs="Times New Roman"/>
          <w:szCs w:val="28"/>
        </w:rPr>
        <w:t xml:space="preserve"> Л. Штучний інтелект у перекладацькій діяльності : тези доповідей</w:t>
      </w:r>
      <w:r w:rsidR="00E620C9" w:rsidRPr="006B380B">
        <w:rPr>
          <w:rFonts w:cs="Times New Roman"/>
          <w:szCs w:val="28"/>
        </w:rPr>
        <w:t>.</w:t>
      </w:r>
      <w:r w:rsidRPr="006B380B">
        <w:rPr>
          <w:rFonts w:cs="Times New Roman"/>
          <w:szCs w:val="28"/>
        </w:rPr>
        <w:t xml:space="preserve"> </w:t>
      </w:r>
      <w:r w:rsidRPr="006B380B">
        <w:rPr>
          <w:rFonts w:cs="Times New Roman"/>
          <w:i/>
          <w:iCs/>
          <w:szCs w:val="28"/>
        </w:rPr>
        <w:t>Збірник тез ІІІ Міжнародної конференції молодих учених (Тернопіль)</w:t>
      </w:r>
      <w:r w:rsidRPr="006B380B">
        <w:rPr>
          <w:rFonts w:cs="Times New Roman"/>
          <w:szCs w:val="28"/>
        </w:rPr>
        <w:t>. Тернопіль : ТНТУ, 2022. С. 67–68.</w:t>
      </w:r>
    </w:p>
    <w:p w14:paraId="7EA0ADB2" w14:textId="05F47C91" w:rsidR="00505724" w:rsidRPr="006B380B" w:rsidRDefault="00505724" w:rsidP="006B380B">
      <w:pPr>
        <w:pStyle w:val="a9"/>
        <w:numPr>
          <w:ilvl w:val="0"/>
          <w:numId w:val="47"/>
        </w:numPr>
        <w:rPr>
          <w:rFonts w:cs="Times New Roman"/>
          <w:szCs w:val="28"/>
        </w:rPr>
      </w:pPr>
      <w:proofErr w:type="spellStart"/>
      <w:r w:rsidRPr="006B380B">
        <w:rPr>
          <w:rFonts w:cs="Times New Roman"/>
          <w:szCs w:val="28"/>
        </w:rPr>
        <w:t>Матіос</w:t>
      </w:r>
      <w:proofErr w:type="spellEnd"/>
      <w:r w:rsidRPr="006B380B">
        <w:rPr>
          <w:rFonts w:cs="Times New Roman"/>
          <w:szCs w:val="28"/>
        </w:rPr>
        <w:t xml:space="preserve"> М. </w:t>
      </w:r>
      <w:r w:rsidRPr="006B380B">
        <w:rPr>
          <w:rFonts w:cs="Times New Roman"/>
          <w:i/>
          <w:iCs/>
          <w:szCs w:val="28"/>
        </w:rPr>
        <w:t>Букова земля</w:t>
      </w:r>
      <w:r w:rsidRPr="006B380B">
        <w:rPr>
          <w:rFonts w:cs="Times New Roman"/>
          <w:szCs w:val="28"/>
        </w:rPr>
        <w:t>. Київ : А-БА-БА-ГА-ЛА-МА-ГА, 2020. 616 с.</w:t>
      </w:r>
    </w:p>
    <w:p w14:paraId="75348AE2" w14:textId="5EBBA6C4" w:rsidR="00505724" w:rsidRPr="006B380B" w:rsidRDefault="00505724" w:rsidP="006B380B">
      <w:pPr>
        <w:pStyle w:val="a9"/>
        <w:numPr>
          <w:ilvl w:val="0"/>
          <w:numId w:val="47"/>
        </w:numPr>
        <w:rPr>
          <w:rFonts w:cs="Times New Roman"/>
          <w:szCs w:val="28"/>
        </w:rPr>
      </w:pPr>
      <w:proofErr w:type="spellStart"/>
      <w:r w:rsidRPr="006B380B">
        <w:rPr>
          <w:rFonts w:cs="Times New Roman"/>
          <w:szCs w:val="28"/>
        </w:rPr>
        <w:t>Матіос</w:t>
      </w:r>
      <w:proofErr w:type="spellEnd"/>
      <w:r w:rsidRPr="006B380B">
        <w:rPr>
          <w:rFonts w:cs="Times New Roman"/>
          <w:szCs w:val="28"/>
        </w:rPr>
        <w:t xml:space="preserve"> М. </w:t>
      </w:r>
      <w:r w:rsidRPr="006B380B">
        <w:rPr>
          <w:rFonts w:cs="Times New Roman"/>
          <w:i/>
          <w:iCs/>
          <w:szCs w:val="28"/>
        </w:rPr>
        <w:t xml:space="preserve">Солодка </w:t>
      </w:r>
      <w:proofErr w:type="spellStart"/>
      <w:r w:rsidRPr="006B380B">
        <w:rPr>
          <w:rFonts w:cs="Times New Roman"/>
          <w:i/>
          <w:iCs/>
          <w:szCs w:val="28"/>
        </w:rPr>
        <w:t>Даруся</w:t>
      </w:r>
      <w:proofErr w:type="spellEnd"/>
      <w:r w:rsidRPr="006B380B">
        <w:rPr>
          <w:rFonts w:cs="Times New Roman"/>
          <w:i/>
          <w:iCs/>
          <w:szCs w:val="28"/>
        </w:rPr>
        <w:t xml:space="preserve"> : драма на три життя</w:t>
      </w:r>
      <w:r w:rsidRPr="006B380B">
        <w:rPr>
          <w:rFonts w:cs="Times New Roman"/>
          <w:szCs w:val="28"/>
        </w:rPr>
        <w:t>. Львів : Піраміда, 2007.</w:t>
      </w:r>
      <w:r w:rsidR="00B75549" w:rsidRPr="006B380B">
        <w:rPr>
          <w:rFonts w:cs="Times New Roman"/>
          <w:szCs w:val="28"/>
        </w:rPr>
        <w:t xml:space="preserve"> </w:t>
      </w:r>
      <w:r w:rsidRPr="006B380B">
        <w:rPr>
          <w:rFonts w:cs="Times New Roman"/>
          <w:szCs w:val="28"/>
        </w:rPr>
        <w:t>188</w:t>
      </w:r>
      <w:r w:rsidR="00B75549" w:rsidRPr="006B380B">
        <w:rPr>
          <w:rFonts w:cs="Times New Roman"/>
          <w:szCs w:val="28"/>
        </w:rPr>
        <w:t xml:space="preserve"> </w:t>
      </w:r>
      <w:r w:rsidRPr="006B380B">
        <w:rPr>
          <w:rFonts w:cs="Times New Roman"/>
          <w:szCs w:val="28"/>
        </w:rPr>
        <w:t>с</w:t>
      </w:r>
      <w:r w:rsidR="00B75549" w:rsidRPr="006B380B">
        <w:rPr>
          <w:rFonts w:cs="Times New Roman"/>
          <w:szCs w:val="28"/>
        </w:rPr>
        <w:t>.</w:t>
      </w:r>
    </w:p>
    <w:p w14:paraId="7BC0FECD" w14:textId="72777CF2" w:rsidR="00505724" w:rsidRPr="006B380B" w:rsidRDefault="00505724" w:rsidP="006B380B">
      <w:pPr>
        <w:pStyle w:val="a9"/>
        <w:numPr>
          <w:ilvl w:val="0"/>
          <w:numId w:val="47"/>
        </w:numPr>
        <w:rPr>
          <w:rFonts w:cs="Times New Roman"/>
          <w:szCs w:val="28"/>
        </w:rPr>
      </w:pPr>
      <w:r w:rsidRPr="006B380B">
        <w:rPr>
          <w:rFonts w:cs="Times New Roman"/>
          <w:szCs w:val="28"/>
        </w:rPr>
        <w:t xml:space="preserve">Піддячий М. </w:t>
      </w:r>
      <w:r w:rsidRPr="006B380B">
        <w:rPr>
          <w:rFonts w:cs="Times New Roman"/>
          <w:i/>
          <w:iCs/>
          <w:szCs w:val="28"/>
        </w:rPr>
        <w:t>«</w:t>
      </w:r>
      <w:proofErr w:type="spellStart"/>
      <w:r w:rsidRPr="006B380B">
        <w:rPr>
          <w:rFonts w:cs="Times New Roman"/>
          <w:i/>
          <w:iCs/>
          <w:szCs w:val="28"/>
        </w:rPr>
        <w:t>Рашизм</w:t>
      </w:r>
      <w:proofErr w:type="spellEnd"/>
      <w:r w:rsidRPr="006B380B">
        <w:rPr>
          <w:rFonts w:cs="Times New Roman"/>
          <w:i/>
          <w:iCs/>
          <w:szCs w:val="28"/>
        </w:rPr>
        <w:t>»</w:t>
      </w:r>
      <w:r w:rsidRPr="006B380B">
        <w:rPr>
          <w:rFonts w:cs="Times New Roman"/>
          <w:szCs w:val="28"/>
        </w:rPr>
        <w:t xml:space="preserve"> (термін, введений у 2022 році): аналіз і поширення</w:t>
      </w:r>
      <w:r w:rsidR="00E620C9" w:rsidRPr="006B380B">
        <w:rPr>
          <w:rFonts w:cs="Times New Roman"/>
          <w:szCs w:val="28"/>
        </w:rPr>
        <w:t xml:space="preserve">. </w:t>
      </w:r>
      <w:r w:rsidRPr="006B380B">
        <w:rPr>
          <w:rFonts w:cs="Times New Roman"/>
          <w:szCs w:val="28"/>
        </w:rPr>
        <w:t>М. Піддячий. [Електронний ресурс].</w:t>
      </w:r>
      <w:r w:rsidR="00BF7151" w:rsidRPr="006B380B">
        <w:rPr>
          <w:rFonts w:cs="Times New Roman"/>
          <w:szCs w:val="28"/>
        </w:rPr>
        <w:t xml:space="preserve"> </w:t>
      </w:r>
      <w:r w:rsidR="00B75549" w:rsidRPr="006B380B">
        <w:rPr>
          <w:rFonts w:cs="Times New Roman"/>
          <w:szCs w:val="28"/>
        </w:rPr>
        <w:t>URL</w:t>
      </w:r>
      <w:r w:rsidRPr="006B380B">
        <w:rPr>
          <w:rFonts w:cs="Times New Roman"/>
          <w:szCs w:val="28"/>
        </w:rPr>
        <w:t xml:space="preserve">: https://lib.iitta.gov.ua/746464/2/%E2%80%9CRashism%E2%80%9D%20%28a%20term%20introduced%20in%202022%29.pdf </w:t>
      </w:r>
    </w:p>
    <w:p w14:paraId="35FC04AC" w14:textId="2AAF4A2E" w:rsidR="00505724" w:rsidRPr="006B380B" w:rsidRDefault="00505724" w:rsidP="006B380B">
      <w:pPr>
        <w:pStyle w:val="a9"/>
        <w:numPr>
          <w:ilvl w:val="0"/>
          <w:numId w:val="47"/>
        </w:numPr>
        <w:rPr>
          <w:rFonts w:cs="Times New Roman"/>
          <w:szCs w:val="28"/>
        </w:rPr>
      </w:pPr>
      <w:r w:rsidRPr="006B380B">
        <w:rPr>
          <w:rFonts w:cs="Times New Roman"/>
          <w:szCs w:val="28"/>
        </w:rPr>
        <w:t>Рада Європейського Союзу (</w:t>
      </w:r>
      <w:proofErr w:type="spellStart"/>
      <w:r w:rsidRPr="006B380B">
        <w:rPr>
          <w:rFonts w:cs="Times New Roman"/>
          <w:szCs w:val="28"/>
        </w:rPr>
        <w:t>Council</w:t>
      </w:r>
      <w:proofErr w:type="spellEnd"/>
      <w:r w:rsidRPr="006B380B">
        <w:rPr>
          <w:rFonts w:cs="Times New Roman"/>
          <w:szCs w:val="28"/>
        </w:rPr>
        <w:t xml:space="preserve"> </w:t>
      </w:r>
      <w:proofErr w:type="spellStart"/>
      <w:r w:rsidRPr="006B380B">
        <w:rPr>
          <w:rFonts w:cs="Times New Roman"/>
          <w:szCs w:val="28"/>
        </w:rPr>
        <w:t>of</w:t>
      </w:r>
      <w:proofErr w:type="spellEnd"/>
      <w:r w:rsidRPr="006B380B">
        <w:rPr>
          <w:rFonts w:cs="Times New Roman"/>
          <w:szCs w:val="28"/>
        </w:rPr>
        <w:t xml:space="preserve"> </w:t>
      </w:r>
      <w:proofErr w:type="spellStart"/>
      <w:r w:rsidRPr="006B380B">
        <w:rPr>
          <w:rFonts w:cs="Times New Roman"/>
          <w:szCs w:val="28"/>
        </w:rPr>
        <w:t>the</w:t>
      </w:r>
      <w:proofErr w:type="spellEnd"/>
      <w:r w:rsidRPr="006B380B">
        <w:rPr>
          <w:rFonts w:cs="Times New Roman"/>
          <w:szCs w:val="28"/>
        </w:rPr>
        <w:t xml:space="preserve"> </w:t>
      </w:r>
      <w:proofErr w:type="spellStart"/>
      <w:r w:rsidRPr="006B380B">
        <w:rPr>
          <w:rFonts w:cs="Times New Roman"/>
          <w:szCs w:val="28"/>
        </w:rPr>
        <w:t>European</w:t>
      </w:r>
      <w:proofErr w:type="spellEnd"/>
      <w:r w:rsidRPr="006B380B">
        <w:rPr>
          <w:rFonts w:cs="Times New Roman"/>
          <w:szCs w:val="28"/>
        </w:rPr>
        <w:t xml:space="preserve"> </w:t>
      </w:r>
      <w:proofErr w:type="spellStart"/>
      <w:r w:rsidRPr="006B380B">
        <w:rPr>
          <w:rFonts w:cs="Times New Roman"/>
          <w:szCs w:val="28"/>
        </w:rPr>
        <w:t>Union</w:t>
      </w:r>
      <w:proofErr w:type="spellEnd"/>
      <w:r w:rsidRPr="006B380B">
        <w:rPr>
          <w:rFonts w:cs="Times New Roman"/>
          <w:szCs w:val="28"/>
        </w:rPr>
        <w:t xml:space="preserve">). </w:t>
      </w:r>
      <w:r w:rsidRPr="006B380B">
        <w:rPr>
          <w:rFonts w:cs="Times New Roman"/>
          <w:i/>
          <w:iCs/>
          <w:szCs w:val="28"/>
        </w:rPr>
        <w:t xml:space="preserve">2022 </w:t>
      </w:r>
      <w:proofErr w:type="spellStart"/>
      <w:r w:rsidRPr="006B380B">
        <w:rPr>
          <w:rFonts w:cs="Times New Roman"/>
          <w:i/>
          <w:iCs/>
          <w:szCs w:val="28"/>
        </w:rPr>
        <w:t>Annual</w:t>
      </w:r>
      <w:proofErr w:type="spellEnd"/>
      <w:r w:rsidRPr="006B380B">
        <w:rPr>
          <w:rFonts w:cs="Times New Roman"/>
          <w:i/>
          <w:iCs/>
          <w:szCs w:val="28"/>
        </w:rPr>
        <w:t xml:space="preserve"> </w:t>
      </w:r>
      <w:proofErr w:type="spellStart"/>
      <w:r w:rsidRPr="006B380B">
        <w:rPr>
          <w:rFonts w:cs="Times New Roman"/>
          <w:i/>
          <w:iCs/>
          <w:szCs w:val="28"/>
        </w:rPr>
        <w:t>Activity</w:t>
      </w:r>
      <w:proofErr w:type="spellEnd"/>
      <w:r w:rsidRPr="006B380B">
        <w:rPr>
          <w:rFonts w:cs="Times New Roman"/>
          <w:i/>
          <w:iCs/>
          <w:szCs w:val="28"/>
        </w:rPr>
        <w:t xml:space="preserve"> </w:t>
      </w:r>
      <w:proofErr w:type="spellStart"/>
      <w:r w:rsidRPr="006B380B">
        <w:rPr>
          <w:rFonts w:cs="Times New Roman"/>
          <w:i/>
          <w:iCs/>
          <w:szCs w:val="28"/>
        </w:rPr>
        <w:t>Report</w:t>
      </w:r>
      <w:proofErr w:type="spellEnd"/>
      <w:r w:rsidRPr="006B380B">
        <w:rPr>
          <w:rFonts w:cs="Times New Roman"/>
          <w:i/>
          <w:iCs/>
          <w:szCs w:val="28"/>
        </w:rPr>
        <w:t xml:space="preserve"> </w:t>
      </w:r>
      <w:proofErr w:type="spellStart"/>
      <w:r w:rsidRPr="006B380B">
        <w:rPr>
          <w:rFonts w:cs="Times New Roman"/>
          <w:i/>
          <w:iCs/>
          <w:szCs w:val="28"/>
        </w:rPr>
        <w:t>of</w:t>
      </w:r>
      <w:proofErr w:type="spellEnd"/>
      <w:r w:rsidRPr="006B380B">
        <w:rPr>
          <w:rFonts w:cs="Times New Roman"/>
          <w:i/>
          <w:iCs/>
          <w:szCs w:val="28"/>
        </w:rPr>
        <w:t xml:space="preserve"> </w:t>
      </w:r>
      <w:proofErr w:type="spellStart"/>
      <w:r w:rsidRPr="006B380B">
        <w:rPr>
          <w:rFonts w:cs="Times New Roman"/>
          <w:i/>
          <w:iCs/>
          <w:szCs w:val="28"/>
        </w:rPr>
        <w:t>the</w:t>
      </w:r>
      <w:proofErr w:type="spellEnd"/>
      <w:r w:rsidRPr="006B380B">
        <w:rPr>
          <w:rFonts w:cs="Times New Roman"/>
          <w:i/>
          <w:iCs/>
          <w:szCs w:val="28"/>
        </w:rPr>
        <w:t xml:space="preserve"> </w:t>
      </w:r>
      <w:proofErr w:type="spellStart"/>
      <w:r w:rsidRPr="006B380B">
        <w:rPr>
          <w:rFonts w:cs="Times New Roman"/>
          <w:i/>
          <w:iCs/>
          <w:szCs w:val="28"/>
        </w:rPr>
        <w:t>Translation</w:t>
      </w:r>
      <w:proofErr w:type="spellEnd"/>
      <w:r w:rsidRPr="006B380B">
        <w:rPr>
          <w:rFonts w:cs="Times New Roman"/>
          <w:i/>
          <w:iCs/>
          <w:szCs w:val="28"/>
        </w:rPr>
        <w:t xml:space="preserve"> </w:t>
      </w:r>
      <w:proofErr w:type="spellStart"/>
      <w:r w:rsidRPr="006B380B">
        <w:rPr>
          <w:rFonts w:cs="Times New Roman"/>
          <w:i/>
          <w:iCs/>
          <w:szCs w:val="28"/>
        </w:rPr>
        <w:t>Service</w:t>
      </w:r>
      <w:proofErr w:type="spellEnd"/>
      <w:r w:rsidRPr="006B380B">
        <w:rPr>
          <w:rFonts w:cs="Times New Roman"/>
          <w:szCs w:val="28"/>
        </w:rPr>
        <w:t>.</w:t>
      </w:r>
      <w:r w:rsidR="00BF7151" w:rsidRPr="006B380B">
        <w:rPr>
          <w:rFonts w:cs="Times New Roman"/>
          <w:szCs w:val="28"/>
        </w:rPr>
        <w:t xml:space="preserve"> </w:t>
      </w:r>
      <w:r w:rsidRPr="006B380B">
        <w:rPr>
          <w:rFonts w:cs="Times New Roman"/>
          <w:szCs w:val="28"/>
        </w:rPr>
        <w:t>2022. [Електронний ресурс].</w:t>
      </w:r>
      <w:r w:rsidR="00BF7151" w:rsidRPr="006B380B">
        <w:rPr>
          <w:rFonts w:cs="Times New Roman"/>
          <w:szCs w:val="28"/>
        </w:rPr>
        <w:t xml:space="preserve"> </w:t>
      </w:r>
      <w:r w:rsidRPr="006B380B">
        <w:rPr>
          <w:rFonts w:cs="Times New Roman"/>
          <w:szCs w:val="28"/>
        </w:rPr>
        <w:t>URL: https://www.consilium.europa.eu/media/65104/2022-annual-activity-report-of-the-translation-service.pdf</w:t>
      </w:r>
    </w:p>
    <w:p w14:paraId="204BFA40" w14:textId="2250DCC4" w:rsidR="00505724" w:rsidRPr="006B380B" w:rsidRDefault="00505724" w:rsidP="006B380B">
      <w:pPr>
        <w:pStyle w:val="a9"/>
        <w:numPr>
          <w:ilvl w:val="0"/>
          <w:numId w:val="47"/>
        </w:numPr>
        <w:rPr>
          <w:rFonts w:cs="Times New Roman"/>
          <w:szCs w:val="28"/>
        </w:rPr>
      </w:pPr>
      <w:r w:rsidRPr="006B380B">
        <w:rPr>
          <w:rFonts w:cs="Times New Roman"/>
          <w:szCs w:val="28"/>
        </w:rPr>
        <w:t>Степаненко Т. Роль постредагування у сучасній перекладацькій практиці</w:t>
      </w:r>
      <w:r w:rsidR="00E620C9" w:rsidRPr="006B380B">
        <w:rPr>
          <w:rFonts w:cs="Times New Roman"/>
          <w:szCs w:val="28"/>
        </w:rPr>
        <w:t>.</w:t>
      </w:r>
      <w:r w:rsidRPr="006B380B">
        <w:rPr>
          <w:rFonts w:cs="Times New Roman"/>
          <w:szCs w:val="28"/>
        </w:rPr>
        <w:t xml:space="preserve"> </w:t>
      </w:r>
      <w:proofErr w:type="spellStart"/>
      <w:r w:rsidRPr="006B380B">
        <w:rPr>
          <w:rFonts w:cs="Times New Roman"/>
          <w:i/>
          <w:iCs/>
          <w:szCs w:val="28"/>
        </w:rPr>
        <w:t>Studia</w:t>
      </w:r>
      <w:proofErr w:type="spellEnd"/>
      <w:r w:rsidRPr="006B380B">
        <w:rPr>
          <w:rFonts w:cs="Times New Roman"/>
          <w:i/>
          <w:iCs/>
          <w:szCs w:val="28"/>
        </w:rPr>
        <w:t xml:space="preserve"> </w:t>
      </w:r>
      <w:proofErr w:type="spellStart"/>
      <w:r w:rsidRPr="006B380B">
        <w:rPr>
          <w:rFonts w:cs="Times New Roman"/>
          <w:i/>
          <w:iCs/>
          <w:szCs w:val="28"/>
        </w:rPr>
        <w:t>Philologica</w:t>
      </w:r>
      <w:proofErr w:type="spellEnd"/>
      <w:r w:rsidRPr="006B380B">
        <w:rPr>
          <w:rFonts w:cs="Times New Roman"/>
          <w:i/>
          <w:iCs/>
          <w:szCs w:val="28"/>
        </w:rPr>
        <w:t>.</w:t>
      </w:r>
      <w:r w:rsidRPr="006B380B">
        <w:rPr>
          <w:rFonts w:cs="Times New Roman"/>
          <w:szCs w:val="28"/>
        </w:rPr>
        <w:t xml:space="preserve"> 2023. № 2. С. 100–107.</w:t>
      </w:r>
    </w:p>
    <w:p w14:paraId="1DCC32D5" w14:textId="787958ED" w:rsidR="00505724" w:rsidRPr="006B380B" w:rsidRDefault="00505724" w:rsidP="006B380B">
      <w:pPr>
        <w:pStyle w:val="a9"/>
        <w:numPr>
          <w:ilvl w:val="0"/>
          <w:numId w:val="47"/>
        </w:numPr>
        <w:rPr>
          <w:rFonts w:cs="Times New Roman"/>
          <w:szCs w:val="28"/>
        </w:rPr>
      </w:pPr>
      <w:r w:rsidRPr="006B380B">
        <w:rPr>
          <w:rFonts w:cs="Times New Roman"/>
          <w:szCs w:val="28"/>
        </w:rPr>
        <w:lastRenderedPageBreak/>
        <w:t xml:space="preserve">Ткаченко О. </w:t>
      </w:r>
      <w:proofErr w:type="spellStart"/>
      <w:r w:rsidRPr="006B380B">
        <w:rPr>
          <w:rFonts w:cs="Times New Roman"/>
          <w:szCs w:val="28"/>
        </w:rPr>
        <w:t>Постредактор</w:t>
      </w:r>
      <w:proofErr w:type="spellEnd"/>
      <w:r w:rsidRPr="006B380B">
        <w:rPr>
          <w:rFonts w:cs="Times New Roman"/>
          <w:szCs w:val="28"/>
        </w:rPr>
        <w:t xml:space="preserve"> машинного перекладу </w:t>
      </w:r>
      <w:r w:rsidR="006B7365" w:rsidRPr="006B380B">
        <w:rPr>
          <w:rFonts w:cs="Times New Roman"/>
          <w:szCs w:val="28"/>
        </w:rPr>
        <w:t>–</w:t>
      </w:r>
      <w:r w:rsidRPr="006B380B">
        <w:rPr>
          <w:rFonts w:cs="Times New Roman"/>
          <w:szCs w:val="28"/>
        </w:rPr>
        <w:t xml:space="preserve"> нова професія перекладача</w:t>
      </w:r>
      <w:r w:rsidR="00E620C9" w:rsidRPr="006B380B">
        <w:rPr>
          <w:rFonts w:cs="Times New Roman"/>
          <w:szCs w:val="28"/>
        </w:rPr>
        <w:t xml:space="preserve">. </w:t>
      </w:r>
      <w:proofErr w:type="spellStart"/>
      <w:r w:rsidRPr="006B380B">
        <w:rPr>
          <w:rFonts w:cs="Times New Roman"/>
          <w:i/>
          <w:iCs/>
          <w:szCs w:val="28"/>
        </w:rPr>
        <w:t>Style</w:t>
      </w:r>
      <w:proofErr w:type="spellEnd"/>
      <w:r w:rsidRPr="006B380B">
        <w:rPr>
          <w:rFonts w:cs="Times New Roman"/>
          <w:i/>
          <w:iCs/>
          <w:szCs w:val="28"/>
        </w:rPr>
        <w:t xml:space="preserve"> </w:t>
      </w:r>
      <w:proofErr w:type="spellStart"/>
      <w:r w:rsidRPr="006B380B">
        <w:rPr>
          <w:rFonts w:cs="Times New Roman"/>
          <w:i/>
          <w:iCs/>
          <w:szCs w:val="28"/>
        </w:rPr>
        <w:t>and</w:t>
      </w:r>
      <w:proofErr w:type="spellEnd"/>
      <w:r w:rsidRPr="006B380B">
        <w:rPr>
          <w:rFonts w:cs="Times New Roman"/>
          <w:i/>
          <w:iCs/>
          <w:szCs w:val="28"/>
        </w:rPr>
        <w:t xml:space="preserve"> </w:t>
      </w:r>
      <w:proofErr w:type="spellStart"/>
      <w:r w:rsidRPr="006B380B">
        <w:rPr>
          <w:rFonts w:cs="Times New Roman"/>
          <w:i/>
          <w:iCs/>
          <w:szCs w:val="28"/>
        </w:rPr>
        <w:t>Translation</w:t>
      </w:r>
      <w:proofErr w:type="spellEnd"/>
      <w:r w:rsidRPr="006B380B">
        <w:rPr>
          <w:rFonts w:cs="Times New Roman"/>
          <w:szCs w:val="28"/>
        </w:rPr>
        <w:t>. 2022. [Електронний ресурс]. URL: https://style-and-translation.knu.ua/media/files/2024/6/18/_18_2022-1-8.pdf</w:t>
      </w:r>
    </w:p>
    <w:p w14:paraId="3DC6D717" w14:textId="7F897CFB" w:rsidR="00505724" w:rsidRPr="006B380B" w:rsidRDefault="00505724" w:rsidP="006B380B">
      <w:pPr>
        <w:pStyle w:val="a9"/>
        <w:numPr>
          <w:ilvl w:val="0"/>
          <w:numId w:val="47"/>
        </w:numPr>
        <w:rPr>
          <w:rFonts w:cs="Times New Roman"/>
          <w:szCs w:val="28"/>
        </w:rPr>
      </w:pPr>
      <w:r w:rsidRPr="006B380B">
        <w:rPr>
          <w:rFonts w:cs="Times New Roman"/>
          <w:szCs w:val="28"/>
        </w:rPr>
        <w:t xml:space="preserve">Шкляр В. </w:t>
      </w:r>
      <w:proofErr w:type="spellStart"/>
      <w:r w:rsidRPr="006B380B">
        <w:rPr>
          <w:rFonts w:cs="Times New Roman"/>
          <w:i/>
          <w:iCs/>
          <w:szCs w:val="28"/>
        </w:rPr>
        <w:t>Залишенець</w:t>
      </w:r>
      <w:proofErr w:type="spellEnd"/>
      <w:r w:rsidRPr="006B380B">
        <w:rPr>
          <w:rFonts w:cs="Times New Roman"/>
          <w:szCs w:val="28"/>
        </w:rPr>
        <w:t>. Харків : Клуб сімейного дозвілля, 2009.</w:t>
      </w:r>
      <w:r w:rsidR="00BF7151" w:rsidRPr="006B380B">
        <w:rPr>
          <w:rFonts w:cs="Times New Roman"/>
          <w:szCs w:val="28"/>
        </w:rPr>
        <w:t xml:space="preserve"> </w:t>
      </w:r>
      <w:r w:rsidRPr="006B380B">
        <w:rPr>
          <w:rFonts w:cs="Times New Roman"/>
          <w:szCs w:val="28"/>
        </w:rPr>
        <w:t>352 с.</w:t>
      </w:r>
    </w:p>
    <w:p w14:paraId="103672A9" w14:textId="70BE018E"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Anthropic</w:t>
      </w:r>
      <w:r w:rsidRPr="003F7BC2">
        <w:rPr>
          <w:rFonts w:cs="Times New Roman"/>
          <w:szCs w:val="28"/>
        </w:rPr>
        <w:t xml:space="preserve">. </w:t>
      </w:r>
      <w:r w:rsidRPr="006B380B">
        <w:rPr>
          <w:rFonts w:cs="Times New Roman"/>
          <w:szCs w:val="28"/>
          <w:lang w:val="en-US"/>
        </w:rPr>
        <w:t>Claude</w:t>
      </w:r>
      <w:r w:rsidRPr="003F7BC2">
        <w:rPr>
          <w:rFonts w:cs="Times New Roman"/>
          <w:szCs w:val="28"/>
        </w:rPr>
        <w:t xml:space="preserve"> </w:t>
      </w:r>
      <w:r w:rsidRPr="006B380B">
        <w:rPr>
          <w:rFonts w:cs="Times New Roman"/>
          <w:szCs w:val="28"/>
          <w:lang w:val="en-US"/>
        </w:rPr>
        <w:t>AI</w:t>
      </w:r>
      <w:r w:rsidRPr="003F7BC2">
        <w:rPr>
          <w:rFonts w:cs="Times New Roman"/>
          <w:szCs w:val="28"/>
        </w:rPr>
        <w:t xml:space="preserve"> офіційний сайт. </w:t>
      </w:r>
      <w:r w:rsidRPr="006B380B">
        <w:rPr>
          <w:rFonts w:cs="Times New Roman"/>
          <w:szCs w:val="28"/>
          <w:lang w:val="en-US"/>
        </w:rPr>
        <w:t xml:space="preserve">URL: https://www.anthropic.com/ </w:t>
      </w:r>
    </w:p>
    <w:p w14:paraId="13D9870D" w14:textId="67EA823F" w:rsidR="00505724" w:rsidRPr="006B380B" w:rsidRDefault="00505724" w:rsidP="006B380B">
      <w:pPr>
        <w:pStyle w:val="a9"/>
        <w:numPr>
          <w:ilvl w:val="0"/>
          <w:numId w:val="47"/>
        </w:numPr>
        <w:rPr>
          <w:rFonts w:cs="Times New Roman"/>
          <w:szCs w:val="28"/>
          <w:lang w:val="en-US"/>
        </w:rPr>
      </w:pPr>
      <w:proofErr w:type="spellStart"/>
      <w:r w:rsidRPr="006B380B">
        <w:rPr>
          <w:rFonts w:cs="Times New Roman"/>
          <w:szCs w:val="28"/>
          <w:lang w:val="en-US"/>
        </w:rPr>
        <w:t>Aranberri</w:t>
      </w:r>
      <w:proofErr w:type="spellEnd"/>
      <w:r w:rsidRPr="006B380B">
        <w:rPr>
          <w:rFonts w:cs="Times New Roman"/>
          <w:szCs w:val="28"/>
          <w:lang w:val="en-US"/>
        </w:rPr>
        <w:t xml:space="preserve"> N., Labaka G., Diaz de Ilarraza A., &amp; </w:t>
      </w:r>
      <w:proofErr w:type="spellStart"/>
      <w:r w:rsidRPr="006B380B">
        <w:rPr>
          <w:rFonts w:cs="Times New Roman"/>
          <w:szCs w:val="28"/>
          <w:lang w:val="en-US"/>
        </w:rPr>
        <w:t>Sarasola</w:t>
      </w:r>
      <w:proofErr w:type="spellEnd"/>
      <w:r w:rsidRPr="006B380B">
        <w:rPr>
          <w:rFonts w:cs="Times New Roman"/>
          <w:szCs w:val="28"/>
          <w:lang w:val="en-US"/>
        </w:rPr>
        <w:t xml:space="preserve"> K. Human-in-the-loop Machine Translation: Data Collection and Model Adaptation</w:t>
      </w:r>
      <w:r w:rsidR="00C67713" w:rsidRPr="006B380B">
        <w:rPr>
          <w:rFonts w:cs="Times New Roman"/>
          <w:szCs w:val="28"/>
          <w:lang w:val="en-US"/>
        </w:rPr>
        <w:t>.</w:t>
      </w:r>
      <w:r w:rsidRPr="006B380B">
        <w:rPr>
          <w:rFonts w:cs="Times New Roman"/>
          <w:szCs w:val="28"/>
          <w:lang w:val="en-US"/>
        </w:rPr>
        <w:t xml:space="preserve"> </w:t>
      </w:r>
      <w:r w:rsidRPr="006B380B">
        <w:rPr>
          <w:rFonts w:cs="Times New Roman"/>
          <w:i/>
          <w:iCs/>
          <w:szCs w:val="28"/>
          <w:lang w:val="en-US"/>
        </w:rPr>
        <w:t>Journal of Artificial Intelligence Research.</w:t>
      </w:r>
      <w:r w:rsidRPr="006B380B">
        <w:rPr>
          <w:rFonts w:cs="Times New Roman"/>
          <w:szCs w:val="28"/>
          <w:lang w:val="en-US"/>
        </w:rPr>
        <w:t xml:space="preserve">  2020. Vol. 67. P. 103–134.</w:t>
      </w:r>
    </w:p>
    <w:p w14:paraId="1B1EC668" w14:textId="6236897E" w:rsidR="00505724" w:rsidRPr="006B380B" w:rsidRDefault="00505724" w:rsidP="006B380B">
      <w:pPr>
        <w:pStyle w:val="a9"/>
        <w:numPr>
          <w:ilvl w:val="0"/>
          <w:numId w:val="47"/>
        </w:numPr>
        <w:rPr>
          <w:rFonts w:cs="Times New Roman"/>
          <w:szCs w:val="28"/>
          <w:lang w:val="en-US"/>
        </w:rPr>
      </w:pPr>
      <w:proofErr w:type="spellStart"/>
      <w:r w:rsidRPr="006B380B">
        <w:rPr>
          <w:rFonts w:cs="Times New Roman"/>
          <w:szCs w:val="28"/>
          <w:lang w:val="en-US"/>
        </w:rPr>
        <w:t>Bahdanau</w:t>
      </w:r>
      <w:proofErr w:type="spellEnd"/>
      <w:r w:rsidRPr="006B380B">
        <w:rPr>
          <w:rFonts w:cs="Times New Roman"/>
          <w:szCs w:val="28"/>
          <w:lang w:val="en-US"/>
        </w:rPr>
        <w:t xml:space="preserve"> D., Cho K., &amp; Bengio Y. Neural machine translation by jointly learning to align and translate. </w:t>
      </w:r>
      <w:proofErr w:type="spellStart"/>
      <w:r w:rsidRPr="006B380B">
        <w:rPr>
          <w:rFonts w:cs="Times New Roman"/>
          <w:i/>
          <w:iCs/>
          <w:szCs w:val="28"/>
          <w:lang w:val="en-US"/>
        </w:rPr>
        <w:t>arXiv</w:t>
      </w:r>
      <w:proofErr w:type="spellEnd"/>
      <w:r w:rsidRPr="006B380B">
        <w:rPr>
          <w:rFonts w:cs="Times New Roman"/>
          <w:i/>
          <w:iCs/>
          <w:szCs w:val="28"/>
          <w:lang w:val="en-US"/>
        </w:rPr>
        <w:t xml:space="preserve"> preprint</w:t>
      </w:r>
      <w:r w:rsidRPr="006B380B">
        <w:rPr>
          <w:rFonts w:cs="Times New Roman"/>
          <w:szCs w:val="28"/>
          <w:lang w:val="en-US"/>
        </w:rPr>
        <w:t xml:space="preserve"> arXiv:1409.0473, 2014. URL: https://arxiv.org/abs/1409.0473</w:t>
      </w:r>
    </w:p>
    <w:p w14:paraId="06AE3E9B" w14:textId="58CB14A4"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Baker M. In Other Words: A Coursebook on Translation.</w:t>
      </w:r>
      <w:r w:rsidR="008A3500" w:rsidRPr="006B380B">
        <w:rPr>
          <w:rFonts w:cs="Times New Roman"/>
          <w:szCs w:val="28"/>
          <w:lang w:val="en-US"/>
        </w:rPr>
        <w:t xml:space="preserve"> </w:t>
      </w:r>
      <w:proofErr w:type="gramStart"/>
      <w:r w:rsidRPr="006B380B">
        <w:rPr>
          <w:rFonts w:cs="Times New Roman"/>
          <w:szCs w:val="28"/>
          <w:lang w:val="en-US"/>
        </w:rPr>
        <w:t>London :</w:t>
      </w:r>
      <w:proofErr w:type="gramEnd"/>
      <w:r w:rsidRPr="006B380B">
        <w:rPr>
          <w:rFonts w:cs="Times New Roman"/>
          <w:szCs w:val="28"/>
          <w:lang w:val="en-US"/>
        </w:rPr>
        <w:t xml:space="preserve"> Routledge, 2011. 332 p</w:t>
      </w:r>
    </w:p>
    <w:p w14:paraId="65A463F9" w14:textId="14752BC9" w:rsidR="00505724" w:rsidRPr="006546FF" w:rsidRDefault="00505724" w:rsidP="006B380B">
      <w:pPr>
        <w:pStyle w:val="a9"/>
        <w:numPr>
          <w:ilvl w:val="0"/>
          <w:numId w:val="47"/>
        </w:numPr>
        <w:rPr>
          <w:rFonts w:cs="Times New Roman"/>
          <w:szCs w:val="28"/>
          <w:lang w:val="ru-RU"/>
        </w:rPr>
      </w:pPr>
      <w:r w:rsidRPr="006B380B">
        <w:rPr>
          <w:rFonts w:cs="Times New Roman"/>
          <w:szCs w:val="28"/>
          <w:lang w:val="en-US"/>
        </w:rPr>
        <w:t xml:space="preserve">BBC News. </w:t>
      </w:r>
      <w:r w:rsidRPr="006B380B">
        <w:rPr>
          <w:rFonts w:cs="Times New Roman"/>
          <w:i/>
          <w:iCs/>
          <w:szCs w:val="28"/>
          <w:lang w:val="en-US"/>
        </w:rPr>
        <w:t>"Belarusian border guards detain Ukrainian civilians returning from abroad"</w:t>
      </w:r>
      <w:r w:rsidRPr="006B380B">
        <w:rPr>
          <w:rFonts w:cs="Times New Roman"/>
          <w:szCs w:val="28"/>
          <w:lang w:val="en-US"/>
        </w:rPr>
        <w:t>.</w:t>
      </w:r>
      <w:r w:rsidR="008A3500" w:rsidRPr="006B380B">
        <w:rPr>
          <w:rFonts w:cs="Times New Roman"/>
          <w:szCs w:val="28"/>
          <w:lang w:val="en-US"/>
        </w:rPr>
        <w:t xml:space="preserve"> </w:t>
      </w:r>
      <w:r w:rsidRPr="006546FF">
        <w:rPr>
          <w:rFonts w:cs="Times New Roman"/>
          <w:szCs w:val="28"/>
          <w:lang w:val="ru-RU"/>
        </w:rPr>
        <w:t>17.04.2022. [</w:t>
      </w:r>
      <w:proofErr w:type="spellStart"/>
      <w:r w:rsidRPr="006546FF">
        <w:rPr>
          <w:rFonts w:cs="Times New Roman"/>
          <w:szCs w:val="28"/>
          <w:lang w:val="ru-RU"/>
        </w:rPr>
        <w:t>Електронний</w:t>
      </w:r>
      <w:proofErr w:type="spellEnd"/>
      <w:r w:rsidRPr="006546FF">
        <w:rPr>
          <w:rFonts w:cs="Times New Roman"/>
          <w:szCs w:val="28"/>
          <w:lang w:val="ru-RU"/>
        </w:rPr>
        <w:t xml:space="preserve"> ресурс]. </w:t>
      </w:r>
      <w:r w:rsidRPr="006B380B">
        <w:rPr>
          <w:rFonts w:cs="Times New Roman"/>
          <w:szCs w:val="28"/>
          <w:lang w:val="en-US"/>
        </w:rPr>
        <w:t>URL</w:t>
      </w:r>
      <w:r w:rsidRPr="006546FF">
        <w:rPr>
          <w:rFonts w:cs="Times New Roman"/>
          <w:szCs w:val="28"/>
          <w:lang w:val="ru-RU"/>
        </w:rPr>
        <w:t xml:space="preserve">: </w:t>
      </w:r>
      <w:r w:rsidRPr="006B380B">
        <w:rPr>
          <w:rFonts w:cs="Times New Roman"/>
          <w:szCs w:val="28"/>
          <w:lang w:val="en-US"/>
        </w:rPr>
        <w:t>https</w:t>
      </w:r>
      <w:r w:rsidRPr="006546FF">
        <w:rPr>
          <w:rFonts w:cs="Times New Roman"/>
          <w:szCs w:val="28"/>
          <w:lang w:val="ru-RU"/>
        </w:rPr>
        <w:t>://</w:t>
      </w:r>
      <w:r w:rsidRPr="006B380B">
        <w:rPr>
          <w:rFonts w:cs="Times New Roman"/>
          <w:szCs w:val="28"/>
          <w:lang w:val="en-US"/>
        </w:rPr>
        <w:t>www</w:t>
      </w:r>
      <w:r w:rsidRPr="006546FF">
        <w:rPr>
          <w:rFonts w:cs="Times New Roman"/>
          <w:szCs w:val="28"/>
          <w:lang w:val="ru-RU"/>
        </w:rPr>
        <w:t>.</w:t>
      </w:r>
      <w:proofErr w:type="spellStart"/>
      <w:r w:rsidRPr="006B380B">
        <w:rPr>
          <w:rFonts w:cs="Times New Roman"/>
          <w:szCs w:val="28"/>
          <w:lang w:val="en-US"/>
        </w:rPr>
        <w:t>bbc</w:t>
      </w:r>
      <w:proofErr w:type="spellEnd"/>
      <w:r w:rsidRPr="006546FF">
        <w:rPr>
          <w:rFonts w:cs="Times New Roman"/>
          <w:szCs w:val="28"/>
          <w:lang w:val="ru-RU"/>
        </w:rPr>
        <w:t>.</w:t>
      </w:r>
      <w:r w:rsidRPr="006B380B">
        <w:rPr>
          <w:rFonts w:cs="Times New Roman"/>
          <w:szCs w:val="28"/>
          <w:lang w:val="en-US"/>
        </w:rPr>
        <w:t>com</w:t>
      </w:r>
      <w:r w:rsidRPr="006546FF">
        <w:rPr>
          <w:rFonts w:cs="Times New Roman"/>
          <w:szCs w:val="28"/>
          <w:lang w:val="ru-RU"/>
        </w:rPr>
        <w:t>/</w:t>
      </w:r>
      <w:r w:rsidRPr="006B380B">
        <w:rPr>
          <w:rFonts w:cs="Times New Roman"/>
          <w:szCs w:val="28"/>
          <w:lang w:val="en-US"/>
        </w:rPr>
        <w:t>news</w:t>
      </w:r>
      <w:r w:rsidRPr="006546FF">
        <w:rPr>
          <w:rFonts w:cs="Times New Roman"/>
          <w:szCs w:val="28"/>
          <w:lang w:val="ru-RU"/>
        </w:rPr>
        <w:t>/</w:t>
      </w:r>
      <w:r w:rsidRPr="006B380B">
        <w:rPr>
          <w:rFonts w:cs="Times New Roman"/>
          <w:szCs w:val="28"/>
          <w:lang w:val="en-US"/>
        </w:rPr>
        <w:t>world</w:t>
      </w:r>
      <w:r w:rsidRPr="006546FF">
        <w:rPr>
          <w:rFonts w:cs="Times New Roman"/>
          <w:szCs w:val="28"/>
          <w:lang w:val="ru-RU"/>
        </w:rPr>
        <w:t>-</w:t>
      </w:r>
      <w:proofErr w:type="spellStart"/>
      <w:r w:rsidRPr="006B380B">
        <w:rPr>
          <w:rFonts w:cs="Times New Roman"/>
          <w:szCs w:val="28"/>
          <w:lang w:val="en-US"/>
        </w:rPr>
        <w:t>europe</w:t>
      </w:r>
      <w:proofErr w:type="spellEnd"/>
      <w:r w:rsidRPr="006546FF">
        <w:rPr>
          <w:rFonts w:cs="Times New Roman"/>
          <w:szCs w:val="28"/>
          <w:lang w:val="ru-RU"/>
        </w:rPr>
        <w:t>-61000620</w:t>
      </w:r>
    </w:p>
    <w:p w14:paraId="795C93C2" w14:textId="1666827A"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BBC</w:t>
      </w:r>
      <w:r w:rsidRPr="006546FF">
        <w:rPr>
          <w:rFonts w:cs="Times New Roman"/>
          <w:szCs w:val="28"/>
          <w:lang w:val="ru-RU"/>
        </w:rPr>
        <w:t xml:space="preserve"> </w:t>
      </w:r>
      <w:proofErr w:type="spellStart"/>
      <w:r w:rsidRPr="006546FF">
        <w:rPr>
          <w:rFonts w:cs="Times New Roman"/>
          <w:szCs w:val="28"/>
          <w:lang w:val="ru-RU"/>
        </w:rPr>
        <w:t>Україна</w:t>
      </w:r>
      <w:proofErr w:type="spellEnd"/>
      <w:r w:rsidRPr="006546FF">
        <w:rPr>
          <w:rFonts w:cs="Times New Roman"/>
          <w:szCs w:val="28"/>
          <w:lang w:val="ru-RU"/>
        </w:rPr>
        <w:t xml:space="preserve">. </w:t>
      </w:r>
      <w:r w:rsidRPr="006546FF">
        <w:rPr>
          <w:rFonts w:cs="Times New Roman"/>
          <w:i/>
          <w:iCs/>
          <w:szCs w:val="28"/>
          <w:lang w:val="ru-RU"/>
        </w:rPr>
        <w:t>"</w:t>
      </w:r>
      <w:r w:rsidRPr="006B380B">
        <w:rPr>
          <w:rFonts w:cs="Times New Roman"/>
          <w:i/>
          <w:iCs/>
          <w:szCs w:val="28"/>
          <w:lang w:val="en-US"/>
        </w:rPr>
        <w:t>BBC</w:t>
      </w:r>
      <w:r w:rsidRPr="006546FF">
        <w:rPr>
          <w:rFonts w:cs="Times New Roman"/>
          <w:i/>
          <w:iCs/>
          <w:szCs w:val="28"/>
          <w:lang w:val="ru-RU"/>
        </w:rPr>
        <w:t xml:space="preserve"> </w:t>
      </w:r>
      <w:proofErr w:type="spellStart"/>
      <w:r w:rsidRPr="006546FF">
        <w:rPr>
          <w:rFonts w:cs="Times New Roman"/>
          <w:i/>
          <w:iCs/>
          <w:szCs w:val="28"/>
          <w:lang w:val="ru-RU"/>
        </w:rPr>
        <w:t>Україна</w:t>
      </w:r>
      <w:proofErr w:type="spellEnd"/>
      <w:r w:rsidRPr="006546FF">
        <w:rPr>
          <w:rFonts w:cs="Times New Roman"/>
          <w:i/>
          <w:iCs/>
          <w:szCs w:val="28"/>
          <w:lang w:val="ru-RU"/>
        </w:rPr>
        <w:t xml:space="preserve"> </w:t>
      </w:r>
      <w:proofErr w:type="spellStart"/>
      <w:r w:rsidRPr="006546FF">
        <w:rPr>
          <w:rFonts w:cs="Times New Roman"/>
          <w:i/>
          <w:iCs/>
          <w:szCs w:val="28"/>
          <w:lang w:val="ru-RU"/>
        </w:rPr>
        <w:t>виправила</w:t>
      </w:r>
      <w:proofErr w:type="spellEnd"/>
      <w:r w:rsidRPr="006546FF">
        <w:rPr>
          <w:rFonts w:cs="Times New Roman"/>
          <w:i/>
          <w:iCs/>
          <w:szCs w:val="28"/>
          <w:lang w:val="ru-RU"/>
        </w:rPr>
        <w:t xml:space="preserve"> заголовок </w:t>
      </w:r>
      <w:proofErr w:type="spellStart"/>
      <w:r w:rsidRPr="006546FF">
        <w:rPr>
          <w:rFonts w:cs="Times New Roman"/>
          <w:i/>
          <w:iCs/>
          <w:szCs w:val="28"/>
          <w:lang w:val="ru-RU"/>
        </w:rPr>
        <w:t>матеріалу</w:t>
      </w:r>
      <w:proofErr w:type="spellEnd"/>
      <w:r w:rsidRPr="006546FF">
        <w:rPr>
          <w:rFonts w:cs="Times New Roman"/>
          <w:i/>
          <w:iCs/>
          <w:szCs w:val="28"/>
          <w:lang w:val="ru-RU"/>
        </w:rPr>
        <w:t xml:space="preserve"> про </w:t>
      </w:r>
      <w:proofErr w:type="spellStart"/>
      <w:r w:rsidRPr="006546FF">
        <w:rPr>
          <w:rFonts w:cs="Times New Roman"/>
          <w:i/>
          <w:iCs/>
          <w:szCs w:val="28"/>
          <w:lang w:val="ru-RU"/>
        </w:rPr>
        <w:t>затримання</w:t>
      </w:r>
      <w:proofErr w:type="spellEnd"/>
      <w:r w:rsidRPr="006546FF">
        <w:rPr>
          <w:rFonts w:cs="Times New Roman"/>
          <w:i/>
          <w:iCs/>
          <w:szCs w:val="28"/>
          <w:lang w:val="ru-RU"/>
        </w:rPr>
        <w:t xml:space="preserve"> </w:t>
      </w:r>
      <w:proofErr w:type="spellStart"/>
      <w:r w:rsidRPr="006546FF">
        <w:rPr>
          <w:rFonts w:cs="Times New Roman"/>
          <w:i/>
          <w:iCs/>
          <w:szCs w:val="28"/>
          <w:lang w:val="ru-RU"/>
        </w:rPr>
        <w:t>громадян</w:t>
      </w:r>
      <w:proofErr w:type="spellEnd"/>
      <w:r w:rsidRPr="006546FF">
        <w:rPr>
          <w:rFonts w:cs="Times New Roman"/>
          <w:i/>
          <w:iCs/>
          <w:szCs w:val="28"/>
          <w:lang w:val="ru-RU"/>
        </w:rPr>
        <w:t xml:space="preserve">, </w:t>
      </w:r>
      <w:proofErr w:type="spellStart"/>
      <w:r w:rsidRPr="006546FF">
        <w:rPr>
          <w:rFonts w:cs="Times New Roman"/>
          <w:i/>
          <w:iCs/>
          <w:szCs w:val="28"/>
          <w:lang w:val="ru-RU"/>
        </w:rPr>
        <w:t>що</w:t>
      </w:r>
      <w:proofErr w:type="spellEnd"/>
      <w:r w:rsidRPr="006546FF">
        <w:rPr>
          <w:rFonts w:cs="Times New Roman"/>
          <w:i/>
          <w:iCs/>
          <w:szCs w:val="28"/>
          <w:lang w:val="ru-RU"/>
        </w:rPr>
        <w:t xml:space="preserve"> </w:t>
      </w:r>
      <w:proofErr w:type="spellStart"/>
      <w:r w:rsidRPr="006546FF">
        <w:rPr>
          <w:rFonts w:cs="Times New Roman"/>
          <w:i/>
          <w:iCs/>
          <w:szCs w:val="28"/>
          <w:lang w:val="ru-RU"/>
        </w:rPr>
        <w:t>поверталися</w:t>
      </w:r>
      <w:proofErr w:type="spellEnd"/>
      <w:r w:rsidRPr="006546FF">
        <w:rPr>
          <w:rFonts w:cs="Times New Roman"/>
          <w:i/>
          <w:iCs/>
          <w:szCs w:val="28"/>
          <w:lang w:val="ru-RU"/>
        </w:rPr>
        <w:t xml:space="preserve"> з-за кордону"</w:t>
      </w:r>
      <w:r w:rsidRPr="006546FF">
        <w:rPr>
          <w:rFonts w:cs="Times New Roman"/>
          <w:szCs w:val="28"/>
          <w:lang w:val="ru-RU"/>
        </w:rPr>
        <w:t xml:space="preserve">. </w:t>
      </w:r>
      <w:r w:rsidRPr="006B380B">
        <w:rPr>
          <w:rFonts w:cs="Times New Roman"/>
          <w:szCs w:val="28"/>
          <w:lang w:val="en-US"/>
        </w:rPr>
        <w:t>18.04.2022. [</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 URL: https://www.bbc.com/ukrainian/news-61123456.</w:t>
      </w:r>
    </w:p>
    <w:p w14:paraId="0540F1C2" w14:textId="7456FF2B"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Bender E. M., Gebru T., McMillan-Major A., &amp; </w:t>
      </w:r>
      <w:proofErr w:type="spellStart"/>
      <w:r w:rsidRPr="006B380B">
        <w:rPr>
          <w:rFonts w:cs="Times New Roman"/>
          <w:szCs w:val="28"/>
          <w:lang w:val="en-US"/>
        </w:rPr>
        <w:t>Shmitchell</w:t>
      </w:r>
      <w:proofErr w:type="spellEnd"/>
      <w:r w:rsidRPr="006B380B">
        <w:rPr>
          <w:rFonts w:cs="Times New Roman"/>
          <w:szCs w:val="28"/>
          <w:lang w:val="en-US"/>
        </w:rPr>
        <w:t xml:space="preserve"> S. On the Dangers of Stochastic Parrots: Can Language Models Be Too </w:t>
      </w:r>
      <w:proofErr w:type="gramStart"/>
      <w:r w:rsidRPr="006B380B">
        <w:rPr>
          <w:rFonts w:cs="Times New Roman"/>
          <w:szCs w:val="28"/>
          <w:lang w:val="en-US"/>
        </w:rPr>
        <w:t>Big?</w:t>
      </w:r>
      <w:r w:rsidR="00C67713" w:rsidRPr="006B380B">
        <w:rPr>
          <w:rFonts w:cs="Times New Roman"/>
          <w:szCs w:val="28"/>
          <w:lang w:val="en-US"/>
        </w:rPr>
        <w:t>.</w:t>
      </w:r>
      <w:proofErr w:type="gramEnd"/>
      <w:r w:rsidRPr="006B380B">
        <w:rPr>
          <w:rFonts w:cs="Times New Roman"/>
          <w:szCs w:val="28"/>
          <w:lang w:val="en-US"/>
        </w:rPr>
        <w:t xml:space="preserve"> </w:t>
      </w:r>
      <w:r w:rsidRPr="006B380B">
        <w:rPr>
          <w:rFonts w:cs="Times New Roman"/>
          <w:i/>
          <w:iCs/>
          <w:szCs w:val="28"/>
          <w:lang w:val="en-US"/>
        </w:rPr>
        <w:t>Proceedings of the 2021 ACM Conference on Fairness, Accountability, and Transparency (FAccT’21).</w:t>
      </w:r>
      <w:r w:rsidRPr="006B380B">
        <w:rPr>
          <w:rFonts w:cs="Times New Roman"/>
          <w:szCs w:val="28"/>
          <w:lang w:val="en-US"/>
        </w:rPr>
        <w:t xml:space="preserve"> 2021. DOI: 10.1145/3442188.3445922.</w:t>
      </w:r>
    </w:p>
    <w:p w14:paraId="2787508E" w14:textId="37B41064"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Berger A. L., Brown P. F., Della Pietra S. A., Della Pietra V. J., Giuli J. R., Lafferty</w:t>
      </w:r>
      <w:r w:rsidR="008A3500" w:rsidRPr="006B380B">
        <w:rPr>
          <w:rFonts w:cs="Times New Roman"/>
          <w:szCs w:val="28"/>
          <w:lang w:val="en-US"/>
        </w:rPr>
        <w:t xml:space="preserve"> </w:t>
      </w:r>
      <w:r w:rsidRPr="006B380B">
        <w:rPr>
          <w:rFonts w:cs="Times New Roman"/>
          <w:szCs w:val="28"/>
          <w:lang w:val="en-US"/>
        </w:rPr>
        <w:t xml:space="preserve">J. D., Mercer R. L., Printz H., </w:t>
      </w:r>
      <w:proofErr w:type="spellStart"/>
      <w:r w:rsidRPr="006B380B">
        <w:rPr>
          <w:rFonts w:cs="Times New Roman"/>
          <w:szCs w:val="28"/>
          <w:lang w:val="en-US"/>
        </w:rPr>
        <w:t>Urei</w:t>
      </w:r>
      <w:proofErr w:type="spellEnd"/>
      <w:r w:rsidRPr="006B380B">
        <w:rPr>
          <w:rFonts w:cs="Times New Roman"/>
          <w:szCs w:val="28"/>
          <w:lang w:val="en-US"/>
        </w:rPr>
        <w:t xml:space="preserve"> L. The Candide system for machine translation</w:t>
      </w:r>
      <w:r w:rsidR="00C67713" w:rsidRPr="006B380B">
        <w:rPr>
          <w:rFonts w:cs="Times New Roman"/>
          <w:szCs w:val="28"/>
          <w:lang w:val="en-US"/>
        </w:rPr>
        <w:t xml:space="preserve">. </w:t>
      </w:r>
      <w:r w:rsidRPr="006B380B">
        <w:rPr>
          <w:rFonts w:cs="Times New Roman"/>
          <w:i/>
          <w:iCs/>
          <w:szCs w:val="28"/>
          <w:lang w:val="en-US"/>
        </w:rPr>
        <w:t>Proceedings of the 1994 ARPA Human Language Technology Workshop</w:t>
      </w:r>
      <w:r w:rsidRPr="006B380B">
        <w:rPr>
          <w:rFonts w:cs="Times New Roman"/>
          <w:szCs w:val="28"/>
          <w:lang w:val="en-US"/>
        </w:rPr>
        <w:t>. Plainsboro, NJ: ARPA, 1994.</w:t>
      </w:r>
      <w:r w:rsidR="008A3500" w:rsidRPr="006B380B">
        <w:rPr>
          <w:rFonts w:cs="Times New Roman"/>
          <w:szCs w:val="28"/>
          <w:lang w:val="en-US"/>
        </w:rPr>
        <w:t xml:space="preserve"> </w:t>
      </w:r>
      <w:r w:rsidRPr="006B380B">
        <w:rPr>
          <w:rFonts w:cs="Times New Roman"/>
          <w:szCs w:val="28"/>
          <w:lang w:val="en-US"/>
        </w:rPr>
        <w:t>P. 263–268. DOI: 10.3115/1075812.1075844.</w:t>
      </w:r>
      <w:r w:rsidR="008A3500" w:rsidRPr="006B380B">
        <w:rPr>
          <w:rFonts w:cs="Times New Roman"/>
          <w:szCs w:val="28"/>
          <w:lang w:val="en-US"/>
        </w:rPr>
        <w:t xml:space="preserve"> </w:t>
      </w:r>
      <w:r w:rsidRPr="006B380B">
        <w:rPr>
          <w:rFonts w:cs="Times New Roman"/>
          <w:szCs w:val="28"/>
          <w:lang w:val="en-US"/>
        </w:rPr>
        <w:t>[</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w:t>
      </w:r>
      <w:r w:rsidR="008A3500" w:rsidRPr="006B380B">
        <w:rPr>
          <w:rFonts w:cs="Times New Roman"/>
          <w:szCs w:val="28"/>
          <w:lang w:val="en-US"/>
        </w:rPr>
        <w:t xml:space="preserve"> </w:t>
      </w:r>
      <w:r w:rsidRPr="006B380B">
        <w:rPr>
          <w:rFonts w:cs="Times New Roman"/>
          <w:szCs w:val="28"/>
          <w:lang w:val="en-US"/>
        </w:rPr>
        <w:t>URL: https://aclanthology.org/H94-1028.pdf</w:t>
      </w:r>
    </w:p>
    <w:p w14:paraId="0D2A3074" w14:textId="5D4CE7F5"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lastRenderedPageBreak/>
        <w:t xml:space="preserve">Bielsa E., &amp; </w:t>
      </w:r>
      <w:proofErr w:type="spellStart"/>
      <w:r w:rsidRPr="006B380B">
        <w:rPr>
          <w:rFonts w:cs="Times New Roman"/>
          <w:szCs w:val="28"/>
          <w:lang w:val="en-US"/>
        </w:rPr>
        <w:t>Bassnett</w:t>
      </w:r>
      <w:proofErr w:type="spellEnd"/>
      <w:r w:rsidRPr="006B380B">
        <w:rPr>
          <w:rFonts w:cs="Times New Roman"/>
          <w:szCs w:val="28"/>
          <w:lang w:val="en-US"/>
        </w:rPr>
        <w:t xml:space="preserve"> S. Translation in Global News. </w:t>
      </w:r>
      <w:proofErr w:type="gramStart"/>
      <w:r w:rsidRPr="006B380B">
        <w:rPr>
          <w:rFonts w:cs="Times New Roman"/>
          <w:szCs w:val="28"/>
          <w:lang w:val="en-US"/>
        </w:rPr>
        <w:t>London :</w:t>
      </w:r>
      <w:proofErr w:type="gramEnd"/>
      <w:r w:rsidRPr="006B380B">
        <w:rPr>
          <w:rFonts w:cs="Times New Roman"/>
          <w:szCs w:val="28"/>
          <w:lang w:val="en-US"/>
        </w:rPr>
        <w:t xml:space="preserve"> Routledge, 2009. </w:t>
      </w:r>
      <w:r w:rsidR="006B7365" w:rsidRPr="006B380B">
        <w:rPr>
          <w:rFonts w:cs="Times New Roman"/>
          <w:szCs w:val="28"/>
          <w:lang w:val="en-US"/>
        </w:rPr>
        <w:t>–</w:t>
      </w:r>
      <w:r w:rsidRPr="006B380B">
        <w:rPr>
          <w:rFonts w:cs="Times New Roman"/>
          <w:szCs w:val="28"/>
          <w:lang w:val="en-US"/>
        </w:rPr>
        <w:t xml:space="preserve"> 240 p.</w:t>
      </w:r>
    </w:p>
    <w:p w14:paraId="269195F4" w14:textId="3036EDC7" w:rsidR="00505724" w:rsidRPr="006B380B" w:rsidRDefault="00505724" w:rsidP="006B380B">
      <w:pPr>
        <w:pStyle w:val="a9"/>
        <w:numPr>
          <w:ilvl w:val="0"/>
          <w:numId w:val="47"/>
        </w:numPr>
        <w:rPr>
          <w:rFonts w:cs="Times New Roman"/>
          <w:szCs w:val="28"/>
          <w:lang w:val="en-US"/>
        </w:rPr>
      </w:pPr>
      <w:proofErr w:type="spellStart"/>
      <w:r w:rsidRPr="006B380B">
        <w:rPr>
          <w:rFonts w:cs="Times New Roman"/>
          <w:szCs w:val="28"/>
          <w:lang w:val="en-US"/>
        </w:rPr>
        <w:t>Bommasani</w:t>
      </w:r>
      <w:proofErr w:type="spellEnd"/>
      <w:r w:rsidRPr="006B380B">
        <w:rPr>
          <w:rFonts w:cs="Times New Roman"/>
          <w:szCs w:val="28"/>
          <w:lang w:val="en-US"/>
        </w:rPr>
        <w:t xml:space="preserve"> R., </w:t>
      </w:r>
      <w:proofErr w:type="spellStart"/>
      <w:r w:rsidRPr="006B380B">
        <w:rPr>
          <w:rFonts w:cs="Times New Roman"/>
          <w:szCs w:val="28"/>
          <w:lang w:val="en-US"/>
        </w:rPr>
        <w:t>Hudso</w:t>
      </w:r>
      <w:proofErr w:type="spellEnd"/>
      <w:r w:rsidRPr="006B380B">
        <w:rPr>
          <w:rFonts w:cs="Times New Roman"/>
          <w:szCs w:val="28"/>
          <w:lang w:val="en-US"/>
        </w:rPr>
        <w:t xml:space="preserve"> D. A., Adeli E., et al. On the Opportunities and Risks of Foundation Models. </w:t>
      </w:r>
      <w:proofErr w:type="gramStart"/>
      <w:r w:rsidRPr="006B380B">
        <w:rPr>
          <w:rFonts w:cs="Times New Roman"/>
          <w:szCs w:val="28"/>
          <w:lang w:val="en-US"/>
        </w:rPr>
        <w:t>Stanford :</w:t>
      </w:r>
      <w:proofErr w:type="gramEnd"/>
      <w:r w:rsidRPr="006B380B">
        <w:rPr>
          <w:rFonts w:cs="Times New Roman"/>
          <w:szCs w:val="28"/>
          <w:lang w:val="en-US"/>
        </w:rPr>
        <w:t xml:space="preserve"> Center for Research on Foundation Models, 2021.</w:t>
      </w:r>
    </w:p>
    <w:p w14:paraId="3A3273E1" w14:textId="4BFA5DF7" w:rsidR="00505724" w:rsidRPr="006B380B" w:rsidRDefault="00505724" w:rsidP="006B380B">
      <w:pPr>
        <w:pStyle w:val="a9"/>
        <w:numPr>
          <w:ilvl w:val="0"/>
          <w:numId w:val="47"/>
        </w:numPr>
        <w:rPr>
          <w:rFonts w:cs="Times New Roman"/>
          <w:szCs w:val="28"/>
          <w:lang w:val="en-US"/>
        </w:rPr>
      </w:pPr>
      <w:proofErr w:type="spellStart"/>
      <w:r w:rsidRPr="006B380B">
        <w:rPr>
          <w:rFonts w:cs="Times New Roman"/>
          <w:szCs w:val="28"/>
          <w:lang w:val="en-US"/>
        </w:rPr>
        <w:t>Bowke</w:t>
      </w:r>
      <w:proofErr w:type="spellEnd"/>
      <w:r w:rsidRPr="006B380B">
        <w:rPr>
          <w:rFonts w:cs="Times New Roman"/>
          <w:szCs w:val="28"/>
          <w:lang w:val="en-US"/>
        </w:rPr>
        <w:t xml:space="preserve"> L. Machine Translation and Global Research: Towards Improved Machine Translation Literacy in the Scholarly Community. </w:t>
      </w:r>
      <w:proofErr w:type="gramStart"/>
      <w:r w:rsidRPr="006B380B">
        <w:rPr>
          <w:rFonts w:cs="Times New Roman"/>
          <w:szCs w:val="28"/>
          <w:lang w:val="en-US"/>
        </w:rPr>
        <w:t>Bingley :</w:t>
      </w:r>
      <w:proofErr w:type="gramEnd"/>
      <w:r w:rsidRPr="006B380B">
        <w:rPr>
          <w:rFonts w:cs="Times New Roman"/>
          <w:szCs w:val="28"/>
          <w:lang w:val="en-US"/>
        </w:rPr>
        <w:t xml:space="preserve"> Emerald Publishing, 2020. </w:t>
      </w:r>
      <w:r w:rsidR="006B7365" w:rsidRPr="006B380B">
        <w:rPr>
          <w:rFonts w:cs="Times New Roman"/>
          <w:szCs w:val="28"/>
          <w:lang w:val="en-US"/>
        </w:rPr>
        <w:t>–</w:t>
      </w:r>
      <w:r w:rsidRPr="006B380B">
        <w:rPr>
          <w:rFonts w:cs="Times New Roman"/>
          <w:szCs w:val="28"/>
          <w:lang w:val="en-US"/>
        </w:rPr>
        <w:t xml:space="preserve"> 200 p</w:t>
      </w:r>
    </w:p>
    <w:p w14:paraId="3C944818" w14:textId="1E5A7B7C"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Brown P. F., Della Pietra S. A., Della </w:t>
      </w:r>
      <w:proofErr w:type="spellStart"/>
      <w:r w:rsidRPr="006B380B">
        <w:rPr>
          <w:rFonts w:cs="Times New Roman"/>
          <w:szCs w:val="28"/>
          <w:lang w:val="en-US"/>
        </w:rPr>
        <w:t>Pietr</w:t>
      </w:r>
      <w:proofErr w:type="spellEnd"/>
      <w:r w:rsidRPr="006B380B">
        <w:rPr>
          <w:rFonts w:cs="Times New Roman"/>
          <w:szCs w:val="28"/>
          <w:lang w:val="en-US"/>
        </w:rPr>
        <w:t xml:space="preserve"> V. J., &amp; Mercer, R. L. The mathematics of statistical machine translation: Parameter estimation</w:t>
      </w:r>
      <w:r w:rsidR="00C67713" w:rsidRPr="006B380B">
        <w:rPr>
          <w:rFonts w:cs="Times New Roman"/>
          <w:szCs w:val="28"/>
          <w:lang w:val="en-US"/>
        </w:rPr>
        <w:t xml:space="preserve">. </w:t>
      </w:r>
      <w:r w:rsidRPr="006B380B">
        <w:rPr>
          <w:rFonts w:cs="Times New Roman"/>
          <w:i/>
          <w:iCs/>
          <w:szCs w:val="28"/>
          <w:lang w:val="en-US"/>
        </w:rPr>
        <w:t>Computational Linguistics.</w:t>
      </w:r>
      <w:r w:rsidRPr="006B380B">
        <w:rPr>
          <w:rFonts w:cs="Times New Roman"/>
          <w:szCs w:val="28"/>
          <w:lang w:val="en-US"/>
        </w:rPr>
        <w:t xml:space="preserve"> 1993. 19(2). P. 263–311.</w:t>
      </w:r>
    </w:p>
    <w:p w14:paraId="1F9E93E4" w14:textId="016C3CD4"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Castilho S., </w:t>
      </w:r>
      <w:proofErr w:type="spellStart"/>
      <w:r w:rsidRPr="006B380B">
        <w:rPr>
          <w:rFonts w:cs="Times New Roman"/>
          <w:szCs w:val="28"/>
          <w:lang w:val="en-US"/>
        </w:rPr>
        <w:t>Moorkens</w:t>
      </w:r>
      <w:proofErr w:type="spellEnd"/>
      <w:r w:rsidRPr="006B380B">
        <w:rPr>
          <w:rFonts w:cs="Times New Roman"/>
          <w:szCs w:val="28"/>
          <w:lang w:val="en-US"/>
        </w:rPr>
        <w:t xml:space="preserve"> J., Gaspari F., Calixto I., Tinsley J., &amp; Way A. Is neural machine translation the new state of the </w:t>
      </w:r>
      <w:proofErr w:type="gramStart"/>
      <w:r w:rsidRPr="006B380B">
        <w:rPr>
          <w:rFonts w:cs="Times New Roman"/>
          <w:szCs w:val="28"/>
          <w:lang w:val="en-US"/>
        </w:rPr>
        <w:t>art?</w:t>
      </w:r>
      <w:r w:rsidR="00C67713" w:rsidRPr="006B380B">
        <w:rPr>
          <w:rFonts w:cs="Times New Roman"/>
          <w:szCs w:val="28"/>
          <w:lang w:val="en-US"/>
        </w:rPr>
        <w:t>.</w:t>
      </w:r>
      <w:proofErr w:type="gramEnd"/>
      <w:r w:rsidRPr="006B380B">
        <w:rPr>
          <w:rFonts w:cs="Times New Roman"/>
          <w:szCs w:val="28"/>
          <w:lang w:val="en-US"/>
        </w:rPr>
        <w:t xml:space="preserve"> </w:t>
      </w:r>
      <w:r w:rsidRPr="006B380B">
        <w:rPr>
          <w:rFonts w:cs="Times New Roman"/>
          <w:i/>
          <w:iCs/>
          <w:szCs w:val="28"/>
          <w:lang w:val="en-US"/>
        </w:rPr>
        <w:t>The Prague Bulletin of Mathematical Linguistics</w:t>
      </w:r>
      <w:r w:rsidRPr="006B380B">
        <w:rPr>
          <w:rFonts w:cs="Times New Roman"/>
          <w:szCs w:val="28"/>
          <w:lang w:val="en-US"/>
        </w:rPr>
        <w:t>. 2017.</w:t>
      </w:r>
      <w:r w:rsidR="008A3500" w:rsidRPr="006B380B">
        <w:rPr>
          <w:rFonts w:cs="Times New Roman"/>
          <w:szCs w:val="28"/>
          <w:lang w:val="en-US"/>
        </w:rPr>
        <w:t xml:space="preserve"> </w:t>
      </w:r>
      <w:r w:rsidRPr="006B380B">
        <w:rPr>
          <w:rFonts w:cs="Times New Roman"/>
          <w:szCs w:val="28"/>
          <w:lang w:val="en-US"/>
        </w:rPr>
        <w:t>108(1). P. 109–120. DOI: 10.1515/pralin-2017-0013.</w:t>
      </w:r>
    </w:p>
    <w:p w14:paraId="219C5D22" w14:textId="47D8C180"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Cronin M. Translation in the Digital Age. </w:t>
      </w:r>
      <w:proofErr w:type="gramStart"/>
      <w:r w:rsidRPr="006B380B">
        <w:rPr>
          <w:rFonts w:cs="Times New Roman"/>
          <w:szCs w:val="28"/>
          <w:lang w:val="en-US"/>
        </w:rPr>
        <w:t>London :</w:t>
      </w:r>
      <w:proofErr w:type="gramEnd"/>
      <w:r w:rsidRPr="006B380B">
        <w:rPr>
          <w:rFonts w:cs="Times New Roman"/>
          <w:szCs w:val="28"/>
          <w:lang w:val="en-US"/>
        </w:rPr>
        <w:t xml:space="preserve"> Routledge, 2013. </w:t>
      </w:r>
      <w:r w:rsidR="006B7365" w:rsidRPr="006B380B">
        <w:rPr>
          <w:rFonts w:cs="Times New Roman"/>
          <w:szCs w:val="28"/>
          <w:lang w:val="en-US"/>
        </w:rPr>
        <w:t>–</w:t>
      </w:r>
      <w:r w:rsidRPr="006B380B">
        <w:rPr>
          <w:rFonts w:cs="Times New Roman"/>
          <w:szCs w:val="28"/>
          <w:lang w:val="en-US"/>
        </w:rPr>
        <w:t xml:space="preserve"> 176 p.</w:t>
      </w:r>
    </w:p>
    <w:p w14:paraId="06ADA9E3" w14:textId="72DA0EA5"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Chan S.-W. The Future of Translation Technology: Towards a World Without Babel. </w:t>
      </w:r>
      <w:proofErr w:type="gramStart"/>
      <w:r w:rsidRPr="006B380B">
        <w:rPr>
          <w:rFonts w:cs="Times New Roman"/>
          <w:szCs w:val="28"/>
          <w:lang w:val="en-US"/>
        </w:rPr>
        <w:t>London :</w:t>
      </w:r>
      <w:proofErr w:type="gramEnd"/>
      <w:r w:rsidRPr="006B380B">
        <w:rPr>
          <w:rFonts w:cs="Times New Roman"/>
          <w:szCs w:val="28"/>
          <w:lang w:val="en-US"/>
        </w:rPr>
        <w:t xml:space="preserve"> Routledge, 2017.</w:t>
      </w:r>
    </w:p>
    <w:p w14:paraId="4F5B1659" w14:textId="4614B3C0"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Chesterman A. Memes of Translation: The Spread of Ideas in Translation Theory. 2nd ed. </w:t>
      </w:r>
      <w:proofErr w:type="gramStart"/>
      <w:r w:rsidRPr="006B380B">
        <w:rPr>
          <w:rFonts w:cs="Times New Roman"/>
          <w:szCs w:val="28"/>
          <w:lang w:val="en-US"/>
        </w:rPr>
        <w:t>Amsterdam :</w:t>
      </w:r>
      <w:proofErr w:type="gramEnd"/>
      <w:r w:rsidRPr="006B380B">
        <w:rPr>
          <w:rFonts w:cs="Times New Roman"/>
          <w:szCs w:val="28"/>
          <w:lang w:val="en-US"/>
        </w:rPr>
        <w:t xml:space="preserve"> John Benjamins, 2016.</w:t>
      </w:r>
    </w:p>
    <w:p w14:paraId="7475269A" w14:textId="4CE1CA83" w:rsidR="00505724" w:rsidRPr="006546FF" w:rsidRDefault="00505724" w:rsidP="006B380B">
      <w:pPr>
        <w:pStyle w:val="a9"/>
        <w:numPr>
          <w:ilvl w:val="0"/>
          <w:numId w:val="47"/>
        </w:numPr>
        <w:rPr>
          <w:rFonts w:cs="Times New Roman"/>
          <w:szCs w:val="28"/>
          <w:lang w:val="ru-RU"/>
        </w:rPr>
      </w:pPr>
      <w:r w:rsidRPr="006B380B">
        <w:rPr>
          <w:rFonts w:cs="Times New Roman"/>
          <w:szCs w:val="28"/>
          <w:lang w:val="en-US"/>
        </w:rPr>
        <w:t>CSA Research. The Largest Language Service Providers:</w:t>
      </w:r>
      <w:r w:rsidR="00C67713" w:rsidRPr="006B380B">
        <w:rPr>
          <w:rFonts w:cs="Times New Roman"/>
          <w:szCs w:val="28"/>
          <w:lang w:val="en-US"/>
        </w:rPr>
        <w:t xml:space="preserve"> </w:t>
      </w:r>
      <w:r w:rsidRPr="006B380B">
        <w:rPr>
          <w:rFonts w:cs="Times New Roman"/>
          <w:szCs w:val="28"/>
          <w:lang w:val="en-US"/>
        </w:rPr>
        <w:t xml:space="preserve">2023. </w:t>
      </w:r>
      <w:r w:rsidRPr="006546FF">
        <w:rPr>
          <w:rFonts w:cs="Times New Roman"/>
          <w:szCs w:val="28"/>
          <w:lang w:val="ru-RU"/>
        </w:rPr>
        <w:t>[</w:t>
      </w:r>
      <w:proofErr w:type="spellStart"/>
      <w:r w:rsidRPr="006546FF">
        <w:rPr>
          <w:rFonts w:cs="Times New Roman"/>
          <w:szCs w:val="28"/>
          <w:lang w:val="ru-RU"/>
        </w:rPr>
        <w:t>Електронний</w:t>
      </w:r>
      <w:proofErr w:type="spellEnd"/>
      <w:r w:rsidRPr="006546FF">
        <w:rPr>
          <w:rFonts w:cs="Times New Roman"/>
          <w:szCs w:val="28"/>
          <w:lang w:val="ru-RU"/>
        </w:rPr>
        <w:t xml:space="preserve"> ресурс]. </w:t>
      </w:r>
      <w:r w:rsidRPr="006B380B">
        <w:rPr>
          <w:rFonts w:cs="Times New Roman"/>
          <w:szCs w:val="28"/>
          <w:lang w:val="en-US"/>
        </w:rPr>
        <w:t>URL</w:t>
      </w:r>
      <w:r w:rsidRPr="006546FF">
        <w:rPr>
          <w:rFonts w:cs="Times New Roman"/>
          <w:szCs w:val="28"/>
          <w:lang w:val="ru-RU"/>
        </w:rPr>
        <w:t xml:space="preserve">: </w:t>
      </w:r>
      <w:r w:rsidRPr="006B380B">
        <w:rPr>
          <w:rFonts w:cs="Times New Roman"/>
          <w:szCs w:val="28"/>
          <w:lang w:val="en-US"/>
        </w:rPr>
        <w:t>https</w:t>
      </w:r>
      <w:r w:rsidRPr="006546FF">
        <w:rPr>
          <w:rFonts w:cs="Times New Roman"/>
          <w:szCs w:val="28"/>
          <w:lang w:val="ru-RU"/>
        </w:rPr>
        <w:t>://</w:t>
      </w:r>
      <w:proofErr w:type="spellStart"/>
      <w:r w:rsidRPr="006B380B">
        <w:rPr>
          <w:rFonts w:cs="Times New Roman"/>
          <w:szCs w:val="28"/>
          <w:lang w:val="en-US"/>
        </w:rPr>
        <w:t>csa</w:t>
      </w:r>
      <w:proofErr w:type="spellEnd"/>
      <w:r w:rsidRPr="006546FF">
        <w:rPr>
          <w:rFonts w:cs="Times New Roman"/>
          <w:szCs w:val="28"/>
          <w:lang w:val="ru-RU"/>
        </w:rPr>
        <w:t>-</w:t>
      </w:r>
      <w:r w:rsidRPr="006B380B">
        <w:rPr>
          <w:rFonts w:cs="Times New Roman"/>
          <w:szCs w:val="28"/>
          <w:lang w:val="en-US"/>
        </w:rPr>
        <w:t>research</w:t>
      </w:r>
      <w:r w:rsidRPr="006546FF">
        <w:rPr>
          <w:rFonts w:cs="Times New Roman"/>
          <w:szCs w:val="28"/>
          <w:lang w:val="ru-RU"/>
        </w:rPr>
        <w:t>.</w:t>
      </w:r>
      <w:r w:rsidRPr="006B380B">
        <w:rPr>
          <w:rFonts w:cs="Times New Roman"/>
          <w:szCs w:val="28"/>
          <w:lang w:val="en-US"/>
        </w:rPr>
        <w:t>com</w:t>
      </w:r>
      <w:r w:rsidRPr="006546FF">
        <w:rPr>
          <w:rFonts w:cs="Times New Roman"/>
          <w:szCs w:val="28"/>
          <w:lang w:val="ru-RU"/>
        </w:rPr>
        <w:t>/</w:t>
      </w:r>
      <w:r w:rsidRPr="006B380B">
        <w:rPr>
          <w:rFonts w:cs="Times New Roman"/>
          <w:szCs w:val="28"/>
          <w:lang w:val="en-US"/>
        </w:rPr>
        <w:t>Featured</w:t>
      </w:r>
      <w:r w:rsidRPr="006546FF">
        <w:rPr>
          <w:rFonts w:cs="Times New Roman"/>
          <w:szCs w:val="28"/>
          <w:lang w:val="ru-RU"/>
        </w:rPr>
        <w:t>-</w:t>
      </w:r>
      <w:r w:rsidRPr="006B380B">
        <w:rPr>
          <w:rFonts w:cs="Times New Roman"/>
          <w:szCs w:val="28"/>
          <w:lang w:val="en-US"/>
        </w:rPr>
        <w:t>Content</w:t>
      </w:r>
      <w:r w:rsidRPr="006546FF">
        <w:rPr>
          <w:rFonts w:cs="Times New Roman"/>
          <w:szCs w:val="28"/>
          <w:lang w:val="ru-RU"/>
        </w:rPr>
        <w:t>/</w:t>
      </w:r>
      <w:r w:rsidRPr="006B380B">
        <w:rPr>
          <w:rFonts w:cs="Times New Roman"/>
          <w:szCs w:val="28"/>
          <w:lang w:val="en-US"/>
        </w:rPr>
        <w:t>For</w:t>
      </w:r>
      <w:r w:rsidRPr="006546FF">
        <w:rPr>
          <w:rFonts w:cs="Times New Roman"/>
          <w:szCs w:val="28"/>
          <w:lang w:val="ru-RU"/>
        </w:rPr>
        <w:t>-</w:t>
      </w:r>
      <w:r w:rsidRPr="006B380B">
        <w:rPr>
          <w:rFonts w:cs="Times New Roman"/>
          <w:szCs w:val="28"/>
          <w:lang w:val="en-US"/>
        </w:rPr>
        <w:t>LSPs</w:t>
      </w:r>
      <w:r w:rsidRPr="006546FF">
        <w:rPr>
          <w:rFonts w:cs="Times New Roman"/>
          <w:szCs w:val="28"/>
          <w:lang w:val="ru-RU"/>
        </w:rPr>
        <w:t>/</w:t>
      </w:r>
      <w:r w:rsidRPr="006B380B">
        <w:rPr>
          <w:rFonts w:cs="Times New Roman"/>
          <w:szCs w:val="28"/>
          <w:lang w:val="en-US"/>
        </w:rPr>
        <w:t>Global</w:t>
      </w:r>
      <w:r w:rsidRPr="006546FF">
        <w:rPr>
          <w:rFonts w:cs="Times New Roman"/>
          <w:szCs w:val="28"/>
          <w:lang w:val="ru-RU"/>
        </w:rPr>
        <w:t>-</w:t>
      </w:r>
      <w:r w:rsidRPr="006B380B">
        <w:rPr>
          <w:rFonts w:cs="Times New Roman"/>
          <w:szCs w:val="28"/>
          <w:lang w:val="en-US"/>
        </w:rPr>
        <w:t>Market</w:t>
      </w:r>
      <w:r w:rsidRPr="006546FF">
        <w:rPr>
          <w:rFonts w:cs="Times New Roman"/>
          <w:szCs w:val="28"/>
          <w:lang w:val="ru-RU"/>
        </w:rPr>
        <w:t>-</w:t>
      </w:r>
      <w:r w:rsidRPr="006B380B">
        <w:rPr>
          <w:rFonts w:cs="Times New Roman"/>
          <w:szCs w:val="28"/>
          <w:lang w:val="en-US"/>
        </w:rPr>
        <w:t>Study</w:t>
      </w:r>
      <w:r w:rsidRPr="006546FF">
        <w:rPr>
          <w:rFonts w:cs="Times New Roman"/>
          <w:szCs w:val="28"/>
          <w:lang w:val="ru-RU"/>
        </w:rPr>
        <w:t>/</w:t>
      </w:r>
      <w:r w:rsidRPr="006B380B">
        <w:rPr>
          <w:rFonts w:cs="Times New Roman"/>
          <w:szCs w:val="28"/>
          <w:lang w:val="en-US"/>
        </w:rPr>
        <w:t>TOP</w:t>
      </w:r>
      <w:r w:rsidRPr="006546FF">
        <w:rPr>
          <w:rFonts w:cs="Times New Roman"/>
          <w:szCs w:val="28"/>
          <w:lang w:val="ru-RU"/>
        </w:rPr>
        <w:t>-100-</w:t>
      </w:r>
      <w:r w:rsidRPr="006B380B">
        <w:rPr>
          <w:rFonts w:cs="Times New Roman"/>
          <w:szCs w:val="28"/>
          <w:lang w:val="en-US"/>
        </w:rPr>
        <w:t>LSPs</w:t>
      </w:r>
      <w:r w:rsidRPr="006546FF">
        <w:rPr>
          <w:rFonts w:cs="Times New Roman"/>
          <w:szCs w:val="28"/>
          <w:lang w:val="ru-RU"/>
        </w:rPr>
        <w:t>-2023</w:t>
      </w:r>
    </w:p>
    <w:p w14:paraId="4D56CCB8" w14:textId="46A74919" w:rsidR="00505724" w:rsidRPr="006B380B" w:rsidRDefault="00505724" w:rsidP="006B380B">
      <w:pPr>
        <w:pStyle w:val="a9"/>
        <w:numPr>
          <w:ilvl w:val="0"/>
          <w:numId w:val="47"/>
        </w:numPr>
        <w:rPr>
          <w:rFonts w:cs="Times New Roman"/>
          <w:szCs w:val="28"/>
          <w:lang w:val="en-US"/>
        </w:rPr>
      </w:pPr>
      <w:proofErr w:type="spellStart"/>
      <w:r w:rsidRPr="006B380B">
        <w:rPr>
          <w:rFonts w:cs="Times New Roman"/>
          <w:szCs w:val="28"/>
          <w:lang w:val="en-US"/>
        </w:rPr>
        <w:t>DeepL</w:t>
      </w:r>
      <w:proofErr w:type="spellEnd"/>
      <w:r w:rsidRPr="006B380B">
        <w:rPr>
          <w:rFonts w:cs="Times New Roman"/>
          <w:szCs w:val="28"/>
          <w:lang w:val="en-US"/>
        </w:rPr>
        <w:t xml:space="preserve"> Translator: How it works.</w:t>
      </w:r>
      <w:r w:rsidR="008A3500" w:rsidRPr="006B380B">
        <w:rPr>
          <w:rFonts w:cs="Times New Roman"/>
          <w:szCs w:val="28"/>
          <w:lang w:val="en-US"/>
        </w:rPr>
        <w:t xml:space="preserve"> </w:t>
      </w:r>
      <w:proofErr w:type="spellStart"/>
      <w:r w:rsidRPr="006B380B">
        <w:rPr>
          <w:rFonts w:cs="Times New Roman"/>
          <w:szCs w:val="28"/>
          <w:lang w:val="en-US"/>
        </w:rPr>
        <w:t>DeepL</w:t>
      </w:r>
      <w:proofErr w:type="spellEnd"/>
      <w:r w:rsidRPr="006B380B">
        <w:rPr>
          <w:rFonts w:cs="Times New Roman"/>
          <w:szCs w:val="28"/>
          <w:lang w:val="en-US"/>
        </w:rPr>
        <w:t xml:space="preserve">, 2020. URL: https://www.deepl.com/translator </w:t>
      </w:r>
    </w:p>
    <w:p w14:paraId="15F8828B" w14:textId="6ECBDDCF"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Devlin J., Chang M.-W., Lee K., &amp; Toutanova K. BERT: Pre-training of deep bidirectional transformers for language understanding. </w:t>
      </w:r>
      <w:proofErr w:type="spellStart"/>
      <w:r w:rsidRPr="006B380B">
        <w:rPr>
          <w:rFonts w:cs="Times New Roman"/>
          <w:i/>
          <w:iCs/>
          <w:szCs w:val="28"/>
          <w:lang w:val="en-US"/>
        </w:rPr>
        <w:t>arXiv</w:t>
      </w:r>
      <w:proofErr w:type="spellEnd"/>
      <w:r w:rsidRPr="006B380B">
        <w:rPr>
          <w:rFonts w:cs="Times New Roman"/>
          <w:i/>
          <w:iCs/>
          <w:szCs w:val="28"/>
          <w:lang w:val="en-US"/>
        </w:rPr>
        <w:t xml:space="preserve"> preprint </w:t>
      </w:r>
      <w:r w:rsidRPr="006B380B">
        <w:rPr>
          <w:rFonts w:cs="Times New Roman"/>
          <w:szCs w:val="28"/>
          <w:lang w:val="en-US"/>
        </w:rPr>
        <w:t>arXiv:1810.04805, 2019. URL: https://arxiv.org/abs/1810.04805</w:t>
      </w:r>
    </w:p>
    <w:p w14:paraId="79B4BDD9" w14:textId="64EC645B"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ELIA </w:t>
      </w:r>
      <w:r w:rsidR="006B7365" w:rsidRPr="006B380B">
        <w:rPr>
          <w:rFonts w:cs="Times New Roman"/>
          <w:szCs w:val="28"/>
          <w:lang w:val="en-US"/>
        </w:rPr>
        <w:t>–</w:t>
      </w:r>
      <w:r w:rsidRPr="006B380B">
        <w:rPr>
          <w:rFonts w:cs="Times New Roman"/>
          <w:szCs w:val="28"/>
          <w:lang w:val="en-US"/>
        </w:rPr>
        <w:t xml:space="preserve"> European Language Industry Association. ELIA Industry Survey 2023. URL: https://elia-association.org</w:t>
      </w:r>
    </w:p>
    <w:p w14:paraId="25E4263E" w14:textId="3189582C"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lastRenderedPageBreak/>
        <w:t xml:space="preserve">European Commission. Study on the Use of Machine Translation in the EU Institutions. </w:t>
      </w:r>
      <w:proofErr w:type="gramStart"/>
      <w:r w:rsidRPr="006B380B">
        <w:rPr>
          <w:rFonts w:cs="Times New Roman"/>
          <w:szCs w:val="28"/>
          <w:lang w:val="en-US"/>
        </w:rPr>
        <w:t>Brussels :</w:t>
      </w:r>
      <w:proofErr w:type="gramEnd"/>
      <w:r w:rsidRPr="006B380B">
        <w:rPr>
          <w:rFonts w:cs="Times New Roman"/>
          <w:szCs w:val="28"/>
          <w:lang w:val="en-US"/>
        </w:rPr>
        <w:t xml:space="preserve"> Publications Office of the European Union, 2021. [</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 URL: https://op.europa.eu/en/publication-detail/-/publication/3b45de4b-8f5f-11eb-9ac9-01aa75ed71a1</w:t>
      </w:r>
    </w:p>
    <w:p w14:paraId="4518322F" w14:textId="31A84441" w:rsidR="00505724" w:rsidRPr="006546FF" w:rsidRDefault="00505724" w:rsidP="006B380B">
      <w:pPr>
        <w:pStyle w:val="a9"/>
        <w:numPr>
          <w:ilvl w:val="0"/>
          <w:numId w:val="47"/>
        </w:numPr>
        <w:rPr>
          <w:rFonts w:cs="Times New Roman"/>
          <w:szCs w:val="28"/>
          <w:lang w:val="ru-RU"/>
        </w:rPr>
      </w:pPr>
      <w:r w:rsidRPr="006B380B">
        <w:rPr>
          <w:rFonts w:cs="Times New Roman"/>
          <w:szCs w:val="28"/>
          <w:lang w:val="en-US"/>
        </w:rPr>
        <w:t>European Parliamentary Research Service (EPRS). Artificial intelligence act and regulatory sandboxes. Briefing</w:t>
      </w:r>
      <w:r w:rsidRPr="006546FF">
        <w:rPr>
          <w:rFonts w:cs="Times New Roman"/>
          <w:szCs w:val="28"/>
          <w:lang w:val="ru-RU"/>
        </w:rPr>
        <w:t xml:space="preserve">, 17 </w:t>
      </w:r>
      <w:r w:rsidRPr="006B380B">
        <w:rPr>
          <w:rFonts w:cs="Times New Roman"/>
          <w:szCs w:val="28"/>
          <w:lang w:val="en-US"/>
        </w:rPr>
        <w:t>June</w:t>
      </w:r>
      <w:r w:rsidRPr="006546FF">
        <w:rPr>
          <w:rFonts w:cs="Times New Roman"/>
          <w:szCs w:val="28"/>
          <w:lang w:val="ru-RU"/>
        </w:rPr>
        <w:t xml:space="preserve"> 2022. [</w:t>
      </w:r>
      <w:proofErr w:type="spellStart"/>
      <w:r w:rsidRPr="006546FF">
        <w:rPr>
          <w:rFonts w:cs="Times New Roman"/>
          <w:szCs w:val="28"/>
          <w:lang w:val="ru-RU"/>
        </w:rPr>
        <w:t>Електронний</w:t>
      </w:r>
      <w:proofErr w:type="spellEnd"/>
      <w:r w:rsidRPr="006546FF">
        <w:rPr>
          <w:rFonts w:cs="Times New Roman"/>
          <w:szCs w:val="28"/>
          <w:lang w:val="ru-RU"/>
        </w:rPr>
        <w:t xml:space="preserve"> ресурс]. </w:t>
      </w:r>
      <w:r w:rsidRPr="006B380B">
        <w:rPr>
          <w:rFonts w:cs="Times New Roman"/>
          <w:szCs w:val="28"/>
          <w:lang w:val="en-US"/>
        </w:rPr>
        <w:t>URL</w:t>
      </w:r>
      <w:r w:rsidRPr="006546FF">
        <w:rPr>
          <w:rFonts w:cs="Times New Roman"/>
          <w:szCs w:val="28"/>
          <w:lang w:val="ru-RU"/>
        </w:rPr>
        <w:t xml:space="preserve">: </w:t>
      </w:r>
      <w:r w:rsidRPr="006B380B">
        <w:rPr>
          <w:rFonts w:cs="Times New Roman"/>
          <w:szCs w:val="28"/>
          <w:lang w:val="en-US"/>
        </w:rPr>
        <w:t>https</w:t>
      </w:r>
      <w:r w:rsidRPr="006546FF">
        <w:rPr>
          <w:rFonts w:cs="Times New Roman"/>
          <w:szCs w:val="28"/>
          <w:lang w:val="ru-RU"/>
        </w:rPr>
        <w:t>://</w:t>
      </w:r>
      <w:r w:rsidRPr="006B380B">
        <w:rPr>
          <w:rFonts w:cs="Times New Roman"/>
          <w:szCs w:val="28"/>
          <w:lang w:val="en-US"/>
        </w:rPr>
        <w:t>www</w:t>
      </w:r>
      <w:r w:rsidRPr="006546FF">
        <w:rPr>
          <w:rFonts w:cs="Times New Roman"/>
          <w:szCs w:val="28"/>
          <w:lang w:val="ru-RU"/>
        </w:rPr>
        <w:t>.</w:t>
      </w:r>
      <w:proofErr w:type="spellStart"/>
      <w:r w:rsidRPr="006B380B">
        <w:rPr>
          <w:rFonts w:cs="Times New Roman"/>
          <w:szCs w:val="28"/>
          <w:lang w:val="en-US"/>
        </w:rPr>
        <w:t>europarl</w:t>
      </w:r>
      <w:proofErr w:type="spellEnd"/>
      <w:r w:rsidRPr="006546FF">
        <w:rPr>
          <w:rFonts w:cs="Times New Roman"/>
          <w:szCs w:val="28"/>
          <w:lang w:val="ru-RU"/>
        </w:rPr>
        <w:t>.</w:t>
      </w:r>
      <w:proofErr w:type="spellStart"/>
      <w:r w:rsidRPr="006B380B">
        <w:rPr>
          <w:rFonts w:cs="Times New Roman"/>
          <w:szCs w:val="28"/>
          <w:lang w:val="en-US"/>
        </w:rPr>
        <w:t>europa</w:t>
      </w:r>
      <w:proofErr w:type="spellEnd"/>
      <w:r w:rsidRPr="006546FF">
        <w:rPr>
          <w:rFonts w:cs="Times New Roman"/>
          <w:szCs w:val="28"/>
          <w:lang w:val="ru-RU"/>
        </w:rPr>
        <w:t>.</w:t>
      </w:r>
      <w:proofErr w:type="spellStart"/>
      <w:r w:rsidRPr="006B380B">
        <w:rPr>
          <w:rFonts w:cs="Times New Roman"/>
          <w:szCs w:val="28"/>
          <w:lang w:val="en-US"/>
        </w:rPr>
        <w:t>eu</w:t>
      </w:r>
      <w:proofErr w:type="spellEnd"/>
      <w:r w:rsidRPr="006546FF">
        <w:rPr>
          <w:rFonts w:cs="Times New Roman"/>
          <w:szCs w:val="28"/>
          <w:lang w:val="ru-RU"/>
        </w:rPr>
        <w:t>/</w:t>
      </w:r>
      <w:proofErr w:type="spellStart"/>
      <w:r w:rsidRPr="006B380B">
        <w:rPr>
          <w:rFonts w:cs="Times New Roman"/>
          <w:szCs w:val="28"/>
          <w:lang w:val="en-US"/>
        </w:rPr>
        <w:t>RegData</w:t>
      </w:r>
      <w:proofErr w:type="spellEnd"/>
      <w:r w:rsidRPr="006546FF">
        <w:rPr>
          <w:rFonts w:cs="Times New Roman"/>
          <w:szCs w:val="28"/>
          <w:lang w:val="ru-RU"/>
        </w:rPr>
        <w:t>/</w:t>
      </w:r>
      <w:r w:rsidRPr="006B380B">
        <w:rPr>
          <w:rFonts w:cs="Times New Roman"/>
          <w:szCs w:val="28"/>
          <w:lang w:val="en-US"/>
        </w:rPr>
        <w:t>etudes</w:t>
      </w:r>
      <w:r w:rsidRPr="006546FF">
        <w:rPr>
          <w:rFonts w:cs="Times New Roman"/>
          <w:szCs w:val="28"/>
          <w:lang w:val="ru-RU"/>
        </w:rPr>
        <w:t>/</w:t>
      </w:r>
      <w:r w:rsidRPr="006B380B">
        <w:rPr>
          <w:rFonts w:cs="Times New Roman"/>
          <w:szCs w:val="28"/>
          <w:lang w:val="en-US"/>
        </w:rPr>
        <w:t>BRIE</w:t>
      </w:r>
      <w:r w:rsidRPr="006546FF">
        <w:rPr>
          <w:rFonts w:cs="Times New Roman"/>
          <w:szCs w:val="28"/>
          <w:lang w:val="ru-RU"/>
        </w:rPr>
        <w:t>/2022/733544/</w:t>
      </w:r>
      <w:r w:rsidRPr="006B380B">
        <w:rPr>
          <w:rFonts w:cs="Times New Roman"/>
          <w:szCs w:val="28"/>
          <w:lang w:val="en-US"/>
        </w:rPr>
        <w:t>EPRS</w:t>
      </w:r>
      <w:r w:rsidRPr="006546FF">
        <w:rPr>
          <w:rFonts w:cs="Times New Roman"/>
          <w:szCs w:val="28"/>
          <w:lang w:val="ru-RU"/>
        </w:rPr>
        <w:t>_</w:t>
      </w:r>
      <w:r w:rsidRPr="006B380B">
        <w:rPr>
          <w:rFonts w:cs="Times New Roman"/>
          <w:szCs w:val="28"/>
          <w:lang w:val="en-US"/>
        </w:rPr>
        <w:t>BRI</w:t>
      </w:r>
      <w:r w:rsidRPr="006546FF">
        <w:rPr>
          <w:rFonts w:cs="Times New Roman"/>
          <w:szCs w:val="28"/>
          <w:lang w:val="ru-RU"/>
        </w:rPr>
        <w:t>%282022%29733544_</w:t>
      </w:r>
      <w:r w:rsidRPr="006B380B">
        <w:rPr>
          <w:rFonts w:cs="Times New Roman"/>
          <w:szCs w:val="28"/>
          <w:lang w:val="en-US"/>
        </w:rPr>
        <w:t>EN</w:t>
      </w:r>
      <w:r w:rsidRPr="006546FF">
        <w:rPr>
          <w:rFonts w:cs="Times New Roman"/>
          <w:szCs w:val="28"/>
          <w:lang w:val="ru-RU"/>
        </w:rPr>
        <w:t>.</w:t>
      </w:r>
      <w:r w:rsidRPr="006B380B">
        <w:rPr>
          <w:rFonts w:cs="Times New Roman"/>
          <w:szCs w:val="28"/>
          <w:lang w:val="en-US"/>
        </w:rPr>
        <w:t>pdf</w:t>
      </w:r>
      <w:r w:rsidRPr="006546FF">
        <w:rPr>
          <w:rFonts w:cs="Times New Roman"/>
          <w:szCs w:val="28"/>
          <w:lang w:val="ru-RU"/>
        </w:rPr>
        <w:t xml:space="preserve"> </w:t>
      </w:r>
    </w:p>
    <w:p w14:paraId="4C49FE94" w14:textId="75AA34DC"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FIT Fédération </w:t>
      </w:r>
      <w:proofErr w:type="spellStart"/>
      <w:r w:rsidRPr="006B380B">
        <w:rPr>
          <w:rFonts w:cs="Times New Roman"/>
          <w:szCs w:val="28"/>
          <w:lang w:val="en-US"/>
        </w:rPr>
        <w:t>Internationale</w:t>
      </w:r>
      <w:proofErr w:type="spellEnd"/>
      <w:r w:rsidRPr="006B380B">
        <w:rPr>
          <w:rFonts w:cs="Times New Roman"/>
          <w:szCs w:val="28"/>
          <w:lang w:val="en-US"/>
        </w:rPr>
        <w:t xml:space="preserve"> des </w:t>
      </w:r>
      <w:proofErr w:type="spellStart"/>
      <w:r w:rsidRPr="006B380B">
        <w:rPr>
          <w:rFonts w:cs="Times New Roman"/>
          <w:szCs w:val="28"/>
          <w:lang w:val="en-US"/>
        </w:rPr>
        <w:t>Traducteurs</w:t>
      </w:r>
      <w:proofErr w:type="spellEnd"/>
      <w:r w:rsidRPr="006B380B">
        <w:rPr>
          <w:rFonts w:cs="Times New Roman"/>
          <w:szCs w:val="28"/>
          <w:lang w:val="en-US"/>
        </w:rPr>
        <w:t xml:space="preserve">. </w:t>
      </w:r>
      <w:r w:rsidRPr="006B380B">
        <w:rPr>
          <w:rFonts w:cs="Times New Roman"/>
          <w:i/>
          <w:iCs/>
          <w:szCs w:val="28"/>
          <w:lang w:val="en-US"/>
        </w:rPr>
        <w:t>FIT World Congress 2021: Conference Proceedings and Reports</w:t>
      </w:r>
      <w:r w:rsidRPr="006B380B">
        <w:rPr>
          <w:rFonts w:cs="Times New Roman"/>
          <w:szCs w:val="28"/>
          <w:lang w:val="en-US"/>
        </w:rPr>
        <w:t>.</w:t>
      </w:r>
      <w:r w:rsidR="00BD1718" w:rsidRPr="006B380B">
        <w:rPr>
          <w:rFonts w:cs="Times New Roman"/>
          <w:szCs w:val="28"/>
          <w:lang w:val="en-US"/>
        </w:rPr>
        <w:t xml:space="preserve"> </w:t>
      </w:r>
      <w:r w:rsidRPr="006B380B">
        <w:rPr>
          <w:rFonts w:cs="Times New Roman"/>
          <w:szCs w:val="28"/>
          <w:lang w:val="en-US"/>
        </w:rPr>
        <w:t>[</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 URL: https://www.fit-ift.org/congresses/</w:t>
      </w:r>
    </w:p>
    <w:p w14:paraId="4DB854DF" w14:textId="6BD55BE2"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García I. Cloud marketplaces: Procurement of translators in the age of social media</w:t>
      </w:r>
      <w:r w:rsidR="00C67713" w:rsidRPr="006B380B">
        <w:rPr>
          <w:rFonts w:cs="Times New Roman"/>
          <w:szCs w:val="28"/>
          <w:lang w:val="en-US"/>
        </w:rPr>
        <w:t>.</w:t>
      </w:r>
      <w:r w:rsidRPr="006B380B">
        <w:rPr>
          <w:rFonts w:cs="Times New Roman"/>
          <w:i/>
          <w:iCs/>
          <w:szCs w:val="28"/>
          <w:lang w:val="en-US"/>
        </w:rPr>
        <w:t xml:space="preserve"> The Journal of </w:t>
      </w:r>
      <w:proofErr w:type="spellStart"/>
      <w:r w:rsidRPr="006B380B">
        <w:rPr>
          <w:rFonts w:cs="Times New Roman"/>
          <w:i/>
          <w:iCs/>
          <w:szCs w:val="28"/>
          <w:lang w:val="en-US"/>
        </w:rPr>
        <w:t>Specialised</w:t>
      </w:r>
      <w:proofErr w:type="spellEnd"/>
      <w:r w:rsidRPr="006B380B">
        <w:rPr>
          <w:rFonts w:cs="Times New Roman"/>
          <w:i/>
          <w:iCs/>
          <w:szCs w:val="28"/>
          <w:lang w:val="en-US"/>
        </w:rPr>
        <w:t xml:space="preserve"> Translation.</w:t>
      </w:r>
      <w:r w:rsidRPr="006B380B">
        <w:rPr>
          <w:rFonts w:cs="Times New Roman"/>
          <w:szCs w:val="28"/>
          <w:lang w:val="en-US"/>
        </w:rPr>
        <w:t xml:space="preserve"> 2015. Issue 23. URL: https://jostrans.org/issue23/art_garcia.php</w:t>
      </w:r>
    </w:p>
    <w:p w14:paraId="339CD870" w14:textId="7A432208"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Gemini</w:t>
      </w:r>
      <w:r w:rsidRPr="006546FF">
        <w:rPr>
          <w:rFonts w:cs="Times New Roman"/>
          <w:szCs w:val="28"/>
          <w:lang w:val="ru-RU"/>
        </w:rPr>
        <w:t xml:space="preserve"> (</w:t>
      </w:r>
      <w:r w:rsidRPr="006B380B">
        <w:rPr>
          <w:rFonts w:cs="Times New Roman"/>
          <w:szCs w:val="28"/>
          <w:lang w:val="en-US"/>
        </w:rPr>
        <w:t>Google</w:t>
      </w:r>
      <w:r w:rsidRPr="006546FF">
        <w:rPr>
          <w:rFonts w:cs="Times New Roman"/>
          <w:szCs w:val="28"/>
          <w:lang w:val="ru-RU"/>
        </w:rPr>
        <w:t xml:space="preserve">). </w:t>
      </w:r>
      <w:proofErr w:type="spellStart"/>
      <w:r w:rsidRPr="006546FF">
        <w:rPr>
          <w:rFonts w:cs="Times New Roman"/>
          <w:szCs w:val="28"/>
          <w:lang w:val="ru-RU"/>
        </w:rPr>
        <w:t>Офіційна</w:t>
      </w:r>
      <w:proofErr w:type="spellEnd"/>
      <w:r w:rsidRPr="006546FF">
        <w:rPr>
          <w:rFonts w:cs="Times New Roman"/>
          <w:szCs w:val="28"/>
          <w:lang w:val="ru-RU"/>
        </w:rPr>
        <w:t xml:space="preserve"> </w:t>
      </w:r>
      <w:proofErr w:type="spellStart"/>
      <w:r w:rsidRPr="006546FF">
        <w:rPr>
          <w:rFonts w:cs="Times New Roman"/>
          <w:szCs w:val="28"/>
          <w:lang w:val="ru-RU"/>
        </w:rPr>
        <w:t>сторінка</w:t>
      </w:r>
      <w:proofErr w:type="spellEnd"/>
      <w:r w:rsidRPr="006546FF">
        <w:rPr>
          <w:rFonts w:cs="Times New Roman"/>
          <w:szCs w:val="28"/>
          <w:lang w:val="ru-RU"/>
        </w:rPr>
        <w:t xml:space="preserve"> продукту [</w:t>
      </w:r>
      <w:proofErr w:type="spellStart"/>
      <w:r w:rsidRPr="006546FF">
        <w:rPr>
          <w:rFonts w:cs="Times New Roman"/>
          <w:szCs w:val="28"/>
          <w:lang w:val="ru-RU"/>
        </w:rPr>
        <w:t>Електронний</w:t>
      </w:r>
      <w:proofErr w:type="spellEnd"/>
      <w:r w:rsidRPr="006546FF">
        <w:rPr>
          <w:rFonts w:cs="Times New Roman"/>
          <w:szCs w:val="28"/>
          <w:lang w:val="ru-RU"/>
        </w:rPr>
        <w:t xml:space="preserve"> ресурс]. </w:t>
      </w:r>
      <w:r w:rsidRPr="006B380B">
        <w:rPr>
          <w:rFonts w:cs="Times New Roman"/>
          <w:szCs w:val="28"/>
          <w:lang w:val="en-US"/>
        </w:rPr>
        <w:t>URL: https://gemini.google.com</w:t>
      </w:r>
    </w:p>
    <w:p w14:paraId="232809F8" w14:textId="65F865D1" w:rsidR="00505724" w:rsidRPr="006B380B" w:rsidRDefault="00505724" w:rsidP="006B380B">
      <w:pPr>
        <w:pStyle w:val="a9"/>
        <w:numPr>
          <w:ilvl w:val="0"/>
          <w:numId w:val="47"/>
        </w:numPr>
        <w:rPr>
          <w:rFonts w:cs="Times New Roman"/>
          <w:szCs w:val="28"/>
          <w:lang w:val="en-US"/>
        </w:rPr>
      </w:pPr>
      <w:proofErr w:type="spellStart"/>
      <w:r w:rsidRPr="006B380B">
        <w:rPr>
          <w:rFonts w:cs="Times New Roman"/>
          <w:szCs w:val="28"/>
          <w:lang w:val="en-US"/>
        </w:rPr>
        <w:t>Ghassemiazghandi</w:t>
      </w:r>
      <w:proofErr w:type="spellEnd"/>
      <w:r w:rsidRPr="006B380B">
        <w:rPr>
          <w:rFonts w:cs="Times New Roman"/>
          <w:szCs w:val="28"/>
          <w:lang w:val="en-US"/>
        </w:rPr>
        <w:t xml:space="preserve"> M. Translation of </w:t>
      </w:r>
      <w:proofErr w:type="spellStart"/>
      <w:r w:rsidRPr="006B380B">
        <w:rPr>
          <w:rFonts w:cs="Times New Roman"/>
          <w:szCs w:val="28"/>
          <w:lang w:val="en-US"/>
        </w:rPr>
        <w:t>Humour</w:t>
      </w:r>
      <w:proofErr w:type="spellEnd"/>
      <w:r w:rsidRPr="006B380B">
        <w:rPr>
          <w:rFonts w:cs="Times New Roman"/>
          <w:szCs w:val="28"/>
          <w:lang w:val="en-US"/>
        </w:rPr>
        <w:t xml:space="preserve"> in Subtitles of Animation from English into Persian. Arab World English Journal for Translation &amp; Literary Studies, 2025. [</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w:t>
      </w:r>
      <w:r w:rsidR="00BD1718" w:rsidRPr="006B380B">
        <w:rPr>
          <w:rFonts w:cs="Times New Roman"/>
          <w:szCs w:val="28"/>
          <w:lang w:val="en-US"/>
        </w:rPr>
        <w:t xml:space="preserve"> </w:t>
      </w:r>
      <w:r w:rsidR="00B75549" w:rsidRPr="006B380B">
        <w:rPr>
          <w:rFonts w:cs="Times New Roman"/>
          <w:szCs w:val="28"/>
          <w:lang w:val="en-US"/>
        </w:rPr>
        <w:t>URL</w:t>
      </w:r>
      <w:r w:rsidRPr="006B380B">
        <w:rPr>
          <w:rFonts w:cs="Times New Roman"/>
          <w:szCs w:val="28"/>
          <w:lang w:val="en-US"/>
        </w:rPr>
        <w:t>: https://awej-tls.org/wp-content/uploads/2025/02/2.pdf</w:t>
      </w:r>
    </w:p>
    <w:p w14:paraId="52133B4C" w14:textId="5337CAEF"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Google Translate [</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 URL: https://translate.google.com</w:t>
      </w:r>
    </w:p>
    <w:p w14:paraId="46D6A209" w14:textId="124FE886" w:rsidR="00505724" w:rsidRPr="006B380B" w:rsidRDefault="00505724" w:rsidP="006B380B">
      <w:pPr>
        <w:pStyle w:val="a9"/>
        <w:numPr>
          <w:ilvl w:val="0"/>
          <w:numId w:val="47"/>
        </w:numPr>
        <w:rPr>
          <w:rFonts w:cs="Times New Roman"/>
          <w:szCs w:val="28"/>
          <w:lang w:val="en-US"/>
        </w:rPr>
      </w:pPr>
      <w:proofErr w:type="spellStart"/>
      <w:r w:rsidRPr="006B380B">
        <w:rPr>
          <w:rFonts w:cs="Times New Roman"/>
          <w:szCs w:val="28"/>
          <w:lang w:val="en-US"/>
        </w:rPr>
        <w:t>Guerberof</w:t>
      </w:r>
      <w:proofErr w:type="spellEnd"/>
      <w:r w:rsidRPr="006B380B">
        <w:rPr>
          <w:rFonts w:cs="Times New Roman"/>
          <w:szCs w:val="28"/>
          <w:lang w:val="en-US"/>
        </w:rPr>
        <w:t xml:space="preserve"> Arenas A. Productivity and quality in the post-editing of outputs from translation memories and machine translation.</w:t>
      </w:r>
      <w:r w:rsidR="00BD1718" w:rsidRPr="006B380B">
        <w:rPr>
          <w:rFonts w:cs="Times New Roman"/>
          <w:szCs w:val="28"/>
          <w:lang w:val="en-US"/>
        </w:rPr>
        <w:t xml:space="preserve"> </w:t>
      </w:r>
      <w:r w:rsidRPr="006B380B">
        <w:rPr>
          <w:rFonts w:cs="Times New Roman"/>
          <w:szCs w:val="28"/>
          <w:lang w:val="en-US"/>
        </w:rPr>
        <w:t xml:space="preserve">PhD thesis, </w:t>
      </w:r>
      <w:proofErr w:type="spellStart"/>
      <w:r w:rsidRPr="006B380B">
        <w:rPr>
          <w:rFonts w:cs="Times New Roman"/>
          <w:szCs w:val="28"/>
          <w:lang w:val="en-US"/>
        </w:rPr>
        <w:t>Universitat</w:t>
      </w:r>
      <w:proofErr w:type="spellEnd"/>
      <w:r w:rsidRPr="006B380B">
        <w:rPr>
          <w:rFonts w:cs="Times New Roman"/>
          <w:szCs w:val="28"/>
          <w:lang w:val="en-US"/>
        </w:rPr>
        <w:t xml:space="preserve"> Rovira </w:t>
      </w:r>
      <w:proofErr w:type="spellStart"/>
      <w:r w:rsidRPr="006B380B">
        <w:rPr>
          <w:rFonts w:cs="Times New Roman"/>
          <w:szCs w:val="28"/>
          <w:lang w:val="en-US"/>
        </w:rPr>
        <w:t>i</w:t>
      </w:r>
      <w:proofErr w:type="spellEnd"/>
      <w:r w:rsidRPr="006B380B">
        <w:rPr>
          <w:rFonts w:cs="Times New Roman"/>
          <w:szCs w:val="28"/>
          <w:lang w:val="en-US"/>
        </w:rPr>
        <w:t xml:space="preserve"> Virgili, 2012.</w:t>
      </w:r>
    </w:p>
    <w:p w14:paraId="3312FB6D" w14:textId="3CBC2335"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Hämäläinen M., &amp; Alnajjar K. Finnish dialect identification: The effect of audio and text</w:t>
      </w:r>
      <w:r w:rsidR="00C67713" w:rsidRPr="006B380B">
        <w:rPr>
          <w:rFonts w:cs="Times New Roman"/>
          <w:szCs w:val="28"/>
          <w:lang w:val="en-US"/>
        </w:rPr>
        <w:t>.</w:t>
      </w:r>
      <w:r w:rsidRPr="006B380B">
        <w:rPr>
          <w:rFonts w:cs="Times New Roman"/>
          <w:i/>
          <w:iCs/>
          <w:szCs w:val="28"/>
          <w:lang w:val="en-US"/>
        </w:rPr>
        <w:t xml:space="preserve"> Proceedings of EMNLP</w:t>
      </w:r>
      <w:r w:rsidRPr="006B380B">
        <w:rPr>
          <w:rFonts w:cs="Times New Roman"/>
          <w:szCs w:val="28"/>
          <w:lang w:val="en-US"/>
        </w:rPr>
        <w:t>, 2021.</w:t>
      </w:r>
      <w:r w:rsidR="00BD1718" w:rsidRPr="006B380B">
        <w:rPr>
          <w:rFonts w:cs="Times New Roman"/>
          <w:szCs w:val="28"/>
          <w:lang w:val="en-US"/>
        </w:rPr>
        <w:t xml:space="preserve"> </w:t>
      </w:r>
      <w:r w:rsidRPr="006B380B">
        <w:rPr>
          <w:rFonts w:cs="Times New Roman"/>
          <w:szCs w:val="28"/>
          <w:lang w:val="en-US"/>
        </w:rPr>
        <w:t>P. 8777–8783. [</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 URL: https://aclanthology.org/2021.emnlp-main.692.pdf</w:t>
      </w:r>
    </w:p>
    <w:p w14:paraId="7A445B5D" w14:textId="1E3F3173"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House J. Translation Quality Assessment: Past and Present. </w:t>
      </w:r>
      <w:proofErr w:type="gramStart"/>
      <w:r w:rsidRPr="006B380B">
        <w:rPr>
          <w:rFonts w:cs="Times New Roman"/>
          <w:szCs w:val="28"/>
          <w:lang w:val="en-US"/>
        </w:rPr>
        <w:t>London :</w:t>
      </w:r>
      <w:proofErr w:type="gramEnd"/>
      <w:r w:rsidRPr="006B380B">
        <w:rPr>
          <w:rFonts w:cs="Times New Roman"/>
          <w:szCs w:val="28"/>
          <w:lang w:val="en-US"/>
        </w:rPr>
        <w:t xml:space="preserve"> Routledge, 2015. 276 p.</w:t>
      </w:r>
    </w:p>
    <w:p w14:paraId="2B71E5AA" w14:textId="338B3AA1" w:rsidR="00505724" w:rsidRPr="006546FF" w:rsidRDefault="00505724" w:rsidP="006B380B">
      <w:pPr>
        <w:pStyle w:val="a9"/>
        <w:numPr>
          <w:ilvl w:val="0"/>
          <w:numId w:val="47"/>
        </w:numPr>
        <w:rPr>
          <w:rFonts w:cs="Times New Roman"/>
          <w:szCs w:val="28"/>
          <w:lang w:val="ru-RU"/>
        </w:rPr>
      </w:pPr>
      <w:r w:rsidRPr="006B380B">
        <w:rPr>
          <w:rFonts w:cs="Times New Roman"/>
          <w:szCs w:val="28"/>
          <w:lang w:val="en-US"/>
        </w:rPr>
        <w:lastRenderedPageBreak/>
        <w:t>Hutchins W. J. The Georgetown-IBM experiment demonstrated in January 1954</w:t>
      </w:r>
      <w:r w:rsidR="00C67713" w:rsidRPr="006B380B">
        <w:rPr>
          <w:rFonts w:cs="Times New Roman"/>
          <w:szCs w:val="28"/>
          <w:lang w:val="en-US"/>
        </w:rPr>
        <w:t xml:space="preserve">. </w:t>
      </w:r>
      <w:r w:rsidRPr="006B380B">
        <w:rPr>
          <w:rFonts w:cs="Times New Roman"/>
          <w:i/>
          <w:iCs/>
          <w:szCs w:val="28"/>
          <w:lang w:val="en-US"/>
        </w:rPr>
        <w:t>Proceedings of the 6th Conference of the Association for Machine Translation in the Americas: Technical Papers</w:t>
      </w:r>
      <w:r w:rsidRPr="006B380B">
        <w:rPr>
          <w:rFonts w:cs="Times New Roman"/>
          <w:szCs w:val="28"/>
          <w:lang w:val="en-US"/>
        </w:rPr>
        <w:t>. Springer</w:t>
      </w:r>
      <w:r w:rsidRPr="006546FF">
        <w:rPr>
          <w:rFonts w:cs="Times New Roman"/>
          <w:szCs w:val="28"/>
          <w:lang w:val="ru-RU"/>
        </w:rPr>
        <w:t xml:space="preserve">, 2004. </w:t>
      </w:r>
      <w:r w:rsidRPr="006B380B">
        <w:rPr>
          <w:rFonts w:cs="Times New Roman"/>
          <w:szCs w:val="28"/>
          <w:lang w:val="en-US"/>
        </w:rPr>
        <w:t>P</w:t>
      </w:r>
      <w:r w:rsidRPr="006546FF">
        <w:rPr>
          <w:rFonts w:cs="Times New Roman"/>
          <w:szCs w:val="28"/>
          <w:lang w:val="ru-RU"/>
        </w:rPr>
        <w:t>. 102–114.</w:t>
      </w:r>
      <w:r w:rsidR="00BD1718" w:rsidRPr="006546FF">
        <w:rPr>
          <w:rFonts w:cs="Times New Roman"/>
          <w:szCs w:val="28"/>
          <w:lang w:val="ru-RU"/>
        </w:rPr>
        <w:t xml:space="preserve"> </w:t>
      </w:r>
      <w:r w:rsidRPr="006B380B">
        <w:rPr>
          <w:rFonts w:cs="Times New Roman"/>
          <w:szCs w:val="28"/>
          <w:lang w:val="en-US"/>
        </w:rPr>
        <w:t>DOI</w:t>
      </w:r>
      <w:r w:rsidRPr="006546FF">
        <w:rPr>
          <w:rFonts w:cs="Times New Roman"/>
          <w:szCs w:val="28"/>
          <w:lang w:val="ru-RU"/>
        </w:rPr>
        <w:t>: 10.1007/978-3-540-30194-3_12. [</w:t>
      </w:r>
      <w:proofErr w:type="spellStart"/>
      <w:r w:rsidRPr="006546FF">
        <w:rPr>
          <w:rFonts w:cs="Times New Roman"/>
          <w:szCs w:val="28"/>
          <w:lang w:val="ru-RU"/>
        </w:rPr>
        <w:t>Електронний</w:t>
      </w:r>
      <w:proofErr w:type="spellEnd"/>
      <w:r w:rsidRPr="006546FF">
        <w:rPr>
          <w:rFonts w:cs="Times New Roman"/>
          <w:szCs w:val="28"/>
          <w:lang w:val="ru-RU"/>
        </w:rPr>
        <w:t xml:space="preserve"> ресурс]. </w:t>
      </w:r>
      <w:r w:rsidRPr="006B380B">
        <w:rPr>
          <w:rFonts w:cs="Times New Roman"/>
          <w:szCs w:val="28"/>
          <w:lang w:val="en-US"/>
        </w:rPr>
        <w:t>URL</w:t>
      </w:r>
      <w:r w:rsidRPr="006546FF">
        <w:rPr>
          <w:rFonts w:cs="Times New Roman"/>
          <w:szCs w:val="28"/>
          <w:lang w:val="ru-RU"/>
        </w:rPr>
        <w:t xml:space="preserve">: </w:t>
      </w:r>
      <w:r w:rsidRPr="006B380B">
        <w:rPr>
          <w:rFonts w:cs="Times New Roman"/>
          <w:szCs w:val="28"/>
          <w:lang w:val="en-US"/>
        </w:rPr>
        <w:t>https</w:t>
      </w:r>
      <w:r w:rsidRPr="006546FF">
        <w:rPr>
          <w:rFonts w:cs="Times New Roman"/>
          <w:szCs w:val="28"/>
          <w:lang w:val="ru-RU"/>
        </w:rPr>
        <w:t>://</w:t>
      </w:r>
      <w:r w:rsidRPr="006B380B">
        <w:rPr>
          <w:rFonts w:cs="Times New Roman"/>
          <w:szCs w:val="28"/>
          <w:lang w:val="en-US"/>
        </w:rPr>
        <w:t>link</w:t>
      </w:r>
      <w:r w:rsidRPr="006546FF">
        <w:rPr>
          <w:rFonts w:cs="Times New Roman"/>
          <w:szCs w:val="28"/>
          <w:lang w:val="ru-RU"/>
        </w:rPr>
        <w:t>.</w:t>
      </w:r>
      <w:r w:rsidRPr="006B380B">
        <w:rPr>
          <w:rFonts w:cs="Times New Roman"/>
          <w:szCs w:val="28"/>
          <w:lang w:val="en-US"/>
        </w:rPr>
        <w:t>springer</w:t>
      </w:r>
      <w:r w:rsidRPr="006546FF">
        <w:rPr>
          <w:rFonts w:cs="Times New Roman"/>
          <w:szCs w:val="28"/>
          <w:lang w:val="ru-RU"/>
        </w:rPr>
        <w:t>.</w:t>
      </w:r>
      <w:r w:rsidRPr="006B380B">
        <w:rPr>
          <w:rFonts w:cs="Times New Roman"/>
          <w:szCs w:val="28"/>
          <w:lang w:val="en-US"/>
        </w:rPr>
        <w:t>com</w:t>
      </w:r>
      <w:r w:rsidRPr="006546FF">
        <w:rPr>
          <w:rFonts w:cs="Times New Roman"/>
          <w:szCs w:val="28"/>
          <w:lang w:val="ru-RU"/>
        </w:rPr>
        <w:t>/</w:t>
      </w:r>
      <w:r w:rsidRPr="006B380B">
        <w:rPr>
          <w:rFonts w:cs="Times New Roman"/>
          <w:szCs w:val="28"/>
          <w:lang w:val="en-US"/>
        </w:rPr>
        <w:t>chapter</w:t>
      </w:r>
      <w:r w:rsidRPr="006546FF">
        <w:rPr>
          <w:rFonts w:cs="Times New Roman"/>
          <w:szCs w:val="28"/>
          <w:lang w:val="ru-RU"/>
        </w:rPr>
        <w:t>/10.1007/978-3-540-30194-3_12</w:t>
      </w:r>
    </w:p>
    <w:p w14:paraId="4B846D5E" w14:textId="58E1FDD6"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International Council for </w:t>
      </w:r>
      <w:proofErr w:type="spellStart"/>
      <w:r w:rsidRPr="006B380B">
        <w:rPr>
          <w:rFonts w:cs="Times New Roman"/>
          <w:szCs w:val="28"/>
          <w:lang w:val="en-US"/>
        </w:rPr>
        <w:t>Harmonisation</w:t>
      </w:r>
      <w:proofErr w:type="spellEnd"/>
      <w:r w:rsidRPr="006B380B">
        <w:rPr>
          <w:rFonts w:cs="Times New Roman"/>
          <w:szCs w:val="28"/>
          <w:lang w:val="en-US"/>
        </w:rPr>
        <w:t xml:space="preserve"> of Technical Requirements for Pharmaceuticals for Human Use (ICH). MedDRA: Medical Dictionary for Regulatory Activities. [</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w:t>
      </w:r>
      <w:r w:rsidR="00BD1718" w:rsidRPr="006B380B">
        <w:rPr>
          <w:rFonts w:cs="Times New Roman"/>
          <w:szCs w:val="28"/>
          <w:lang w:val="en-US"/>
        </w:rPr>
        <w:t xml:space="preserve"> </w:t>
      </w:r>
      <w:r w:rsidR="00B75549" w:rsidRPr="006B380B">
        <w:rPr>
          <w:rFonts w:cs="Times New Roman"/>
          <w:szCs w:val="28"/>
          <w:lang w:val="en-US"/>
        </w:rPr>
        <w:t>URL</w:t>
      </w:r>
      <w:r w:rsidRPr="006B380B">
        <w:rPr>
          <w:rFonts w:cs="Times New Roman"/>
          <w:szCs w:val="28"/>
          <w:lang w:val="en-US"/>
        </w:rPr>
        <w:t>: https://www.meddra.org/</w:t>
      </w:r>
    </w:p>
    <w:p w14:paraId="32649B59" w14:textId="39CF1783" w:rsidR="00505724" w:rsidRPr="006B380B" w:rsidRDefault="00505724" w:rsidP="006B380B">
      <w:pPr>
        <w:pStyle w:val="a9"/>
        <w:numPr>
          <w:ilvl w:val="0"/>
          <w:numId w:val="47"/>
        </w:numPr>
        <w:rPr>
          <w:rFonts w:cs="Times New Roman"/>
          <w:szCs w:val="28"/>
          <w:lang w:val="en-US"/>
        </w:rPr>
      </w:pPr>
      <w:proofErr w:type="spellStart"/>
      <w:r w:rsidRPr="006B380B">
        <w:rPr>
          <w:rFonts w:cs="Times New Roman"/>
          <w:szCs w:val="28"/>
          <w:lang w:val="en-US"/>
        </w:rPr>
        <w:t>Joulin</w:t>
      </w:r>
      <w:proofErr w:type="spellEnd"/>
      <w:r w:rsidRPr="006B380B">
        <w:rPr>
          <w:rFonts w:cs="Times New Roman"/>
          <w:szCs w:val="28"/>
          <w:lang w:val="en-US"/>
        </w:rPr>
        <w:t xml:space="preserve"> A., Grave E., Bojanowski P., &amp; </w:t>
      </w:r>
      <w:proofErr w:type="spellStart"/>
      <w:r w:rsidRPr="006B380B">
        <w:rPr>
          <w:rFonts w:cs="Times New Roman"/>
          <w:szCs w:val="28"/>
          <w:lang w:val="en-US"/>
        </w:rPr>
        <w:t>Mikolov</w:t>
      </w:r>
      <w:proofErr w:type="spellEnd"/>
      <w:r w:rsidRPr="006B380B">
        <w:rPr>
          <w:rFonts w:cs="Times New Roman"/>
          <w:szCs w:val="28"/>
          <w:lang w:val="en-US"/>
        </w:rPr>
        <w:t xml:space="preserve"> T. Bag of Tricks for Efficient Text Classification.</w:t>
      </w:r>
      <w:r w:rsidR="00BD1718" w:rsidRPr="006B380B">
        <w:rPr>
          <w:rFonts w:cs="Times New Roman"/>
          <w:szCs w:val="28"/>
          <w:lang w:val="en-US"/>
        </w:rPr>
        <w:t xml:space="preserve"> </w:t>
      </w:r>
      <w:r w:rsidRPr="006B380B">
        <w:rPr>
          <w:rFonts w:cs="Times New Roman"/>
          <w:szCs w:val="28"/>
          <w:lang w:val="en-US"/>
        </w:rPr>
        <w:t>arXiv:1607.01759, 2017. URL: https://arxiv.org/abs/1607.01759</w:t>
      </w:r>
    </w:p>
    <w:p w14:paraId="58A863E5" w14:textId="093A239B" w:rsidR="00505724" w:rsidRPr="006B380B" w:rsidRDefault="00505724" w:rsidP="006B380B">
      <w:pPr>
        <w:pStyle w:val="a9"/>
        <w:numPr>
          <w:ilvl w:val="0"/>
          <w:numId w:val="47"/>
        </w:numPr>
        <w:rPr>
          <w:rFonts w:cs="Times New Roman"/>
          <w:szCs w:val="28"/>
          <w:lang w:val="en-US"/>
        </w:rPr>
      </w:pPr>
      <w:proofErr w:type="spellStart"/>
      <w:r w:rsidRPr="006B380B">
        <w:rPr>
          <w:rFonts w:cs="Times New Roman"/>
          <w:szCs w:val="28"/>
          <w:lang w:val="en-US"/>
        </w:rPr>
        <w:t>Kägebäck</w:t>
      </w:r>
      <w:proofErr w:type="spellEnd"/>
      <w:r w:rsidRPr="006B380B">
        <w:rPr>
          <w:rFonts w:cs="Times New Roman"/>
          <w:szCs w:val="28"/>
          <w:lang w:val="en-US"/>
        </w:rPr>
        <w:t xml:space="preserve"> M. Ethical and Practical Implications of Large Language Models in Translation</w:t>
      </w:r>
      <w:r w:rsidR="00C67713" w:rsidRPr="006B380B">
        <w:rPr>
          <w:rFonts w:cs="Times New Roman"/>
          <w:szCs w:val="28"/>
          <w:lang w:val="en-US"/>
        </w:rPr>
        <w:t>.</w:t>
      </w:r>
      <w:r w:rsidRPr="006B380B">
        <w:rPr>
          <w:rFonts w:cs="Times New Roman"/>
          <w:i/>
          <w:iCs/>
          <w:szCs w:val="28"/>
          <w:lang w:val="en-US"/>
        </w:rPr>
        <w:t xml:space="preserve"> AI and Ethics</w:t>
      </w:r>
      <w:r w:rsidRPr="006B380B">
        <w:rPr>
          <w:rFonts w:cs="Times New Roman"/>
          <w:szCs w:val="28"/>
          <w:lang w:val="en-US"/>
        </w:rPr>
        <w:t>. 2022. DOI: 10.1007/s43681-022-00139-9.</w:t>
      </w:r>
    </w:p>
    <w:p w14:paraId="4F0D3BBB" w14:textId="0E30FBE6"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Kenny D. Machine Translation for Everyone: Empowering Users in the Age of Artificial Intelligence. </w:t>
      </w:r>
      <w:proofErr w:type="gramStart"/>
      <w:r w:rsidRPr="006B380B">
        <w:rPr>
          <w:rFonts w:cs="Times New Roman"/>
          <w:szCs w:val="28"/>
          <w:lang w:val="en-US"/>
        </w:rPr>
        <w:t>London :</w:t>
      </w:r>
      <w:proofErr w:type="gramEnd"/>
      <w:r w:rsidRPr="006B380B">
        <w:rPr>
          <w:rFonts w:cs="Times New Roman"/>
          <w:szCs w:val="28"/>
          <w:lang w:val="en-US"/>
        </w:rPr>
        <w:t xml:space="preserve"> Routledge, 2022. </w:t>
      </w:r>
      <w:r w:rsidR="00BD1718" w:rsidRPr="006B380B">
        <w:rPr>
          <w:rFonts w:cs="Times New Roman"/>
          <w:szCs w:val="28"/>
          <w:lang w:val="en-US"/>
        </w:rPr>
        <w:t>1</w:t>
      </w:r>
      <w:r w:rsidRPr="006B380B">
        <w:rPr>
          <w:rFonts w:cs="Times New Roman"/>
          <w:szCs w:val="28"/>
          <w:lang w:val="en-US"/>
        </w:rPr>
        <w:t>98 p.</w:t>
      </w:r>
    </w:p>
    <w:p w14:paraId="49B95238" w14:textId="45E73816"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Koehn P. Neural Machine Translation. </w:t>
      </w:r>
      <w:proofErr w:type="gramStart"/>
      <w:r w:rsidRPr="006B380B">
        <w:rPr>
          <w:rFonts w:cs="Times New Roman"/>
          <w:szCs w:val="28"/>
          <w:lang w:val="en-US"/>
        </w:rPr>
        <w:t>Cambridge :</w:t>
      </w:r>
      <w:proofErr w:type="gramEnd"/>
      <w:r w:rsidRPr="006B380B">
        <w:rPr>
          <w:rFonts w:cs="Times New Roman"/>
          <w:szCs w:val="28"/>
          <w:lang w:val="en-US"/>
        </w:rPr>
        <w:t xml:space="preserve"> Cambridge University Press, 2020. 400 p.</w:t>
      </w:r>
    </w:p>
    <w:p w14:paraId="65940DA7" w14:textId="7F54997A"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Koehn P., &amp; Knowles R. Six Challenges for Neural Machine Translation</w:t>
      </w:r>
      <w:r w:rsidR="00C67713" w:rsidRPr="006B380B">
        <w:rPr>
          <w:rFonts w:cs="Times New Roman"/>
          <w:szCs w:val="28"/>
          <w:lang w:val="en-US"/>
        </w:rPr>
        <w:t>.</w:t>
      </w:r>
      <w:r w:rsidRPr="006B380B">
        <w:rPr>
          <w:rFonts w:cs="Times New Roman"/>
          <w:szCs w:val="28"/>
          <w:lang w:val="en-US"/>
        </w:rPr>
        <w:t xml:space="preserve"> </w:t>
      </w:r>
      <w:r w:rsidRPr="006B380B">
        <w:rPr>
          <w:rFonts w:cs="Times New Roman"/>
          <w:i/>
          <w:iCs/>
          <w:szCs w:val="28"/>
          <w:lang w:val="en-US"/>
        </w:rPr>
        <w:t xml:space="preserve">Proceedings of the First Conference on Machine Translation </w:t>
      </w:r>
      <w:r w:rsidRPr="006B380B">
        <w:rPr>
          <w:rFonts w:cs="Times New Roman"/>
          <w:szCs w:val="28"/>
          <w:lang w:val="en-US"/>
        </w:rPr>
        <w:t>(WMT 2017). 2017. URL: https://www.aclweb.org/anthology/W17-5206/</w:t>
      </w:r>
    </w:p>
    <w:p w14:paraId="7BDC9B4D" w14:textId="09F84E65"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Kurokawa</w:t>
      </w:r>
      <w:r w:rsidR="00BD1718" w:rsidRPr="006B380B">
        <w:rPr>
          <w:rFonts w:cs="Times New Roman"/>
          <w:szCs w:val="28"/>
          <w:lang w:val="en-US"/>
        </w:rPr>
        <w:t xml:space="preserve"> </w:t>
      </w:r>
      <w:r w:rsidRPr="006B380B">
        <w:rPr>
          <w:rFonts w:cs="Times New Roman"/>
          <w:szCs w:val="28"/>
          <w:lang w:val="en-US"/>
        </w:rPr>
        <w:t>D., Goutte C., &amp; Isabelle P. Automatic detection of translated text and its impact on machine translation</w:t>
      </w:r>
      <w:r w:rsidR="00C67713" w:rsidRPr="006B380B">
        <w:rPr>
          <w:rFonts w:cs="Times New Roman"/>
          <w:szCs w:val="28"/>
          <w:lang w:val="en-US"/>
        </w:rPr>
        <w:t>.</w:t>
      </w:r>
      <w:r w:rsidRPr="006B380B">
        <w:rPr>
          <w:rFonts w:cs="Times New Roman"/>
          <w:szCs w:val="28"/>
          <w:lang w:val="en-US"/>
        </w:rPr>
        <w:t xml:space="preserve"> </w:t>
      </w:r>
      <w:r w:rsidRPr="006B380B">
        <w:rPr>
          <w:rFonts w:cs="Times New Roman"/>
          <w:i/>
          <w:iCs/>
          <w:szCs w:val="28"/>
          <w:lang w:val="en-US"/>
        </w:rPr>
        <w:t>Proceedings of Machine Translation Summit XII,</w:t>
      </w:r>
      <w:r w:rsidRPr="006B380B">
        <w:rPr>
          <w:rFonts w:cs="Times New Roman"/>
          <w:szCs w:val="28"/>
          <w:lang w:val="en-US"/>
        </w:rPr>
        <w:t xml:space="preserve"> 2009.</w:t>
      </w:r>
    </w:p>
    <w:p w14:paraId="593EDECB" w14:textId="57774081" w:rsidR="00505724" w:rsidRPr="006546FF" w:rsidRDefault="00505724" w:rsidP="006B380B">
      <w:pPr>
        <w:pStyle w:val="a9"/>
        <w:numPr>
          <w:ilvl w:val="0"/>
          <w:numId w:val="47"/>
        </w:numPr>
        <w:rPr>
          <w:rFonts w:cs="Times New Roman"/>
          <w:szCs w:val="28"/>
          <w:lang w:val="ru-RU"/>
        </w:rPr>
      </w:pPr>
      <w:r w:rsidRPr="006B380B">
        <w:rPr>
          <w:rFonts w:cs="Times New Roman"/>
          <w:szCs w:val="28"/>
          <w:lang w:val="en-US"/>
        </w:rPr>
        <w:t xml:space="preserve">LINA </w:t>
      </w:r>
      <w:r w:rsidR="006B7365" w:rsidRPr="006B380B">
        <w:rPr>
          <w:rFonts w:cs="Times New Roman"/>
          <w:szCs w:val="28"/>
          <w:lang w:val="en-US"/>
        </w:rPr>
        <w:t>–</w:t>
      </w:r>
      <w:r w:rsidRPr="006B380B">
        <w:rPr>
          <w:rFonts w:cs="Times New Roman"/>
          <w:szCs w:val="28"/>
          <w:lang w:val="en-US"/>
        </w:rPr>
        <w:t xml:space="preserve"> Language Industry Network Association. 2019 Language Industry Survey (European Language Industry Survey 2019). </w:t>
      </w:r>
      <w:r w:rsidRPr="006546FF">
        <w:rPr>
          <w:rFonts w:cs="Times New Roman"/>
          <w:szCs w:val="28"/>
          <w:lang w:val="ru-RU"/>
        </w:rPr>
        <w:t>2019. [</w:t>
      </w:r>
      <w:proofErr w:type="spellStart"/>
      <w:r w:rsidRPr="006546FF">
        <w:rPr>
          <w:rFonts w:cs="Times New Roman"/>
          <w:szCs w:val="28"/>
          <w:lang w:val="ru-RU"/>
        </w:rPr>
        <w:t>Електронний</w:t>
      </w:r>
      <w:proofErr w:type="spellEnd"/>
      <w:r w:rsidRPr="006546FF">
        <w:rPr>
          <w:rFonts w:cs="Times New Roman"/>
          <w:szCs w:val="28"/>
          <w:lang w:val="ru-RU"/>
        </w:rPr>
        <w:t xml:space="preserve"> ресурс]. </w:t>
      </w:r>
      <w:r w:rsidRPr="006B380B">
        <w:rPr>
          <w:rFonts w:cs="Times New Roman"/>
          <w:szCs w:val="28"/>
          <w:lang w:val="en-US"/>
        </w:rPr>
        <w:t>URL</w:t>
      </w:r>
      <w:r w:rsidRPr="006546FF">
        <w:rPr>
          <w:rFonts w:cs="Times New Roman"/>
          <w:szCs w:val="28"/>
          <w:lang w:val="ru-RU"/>
        </w:rPr>
        <w:t xml:space="preserve">: </w:t>
      </w:r>
      <w:r w:rsidRPr="006B380B">
        <w:rPr>
          <w:rFonts w:cs="Times New Roman"/>
          <w:szCs w:val="28"/>
          <w:lang w:val="en-US"/>
        </w:rPr>
        <w:t>https</w:t>
      </w:r>
      <w:r w:rsidRPr="006546FF">
        <w:rPr>
          <w:rFonts w:cs="Times New Roman"/>
          <w:szCs w:val="28"/>
          <w:lang w:val="ru-RU"/>
        </w:rPr>
        <w:t>://</w:t>
      </w:r>
      <w:proofErr w:type="spellStart"/>
      <w:r w:rsidRPr="006B380B">
        <w:rPr>
          <w:rFonts w:cs="Times New Roman"/>
          <w:szCs w:val="28"/>
          <w:lang w:val="en-US"/>
        </w:rPr>
        <w:t>euatc</w:t>
      </w:r>
      <w:proofErr w:type="spellEnd"/>
      <w:r w:rsidRPr="006546FF">
        <w:rPr>
          <w:rFonts w:cs="Times New Roman"/>
          <w:szCs w:val="28"/>
          <w:lang w:val="ru-RU"/>
        </w:rPr>
        <w:t>.</w:t>
      </w:r>
      <w:r w:rsidRPr="006B380B">
        <w:rPr>
          <w:rFonts w:cs="Times New Roman"/>
          <w:szCs w:val="28"/>
          <w:lang w:val="en-US"/>
        </w:rPr>
        <w:t>org</w:t>
      </w:r>
      <w:r w:rsidRPr="006546FF">
        <w:rPr>
          <w:rFonts w:cs="Times New Roman"/>
          <w:szCs w:val="28"/>
          <w:lang w:val="ru-RU"/>
        </w:rPr>
        <w:t>/</w:t>
      </w:r>
      <w:r w:rsidRPr="006B380B">
        <w:rPr>
          <w:rFonts w:cs="Times New Roman"/>
          <w:szCs w:val="28"/>
          <w:lang w:val="en-US"/>
        </w:rPr>
        <w:t>wp</w:t>
      </w:r>
      <w:r w:rsidRPr="006546FF">
        <w:rPr>
          <w:rFonts w:cs="Times New Roman"/>
          <w:szCs w:val="28"/>
          <w:lang w:val="ru-RU"/>
        </w:rPr>
        <w:t>-</w:t>
      </w:r>
      <w:r w:rsidRPr="006B380B">
        <w:rPr>
          <w:rFonts w:cs="Times New Roman"/>
          <w:szCs w:val="28"/>
          <w:lang w:val="en-US"/>
        </w:rPr>
        <w:t>content</w:t>
      </w:r>
      <w:r w:rsidRPr="006546FF">
        <w:rPr>
          <w:rFonts w:cs="Times New Roman"/>
          <w:szCs w:val="28"/>
          <w:lang w:val="ru-RU"/>
        </w:rPr>
        <w:t>/</w:t>
      </w:r>
      <w:r w:rsidRPr="006B380B">
        <w:rPr>
          <w:rFonts w:cs="Times New Roman"/>
          <w:szCs w:val="28"/>
          <w:lang w:val="en-US"/>
        </w:rPr>
        <w:t>uploads</w:t>
      </w:r>
      <w:r w:rsidRPr="006546FF">
        <w:rPr>
          <w:rFonts w:cs="Times New Roman"/>
          <w:szCs w:val="28"/>
          <w:lang w:val="ru-RU"/>
        </w:rPr>
        <w:t>/2019/11/2019-</w:t>
      </w:r>
      <w:r w:rsidRPr="006B380B">
        <w:rPr>
          <w:rFonts w:cs="Times New Roman"/>
          <w:szCs w:val="28"/>
          <w:lang w:val="en-US"/>
        </w:rPr>
        <w:t>Language</w:t>
      </w:r>
      <w:r w:rsidRPr="006546FF">
        <w:rPr>
          <w:rFonts w:cs="Times New Roman"/>
          <w:szCs w:val="28"/>
          <w:lang w:val="ru-RU"/>
        </w:rPr>
        <w:t>-</w:t>
      </w:r>
      <w:r w:rsidRPr="006B380B">
        <w:rPr>
          <w:rFonts w:cs="Times New Roman"/>
          <w:szCs w:val="28"/>
          <w:lang w:val="en-US"/>
        </w:rPr>
        <w:t>Industry</w:t>
      </w:r>
      <w:r w:rsidRPr="006546FF">
        <w:rPr>
          <w:rFonts w:cs="Times New Roman"/>
          <w:szCs w:val="28"/>
          <w:lang w:val="ru-RU"/>
        </w:rPr>
        <w:t>-</w:t>
      </w:r>
      <w:r w:rsidRPr="006B380B">
        <w:rPr>
          <w:rFonts w:cs="Times New Roman"/>
          <w:szCs w:val="28"/>
          <w:lang w:val="en-US"/>
        </w:rPr>
        <w:t>Survey</w:t>
      </w:r>
      <w:r w:rsidRPr="006546FF">
        <w:rPr>
          <w:rFonts w:cs="Times New Roman"/>
          <w:szCs w:val="28"/>
          <w:lang w:val="ru-RU"/>
        </w:rPr>
        <w:t>-</w:t>
      </w:r>
      <w:r w:rsidRPr="006B380B">
        <w:rPr>
          <w:rFonts w:cs="Times New Roman"/>
          <w:szCs w:val="28"/>
          <w:lang w:val="en-US"/>
        </w:rPr>
        <w:t>Report</w:t>
      </w:r>
      <w:r w:rsidRPr="006546FF">
        <w:rPr>
          <w:rFonts w:cs="Times New Roman"/>
          <w:szCs w:val="28"/>
          <w:lang w:val="ru-RU"/>
        </w:rPr>
        <w:t>.</w:t>
      </w:r>
      <w:r w:rsidRPr="006B380B">
        <w:rPr>
          <w:rFonts w:cs="Times New Roman"/>
          <w:szCs w:val="28"/>
          <w:lang w:val="en-US"/>
        </w:rPr>
        <w:t>pdf</w:t>
      </w:r>
    </w:p>
    <w:p w14:paraId="5BF5FB78" w14:textId="0ABFDC19"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Lavie A., Agarwal A. METEOR: An Automatic Metric for MT Evaluation with High Levels of Correlation with Human Judgments</w:t>
      </w:r>
      <w:r w:rsidR="006F3633" w:rsidRPr="006B380B">
        <w:rPr>
          <w:rFonts w:cs="Times New Roman"/>
          <w:szCs w:val="28"/>
          <w:lang w:val="en-US"/>
        </w:rPr>
        <w:t xml:space="preserve">. </w:t>
      </w:r>
      <w:r w:rsidRPr="006B380B">
        <w:rPr>
          <w:rFonts w:cs="Times New Roman"/>
          <w:i/>
          <w:iCs/>
          <w:szCs w:val="28"/>
          <w:lang w:val="en-US"/>
        </w:rPr>
        <w:t xml:space="preserve">Proceedings of the </w:t>
      </w:r>
      <w:r w:rsidRPr="006B380B">
        <w:rPr>
          <w:rFonts w:cs="Times New Roman"/>
          <w:i/>
          <w:iCs/>
          <w:szCs w:val="28"/>
          <w:lang w:val="en-US"/>
        </w:rPr>
        <w:lastRenderedPageBreak/>
        <w:t>Second Workshop on Statistical Machine Translation</w:t>
      </w:r>
      <w:r w:rsidRPr="006B380B">
        <w:rPr>
          <w:rFonts w:cs="Times New Roman"/>
          <w:szCs w:val="28"/>
          <w:lang w:val="en-US"/>
        </w:rPr>
        <w:t xml:space="preserve"> (WMT), 2007. [</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 xml:space="preserve">]. </w:t>
      </w:r>
      <w:r w:rsidR="00B75549" w:rsidRPr="006B380B">
        <w:rPr>
          <w:rFonts w:cs="Times New Roman"/>
          <w:szCs w:val="28"/>
          <w:lang w:val="en-US"/>
        </w:rPr>
        <w:t>URL</w:t>
      </w:r>
      <w:r w:rsidRPr="006B380B">
        <w:rPr>
          <w:rFonts w:cs="Times New Roman"/>
          <w:szCs w:val="28"/>
          <w:lang w:val="en-US"/>
        </w:rPr>
        <w:t>: https://aclanthology.org/W05-0909.pdf</w:t>
      </w:r>
    </w:p>
    <w:p w14:paraId="06BD0FC0" w14:textId="3B8F3D75"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Lison P., &amp; Tiedemann J. OpenSubtitles2016: Extracting Large Parallel Corpora from Movie and TV Subtitles</w:t>
      </w:r>
      <w:r w:rsidR="00C67713" w:rsidRPr="006B380B">
        <w:rPr>
          <w:rFonts w:cs="Times New Roman"/>
          <w:szCs w:val="28"/>
          <w:lang w:val="en-US"/>
        </w:rPr>
        <w:t>.</w:t>
      </w:r>
      <w:r w:rsidRPr="006B380B">
        <w:rPr>
          <w:rFonts w:cs="Times New Roman"/>
          <w:i/>
          <w:iCs/>
          <w:szCs w:val="28"/>
          <w:lang w:val="en-US"/>
        </w:rPr>
        <w:t xml:space="preserve"> LREC</w:t>
      </w:r>
      <w:r w:rsidRPr="006B380B">
        <w:rPr>
          <w:rFonts w:cs="Times New Roman"/>
          <w:szCs w:val="28"/>
          <w:lang w:val="en-US"/>
        </w:rPr>
        <w:t>, 2016. P. 923–929.</w:t>
      </w:r>
    </w:p>
    <w:p w14:paraId="1E11F478" w14:textId="29A2CF5E"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Lommel A., </w:t>
      </w:r>
      <w:proofErr w:type="spellStart"/>
      <w:r w:rsidRPr="006B380B">
        <w:rPr>
          <w:rFonts w:cs="Times New Roman"/>
          <w:szCs w:val="28"/>
          <w:lang w:val="en-US"/>
        </w:rPr>
        <w:t>Krauwer</w:t>
      </w:r>
      <w:proofErr w:type="spellEnd"/>
      <w:r w:rsidRPr="006B380B">
        <w:rPr>
          <w:rFonts w:cs="Times New Roman"/>
          <w:szCs w:val="28"/>
          <w:lang w:val="en-US"/>
        </w:rPr>
        <w:t xml:space="preserve"> S., Specia L., Turchi M., Way A., Wright J. </w:t>
      </w:r>
      <w:r w:rsidRPr="006B380B">
        <w:rPr>
          <w:rFonts w:cs="Times New Roman"/>
          <w:i/>
          <w:iCs/>
          <w:szCs w:val="28"/>
          <w:lang w:val="en-US"/>
        </w:rPr>
        <w:t>Multidimensional Quality Metrics (MQM): A Framework for Translation Quality Assessment</w:t>
      </w:r>
      <w:r w:rsidR="00C67713" w:rsidRPr="006B380B">
        <w:rPr>
          <w:rFonts w:cs="Times New Roman"/>
          <w:i/>
          <w:iCs/>
          <w:szCs w:val="28"/>
          <w:lang w:val="en-US"/>
        </w:rPr>
        <w:t xml:space="preserve">. </w:t>
      </w:r>
      <w:r w:rsidRPr="006B380B">
        <w:rPr>
          <w:rFonts w:cs="Times New Roman"/>
          <w:i/>
          <w:iCs/>
          <w:szCs w:val="28"/>
          <w:lang w:val="en-US"/>
        </w:rPr>
        <w:t>of Language Resources and Evaluation,</w:t>
      </w:r>
      <w:r w:rsidRPr="006B380B">
        <w:rPr>
          <w:rFonts w:cs="Times New Roman"/>
          <w:szCs w:val="28"/>
          <w:lang w:val="en-US"/>
        </w:rPr>
        <w:t xml:space="preserve"> 2014. [</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w:t>
      </w:r>
      <w:r w:rsidR="00BD1718" w:rsidRPr="006B380B">
        <w:rPr>
          <w:rFonts w:cs="Times New Roman"/>
          <w:szCs w:val="28"/>
          <w:lang w:val="en-US"/>
        </w:rPr>
        <w:t xml:space="preserve"> </w:t>
      </w:r>
      <w:r w:rsidR="00B75549" w:rsidRPr="006B380B">
        <w:rPr>
          <w:rFonts w:cs="Times New Roman"/>
          <w:szCs w:val="28"/>
          <w:lang w:val="en-US"/>
        </w:rPr>
        <w:t>URL</w:t>
      </w:r>
      <w:r w:rsidRPr="006B380B">
        <w:rPr>
          <w:rFonts w:cs="Times New Roman"/>
          <w:szCs w:val="28"/>
          <w:lang w:val="en-US"/>
        </w:rPr>
        <w:t>: https://link.springer.com/article/10.1007/s10579-014-9261-7</w:t>
      </w:r>
    </w:p>
    <w:p w14:paraId="31DC7084" w14:textId="243F5F81"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Luong M.-T., Pham H., &amp; Manning C. Effective approaches to attention-based neural machine translation.</w:t>
      </w:r>
      <w:r w:rsidR="00BD1718" w:rsidRPr="006B380B">
        <w:rPr>
          <w:rFonts w:cs="Times New Roman"/>
          <w:szCs w:val="28"/>
          <w:lang w:val="en-US"/>
        </w:rPr>
        <w:t xml:space="preserve"> </w:t>
      </w:r>
      <w:r w:rsidRPr="006B380B">
        <w:rPr>
          <w:rFonts w:cs="Times New Roman"/>
          <w:szCs w:val="28"/>
          <w:lang w:val="en-US"/>
        </w:rPr>
        <w:t>EMNLP 2015. URL: https://aclanthology.org/D15-1166/</w:t>
      </w:r>
    </w:p>
    <w:p w14:paraId="70D55862" w14:textId="2E38A2C6" w:rsidR="00505724" w:rsidRPr="006546FF" w:rsidRDefault="00505724" w:rsidP="006B380B">
      <w:pPr>
        <w:pStyle w:val="a9"/>
        <w:numPr>
          <w:ilvl w:val="0"/>
          <w:numId w:val="47"/>
        </w:numPr>
        <w:rPr>
          <w:rFonts w:cs="Times New Roman"/>
          <w:szCs w:val="28"/>
          <w:lang w:val="ru-RU"/>
        </w:rPr>
      </w:pPr>
      <w:r w:rsidRPr="006B380B">
        <w:rPr>
          <w:rFonts w:cs="Times New Roman"/>
          <w:szCs w:val="28"/>
          <w:lang w:val="en-US"/>
        </w:rPr>
        <w:t>McKinsey &amp; Company. The economic potential of generative AI: The next productivity frontier / McKinsey &amp; Company.</w:t>
      </w:r>
      <w:r w:rsidR="00BD1718" w:rsidRPr="006B380B">
        <w:rPr>
          <w:rFonts w:cs="Times New Roman"/>
          <w:szCs w:val="28"/>
          <w:lang w:val="en-US"/>
        </w:rPr>
        <w:t xml:space="preserve"> </w:t>
      </w:r>
      <w:r w:rsidRPr="006546FF">
        <w:rPr>
          <w:rFonts w:cs="Times New Roman"/>
          <w:szCs w:val="28"/>
          <w:lang w:val="ru-RU"/>
        </w:rPr>
        <w:t>[</w:t>
      </w:r>
      <w:proofErr w:type="spellStart"/>
      <w:r w:rsidRPr="006546FF">
        <w:rPr>
          <w:rFonts w:cs="Times New Roman"/>
          <w:szCs w:val="28"/>
          <w:lang w:val="ru-RU"/>
        </w:rPr>
        <w:t>Електронний</w:t>
      </w:r>
      <w:proofErr w:type="spellEnd"/>
      <w:r w:rsidRPr="006546FF">
        <w:rPr>
          <w:rFonts w:cs="Times New Roman"/>
          <w:szCs w:val="28"/>
          <w:lang w:val="ru-RU"/>
        </w:rPr>
        <w:t xml:space="preserve"> ресурс]. </w:t>
      </w:r>
      <w:r w:rsidR="00B75549" w:rsidRPr="006B380B">
        <w:rPr>
          <w:rFonts w:cs="Times New Roman"/>
          <w:szCs w:val="28"/>
          <w:lang w:val="en-US"/>
        </w:rPr>
        <w:t>URL</w:t>
      </w:r>
      <w:r w:rsidRPr="006546FF">
        <w:rPr>
          <w:rFonts w:cs="Times New Roman"/>
          <w:szCs w:val="28"/>
          <w:lang w:val="ru-RU"/>
        </w:rPr>
        <w:t xml:space="preserve">: </w:t>
      </w:r>
      <w:r w:rsidRPr="006B380B">
        <w:rPr>
          <w:rFonts w:cs="Times New Roman"/>
          <w:szCs w:val="28"/>
          <w:lang w:val="en-US"/>
        </w:rPr>
        <w:t>https</w:t>
      </w:r>
      <w:r w:rsidRPr="006546FF">
        <w:rPr>
          <w:rFonts w:cs="Times New Roman"/>
          <w:szCs w:val="28"/>
          <w:lang w:val="ru-RU"/>
        </w:rPr>
        <w:t>://</w:t>
      </w:r>
      <w:r w:rsidRPr="006B380B">
        <w:rPr>
          <w:rFonts w:cs="Times New Roman"/>
          <w:szCs w:val="28"/>
          <w:lang w:val="en-US"/>
        </w:rPr>
        <w:t>www</w:t>
      </w:r>
      <w:r w:rsidRPr="006546FF">
        <w:rPr>
          <w:rFonts w:cs="Times New Roman"/>
          <w:szCs w:val="28"/>
          <w:lang w:val="ru-RU"/>
        </w:rPr>
        <w:t>.</w:t>
      </w:r>
      <w:proofErr w:type="spellStart"/>
      <w:r w:rsidRPr="006B380B">
        <w:rPr>
          <w:rFonts w:cs="Times New Roman"/>
          <w:szCs w:val="28"/>
          <w:lang w:val="en-US"/>
        </w:rPr>
        <w:t>mckinsey</w:t>
      </w:r>
      <w:proofErr w:type="spellEnd"/>
      <w:r w:rsidRPr="006546FF">
        <w:rPr>
          <w:rFonts w:cs="Times New Roman"/>
          <w:szCs w:val="28"/>
          <w:lang w:val="ru-RU"/>
        </w:rPr>
        <w:t>.</w:t>
      </w:r>
      <w:r w:rsidRPr="006B380B">
        <w:rPr>
          <w:rFonts w:cs="Times New Roman"/>
          <w:szCs w:val="28"/>
          <w:lang w:val="en-US"/>
        </w:rPr>
        <w:t>com</w:t>
      </w:r>
      <w:r w:rsidRPr="006546FF">
        <w:rPr>
          <w:rFonts w:cs="Times New Roman"/>
          <w:szCs w:val="28"/>
          <w:lang w:val="ru-RU"/>
        </w:rPr>
        <w:t>/</w:t>
      </w:r>
      <w:r w:rsidRPr="006B380B">
        <w:rPr>
          <w:rFonts w:cs="Times New Roman"/>
          <w:szCs w:val="28"/>
          <w:lang w:val="en-US"/>
        </w:rPr>
        <w:t>capabilities</w:t>
      </w:r>
      <w:r w:rsidRPr="006546FF">
        <w:rPr>
          <w:rFonts w:cs="Times New Roman"/>
          <w:szCs w:val="28"/>
          <w:lang w:val="ru-RU"/>
        </w:rPr>
        <w:t>/</w:t>
      </w:r>
      <w:proofErr w:type="spellStart"/>
      <w:r w:rsidRPr="006B380B">
        <w:rPr>
          <w:rFonts w:cs="Times New Roman"/>
          <w:szCs w:val="28"/>
          <w:lang w:val="en-US"/>
        </w:rPr>
        <w:t>mckinsey</w:t>
      </w:r>
      <w:proofErr w:type="spellEnd"/>
      <w:r w:rsidRPr="006546FF">
        <w:rPr>
          <w:rFonts w:cs="Times New Roman"/>
          <w:szCs w:val="28"/>
          <w:lang w:val="ru-RU"/>
        </w:rPr>
        <w:t>-</w:t>
      </w:r>
      <w:r w:rsidRPr="006B380B">
        <w:rPr>
          <w:rFonts w:cs="Times New Roman"/>
          <w:szCs w:val="28"/>
          <w:lang w:val="en-US"/>
        </w:rPr>
        <w:t>digital</w:t>
      </w:r>
      <w:r w:rsidRPr="006546FF">
        <w:rPr>
          <w:rFonts w:cs="Times New Roman"/>
          <w:szCs w:val="28"/>
          <w:lang w:val="ru-RU"/>
        </w:rPr>
        <w:t>/</w:t>
      </w:r>
      <w:r w:rsidRPr="006B380B">
        <w:rPr>
          <w:rFonts w:cs="Times New Roman"/>
          <w:szCs w:val="28"/>
          <w:lang w:val="en-US"/>
        </w:rPr>
        <w:t>our</w:t>
      </w:r>
      <w:r w:rsidRPr="006546FF">
        <w:rPr>
          <w:rFonts w:cs="Times New Roman"/>
          <w:szCs w:val="28"/>
          <w:lang w:val="ru-RU"/>
        </w:rPr>
        <w:t>-</w:t>
      </w:r>
      <w:r w:rsidRPr="006B380B">
        <w:rPr>
          <w:rFonts w:cs="Times New Roman"/>
          <w:szCs w:val="28"/>
          <w:lang w:val="en-US"/>
        </w:rPr>
        <w:t>insights</w:t>
      </w:r>
      <w:r w:rsidRPr="006546FF">
        <w:rPr>
          <w:rFonts w:cs="Times New Roman"/>
          <w:szCs w:val="28"/>
          <w:lang w:val="ru-RU"/>
        </w:rPr>
        <w:t>/</w:t>
      </w:r>
      <w:r w:rsidRPr="006B380B">
        <w:rPr>
          <w:rFonts w:cs="Times New Roman"/>
          <w:szCs w:val="28"/>
          <w:lang w:val="en-US"/>
        </w:rPr>
        <w:t>the</w:t>
      </w:r>
      <w:r w:rsidRPr="006546FF">
        <w:rPr>
          <w:rFonts w:cs="Times New Roman"/>
          <w:szCs w:val="28"/>
          <w:lang w:val="ru-RU"/>
        </w:rPr>
        <w:t>-</w:t>
      </w:r>
      <w:r w:rsidRPr="006B380B">
        <w:rPr>
          <w:rFonts w:cs="Times New Roman"/>
          <w:szCs w:val="28"/>
          <w:lang w:val="en-US"/>
        </w:rPr>
        <w:t>economic</w:t>
      </w:r>
      <w:r w:rsidRPr="006546FF">
        <w:rPr>
          <w:rFonts w:cs="Times New Roman"/>
          <w:szCs w:val="28"/>
          <w:lang w:val="ru-RU"/>
        </w:rPr>
        <w:t>-</w:t>
      </w:r>
      <w:r w:rsidRPr="006B380B">
        <w:rPr>
          <w:rFonts w:cs="Times New Roman"/>
          <w:szCs w:val="28"/>
          <w:lang w:val="en-US"/>
        </w:rPr>
        <w:t>potential</w:t>
      </w:r>
      <w:r w:rsidRPr="006546FF">
        <w:rPr>
          <w:rFonts w:cs="Times New Roman"/>
          <w:szCs w:val="28"/>
          <w:lang w:val="ru-RU"/>
        </w:rPr>
        <w:t>-</w:t>
      </w:r>
      <w:r w:rsidRPr="006B380B">
        <w:rPr>
          <w:rFonts w:cs="Times New Roman"/>
          <w:szCs w:val="28"/>
          <w:lang w:val="en-US"/>
        </w:rPr>
        <w:t>of</w:t>
      </w:r>
      <w:r w:rsidRPr="006546FF">
        <w:rPr>
          <w:rFonts w:cs="Times New Roman"/>
          <w:szCs w:val="28"/>
          <w:lang w:val="ru-RU"/>
        </w:rPr>
        <w:t>-</w:t>
      </w:r>
      <w:r w:rsidRPr="006B380B">
        <w:rPr>
          <w:rFonts w:cs="Times New Roman"/>
          <w:szCs w:val="28"/>
          <w:lang w:val="en-US"/>
        </w:rPr>
        <w:t>generative</w:t>
      </w:r>
      <w:r w:rsidRPr="006546FF">
        <w:rPr>
          <w:rFonts w:cs="Times New Roman"/>
          <w:szCs w:val="28"/>
          <w:lang w:val="ru-RU"/>
        </w:rPr>
        <w:t>-</w:t>
      </w:r>
      <w:r w:rsidRPr="006B380B">
        <w:rPr>
          <w:rFonts w:cs="Times New Roman"/>
          <w:szCs w:val="28"/>
          <w:lang w:val="en-US"/>
        </w:rPr>
        <w:t>ai</w:t>
      </w:r>
      <w:r w:rsidRPr="006546FF">
        <w:rPr>
          <w:rFonts w:cs="Times New Roman"/>
          <w:szCs w:val="28"/>
          <w:lang w:val="ru-RU"/>
        </w:rPr>
        <w:t>-</w:t>
      </w:r>
      <w:r w:rsidRPr="006B380B">
        <w:rPr>
          <w:rFonts w:cs="Times New Roman"/>
          <w:szCs w:val="28"/>
          <w:lang w:val="en-US"/>
        </w:rPr>
        <w:t>the</w:t>
      </w:r>
      <w:r w:rsidRPr="006546FF">
        <w:rPr>
          <w:rFonts w:cs="Times New Roman"/>
          <w:szCs w:val="28"/>
          <w:lang w:val="ru-RU"/>
        </w:rPr>
        <w:t>-</w:t>
      </w:r>
      <w:r w:rsidRPr="006B380B">
        <w:rPr>
          <w:rFonts w:cs="Times New Roman"/>
          <w:szCs w:val="28"/>
          <w:lang w:val="en-US"/>
        </w:rPr>
        <w:t>next</w:t>
      </w:r>
      <w:r w:rsidRPr="006546FF">
        <w:rPr>
          <w:rFonts w:cs="Times New Roman"/>
          <w:szCs w:val="28"/>
          <w:lang w:val="ru-RU"/>
        </w:rPr>
        <w:t>-</w:t>
      </w:r>
      <w:r w:rsidRPr="006B380B">
        <w:rPr>
          <w:rFonts w:cs="Times New Roman"/>
          <w:szCs w:val="28"/>
          <w:lang w:val="en-US"/>
        </w:rPr>
        <w:t>productivity</w:t>
      </w:r>
      <w:r w:rsidRPr="006546FF">
        <w:rPr>
          <w:rFonts w:cs="Times New Roman"/>
          <w:szCs w:val="28"/>
          <w:lang w:val="ru-RU"/>
        </w:rPr>
        <w:t>-</w:t>
      </w:r>
      <w:r w:rsidRPr="006B380B">
        <w:rPr>
          <w:rFonts w:cs="Times New Roman"/>
          <w:szCs w:val="28"/>
          <w:lang w:val="en-US"/>
        </w:rPr>
        <w:t>frontier</w:t>
      </w:r>
    </w:p>
    <w:p w14:paraId="43AC9F0A" w14:textId="29FE6813"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Meta AI. </w:t>
      </w:r>
      <w:proofErr w:type="spellStart"/>
      <w:r w:rsidRPr="006B380B">
        <w:rPr>
          <w:rFonts w:cs="Times New Roman"/>
          <w:szCs w:val="28"/>
          <w:lang w:val="en-US"/>
        </w:rPr>
        <w:t>LLaMA</w:t>
      </w:r>
      <w:proofErr w:type="spellEnd"/>
      <w:r w:rsidRPr="006B380B">
        <w:rPr>
          <w:rFonts w:cs="Times New Roman"/>
          <w:szCs w:val="28"/>
          <w:lang w:val="en-US"/>
        </w:rPr>
        <w:t>: Open and Efficient Foundation Language Models. 2023. URL: https://ai.facebook.com/blog/llama-open-and-efficient-foundation-language-models</w:t>
      </w:r>
    </w:p>
    <w:p w14:paraId="505E0ACA" w14:textId="1FEB5CEC"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Microsoft Translator [</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 URL: https://www.microsoft.com/en-us/translator/</w:t>
      </w:r>
    </w:p>
    <w:p w14:paraId="42D0BE26" w14:textId="4C3F62FE" w:rsidR="00505724" w:rsidRPr="003F7BC2" w:rsidRDefault="00505724" w:rsidP="006B380B">
      <w:pPr>
        <w:pStyle w:val="a9"/>
        <w:numPr>
          <w:ilvl w:val="0"/>
          <w:numId w:val="47"/>
        </w:numPr>
        <w:rPr>
          <w:rFonts w:cs="Times New Roman"/>
          <w:szCs w:val="28"/>
          <w:lang w:val="de-DE"/>
        </w:rPr>
      </w:pPr>
      <w:r w:rsidRPr="006B380B">
        <w:rPr>
          <w:rFonts w:cs="Times New Roman"/>
          <w:szCs w:val="28"/>
          <w:lang w:val="en-US"/>
        </w:rPr>
        <w:t xml:space="preserve">Nida E. A. Toward a Science of Translating. </w:t>
      </w:r>
      <w:r w:rsidRPr="003F7BC2">
        <w:rPr>
          <w:rFonts w:cs="Times New Roman"/>
          <w:szCs w:val="28"/>
          <w:lang w:val="de-DE"/>
        </w:rPr>
        <w:t>Leiden: E. J. Brill, 1964. 331 p.</w:t>
      </w:r>
    </w:p>
    <w:p w14:paraId="00927833" w14:textId="77777777" w:rsidR="00C67713" w:rsidRPr="006546FF" w:rsidRDefault="00C67713" w:rsidP="006B380B">
      <w:pPr>
        <w:pStyle w:val="a9"/>
        <w:numPr>
          <w:ilvl w:val="0"/>
          <w:numId w:val="47"/>
        </w:numPr>
        <w:rPr>
          <w:rFonts w:cs="Times New Roman"/>
          <w:szCs w:val="28"/>
          <w:lang w:val="ru-RU"/>
        </w:rPr>
      </w:pPr>
      <w:proofErr w:type="spellStart"/>
      <w:r w:rsidRPr="006B380B">
        <w:rPr>
          <w:rFonts w:cs="Times New Roman"/>
          <w:szCs w:val="28"/>
          <w:lang w:val="en-US"/>
        </w:rPr>
        <w:t>Nimdzi</w:t>
      </w:r>
      <w:proofErr w:type="spellEnd"/>
      <w:r w:rsidRPr="006B380B">
        <w:rPr>
          <w:rFonts w:cs="Times New Roman"/>
          <w:szCs w:val="28"/>
          <w:lang w:val="en-US"/>
        </w:rPr>
        <w:t xml:space="preserve"> Insights. The 2022 </w:t>
      </w:r>
      <w:proofErr w:type="spellStart"/>
      <w:r w:rsidRPr="006B380B">
        <w:rPr>
          <w:rFonts w:cs="Times New Roman"/>
          <w:szCs w:val="28"/>
          <w:lang w:val="en-US"/>
        </w:rPr>
        <w:t>Nimdzi</w:t>
      </w:r>
      <w:proofErr w:type="spellEnd"/>
      <w:r w:rsidRPr="006B380B">
        <w:rPr>
          <w:rFonts w:cs="Times New Roman"/>
          <w:szCs w:val="28"/>
          <w:lang w:val="en-US"/>
        </w:rPr>
        <w:t xml:space="preserve"> 100. </w:t>
      </w:r>
      <w:proofErr w:type="spellStart"/>
      <w:r w:rsidRPr="006B380B">
        <w:rPr>
          <w:rFonts w:cs="Times New Roman"/>
          <w:szCs w:val="28"/>
          <w:lang w:val="en-US"/>
        </w:rPr>
        <w:t>Nimdzi</w:t>
      </w:r>
      <w:proofErr w:type="spellEnd"/>
      <w:r w:rsidRPr="006B380B">
        <w:rPr>
          <w:rFonts w:cs="Times New Roman"/>
          <w:szCs w:val="28"/>
          <w:lang w:val="en-US"/>
        </w:rPr>
        <w:t xml:space="preserve"> Insights. </w:t>
      </w:r>
      <w:r w:rsidRPr="006546FF">
        <w:rPr>
          <w:rFonts w:cs="Times New Roman"/>
          <w:szCs w:val="28"/>
          <w:lang w:val="ru-RU"/>
        </w:rPr>
        <w:t>[</w:t>
      </w:r>
      <w:proofErr w:type="spellStart"/>
      <w:r w:rsidRPr="006546FF">
        <w:rPr>
          <w:rFonts w:cs="Times New Roman"/>
          <w:szCs w:val="28"/>
          <w:lang w:val="ru-RU"/>
        </w:rPr>
        <w:t>Електронний</w:t>
      </w:r>
      <w:proofErr w:type="spellEnd"/>
      <w:r w:rsidRPr="006546FF">
        <w:rPr>
          <w:rFonts w:cs="Times New Roman"/>
          <w:szCs w:val="28"/>
          <w:lang w:val="ru-RU"/>
        </w:rPr>
        <w:t xml:space="preserve"> ресурс]. </w:t>
      </w:r>
      <w:r w:rsidRPr="006B380B">
        <w:rPr>
          <w:rFonts w:cs="Times New Roman"/>
          <w:szCs w:val="28"/>
          <w:lang w:val="en-US"/>
        </w:rPr>
        <w:t>URL</w:t>
      </w:r>
      <w:r w:rsidRPr="006546FF">
        <w:rPr>
          <w:rFonts w:cs="Times New Roman"/>
          <w:szCs w:val="28"/>
          <w:lang w:val="ru-RU"/>
        </w:rPr>
        <w:t xml:space="preserve">: </w:t>
      </w:r>
      <w:r w:rsidRPr="006B380B">
        <w:rPr>
          <w:rFonts w:cs="Times New Roman"/>
          <w:szCs w:val="28"/>
          <w:lang w:val="en-US"/>
        </w:rPr>
        <w:t>https</w:t>
      </w:r>
      <w:r w:rsidRPr="006546FF">
        <w:rPr>
          <w:rFonts w:cs="Times New Roman"/>
          <w:szCs w:val="28"/>
          <w:lang w:val="ru-RU"/>
        </w:rPr>
        <w:t>://</w:t>
      </w:r>
      <w:r w:rsidRPr="006B380B">
        <w:rPr>
          <w:rFonts w:cs="Times New Roman"/>
          <w:szCs w:val="28"/>
          <w:lang w:val="en-US"/>
        </w:rPr>
        <w:t>www</w:t>
      </w:r>
      <w:r w:rsidRPr="006546FF">
        <w:rPr>
          <w:rFonts w:cs="Times New Roman"/>
          <w:szCs w:val="28"/>
          <w:lang w:val="ru-RU"/>
        </w:rPr>
        <w:t>.</w:t>
      </w:r>
      <w:proofErr w:type="spellStart"/>
      <w:r w:rsidRPr="006B380B">
        <w:rPr>
          <w:rFonts w:cs="Times New Roman"/>
          <w:szCs w:val="28"/>
          <w:lang w:val="en-US"/>
        </w:rPr>
        <w:t>nimdzi</w:t>
      </w:r>
      <w:proofErr w:type="spellEnd"/>
      <w:r w:rsidRPr="006546FF">
        <w:rPr>
          <w:rFonts w:cs="Times New Roman"/>
          <w:szCs w:val="28"/>
          <w:lang w:val="ru-RU"/>
        </w:rPr>
        <w:t>.</w:t>
      </w:r>
      <w:r w:rsidRPr="006B380B">
        <w:rPr>
          <w:rFonts w:cs="Times New Roman"/>
          <w:szCs w:val="28"/>
          <w:lang w:val="en-US"/>
        </w:rPr>
        <w:t>com</w:t>
      </w:r>
      <w:r w:rsidRPr="006546FF">
        <w:rPr>
          <w:rFonts w:cs="Times New Roman"/>
          <w:szCs w:val="28"/>
          <w:lang w:val="ru-RU"/>
        </w:rPr>
        <w:t>/</w:t>
      </w:r>
      <w:proofErr w:type="spellStart"/>
      <w:r w:rsidRPr="006B380B">
        <w:rPr>
          <w:rFonts w:cs="Times New Roman"/>
          <w:szCs w:val="28"/>
          <w:lang w:val="en-US"/>
        </w:rPr>
        <w:t>nimdzi</w:t>
      </w:r>
      <w:proofErr w:type="spellEnd"/>
      <w:r w:rsidRPr="006546FF">
        <w:rPr>
          <w:rFonts w:cs="Times New Roman"/>
          <w:szCs w:val="28"/>
          <w:lang w:val="ru-RU"/>
        </w:rPr>
        <w:t>-100-2022/</w:t>
      </w:r>
    </w:p>
    <w:p w14:paraId="07A3621D" w14:textId="4185DDD0"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Nord C. Translating as a Purposeful Activity: Functionalist Approaches Explained. </w:t>
      </w:r>
      <w:proofErr w:type="gramStart"/>
      <w:r w:rsidRPr="006B380B">
        <w:rPr>
          <w:rFonts w:cs="Times New Roman"/>
          <w:szCs w:val="28"/>
          <w:lang w:val="en-US"/>
        </w:rPr>
        <w:t>Manchester :</w:t>
      </w:r>
      <w:proofErr w:type="gramEnd"/>
      <w:r w:rsidRPr="006B380B">
        <w:rPr>
          <w:rFonts w:cs="Times New Roman"/>
          <w:szCs w:val="28"/>
          <w:lang w:val="en-US"/>
        </w:rPr>
        <w:t xml:space="preserve"> St. Jerome, 2005. </w:t>
      </w:r>
      <w:r w:rsidR="006B7365" w:rsidRPr="006B380B">
        <w:rPr>
          <w:rFonts w:cs="Times New Roman"/>
          <w:szCs w:val="28"/>
          <w:lang w:val="en-US"/>
        </w:rPr>
        <w:t>–</w:t>
      </w:r>
      <w:r w:rsidRPr="006B380B">
        <w:rPr>
          <w:rFonts w:cs="Times New Roman"/>
          <w:szCs w:val="28"/>
          <w:lang w:val="en-US"/>
        </w:rPr>
        <w:t xml:space="preserve"> 168 p.</w:t>
      </w:r>
    </w:p>
    <w:p w14:paraId="21F7B167" w14:textId="4DEB9CCF"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O’Brien S. Teaching post-editing: a proposal for course content</w:t>
      </w:r>
      <w:r w:rsidR="00C67713" w:rsidRPr="006B380B">
        <w:rPr>
          <w:rFonts w:cs="Times New Roman"/>
          <w:szCs w:val="28"/>
          <w:lang w:val="en-US"/>
        </w:rPr>
        <w:t xml:space="preserve">. </w:t>
      </w:r>
      <w:r w:rsidRPr="006B380B">
        <w:rPr>
          <w:rFonts w:cs="Times New Roman"/>
          <w:szCs w:val="28"/>
          <w:lang w:val="en-US"/>
        </w:rPr>
        <w:t xml:space="preserve"> </w:t>
      </w:r>
      <w:r w:rsidRPr="006B380B">
        <w:rPr>
          <w:rFonts w:cs="Times New Roman"/>
          <w:i/>
          <w:iCs/>
          <w:szCs w:val="28"/>
          <w:lang w:val="en-US"/>
        </w:rPr>
        <w:t>Proceedings of the 6th EAMT Workshop Teaching Machine Translation.</w:t>
      </w:r>
      <w:r w:rsidRPr="006B380B">
        <w:rPr>
          <w:rFonts w:cs="Times New Roman"/>
          <w:szCs w:val="28"/>
          <w:lang w:val="en-US"/>
        </w:rPr>
        <w:t xml:space="preserve"> 2002. </w:t>
      </w:r>
      <w:r w:rsidR="006B7365" w:rsidRPr="006B380B">
        <w:rPr>
          <w:rFonts w:cs="Times New Roman"/>
          <w:szCs w:val="28"/>
          <w:lang w:val="en-US"/>
        </w:rPr>
        <w:t>–</w:t>
      </w:r>
      <w:r w:rsidRPr="006B380B">
        <w:rPr>
          <w:rFonts w:cs="Times New Roman"/>
          <w:szCs w:val="28"/>
          <w:lang w:val="en-US"/>
        </w:rPr>
        <w:t xml:space="preserve"> P. 99–106.</w:t>
      </w:r>
    </w:p>
    <w:p w14:paraId="365D7F1B" w14:textId="1344E088"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O’Hagan M. The Routledge Handbook of Translation and Technology. </w:t>
      </w:r>
      <w:proofErr w:type="gramStart"/>
      <w:r w:rsidRPr="006B380B">
        <w:rPr>
          <w:rFonts w:cs="Times New Roman"/>
          <w:szCs w:val="28"/>
          <w:lang w:val="en-US"/>
        </w:rPr>
        <w:t>London :</w:t>
      </w:r>
      <w:proofErr w:type="gramEnd"/>
      <w:r w:rsidRPr="006B380B">
        <w:rPr>
          <w:rFonts w:cs="Times New Roman"/>
          <w:szCs w:val="28"/>
          <w:lang w:val="en-US"/>
        </w:rPr>
        <w:t xml:space="preserve"> Routledge, 2020.</w:t>
      </w:r>
    </w:p>
    <w:p w14:paraId="3BE1FB9C" w14:textId="4837E93C"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lastRenderedPageBreak/>
        <w:t xml:space="preserve">O’Hagan M., &amp; </w:t>
      </w:r>
      <w:proofErr w:type="spellStart"/>
      <w:r w:rsidRPr="006B380B">
        <w:rPr>
          <w:rFonts w:cs="Times New Roman"/>
          <w:szCs w:val="28"/>
          <w:lang w:val="en-US"/>
        </w:rPr>
        <w:t>Mangiron</w:t>
      </w:r>
      <w:proofErr w:type="spellEnd"/>
      <w:r w:rsidRPr="006B380B">
        <w:rPr>
          <w:rFonts w:cs="Times New Roman"/>
          <w:szCs w:val="28"/>
          <w:lang w:val="en-US"/>
        </w:rPr>
        <w:t xml:space="preserve"> C. Game Localization: Translating for the Global Digital Entertainment Industry. </w:t>
      </w:r>
      <w:proofErr w:type="gramStart"/>
      <w:r w:rsidRPr="006B380B">
        <w:rPr>
          <w:rFonts w:cs="Times New Roman"/>
          <w:szCs w:val="28"/>
          <w:lang w:val="en-US"/>
        </w:rPr>
        <w:t>Amsterdam :</w:t>
      </w:r>
      <w:proofErr w:type="gramEnd"/>
      <w:r w:rsidRPr="006B380B">
        <w:rPr>
          <w:rFonts w:cs="Times New Roman"/>
          <w:szCs w:val="28"/>
          <w:lang w:val="en-US"/>
        </w:rPr>
        <w:t xml:space="preserve"> John Benjamins, 2013.</w:t>
      </w:r>
    </w:p>
    <w:p w14:paraId="677E707A" w14:textId="23FB712D"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OpenAI. ChatGPT </w:t>
      </w:r>
      <w:r w:rsidR="006B7365" w:rsidRPr="006B380B">
        <w:rPr>
          <w:rFonts w:cs="Times New Roman"/>
          <w:szCs w:val="28"/>
          <w:lang w:val="en-US"/>
        </w:rPr>
        <w:t>–</w:t>
      </w:r>
      <w:r w:rsidRPr="006B380B">
        <w:rPr>
          <w:rFonts w:cs="Times New Roman"/>
          <w:szCs w:val="28"/>
          <w:lang w:val="en-US"/>
        </w:rPr>
        <w:t xml:space="preserve"> </w:t>
      </w:r>
      <w:proofErr w:type="spellStart"/>
      <w:r w:rsidRPr="006B380B">
        <w:rPr>
          <w:rFonts w:cs="Times New Roman"/>
          <w:szCs w:val="28"/>
          <w:lang w:val="en-US"/>
        </w:rPr>
        <w:t>офіційний</w:t>
      </w:r>
      <w:proofErr w:type="spellEnd"/>
      <w:r w:rsidRPr="006B380B">
        <w:rPr>
          <w:rFonts w:cs="Times New Roman"/>
          <w:szCs w:val="28"/>
          <w:lang w:val="en-US"/>
        </w:rPr>
        <w:t xml:space="preserve"> </w:t>
      </w:r>
      <w:proofErr w:type="spellStart"/>
      <w:r w:rsidRPr="006B380B">
        <w:rPr>
          <w:rFonts w:cs="Times New Roman"/>
          <w:szCs w:val="28"/>
          <w:lang w:val="en-US"/>
        </w:rPr>
        <w:t>вебзастосунок</w:t>
      </w:r>
      <w:proofErr w:type="spellEnd"/>
      <w:r w:rsidRPr="006B380B">
        <w:rPr>
          <w:rFonts w:cs="Times New Roman"/>
          <w:szCs w:val="28"/>
          <w:lang w:val="en-US"/>
        </w:rPr>
        <w:t>. URL: https://chat.openai.com</w:t>
      </w:r>
    </w:p>
    <w:p w14:paraId="78ADEC3B" w14:textId="34BBC9A3" w:rsidR="00505724" w:rsidRPr="006B380B" w:rsidRDefault="00505724" w:rsidP="006B380B">
      <w:pPr>
        <w:pStyle w:val="a9"/>
        <w:numPr>
          <w:ilvl w:val="0"/>
          <w:numId w:val="47"/>
        </w:numPr>
        <w:rPr>
          <w:rFonts w:cs="Times New Roman"/>
          <w:szCs w:val="28"/>
          <w:lang w:val="en-US"/>
        </w:rPr>
      </w:pPr>
      <w:proofErr w:type="spellStart"/>
      <w:r w:rsidRPr="006B380B">
        <w:rPr>
          <w:rFonts w:cs="Times New Roman"/>
          <w:szCs w:val="28"/>
          <w:lang w:val="en-US"/>
        </w:rPr>
        <w:t>Papineni</w:t>
      </w:r>
      <w:proofErr w:type="spellEnd"/>
      <w:r w:rsidRPr="006B380B">
        <w:rPr>
          <w:rFonts w:cs="Times New Roman"/>
          <w:szCs w:val="28"/>
          <w:lang w:val="en-US"/>
        </w:rPr>
        <w:t xml:space="preserve"> K., </w:t>
      </w:r>
      <w:proofErr w:type="spellStart"/>
      <w:r w:rsidRPr="006B380B">
        <w:rPr>
          <w:rFonts w:cs="Times New Roman"/>
          <w:szCs w:val="28"/>
          <w:lang w:val="en-US"/>
        </w:rPr>
        <w:t>Roukos</w:t>
      </w:r>
      <w:proofErr w:type="spellEnd"/>
      <w:r w:rsidRPr="006B380B">
        <w:rPr>
          <w:rFonts w:cs="Times New Roman"/>
          <w:szCs w:val="28"/>
          <w:lang w:val="en-US"/>
        </w:rPr>
        <w:t xml:space="preserve"> S., Ward T., Zhu W.-J. </w:t>
      </w:r>
      <w:r w:rsidRPr="006B380B">
        <w:rPr>
          <w:rFonts w:cs="Times New Roman"/>
          <w:i/>
          <w:iCs/>
          <w:szCs w:val="28"/>
          <w:lang w:val="en-US"/>
        </w:rPr>
        <w:t>BLEU: a Method for Automatic Evaluation of Machine Translation</w:t>
      </w:r>
      <w:r w:rsidR="006F3633" w:rsidRPr="006B380B">
        <w:rPr>
          <w:rFonts w:cs="Times New Roman"/>
          <w:i/>
          <w:iCs/>
          <w:szCs w:val="28"/>
          <w:lang w:val="en-US"/>
        </w:rPr>
        <w:t xml:space="preserve">. </w:t>
      </w:r>
      <w:r w:rsidRPr="006B380B">
        <w:rPr>
          <w:rFonts w:cs="Times New Roman"/>
          <w:i/>
          <w:iCs/>
          <w:szCs w:val="28"/>
          <w:lang w:val="en-US"/>
        </w:rPr>
        <w:t>Proceedings of the 40th Annual Meeting of the Association for Computational Linguistics</w:t>
      </w:r>
      <w:r w:rsidRPr="006B380B">
        <w:rPr>
          <w:rFonts w:cs="Times New Roman"/>
          <w:szCs w:val="28"/>
          <w:lang w:val="en-US"/>
        </w:rPr>
        <w:t xml:space="preserve"> (ACL), 2002. [</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 xml:space="preserve">]. </w:t>
      </w:r>
      <w:r w:rsidR="00B75549" w:rsidRPr="006B380B">
        <w:rPr>
          <w:rFonts w:cs="Times New Roman"/>
          <w:szCs w:val="28"/>
          <w:lang w:val="en-US"/>
        </w:rPr>
        <w:t>URL</w:t>
      </w:r>
      <w:r w:rsidRPr="006B380B">
        <w:rPr>
          <w:rFonts w:cs="Times New Roman"/>
          <w:szCs w:val="28"/>
          <w:lang w:val="en-US"/>
        </w:rPr>
        <w:t xml:space="preserve">: https://aclanthology.org/P02-1040.pdf </w:t>
      </w:r>
    </w:p>
    <w:p w14:paraId="434C9390" w14:textId="63D2C5CC"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Peskov D., Du Y., Miller A., &amp; Zettlemoyer L. The Long and Short of Neural Machine Translation Hallucinations</w:t>
      </w:r>
      <w:r w:rsidR="006B380B" w:rsidRPr="006B380B">
        <w:rPr>
          <w:rFonts w:cs="Times New Roman"/>
          <w:szCs w:val="28"/>
          <w:lang w:val="en-US"/>
        </w:rPr>
        <w:t>.</w:t>
      </w:r>
      <w:r w:rsidRPr="006B380B">
        <w:rPr>
          <w:rFonts w:cs="Times New Roman"/>
          <w:szCs w:val="28"/>
          <w:lang w:val="en-US"/>
        </w:rPr>
        <w:t xml:space="preserve"> </w:t>
      </w:r>
      <w:r w:rsidRPr="006B380B">
        <w:rPr>
          <w:rFonts w:cs="Times New Roman"/>
          <w:i/>
          <w:iCs/>
          <w:szCs w:val="28"/>
          <w:lang w:val="en-US"/>
        </w:rPr>
        <w:t>TACL</w:t>
      </w:r>
      <w:r w:rsidRPr="006B380B">
        <w:rPr>
          <w:rFonts w:cs="Times New Roman"/>
          <w:szCs w:val="28"/>
          <w:lang w:val="en-US"/>
        </w:rPr>
        <w:t>.</w:t>
      </w:r>
      <w:r w:rsidR="00D31658" w:rsidRPr="006B380B">
        <w:rPr>
          <w:rFonts w:cs="Times New Roman"/>
          <w:szCs w:val="28"/>
          <w:lang w:val="en-US"/>
        </w:rPr>
        <w:t xml:space="preserve"> </w:t>
      </w:r>
      <w:r w:rsidRPr="006B380B">
        <w:rPr>
          <w:rFonts w:cs="Times New Roman"/>
          <w:szCs w:val="28"/>
          <w:lang w:val="en-US"/>
        </w:rPr>
        <w:t>2023. Vol. 11. P. 120–134.</w:t>
      </w:r>
    </w:p>
    <w:p w14:paraId="6BC5C62A" w14:textId="5B01DC87"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Prates M. O. R., Avelar P. H. C., &amp; Lamb L. C. Assessing gender bias in machine translation: a case study with Google Translate.</w:t>
      </w:r>
      <w:r w:rsidR="00D31658" w:rsidRPr="006B380B">
        <w:rPr>
          <w:rFonts w:cs="Times New Roman"/>
          <w:szCs w:val="28"/>
          <w:lang w:val="en-US"/>
        </w:rPr>
        <w:t xml:space="preserve"> </w:t>
      </w:r>
      <w:r w:rsidRPr="006B380B">
        <w:rPr>
          <w:rFonts w:cs="Times New Roman"/>
          <w:szCs w:val="28"/>
          <w:lang w:val="en-US"/>
        </w:rPr>
        <w:t>Neural Computing and Applications, 2020. (arXiv:1809.02208).</w:t>
      </w:r>
    </w:p>
    <w:p w14:paraId="1D5024B5" w14:textId="2E98CB89" w:rsidR="00505724" w:rsidRPr="006546FF" w:rsidRDefault="00505724" w:rsidP="006B380B">
      <w:pPr>
        <w:pStyle w:val="a9"/>
        <w:numPr>
          <w:ilvl w:val="0"/>
          <w:numId w:val="47"/>
        </w:numPr>
        <w:rPr>
          <w:rFonts w:cs="Times New Roman"/>
          <w:szCs w:val="28"/>
          <w:lang w:val="ru-RU"/>
        </w:rPr>
      </w:pPr>
      <w:r w:rsidRPr="006B380B">
        <w:rPr>
          <w:rFonts w:cs="Times New Roman"/>
          <w:szCs w:val="28"/>
          <w:lang w:val="en-US"/>
        </w:rPr>
        <w:t xml:space="preserve">ProZ.com. Translation industry resources. </w:t>
      </w:r>
      <w:r w:rsidRPr="006546FF">
        <w:rPr>
          <w:rFonts w:cs="Times New Roman"/>
          <w:szCs w:val="28"/>
          <w:lang w:val="ru-RU"/>
        </w:rPr>
        <w:t>2023. [</w:t>
      </w:r>
      <w:proofErr w:type="spellStart"/>
      <w:r w:rsidRPr="006546FF">
        <w:rPr>
          <w:rFonts w:cs="Times New Roman"/>
          <w:szCs w:val="28"/>
          <w:lang w:val="ru-RU"/>
        </w:rPr>
        <w:t>Електронний</w:t>
      </w:r>
      <w:proofErr w:type="spellEnd"/>
      <w:r w:rsidRPr="006546FF">
        <w:rPr>
          <w:rFonts w:cs="Times New Roman"/>
          <w:szCs w:val="28"/>
          <w:lang w:val="ru-RU"/>
        </w:rPr>
        <w:t xml:space="preserve"> ресурс]. </w:t>
      </w:r>
      <w:r w:rsidRPr="006B380B">
        <w:rPr>
          <w:rFonts w:cs="Times New Roman"/>
          <w:szCs w:val="28"/>
          <w:lang w:val="en-US"/>
        </w:rPr>
        <w:t>URL</w:t>
      </w:r>
      <w:r w:rsidRPr="006546FF">
        <w:rPr>
          <w:rFonts w:cs="Times New Roman"/>
          <w:szCs w:val="28"/>
          <w:lang w:val="ru-RU"/>
        </w:rPr>
        <w:t xml:space="preserve">: </w:t>
      </w:r>
      <w:r w:rsidRPr="006B380B">
        <w:rPr>
          <w:rFonts w:cs="Times New Roman"/>
          <w:szCs w:val="28"/>
          <w:lang w:val="en-US"/>
        </w:rPr>
        <w:t>https</w:t>
      </w:r>
      <w:r w:rsidRPr="006546FF">
        <w:rPr>
          <w:rFonts w:cs="Times New Roman"/>
          <w:szCs w:val="28"/>
          <w:lang w:val="ru-RU"/>
        </w:rPr>
        <w:t>://</w:t>
      </w:r>
      <w:r w:rsidRPr="006B380B">
        <w:rPr>
          <w:rFonts w:cs="Times New Roman"/>
          <w:szCs w:val="28"/>
          <w:lang w:val="en-US"/>
        </w:rPr>
        <w:t>www</w:t>
      </w:r>
      <w:r w:rsidRPr="006546FF">
        <w:rPr>
          <w:rFonts w:cs="Times New Roman"/>
          <w:szCs w:val="28"/>
          <w:lang w:val="ru-RU"/>
        </w:rPr>
        <w:t>.</w:t>
      </w:r>
      <w:proofErr w:type="spellStart"/>
      <w:r w:rsidRPr="006B380B">
        <w:rPr>
          <w:rFonts w:cs="Times New Roman"/>
          <w:szCs w:val="28"/>
          <w:lang w:val="en-US"/>
        </w:rPr>
        <w:t>proz</w:t>
      </w:r>
      <w:proofErr w:type="spellEnd"/>
      <w:r w:rsidRPr="006546FF">
        <w:rPr>
          <w:rFonts w:cs="Times New Roman"/>
          <w:szCs w:val="28"/>
          <w:lang w:val="ru-RU"/>
        </w:rPr>
        <w:t>.</w:t>
      </w:r>
      <w:r w:rsidRPr="006B380B">
        <w:rPr>
          <w:rFonts w:cs="Times New Roman"/>
          <w:szCs w:val="28"/>
          <w:lang w:val="en-US"/>
        </w:rPr>
        <w:t>com</w:t>
      </w:r>
      <w:r w:rsidRPr="006546FF">
        <w:rPr>
          <w:rFonts w:cs="Times New Roman"/>
          <w:szCs w:val="28"/>
          <w:lang w:val="ru-RU"/>
        </w:rPr>
        <w:t xml:space="preserve"> </w:t>
      </w:r>
    </w:p>
    <w:p w14:paraId="269CF984" w14:textId="4FCDA73D"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Pym A. What Technology Does to Translating</w:t>
      </w:r>
      <w:r w:rsidR="006B380B" w:rsidRPr="006B380B">
        <w:rPr>
          <w:rFonts w:cs="Times New Roman"/>
          <w:szCs w:val="28"/>
          <w:lang w:val="en-US"/>
        </w:rPr>
        <w:t>.</w:t>
      </w:r>
      <w:r w:rsidRPr="006B380B">
        <w:rPr>
          <w:rFonts w:cs="Times New Roman"/>
          <w:i/>
          <w:iCs/>
          <w:szCs w:val="28"/>
          <w:lang w:val="en-US"/>
        </w:rPr>
        <w:t xml:space="preserve"> Translation Spaces</w:t>
      </w:r>
      <w:r w:rsidRPr="006B380B">
        <w:rPr>
          <w:rFonts w:cs="Times New Roman"/>
          <w:szCs w:val="28"/>
          <w:lang w:val="en-US"/>
        </w:rPr>
        <w:t>. 2021. 10(1). P. 7–29.</w:t>
      </w:r>
    </w:p>
    <w:p w14:paraId="6F1CF48C" w14:textId="382B8CB7"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Radford A., Narasimha K., Salimans T., &amp; </w:t>
      </w:r>
      <w:proofErr w:type="spellStart"/>
      <w:r w:rsidRPr="006B380B">
        <w:rPr>
          <w:rFonts w:cs="Times New Roman"/>
          <w:szCs w:val="28"/>
          <w:lang w:val="en-US"/>
        </w:rPr>
        <w:t>Sutskever</w:t>
      </w:r>
      <w:proofErr w:type="spellEnd"/>
      <w:r w:rsidRPr="006B380B">
        <w:rPr>
          <w:rFonts w:cs="Times New Roman"/>
          <w:szCs w:val="28"/>
          <w:lang w:val="en-US"/>
        </w:rPr>
        <w:t xml:space="preserve"> I. Language Models are Unsupervised Multitask Learners.</w:t>
      </w:r>
      <w:r w:rsidR="00D31658" w:rsidRPr="006B380B">
        <w:rPr>
          <w:rFonts w:cs="Times New Roman"/>
          <w:szCs w:val="28"/>
          <w:lang w:val="en-US"/>
        </w:rPr>
        <w:t xml:space="preserve"> </w:t>
      </w:r>
      <w:r w:rsidRPr="006B380B">
        <w:rPr>
          <w:rFonts w:cs="Times New Roman"/>
          <w:szCs w:val="28"/>
          <w:lang w:val="en-US"/>
        </w:rPr>
        <w:t>OpenAI Blog, 2019. URL: https://openai.com/research/language-unsupervised</w:t>
      </w:r>
    </w:p>
    <w:p w14:paraId="44DE9685" w14:textId="1274760B" w:rsidR="00505724" w:rsidRPr="006B380B" w:rsidRDefault="00505724" w:rsidP="006B380B">
      <w:pPr>
        <w:pStyle w:val="a9"/>
        <w:numPr>
          <w:ilvl w:val="0"/>
          <w:numId w:val="47"/>
        </w:numPr>
        <w:rPr>
          <w:rFonts w:cs="Times New Roman"/>
          <w:szCs w:val="28"/>
          <w:lang w:val="en-US"/>
        </w:rPr>
      </w:pPr>
      <w:proofErr w:type="spellStart"/>
      <w:r w:rsidRPr="006B380B">
        <w:rPr>
          <w:rFonts w:cs="Times New Roman"/>
          <w:szCs w:val="28"/>
          <w:lang w:val="en-US"/>
        </w:rPr>
        <w:t>Ranzato</w:t>
      </w:r>
      <w:proofErr w:type="spellEnd"/>
      <w:r w:rsidRPr="006B380B">
        <w:rPr>
          <w:rFonts w:cs="Times New Roman"/>
          <w:szCs w:val="28"/>
          <w:lang w:val="en-US"/>
        </w:rPr>
        <w:t xml:space="preserve"> M. A., Chopra S., Auli M., &amp; Zaremba W. Sequence Level Training with Recurrent Neural Networks</w:t>
      </w:r>
      <w:r w:rsidR="006B380B" w:rsidRPr="006B380B">
        <w:rPr>
          <w:rFonts w:cs="Times New Roman"/>
          <w:szCs w:val="28"/>
          <w:lang w:val="en-US"/>
        </w:rPr>
        <w:t>.</w:t>
      </w:r>
      <w:r w:rsidRPr="006B380B">
        <w:rPr>
          <w:rFonts w:cs="Times New Roman"/>
          <w:szCs w:val="28"/>
          <w:lang w:val="en-US"/>
        </w:rPr>
        <w:t xml:space="preserve"> </w:t>
      </w:r>
      <w:proofErr w:type="spellStart"/>
      <w:r w:rsidRPr="006B380B">
        <w:rPr>
          <w:rFonts w:cs="Times New Roman"/>
          <w:i/>
          <w:iCs/>
          <w:szCs w:val="28"/>
          <w:lang w:val="en-US"/>
        </w:rPr>
        <w:t>arXiv</w:t>
      </w:r>
      <w:proofErr w:type="spellEnd"/>
      <w:r w:rsidRPr="006B380B">
        <w:rPr>
          <w:rFonts w:cs="Times New Roman"/>
          <w:i/>
          <w:iCs/>
          <w:szCs w:val="28"/>
          <w:lang w:val="en-US"/>
        </w:rPr>
        <w:t xml:space="preserve"> preprint</w:t>
      </w:r>
      <w:r w:rsidRPr="006B380B">
        <w:rPr>
          <w:rFonts w:cs="Times New Roman"/>
          <w:szCs w:val="28"/>
          <w:lang w:val="en-US"/>
        </w:rPr>
        <w:t>. 2016. [</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 URL: https://arxiv.org/abs/1511.06732</w:t>
      </w:r>
    </w:p>
    <w:p w14:paraId="2A41494E" w14:textId="47312B30" w:rsidR="00505724" w:rsidRPr="006546FF" w:rsidRDefault="00505724" w:rsidP="006B380B">
      <w:pPr>
        <w:pStyle w:val="a9"/>
        <w:numPr>
          <w:ilvl w:val="0"/>
          <w:numId w:val="47"/>
        </w:numPr>
        <w:rPr>
          <w:rFonts w:cs="Times New Roman"/>
          <w:szCs w:val="28"/>
          <w:lang w:val="ru-RU"/>
        </w:rPr>
      </w:pPr>
      <w:r w:rsidRPr="006B380B">
        <w:rPr>
          <w:rFonts w:cs="Times New Roman"/>
          <w:szCs w:val="28"/>
          <w:lang w:val="en-US"/>
        </w:rPr>
        <w:t xml:space="preserve">Reuters. </w:t>
      </w:r>
      <w:r w:rsidRPr="006B380B">
        <w:rPr>
          <w:rFonts w:cs="Times New Roman"/>
          <w:i/>
          <w:iCs/>
          <w:szCs w:val="28"/>
          <w:lang w:val="en-US"/>
        </w:rPr>
        <w:t>Reuters Global News &amp; Media</w:t>
      </w:r>
      <w:r w:rsidRPr="006B380B">
        <w:rPr>
          <w:rFonts w:cs="Times New Roman"/>
          <w:szCs w:val="28"/>
          <w:lang w:val="en-US"/>
        </w:rPr>
        <w:t xml:space="preserve">. </w:t>
      </w:r>
      <w:r w:rsidRPr="006546FF">
        <w:rPr>
          <w:rFonts w:cs="Times New Roman"/>
          <w:szCs w:val="28"/>
          <w:lang w:val="ru-RU"/>
        </w:rPr>
        <w:t>[</w:t>
      </w:r>
      <w:proofErr w:type="spellStart"/>
      <w:r w:rsidRPr="006546FF">
        <w:rPr>
          <w:rFonts w:cs="Times New Roman"/>
          <w:szCs w:val="28"/>
          <w:lang w:val="ru-RU"/>
        </w:rPr>
        <w:t>Електронний</w:t>
      </w:r>
      <w:proofErr w:type="spellEnd"/>
      <w:r w:rsidRPr="006546FF">
        <w:rPr>
          <w:rFonts w:cs="Times New Roman"/>
          <w:szCs w:val="28"/>
          <w:lang w:val="ru-RU"/>
        </w:rPr>
        <w:t xml:space="preserve"> ресурс]. </w:t>
      </w:r>
      <w:r w:rsidRPr="006B380B">
        <w:rPr>
          <w:rFonts w:cs="Times New Roman"/>
          <w:szCs w:val="28"/>
          <w:lang w:val="en-US"/>
        </w:rPr>
        <w:t>URL</w:t>
      </w:r>
      <w:r w:rsidRPr="006546FF">
        <w:rPr>
          <w:rFonts w:cs="Times New Roman"/>
          <w:szCs w:val="28"/>
          <w:lang w:val="ru-RU"/>
        </w:rPr>
        <w:t xml:space="preserve">: </w:t>
      </w:r>
      <w:r w:rsidRPr="006B380B">
        <w:rPr>
          <w:rFonts w:cs="Times New Roman"/>
          <w:szCs w:val="28"/>
          <w:lang w:val="en-US"/>
        </w:rPr>
        <w:t>https</w:t>
      </w:r>
      <w:r w:rsidRPr="006546FF">
        <w:rPr>
          <w:rFonts w:cs="Times New Roman"/>
          <w:szCs w:val="28"/>
          <w:lang w:val="ru-RU"/>
        </w:rPr>
        <w:t>://</w:t>
      </w:r>
      <w:r w:rsidRPr="006B380B">
        <w:rPr>
          <w:rFonts w:cs="Times New Roman"/>
          <w:szCs w:val="28"/>
          <w:lang w:val="en-US"/>
        </w:rPr>
        <w:t>www</w:t>
      </w:r>
      <w:r w:rsidRPr="006546FF">
        <w:rPr>
          <w:rFonts w:cs="Times New Roman"/>
          <w:szCs w:val="28"/>
          <w:lang w:val="ru-RU"/>
        </w:rPr>
        <w:t>.</w:t>
      </w:r>
      <w:proofErr w:type="spellStart"/>
      <w:r w:rsidRPr="006B380B">
        <w:rPr>
          <w:rFonts w:cs="Times New Roman"/>
          <w:szCs w:val="28"/>
          <w:lang w:val="en-US"/>
        </w:rPr>
        <w:t>reuters</w:t>
      </w:r>
      <w:proofErr w:type="spellEnd"/>
      <w:r w:rsidRPr="006546FF">
        <w:rPr>
          <w:rFonts w:cs="Times New Roman"/>
          <w:szCs w:val="28"/>
          <w:lang w:val="ru-RU"/>
        </w:rPr>
        <w:t>.</w:t>
      </w:r>
      <w:r w:rsidRPr="006B380B">
        <w:rPr>
          <w:rFonts w:cs="Times New Roman"/>
          <w:szCs w:val="28"/>
          <w:lang w:val="en-US"/>
        </w:rPr>
        <w:t>com</w:t>
      </w:r>
    </w:p>
    <w:p w14:paraId="25A5F8C6" w14:textId="5FB03E92" w:rsidR="00505724" w:rsidRPr="006B380B" w:rsidRDefault="00505724" w:rsidP="006B380B">
      <w:pPr>
        <w:pStyle w:val="a9"/>
        <w:numPr>
          <w:ilvl w:val="0"/>
          <w:numId w:val="47"/>
        </w:numPr>
        <w:rPr>
          <w:rFonts w:cs="Times New Roman"/>
          <w:szCs w:val="28"/>
          <w:lang w:val="en-US"/>
        </w:rPr>
      </w:pPr>
      <w:r w:rsidRPr="003F7BC2">
        <w:rPr>
          <w:rFonts w:cs="Times New Roman"/>
          <w:szCs w:val="28"/>
          <w:lang w:val="de-DE"/>
        </w:rPr>
        <w:t xml:space="preserve">Schaeffer M., Carl M., &amp; Hansen-Schirra S. (Eds.). </w:t>
      </w:r>
      <w:r w:rsidRPr="006B380B">
        <w:rPr>
          <w:rFonts w:cs="Times New Roman"/>
          <w:szCs w:val="28"/>
          <w:lang w:val="en-US"/>
        </w:rPr>
        <w:t xml:space="preserve">Empirical Studies of Translation and Cognition. </w:t>
      </w:r>
      <w:proofErr w:type="gramStart"/>
      <w:r w:rsidRPr="006B380B">
        <w:rPr>
          <w:rFonts w:cs="Times New Roman"/>
          <w:szCs w:val="28"/>
          <w:lang w:val="en-US"/>
        </w:rPr>
        <w:t>London :</w:t>
      </w:r>
      <w:proofErr w:type="gramEnd"/>
      <w:r w:rsidRPr="006B380B">
        <w:rPr>
          <w:rFonts w:cs="Times New Roman"/>
          <w:szCs w:val="28"/>
          <w:lang w:val="en-US"/>
        </w:rPr>
        <w:t xml:space="preserve"> Bloomsbury, 2019.</w:t>
      </w:r>
    </w:p>
    <w:p w14:paraId="6B4589B0" w14:textId="77EBB61A" w:rsidR="00505724" w:rsidRPr="006B380B" w:rsidRDefault="00505724" w:rsidP="006B380B">
      <w:pPr>
        <w:pStyle w:val="a9"/>
        <w:numPr>
          <w:ilvl w:val="0"/>
          <w:numId w:val="47"/>
        </w:numPr>
        <w:rPr>
          <w:rFonts w:cs="Times New Roman"/>
          <w:szCs w:val="28"/>
          <w:lang w:val="en-US"/>
        </w:rPr>
      </w:pPr>
      <w:proofErr w:type="spellStart"/>
      <w:r w:rsidRPr="006B380B">
        <w:rPr>
          <w:rFonts w:cs="Times New Roman"/>
          <w:szCs w:val="28"/>
          <w:lang w:val="en-US"/>
        </w:rPr>
        <w:t>Sennrich</w:t>
      </w:r>
      <w:proofErr w:type="spellEnd"/>
      <w:r w:rsidRPr="006B380B">
        <w:rPr>
          <w:rFonts w:cs="Times New Roman"/>
          <w:szCs w:val="28"/>
          <w:lang w:val="en-US"/>
        </w:rPr>
        <w:t xml:space="preserve"> R., Haddow B., &amp; Birch A. Neural Machine Translation of Rare Words with </w:t>
      </w:r>
      <w:proofErr w:type="spellStart"/>
      <w:r w:rsidRPr="006B380B">
        <w:rPr>
          <w:rFonts w:cs="Times New Roman"/>
          <w:szCs w:val="28"/>
          <w:lang w:val="en-US"/>
        </w:rPr>
        <w:t>Subword</w:t>
      </w:r>
      <w:proofErr w:type="spellEnd"/>
      <w:r w:rsidRPr="006B380B">
        <w:rPr>
          <w:rFonts w:cs="Times New Roman"/>
          <w:szCs w:val="28"/>
          <w:lang w:val="en-US"/>
        </w:rPr>
        <w:t xml:space="preserve"> Units</w:t>
      </w:r>
      <w:r w:rsidR="006B380B" w:rsidRPr="006B380B">
        <w:rPr>
          <w:rFonts w:cs="Times New Roman"/>
          <w:szCs w:val="28"/>
          <w:lang w:val="en-US"/>
        </w:rPr>
        <w:t>.</w:t>
      </w:r>
      <w:r w:rsidRPr="006B380B">
        <w:rPr>
          <w:rFonts w:cs="Times New Roman"/>
          <w:i/>
          <w:iCs/>
          <w:szCs w:val="28"/>
          <w:lang w:val="en-US"/>
        </w:rPr>
        <w:t xml:space="preserve"> Proceedings of ACL</w:t>
      </w:r>
      <w:r w:rsidRPr="006B380B">
        <w:rPr>
          <w:rFonts w:cs="Times New Roman"/>
          <w:szCs w:val="28"/>
          <w:lang w:val="en-US"/>
        </w:rPr>
        <w:t>, 2016. P. 1715–1725.</w:t>
      </w:r>
    </w:p>
    <w:p w14:paraId="65C002E5" w14:textId="1E3CB471" w:rsidR="00505724" w:rsidRPr="006546FF" w:rsidRDefault="00505724" w:rsidP="006B380B">
      <w:pPr>
        <w:pStyle w:val="a9"/>
        <w:numPr>
          <w:ilvl w:val="0"/>
          <w:numId w:val="47"/>
        </w:numPr>
        <w:rPr>
          <w:rFonts w:cs="Times New Roman"/>
          <w:szCs w:val="28"/>
          <w:lang w:val="ru-RU"/>
        </w:rPr>
      </w:pPr>
      <w:r w:rsidRPr="006B380B">
        <w:rPr>
          <w:rFonts w:cs="Times New Roman"/>
          <w:szCs w:val="28"/>
          <w:lang w:val="en-US"/>
        </w:rPr>
        <w:lastRenderedPageBreak/>
        <w:t>Slator. Slator 2023 Language Industry Market Report</w:t>
      </w:r>
      <w:r w:rsidR="006B380B" w:rsidRPr="006B380B">
        <w:rPr>
          <w:rFonts w:cs="Times New Roman"/>
          <w:szCs w:val="28"/>
          <w:lang w:val="en-US"/>
        </w:rPr>
        <w:t>.</w:t>
      </w:r>
      <w:r w:rsidRPr="006B380B">
        <w:rPr>
          <w:rFonts w:cs="Times New Roman"/>
          <w:szCs w:val="28"/>
          <w:lang w:val="en-US"/>
        </w:rPr>
        <w:t xml:space="preserve"> Slator</w:t>
      </w:r>
      <w:r w:rsidRPr="006546FF">
        <w:rPr>
          <w:rFonts w:cs="Times New Roman"/>
          <w:szCs w:val="28"/>
          <w:lang w:val="ru-RU"/>
        </w:rPr>
        <w:t>. [</w:t>
      </w:r>
      <w:proofErr w:type="spellStart"/>
      <w:r w:rsidRPr="006546FF">
        <w:rPr>
          <w:rFonts w:cs="Times New Roman"/>
          <w:szCs w:val="28"/>
          <w:lang w:val="ru-RU"/>
        </w:rPr>
        <w:t>Електронний</w:t>
      </w:r>
      <w:proofErr w:type="spellEnd"/>
      <w:r w:rsidRPr="006546FF">
        <w:rPr>
          <w:rFonts w:cs="Times New Roman"/>
          <w:szCs w:val="28"/>
          <w:lang w:val="ru-RU"/>
        </w:rPr>
        <w:t xml:space="preserve"> ресурс]. </w:t>
      </w:r>
      <w:r w:rsidR="00B75549" w:rsidRPr="006B380B">
        <w:rPr>
          <w:rFonts w:cs="Times New Roman"/>
          <w:szCs w:val="28"/>
          <w:lang w:val="en-US"/>
        </w:rPr>
        <w:t>URL</w:t>
      </w:r>
      <w:r w:rsidRPr="006546FF">
        <w:rPr>
          <w:rFonts w:cs="Times New Roman"/>
          <w:szCs w:val="28"/>
          <w:lang w:val="ru-RU"/>
        </w:rPr>
        <w:t xml:space="preserve">: </w:t>
      </w:r>
      <w:r w:rsidRPr="006B380B">
        <w:rPr>
          <w:rFonts w:cs="Times New Roman"/>
          <w:szCs w:val="28"/>
          <w:lang w:val="en-US"/>
        </w:rPr>
        <w:t>https</w:t>
      </w:r>
      <w:r w:rsidRPr="006546FF">
        <w:rPr>
          <w:rFonts w:cs="Times New Roman"/>
          <w:szCs w:val="28"/>
          <w:lang w:val="ru-RU"/>
        </w:rPr>
        <w:t>://</w:t>
      </w:r>
      <w:proofErr w:type="spellStart"/>
      <w:r w:rsidRPr="006B380B">
        <w:rPr>
          <w:rFonts w:cs="Times New Roman"/>
          <w:szCs w:val="28"/>
          <w:lang w:val="en-US"/>
        </w:rPr>
        <w:t>slator</w:t>
      </w:r>
      <w:proofErr w:type="spellEnd"/>
      <w:r w:rsidRPr="006546FF">
        <w:rPr>
          <w:rFonts w:cs="Times New Roman"/>
          <w:szCs w:val="28"/>
          <w:lang w:val="ru-RU"/>
        </w:rPr>
        <w:t>.</w:t>
      </w:r>
      <w:r w:rsidRPr="006B380B">
        <w:rPr>
          <w:rFonts w:cs="Times New Roman"/>
          <w:szCs w:val="28"/>
          <w:lang w:val="en-US"/>
        </w:rPr>
        <w:t>com</w:t>
      </w:r>
      <w:r w:rsidRPr="006546FF">
        <w:rPr>
          <w:rFonts w:cs="Times New Roman"/>
          <w:szCs w:val="28"/>
          <w:lang w:val="ru-RU"/>
        </w:rPr>
        <w:t>/2023-</w:t>
      </w:r>
      <w:r w:rsidRPr="006B380B">
        <w:rPr>
          <w:rFonts w:cs="Times New Roman"/>
          <w:szCs w:val="28"/>
          <w:lang w:val="en-US"/>
        </w:rPr>
        <w:t>language</w:t>
      </w:r>
      <w:r w:rsidRPr="006546FF">
        <w:rPr>
          <w:rFonts w:cs="Times New Roman"/>
          <w:szCs w:val="28"/>
          <w:lang w:val="ru-RU"/>
        </w:rPr>
        <w:t>-</w:t>
      </w:r>
      <w:r w:rsidRPr="006B380B">
        <w:rPr>
          <w:rFonts w:cs="Times New Roman"/>
          <w:szCs w:val="28"/>
          <w:lang w:val="en-US"/>
        </w:rPr>
        <w:t>industry</w:t>
      </w:r>
      <w:r w:rsidRPr="006546FF">
        <w:rPr>
          <w:rFonts w:cs="Times New Roman"/>
          <w:szCs w:val="28"/>
          <w:lang w:val="ru-RU"/>
        </w:rPr>
        <w:t>-</w:t>
      </w:r>
      <w:r w:rsidRPr="006B380B">
        <w:rPr>
          <w:rFonts w:cs="Times New Roman"/>
          <w:szCs w:val="28"/>
          <w:lang w:val="en-US"/>
        </w:rPr>
        <w:t>market</w:t>
      </w:r>
      <w:r w:rsidRPr="006546FF">
        <w:rPr>
          <w:rFonts w:cs="Times New Roman"/>
          <w:szCs w:val="28"/>
          <w:lang w:val="ru-RU"/>
        </w:rPr>
        <w:t>-</w:t>
      </w:r>
      <w:r w:rsidRPr="006B380B">
        <w:rPr>
          <w:rFonts w:cs="Times New Roman"/>
          <w:szCs w:val="28"/>
          <w:lang w:val="en-US"/>
        </w:rPr>
        <w:t>report</w:t>
      </w:r>
      <w:r w:rsidRPr="006546FF">
        <w:rPr>
          <w:rFonts w:cs="Times New Roman"/>
          <w:szCs w:val="28"/>
          <w:lang w:val="ru-RU"/>
        </w:rPr>
        <w:t>/</w:t>
      </w:r>
    </w:p>
    <w:p w14:paraId="123C0301" w14:textId="1AA816B6"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Snover M., Dorr B., Schwartz R., Micciulla L., Makhoul J. </w:t>
      </w:r>
      <w:r w:rsidRPr="006B380B">
        <w:rPr>
          <w:rFonts w:cs="Times New Roman"/>
          <w:i/>
          <w:iCs/>
          <w:szCs w:val="28"/>
          <w:lang w:val="en-US"/>
        </w:rPr>
        <w:t>Human-targeted Translation Edit Rate and Automatic MT Evaluation</w:t>
      </w:r>
      <w:r w:rsidRPr="006B380B">
        <w:rPr>
          <w:rFonts w:cs="Times New Roman"/>
          <w:szCs w:val="28"/>
          <w:lang w:val="en-US"/>
        </w:rPr>
        <w:t xml:space="preserve">. </w:t>
      </w:r>
      <w:r w:rsidRPr="006B380B">
        <w:rPr>
          <w:rFonts w:cs="Times New Roman"/>
          <w:i/>
          <w:iCs/>
          <w:szCs w:val="28"/>
          <w:lang w:val="en-US"/>
        </w:rPr>
        <w:t>Proceedings of the 2nd Workshop on Statistical Machine Translation</w:t>
      </w:r>
      <w:r w:rsidRPr="006B380B">
        <w:rPr>
          <w:rFonts w:cs="Times New Roman"/>
          <w:szCs w:val="28"/>
          <w:lang w:val="en-US"/>
        </w:rPr>
        <w:t xml:space="preserve"> (WMT), 2006. [</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 xml:space="preserve">]. </w:t>
      </w:r>
      <w:r w:rsidR="00B75549" w:rsidRPr="006B380B">
        <w:rPr>
          <w:rFonts w:cs="Times New Roman"/>
          <w:szCs w:val="28"/>
          <w:lang w:val="en-US"/>
        </w:rPr>
        <w:t>URL</w:t>
      </w:r>
      <w:r w:rsidRPr="006B380B">
        <w:rPr>
          <w:rFonts w:cs="Times New Roman"/>
          <w:szCs w:val="28"/>
          <w:lang w:val="en-US"/>
        </w:rPr>
        <w:t>: https://aclanthology.org/W06-3116.pdf</w:t>
      </w:r>
    </w:p>
    <w:p w14:paraId="234C01DA" w14:textId="7A599CFC"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Systran Technologies. Systran Healthcare Machine Translation. 2021. URL: https://www.systransoft.com</w:t>
      </w:r>
    </w:p>
    <w:p w14:paraId="491C45DD" w14:textId="212B4458"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TAUS. MT Post-editing Guidelines.</w:t>
      </w:r>
      <w:r w:rsidR="00D31658" w:rsidRPr="006B380B">
        <w:rPr>
          <w:rFonts w:cs="Times New Roman"/>
          <w:szCs w:val="28"/>
          <w:lang w:val="en-US"/>
        </w:rPr>
        <w:t xml:space="preserve"> </w:t>
      </w:r>
      <w:r w:rsidRPr="006B380B">
        <w:rPr>
          <w:rFonts w:cs="Times New Roman"/>
          <w:szCs w:val="28"/>
          <w:lang w:val="en-US"/>
        </w:rPr>
        <w:t xml:space="preserve">2022. URL: https://www.taus.net </w:t>
      </w:r>
    </w:p>
    <w:p w14:paraId="5CB105D3" w14:textId="62B342B0"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Tiedemann J., &amp; </w:t>
      </w:r>
      <w:proofErr w:type="spellStart"/>
      <w:r w:rsidRPr="006B380B">
        <w:rPr>
          <w:rFonts w:cs="Times New Roman"/>
          <w:szCs w:val="28"/>
          <w:lang w:val="en-US"/>
        </w:rPr>
        <w:t>Thottingal</w:t>
      </w:r>
      <w:proofErr w:type="spellEnd"/>
      <w:r w:rsidRPr="006B380B">
        <w:rPr>
          <w:rFonts w:cs="Times New Roman"/>
          <w:szCs w:val="28"/>
          <w:lang w:val="en-US"/>
        </w:rPr>
        <w:t xml:space="preserve"> S. OPUS-MT: Building open translation services for the world</w:t>
      </w:r>
      <w:r w:rsidR="006B380B" w:rsidRPr="006B380B">
        <w:rPr>
          <w:rFonts w:cs="Times New Roman"/>
          <w:szCs w:val="28"/>
          <w:lang w:val="en-US"/>
        </w:rPr>
        <w:t>.</w:t>
      </w:r>
      <w:r w:rsidRPr="006B380B">
        <w:rPr>
          <w:rFonts w:cs="Times New Roman"/>
          <w:szCs w:val="28"/>
          <w:lang w:val="en-US"/>
        </w:rPr>
        <w:t xml:space="preserve"> </w:t>
      </w:r>
      <w:r w:rsidRPr="006B380B">
        <w:rPr>
          <w:rFonts w:cs="Times New Roman"/>
          <w:i/>
          <w:iCs/>
          <w:szCs w:val="28"/>
          <w:lang w:val="en-US"/>
        </w:rPr>
        <w:t>EAMT</w:t>
      </w:r>
      <w:r w:rsidRPr="006B380B">
        <w:rPr>
          <w:rFonts w:cs="Times New Roman"/>
          <w:szCs w:val="28"/>
          <w:lang w:val="en-US"/>
        </w:rPr>
        <w:t xml:space="preserve"> 2020. P. 11–16.</w:t>
      </w:r>
    </w:p>
    <w:p w14:paraId="0E3967FE" w14:textId="4934EAB5"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Translators In Action. </w:t>
      </w:r>
      <w:proofErr w:type="spellStart"/>
      <w:r w:rsidRPr="006B380B">
        <w:rPr>
          <w:rFonts w:cs="Times New Roman"/>
          <w:szCs w:val="28"/>
          <w:lang w:val="en-US"/>
        </w:rPr>
        <w:t>Опитування</w:t>
      </w:r>
      <w:proofErr w:type="spellEnd"/>
      <w:r w:rsidRPr="006B380B">
        <w:rPr>
          <w:rFonts w:cs="Times New Roman"/>
          <w:szCs w:val="28"/>
          <w:lang w:val="en-US"/>
        </w:rPr>
        <w:t xml:space="preserve"> </w:t>
      </w:r>
      <w:proofErr w:type="spellStart"/>
      <w:r w:rsidRPr="006B380B">
        <w:rPr>
          <w:rFonts w:cs="Times New Roman"/>
          <w:szCs w:val="28"/>
          <w:lang w:val="en-US"/>
        </w:rPr>
        <w:t>українських</w:t>
      </w:r>
      <w:proofErr w:type="spellEnd"/>
      <w:r w:rsidRPr="006B380B">
        <w:rPr>
          <w:rFonts w:cs="Times New Roman"/>
          <w:szCs w:val="28"/>
          <w:lang w:val="en-US"/>
        </w:rPr>
        <w:t xml:space="preserve"> </w:t>
      </w:r>
      <w:proofErr w:type="spellStart"/>
      <w:r w:rsidRPr="006B380B">
        <w:rPr>
          <w:rFonts w:cs="Times New Roman"/>
          <w:szCs w:val="28"/>
          <w:lang w:val="en-US"/>
        </w:rPr>
        <w:t>перекладачів</w:t>
      </w:r>
      <w:proofErr w:type="spellEnd"/>
      <w:r w:rsidRPr="006B380B">
        <w:rPr>
          <w:rFonts w:cs="Times New Roman"/>
          <w:szCs w:val="28"/>
          <w:lang w:val="en-US"/>
        </w:rPr>
        <w:t xml:space="preserve"> і </w:t>
      </w:r>
      <w:proofErr w:type="spellStart"/>
      <w:r w:rsidRPr="006B380B">
        <w:rPr>
          <w:rFonts w:cs="Times New Roman"/>
          <w:szCs w:val="28"/>
          <w:lang w:val="en-US"/>
        </w:rPr>
        <w:t>перекладачок</w:t>
      </w:r>
      <w:proofErr w:type="spellEnd"/>
      <w:r w:rsidRPr="006B380B">
        <w:rPr>
          <w:rFonts w:cs="Times New Roman"/>
          <w:szCs w:val="28"/>
          <w:lang w:val="en-US"/>
        </w:rPr>
        <w:t xml:space="preserve"> 2024</w:t>
      </w:r>
      <w:r w:rsidR="006B380B" w:rsidRPr="006B380B">
        <w:rPr>
          <w:rFonts w:cs="Times New Roman"/>
          <w:szCs w:val="28"/>
          <w:lang w:val="en-US"/>
        </w:rPr>
        <w:t>.</w:t>
      </w:r>
      <w:r w:rsidRPr="006B380B">
        <w:rPr>
          <w:rFonts w:cs="Times New Roman"/>
          <w:szCs w:val="28"/>
          <w:lang w:val="en-US"/>
        </w:rPr>
        <w:t xml:space="preserve"> Translators In Action. [</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 xml:space="preserve">]. </w:t>
      </w:r>
      <w:r w:rsidR="00B75549" w:rsidRPr="006B380B">
        <w:rPr>
          <w:rFonts w:cs="Times New Roman"/>
          <w:szCs w:val="28"/>
          <w:lang w:val="en-US"/>
        </w:rPr>
        <w:t>URL</w:t>
      </w:r>
      <w:r w:rsidRPr="006B380B">
        <w:rPr>
          <w:rFonts w:cs="Times New Roman"/>
          <w:szCs w:val="28"/>
          <w:lang w:val="en-US"/>
        </w:rPr>
        <w:t>: https://chytomo.com/tryvaie-opytuvannia-ukrainskykh-perekladachiv-i-perekladachok-2024/</w:t>
      </w:r>
    </w:p>
    <w:p w14:paraId="4B5723CF" w14:textId="51764EF7" w:rsidR="00505724" w:rsidRPr="006546FF" w:rsidRDefault="00505724" w:rsidP="006B380B">
      <w:pPr>
        <w:pStyle w:val="a9"/>
        <w:numPr>
          <w:ilvl w:val="0"/>
          <w:numId w:val="47"/>
        </w:numPr>
        <w:rPr>
          <w:rFonts w:cs="Times New Roman"/>
          <w:szCs w:val="28"/>
          <w:lang w:val="ru-RU"/>
        </w:rPr>
      </w:pPr>
      <w:r w:rsidRPr="006B380B">
        <w:rPr>
          <w:rFonts w:cs="Times New Roman"/>
          <w:szCs w:val="28"/>
          <w:lang w:val="en-US"/>
        </w:rPr>
        <w:t>UNESCO. UNESCO support to journalists in Ukraine making impact on the ground</w:t>
      </w:r>
      <w:r w:rsidR="006B380B" w:rsidRPr="006B380B">
        <w:rPr>
          <w:rFonts w:cs="Times New Roman"/>
          <w:szCs w:val="28"/>
          <w:lang w:val="en-US"/>
        </w:rPr>
        <w:t>.</w:t>
      </w:r>
      <w:r w:rsidRPr="006B380B">
        <w:rPr>
          <w:rFonts w:cs="Times New Roman"/>
          <w:szCs w:val="28"/>
          <w:lang w:val="en-US"/>
        </w:rPr>
        <w:t xml:space="preserve"> UNESCO</w:t>
      </w:r>
      <w:r w:rsidRPr="006546FF">
        <w:rPr>
          <w:rFonts w:cs="Times New Roman"/>
          <w:szCs w:val="28"/>
          <w:lang w:val="ru-RU"/>
        </w:rPr>
        <w:t>. [</w:t>
      </w:r>
      <w:proofErr w:type="spellStart"/>
      <w:r w:rsidRPr="006546FF">
        <w:rPr>
          <w:rFonts w:cs="Times New Roman"/>
          <w:szCs w:val="28"/>
          <w:lang w:val="ru-RU"/>
        </w:rPr>
        <w:t>Електронний</w:t>
      </w:r>
      <w:proofErr w:type="spellEnd"/>
      <w:r w:rsidRPr="006546FF">
        <w:rPr>
          <w:rFonts w:cs="Times New Roman"/>
          <w:szCs w:val="28"/>
          <w:lang w:val="ru-RU"/>
        </w:rPr>
        <w:t xml:space="preserve"> ресурс].</w:t>
      </w:r>
      <w:r w:rsidR="00D31658" w:rsidRPr="006546FF">
        <w:rPr>
          <w:rFonts w:cs="Times New Roman"/>
          <w:szCs w:val="28"/>
          <w:lang w:val="ru-RU"/>
        </w:rPr>
        <w:t xml:space="preserve"> </w:t>
      </w:r>
      <w:r w:rsidR="00B75549" w:rsidRPr="006B380B">
        <w:rPr>
          <w:rFonts w:cs="Times New Roman"/>
          <w:szCs w:val="28"/>
          <w:lang w:val="en-US"/>
        </w:rPr>
        <w:t>URL</w:t>
      </w:r>
      <w:r w:rsidRPr="006546FF">
        <w:rPr>
          <w:rFonts w:cs="Times New Roman"/>
          <w:szCs w:val="28"/>
          <w:lang w:val="ru-RU"/>
        </w:rPr>
        <w:t xml:space="preserve">: </w:t>
      </w:r>
      <w:r w:rsidRPr="006B380B">
        <w:rPr>
          <w:rFonts w:cs="Times New Roman"/>
          <w:szCs w:val="28"/>
          <w:lang w:val="en-US"/>
        </w:rPr>
        <w:t>https</w:t>
      </w:r>
      <w:r w:rsidRPr="006546FF">
        <w:rPr>
          <w:rFonts w:cs="Times New Roman"/>
          <w:szCs w:val="28"/>
          <w:lang w:val="ru-RU"/>
        </w:rPr>
        <w:t>://</w:t>
      </w:r>
      <w:r w:rsidRPr="006B380B">
        <w:rPr>
          <w:rFonts w:cs="Times New Roman"/>
          <w:szCs w:val="28"/>
          <w:lang w:val="en-US"/>
        </w:rPr>
        <w:t>www</w:t>
      </w:r>
      <w:r w:rsidRPr="006546FF">
        <w:rPr>
          <w:rFonts w:cs="Times New Roman"/>
          <w:szCs w:val="28"/>
          <w:lang w:val="ru-RU"/>
        </w:rPr>
        <w:t>.</w:t>
      </w:r>
      <w:proofErr w:type="spellStart"/>
      <w:r w:rsidRPr="006B380B">
        <w:rPr>
          <w:rFonts w:cs="Times New Roman"/>
          <w:szCs w:val="28"/>
          <w:lang w:val="en-US"/>
        </w:rPr>
        <w:t>unesco</w:t>
      </w:r>
      <w:proofErr w:type="spellEnd"/>
      <w:r w:rsidRPr="006546FF">
        <w:rPr>
          <w:rFonts w:cs="Times New Roman"/>
          <w:szCs w:val="28"/>
          <w:lang w:val="ru-RU"/>
        </w:rPr>
        <w:t>.</w:t>
      </w:r>
      <w:r w:rsidRPr="006B380B">
        <w:rPr>
          <w:rFonts w:cs="Times New Roman"/>
          <w:szCs w:val="28"/>
          <w:lang w:val="en-US"/>
        </w:rPr>
        <w:t>org</w:t>
      </w:r>
      <w:r w:rsidRPr="006546FF">
        <w:rPr>
          <w:rFonts w:cs="Times New Roman"/>
          <w:szCs w:val="28"/>
          <w:lang w:val="ru-RU"/>
        </w:rPr>
        <w:t>/</w:t>
      </w:r>
      <w:proofErr w:type="spellStart"/>
      <w:r w:rsidRPr="006B380B">
        <w:rPr>
          <w:rFonts w:cs="Times New Roman"/>
          <w:szCs w:val="28"/>
          <w:lang w:val="en-US"/>
        </w:rPr>
        <w:t>en</w:t>
      </w:r>
      <w:proofErr w:type="spellEnd"/>
      <w:r w:rsidRPr="006546FF">
        <w:rPr>
          <w:rFonts w:cs="Times New Roman"/>
          <w:szCs w:val="28"/>
          <w:lang w:val="ru-RU"/>
        </w:rPr>
        <w:t>/</w:t>
      </w:r>
      <w:r w:rsidRPr="006B380B">
        <w:rPr>
          <w:rFonts w:cs="Times New Roman"/>
          <w:szCs w:val="28"/>
          <w:lang w:val="en-US"/>
        </w:rPr>
        <w:t>articles</w:t>
      </w:r>
      <w:r w:rsidRPr="006546FF">
        <w:rPr>
          <w:rFonts w:cs="Times New Roman"/>
          <w:szCs w:val="28"/>
          <w:lang w:val="ru-RU"/>
        </w:rPr>
        <w:t>/</w:t>
      </w:r>
      <w:proofErr w:type="spellStart"/>
      <w:r w:rsidRPr="006B380B">
        <w:rPr>
          <w:rFonts w:cs="Times New Roman"/>
          <w:szCs w:val="28"/>
          <w:lang w:val="en-US"/>
        </w:rPr>
        <w:t>unesco</w:t>
      </w:r>
      <w:proofErr w:type="spellEnd"/>
      <w:r w:rsidRPr="006546FF">
        <w:rPr>
          <w:rFonts w:cs="Times New Roman"/>
          <w:szCs w:val="28"/>
          <w:lang w:val="ru-RU"/>
        </w:rPr>
        <w:t>-</w:t>
      </w:r>
      <w:r w:rsidRPr="006B380B">
        <w:rPr>
          <w:rFonts w:cs="Times New Roman"/>
          <w:szCs w:val="28"/>
          <w:lang w:val="en-US"/>
        </w:rPr>
        <w:t>support</w:t>
      </w:r>
      <w:r w:rsidRPr="006546FF">
        <w:rPr>
          <w:rFonts w:cs="Times New Roman"/>
          <w:szCs w:val="28"/>
          <w:lang w:val="ru-RU"/>
        </w:rPr>
        <w:t>-</w:t>
      </w:r>
      <w:r w:rsidRPr="006B380B">
        <w:rPr>
          <w:rFonts w:cs="Times New Roman"/>
          <w:szCs w:val="28"/>
          <w:lang w:val="en-US"/>
        </w:rPr>
        <w:t>journalists</w:t>
      </w:r>
      <w:r w:rsidRPr="006546FF">
        <w:rPr>
          <w:rFonts w:cs="Times New Roman"/>
          <w:szCs w:val="28"/>
          <w:lang w:val="ru-RU"/>
        </w:rPr>
        <w:t>-</w:t>
      </w:r>
      <w:proofErr w:type="spellStart"/>
      <w:r w:rsidRPr="006B380B">
        <w:rPr>
          <w:rFonts w:cs="Times New Roman"/>
          <w:szCs w:val="28"/>
          <w:lang w:val="en-US"/>
        </w:rPr>
        <w:t>ukraine</w:t>
      </w:r>
      <w:proofErr w:type="spellEnd"/>
      <w:r w:rsidRPr="006546FF">
        <w:rPr>
          <w:rFonts w:cs="Times New Roman"/>
          <w:szCs w:val="28"/>
          <w:lang w:val="ru-RU"/>
        </w:rPr>
        <w:t>-</w:t>
      </w:r>
      <w:r w:rsidRPr="006B380B">
        <w:rPr>
          <w:rFonts w:cs="Times New Roman"/>
          <w:szCs w:val="28"/>
          <w:lang w:val="en-US"/>
        </w:rPr>
        <w:t>making</w:t>
      </w:r>
      <w:r w:rsidRPr="006546FF">
        <w:rPr>
          <w:rFonts w:cs="Times New Roman"/>
          <w:szCs w:val="28"/>
          <w:lang w:val="ru-RU"/>
        </w:rPr>
        <w:t>-</w:t>
      </w:r>
      <w:r w:rsidRPr="006B380B">
        <w:rPr>
          <w:rFonts w:cs="Times New Roman"/>
          <w:szCs w:val="28"/>
          <w:lang w:val="en-US"/>
        </w:rPr>
        <w:t>impact</w:t>
      </w:r>
      <w:r w:rsidRPr="006546FF">
        <w:rPr>
          <w:rFonts w:cs="Times New Roman"/>
          <w:szCs w:val="28"/>
          <w:lang w:val="ru-RU"/>
        </w:rPr>
        <w:t>-</w:t>
      </w:r>
      <w:r w:rsidRPr="006B380B">
        <w:rPr>
          <w:rFonts w:cs="Times New Roman"/>
          <w:szCs w:val="28"/>
          <w:lang w:val="en-US"/>
        </w:rPr>
        <w:t>ground</w:t>
      </w:r>
    </w:p>
    <w:p w14:paraId="6905A04D" w14:textId="30A6D25A" w:rsidR="00505724" w:rsidRPr="006546FF" w:rsidRDefault="00505724" w:rsidP="006B380B">
      <w:pPr>
        <w:pStyle w:val="a9"/>
        <w:numPr>
          <w:ilvl w:val="0"/>
          <w:numId w:val="47"/>
        </w:numPr>
        <w:rPr>
          <w:rFonts w:cs="Times New Roman"/>
          <w:szCs w:val="28"/>
          <w:lang w:val="ru-RU"/>
        </w:rPr>
      </w:pPr>
      <w:r w:rsidRPr="006B380B">
        <w:rPr>
          <w:rFonts w:cs="Times New Roman"/>
          <w:szCs w:val="28"/>
          <w:lang w:val="en-US"/>
        </w:rPr>
        <w:t>UNIAN</w:t>
      </w:r>
      <w:r w:rsidRPr="006546FF">
        <w:rPr>
          <w:rFonts w:cs="Times New Roman"/>
          <w:szCs w:val="28"/>
          <w:lang w:val="ru-RU"/>
        </w:rPr>
        <w:t xml:space="preserve">. </w:t>
      </w:r>
      <w:proofErr w:type="spellStart"/>
      <w:r w:rsidRPr="006546FF">
        <w:rPr>
          <w:rFonts w:cs="Times New Roman"/>
          <w:szCs w:val="28"/>
          <w:lang w:val="ru-RU"/>
        </w:rPr>
        <w:t>Офіційний</w:t>
      </w:r>
      <w:proofErr w:type="spellEnd"/>
      <w:r w:rsidRPr="006546FF">
        <w:rPr>
          <w:rFonts w:cs="Times New Roman"/>
          <w:szCs w:val="28"/>
          <w:lang w:val="ru-RU"/>
        </w:rPr>
        <w:t xml:space="preserve"> сайт </w:t>
      </w:r>
      <w:proofErr w:type="spellStart"/>
      <w:r w:rsidRPr="006546FF">
        <w:rPr>
          <w:rFonts w:cs="Times New Roman"/>
          <w:szCs w:val="28"/>
          <w:lang w:val="ru-RU"/>
        </w:rPr>
        <w:t>інформаційного</w:t>
      </w:r>
      <w:proofErr w:type="spellEnd"/>
      <w:r w:rsidRPr="006546FF">
        <w:rPr>
          <w:rFonts w:cs="Times New Roman"/>
          <w:szCs w:val="28"/>
          <w:lang w:val="ru-RU"/>
        </w:rPr>
        <w:t xml:space="preserve"> агентства.</w:t>
      </w:r>
      <w:r w:rsidR="00D31658" w:rsidRPr="006546FF">
        <w:rPr>
          <w:rFonts w:cs="Times New Roman"/>
          <w:szCs w:val="28"/>
          <w:lang w:val="ru-RU"/>
        </w:rPr>
        <w:t xml:space="preserve"> </w:t>
      </w:r>
      <w:r w:rsidRPr="006546FF">
        <w:rPr>
          <w:rFonts w:cs="Times New Roman"/>
          <w:szCs w:val="28"/>
          <w:lang w:val="ru-RU"/>
        </w:rPr>
        <w:t>[</w:t>
      </w:r>
      <w:proofErr w:type="spellStart"/>
      <w:r w:rsidRPr="006546FF">
        <w:rPr>
          <w:rFonts w:cs="Times New Roman"/>
          <w:szCs w:val="28"/>
          <w:lang w:val="ru-RU"/>
        </w:rPr>
        <w:t>Електронний</w:t>
      </w:r>
      <w:proofErr w:type="spellEnd"/>
      <w:r w:rsidRPr="006546FF">
        <w:rPr>
          <w:rFonts w:cs="Times New Roman"/>
          <w:szCs w:val="28"/>
          <w:lang w:val="ru-RU"/>
        </w:rPr>
        <w:t xml:space="preserve"> ресурс].</w:t>
      </w:r>
      <w:r w:rsidR="00D31658" w:rsidRPr="006546FF">
        <w:rPr>
          <w:rFonts w:cs="Times New Roman"/>
          <w:szCs w:val="28"/>
          <w:lang w:val="ru-RU"/>
        </w:rPr>
        <w:t xml:space="preserve"> </w:t>
      </w:r>
      <w:r w:rsidR="00B75549" w:rsidRPr="006B380B">
        <w:rPr>
          <w:rFonts w:cs="Times New Roman"/>
          <w:szCs w:val="28"/>
          <w:lang w:val="en-US"/>
        </w:rPr>
        <w:t>URL</w:t>
      </w:r>
      <w:r w:rsidRPr="006546FF">
        <w:rPr>
          <w:rFonts w:cs="Times New Roman"/>
          <w:szCs w:val="28"/>
          <w:lang w:val="ru-RU"/>
        </w:rPr>
        <w:t xml:space="preserve">: </w:t>
      </w:r>
      <w:r w:rsidRPr="006B380B">
        <w:rPr>
          <w:rFonts w:cs="Times New Roman"/>
          <w:szCs w:val="28"/>
          <w:lang w:val="en-US"/>
        </w:rPr>
        <w:t>https</w:t>
      </w:r>
      <w:r w:rsidRPr="006546FF">
        <w:rPr>
          <w:rFonts w:cs="Times New Roman"/>
          <w:szCs w:val="28"/>
          <w:lang w:val="ru-RU"/>
        </w:rPr>
        <w:t>://</w:t>
      </w:r>
      <w:r w:rsidRPr="006B380B">
        <w:rPr>
          <w:rFonts w:cs="Times New Roman"/>
          <w:szCs w:val="28"/>
          <w:lang w:val="en-US"/>
        </w:rPr>
        <w:t>www</w:t>
      </w:r>
      <w:r w:rsidRPr="006546FF">
        <w:rPr>
          <w:rFonts w:cs="Times New Roman"/>
          <w:szCs w:val="28"/>
          <w:lang w:val="ru-RU"/>
        </w:rPr>
        <w:t>.</w:t>
      </w:r>
      <w:proofErr w:type="spellStart"/>
      <w:r w:rsidRPr="006B380B">
        <w:rPr>
          <w:rFonts w:cs="Times New Roman"/>
          <w:szCs w:val="28"/>
          <w:lang w:val="en-US"/>
        </w:rPr>
        <w:t>unian</w:t>
      </w:r>
      <w:proofErr w:type="spellEnd"/>
      <w:r w:rsidRPr="006546FF">
        <w:rPr>
          <w:rFonts w:cs="Times New Roman"/>
          <w:szCs w:val="28"/>
          <w:lang w:val="ru-RU"/>
        </w:rPr>
        <w:t>.</w:t>
      </w:r>
      <w:r w:rsidRPr="006B380B">
        <w:rPr>
          <w:rFonts w:cs="Times New Roman"/>
          <w:szCs w:val="28"/>
          <w:lang w:val="en-US"/>
        </w:rPr>
        <w:t>info</w:t>
      </w:r>
    </w:p>
    <w:p w14:paraId="17E39D97" w14:textId="7086B2B7"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University of Geneva. Machine Translation 2: Pre-editing, post-editing and evaluation</w:t>
      </w:r>
      <w:r w:rsidR="006B380B" w:rsidRPr="006B380B">
        <w:rPr>
          <w:rFonts w:cs="Times New Roman"/>
          <w:szCs w:val="28"/>
          <w:lang w:val="en-US"/>
        </w:rPr>
        <w:t>.</w:t>
      </w:r>
      <w:r w:rsidRPr="006B380B">
        <w:rPr>
          <w:rFonts w:cs="Times New Roman"/>
          <w:szCs w:val="28"/>
          <w:lang w:val="en-US"/>
        </w:rPr>
        <w:t xml:space="preserve"> University of Geneva.</w:t>
      </w:r>
      <w:r w:rsidR="00D31658" w:rsidRPr="006B380B">
        <w:rPr>
          <w:rFonts w:cs="Times New Roman"/>
          <w:szCs w:val="28"/>
          <w:lang w:val="en-US"/>
        </w:rPr>
        <w:t xml:space="preserve"> </w:t>
      </w:r>
      <w:r w:rsidRPr="006B380B">
        <w:rPr>
          <w:rFonts w:cs="Times New Roman"/>
          <w:szCs w:val="28"/>
          <w:lang w:val="en-US"/>
        </w:rPr>
        <w:t>[</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w:t>
      </w:r>
      <w:r w:rsidR="00D31658" w:rsidRPr="006B380B">
        <w:rPr>
          <w:rFonts w:cs="Times New Roman"/>
          <w:szCs w:val="28"/>
          <w:lang w:val="en-US"/>
        </w:rPr>
        <w:t xml:space="preserve"> </w:t>
      </w:r>
      <w:r w:rsidR="00B75549" w:rsidRPr="006B380B">
        <w:rPr>
          <w:rFonts w:cs="Times New Roman"/>
          <w:szCs w:val="28"/>
          <w:lang w:val="en-US"/>
        </w:rPr>
        <w:t>URL</w:t>
      </w:r>
      <w:r w:rsidRPr="006B380B">
        <w:rPr>
          <w:rFonts w:cs="Times New Roman"/>
          <w:szCs w:val="28"/>
          <w:lang w:val="en-US"/>
        </w:rPr>
        <w:t>: https://masters.unige.ch/translation-and-interpreting</w:t>
      </w:r>
    </w:p>
    <w:p w14:paraId="122167C0" w14:textId="4970F541" w:rsidR="00505724" w:rsidRPr="006546FF" w:rsidRDefault="00505724" w:rsidP="006B380B">
      <w:pPr>
        <w:pStyle w:val="a9"/>
        <w:numPr>
          <w:ilvl w:val="0"/>
          <w:numId w:val="47"/>
        </w:numPr>
        <w:rPr>
          <w:rFonts w:cs="Times New Roman"/>
          <w:szCs w:val="28"/>
          <w:lang w:val="ru-RU"/>
        </w:rPr>
      </w:pPr>
      <w:r w:rsidRPr="006B380B">
        <w:rPr>
          <w:rFonts w:cs="Times New Roman"/>
          <w:szCs w:val="28"/>
          <w:lang w:val="en-US"/>
        </w:rPr>
        <w:t>Upwork. Translation and Localization Services.</w:t>
      </w:r>
      <w:r w:rsidR="00D31658" w:rsidRPr="006B380B">
        <w:rPr>
          <w:rFonts w:cs="Times New Roman"/>
          <w:szCs w:val="28"/>
          <w:lang w:val="en-US"/>
        </w:rPr>
        <w:t xml:space="preserve"> </w:t>
      </w:r>
      <w:r w:rsidRPr="006546FF">
        <w:rPr>
          <w:rFonts w:cs="Times New Roman"/>
          <w:szCs w:val="28"/>
          <w:lang w:val="ru-RU"/>
        </w:rPr>
        <w:t>2023. [</w:t>
      </w:r>
      <w:proofErr w:type="spellStart"/>
      <w:r w:rsidRPr="006546FF">
        <w:rPr>
          <w:rFonts w:cs="Times New Roman"/>
          <w:szCs w:val="28"/>
          <w:lang w:val="ru-RU"/>
        </w:rPr>
        <w:t>Електронний</w:t>
      </w:r>
      <w:proofErr w:type="spellEnd"/>
      <w:r w:rsidRPr="006546FF">
        <w:rPr>
          <w:rFonts w:cs="Times New Roman"/>
          <w:szCs w:val="28"/>
          <w:lang w:val="ru-RU"/>
        </w:rPr>
        <w:t xml:space="preserve"> ресурс]. </w:t>
      </w:r>
      <w:r w:rsidRPr="006B380B">
        <w:rPr>
          <w:rFonts w:cs="Times New Roman"/>
          <w:szCs w:val="28"/>
          <w:lang w:val="en-US"/>
        </w:rPr>
        <w:t>URL</w:t>
      </w:r>
      <w:r w:rsidRPr="006546FF">
        <w:rPr>
          <w:rFonts w:cs="Times New Roman"/>
          <w:szCs w:val="28"/>
          <w:lang w:val="ru-RU"/>
        </w:rPr>
        <w:t xml:space="preserve">: </w:t>
      </w:r>
      <w:r w:rsidRPr="006B380B">
        <w:rPr>
          <w:rFonts w:cs="Times New Roman"/>
          <w:szCs w:val="28"/>
          <w:lang w:val="en-US"/>
        </w:rPr>
        <w:t>https</w:t>
      </w:r>
      <w:r w:rsidRPr="006546FF">
        <w:rPr>
          <w:rFonts w:cs="Times New Roman"/>
          <w:szCs w:val="28"/>
          <w:lang w:val="ru-RU"/>
        </w:rPr>
        <w:t>://</w:t>
      </w:r>
      <w:r w:rsidRPr="006B380B">
        <w:rPr>
          <w:rFonts w:cs="Times New Roman"/>
          <w:szCs w:val="28"/>
          <w:lang w:val="en-US"/>
        </w:rPr>
        <w:t>www</w:t>
      </w:r>
      <w:r w:rsidRPr="006546FF">
        <w:rPr>
          <w:rFonts w:cs="Times New Roman"/>
          <w:szCs w:val="28"/>
          <w:lang w:val="ru-RU"/>
        </w:rPr>
        <w:t>.</w:t>
      </w:r>
      <w:proofErr w:type="spellStart"/>
      <w:r w:rsidRPr="006B380B">
        <w:rPr>
          <w:rFonts w:cs="Times New Roman"/>
          <w:szCs w:val="28"/>
          <w:lang w:val="en-US"/>
        </w:rPr>
        <w:t>upwork</w:t>
      </w:r>
      <w:proofErr w:type="spellEnd"/>
      <w:r w:rsidRPr="006546FF">
        <w:rPr>
          <w:rFonts w:cs="Times New Roman"/>
          <w:szCs w:val="28"/>
          <w:lang w:val="ru-RU"/>
        </w:rPr>
        <w:t>.</w:t>
      </w:r>
      <w:r w:rsidRPr="006B380B">
        <w:rPr>
          <w:rFonts w:cs="Times New Roman"/>
          <w:szCs w:val="28"/>
          <w:lang w:val="en-US"/>
        </w:rPr>
        <w:t>com</w:t>
      </w:r>
    </w:p>
    <w:p w14:paraId="2695E594" w14:textId="0A2BF7C2"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Vaswani A., </w:t>
      </w:r>
      <w:proofErr w:type="spellStart"/>
      <w:r w:rsidRPr="006B380B">
        <w:rPr>
          <w:rFonts w:cs="Times New Roman"/>
          <w:szCs w:val="28"/>
          <w:lang w:val="en-US"/>
        </w:rPr>
        <w:t>Shazeer</w:t>
      </w:r>
      <w:proofErr w:type="spellEnd"/>
      <w:r w:rsidRPr="006B380B">
        <w:rPr>
          <w:rFonts w:cs="Times New Roman"/>
          <w:szCs w:val="28"/>
          <w:lang w:val="en-US"/>
        </w:rPr>
        <w:t xml:space="preserve"> N., Parmar N., et al. Attention Is All You Need. </w:t>
      </w:r>
      <w:proofErr w:type="spellStart"/>
      <w:r w:rsidRPr="006B380B">
        <w:rPr>
          <w:rFonts w:cs="Times New Roman"/>
          <w:i/>
          <w:iCs/>
          <w:szCs w:val="28"/>
          <w:lang w:val="en-US"/>
        </w:rPr>
        <w:t>arXiv</w:t>
      </w:r>
      <w:proofErr w:type="spellEnd"/>
      <w:r w:rsidRPr="006B380B">
        <w:rPr>
          <w:rFonts w:cs="Times New Roman"/>
          <w:i/>
          <w:iCs/>
          <w:szCs w:val="28"/>
          <w:lang w:val="en-US"/>
        </w:rPr>
        <w:t xml:space="preserve"> preprint</w:t>
      </w:r>
      <w:r w:rsidRPr="006B380B">
        <w:rPr>
          <w:rFonts w:cs="Times New Roman"/>
          <w:szCs w:val="28"/>
          <w:lang w:val="en-US"/>
        </w:rPr>
        <w:t xml:space="preserve"> arXiv:1706.03762, 2017. URL: https://arxiv.org/abs/1706.03762 </w:t>
      </w:r>
    </w:p>
    <w:p w14:paraId="5F95146A" w14:textId="4D9D5CB1"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Venuti L. The Translator’s Invisibility: A History of Translation. </w:t>
      </w:r>
      <w:proofErr w:type="gramStart"/>
      <w:r w:rsidRPr="006B380B">
        <w:rPr>
          <w:rFonts w:cs="Times New Roman"/>
          <w:szCs w:val="28"/>
          <w:lang w:val="en-US"/>
        </w:rPr>
        <w:t>London :</w:t>
      </w:r>
      <w:proofErr w:type="gramEnd"/>
      <w:r w:rsidRPr="006B380B">
        <w:rPr>
          <w:rFonts w:cs="Times New Roman"/>
          <w:szCs w:val="28"/>
          <w:lang w:val="en-US"/>
        </w:rPr>
        <w:t xml:space="preserve"> Routledge, 1995. 368 p.</w:t>
      </w:r>
    </w:p>
    <w:p w14:paraId="753D0271" w14:textId="714DD738"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lastRenderedPageBreak/>
        <w:t>Viterbi A. Error Bounds for Convolutional Codes and an Asymptotically Optimum Decoding Algorithm</w:t>
      </w:r>
      <w:r w:rsidR="006B380B" w:rsidRPr="006B380B">
        <w:rPr>
          <w:rFonts w:cs="Times New Roman"/>
          <w:szCs w:val="28"/>
          <w:lang w:val="en-US"/>
        </w:rPr>
        <w:t>.</w:t>
      </w:r>
      <w:r w:rsidRPr="006B380B">
        <w:rPr>
          <w:rFonts w:cs="Times New Roman"/>
          <w:szCs w:val="28"/>
          <w:lang w:val="en-US"/>
        </w:rPr>
        <w:t xml:space="preserve"> </w:t>
      </w:r>
      <w:r w:rsidRPr="006B380B">
        <w:rPr>
          <w:rFonts w:cs="Times New Roman"/>
          <w:i/>
          <w:iCs/>
          <w:szCs w:val="28"/>
          <w:lang w:val="en-US"/>
        </w:rPr>
        <w:t>IEEE Transactions on Information Theory.</w:t>
      </w:r>
      <w:r w:rsidRPr="006B380B">
        <w:rPr>
          <w:rFonts w:cs="Times New Roman"/>
          <w:szCs w:val="28"/>
          <w:lang w:val="en-US"/>
        </w:rPr>
        <w:t xml:space="preserve"> 1967. 13(2). P. 260–269.</w:t>
      </w:r>
    </w:p>
    <w:p w14:paraId="4093A462" w14:textId="0ED0D578" w:rsidR="00505724" w:rsidRPr="006546FF" w:rsidRDefault="00505724" w:rsidP="006B380B">
      <w:pPr>
        <w:pStyle w:val="a9"/>
        <w:numPr>
          <w:ilvl w:val="0"/>
          <w:numId w:val="47"/>
        </w:numPr>
        <w:rPr>
          <w:rFonts w:cs="Times New Roman"/>
          <w:szCs w:val="28"/>
          <w:lang w:val="ru-RU"/>
        </w:rPr>
      </w:pPr>
      <w:r w:rsidRPr="006B380B">
        <w:rPr>
          <w:rFonts w:cs="Times New Roman"/>
          <w:szCs w:val="28"/>
          <w:lang w:val="en-US"/>
        </w:rPr>
        <w:t xml:space="preserve">VOA Ukrainian. "ChatGPT </w:t>
      </w:r>
      <w:proofErr w:type="spellStart"/>
      <w:r w:rsidRPr="006B380B">
        <w:rPr>
          <w:rFonts w:cs="Times New Roman"/>
          <w:szCs w:val="28"/>
          <w:lang w:val="en-US"/>
        </w:rPr>
        <w:t>пришвидшує</w:t>
      </w:r>
      <w:proofErr w:type="spellEnd"/>
      <w:r w:rsidRPr="006B380B">
        <w:rPr>
          <w:rFonts w:cs="Times New Roman"/>
          <w:szCs w:val="28"/>
          <w:lang w:val="en-US"/>
        </w:rPr>
        <w:t xml:space="preserve"> </w:t>
      </w:r>
      <w:proofErr w:type="spellStart"/>
      <w:r w:rsidRPr="006B380B">
        <w:rPr>
          <w:rFonts w:cs="Times New Roman"/>
          <w:szCs w:val="28"/>
          <w:lang w:val="en-US"/>
        </w:rPr>
        <w:t>переклад</w:t>
      </w:r>
      <w:proofErr w:type="spellEnd"/>
      <w:r w:rsidRPr="006B380B">
        <w:rPr>
          <w:rFonts w:cs="Times New Roman"/>
          <w:szCs w:val="28"/>
          <w:lang w:val="en-US"/>
        </w:rPr>
        <w:t xml:space="preserve"> </w:t>
      </w:r>
      <w:proofErr w:type="spellStart"/>
      <w:r w:rsidRPr="006B380B">
        <w:rPr>
          <w:rFonts w:cs="Times New Roman"/>
          <w:szCs w:val="28"/>
          <w:lang w:val="en-US"/>
        </w:rPr>
        <w:t>коротких</w:t>
      </w:r>
      <w:proofErr w:type="spellEnd"/>
      <w:r w:rsidRPr="006B380B">
        <w:rPr>
          <w:rFonts w:cs="Times New Roman"/>
          <w:szCs w:val="28"/>
          <w:lang w:val="en-US"/>
        </w:rPr>
        <w:t xml:space="preserve"> </w:t>
      </w:r>
      <w:proofErr w:type="spellStart"/>
      <w:r w:rsidRPr="006B380B">
        <w:rPr>
          <w:rFonts w:cs="Times New Roman"/>
          <w:szCs w:val="28"/>
          <w:lang w:val="en-US"/>
        </w:rPr>
        <w:t>інтерв’ю</w:t>
      </w:r>
      <w:proofErr w:type="spellEnd"/>
      <w:r w:rsidRPr="006B380B">
        <w:rPr>
          <w:rFonts w:cs="Times New Roman"/>
          <w:szCs w:val="28"/>
          <w:lang w:val="en-US"/>
        </w:rPr>
        <w:t xml:space="preserve"> </w:t>
      </w:r>
      <w:proofErr w:type="spellStart"/>
      <w:r w:rsidRPr="006B380B">
        <w:rPr>
          <w:rFonts w:cs="Times New Roman"/>
          <w:szCs w:val="28"/>
          <w:lang w:val="en-US"/>
        </w:rPr>
        <w:t>для</w:t>
      </w:r>
      <w:proofErr w:type="spellEnd"/>
      <w:r w:rsidRPr="006B380B">
        <w:rPr>
          <w:rFonts w:cs="Times New Roman"/>
          <w:szCs w:val="28"/>
          <w:lang w:val="en-US"/>
        </w:rPr>
        <w:t xml:space="preserve"> VOA Ukrainian". </w:t>
      </w:r>
      <w:r w:rsidRPr="006546FF">
        <w:rPr>
          <w:rFonts w:cs="Times New Roman"/>
          <w:szCs w:val="28"/>
          <w:lang w:val="ru-RU"/>
        </w:rPr>
        <w:t>19.09.2023. [</w:t>
      </w:r>
      <w:proofErr w:type="spellStart"/>
      <w:r w:rsidRPr="006546FF">
        <w:rPr>
          <w:rFonts w:cs="Times New Roman"/>
          <w:szCs w:val="28"/>
          <w:lang w:val="ru-RU"/>
        </w:rPr>
        <w:t>Електронний</w:t>
      </w:r>
      <w:proofErr w:type="spellEnd"/>
      <w:r w:rsidRPr="006546FF">
        <w:rPr>
          <w:rFonts w:cs="Times New Roman"/>
          <w:szCs w:val="28"/>
          <w:lang w:val="ru-RU"/>
        </w:rPr>
        <w:t xml:space="preserve"> ресурс]. </w:t>
      </w:r>
      <w:r w:rsidRPr="006B380B">
        <w:rPr>
          <w:rFonts w:cs="Times New Roman"/>
          <w:szCs w:val="28"/>
          <w:lang w:val="en-US"/>
        </w:rPr>
        <w:t>URL</w:t>
      </w:r>
      <w:r w:rsidRPr="006546FF">
        <w:rPr>
          <w:rFonts w:cs="Times New Roman"/>
          <w:szCs w:val="28"/>
          <w:lang w:val="ru-RU"/>
        </w:rPr>
        <w:t xml:space="preserve">: </w:t>
      </w:r>
      <w:r w:rsidRPr="006B380B">
        <w:rPr>
          <w:rFonts w:cs="Times New Roman"/>
          <w:szCs w:val="28"/>
          <w:lang w:val="en-US"/>
        </w:rPr>
        <w:t>https</w:t>
      </w:r>
      <w:r w:rsidRPr="006546FF">
        <w:rPr>
          <w:rFonts w:cs="Times New Roman"/>
          <w:szCs w:val="28"/>
          <w:lang w:val="ru-RU"/>
        </w:rPr>
        <w:t>://</w:t>
      </w:r>
      <w:r w:rsidRPr="006B380B">
        <w:rPr>
          <w:rFonts w:cs="Times New Roman"/>
          <w:szCs w:val="28"/>
          <w:lang w:val="en-US"/>
        </w:rPr>
        <w:t>www</w:t>
      </w:r>
      <w:r w:rsidRPr="006546FF">
        <w:rPr>
          <w:rFonts w:cs="Times New Roman"/>
          <w:szCs w:val="28"/>
          <w:lang w:val="ru-RU"/>
        </w:rPr>
        <w:t>.</w:t>
      </w:r>
      <w:proofErr w:type="spellStart"/>
      <w:r w:rsidRPr="006B380B">
        <w:rPr>
          <w:rFonts w:cs="Times New Roman"/>
          <w:szCs w:val="28"/>
          <w:lang w:val="en-US"/>
        </w:rPr>
        <w:t>voanews</w:t>
      </w:r>
      <w:proofErr w:type="spellEnd"/>
      <w:r w:rsidRPr="006546FF">
        <w:rPr>
          <w:rFonts w:cs="Times New Roman"/>
          <w:szCs w:val="28"/>
          <w:lang w:val="ru-RU"/>
        </w:rPr>
        <w:t>.</w:t>
      </w:r>
      <w:r w:rsidRPr="006B380B">
        <w:rPr>
          <w:rFonts w:cs="Times New Roman"/>
          <w:szCs w:val="28"/>
          <w:lang w:val="en-US"/>
        </w:rPr>
        <w:t>com</w:t>
      </w:r>
      <w:r w:rsidRPr="006546FF">
        <w:rPr>
          <w:rFonts w:cs="Times New Roman"/>
          <w:szCs w:val="28"/>
          <w:lang w:val="ru-RU"/>
        </w:rPr>
        <w:t>/</w:t>
      </w:r>
      <w:proofErr w:type="spellStart"/>
      <w:r w:rsidRPr="006B380B">
        <w:rPr>
          <w:rFonts w:cs="Times New Roman"/>
          <w:szCs w:val="28"/>
          <w:lang w:val="en-US"/>
        </w:rPr>
        <w:t>ukrainian</w:t>
      </w:r>
      <w:proofErr w:type="spellEnd"/>
      <w:r w:rsidRPr="006546FF">
        <w:rPr>
          <w:rFonts w:cs="Times New Roman"/>
          <w:szCs w:val="28"/>
          <w:lang w:val="ru-RU"/>
        </w:rPr>
        <w:t>-</w:t>
      </w:r>
      <w:r w:rsidRPr="006B380B">
        <w:rPr>
          <w:rFonts w:cs="Times New Roman"/>
          <w:szCs w:val="28"/>
          <w:lang w:val="en-US"/>
        </w:rPr>
        <w:t>news</w:t>
      </w:r>
      <w:r w:rsidRPr="006546FF">
        <w:rPr>
          <w:rFonts w:cs="Times New Roman"/>
          <w:szCs w:val="28"/>
          <w:lang w:val="ru-RU"/>
        </w:rPr>
        <w:t>/</w:t>
      </w:r>
      <w:proofErr w:type="spellStart"/>
      <w:r w:rsidRPr="006B380B">
        <w:rPr>
          <w:rFonts w:cs="Times New Roman"/>
          <w:szCs w:val="28"/>
          <w:lang w:val="en-US"/>
        </w:rPr>
        <w:t>chatgpt</w:t>
      </w:r>
      <w:proofErr w:type="spellEnd"/>
      <w:r w:rsidRPr="006546FF">
        <w:rPr>
          <w:rFonts w:cs="Times New Roman"/>
          <w:szCs w:val="28"/>
          <w:lang w:val="ru-RU"/>
        </w:rPr>
        <w:t>-</w:t>
      </w:r>
      <w:r w:rsidRPr="006B380B">
        <w:rPr>
          <w:rFonts w:cs="Times New Roman"/>
          <w:szCs w:val="28"/>
          <w:lang w:val="en-US"/>
        </w:rPr>
        <w:t>translate</w:t>
      </w:r>
      <w:r w:rsidRPr="006546FF">
        <w:rPr>
          <w:rFonts w:cs="Times New Roman"/>
          <w:szCs w:val="28"/>
          <w:lang w:val="ru-RU"/>
        </w:rPr>
        <w:t>-</w:t>
      </w:r>
      <w:r w:rsidRPr="006B380B">
        <w:rPr>
          <w:rFonts w:cs="Times New Roman"/>
          <w:szCs w:val="28"/>
          <w:lang w:val="en-US"/>
        </w:rPr>
        <w:t>interviews</w:t>
      </w:r>
      <w:r w:rsidRPr="006546FF">
        <w:rPr>
          <w:rFonts w:cs="Times New Roman"/>
          <w:szCs w:val="28"/>
          <w:lang w:val="ru-RU"/>
        </w:rPr>
        <w:t>-</w:t>
      </w:r>
      <w:proofErr w:type="spellStart"/>
      <w:r w:rsidRPr="006B380B">
        <w:rPr>
          <w:rFonts w:cs="Times New Roman"/>
          <w:szCs w:val="28"/>
          <w:lang w:val="en-US"/>
        </w:rPr>
        <w:t>ua</w:t>
      </w:r>
      <w:proofErr w:type="spellEnd"/>
    </w:p>
    <w:p w14:paraId="7B161CD6" w14:textId="36FCBACF"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 xml:space="preserve">Wolf T., Tunstall L., &amp; von Werra, L. Natural Language Processing with Transformers. Sebastopol, </w:t>
      </w:r>
      <w:proofErr w:type="gramStart"/>
      <w:r w:rsidRPr="006B380B">
        <w:rPr>
          <w:rFonts w:cs="Times New Roman"/>
          <w:szCs w:val="28"/>
          <w:lang w:val="en-US"/>
        </w:rPr>
        <w:t>CA :</w:t>
      </w:r>
      <w:proofErr w:type="gramEnd"/>
      <w:r w:rsidRPr="006B380B">
        <w:rPr>
          <w:rFonts w:cs="Times New Roman"/>
          <w:szCs w:val="28"/>
          <w:lang w:val="en-US"/>
        </w:rPr>
        <w:t xml:space="preserve"> O’Reilly Media, 2022.</w:t>
      </w:r>
    </w:p>
    <w:p w14:paraId="1A5D4AC3" w14:textId="35C89D5B"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World Health Organization. ICD-10: International Statistical Classification of Diseases and Related Health Problems: Tenth Revision, 2nd ed. Geneva: World Health Organization, 2004. [</w:t>
      </w:r>
      <w:proofErr w:type="spellStart"/>
      <w:r w:rsidRPr="006B380B">
        <w:rPr>
          <w:rFonts w:cs="Times New Roman"/>
          <w:szCs w:val="28"/>
          <w:lang w:val="en-US"/>
        </w:rPr>
        <w:t>Електронний</w:t>
      </w:r>
      <w:proofErr w:type="spellEnd"/>
      <w:r w:rsidRPr="006B380B">
        <w:rPr>
          <w:rFonts w:cs="Times New Roman"/>
          <w:szCs w:val="28"/>
          <w:lang w:val="en-US"/>
        </w:rPr>
        <w:t xml:space="preserve"> </w:t>
      </w:r>
      <w:proofErr w:type="spellStart"/>
      <w:r w:rsidRPr="006B380B">
        <w:rPr>
          <w:rFonts w:cs="Times New Roman"/>
          <w:szCs w:val="28"/>
          <w:lang w:val="en-US"/>
        </w:rPr>
        <w:t>ресурс</w:t>
      </w:r>
      <w:proofErr w:type="spellEnd"/>
      <w:r w:rsidRPr="006B380B">
        <w:rPr>
          <w:rFonts w:cs="Times New Roman"/>
          <w:szCs w:val="28"/>
          <w:lang w:val="en-US"/>
        </w:rPr>
        <w:t xml:space="preserve">]. </w:t>
      </w:r>
      <w:r w:rsidR="00B75549" w:rsidRPr="006B380B">
        <w:rPr>
          <w:rFonts w:cs="Times New Roman"/>
          <w:szCs w:val="28"/>
          <w:lang w:val="en-US"/>
        </w:rPr>
        <w:t>URL</w:t>
      </w:r>
      <w:r w:rsidRPr="006B380B">
        <w:rPr>
          <w:rFonts w:cs="Times New Roman"/>
          <w:szCs w:val="28"/>
          <w:lang w:val="en-US"/>
        </w:rPr>
        <w:t>: https://iris.who.int/handle/10665/42980</w:t>
      </w:r>
    </w:p>
    <w:p w14:paraId="0809C8A0" w14:textId="6711C5DE" w:rsidR="00505724" w:rsidRPr="006B380B" w:rsidRDefault="00505724" w:rsidP="006B380B">
      <w:pPr>
        <w:pStyle w:val="a9"/>
        <w:numPr>
          <w:ilvl w:val="0"/>
          <w:numId w:val="47"/>
        </w:numPr>
        <w:rPr>
          <w:rFonts w:cs="Times New Roman"/>
          <w:szCs w:val="28"/>
          <w:lang w:val="en-US"/>
        </w:rPr>
      </w:pPr>
      <w:r w:rsidRPr="003F7BC2">
        <w:rPr>
          <w:rFonts w:cs="Times New Roman"/>
          <w:szCs w:val="28"/>
          <w:lang w:val="de-DE"/>
        </w:rPr>
        <w:t xml:space="preserve">Wu Y., Schuster M., Chen Z., et al. </w:t>
      </w:r>
      <w:r w:rsidRPr="006B380B">
        <w:rPr>
          <w:rFonts w:cs="Times New Roman"/>
          <w:szCs w:val="28"/>
          <w:lang w:val="en-US"/>
        </w:rPr>
        <w:t>Google’s Neural Machine Translation System: Bridging the gap between human and machine translation.</w:t>
      </w:r>
      <w:r w:rsidR="00D31658" w:rsidRPr="006B380B">
        <w:rPr>
          <w:rFonts w:cs="Times New Roman"/>
          <w:i/>
          <w:iCs/>
          <w:szCs w:val="28"/>
          <w:lang w:val="en-US"/>
        </w:rPr>
        <w:t xml:space="preserve"> </w:t>
      </w:r>
      <w:proofErr w:type="spellStart"/>
      <w:r w:rsidRPr="006B380B">
        <w:rPr>
          <w:rFonts w:cs="Times New Roman"/>
          <w:i/>
          <w:iCs/>
          <w:szCs w:val="28"/>
          <w:lang w:val="en-US"/>
        </w:rPr>
        <w:t>arXiv</w:t>
      </w:r>
      <w:proofErr w:type="spellEnd"/>
      <w:r w:rsidRPr="006B380B">
        <w:rPr>
          <w:rFonts w:cs="Times New Roman"/>
          <w:i/>
          <w:iCs/>
          <w:szCs w:val="28"/>
          <w:lang w:val="en-US"/>
        </w:rPr>
        <w:t xml:space="preserve"> preprint</w:t>
      </w:r>
      <w:r w:rsidRPr="006B380B">
        <w:rPr>
          <w:rFonts w:cs="Times New Roman"/>
          <w:szCs w:val="28"/>
          <w:lang w:val="en-US"/>
        </w:rPr>
        <w:t xml:space="preserve"> arXiv:1609.08144, 2016. URL: https://arxiv.org/abs/1609.08144</w:t>
      </w:r>
    </w:p>
    <w:p w14:paraId="7A6254EC" w14:textId="781A469D" w:rsidR="00505724" w:rsidRPr="006B380B" w:rsidRDefault="00505724" w:rsidP="006B380B">
      <w:pPr>
        <w:pStyle w:val="a9"/>
        <w:numPr>
          <w:ilvl w:val="0"/>
          <w:numId w:val="47"/>
        </w:numPr>
        <w:rPr>
          <w:rFonts w:cs="Times New Roman"/>
          <w:szCs w:val="28"/>
          <w:lang w:val="en-US"/>
        </w:rPr>
      </w:pPr>
      <w:proofErr w:type="spellStart"/>
      <w:r w:rsidRPr="006B380B">
        <w:rPr>
          <w:rFonts w:cs="Times New Roman"/>
          <w:szCs w:val="28"/>
          <w:lang w:val="en-US"/>
        </w:rPr>
        <w:t>Zanettin</w:t>
      </w:r>
      <w:proofErr w:type="spellEnd"/>
      <w:r w:rsidRPr="006B380B">
        <w:rPr>
          <w:rFonts w:cs="Times New Roman"/>
          <w:szCs w:val="28"/>
          <w:lang w:val="en-US"/>
        </w:rPr>
        <w:t xml:space="preserve"> F. Translation and Language Technologies: Current Trends and Future Prospects</w:t>
      </w:r>
      <w:r w:rsidR="006F3633" w:rsidRPr="006B380B">
        <w:rPr>
          <w:rFonts w:cs="Times New Roman"/>
          <w:szCs w:val="28"/>
          <w:lang w:val="en-US"/>
        </w:rPr>
        <w:t xml:space="preserve">. </w:t>
      </w:r>
      <w:r w:rsidRPr="006B380B">
        <w:rPr>
          <w:rFonts w:cs="Times New Roman"/>
          <w:i/>
          <w:iCs/>
          <w:szCs w:val="28"/>
          <w:lang w:val="en-US"/>
        </w:rPr>
        <w:t>The Routledge Handbook of Translation and Technology.</w:t>
      </w:r>
      <w:r w:rsidRPr="006B380B">
        <w:rPr>
          <w:rFonts w:cs="Times New Roman"/>
          <w:szCs w:val="28"/>
          <w:lang w:val="en-US"/>
        </w:rPr>
        <w:t xml:space="preserve"> </w:t>
      </w:r>
      <w:proofErr w:type="gramStart"/>
      <w:r w:rsidRPr="006B380B">
        <w:rPr>
          <w:rFonts w:cs="Times New Roman"/>
          <w:szCs w:val="28"/>
          <w:lang w:val="en-US"/>
        </w:rPr>
        <w:t>London :</w:t>
      </w:r>
      <w:proofErr w:type="gramEnd"/>
      <w:r w:rsidRPr="006B380B">
        <w:rPr>
          <w:rFonts w:cs="Times New Roman"/>
          <w:szCs w:val="28"/>
          <w:lang w:val="en-US"/>
        </w:rPr>
        <w:t xml:space="preserve"> Routledge, 2022. P. 473–487.</w:t>
      </w:r>
    </w:p>
    <w:p w14:paraId="2960E7C8" w14:textId="2EB9939B" w:rsidR="00505724" w:rsidRPr="006B380B" w:rsidRDefault="00505724" w:rsidP="006B380B">
      <w:pPr>
        <w:pStyle w:val="a9"/>
        <w:numPr>
          <w:ilvl w:val="0"/>
          <w:numId w:val="47"/>
        </w:numPr>
        <w:rPr>
          <w:rFonts w:cs="Times New Roman"/>
          <w:szCs w:val="28"/>
          <w:lang w:val="en-US"/>
        </w:rPr>
      </w:pPr>
      <w:r w:rsidRPr="006B380B">
        <w:rPr>
          <w:rFonts w:cs="Times New Roman"/>
          <w:szCs w:val="28"/>
          <w:lang w:val="en-US"/>
        </w:rPr>
        <w:t>Zhang M., &amp; Toral A. Neural Machine Translation and the Shifting Boundaries of Professional Translation</w:t>
      </w:r>
      <w:r w:rsidR="006B380B" w:rsidRPr="006B380B">
        <w:rPr>
          <w:rFonts w:cs="Times New Roman"/>
          <w:szCs w:val="28"/>
          <w:lang w:val="en-US"/>
        </w:rPr>
        <w:t>.</w:t>
      </w:r>
      <w:r w:rsidRPr="006B380B">
        <w:rPr>
          <w:rFonts w:cs="Times New Roman"/>
          <w:szCs w:val="28"/>
          <w:lang w:val="en-US"/>
        </w:rPr>
        <w:t xml:space="preserve"> Machine Translation. 2023. 37(1). P. 1–20.</w:t>
      </w:r>
    </w:p>
    <w:p w14:paraId="4348B5A6" w14:textId="77777777" w:rsidR="00EB4524" w:rsidRPr="00100FE6" w:rsidRDefault="00EB4524" w:rsidP="00B75549">
      <w:pPr>
        <w:ind w:left="709" w:firstLine="0"/>
        <w:rPr>
          <w:rFonts w:cs="Times New Roman"/>
          <w:szCs w:val="28"/>
        </w:rPr>
      </w:pPr>
    </w:p>
    <w:sectPr w:rsidR="00EB4524" w:rsidRPr="00100FE6" w:rsidSect="006948D0">
      <w:pgSz w:w="11906" w:h="16838"/>
      <w:pgMar w:top="1134" w:right="850" w:bottom="1134" w:left="1701" w:header="708" w:footer="708" w:gutter="0"/>
      <w:pgNumType w:start="3"/>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53B9" w14:textId="77777777" w:rsidR="00B505FE" w:rsidRPr="00072C50" w:rsidRDefault="00B505FE" w:rsidP="00605938">
      <w:pPr>
        <w:spacing w:after="0" w:line="240" w:lineRule="auto"/>
      </w:pPr>
      <w:r w:rsidRPr="00072C50">
        <w:separator/>
      </w:r>
    </w:p>
  </w:endnote>
  <w:endnote w:type="continuationSeparator" w:id="0">
    <w:p w14:paraId="1D12DAF9" w14:textId="77777777" w:rsidR="00B505FE" w:rsidRPr="00072C50" w:rsidRDefault="00B505FE" w:rsidP="00605938">
      <w:pPr>
        <w:spacing w:after="0" w:line="240" w:lineRule="auto"/>
      </w:pPr>
      <w:r w:rsidRPr="00072C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5D790" w14:textId="77777777" w:rsidR="00B505FE" w:rsidRPr="00072C50" w:rsidRDefault="00B505FE" w:rsidP="00605938">
      <w:pPr>
        <w:spacing w:after="0" w:line="240" w:lineRule="auto"/>
      </w:pPr>
      <w:r w:rsidRPr="00072C50">
        <w:separator/>
      </w:r>
    </w:p>
  </w:footnote>
  <w:footnote w:type="continuationSeparator" w:id="0">
    <w:p w14:paraId="5B661EE4" w14:textId="77777777" w:rsidR="00B505FE" w:rsidRPr="00072C50" w:rsidRDefault="00B505FE" w:rsidP="00605938">
      <w:pPr>
        <w:spacing w:after="0" w:line="240" w:lineRule="auto"/>
      </w:pPr>
      <w:r w:rsidRPr="00072C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77456"/>
      <w:docPartObj>
        <w:docPartGallery w:val="Page Numbers (Top of Page)"/>
        <w:docPartUnique/>
      </w:docPartObj>
    </w:sdtPr>
    <w:sdtEndPr/>
    <w:sdtContent>
      <w:p w14:paraId="65595330" w14:textId="22A44AEC" w:rsidR="00FB27A8" w:rsidRPr="00072C50" w:rsidRDefault="00FB27A8">
        <w:pPr>
          <w:pStyle w:val="af1"/>
          <w:jc w:val="right"/>
        </w:pPr>
        <w:r w:rsidRPr="00072C50">
          <w:fldChar w:fldCharType="begin"/>
        </w:r>
        <w:r w:rsidRPr="00072C50">
          <w:instrText>PAGE   \* MERGEFORMAT</w:instrText>
        </w:r>
        <w:r w:rsidRPr="00072C50">
          <w:fldChar w:fldCharType="separate"/>
        </w:r>
        <w:r w:rsidRPr="00072C50">
          <w:t>2</w:t>
        </w:r>
        <w:r w:rsidRPr="00072C50">
          <w:fldChar w:fldCharType="end"/>
        </w:r>
      </w:p>
    </w:sdtContent>
  </w:sdt>
  <w:p w14:paraId="330479C7" w14:textId="77777777" w:rsidR="00FB27A8" w:rsidRPr="00072C50" w:rsidRDefault="00FB27A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F9A"/>
    <w:multiLevelType w:val="hybridMultilevel"/>
    <w:tmpl w:val="FD007188"/>
    <w:lvl w:ilvl="0" w:tplc="44DE7D16">
      <w:start w:val="1"/>
      <w:numFmt w:val="decimal"/>
      <w:lvlText w:val="%1."/>
      <w:lvlJc w:val="left"/>
      <w:pPr>
        <w:ind w:left="1069"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556FEE"/>
    <w:multiLevelType w:val="hybridMultilevel"/>
    <w:tmpl w:val="A87AF4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D45D9D"/>
    <w:multiLevelType w:val="hybridMultilevel"/>
    <w:tmpl w:val="A2CCD672"/>
    <w:lvl w:ilvl="0" w:tplc="3CB6697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0C0B0E"/>
    <w:multiLevelType w:val="hybridMultilevel"/>
    <w:tmpl w:val="8A6AA32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BA02248"/>
    <w:multiLevelType w:val="hybridMultilevel"/>
    <w:tmpl w:val="C95699B8"/>
    <w:lvl w:ilvl="0" w:tplc="CAACBE64">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A446988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ABEFF18">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FEA48B9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9B8C688">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9146CBE">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0BF40094">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6FE899CE">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42E82B4">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377380"/>
    <w:multiLevelType w:val="hybridMultilevel"/>
    <w:tmpl w:val="3BE8B2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574275B"/>
    <w:multiLevelType w:val="hybridMultilevel"/>
    <w:tmpl w:val="1A20B1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F3C76F4"/>
    <w:multiLevelType w:val="hybridMultilevel"/>
    <w:tmpl w:val="EA160A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F426AB2"/>
    <w:multiLevelType w:val="hybridMultilevel"/>
    <w:tmpl w:val="4E880E30"/>
    <w:lvl w:ilvl="0" w:tplc="5B206AB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1FB7602A"/>
    <w:multiLevelType w:val="hybridMultilevel"/>
    <w:tmpl w:val="4E823254"/>
    <w:lvl w:ilvl="0" w:tplc="24F2DFE6">
      <w:numFmt w:val="bullet"/>
      <w:lvlText w:val="–"/>
      <w:lvlJc w:val="left"/>
      <w:pPr>
        <w:ind w:left="1069"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200F11FB"/>
    <w:multiLevelType w:val="hybridMultilevel"/>
    <w:tmpl w:val="E91C874C"/>
    <w:lvl w:ilvl="0" w:tplc="EFBA50DA">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4354CD1"/>
    <w:multiLevelType w:val="hybridMultilevel"/>
    <w:tmpl w:val="6A54A7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4965689"/>
    <w:multiLevelType w:val="hybridMultilevel"/>
    <w:tmpl w:val="011E4F0C"/>
    <w:lvl w:ilvl="0" w:tplc="EFBA50DA">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67047FA"/>
    <w:multiLevelType w:val="hybridMultilevel"/>
    <w:tmpl w:val="98D2470E"/>
    <w:lvl w:ilvl="0" w:tplc="BBD0A81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70D5533"/>
    <w:multiLevelType w:val="hybridMultilevel"/>
    <w:tmpl w:val="AC1078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A1B0C09"/>
    <w:multiLevelType w:val="hybridMultilevel"/>
    <w:tmpl w:val="CADC08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F029BC"/>
    <w:multiLevelType w:val="hybridMultilevel"/>
    <w:tmpl w:val="7402F0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1066D9B"/>
    <w:multiLevelType w:val="hybridMultilevel"/>
    <w:tmpl w:val="E57C75F0"/>
    <w:lvl w:ilvl="0" w:tplc="EFBA50D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31856A55"/>
    <w:multiLevelType w:val="hybridMultilevel"/>
    <w:tmpl w:val="EF12035C"/>
    <w:lvl w:ilvl="0" w:tplc="6660DF4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335E5500"/>
    <w:multiLevelType w:val="hybridMultilevel"/>
    <w:tmpl w:val="282C80F4"/>
    <w:lvl w:ilvl="0" w:tplc="44DE7D1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3F201F9"/>
    <w:multiLevelType w:val="hybridMultilevel"/>
    <w:tmpl w:val="AE8A887E"/>
    <w:lvl w:ilvl="0" w:tplc="AD9CD590">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AF781CDC">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DAE4714">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1C821DF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C96FE04">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994A1A9C">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41C8E36">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3246942">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2984BE6">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78D6046"/>
    <w:multiLevelType w:val="multilevel"/>
    <w:tmpl w:val="582E3784"/>
    <w:lvl w:ilvl="0">
      <w:start w:val="1"/>
      <w:numFmt w:val="decimal"/>
      <w:lvlText w:val="%1."/>
      <w:lvlJc w:val="lef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D17A40"/>
    <w:multiLevelType w:val="multilevel"/>
    <w:tmpl w:val="905A4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BB6902"/>
    <w:multiLevelType w:val="hybridMultilevel"/>
    <w:tmpl w:val="3C8A0DBC"/>
    <w:lvl w:ilvl="0" w:tplc="1812B3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3FF132C8"/>
    <w:multiLevelType w:val="hybridMultilevel"/>
    <w:tmpl w:val="D5EEBFC8"/>
    <w:lvl w:ilvl="0" w:tplc="0FB4C6E0">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0406B774">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8DE3DCE">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34E088E">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25A2396">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D6CA78E">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82CE927E">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A5ED454">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40269A2">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2493E9A"/>
    <w:multiLevelType w:val="hybridMultilevel"/>
    <w:tmpl w:val="9DFC5B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3F97373"/>
    <w:multiLevelType w:val="multilevel"/>
    <w:tmpl w:val="63623B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885683"/>
    <w:multiLevelType w:val="multilevel"/>
    <w:tmpl w:val="2FC28118"/>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4AEC795A"/>
    <w:multiLevelType w:val="hybridMultilevel"/>
    <w:tmpl w:val="33965AB8"/>
    <w:lvl w:ilvl="0" w:tplc="55BCA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4ED45073"/>
    <w:multiLevelType w:val="hybridMultilevel"/>
    <w:tmpl w:val="0E2CF0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00A44A1"/>
    <w:multiLevelType w:val="hybridMultilevel"/>
    <w:tmpl w:val="BBA4FAAC"/>
    <w:lvl w:ilvl="0" w:tplc="E312CDB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527C2CBB"/>
    <w:multiLevelType w:val="hybridMultilevel"/>
    <w:tmpl w:val="8474B93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2" w15:restartNumberingAfterBreak="0">
    <w:nsid w:val="53F10B2E"/>
    <w:multiLevelType w:val="multilevel"/>
    <w:tmpl w:val="3012A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BB3DAC"/>
    <w:multiLevelType w:val="hybridMultilevel"/>
    <w:tmpl w:val="493E2A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61768C8"/>
    <w:multiLevelType w:val="hybridMultilevel"/>
    <w:tmpl w:val="38D493B2"/>
    <w:lvl w:ilvl="0" w:tplc="86F6EA6C">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D81EA2A0">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3AA2C1C">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8B30386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E2E2108">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4F4875A">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FEC2F472">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2D22F10">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C30D7F8">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8EF1778"/>
    <w:multiLevelType w:val="hybridMultilevel"/>
    <w:tmpl w:val="1E203200"/>
    <w:lvl w:ilvl="0" w:tplc="71146DFA">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6FA6CC9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31E3778">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E2218E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DE4087E">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CE0A970">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A73C1342">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774B292">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F761450">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971174F"/>
    <w:multiLevelType w:val="hybridMultilevel"/>
    <w:tmpl w:val="E1D42FB6"/>
    <w:lvl w:ilvl="0" w:tplc="B818FF98">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2360675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1F85982">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50C6511C">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8EAB16C">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6FCDCE6">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3A4C7C0">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BF4D1A0">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030FF34">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AEA0FDA"/>
    <w:multiLevelType w:val="hybridMultilevel"/>
    <w:tmpl w:val="92E4B762"/>
    <w:lvl w:ilvl="0" w:tplc="E2601162">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46045CB6">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44E755E">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113202E4">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7B69668">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777C6C74">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024913C">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49867BE">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0A62B6E">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C91F85"/>
    <w:multiLevelType w:val="hybridMultilevel"/>
    <w:tmpl w:val="C6CAC8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14E336B"/>
    <w:multiLevelType w:val="hybridMultilevel"/>
    <w:tmpl w:val="9EAA8D4C"/>
    <w:lvl w:ilvl="0" w:tplc="B0CC09B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309228D"/>
    <w:multiLevelType w:val="hybridMultilevel"/>
    <w:tmpl w:val="85F0D366"/>
    <w:lvl w:ilvl="0" w:tplc="9E802C08">
      <w:start w:val="3"/>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1" w15:restartNumberingAfterBreak="0">
    <w:nsid w:val="63E354C8"/>
    <w:multiLevelType w:val="hybridMultilevel"/>
    <w:tmpl w:val="4D8ECCC8"/>
    <w:lvl w:ilvl="0" w:tplc="71984FC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2" w15:restartNumberingAfterBreak="0">
    <w:nsid w:val="658B5581"/>
    <w:multiLevelType w:val="hybridMultilevel"/>
    <w:tmpl w:val="A7C6F9D2"/>
    <w:lvl w:ilvl="0" w:tplc="0422000F">
      <w:start w:val="1"/>
      <w:numFmt w:val="decimal"/>
      <w:lvlText w:val="%1."/>
      <w:lvlJc w:val="left"/>
      <w:pPr>
        <w:ind w:left="720" w:hanging="360"/>
      </w:pPr>
    </w:lvl>
    <w:lvl w:ilvl="1" w:tplc="821AABA8">
      <w:numFmt w:val="bullet"/>
      <w:lvlText w:val=""/>
      <w:lvlJc w:val="left"/>
      <w:pPr>
        <w:ind w:left="1440" w:hanging="360"/>
      </w:pPr>
      <w:rPr>
        <w:rFonts w:ascii="Symbol" w:eastAsiaTheme="minorHAnsi" w:hAnsi="Symbol" w:cstheme="minorHAnsi" w:hint="default"/>
        <w:sz w:val="28"/>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62E3107"/>
    <w:multiLevelType w:val="hybridMultilevel"/>
    <w:tmpl w:val="46FA65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9AE10C8"/>
    <w:multiLevelType w:val="hybridMultilevel"/>
    <w:tmpl w:val="EFBC828A"/>
    <w:lvl w:ilvl="0" w:tplc="4F62D484">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644E8B90">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CDEEDEC">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2A66F47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A9943CA4">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BE0A3E4">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F265444">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9AAD24C">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CFE3A02">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C5D4C99"/>
    <w:multiLevelType w:val="hybridMultilevel"/>
    <w:tmpl w:val="9022F650"/>
    <w:lvl w:ilvl="0" w:tplc="0E6EE4F2">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C9184DC0">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B06D244">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10C81692">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CCAD60C">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F009186">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57BE951E">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7E431DA">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4AA08B6">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C977EE4"/>
    <w:multiLevelType w:val="hybridMultilevel"/>
    <w:tmpl w:val="6442A956"/>
    <w:lvl w:ilvl="0" w:tplc="6494E30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935987521">
    <w:abstractNumId w:val="40"/>
  </w:num>
  <w:num w:numId="2" w16cid:durableId="885600018">
    <w:abstractNumId w:val="30"/>
  </w:num>
  <w:num w:numId="3" w16cid:durableId="1599217432">
    <w:abstractNumId w:val="5"/>
  </w:num>
  <w:num w:numId="4" w16cid:durableId="733091180">
    <w:abstractNumId w:val="13"/>
  </w:num>
  <w:num w:numId="5" w16cid:durableId="589045551">
    <w:abstractNumId w:val="7"/>
  </w:num>
  <w:num w:numId="6" w16cid:durableId="1977446547">
    <w:abstractNumId w:val="8"/>
  </w:num>
  <w:num w:numId="7" w16cid:durableId="2028559451">
    <w:abstractNumId w:val="22"/>
  </w:num>
  <w:num w:numId="8" w16cid:durableId="544174619">
    <w:abstractNumId w:val="32"/>
  </w:num>
  <w:num w:numId="9" w16cid:durableId="1104374878">
    <w:abstractNumId w:val="28"/>
  </w:num>
  <w:num w:numId="10" w16cid:durableId="1968663782">
    <w:abstractNumId w:val="1"/>
  </w:num>
  <w:num w:numId="11" w16cid:durableId="1741561160">
    <w:abstractNumId w:val="27"/>
  </w:num>
  <w:num w:numId="12" w16cid:durableId="1383214040">
    <w:abstractNumId w:val="23"/>
  </w:num>
  <w:num w:numId="13" w16cid:durableId="833105839">
    <w:abstractNumId w:val="41"/>
  </w:num>
  <w:num w:numId="14" w16cid:durableId="243030164">
    <w:abstractNumId w:val="46"/>
  </w:num>
  <w:num w:numId="15" w16cid:durableId="493034932">
    <w:abstractNumId w:val="3"/>
  </w:num>
  <w:num w:numId="16" w16cid:durableId="1769160345">
    <w:abstractNumId w:val="18"/>
  </w:num>
  <w:num w:numId="17" w16cid:durableId="377634692">
    <w:abstractNumId w:val="9"/>
  </w:num>
  <w:num w:numId="18" w16cid:durableId="1753894501">
    <w:abstractNumId w:val="11"/>
  </w:num>
  <w:num w:numId="19" w16cid:durableId="1031762350">
    <w:abstractNumId w:val="42"/>
  </w:num>
  <w:num w:numId="20" w16cid:durableId="562373071">
    <w:abstractNumId w:val="19"/>
  </w:num>
  <w:num w:numId="21" w16cid:durableId="1226181770">
    <w:abstractNumId w:val="0"/>
  </w:num>
  <w:num w:numId="22" w16cid:durableId="1137265010">
    <w:abstractNumId w:val="14"/>
  </w:num>
  <w:num w:numId="23" w16cid:durableId="1762068121">
    <w:abstractNumId w:val="29"/>
  </w:num>
  <w:num w:numId="24" w16cid:durableId="2107311630">
    <w:abstractNumId w:val="6"/>
  </w:num>
  <w:num w:numId="25" w16cid:durableId="1096634533">
    <w:abstractNumId w:val="38"/>
  </w:num>
  <w:num w:numId="26" w16cid:durableId="1710182595">
    <w:abstractNumId w:val="43"/>
  </w:num>
  <w:num w:numId="27" w16cid:durableId="523322401">
    <w:abstractNumId w:val="16"/>
  </w:num>
  <w:num w:numId="28" w16cid:durableId="822815159">
    <w:abstractNumId w:val="15"/>
  </w:num>
  <w:num w:numId="29" w16cid:durableId="1187406430">
    <w:abstractNumId w:val="31"/>
  </w:num>
  <w:num w:numId="30" w16cid:durableId="341202732">
    <w:abstractNumId w:val="17"/>
  </w:num>
  <w:num w:numId="31" w16cid:durableId="1998268161">
    <w:abstractNumId w:val="10"/>
  </w:num>
  <w:num w:numId="32" w16cid:durableId="520903119">
    <w:abstractNumId w:val="12"/>
  </w:num>
  <w:num w:numId="33" w16cid:durableId="413937596">
    <w:abstractNumId w:val="26"/>
  </w:num>
  <w:num w:numId="34" w16cid:durableId="1503887268">
    <w:abstractNumId w:val="21"/>
  </w:num>
  <w:num w:numId="35" w16cid:durableId="739333436">
    <w:abstractNumId w:val="36"/>
  </w:num>
  <w:num w:numId="36" w16cid:durableId="1441992472">
    <w:abstractNumId w:val="45"/>
    <w:lvlOverride w:ilvl="0">
      <w:startOverride w:val="2"/>
    </w:lvlOverride>
  </w:num>
  <w:num w:numId="37" w16cid:durableId="1016007686">
    <w:abstractNumId w:val="20"/>
    <w:lvlOverride w:ilvl="0">
      <w:startOverride w:val="3"/>
    </w:lvlOverride>
  </w:num>
  <w:num w:numId="38" w16cid:durableId="1160150182">
    <w:abstractNumId w:val="4"/>
    <w:lvlOverride w:ilvl="0">
      <w:startOverride w:val="4"/>
    </w:lvlOverride>
  </w:num>
  <w:num w:numId="39" w16cid:durableId="845747851">
    <w:abstractNumId w:val="37"/>
    <w:lvlOverride w:ilvl="0">
      <w:startOverride w:val="5"/>
    </w:lvlOverride>
  </w:num>
  <w:num w:numId="40" w16cid:durableId="1178229721">
    <w:abstractNumId w:val="24"/>
    <w:lvlOverride w:ilvl="0">
      <w:startOverride w:val="6"/>
    </w:lvlOverride>
  </w:num>
  <w:num w:numId="41" w16cid:durableId="1505432406">
    <w:abstractNumId w:val="44"/>
    <w:lvlOverride w:ilvl="0">
      <w:startOverride w:val="7"/>
    </w:lvlOverride>
  </w:num>
  <w:num w:numId="42" w16cid:durableId="265037098">
    <w:abstractNumId w:val="35"/>
    <w:lvlOverride w:ilvl="0">
      <w:startOverride w:val="8"/>
    </w:lvlOverride>
  </w:num>
  <w:num w:numId="43" w16cid:durableId="492843591">
    <w:abstractNumId w:val="34"/>
    <w:lvlOverride w:ilvl="0">
      <w:startOverride w:val="9"/>
    </w:lvlOverride>
  </w:num>
  <w:num w:numId="44" w16cid:durableId="1624799176">
    <w:abstractNumId w:val="39"/>
  </w:num>
  <w:num w:numId="45" w16cid:durableId="1667511232">
    <w:abstractNumId w:val="2"/>
  </w:num>
  <w:num w:numId="46" w16cid:durableId="1087770064">
    <w:abstractNumId w:val="25"/>
  </w:num>
  <w:num w:numId="47" w16cid:durableId="4315166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58"/>
    <w:rsid w:val="00016DF4"/>
    <w:rsid w:val="0004065D"/>
    <w:rsid w:val="000429B2"/>
    <w:rsid w:val="00063C13"/>
    <w:rsid w:val="00071509"/>
    <w:rsid w:val="00072C50"/>
    <w:rsid w:val="0007596D"/>
    <w:rsid w:val="00081796"/>
    <w:rsid w:val="00091D8F"/>
    <w:rsid w:val="00093EAB"/>
    <w:rsid w:val="000946CB"/>
    <w:rsid w:val="000A3208"/>
    <w:rsid w:val="000A592E"/>
    <w:rsid w:val="000B024E"/>
    <w:rsid w:val="000B472C"/>
    <w:rsid w:val="000C2876"/>
    <w:rsid w:val="000D03EA"/>
    <w:rsid w:val="000D2D56"/>
    <w:rsid w:val="000D63D9"/>
    <w:rsid w:val="000E03E0"/>
    <w:rsid w:val="000E2869"/>
    <w:rsid w:val="000F11D3"/>
    <w:rsid w:val="000F261E"/>
    <w:rsid w:val="00100611"/>
    <w:rsid w:val="00100FE6"/>
    <w:rsid w:val="0010219E"/>
    <w:rsid w:val="001066BA"/>
    <w:rsid w:val="001220F5"/>
    <w:rsid w:val="001327AE"/>
    <w:rsid w:val="00135F7D"/>
    <w:rsid w:val="00147DE1"/>
    <w:rsid w:val="001507AE"/>
    <w:rsid w:val="00150B37"/>
    <w:rsid w:val="0015643C"/>
    <w:rsid w:val="001571DA"/>
    <w:rsid w:val="00163289"/>
    <w:rsid w:val="001645DD"/>
    <w:rsid w:val="0016573E"/>
    <w:rsid w:val="0018222E"/>
    <w:rsid w:val="00192693"/>
    <w:rsid w:val="001A1762"/>
    <w:rsid w:val="001B2D67"/>
    <w:rsid w:val="001C14A5"/>
    <w:rsid w:val="001D08F7"/>
    <w:rsid w:val="001D18B8"/>
    <w:rsid w:val="001D2A94"/>
    <w:rsid w:val="001D3FCE"/>
    <w:rsid w:val="001E5257"/>
    <w:rsid w:val="001F1AAC"/>
    <w:rsid w:val="00200801"/>
    <w:rsid w:val="002077E4"/>
    <w:rsid w:val="0021038F"/>
    <w:rsid w:val="0022632E"/>
    <w:rsid w:val="002443BE"/>
    <w:rsid w:val="00247411"/>
    <w:rsid w:val="00250BB5"/>
    <w:rsid w:val="002538BD"/>
    <w:rsid w:val="0026282D"/>
    <w:rsid w:val="00263973"/>
    <w:rsid w:val="00271DA0"/>
    <w:rsid w:val="00282873"/>
    <w:rsid w:val="00295296"/>
    <w:rsid w:val="0029561A"/>
    <w:rsid w:val="002A4F44"/>
    <w:rsid w:val="002B2A71"/>
    <w:rsid w:val="002B4475"/>
    <w:rsid w:val="002C1654"/>
    <w:rsid w:val="002D39DF"/>
    <w:rsid w:val="002D5E04"/>
    <w:rsid w:val="002D7E98"/>
    <w:rsid w:val="002E7441"/>
    <w:rsid w:val="002E7D33"/>
    <w:rsid w:val="002F5710"/>
    <w:rsid w:val="003018C6"/>
    <w:rsid w:val="00314848"/>
    <w:rsid w:val="003172F1"/>
    <w:rsid w:val="00321D2B"/>
    <w:rsid w:val="003227E6"/>
    <w:rsid w:val="00322E30"/>
    <w:rsid w:val="00327AC5"/>
    <w:rsid w:val="00334D4D"/>
    <w:rsid w:val="0034210C"/>
    <w:rsid w:val="00347C82"/>
    <w:rsid w:val="00362F8F"/>
    <w:rsid w:val="00363B4A"/>
    <w:rsid w:val="003767E3"/>
    <w:rsid w:val="0038276D"/>
    <w:rsid w:val="0039318B"/>
    <w:rsid w:val="00395CAA"/>
    <w:rsid w:val="003B02C7"/>
    <w:rsid w:val="003B4B7B"/>
    <w:rsid w:val="003B5064"/>
    <w:rsid w:val="003B59F6"/>
    <w:rsid w:val="003B75DF"/>
    <w:rsid w:val="003C022F"/>
    <w:rsid w:val="003E679A"/>
    <w:rsid w:val="003F7BC2"/>
    <w:rsid w:val="00401E64"/>
    <w:rsid w:val="00403DDE"/>
    <w:rsid w:val="00413345"/>
    <w:rsid w:val="0041507D"/>
    <w:rsid w:val="00417D98"/>
    <w:rsid w:val="004341C9"/>
    <w:rsid w:val="00440003"/>
    <w:rsid w:val="00442477"/>
    <w:rsid w:val="00451F64"/>
    <w:rsid w:val="00456AFD"/>
    <w:rsid w:val="00464C78"/>
    <w:rsid w:val="0046563D"/>
    <w:rsid w:val="00470335"/>
    <w:rsid w:val="004833A0"/>
    <w:rsid w:val="00484251"/>
    <w:rsid w:val="004A3F23"/>
    <w:rsid w:val="004B1219"/>
    <w:rsid w:val="004B1BF6"/>
    <w:rsid w:val="004C30B4"/>
    <w:rsid w:val="004C39B6"/>
    <w:rsid w:val="004D164B"/>
    <w:rsid w:val="004D4C2C"/>
    <w:rsid w:val="004D7C76"/>
    <w:rsid w:val="004E2130"/>
    <w:rsid w:val="004E5A51"/>
    <w:rsid w:val="004E7D58"/>
    <w:rsid w:val="004F2818"/>
    <w:rsid w:val="004F537E"/>
    <w:rsid w:val="00505724"/>
    <w:rsid w:val="00522A2A"/>
    <w:rsid w:val="00524444"/>
    <w:rsid w:val="00530828"/>
    <w:rsid w:val="00537771"/>
    <w:rsid w:val="00540844"/>
    <w:rsid w:val="0055464A"/>
    <w:rsid w:val="00571436"/>
    <w:rsid w:val="00575C79"/>
    <w:rsid w:val="005A5DB6"/>
    <w:rsid w:val="005B1158"/>
    <w:rsid w:val="005C0E4F"/>
    <w:rsid w:val="005C4194"/>
    <w:rsid w:val="005D0BAD"/>
    <w:rsid w:val="005D0BF4"/>
    <w:rsid w:val="005D45D9"/>
    <w:rsid w:val="005E53FA"/>
    <w:rsid w:val="005E73CA"/>
    <w:rsid w:val="006011EE"/>
    <w:rsid w:val="00605938"/>
    <w:rsid w:val="00607CF1"/>
    <w:rsid w:val="0062634E"/>
    <w:rsid w:val="006300DE"/>
    <w:rsid w:val="006312D0"/>
    <w:rsid w:val="0063417C"/>
    <w:rsid w:val="0063712E"/>
    <w:rsid w:val="00647905"/>
    <w:rsid w:val="006546FF"/>
    <w:rsid w:val="00663846"/>
    <w:rsid w:val="006651B2"/>
    <w:rsid w:val="00671241"/>
    <w:rsid w:val="006749BB"/>
    <w:rsid w:val="0069112D"/>
    <w:rsid w:val="0069277A"/>
    <w:rsid w:val="00693059"/>
    <w:rsid w:val="006948D0"/>
    <w:rsid w:val="006A0B37"/>
    <w:rsid w:val="006B380B"/>
    <w:rsid w:val="006B57AC"/>
    <w:rsid w:val="006B7365"/>
    <w:rsid w:val="006C054A"/>
    <w:rsid w:val="006C0E21"/>
    <w:rsid w:val="006D5750"/>
    <w:rsid w:val="006E0D23"/>
    <w:rsid w:val="006E5E09"/>
    <w:rsid w:val="006F3633"/>
    <w:rsid w:val="006F75E1"/>
    <w:rsid w:val="007052A7"/>
    <w:rsid w:val="00705599"/>
    <w:rsid w:val="0071230E"/>
    <w:rsid w:val="00714450"/>
    <w:rsid w:val="007155AF"/>
    <w:rsid w:val="00720376"/>
    <w:rsid w:val="00722F0C"/>
    <w:rsid w:val="00723602"/>
    <w:rsid w:val="00734BBD"/>
    <w:rsid w:val="0074523B"/>
    <w:rsid w:val="00745C52"/>
    <w:rsid w:val="007565EE"/>
    <w:rsid w:val="007600B8"/>
    <w:rsid w:val="00773133"/>
    <w:rsid w:val="00782627"/>
    <w:rsid w:val="00787A89"/>
    <w:rsid w:val="00793A22"/>
    <w:rsid w:val="007A5F8C"/>
    <w:rsid w:val="007A7E2C"/>
    <w:rsid w:val="007B6F3C"/>
    <w:rsid w:val="007D1803"/>
    <w:rsid w:val="007E15CA"/>
    <w:rsid w:val="007E224F"/>
    <w:rsid w:val="00802A36"/>
    <w:rsid w:val="008032DF"/>
    <w:rsid w:val="00812C22"/>
    <w:rsid w:val="008156A3"/>
    <w:rsid w:val="008156FD"/>
    <w:rsid w:val="0081787D"/>
    <w:rsid w:val="008416E4"/>
    <w:rsid w:val="0085016B"/>
    <w:rsid w:val="00851DF4"/>
    <w:rsid w:val="00873F1F"/>
    <w:rsid w:val="00887D22"/>
    <w:rsid w:val="00891D98"/>
    <w:rsid w:val="008964D0"/>
    <w:rsid w:val="008A05A6"/>
    <w:rsid w:val="008A3500"/>
    <w:rsid w:val="008A599E"/>
    <w:rsid w:val="008A634D"/>
    <w:rsid w:val="008B025E"/>
    <w:rsid w:val="008C4D92"/>
    <w:rsid w:val="008C4E6D"/>
    <w:rsid w:val="008D1EBF"/>
    <w:rsid w:val="008E6E07"/>
    <w:rsid w:val="00902190"/>
    <w:rsid w:val="0090727A"/>
    <w:rsid w:val="00910AB2"/>
    <w:rsid w:val="00914BD8"/>
    <w:rsid w:val="00915EA3"/>
    <w:rsid w:val="00921B0C"/>
    <w:rsid w:val="009241BD"/>
    <w:rsid w:val="009253AD"/>
    <w:rsid w:val="00926A5A"/>
    <w:rsid w:val="00933729"/>
    <w:rsid w:val="00934078"/>
    <w:rsid w:val="00934E5B"/>
    <w:rsid w:val="009355E1"/>
    <w:rsid w:val="009408EC"/>
    <w:rsid w:val="009429AF"/>
    <w:rsid w:val="00942C5D"/>
    <w:rsid w:val="0094442E"/>
    <w:rsid w:val="00955C05"/>
    <w:rsid w:val="00982AFA"/>
    <w:rsid w:val="009876A9"/>
    <w:rsid w:val="00990FFE"/>
    <w:rsid w:val="009A2D79"/>
    <w:rsid w:val="009A5774"/>
    <w:rsid w:val="009A5F39"/>
    <w:rsid w:val="009B7428"/>
    <w:rsid w:val="009C100B"/>
    <w:rsid w:val="009C1075"/>
    <w:rsid w:val="009C1CBC"/>
    <w:rsid w:val="009C43BB"/>
    <w:rsid w:val="009E4300"/>
    <w:rsid w:val="009E7293"/>
    <w:rsid w:val="00A14281"/>
    <w:rsid w:val="00A15653"/>
    <w:rsid w:val="00A37325"/>
    <w:rsid w:val="00A6028B"/>
    <w:rsid w:val="00A71A8D"/>
    <w:rsid w:val="00A75F2C"/>
    <w:rsid w:val="00A77E83"/>
    <w:rsid w:val="00A80711"/>
    <w:rsid w:val="00A923CD"/>
    <w:rsid w:val="00A93BA2"/>
    <w:rsid w:val="00A963E6"/>
    <w:rsid w:val="00A971B0"/>
    <w:rsid w:val="00AA4205"/>
    <w:rsid w:val="00AA6970"/>
    <w:rsid w:val="00AA739A"/>
    <w:rsid w:val="00AA7DD3"/>
    <w:rsid w:val="00AD3B5B"/>
    <w:rsid w:val="00AE038C"/>
    <w:rsid w:val="00AE2DDF"/>
    <w:rsid w:val="00AE40BF"/>
    <w:rsid w:val="00AE7C62"/>
    <w:rsid w:val="00AF5063"/>
    <w:rsid w:val="00AF7107"/>
    <w:rsid w:val="00B05880"/>
    <w:rsid w:val="00B10EBE"/>
    <w:rsid w:val="00B1681E"/>
    <w:rsid w:val="00B22764"/>
    <w:rsid w:val="00B31340"/>
    <w:rsid w:val="00B411E5"/>
    <w:rsid w:val="00B47BA2"/>
    <w:rsid w:val="00B505FE"/>
    <w:rsid w:val="00B735A6"/>
    <w:rsid w:val="00B74633"/>
    <w:rsid w:val="00B75549"/>
    <w:rsid w:val="00B83084"/>
    <w:rsid w:val="00BA1A92"/>
    <w:rsid w:val="00BA1AFE"/>
    <w:rsid w:val="00BA20B5"/>
    <w:rsid w:val="00BA2BC4"/>
    <w:rsid w:val="00BA6271"/>
    <w:rsid w:val="00BA7022"/>
    <w:rsid w:val="00BB2D75"/>
    <w:rsid w:val="00BC3D1A"/>
    <w:rsid w:val="00BD1718"/>
    <w:rsid w:val="00BD550B"/>
    <w:rsid w:val="00BE254C"/>
    <w:rsid w:val="00BE78B9"/>
    <w:rsid w:val="00BF7151"/>
    <w:rsid w:val="00C0127F"/>
    <w:rsid w:val="00C11B01"/>
    <w:rsid w:val="00C20CF8"/>
    <w:rsid w:val="00C2138D"/>
    <w:rsid w:val="00C215B6"/>
    <w:rsid w:val="00C26D85"/>
    <w:rsid w:val="00C334E8"/>
    <w:rsid w:val="00C379D7"/>
    <w:rsid w:val="00C4329B"/>
    <w:rsid w:val="00C545D6"/>
    <w:rsid w:val="00C57AC9"/>
    <w:rsid w:val="00C64340"/>
    <w:rsid w:val="00C672A8"/>
    <w:rsid w:val="00C67713"/>
    <w:rsid w:val="00C77A63"/>
    <w:rsid w:val="00C811DD"/>
    <w:rsid w:val="00C859C4"/>
    <w:rsid w:val="00C92523"/>
    <w:rsid w:val="00C92783"/>
    <w:rsid w:val="00C96B64"/>
    <w:rsid w:val="00CB24C8"/>
    <w:rsid w:val="00CB6DBB"/>
    <w:rsid w:val="00CE2358"/>
    <w:rsid w:val="00CE77F7"/>
    <w:rsid w:val="00CF119A"/>
    <w:rsid w:val="00D00B1F"/>
    <w:rsid w:val="00D01E63"/>
    <w:rsid w:val="00D126CE"/>
    <w:rsid w:val="00D13452"/>
    <w:rsid w:val="00D31658"/>
    <w:rsid w:val="00D31863"/>
    <w:rsid w:val="00D42E96"/>
    <w:rsid w:val="00D51BAB"/>
    <w:rsid w:val="00D63DC6"/>
    <w:rsid w:val="00D67B6C"/>
    <w:rsid w:val="00D800B5"/>
    <w:rsid w:val="00D81186"/>
    <w:rsid w:val="00D81846"/>
    <w:rsid w:val="00D87FA9"/>
    <w:rsid w:val="00D90D9E"/>
    <w:rsid w:val="00D97694"/>
    <w:rsid w:val="00DA22AB"/>
    <w:rsid w:val="00DA4E76"/>
    <w:rsid w:val="00DE4A12"/>
    <w:rsid w:val="00DE6928"/>
    <w:rsid w:val="00DF0D4A"/>
    <w:rsid w:val="00DF5C96"/>
    <w:rsid w:val="00E01CE5"/>
    <w:rsid w:val="00E01DEC"/>
    <w:rsid w:val="00E13C5D"/>
    <w:rsid w:val="00E13E60"/>
    <w:rsid w:val="00E2241A"/>
    <w:rsid w:val="00E31E59"/>
    <w:rsid w:val="00E3225B"/>
    <w:rsid w:val="00E34C77"/>
    <w:rsid w:val="00E4656E"/>
    <w:rsid w:val="00E50EB5"/>
    <w:rsid w:val="00E52291"/>
    <w:rsid w:val="00E5521C"/>
    <w:rsid w:val="00E620C9"/>
    <w:rsid w:val="00E65387"/>
    <w:rsid w:val="00E707BB"/>
    <w:rsid w:val="00E77601"/>
    <w:rsid w:val="00E80CF0"/>
    <w:rsid w:val="00E83C55"/>
    <w:rsid w:val="00E85A01"/>
    <w:rsid w:val="00E94C70"/>
    <w:rsid w:val="00EA18E5"/>
    <w:rsid w:val="00EA1DB6"/>
    <w:rsid w:val="00EA46DD"/>
    <w:rsid w:val="00EA53EE"/>
    <w:rsid w:val="00EB4524"/>
    <w:rsid w:val="00EC30CE"/>
    <w:rsid w:val="00ED668D"/>
    <w:rsid w:val="00EE17AB"/>
    <w:rsid w:val="00EE2066"/>
    <w:rsid w:val="00EE794B"/>
    <w:rsid w:val="00EE7D1A"/>
    <w:rsid w:val="00EF0CA9"/>
    <w:rsid w:val="00EF2725"/>
    <w:rsid w:val="00EF5EED"/>
    <w:rsid w:val="00F02664"/>
    <w:rsid w:val="00F03D30"/>
    <w:rsid w:val="00F0617F"/>
    <w:rsid w:val="00F07524"/>
    <w:rsid w:val="00F10061"/>
    <w:rsid w:val="00F27CF3"/>
    <w:rsid w:val="00F36219"/>
    <w:rsid w:val="00F44F16"/>
    <w:rsid w:val="00F50C1E"/>
    <w:rsid w:val="00F50DE7"/>
    <w:rsid w:val="00F53323"/>
    <w:rsid w:val="00F614D1"/>
    <w:rsid w:val="00F62A03"/>
    <w:rsid w:val="00F71090"/>
    <w:rsid w:val="00F77725"/>
    <w:rsid w:val="00F837BA"/>
    <w:rsid w:val="00F865D8"/>
    <w:rsid w:val="00F86787"/>
    <w:rsid w:val="00F8752D"/>
    <w:rsid w:val="00F9018E"/>
    <w:rsid w:val="00F96544"/>
    <w:rsid w:val="00FA0448"/>
    <w:rsid w:val="00FA6CE2"/>
    <w:rsid w:val="00FB0B1C"/>
    <w:rsid w:val="00FB27A8"/>
    <w:rsid w:val="00FB6B9A"/>
    <w:rsid w:val="00FC16C3"/>
    <w:rsid w:val="00FE0FD2"/>
    <w:rsid w:val="00FE26B1"/>
    <w:rsid w:val="00FE545A"/>
    <w:rsid w:val="00FE6003"/>
    <w:rsid w:val="00FF1072"/>
    <w:rsid w:val="00FF61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0D3CE8"/>
  <w15:chartTrackingRefBased/>
  <w15:docId w15:val="{9663A3F0-7C5A-4052-BFF8-80C6A869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C50"/>
    <w:rPr>
      <w:rFonts w:ascii="Times New Roman" w:hAnsi="Times New Roman" w:cstheme="minorHAnsi"/>
      <w:sz w:val="28"/>
    </w:rPr>
  </w:style>
  <w:style w:type="paragraph" w:styleId="1">
    <w:name w:val="heading 1"/>
    <w:basedOn w:val="a"/>
    <w:next w:val="a"/>
    <w:link w:val="10"/>
    <w:uiPriority w:val="9"/>
    <w:qFormat/>
    <w:rsid w:val="005B1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B1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B115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B115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B115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B11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B115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B115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B115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15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B115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5B115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B115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B115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B115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B115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B115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B1158"/>
    <w:rPr>
      <w:rFonts w:eastAsiaTheme="majorEastAsia" w:cstheme="majorBidi"/>
      <w:color w:val="272727" w:themeColor="text1" w:themeTint="D8"/>
      <w:sz w:val="28"/>
    </w:rPr>
  </w:style>
  <w:style w:type="paragraph" w:styleId="a3">
    <w:name w:val="Title"/>
    <w:basedOn w:val="a"/>
    <w:next w:val="a"/>
    <w:link w:val="a4"/>
    <w:uiPriority w:val="10"/>
    <w:qFormat/>
    <w:rsid w:val="005B1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B11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158"/>
    <w:pPr>
      <w:numPr>
        <w:ilvl w:val="1"/>
      </w:numPr>
      <w:ind w:firstLine="709"/>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5B115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B1158"/>
    <w:pPr>
      <w:spacing w:before="160"/>
      <w:jc w:val="center"/>
    </w:pPr>
    <w:rPr>
      <w:i/>
      <w:iCs/>
      <w:color w:val="404040" w:themeColor="text1" w:themeTint="BF"/>
    </w:rPr>
  </w:style>
  <w:style w:type="character" w:customStyle="1" w:styleId="a8">
    <w:name w:val="Цитата Знак"/>
    <w:basedOn w:val="a0"/>
    <w:link w:val="a7"/>
    <w:uiPriority w:val="29"/>
    <w:rsid w:val="005B1158"/>
    <w:rPr>
      <w:rFonts w:ascii="Times New Roman" w:hAnsi="Times New Roman" w:cstheme="minorHAnsi"/>
      <w:i/>
      <w:iCs/>
      <w:color w:val="404040" w:themeColor="text1" w:themeTint="BF"/>
      <w:sz w:val="28"/>
    </w:rPr>
  </w:style>
  <w:style w:type="paragraph" w:styleId="a9">
    <w:name w:val="List Paragraph"/>
    <w:basedOn w:val="a"/>
    <w:uiPriority w:val="34"/>
    <w:qFormat/>
    <w:rsid w:val="005B1158"/>
    <w:pPr>
      <w:ind w:left="720"/>
      <w:contextualSpacing/>
    </w:pPr>
  </w:style>
  <w:style w:type="character" w:styleId="aa">
    <w:name w:val="Intense Emphasis"/>
    <w:basedOn w:val="a0"/>
    <w:uiPriority w:val="21"/>
    <w:qFormat/>
    <w:rsid w:val="005B1158"/>
    <w:rPr>
      <w:i/>
      <w:iCs/>
      <w:color w:val="2F5496" w:themeColor="accent1" w:themeShade="BF"/>
    </w:rPr>
  </w:style>
  <w:style w:type="paragraph" w:styleId="ab">
    <w:name w:val="Intense Quote"/>
    <w:basedOn w:val="a"/>
    <w:next w:val="a"/>
    <w:link w:val="ac"/>
    <w:uiPriority w:val="30"/>
    <w:qFormat/>
    <w:rsid w:val="005B1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B1158"/>
    <w:rPr>
      <w:rFonts w:ascii="Times New Roman" w:hAnsi="Times New Roman" w:cstheme="minorHAnsi"/>
      <w:i/>
      <w:iCs/>
      <w:color w:val="2F5496" w:themeColor="accent1" w:themeShade="BF"/>
      <w:sz w:val="28"/>
    </w:rPr>
  </w:style>
  <w:style w:type="character" w:styleId="ad">
    <w:name w:val="Intense Reference"/>
    <w:basedOn w:val="a0"/>
    <w:uiPriority w:val="32"/>
    <w:qFormat/>
    <w:rsid w:val="005B1158"/>
    <w:rPr>
      <w:b/>
      <w:bCs/>
      <w:smallCaps/>
      <w:color w:val="2F5496" w:themeColor="accent1" w:themeShade="BF"/>
      <w:spacing w:val="5"/>
    </w:rPr>
  </w:style>
  <w:style w:type="paragraph" w:styleId="ae">
    <w:name w:val="footnote text"/>
    <w:basedOn w:val="a"/>
    <w:link w:val="af"/>
    <w:uiPriority w:val="99"/>
    <w:semiHidden/>
    <w:unhideWhenUsed/>
    <w:rsid w:val="00605938"/>
    <w:pPr>
      <w:spacing w:after="0" w:line="240" w:lineRule="auto"/>
    </w:pPr>
    <w:rPr>
      <w:sz w:val="20"/>
      <w:szCs w:val="20"/>
    </w:rPr>
  </w:style>
  <w:style w:type="character" w:customStyle="1" w:styleId="af">
    <w:name w:val="Текст виноски Знак"/>
    <w:basedOn w:val="a0"/>
    <w:link w:val="ae"/>
    <w:uiPriority w:val="99"/>
    <w:semiHidden/>
    <w:rsid w:val="00605938"/>
    <w:rPr>
      <w:rFonts w:ascii="Times New Roman" w:hAnsi="Times New Roman" w:cstheme="minorHAnsi"/>
      <w:sz w:val="20"/>
      <w:szCs w:val="20"/>
    </w:rPr>
  </w:style>
  <w:style w:type="character" w:styleId="af0">
    <w:name w:val="footnote reference"/>
    <w:basedOn w:val="a0"/>
    <w:uiPriority w:val="99"/>
    <w:semiHidden/>
    <w:unhideWhenUsed/>
    <w:rsid w:val="00605938"/>
    <w:rPr>
      <w:vertAlign w:val="superscript"/>
    </w:rPr>
  </w:style>
  <w:style w:type="paragraph" w:styleId="af1">
    <w:name w:val="header"/>
    <w:basedOn w:val="a"/>
    <w:link w:val="af2"/>
    <w:unhideWhenUsed/>
    <w:rsid w:val="004F2818"/>
    <w:pPr>
      <w:tabs>
        <w:tab w:val="center" w:pos="4677"/>
        <w:tab w:val="right" w:pos="9355"/>
      </w:tabs>
      <w:spacing w:after="0" w:line="240" w:lineRule="auto"/>
    </w:pPr>
  </w:style>
  <w:style w:type="character" w:customStyle="1" w:styleId="af2">
    <w:name w:val="Верхній колонтитул Знак"/>
    <w:basedOn w:val="a0"/>
    <w:link w:val="af1"/>
    <w:rsid w:val="004F2818"/>
    <w:rPr>
      <w:rFonts w:ascii="Times New Roman" w:hAnsi="Times New Roman" w:cstheme="minorHAnsi"/>
      <w:sz w:val="28"/>
    </w:rPr>
  </w:style>
  <w:style w:type="paragraph" w:styleId="af3">
    <w:name w:val="footer"/>
    <w:basedOn w:val="a"/>
    <w:link w:val="af4"/>
    <w:uiPriority w:val="99"/>
    <w:unhideWhenUsed/>
    <w:rsid w:val="004F2818"/>
    <w:pPr>
      <w:tabs>
        <w:tab w:val="center" w:pos="4677"/>
        <w:tab w:val="right" w:pos="9355"/>
      </w:tabs>
      <w:spacing w:after="0" w:line="240" w:lineRule="auto"/>
    </w:pPr>
  </w:style>
  <w:style w:type="character" w:customStyle="1" w:styleId="af4">
    <w:name w:val="Нижній колонтитул Знак"/>
    <w:basedOn w:val="a0"/>
    <w:link w:val="af3"/>
    <w:uiPriority w:val="99"/>
    <w:rsid w:val="004F2818"/>
    <w:rPr>
      <w:rFonts w:ascii="Times New Roman" w:hAnsi="Times New Roman" w:cstheme="minorHAnsi"/>
      <w:sz w:val="28"/>
    </w:rPr>
  </w:style>
  <w:style w:type="character" w:styleId="af5">
    <w:name w:val="Hyperlink"/>
    <w:basedOn w:val="a0"/>
    <w:uiPriority w:val="99"/>
    <w:unhideWhenUsed/>
    <w:rsid w:val="00EB4524"/>
    <w:rPr>
      <w:color w:val="0563C1" w:themeColor="hyperlink"/>
      <w:u w:val="single"/>
    </w:rPr>
  </w:style>
  <w:style w:type="paragraph" w:styleId="af6">
    <w:name w:val="Normal (Web)"/>
    <w:basedOn w:val="a"/>
    <w:uiPriority w:val="99"/>
    <w:unhideWhenUsed/>
    <w:rsid w:val="00B10EBE"/>
    <w:pPr>
      <w:spacing w:before="100" w:beforeAutospacing="1" w:after="100" w:afterAutospacing="1" w:line="240" w:lineRule="auto"/>
      <w:ind w:firstLine="0"/>
      <w:jc w:val="left"/>
    </w:pPr>
    <w:rPr>
      <w:rFonts w:eastAsia="Times New Roman" w:cs="Times New Roman"/>
      <w:kern w:val="0"/>
      <w:sz w:val="24"/>
      <w:lang w:eastAsia="uk-UA"/>
      <w14:ligatures w14:val="none"/>
    </w:rPr>
  </w:style>
  <w:style w:type="character" w:styleId="af7">
    <w:name w:val="Unresolved Mention"/>
    <w:basedOn w:val="a0"/>
    <w:uiPriority w:val="99"/>
    <w:semiHidden/>
    <w:unhideWhenUsed/>
    <w:rsid w:val="00C92523"/>
    <w:rPr>
      <w:color w:val="605E5C"/>
      <w:shd w:val="clear" w:color="auto" w:fill="E1DFDD"/>
    </w:rPr>
  </w:style>
  <w:style w:type="table" w:styleId="af8">
    <w:name w:val="Table Grid"/>
    <w:basedOn w:val="a1"/>
    <w:uiPriority w:val="39"/>
    <w:rsid w:val="007B6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F10061"/>
    <w:rPr>
      <w:b/>
      <w:bCs/>
    </w:rPr>
  </w:style>
  <w:style w:type="character" w:styleId="afa">
    <w:name w:val="Emphasis"/>
    <w:basedOn w:val="a0"/>
    <w:uiPriority w:val="20"/>
    <w:qFormat/>
    <w:rsid w:val="003E679A"/>
    <w:rPr>
      <w:i/>
      <w:iCs/>
    </w:rPr>
  </w:style>
  <w:style w:type="character" w:customStyle="1" w:styleId="ms-1">
    <w:name w:val="ms-1"/>
    <w:basedOn w:val="a0"/>
    <w:rsid w:val="0026282D"/>
  </w:style>
  <w:style w:type="character" w:customStyle="1" w:styleId="max-w-full">
    <w:name w:val="max-w-full"/>
    <w:basedOn w:val="a0"/>
    <w:rsid w:val="0026282D"/>
  </w:style>
  <w:style w:type="character" w:customStyle="1" w:styleId="-me-1">
    <w:name w:val="-me-1"/>
    <w:basedOn w:val="a0"/>
    <w:rsid w:val="00921B0C"/>
  </w:style>
  <w:style w:type="character" w:styleId="afb">
    <w:name w:val="annotation reference"/>
    <w:basedOn w:val="a0"/>
    <w:uiPriority w:val="99"/>
    <w:semiHidden/>
    <w:unhideWhenUsed/>
    <w:rsid w:val="00BE254C"/>
    <w:rPr>
      <w:sz w:val="16"/>
      <w:szCs w:val="16"/>
    </w:rPr>
  </w:style>
  <w:style w:type="paragraph" w:styleId="afc">
    <w:name w:val="annotation text"/>
    <w:basedOn w:val="a"/>
    <w:link w:val="afd"/>
    <w:uiPriority w:val="99"/>
    <w:semiHidden/>
    <w:unhideWhenUsed/>
    <w:rsid w:val="00BE254C"/>
    <w:pPr>
      <w:spacing w:line="240" w:lineRule="auto"/>
    </w:pPr>
    <w:rPr>
      <w:sz w:val="20"/>
      <w:szCs w:val="20"/>
    </w:rPr>
  </w:style>
  <w:style w:type="character" w:customStyle="1" w:styleId="afd">
    <w:name w:val="Текст примітки Знак"/>
    <w:basedOn w:val="a0"/>
    <w:link w:val="afc"/>
    <w:uiPriority w:val="99"/>
    <w:semiHidden/>
    <w:rsid w:val="00BE254C"/>
    <w:rPr>
      <w:rFonts w:ascii="Times New Roman" w:hAnsi="Times New Roman" w:cstheme="minorHAnsi"/>
      <w:sz w:val="20"/>
      <w:szCs w:val="20"/>
    </w:rPr>
  </w:style>
  <w:style w:type="paragraph" w:styleId="afe">
    <w:name w:val="annotation subject"/>
    <w:basedOn w:val="afc"/>
    <w:next w:val="afc"/>
    <w:link w:val="aff"/>
    <w:uiPriority w:val="99"/>
    <w:semiHidden/>
    <w:unhideWhenUsed/>
    <w:rsid w:val="00BE254C"/>
    <w:rPr>
      <w:b/>
      <w:bCs/>
    </w:rPr>
  </w:style>
  <w:style w:type="character" w:customStyle="1" w:styleId="aff">
    <w:name w:val="Тема примітки Знак"/>
    <w:basedOn w:val="afd"/>
    <w:link w:val="afe"/>
    <w:uiPriority w:val="99"/>
    <w:semiHidden/>
    <w:rsid w:val="00BE254C"/>
    <w:rPr>
      <w:rFonts w:ascii="Times New Roman" w:hAnsi="Times New Roman" w:cstheme="minorHAnsi"/>
      <w:b/>
      <w:bCs/>
      <w:sz w:val="20"/>
      <w:szCs w:val="20"/>
    </w:rPr>
  </w:style>
  <w:style w:type="character" w:customStyle="1" w:styleId="NoneA">
    <w:name w:val="None A"/>
    <w:rsid w:val="00934E5B"/>
  </w:style>
  <w:style w:type="table" w:customStyle="1" w:styleId="TableNormal1">
    <w:name w:val="Table Normal1"/>
    <w:rsid w:val="00934E5B"/>
    <w:pPr>
      <w:pBdr>
        <w:top w:val="nil"/>
        <w:left w:val="nil"/>
        <w:bottom w:val="nil"/>
        <w:right w:val="nil"/>
        <w:between w:val="nil"/>
        <w:bar w:val="nil"/>
      </w:pBdr>
      <w:spacing w:after="0" w:line="240" w:lineRule="auto"/>
      <w:ind w:firstLine="0"/>
      <w:jc w:val="left"/>
    </w:pPr>
    <w:rPr>
      <w:rFonts w:ascii="Times New Roman" w:eastAsia="Arial Unicode MS" w:hAnsi="Times New Roman" w:cs="Times New Roman"/>
      <w:kern w:val="0"/>
      <w:sz w:val="20"/>
      <w:szCs w:val="20"/>
      <w:bdr w:val="nil"/>
      <w:lang w:eastAsia="uk-UA"/>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5917">
      <w:bodyDiv w:val="1"/>
      <w:marLeft w:val="0"/>
      <w:marRight w:val="0"/>
      <w:marTop w:val="0"/>
      <w:marBottom w:val="0"/>
      <w:divBdr>
        <w:top w:val="none" w:sz="0" w:space="0" w:color="auto"/>
        <w:left w:val="none" w:sz="0" w:space="0" w:color="auto"/>
        <w:bottom w:val="none" w:sz="0" w:space="0" w:color="auto"/>
        <w:right w:val="none" w:sz="0" w:space="0" w:color="auto"/>
      </w:divBdr>
    </w:div>
    <w:div w:id="285819801">
      <w:bodyDiv w:val="1"/>
      <w:marLeft w:val="0"/>
      <w:marRight w:val="0"/>
      <w:marTop w:val="0"/>
      <w:marBottom w:val="0"/>
      <w:divBdr>
        <w:top w:val="none" w:sz="0" w:space="0" w:color="auto"/>
        <w:left w:val="none" w:sz="0" w:space="0" w:color="auto"/>
        <w:bottom w:val="none" w:sz="0" w:space="0" w:color="auto"/>
        <w:right w:val="none" w:sz="0" w:space="0" w:color="auto"/>
      </w:divBdr>
    </w:div>
    <w:div w:id="437261064">
      <w:bodyDiv w:val="1"/>
      <w:marLeft w:val="0"/>
      <w:marRight w:val="0"/>
      <w:marTop w:val="0"/>
      <w:marBottom w:val="0"/>
      <w:divBdr>
        <w:top w:val="none" w:sz="0" w:space="0" w:color="auto"/>
        <w:left w:val="none" w:sz="0" w:space="0" w:color="auto"/>
        <w:bottom w:val="none" w:sz="0" w:space="0" w:color="auto"/>
        <w:right w:val="none" w:sz="0" w:space="0" w:color="auto"/>
      </w:divBdr>
    </w:div>
    <w:div w:id="669718939">
      <w:bodyDiv w:val="1"/>
      <w:marLeft w:val="0"/>
      <w:marRight w:val="0"/>
      <w:marTop w:val="0"/>
      <w:marBottom w:val="0"/>
      <w:divBdr>
        <w:top w:val="none" w:sz="0" w:space="0" w:color="auto"/>
        <w:left w:val="none" w:sz="0" w:space="0" w:color="auto"/>
        <w:bottom w:val="none" w:sz="0" w:space="0" w:color="auto"/>
        <w:right w:val="none" w:sz="0" w:space="0" w:color="auto"/>
      </w:divBdr>
    </w:div>
    <w:div w:id="877887226">
      <w:bodyDiv w:val="1"/>
      <w:marLeft w:val="0"/>
      <w:marRight w:val="0"/>
      <w:marTop w:val="0"/>
      <w:marBottom w:val="0"/>
      <w:divBdr>
        <w:top w:val="none" w:sz="0" w:space="0" w:color="auto"/>
        <w:left w:val="none" w:sz="0" w:space="0" w:color="auto"/>
        <w:bottom w:val="none" w:sz="0" w:space="0" w:color="auto"/>
        <w:right w:val="none" w:sz="0" w:space="0" w:color="auto"/>
      </w:divBdr>
    </w:div>
    <w:div w:id="920941979">
      <w:bodyDiv w:val="1"/>
      <w:marLeft w:val="0"/>
      <w:marRight w:val="0"/>
      <w:marTop w:val="0"/>
      <w:marBottom w:val="0"/>
      <w:divBdr>
        <w:top w:val="none" w:sz="0" w:space="0" w:color="auto"/>
        <w:left w:val="none" w:sz="0" w:space="0" w:color="auto"/>
        <w:bottom w:val="none" w:sz="0" w:space="0" w:color="auto"/>
        <w:right w:val="none" w:sz="0" w:space="0" w:color="auto"/>
      </w:divBdr>
    </w:div>
    <w:div w:id="940262841">
      <w:bodyDiv w:val="1"/>
      <w:marLeft w:val="0"/>
      <w:marRight w:val="0"/>
      <w:marTop w:val="0"/>
      <w:marBottom w:val="0"/>
      <w:divBdr>
        <w:top w:val="none" w:sz="0" w:space="0" w:color="auto"/>
        <w:left w:val="none" w:sz="0" w:space="0" w:color="auto"/>
        <w:bottom w:val="none" w:sz="0" w:space="0" w:color="auto"/>
        <w:right w:val="none" w:sz="0" w:space="0" w:color="auto"/>
      </w:divBdr>
    </w:div>
    <w:div w:id="1064717985">
      <w:bodyDiv w:val="1"/>
      <w:marLeft w:val="0"/>
      <w:marRight w:val="0"/>
      <w:marTop w:val="0"/>
      <w:marBottom w:val="0"/>
      <w:divBdr>
        <w:top w:val="none" w:sz="0" w:space="0" w:color="auto"/>
        <w:left w:val="none" w:sz="0" w:space="0" w:color="auto"/>
        <w:bottom w:val="none" w:sz="0" w:space="0" w:color="auto"/>
        <w:right w:val="none" w:sz="0" w:space="0" w:color="auto"/>
      </w:divBdr>
    </w:div>
    <w:div w:id="1119371411">
      <w:bodyDiv w:val="1"/>
      <w:marLeft w:val="0"/>
      <w:marRight w:val="0"/>
      <w:marTop w:val="0"/>
      <w:marBottom w:val="0"/>
      <w:divBdr>
        <w:top w:val="none" w:sz="0" w:space="0" w:color="auto"/>
        <w:left w:val="none" w:sz="0" w:space="0" w:color="auto"/>
        <w:bottom w:val="none" w:sz="0" w:space="0" w:color="auto"/>
        <w:right w:val="none" w:sz="0" w:space="0" w:color="auto"/>
      </w:divBdr>
    </w:div>
    <w:div w:id="1174109602">
      <w:bodyDiv w:val="1"/>
      <w:marLeft w:val="0"/>
      <w:marRight w:val="0"/>
      <w:marTop w:val="0"/>
      <w:marBottom w:val="0"/>
      <w:divBdr>
        <w:top w:val="none" w:sz="0" w:space="0" w:color="auto"/>
        <w:left w:val="none" w:sz="0" w:space="0" w:color="auto"/>
        <w:bottom w:val="none" w:sz="0" w:space="0" w:color="auto"/>
        <w:right w:val="none" w:sz="0" w:space="0" w:color="auto"/>
      </w:divBdr>
    </w:div>
    <w:div w:id="1358047988">
      <w:bodyDiv w:val="1"/>
      <w:marLeft w:val="0"/>
      <w:marRight w:val="0"/>
      <w:marTop w:val="0"/>
      <w:marBottom w:val="0"/>
      <w:divBdr>
        <w:top w:val="none" w:sz="0" w:space="0" w:color="auto"/>
        <w:left w:val="none" w:sz="0" w:space="0" w:color="auto"/>
        <w:bottom w:val="none" w:sz="0" w:space="0" w:color="auto"/>
        <w:right w:val="none" w:sz="0" w:space="0" w:color="auto"/>
      </w:divBdr>
    </w:div>
    <w:div w:id="1442146185">
      <w:bodyDiv w:val="1"/>
      <w:marLeft w:val="0"/>
      <w:marRight w:val="0"/>
      <w:marTop w:val="0"/>
      <w:marBottom w:val="0"/>
      <w:divBdr>
        <w:top w:val="none" w:sz="0" w:space="0" w:color="auto"/>
        <w:left w:val="none" w:sz="0" w:space="0" w:color="auto"/>
        <w:bottom w:val="none" w:sz="0" w:space="0" w:color="auto"/>
        <w:right w:val="none" w:sz="0" w:space="0" w:color="auto"/>
      </w:divBdr>
    </w:div>
    <w:div w:id="1527138983">
      <w:bodyDiv w:val="1"/>
      <w:marLeft w:val="0"/>
      <w:marRight w:val="0"/>
      <w:marTop w:val="0"/>
      <w:marBottom w:val="0"/>
      <w:divBdr>
        <w:top w:val="none" w:sz="0" w:space="0" w:color="auto"/>
        <w:left w:val="none" w:sz="0" w:space="0" w:color="auto"/>
        <w:bottom w:val="none" w:sz="0" w:space="0" w:color="auto"/>
        <w:right w:val="none" w:sz="0" w:space="0" w:color="auto"/>
      </w:divBdr>
    </w:div>
    <w:div w:id="1605920598">
      <w:bodyDiv w:val="1"/>
      <w:marLeft w:val="0"/>
      <w:marRight w:val="0"/>
      <w:marTop w:val="0"/>
      <w:marBottom w:val="0"/>
      <w:divBdr>
        <w:top w:val="none" w:sz="0" w:space="0" w:color="auto"/>
        <w:left w:val="none" w:sz="0" w:space="0" w:color="auto"/>
        <w:bottom w:val="none" w:sz="0" w:space="0" w:color="auto"/>
        <w:right w:val="none" w:sz="0" w:space="0" w:color="auto"/>
      </w:divBdr>
    </w:div>
    <w:div w:id="1771508217">
      <w:bodyDiv w:val="1"/>
      <w:marLeft w:val="0"/>
      <w:marRight w:val="0"/>
      <w:marTop w:val="0"/>
      <w:marBottom w:val="0"/>
      <w:divBdr>
        <w:top w:val="none" w:sz="0" w:space="0" w:color="auto"/>
        <w:left w:val="none" w:sz="0" w:space="0" w:color="auto"/>
        <w:bottom w:val="none" w:sz="0" w:space="0" w:color="auto"/>
        <w:right w:val="none" w:sz="0" w:space="0" w:color="auto"/>
      </w:divBdr>
    </w:div>
    <w:div w:id="1867476522">
      <w:bodyDiv w:val="1"/>
      <w:marLeft w:val="0"/>
      <w:marRight w:val="0"/>
      <w:marTop w:val="0"/>
      <w:marBottom w:val="0"/>
      <w:divBdr>
        <w:top w:val="none" w:sz="0" w:space="0" w:color="auto"/>
        <w:left w:val="none" w:sz="0" w:space="0" w:color="auto"/>
        <w:bottom w:val="none" w:sz="0" w:space="0" w:color="auto"/>
        <w:right w:val="none" w:sz="0" w:space="0" w:color="auto"/>
      </w:divBdr>
    </w:div>
    <w:div w:id="1910964308">
      <w:bodyDiv w:val="1"/>
      <w:marLeft w:val="0"/>
      <w:marRight w:val="0"/>
      <w:marTop w:val="0"/>
      <w:marBottom w:val="0"/>
      <w:divBdr>
        <w:top w:val="none" w:sz="0" w:space="0" w:color="auto"/>
        <w:left w:val="none" w:sz="0" w:space="0" w:color="auto"/>
        <w:bottom w:val="none" w:sz="0" w:space="0" w:color="auto"/>
        <w:right w:val="none" w:sz="0" w:space="0" w:color="auto"/>
      </w:divBdr>
    </w:div>
    <w:div w:id="205337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CDB88-57BE-4209-B96C-12927AAB6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118</Pages>
  <Words>128990</Words>
  <Characters>73525</Characters>
  <Application>Microsoft Office Word</Application>
  <DocSecurity>0</DocSecurity>
  <Lines>612</Lines>
  <Paragraphs>404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Tenebris</dc:creator>
  <cp:keywords/>
  <dc:description/>
  <cp:lastModifiedBy>Bohdan Hrushytskyi</cp:lastModifiedBy>
  <cp:revision>24</cp:revision>
  <cp:lastPrinted>2025-12-22T10:21:00Z</cp:lastPrinted>
  <dcterms:created xsi:type="dcterms:W3CDTF">2025-10-06T18:07:00Z</dcterms:created>
  <dcterms:modified xsi:type="dcterms:W3CDTF">2026-01-01T14:52:00Z</dcterms:modified>
</cp:coreProperties>
</file>