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E6" w:rsidRDefault="00860DE6" w:rsidP="00860DE6">
      <w:pPr>
        <w:autoSpaceDE w:val="0"/>
        <w:autoSpaceDN w:val="0"/>
        <w:adjustRightInd w:val="0"/>
        <w:spacing w:after="0" w:line="240" w:lineRule="auto"/>
        <w:jc w:val="right"/>
        <w:rPr>
          <w:rFonts w:ascii="Constantia-Italic" w:hAnsi="Constantia-Italic" w:cs="Constantia-Italic"/>
          <w:i/>
          <w:iCs/>
          <w:sz w:val="24"/>
          <w:szCs w:val="24"/>
        </w:rPr>
      </w:pPr>
      <w:proofErr w:type="spellStart"/>
      <w:r>
        <w:rPr>
          <w:rFonts w:ascii="Constantia-Italic" w:hAnsi="Constantia-Italic" w:cs="Constantia-Italic"/>
          <w:i/>
          <w:iCs/>
          <w:sz w:val="24"/>
          <w:szCs w:val="24"/>
        </w:rPr>
        <w:t>Таран</w:t>
      </w:r>
      <w:r>
        <w:rPr>
          <w:rFonts w:ascii="Cambria Math" w:hAnsi="Cambria Math" w:cs="Cambria Math"/>
          <w:i/>
          <w:iCs/>
          <w:sz w:val="24"/>
          <w:szCs w:val="24"/>
        </w:rPr>
        <w:t>‐</w:t>
      </w:r>
      <w:r>
        <w:rPr>
          <w:rFonts w:ascii="Times New Roman" w:hAnsi="Times New Roman" w:cs="Times New Roman"/>
          <w:i/>
          <w:iCs/>
          <w:sz w:val="24"/>
          <w:szCs w:val="24"/>
        </w:rPr>
        <w:t>Лала</w:t>
      </w:r>
      <w:proofErr w:type="spellEnd"/>
      <w:r>
        <w:rPr>
          <w:rFonts w:ascii="Constantia-Italic" w:hAnsi="Constantia-Italic" w:cs="Constantia-Italic"/>
          <w:i/>
          <w:iCs/>
          <w:sz w:val="24"/>
          <w:szCs w:val="24"/>
        </w:rPr>
        <w:t xml:space="preserve"> О.М., </w:t>
      </w:r>
      <w:proofErr w:type="spellStart"/>
      <w:r>
        <w:rPr>
          <w:rFonts w:ascii="Constantia-Italic" w:hAnsi="Constantia-Italic" w:cs="Constantia-Italic"/>
          <w:i/>
          <w:iCs/>
          <w:sz w:val="24"/>
          <w:szCs w:val="24"/>
        </w:rPr>
        <w:t>к.е.н</w:t>
      </w:r>
      <w:proofErr w:type="spellEnd"/>
      <w:r>
        <w:rPr>
          <w:rFonts w:ascii="Constantia-Italic" w:hAnsi="Constantia-Italic" w:cs="Constantia-Italic"/>
          <w:i/>
          <w:iCs/>
          <w:sz w:val="24"/>
          <w:szCs w:val="24"/>
        </w:rPr>
        <w:t xml:space="preserve">., доцент, </w:t>
      </w:r>
      <w:proofErr w:type="spellStart"/>
      <w:r>
        <w:rPr>
          <w:rFonts w:ascii="Constantia-Italic" w:hAnsi="Constantia-Italic" w:cs="Constantia-Italic"/>
          <w:i/>
          <w:iCs/>
          <w:sz w:val="24"/>
          <w:szCs w:val="24"/>
        </w:rPr>
        <w:t>Самусенко</w:t>
      </w:r>
      <w:proofErr w:type="spellEnd"/>
      <w:r>
        <w:rPr>
          <w:rFonts w:ascii="Constantia-Italic" w:hAnsi="Constantia-Italic" w:cs="Constantia-Italic"/>
          <w:i/>
          <w:iCs/>
          <w:sz w:val="24"/>
          <w:szCs w:val="24"/>
        </w:rPr>
        <w:t xml:space="preserve"> Д.В., магістр,</w:t>
      </w:r>
    </w:p>
    <w:p w:rsidR="00860DE6" w:rsidRDefault="00860DE6" w:rsidP="00860DE6">
      <w:pPr>
        <w:autoSpaceDE w:val="0"/>
        <w:autoSpaceDN w:val="0"/>
        <w:adjustRightInd w:val="0"/>
        <w:spacing w:after="0" w:line="240" w:lineRule="auto"/>
        <w:jc w:val="right"/>
        <w:rPr>
          <w:rFonts w:ascii="Constantia-Italic" w:hAnsi="Constantia-Italic" w:cs="Constantia-Italic"/>
          <w:i/>
          <w:iCs/>
          <w:sz w:val="24"/>
          <w:szCs w:val="24"/>
        </w:rPr>
      </w:pPr>
      <w:r>
        <w:rPr>
          <w:rFonts w:ascii="Constantia-Italic" w:hAnsi="Constantia-Italic" w:cs="Constantia-Italic"/>
          <w:i/>
          <w:iCs/>
          <w:sz w:val="24"/>
          <w:szCs w:val="24"/>
        </w:rPr>
        <w:t>ВНЗ Укоопспілки «Полтавський університет економіки і торгівлі»</w:t>
      </w:r>
    </w:p>
    <w:p w:rsidR="00860DE6" w:rsidRDefault="00860DE6" w:rsidP="00860DE6">
      <w:pPr>
        <w:autoSpaceDE w:val="0"/>
        <w:autoSpaceDN w:val="0"/>
        <w:adjustRightInd w:val="0"/>
        <w:spacing w:after="0" w:line="240" w:lineRule="auto"/>
        <w:jc w:val="right"/>
        <w:rPr>
          <w:rFonts w:ascii="Constantia-Italic" w:hAnsi="Constantia-Italic" w:cs="Constantia-Italic"/>
          <w:i/>
          <w:iCs/>
          <w:sz w:val="24"/>
          <w:szCs w:val="24"/>
        </w:rPr>
      </w:pPr>
      <w:r>
        <w:rPr>
          <w:rFonts w:ascii="Constantia-Italic" w:hAnsi="Constantia-Italic" w:cs="Constantia-Italic"/>
          <w:i/>
          <w:iCs/>
          <w:sz w:val="24"/>
          <w:szCs w:val="24"/>
        </w:rPr>
        <w:t>denatila@mail.ru</w:t>
      </w:r>
    </w:p>
    <w:p w:rsidR="00860DE6" w:rsidRDefault="00860DE6" w:rsidP="00860DE6">
      <w:pPr>
        <w:autoSpaceDE w:val="0"/>
        <w:autoSpaceDN w:val="0"/>
        <w:adjustRightInd w:val="0"/>
        <w:spacing w:after="0" w:line="240" w:lineRule="auto"/>
        <w:jc w:val="center"/>
        <w:rPr>
          <w:rFonts w:ascii="Constantia-Bold" w:hAnsi="Constantia-Bold" w:cs="Constantia-Bold"/>
          <w:b/>
          <w:bCs/>
          <w:sz w:val="24"/>
          <w:szCs w:val="24"/>
        </w:rPr>
      </w:pPr>
      <w:r>
        <w:rPr>
          <w:rFonts w:ascii="Constantia-Bold" w:hAnsi="Constantia-Bold" w:cs="Constantia-Bold"/>
          <w:b/>
          <w:bCs/>
          <w:sz w:val="24"/>
          <w:szCs w:val="24"/>
        </w:rPr>
        <w:t>ОСОБЛИВОСТІ РОЗРОБКИ СТРАТЕГІЇ ПІДПРИЄМСТВА,</w:t>
      </w:r>
      <w:r w:rsidRPr="00860DE6">
        <w:rPr>
          <w:rFonts w:ascii="Constantia-Bold" w:hAnsi="Constantia-Bold" w:cs="Constantia-Bold"/>
          <w:b/>
          <w:bCs/>
          <w:sz w:val="24"/>
          <w:szCs w:val="24"/>
          <w:lang w:val="ru-RU"/>
        </w:rPr>
        <w:t xml:space="preserve"> </w:t>
      </w:r>
      <w:r>
        <w:rPr>
          <w:rFonts w:ascii="Constantia-Bold" w:hAnsi="Constantia-Bold" w:cs="Constantia-Bold"/>
          <w:b/>
          <w:bCs/>
          <w:sz w:val="24"/>
          <w:szCs w:val="24"/>
        </w:rPr>
        <w:t>ОРІЄНТОВАНОГО НА ЗОВНІШНЬОЕКОНОМІЧНУ ДІЯЛЬНІСТЬ</w:t>
      </w:r>
    </w:p>
    <w:p w:rsidR="00860DE6" w:rsidRDefault="00860DE6" w:rsidP="00860DE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24"/>
          <w:szCs w:val="24"/>
          <w:lang w:val="en-US"/>
        </w:rPr>
      </w:pPr>
    </w:p>
    <w:p w:rsidR="00860DE6" w:rsidRDefault="00860DE6" w:rsidP="00860D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Одним з найбільш актуальних завдань сучасного розвитку економіки України є</w:t>
      </w:r>
      <w:r w:rsidRPr="00860DE6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створення умов ефективного і динамічного переходу до ринкових відносин. При цьому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дуже важливою є реорганізація надмірної концентрації і монополізації виробництва,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удосконалювання організаційних і структурних відносин, перегляд застарілих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командних економічних зв'язків і методів управління.</w:t>
      </w:r>
    </w:p>
    <w:p w:rsidR="00860DE6" w:rsidRDefault="00860DE6" w:rsidP="00860D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Проведений аналіз наукових праць показав, що питання стратегічного управління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 xml:space="preserve">досліджувало багато вітчизняних і зарубіжних </w:t>
      </w:r>
      <w:proofErr w:type="spellStart"/>
      <w:r>
        <w:rPr>
          <w:rFonts w:ascii="Constantia" w:hAnsi="Constantia" w:cs="Constantia"/>
          <w:sz w:val="24"/>
          <w:szCs w:val="24"/>
        </w:rPr>
        <w:t>вчених‐економiстiв</w:t>
      </w:r>
      <w:proofErr w:type="spellEnd"/>
      <w:r>
        <w:rPr>
          <w:rFonts w:ascii="Constantia" w:hAnsi="Constantia" w:cs="Constantia"/>
          <w:sz w:val="24"/>
          <w:szCs w:val="24"/>
        </w:rPr>
        <w:t>, але при цьому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недостатня увага приділялась розгляду питання формування системи стратегічного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управління підприємства, орієнтованого на зовнішньоекономічну діяльність і тому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дослідження цього питання на сьогодні є актуальним.</w:t>
      </w:r>
    </w:p>
    <w:p w:rsidR="00860DE6" w:rsidRDefault="00860DE6" w:rsidP="00860D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Метою дослідження є обґрунтування теоретичних і практичних питань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стратегічного управління підприємством, що здійснює зовнішньоекономічну діяльність,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а також визначення основних шляхів підвищення ефективності використання методів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стратегічного управління підприємством, орієнтованого на зовнішній ринок.</w:t>
      </w:r>
    </w:p>
    <w:p w:rsidR="00860DE6" w:rsidRDefault="00860DE6" w:rsidP="00860D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На сьогодні в економічної сфері діяльності під стратегією звичайно розуміють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довгострокові плани керівництва підприємства, спрямовані на зміцнення її позицій,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задоволення споживачів і досягнення перспективних цілей [1, с.416]. Окрім цього, існує і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таке розуміння стратегії, як довгострокові наміри керівників підприємств щодо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маркетингу, виробництва, фінансів, комерції, персоналу та ін. Зміни визначень терміна</w:t>
      </w:r>
      <w:r w:rsidRPr="00860DE6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«стратегія» відбувалися разом зі змінами зовнішнього середовища підприємства.</w:t>
      </w:r>
    </w:p>
    <w:p w:rsidR="00860DE6" w:rsidRDefault="00860DE6" w:rsidP="00860D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Стратегія розглядається як зразок, до якого прагне наблизитись підприємство,</w:t>
      </w:r>
      <w:r w:rsidRPr="00860DE6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орієнтоване на зовнішній ринок. Найчастіше за зразок беруть процвітаючу фірму,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аналізують її позитивні сторони діяльності й намагаються скористатися її досвідом.</w:t>
      </w:r>
    </w:p>
    <w:p w:rsidR="00860DE6" w:rsidRDefault="00860DE6" w:rsidP="00860D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З іншого боку, стратегію як мету управління можна визначити як ідеальну модель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підприємства, в якій реалізується «бачення» його керівників і власників і яка побудована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з використанням SWOT‐ аналізу або інших підходів, що використовуються для аналізу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взаємовпливу зовнішнього та внутрішнього середовищ підприємства [3, с.27].</w:t>
      </w:r>
    </w:p>
    <w:p w:rsidR="00860DE6" w:rsidRDefault="00860DE6" w:rsidP="00860D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Звісно, що стратегія вкрай необхідна підприємству, що претендує на успіх та</w:t>
      </w:r>
      <w:r w:rsidRPr="00860DE6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орієнтується на зовнішні ринки, щоб визначити, в якому напрямку воно буде</w:t>
      </w:r>
      <w:r w:rsidRPr="00860DE6">
        <w:rPr>
          <w:rFonts w:ascii="Constantia" w:hAnsi="Constantia" w:cs="Constantia"/>
          <w:sz w:val="24"/>
          <w:szCs w:val="24"/>
          <w:lang w:val="ru-RU"/>
        </w:rPr>
        <w:t xml:space="preserve"> </w:t>
      </w:r>
      <w:r>
        <w:rPr>
          <w:rFonts w:ascii="Constantia" w:hAnsi="Constantia" w:cs="Constantia"/>
          <w:sz w:val="24"/>
          <w:szCs w:val="24"/>
        </w:rPr>
        <w:t>розвиватися. По суті, вибір стратегії означає, що з усіх можливих шляхів розвитку і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способів дії, що відкриваються перед компанією, вона обирає конкретний напрямок.</w:t>
      </w:r>
    </w:p>
    <w:p w:rsidR="00860DE6" w:rsidRDefault="00860DE6" w:rsidP="00860D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 xml:space="preserve">Добре розроблена стратегія ‐ основа підвищення </w:t>
      </w:r>
      <w:proofErr w:type="spellStart"/>
      <w:r>
        <w:rPr>
          <w:rFonts w:ascii="Constantia" w:hAnsi="Constantia" w:cs="Constantia"/>
          <w:sz w:val="24"/>
          <w:szCs w:val="24"/>
        </w:rPr>
        <w:t>конкуренто‐спроможності</w:t>
      </w:r>
      <w:proofErr w:type="spellEnd"/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підприємства, сильної конкурентної позиції підприємства і формування такої, яка за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допомогою удосконалення структури управління і підвищення організаційної культури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могла б успішно працювати у жорстких ринкових умовах.</w:t>
      </w:r>
    </w:p>
    <w:p w:rsidR="00860DE6" w:rsidRDefault="00860DE6" w:rsidP="00860D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nstantia" w:hAnsi="Constantia" w:cs="Constantia"/>
          <w:sz w:val="24"/>
          <w:szCs w:val="24"/>
        </w:rPr>
      </w:pPr>
      <w:r>
        <w:rPr>
          <w:rFonts w:ascii="Constantia" w:hAnsi="Constantia" w:cs="Constantia"/>
          <w:sz w:val="24"/>
          <w:szCs w:val="24"/>
        </w:rPr>
        <w:t>І не слід від стратегії очікувати негайного результату, повне виконання всіх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стратегічних постанов, але водночас відсутність стратегії зменшує ймовірність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виживання підприємства взагалі [2, c.239]. Отже, на основі обґрунтування теоретичних і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практичних питань стратегічного управління підприємством, що здійснює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зовнішньоекономічну діяльність, з’являється можливість визначити основні напрями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підвищення ефективності використання методів стратегічного управління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підприємством, орієнтованого на зовнішній ринок, а також розробити певні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рекомендації щодо оптимізації стратегічного управління підприємства на сучасному</w:t>
      </w:r>
      <w:r w:rsidRPr="00860DE6">
        <w:rPr>
          <w:rFonts w:ascii="Constantia" w:hAnsi="Constantia" w:cs="Constantia"/>
          <w:sz w:val="24"/>
          <w:szCs w:val="24"/>
        </w:rPr>
        <w:t xml:space="preserve"> </w:t>
      </w:r>
      <w:r>
        <w:rPr>
          <w:rFonts w:ascii="Constantia" w:hAnsi="Constantia" w:cs="Constantia"/>
          <w:sz w:val="24"/>
          <w:szCs w:val="24"/>
        </w:rPr>
        <w:t>етапі господарювання.</w:t>
      </w:r>
    </w:p>
    <w:p w:rsidR="00860DE6" w:rsidRDefault="00860DE6" w:rsidP="00860DE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i/>
          <w:iCs/>
          <w:lang w:val="en-US"/>
        </w:rPr>
      </w:pPr>
    </w:p>
    <w:p w:rsidR="00860DE6" w:rsidRDefault="00860DE6" w:rsidP="00860DE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i/>
          <w:iCs/>
        </w:rPr>
      </w:pPr>
      <w:r>
        <w:rPr>
          <w:rFonts w:ascii="Constantia" w:hAnsi="Constantia" w:cs="Constantia"/>
          <w:i/>
          <w:iCs/>
        </w:rPr>
        <w:t>Література</w:t>
      </w:r>
    </w:p>
    <w:p w:rsidR="00860DE6" w:rsidRDefault="00860DE6" w:rsidP="00860DE6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</w:rPr>
      </w:pPr>
      <w:r>
        <w:rPr>
          <w:rFonts w:ascii="Constantia-Italic" w:hAnsi="Constantia-Italic" w:cs="Constantia-Italic"/>
          <w:i/>
          <w:iCs/>
        </w:rPr>
        <w:t>1.</w:t>
      </w:r>
      <w:r>
        <w:rPr>
          <w:rFonts w:ascii="Constantia" w:hAnsi="Constantia" w:cs="Constantia"/>
          <w:i/>
          <w:iCs/>
        </w:rPr>
        <w:t>Ансофф І</w:t>
      </w:r>
      <w:r>
        <w:rPr>
          <w:rFonts w:ascii="Constantia-Italic" w:hAnsi="Constantia-Italic" w:cs="Constantia-Italic"/>
          <w:i/>
          <w:iCs/>
        </w:rPr>
        <w:t xml:space="preserve">., </w:t>
      </w:r>
      <w:proofErr w:type="spellStart"/>
      <w:r>
        <w:rPr>
          <w:rFonts w:ascii="Constantia" w:hAnsi="Constantia" w:cs="Constantia"/>
          <w:i/>
          <w:iCs/>
        </w:rPr>
        <w:t>Макдоннелл</w:t>
      </w:r>
      <w:proofErr w:type="spellEnd"/>
      <w:r>
        <w:rPr>
          <w:rFonts w:ascii="Constantia" w:hAnsi="Constantia" w:cs="Constantia"/>
          <w:i/>
          <w:iCs/>
        </w:rPr>
        <w:t xml:space="preserve"> Е</w:t>
      </w:r>
      <w:r>
        <w:rPr>
          <w:rFonts w:ascii="Constantia-Italic" w:hAnsi="Constantia-Italic" w:cs="Constantia-Italic"/>
          <w:i/>
          <w:iCs/>
        </w:rPr>
        <w:t>.</w:t>
      </w:r>
      <w:r>
        <w:rPr>
          <w:rFonts w:ascii="Constantia" w:hAnsi="Constantia" w:cs="Constantia"/>
          <w:i/>
          <w:iCs/>
        </w:rPr>
        <w:t>Дж</w:t>
      </w:r>
      <w:r>
        <w:rPr>
          <w:rFonts w:ascii="Constantia-Italic" w:hAnsi="Constantia-Italic" w:cs="Constantia-Italic"/>
          <w:i/>
          <w:iCs/>
        </w:rPr>
        <w:t xml:space="preserve">. </w:t>
      </w:r>
      <w:r>
        <w:rPr>
          <w:rFonts w:ascii="Constantia" w:hAnsi="Constantia" w:cs="Constantia"/>
          <w:i/>
          <w:iCs/>
        </w:rPr>
        <w:t>Нова корпоративна стратегія</w:t>
      </w:r>
      <w:r>
        <w:rPr>
          <w:rFonts w:ascii="Constantia-Italic" w:hAnsi="Constantia-Italic" w:cs="Constantia-Italic"/>
          <w:i/>
          <w:iCs/>
        </w:rPr>
        <w:t xml:space="preserve">. </w:t>
      </w:r>
      <w:r>
        <w:rPr>
          <w:rFonts w:ascii="Constantia" w:hAnsi="Constantia" w:cs="Constantia"/>
          <w:i/>
          <w:iCs/>
        </w:rPr>
        <w:t>‐ Пер</w:t>
      </w:r>
      <w:r>
        <w:rPr>
          <w:rFonts w:ascii="Constantia-Italic" w:hAnsi="Constantia-Italic" w:cs="Constantia-Italic"/>
          <w:i/>
          <w:iCs/>
        </w:rPr>
        <w:t xml:space="preserve">. </w:t>
      </w:r>
      <w:r>
        <w:rPr>
          <w:rFonts w:ascii="Constantia" w:hAnsi="Constantia" w:cs="Constantia"/>
          <w:i/>
          <w:iCs/>
        </w:rPr>
        <w:t>з англ</w:t>
      </w:r>
      <w:r>
        <w:rPr>
          <w:rFonts w:ascii="Constantia-Italic" w:hAnsi="Constantia-Italic" w:cs="Constantia-Italic"/>
          <w:i/>
          <w:iCs/>
        </w:rPr>
        <w:t xml:space="preserve">. – </w:t>
      </w:r>
      <w:proofErr w:type="spellStart"/>
      <w:r>
        <w:rPr>
          <w:rFonts w:ascii="Constantia" w:hAnsi="Constantia" w:cs="Constantia"/>
          <w:i/>
          <w:iCs/>
        </w:rPr>
        <w:t>СПб</w:t>
      </w:r>
      <w:proofErr w:type="spellEnd"/>
      <w:r>
        <w:rPr>
          <w:rFonts w:ascii="Constantia-Italic" w:hAnsi="Constantia-Italic" w:cs="Constantia-Italic"/>
          <w:i/>
          <w:iCs/>
        </w:rPr>
        <w:t xml:space="preserve">.: </w:t>
      </w:r>
      <w:r>
        <w:rPr>
          <w:rFonts w:ascii="Constantia" w:hAnsi="Constantia" w:cs="Constantia"/>
          <w:i/>
          <w:iCs/>
        </w:rPr>
        <w:t>Пітер Ком</w:t>
      </w:r>
      <w:r>
        <w:rPr>
          <w:rFonts w:ascii="Constantia-Italic" w:hAnsi="Constantia-Italic" w:cs="Constantia-Italic"/>
          <w:i/>
          <w:iCs/>
        </w:rPr>
        <w:t>,</w:t>
      </w:r>
      <w:r w:rsidRPr="00860DE6">
        <w:rPr>
          <w:rFonts w:ascii="Constantia-Italic" w:hAnsi="Constantia-Italic" w:cs="Constantia-Italic"/>
          <w:i/>
          <w:iCs/>
          <w:lang w:val="ru-RU"/>
        </w:rPr>
        <w:t xml:space="preserve"> </w:t>
      </w:r>
      <w:r>
        <w:rPr>
          <w:rFonts w:ascii="Constantia-Italic" w:hAnsi="Constantia-Italic" w:cs="Constantia-Italic"/>
          <w:i/>
          <w:iCs/>
        </w:rPr>
        <w:t xml:space="preserve">1999. – 416 </w:t>
      </w:r>
      <w:r>
        <w:rPr>
          <w:rFonts w:ascii="Constantia" w:hAnsi="Constantia" w:cs="Constantia"/>
          <w:i/>
          <w:iCs/>
        </w:rPr>
        <w:t>с</w:t>
      </w:r>
      <w:r>
        <w:rPr>
          <w:rFonts w:ascii="Constantia-Italic" w:hAnsi="Constantia-Italic" w:cs="Constantia-Italic"/>
          <w:i/>
          <w:iCs/>
        </w:rPr>
        <w:t>.</w:t>
      </w:r>
    </w:p>
    <w:p w:rsidR="00860DE6" w:rsidRDefault="00860DE6" w:rsidP="00860DE6">
      <w:pPr>
        <w:autoSpaceDE w:val="0"/>
        <w:autoSpaceDN w:val="0"/>
        <w:adjustRightInd w:val="0"/>
        <w:spacing w:after="0" w:line="240" w:lineRule="auto"/>
        <w:rPr>
          <w:rFonts w:ascii="Constantia-Italic" w:hAnsi="Constantia-Italic" w:cs="Constantia-Italic"/>
          <w:i/>
          <w:iCs/>
        </w:rPr>
      </w:pPr>
      <w:r>
        <w:rPr>
          <w:rFonts w:ascii="Constantia-Italic" w:hAnsi="Constantia-Italic" w:cs="Constantia-Italic"/>
          <w:i/>
          <w:iCs/>
        </w:rPr>
        <w:t>2.</w:t>
      </w:r>
      <w:r>
        <w:rPr>
          <w:rFonts w:ascii="Constantia" w:hAnsi="Constantia" w:cs="Constantia"/>
          <w:i/>
          <w:iCs/>
        </w:rPr>
        <w:t>Карлоф Б</w:t>
      </w:r>
      <w:r>
        <w:rPr>
          <w:rFonts w:ascii="Constantia-Italic" w:hAnsi="Constantia-Italic" w:cs="Constantia-Italic"/>
          <w:i/>
          <w:iCs/>
        </w:rPr>
        <w:t xml:space="preserve">. </w:t>
      </w:r>
      <w:r>
        <w:rPr>
          <w:rFonts w:ascii="Constantia" w:hAnsi="Constantia" w:cs="Constantia"/>
          <w:i/>
          <w:iCs/>
        </w:rPr>
        <w:t>Ділова стратегія ‐ Пер з англ</w:t>
      </w:r>
      <w:r>
        <w:rPr>
          <w:rFonts w:ascii="Constantia-Italic" w:hAnsi="Constantia-Italic" w:cs="Constantia-Italic"/>
          <w:i/>
          <w:iCs/>
        </w:rPr>
        <w:t xml:space="preserve">.; </w:t>
      </w:r>
      <w:r>
        <w:rPr>
          <w:rFonts w:ascii="Constantia" w:hAnsi="Constantia" w:cs="Constantia"/>
          <w:i/>
          <w:iCs/>
        </w:rPr>
        <w:t>Наук</w:t>
      </w:r>
      <w:r>
        <w:rPr>
          <w:rFonts w:ascii="Constantia-Italic" w:hAnsi="Constantia-Italic" w:cs="Constantia-Italic"/>
          <w:i/>
          <w:iCs/>
        </w:rPr>
        <w:t xml:space="preserve">. </w:t>
      </w:r>
      <w:r>
        <w:rPr>
          <w:rFonts w:ascii="Constantia" w:hAnsi="Constantia" w:cs="Constantia"/>
          <w:i/>
          <w:iCs/>
        </w:rPr>
        <w:t>ред</w:t>
      </w:r>
      <w:r>
        <w:rPr>
          <w:rFonts w:ascii="Constantia-Italic" w:hAnsi="Constantia-Italic" w:cs="Constantia-Italic"/>
          <w:i/>
          <w:iCs/>
        </w:rPr>
        <w:t xml:space="preserve">. </w:t>
      </w:r>
      <w:r>
        <w:rPr>
          <w:rFonts w:ascii="Constantia" w:hAnsi="Constantia" w:cs="Constantia"/>
          <w:i/>
          <w:iCs/>
        </w:rPr>
        <w:t>В</w:t>
      </w:r>
      <w:r>
        <w:rPr>
          <w:rFonts w:ascii="Constantia-Italic" w:hAnsi="Constantia-Italic" w:cs="Constantia-Italic"/>
          <w:i/>
          <w:iCs/>
        </w:rPr>
        <w:t>.</w:t>
      </w:r>
      <w:r>
        <w:rPr>
          <w:rFonts w:ascii="Constantia" w:hAnsi="Constantia" w:cs="Constantia"/>
          <w:i/>
          <w:iCs/>
        </w:rPr>
        <w:t>А</w:t>
      </w:r>
      <w:r>
        <w:rPr>
          <w:rFonts w:ascii="Constantia-Italic" w:hAnsi="Constantia-Italic" w:cs="Constantia-Italic"/>
          <w:i/>
          <w:iCs/>
        </w:rPr>
        <w:t xml:space="preserve">. </w:t>
      </w:r>
      <w:proofErr w:type="spellStart"/>
      <w:r>
        <w:rPr>
          <w:rFonts w:ascii="Constantia" w:hAnsi="Constantia" w:cs="Constantia"/>
          <w:i/>
          <w:iCs/>
        </w:rPr>
        <w:t>Припіснов</w:t>
      </w:r>
      <w:proofErr w:type="spellEnd"/>
      <w:r>
        <w:rPr>
          <w:rFonts w:ascii="Constantia-Italic" w:hAnsi="Constantia-Italic" w:cs="Constantia-Italic"/>
          <w:i/>
          <w:iCs/>
        </w:rPr>
        <w:t xml:space="preserve">. </w:t>
      </w:r>
      <w:r>
        <w:rPr>
          <w:rFonts w:ascii="Constantia" w:hAnsi="Constantia" w:cs="Constantia"/>
          <w:i/>
          <w:iCs/>
        </w:rPr>
        <w:t>‐ М</w:t>
      </w:r>
      <w:r>
        <w:rPr>
          <w:rFonts w:ascii="Constantia-Italic" w:hAnsi="Constantia-Italic" w:cs="Constantia-Italic"/>
          <w:i/>
          <w:iCs/>
        </w:rPr>
        <w:t xml:space="preserve">.: </w:t>
      </w:r>
      <w:r>
        <w:rPr>
          <w:rFonts w:ascii="Constantia" w:hAnsi="Constantia" w:cs="Constantia"/>
          <w:i/>
          <w:iCs/>
        </w:rPr>
        <w:t>Економіка</w:t>
      </w:r>
      <w:r>
        <w:rPr>
          <w:rFonts w:ascii="Constantia-Italic" w:hAnsi="Constantia-Italic" w:cs="Constantia-Italic"/>
          <w:i/>
          <w:iCs/>
        </w:rPr>
        <w:t xml:space="preserve">, 1991. </w:t>
      </w:r>
      <w:r>
        <w:rPr>
          <w:rFonts w:ascii="Constantia" w:hAnsi="Constantia" w:cs="Constantia"/>
          <w:i/>
          <w:iCs/>
        </w:rPr>
        <w:t>‐</w:t>
      </w:r>
      <w:r>
        <w:rPr>
          <w:rFonts w:ascii="Constantia-Italic" w:hAnsi="Constantia-Italic" w:cs="Constantia-Italic"/>
          <w:i/>
          <w:iCs/>
        </w:rPr>
        <w:t xml:space="preserve">239 </w:t>
      </w:r>
      <w:r>
        <w:rPr>
          <w:rFonts w:ascii="Constantia" w:hAnsi="Constantia" w:cs="Constantia"/>
          <w:i/>
          <w:iCs/>
        </w:rPr>
        <w:t>с</w:t>
      </w:r>
      <w:r>
        <w:rPr>
          <w:rFonts w:ascii="Constantia-Italic" w:hAnsi="Constantia-Italic" w:cs="Constantia-Italic"/>
          <w:i/>
          <w:iCs/>
        </w:rPr>
        <w:t>.</w:t>
      </w:r>
    </w:p>
    <w:p w:rsidR="003408A8" w:rsidRDefault="00860DE6" w:rsidP="00860DE6">
      <w:r>
        <w:rPr>
          <w:rFonts w:ascii="Constantia-Italic" w:hAnsi="Constantia-Italic" w:cs="Constantia-Italic"/>
          <w:i/>
          <w:iCs/>
        </w:rPr>
        <w:t>3.</w:t>
      </w:r>
      <w:r>
        <w:rPr>
          <w:rFonts w:ascii="Constantia" w:hAnsi="Constantia" w:cs="Constantia"/>
          <w:i/>
          <w:iCs/>
        </w:rPr>
        <w:t>Чандлер А</w:t>
      </w:r>
      <w:r>
        <w:rPr>
          <w:rFonts w:ascii="Constantia-Italic" w:hAnsi="Constantia-Italic" w:cs="Constantia-Italic"/>
          <w:i/>
          <w:iCs/>
        </w:rPr>
        <w:t xml:space="preserve">. </w:t>
      </w:r>
      <w:r>
        <w:rPr>
          <w:rFonts w:ascii="Constantia" w:hAnsi="Constantia" w:cs="Constantia"/>
          <w:i/>
          <w:iCs/>
        </w:rPr>
        <w:t xml:space="preserve">Стратегія і </w:t>
      </w:r>
      <w:proofErr w:type="spellStart"/>
      <w:r>
        <w:rPr>
          <w:rFonts w:ascii="Constantia" w:hAnsi="Constantia" w:cs="Constantia"/>
          <w:i/>
          <w:iCs/>
        </w:rPr>
        <w:t>структура</w:t>
      </w:r>
      <w:r>
        <w:rPr>
          <w:rFonts w:ascii="Constantia-Italic" w:hAnsi="Constantia-Italic" w:cs="Constantia-Italic"/>
          <w:i/>
          <w:iCs/>
        </w:rPr>
        <w:t>.</w:t>
      </w:r>
      <w:r>
        <w:rPr>
          <w:rFonts w:ascii="Constantia" w:hAnsi="Constantia" w:cs="Constantia"/>
          <w:i/>
          <w:iCs/>
        </w:rPr>
        <w:t>‐</w:t>
      </w:r>
      <w:proofErr w:type="spellEnd"/>
      <w:r>
        <w:rPr>
          <w:rFonts w:ascii="Constantia" w:hAnsi="Constantia" w:cs="Constantia"/>
          <w:i/>
          <w:iCs/>
        </w:rPr>
        <w:t xml:space="preserve"> Пер</w:t>
      </w:r>
      <w:r>
        <w:rPr>
          <w:rFonts w:ascii="Constantia-Italic" w:hAnsi="Constantia-Italic" w:cs="Constantia-Italic"/>
          <w:i/>
          <w:iCs/>
        </w:rPr>
        <w:t xml:space="preserve">. </w:t>
      </w:r>
      <w:r>
        <w:rPr>
          <w:rFonts w:ascii="Constantia" w:hAnsi="Constantia" w:cs="Constantia"/>
          <w:i/>
          <w:iCs/>
        </w:rPr>
        <w:t>з англ</w:t>
      </w:r>
      <w:r>
        <w:rPr>
          <w:rFonts w:ascii="Constantia-Italic" w:hAnsi="Constantia-Italic" w:cs="Constantia-Italic"/>
          <w:i/>
          <w:iCs/>
        </w:rPr>
        <w:t xml:space="preserve">. </w:t>
      </w:r>
      <w:r>
        <w:rPr>
          <w:rFonts w:ascii="Constantia" w:hAnsi="Constantia" w:cs="Constantia"/>
          <w:i/>
          <w:iCs/>
        </w:rPr>
        <w:t>Під ред</w:t>
      </w:r>
      <w:r>
        <w:rPr>
          <w:rFonts w:ascii="Constantia-Italic" w:hAnsi="Constantia-Italic" w:cs="Constantia-Italic"/>
          <w:i/>
          <w:iCs/>
        </w:rPr>
        <w:t xml:space="preserve">. </w:t>
      </w:r>
      <w:r>
        <w:rPr>
          <w:rFonts w:ascii="Constantia" w:hAnsi="Constantia" w:cs="Constantia"/>
          <w:i/>
          <w:iCs/>
        </w:rPr>
        <w:t>Олейника А</w:t>
      </w:r>
      <w:r>
        <w:rPr>
          <w:rFonts w:ascii="Constantia-Italic" w:hAnsi="Constantia-Italic" w:cs="Constantia-Italic"/>
          <w:i/>
          <w:iCs/>
        </w:rPr>
        <w:t xml:space="preserve">. – </w:t>
      </w:r>
      <w:r>
        <w:rPr>
          <w:rFonts w:ascii="Constantia" w:hAnsi="Constantia" w:cs="Constantia"/>
          <w:i/>
          <w:iCs/>
        </w:rPr>
        <w:t>К</w:t>
      </w:r>
      <w:r>
        <w:rPr>
          <w:rFonts w:ascii="Constantia-Italic" w:hAnsi="Constantia-Italic" w:cs="Constantia-Italic"/>
          <w:i/>
          <w:iCs/>
        </w:rPr>
        <w:t>.:1997.</w:t>
      </w:r>
      <w:r>
        <w:rPr>
          <w:rFonts w:ascii="Constantia" w:hAnsi="Constantia" w:cs="Constantia"/>
          <w:i/>
          <w:iCs/>
        </w:rPr>
        <w:t>‐</w:t>
      </w:r>
      <w:r>
        <w:rPr>
          <w:rFonts w:ascii="Constantia-Italic" w:hAnsi="Constantia-Italic" w:cs="Constantia-Italic"/>
          <w:i/>
          <w:iCs/>
        </w:rPr>
        <w:t>27</w:t>
      </w:r>
      <w:r>
        <w:rPr>
          <w:rFonts w:ascii="Constantia" w:hAnsi="Constantia" w:cs="Constantia"/>
          <w:i/>
          <w:iCs/>
        </w:rPr>
        <w:t>с</w:t>
      </w:r>
      <w:r>
        <w:rPr>
          <w:rFonts w:ascii="Constantia-Italic" w:hAnsi="Constantia-Italic" w:cs="Constantia-Italic"/>
          <w:i/>
          <w:iCs/>
        </w:rPr>
        <w:t>.</w:t>
      </w:r>
    </w:p>
    <w:sectPr w:rsidR="003408A8" w:rsidSect="00AB52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-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tanti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60DE6"/>
    <w:rsid w:val="00860DE6"/>
    <w:rsid w:val="008F00D5"/>
    <w:rsid w:val="00AB52C2"/>
    <w:rsid w:val="00F6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2470</Words>
  <Characters>1408</Characters>
  <Application>Microsoft Office Word</Application>
  <DocSecurity>0</DocSecurity>
  <Lines>11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2013-03-29T14:51:00Z</dcterms:created>
  <dcterms:modified xsi:type="dcterms:W3CDTF">2013-03-29T14:55:00Z</dcterms:modified>
</cp:coreProperties>
</file>