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5D" w:rsidRPr="002E545D" w:rsidRDefault="002E545D" w:rsidP="002E545D">
      <w:pPr>
        <w:autoSpaceDE w:val="0"/>
        <w:autoSpaceDN w:val="0"/>
        <w:adjustRightInd w:val="0"/>
        <w:spacing w:after="0" w:line="240" w:lineRule="auto"/>
        <w:jc w:val="right"/>
        <w:rPr>
          <w:rFonts w:ascii="Constantia-Italic" w:hAnsi="Constantia-Italic" w:cs="Constantia-Italic"/>
          <w:i/>
          <w:iCs/>
          <w:sz w:val="24"/>
          <w:szCs w:val="24"/>
        </w:rPr>
      </w:pPr>
      <w:proofErr w:type="spellStart"/>
      <w:r w:rsidRPr="002E545D">
        <w:rPr>
          <w:rFonts w:ascii="Constantia-Italic" w:hAnsi="Constantia-Italic" w:cs="Constantia-Italic"/>
          <w:i/>
          <w:iCs/>
          <w:sz w:val="24"/>
          <w:szCs w:val="24"/>
        </w:rPr>
        <w:t>Таран</w:t>
      </w:r>
      <w:r w:rsidRPr="002E545D">
        <w:rPr>
          <w:rFonts w:ascii="Cambria Math" w:hAnsi="Cambria Math" w:cs="Cambria Math"/>
          <w:i/>
          <w:iCs/>
          <w:sz w:val="24"/>
          <w:szCs w:val="24"/>
        </w:rPr>
        <w:t>‐</w:t>
      </w:r>
      <w:r w:rsidRPr="002E545D">
        <w:rPr>
          <w:rFonts w:ascii="Times New Roman" w:hAnsi="Times New Roman" w:cs="Times New Roman"/>
          <w:i/>
          <w:iCs/>
          <w:sz w:val="24"/>
          <w:szCs w:val="24"/>
        </w:rPr>
        <w:t>Лала</w:t>
      </w:r>
      <w:proofErr w:type="spellEnd"/>
      <w:r w:rsidRPr="002E545D">
        <w:rPr>
          <w:rFonts w:ascii="Times New Roman" w:hAnsi="Times New Roman" w:cs="Times New Roman"/>
          <w:i/>
          <w:iCs/>
          <w:sz w:val="24"/>
          <w:szCs w:val="24"/>
        </w:rPr>
        <w:t xml:space="preserve"> О.М., </w:t>
      </w:r>
      <w:proofErr w:type="spellStart"/>
      <w:r w:rsidRPr="002E545D">
        <w:rPr>
          <w:rFonts w:ascii="Times New Roman" w:hAnsi="Times New Roman" w:cs="Times New Roman"/>
          <w:i/>
          <w:iCs/>
          <w:sz w:val="24"/>
          <w:szCs w:val="24"/>
        </w:rPr>
        <w:t>к.е.н</w:t>
      </w:r>
      <w:proofErr w:type="spellEnd"/>
      <w:r w:rsidRPr="002E545D">
        <w:rPr>
          <w:rFonts w:ascii="Times New Roman" w:hAnsi="Times New Roman" w:cs="Times New Roman"/>
          <w:i/>
          <w:iCs/>
          <w:sz w:val="24"/>
          <w:szCs w:val="24"/>
        </w:rPr>
        <w:t>., доцент, Моргун С.С., магістр,</w:t>
      </w:r>
    </w:p>
    <w:p w:rsidR="002E545D" w:rsidRPr="002E545D" w:rsidRDefault="002E545D" w:rsidP="002E545D">
      <w:pPr>
        <w:autoSpaceDE w:val="0"/>
        <w:autoSpaceDN w:val="0"/>
        <w:adjustRightInd w:val="0"/>
        <w:spacing w:after="0" w:line="240" w:lineRule="auto"/>
        <w:jc w:val="right"/>
        <w:rPr>
          <w:rFonts w:ascii="Constantia-Italic" w:hAnsi="Constantia-Italic" w:cs="Constantia-Italic"/>
          <w:i/>
          <w:iCs/>
          <w:sz w:val="24"/>
          <w:szCs w:val="24"/>
        </w:rPr>
      </w:pPr>
      <w:r w:rsidRPr="002E545D">
        <w:rPr>
          <w:rFonts w:ascii="Constantia-Italic" w:hAnsi="Constantia-Italic" w:cs="Constantia-Italic"/>
          <w:i/>
          <w:iCs/>
          <w:sz w:val="24"/>
          <w:szCs w:val="24"/>
        </w:rPr>
        <w:t>ВНЗ Укоопспілки «Полтавський університет економіки та торгівлі»,</w:t>
      </w:r>
    </w:p>
    <w:p w:rsidR="002E545D" w:rsidRPr="002E545D" w:rsidRDefault="002E545D" w:rsidP="002E545D">
      <w:pPr>
        <w:autoSpaceDE w:val="0"/>
        <w:autoSpaceDN w:val="0"/>
        <w:adjustRightInd w:val="0"/>
        <w:spacing w:after="0" w:line="240" w:lineRule="auto"/>
        <w:jc w:val="right"/>
        <w:rPr>
          <w:rFonts w:ascii="Constantia-Italic" w:hAnsi="Constantia-Italic" w:cs="Constantia-Italic"/>
          <w:i/>
          <w:iCs/>
          <w:sz w:val="24"/>
          <w:szCs w:val="24"/>
        </w:rPr>
      </w:pPr>
      <w:r w:rsidRPr="002E545D">
        <w:rPr>
          <w:rFonts w:ascii="Constantia-Italic" w:hAnsi="Constantia-Italic" w:cs="Constantia-Italic"/>
          <w:i/>
          <w:iCs/>
          <w:sz w:val="24"/>
          <w:szCs w:val="24"/>
        </w:rPr>
        <w:t>morgun.stan@yandex.ru</w:t>
      </w:r>
    </w:p>
    <w:p w:rsidR="002E545D" w:rsidRPr="002E545D" w:rsidRDefault="002E545D" w:rsidP="002E545D">
      <w:pPr>
        <w:autoSpaceDE w:val="0"/>
        <w:autoSpaceDN w:val="0"/>
        <w:adjustRightInd w:val="0"/>
        <w:spacing w:after="0" w:line="240" w:lineRule="auto"/>
        <w:jc w:val="center"/>
        <w:rPr>
          <w:rFonts w:ascii="Constantia-Bold" w:hAnsi="Constantia-Bold" w:cs="Constantia-Bold"/>
          <w:b/>
          <w:bCs/>
          <w:sz w:val="24"/>
          <w:szCs w:val="24"/>
        </w:rPr>
      </w:pPr>
      <w:r w:rsidRPr="002E545D">
        <w:rPr>
          <w:rFonts w:ascii="Constantia-Bold" w:hAnsi="Constantia-Bold" w:cs="Constantia-Bold"/>
          <w:b/>
          <w:bCs/>
          <w:sz w:val="24"/>
          <w:szCs w:val="24"/>
        </w:rPr>
        <w:t>ОСОБЛИВОСТІ ФОРМУВАННЯ СИСТЕМИ СТРАТЕГІЧНОГО УПРАВЛІННЯ</w:t>
      </w:r>
    </w:p>
    <w:p w:rsidR="002E545D" w:rsidRPr="002E545D" w:rsidRDefault="002E545D" w:rsidP="002E545D">
      <w:pPr>
        <w:autoSpaceDE w:val="0"/>
        <w:autoSpaceDN w:val="0"/>
        <w:adjustRightInd w:val="0"/>
        <w:spacing w:after="0" w:line="240" w:lineRule="auto"/>
        <w:jc w:val="center"/>
        <w:rPr>
          <w:rFonts w:ascii="Constantia-Bold" w:hAnsi="Constantia-Bold" w:cs="Constantia-Bold"/>
          <w:b/>
          <w:bCs/>
          <w:sz w:val="24"/>
          <w:szCs w:val="24"/>
        </w:rPr>
      </w:pPr>
      <w:r w:rsidRPr="002E545D">
        <w:rPr>
          <w:rFonts w:ascii="Constantia-Bold" w:hAnsi="Constantia-Bold" w:cs="Constantia-Bold"/>
          <w:b/>
          <w:bCs/>
          <w:sz w:val="24"/>
          <w:szCs w:val="24"/>
        </w:rPr>
        <w:t>НА ПІДПРИЄМСТВІ</w:t>
      </w:r>
    </w:p>
    <w:p w:rsidR="002E545D" w:rsidRDefault="002E545D" w:rsidP="002E545D">
      <w:pPr>
        <w:autoSpaceDE w:val="0"/>
        <w:autoSpaceDN w:val="0"/>
        <w:adjustRightInd w:val="0"/>
        <w:spacing w:after="0" w:line="240" w:lineRule="auto"/>
        <w:rPr>
          <w:rFonts w:ascii="Constantia" w:hAnsi="Constantia" w:cs="Constantia"/>
          <w:sz w:val="24"/>
          <w:szCs w:val="24"/>
          <w:lang w:val="en-US"/>
        </w:rPr>
      </w:pP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Сучасний стан економіки характеризується високим рівнем динамізму і</w:t>
      </w:r>
      <w:r w:rsidRPr="002E545D">
        <w:rPr>
          <w:rFonts w:ascii="Constantia" w:hAnsi="Constantia" w:cs="Constantia"/>
          <w:sz w:val="24"/>
          <w:szCs w:val="24"/>
          <w:lang w:val="ru-RU"/>
        </w:rPr>
        <w:t xml:space="preserve"> </w:t>
      </w:r>
      <w:r w:rsidRPr="002E545D">
        <w:rPr>
          <w:rFonts w:ascii="Constantia" w:hAnsi="Constantia" w:cs="Constantia"/>
          <w:sz w:val="24"/>
          <w:szCs w:val="24"/>
        </w:rPr>
        <w:t>невизначеності зовнішнього середовища. Але існуючі системи управління не адаптовані</w:t>
      </w:r>
      <w:r w:rsidRPr="002E545D">
        <w:rPr>
          <w:rFonts w:ascii="Constantia" w:hAnsi="Constantia" w:cs="Constantia"/>
          <w:sz w:val="24"/>
          <w:szCs w:val="24"/>
          <w:lang w:val="ru-RU"/>
        </w:rPr>
        <w:t xml:space="preserve"> </w:t>
      </w:r>
      <w:r w:rsidRPr="002E545D">
        <w:rPr>
          <w:rFonts w:ascii="Constantia" w:hAnsi="Constantia" w:cs="Constantia"/>
          <w:sz w:val="24"/>
          <w:szCs w:val="24"/>
        </w:rPr>
        <w:t>до вирішення принципово нових завдань і управлінських проблем, що постають перед</w:t>
      </w:r>
      <w:r w:rsidRPr="002E545D">
        <w:rPr>
          <w:rFonts w:ascii="Constantia" w:hAnsi="Constantia" w:cs="Constantia"/>
          <w:sz w:val="24"/>
          <w:szCs w:val="24"/>
          <w:lang w:val="ru-RU"/>
        </w:rPr>
        <w:t xml:space="preserve"> </w:t>
      </w:r>
      <w:r w:rsidRPr="002E545D">
        <w:rPr>
          <w:rFonts w:ascii="Constantia" w:hAnsi="Constantia" w:cs="Constantia"/>
          <w:sz w:val="24"/>
          <w:szCs w:val="24"/>
        </w:rPr>
        <w:t>підприємствами. Концепція стратегічного управління, що виникла в середині XX ст. в</w:t>
      </w:r>
      <w:r w:rsidRPr="002E545D">
        <w:rPr>
          <w:rFonts w:ascii="Constantia" w:hAnsi="Constantia" w:cs="Constantia"/>
          <w:sz w:val="24"/>
          <w:szCs w:val="24"/>
          <w:lang w:val="ru-RU"/>
        </w:rPr>
        <w:t xml:space="preserve"> </w:t>
      </w:r>
      <w:r w:rsidRPr="002E545D">
        <w:rPr>
          <w:rFonts w:ascii="Constantia" w:hAnsi="Constantia" w:cs="Constantia"/>
          <w:sz w:val="24"/>
          <w:szCs w:val="24"/>
        </w:rPr>
        <w:t>державах із ринковою економікою, дозволяє підприємствам перейти на якісно інший</w:t>
      </w:r>
      <w:r w:rsidRPr="002E545D">
        <w:rPr>
          <w:rFonts w:ascii="Constantia" w:hAnsi="Constantia" w:cs="Constantia"/>
          <w:sz w:val="24"/>
          <w:szCs w:val="24"/>
          <w:lang w:val="ru-RU"/>
        </w:rPr>
        <w:t xml:space="preserve"> </w:t>
      </w:r>
      <w:r w:rsidRPr="002E545D">
        <w:rPr>
          <w:rFonts w:ascii="Constantia" w:hAnsi="Constantia" w:cs="Constantia"/>
          <w:sz w:val="24"/>
          <w:szCs w:val="24"/>
        </w:rPr>
        <w:t>рівень управління. Наявні технології стратегічного управління надають можливості</w:t>
      </w:r>
      <w:r w:rsidRPr="002E545D">
        <w:rPr>
          <w:rFonts w:ascii="Constantia" w:hAnsi="Constantia" w:cs="Constantia"/>
          <w:sz w:val="24"/>
          <w:szCs w:val="24"/>
          <w:lang w:val="ru-RU"/>
        </w:rPr>
        <w:t xml:space="preserve"> </w:t>
      </w:r>
      <w:r w:rsidRPr="002E545D">
        <w:rPr>
          <w:rFonts w:ascii="Constantia" w:hAnsi="Constantia" w:cs="Constantia"/>
          <w:sz w:val="24"/>
          <w:szCs w:val="24"/>
        </w:rPr>
        <w:t>нейтралізації негативного впливу зовнішнього середовища.</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 xml:space="preserve">Суть стратегічного управління полягає в тому, що на фірмах, з одного боку, існує чітко виділене і організоване, так зване «формальне» стратегічне планування, а з іншого боку, структура управління корпорації, механізми взаємодії окремих підрозділів побудовані так, щоб забезпечити розробку довгострокової стратегії та її реалізацію через поточні </w:t>
      </w:r>
      <w:proofErr w:type="spellStart"/>
      <w:r w:rsidRPr="002E545D">
        <w:rPr>
          <w:rFonts w:ascii="Constantia" w:hAnsi="Constantia" w:cs="Constantia"/>
          <w:sz w:val="24"/>
          <w:szCs w:val="24"/>
        </w:rPr>
        <w:t>виробничо‐господарські</w:t>
      </w:r>
      <w:proofErr w:type="spellEnd"/>
      <w:r w:rsidRPr="002E545D">
        <w:rPr>
          <w:rFonts w:ascii="Constantia" w:hAnsi="Constantia" w:cs="Constantia"/>
          <w:sz w:val="24"/>
          <w:szCs w:val="24"/>
        </w:rPr>
        <w:t xml:space="preserve"> плани. Тобто стратегічне управління включає два</w:t>
      </w:r>
      <w:r w:rsidRPr="002E545D">
        <w:rPr>
          <w:rFonts w:ascii="Constantia" w:hAnsi="Constantia" w:cs="Constantia"/>
          <w:sz w:val="24"/>
          <w:szCs w:val="24"/>
          <w:lang w:val="ru-RU"/>
        </w:rPr>
        <w:t xml:space="preserve"> </w:t>
      </w:r>
      <w:r w:rsidRPr="002E545D">
        <w:rPr>
          <w:rFonts w:ascii="Constantia" w:hAnsi="Constantia" w:cs="Constantia"/>
          <w:sz w:val="24"/>
          <w:szCs w:val="24"/>
        </w:rPr>
        <w:t xml:space="preserve">основні процеси: стратегічне планування, </w:t>
      </w:r>
      <w:proofErr w:type="spellStart"/>
      <w:r w:rsidRPr="002E545D">
        <w:rPr>
          <w:rFonts w:ascii="Constantia" w:hAnsi="Constantia" w:cs="Constantia"/>
          <w:sz w:val="24"/>
          <w:szCs w:val="24"/>
        </w:rPr>
        <w:t>тактико‐оперативне</w:t>
      </w:r>
      <w:proofErr w:type="spellEnd"/>
      <w:r w:rsidRPr="002E545D">
        <w:rPr>
          <w:rFonts w:ascii="Constantia" w:hAnsi="Constantia" w:cs="Constantia"/>
          <w:sz w:val="24"/>
          <w:szCs w:val="24"/>
        </w:rPr>
        <w:t xml:space="preserve"> управління реалізацією</w:t>
      </w:r>
      <w:r w:rsidRPr="002E545D">
        <w:rPr>
          <w:rFonts w:ascii="Constantia" w:hAnsi="Constantia" w:cs="Constantia"/>
          <w:sz w:val="24"/>
          <w:szCs w:val="24"/>
          <w:lang w:val="ru-RU"/>
        </w:rPr>
        <w:t xml:space="preserve"> </w:t>
      </w:r>
      <w:r w:rsidRPr="002E545D">
        <w:rPr>
          <w:rFonts w:ascii="Constantia" w:hAnsi="Constantia" w:cs="Constantia"/>
          <w:sz w:val="24"/>
          <w:szCs w:val="24"/>
        </w:rPr>
        <w:t>сформульованої стратегії.</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 xml:space="preserve">Основні праці в галузі стратегічного управління належать зарубіжним дослідникам, таким як: І. </w:t>
      </w:r>
      <w:proofErr w:type="spellStart"/>
      <w:r w:rsidRPr="002E545D">
        <w:rPr>
          <w:rFonts w:ascii="Constantia" w:hAnsi="Constantia" w:cs="Constantia"/>
          <w:sz w:val="24"/>
          <w:szCs w:val="24"/>
        </w:rPr>
        <w:t>Ансофф</w:t>
      </w:r>
      <w:proofErr w:type="spellEnd"/>
      <w:r w:rsidRPr="002E545D">
        <w:rPr>
          <w:rFonts w:ascii="Constantia" w:hAnsi="Constantia" w:cs="Constantia"/>
          <w:sz w:val="24"/>
          <w:szCs w:val="24"/>
        </w:rPr>
        <w:t xml:space="preserve">, К. </w:t>
      </w:r>
      <w:proofErr w:type="spellStart"/>
      <w:r w:rsidRPr="002E545D">
        <w:rPr>
          <w:rFonts w:ascii="Constantia" w:hAnsi="Constantia" w:cs="Constantia"/>
          <w:sz w:val="24"/>
          <w:szCs w:val="24"/>
        </w:rPr>
        <w:t>Ендрюс</w:t>
      </w:r>
      <w:proofErr w:type="spellEnd"/>
      <w:r w:rsidRPr="002E545D">
        <w:rPr>
          <w:rFonts w:ascii="Constantia" w:hAnsi="Constantia" w:cs="Constantia"/>
          <w:sz w:val="24"/>
          <w:szCs w:val="24"/>
        </w:rPr>
        <w:t xml:space="preserve">, А. </w:t>
      </w:r>
      <w:proofErr w:type="spellStart"/>
      <w:r w:rsidRPr="002E545D">
        <w:rPr>
          <w:rFonts w:ascii="Constantia" w:hAnsi="Constantia" w:cs="Constantia"/>
          <w:sz w:val="24"/>
          <w:szCs w:val="24"/>
        </w:rPr>
        <w:t>Слоан</w:t>
      </w:r>
      <w:proofErr w:type="spellEnd"/>
      <w:r w:rsidRPr="002E545D">
        <w:rPr>
          <w:rFonts w:ascii="Constantia" w:hAnsi="Constantia" w:cs="Constantia"/>
          <w:sz w:val="24"/>
          <w:szCs w:val="24"/>
        </w:rPr>
        <w:t xml:space="preserve">, Р. </w:t>
      </w:r>
      <w:proofErr w:type="spellStart"/>
      <w:r w:rsidRPr="002E545D">
        <w:rPr>
          <w:rFonts w:ascii="Constantia" w:hAnsi="Constantia" w:cs="Constantia"/>
          <w:sz w:val="24"/>
          <w:szCs w:val="24"/>
        </w:rPr>
        <w:t>Мінцберг</w:t>
      </w:r>
      <w:proofErr w:type="spellEnd"/>
      <w:r w:rsidRPr="002E545D">
        <w:rPr>
          <w:rFonts w:ascii="Constantia" w:hAnsi="Constantia" w:cs="Constantia"/>
          <w:sz w:val="24"/>
          <w:szCs w:val="24"/>
        </w:rPr>
        <w:t xml:space="preserve">, А. </w:t>
      </w:r>
      <w:proofErr w:type="spellStart"/>
      <w:r w:rsidRPr="002E545D">
        <w:rPr>
          <w:rFonts w:ascii="Constantia" w:hAnsi="Constantia" w:cs="Constantia"/>
          <w:sz w:val="24"/>
          <w:szCs w:val="24"/>
        </w:rPr>
        <w:t>Чандлер</w:t>
      </w:r>
      <w:proofErr w:type="spellEnd"/>
      <w:r w:rsidRPr="002E545D">
        <w:rPr>
          <w:rFonts w:ascii="Constantia" w:hAnsi="Constantia" w:cs="Constantia"/>
          <w:sz w:val="24"/>
          <w:szCs w:val="24"/>
        </w:rPr>
        <w:t xml:space="preserve">, Д. </w:t>
      </w:r>
      <w:proofErr w:type="spellStart"/>
      <w:r w:rsidRPr="002E545D">
        <w:rPr>
          <w:rFonts w:ascii="Constantia" w:hAnsi="Constantia" w:cs="Constantia"/>
          <w:sz w:val="24"/>
          <w:szCs w:val="24"/>
        </w:rPr>
        <w:t>Кліланд</w:t>
      </w:r>
      <w:proofErr w:type="spellEnd"/>
      <w:r w:rsidRPr="002E545D">
        <w:rPr>
          <w:rFonts w:ascii="Constantia" w:hAnsi="Constantia" w:cs="Constantia"/>
          <w:sz w:val="24"/>
          <w:szCs w:val="24"/>
        </w:rPr>
        <w:t xml:space="preserve">, В. Кінг, Д. </w:t>
      </w:r>
      <w:proofErr w:type="spellStart"/>
      <w:r w:rsidRPr="002E545D">
        <w:rPr>
          <w:rFonts w:ascii="Constantia" w:hAnsi="Constantia" w:cs="Constantia"/>
          <w:sz w:val="24"/>
          <w:szCs w:val="24"/>
        </w:rPr>
        <w:t>Хан</w:t>
      </w:r>
      <w:proofErr w:type="spellEnd"/>
      <w:r w:rsidRPr="002E545D">
        <w:rPr>
          <w:rFonts w:ascii="Constantia" w:hAnsi="Constantia" w:cs="Constantia"/>
          <w:sz w:val="24"/>
          <w:szCs w:val="24"/>
        </w:rPr>
        <w:t xml:space="preserve">, Х. </w:t>
      </w:r>
      <w:proofErr w:type="spellStart"/>
      <w:r w:rsidRPr="002E545D">
        <w:rPr>
          <w:rFonts w:ascii="Constantia" w:hAnsi="Constantia" w:cs="Constantia"/>
          <w:sz w:val="24"/>
          <w:szCs w:val="24"/>
        </w:rPr>
        <w:t>Хінтерхубер</w:t>
      </w:r>
      <w:proofErr w:type="spellEnd"/>
      <w:r w:rsidRPr="002E545D">
        <w:rPr>
          <w:rFonts w:ascii="Constantia" w:hAnsi="Constantia" w:cs="Constantia"/>
          <w:sz w:val="24"/>
          <w:szCs w:val="24"/>
        </w:rPr>
        <w:t xml:space="preserve">, Б. </w:t>
      </w:r>
      <w:proofErr w:type="spellStart"/>
      <w:r w:rsidRPr="002E545D">
        <w:rPr>
          <w:rFonts w:ascii="Constantia" w:hAnsi="Constantia" w:cs="Constantia"/>
          <w:sz w:val="24"/>
          <w:szCs w:val="24"/>
        </w:rPr>
        <w:t>Альстренд</w:t>
      </w:r>
      <w:proofErr w:type="spellEnd"/>
      <w:r w:rsidRPr="002E545D">
        <w:rPr>
          <w:rFonts w:ascii="Constantia" w:hAnsi="Constantia" w:cs="Constantia"/>
          <w:sz w:val="24"/>
          <w:szCs w:val="24"/>
        </w:rPr>
        <w:t xml:space="preserve">, А. </w:t>
      </w:r>
      <w:proofErr w:type="spellStart"/>
      <w:r w:rsidRPr="002E545D">
        <w:rPr>
          <w:rFonts w:ascii="Constantia" w:hAnsi="Constantia" w:cs="Constantia"/>
          <w:sz w:val="24"/>
          <w:szCs w:val="24"/>
        </w:rPr>
        <w:t>Томпсон</w:t>
      </w:r>
      <w:proofErr w:type="spellEnd"/>
      <w:r w:rsidRPr="002E545D">
        <w:rPr>
          <w:rFonts w:ascii="Constantia" w:hAnsi="Constantia" w:cs="Constantia"/>
          <w:sz w:val="24"/>
          <w:szCs w:val="24"/>
        </w:rPr>
        <w:t xml:space="preserve">, А. </w:t>
      </w:r>
      <w:proofErr w:type="spellStart"/>
      <w:r w:rsidRPr="002E545D">
        <w:rPr>
          <w:rFonts w:ascii="Constantia" w:hAnsi="Constantia" w:cs="Constantia"/>
          <w:sz w:val="24"/>
          <w:szCs w:val="24"/>
        </w:rPr>
        <w:t>Стрікленд</w:t>
      </w:r>
      <w:proofErr w:type="spellEnd"/>
      <w:r w:rsidRPr="002E545D">
        <w:rPr>
          <w:rFonts w:ascii="Constantia" w:hAnsi="Constantia" w:cs="Constantia"/>
          <w:sz w:val="24"/>
          <w:szCs w:val="24"/>
        </w:rPr>
        <w:t xml:space="preserve">, М. Портер. Питання </w:t>
      </w:r>
      <w:proofErr w:type="spellStart"/>
      <w:r w:rsidRPr="002E545D">
        <w:rPr>
          <w:rFonts w:ascii="Constantia" w:hAnsi="Constantia" w:cs="Constantia"/>
          <w:sz w:val="24"/>
          <w:szCs w:val="24"/>
        </w:rPr>
        <w:t>теоретико‐методологічних</w:t>
      </w:r>
      <w:proofErr w:type="spellEnd"/>
      <w:r w:rsidRPr="002E545D">
        <w:rPr>
          <w:rFonts w:ascii="Constantia" w:hAnsi="Constantia" w:cs="Constantia"/>
          <w:sz w:val="24"/>
          <w:szCs w:val="24"/>
        </w:rPr>
        <w:t xml:space="preserve"> засад стратегічного управління та проблеми впровадження його концепції в практику підприємств досліджуються у працях українських вчених: І.О. Александрова, І.О. Бланка, А.Е. </w:t>
      </w:r>
      <w:proofErr w:type="spellStart"/>
      <w:r w:rsidRPr="002E545D">
        <w:rPr>
          <w:rFonts w:ascii="Constantia" w:hAnsi="Constantia" w:cs="Constantia"/>
          <w:sz w:val="24"/>
          <w:szCs w:val="24"/>
        </w:rPr>
        <w:t>Воронкової</w:t>
      </w:r>
      <w:proofErr w:type="spellEnd"/>
      <w:r w:rsidRPr="002E545D">
        <w:rPr>
          <w:rFonts w:ascii="Constantia" w:hAnsi="Constantia" w:cs="Constantia"/>
          <w:sz w:val="24"/>
          <w:szCs w:val="24"/>
        </w:rPr>
        <w:t xml:space="preserve">, В.Г. Герасимчука, А.А. </w:t>
      </w:r>
      <w:proofErr w:type="spellStart"/>
      <w:r w:rsidRPr="002E545D">
        <w:rPr>
          <w:rFonts w:ascii="Constantia" w:hAnsi="Constantia" w:cs="Constantia"/>
          <w:sz w:val="24"/>
          <w:szCs w:val="24"/>
        </w:rPr>
        <w:t>Мазаракі</w:t>
      </w:r>
      <w:proofErr w:type="spellEnd"/>
      <w:r w:rsidRPr="002E545D">
        <w:rPr>
          <w:rFonts w:ascii="Constantia" w:hAnsi="Constantia" w:cs="Constantia"/>
          <w:sz w:val="24"/>
          <w:szCs w:val="24"/>
        </w:rPr>
        <w:t xml:space="preserve">, З.Є. </w:t>
      </w:r>
      <w:proofErr w:type="spellStart"/>
      <w:r w:rsidRPr="002E545D">
        <w:rPr>
          <w:rFonts w:ascii="Constantia" w:hAnsi="Constantia" w:cs="Constantia"/>
          <w:sz w:val="24"/>
          <w:szCs w:val="24"/>
        </w:rPr>
        <w:t>Шершньової</w:t>
      </w:r>
      <w:proofErr w:type="spellEnd"/>
      <w:r w:rsidRPr="002E545D">
        <w:rPr>
          <w:rFonts w:ascii="Constantia" w:hAnsi="Constantia" w:cs="Constantia"/>
          <w:sz w:val="24"/>
          <w:szCs w:val="24"/>
        </w:rPr>
        <w:t xml:space="preserve"> та ін. Але, аналіз наукових джерел свідчить, що на сьогодні, на наш погляд, ще недостатньо розкрита проблема стратегічного аналізу середовища функціонування підприємства, виявлення його сильних і слабких сторін, погроз і можливостей, які необхідно враховувати при виборі стратегії підприємства, тому дослідження цього питання на сьогодні є актуальним.</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Метою статті є визначення особливостей механізму формування системи</w:t>
      </w:r>
      <w:r w:rsidRPr="002E545D">
        <w:rPr>
          <w:rFonts w:ascii="Constantia" w:hAnsi="Constantia" w:cs="Constantia"/>
          <w:sz w:val="24"/>
          <w:szCs w:val="24"/>
          <w:lang w:val="ru-RU"/>
        </w:rPr>
        <w:t xml:space="preserve"> </w:t>
      </w:r>
      <w:r w:rsidRPr="002E545D">
        <w:rPr>
          <w:rFonts w:ascii="Constantia" w:hAnsi="Constantia" w:cs="Constantia"/>
          <w:sz w:val="24"/>
          <w:szCs w:val="24"/>
        </w:rPr>
        <w:t>стратегічного управління на підприємстві.</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 xml:space="preserve">В процесі </w:t>
      </w:r>
      <w:proofErr w:type="spellStart"/>
      <w:r w:rsidRPr="002E545D">
        <w:rPr>
          <w:rFonts w:ascii="Constantia" w:hAnsi="Constantia" w:cs="Constantia"/>
          <w:sz w:val="24"/>
          <w:szCs w:val="24"/>
        </w:rPr>
        <w:t>науково‐методологічного</w:t>
      </w:r>
      <w:proofErr w:type="spellEnd"/>
      <w:r w:rsidRPr="002E545D">
        <w:rPr>
          <w:rFonts w:ascii="Constantia" w:hAnsi="Constantia" w:cs="Constantia"/>
          <w:sz w:val="24"/>
          <w:szCs w:val="24"/>
        </w:rPr>
        <w:t xml:space="preserve"> обґрунтування особливостей формування системи стратегічного управління розглянуто наукову базу щодо даної проблеми в працях як вітчизняних так і зарубіжних авторів, викладені методологічні аспекти системи стратегічного управління та досвід стратегічного розвитку вітчизняних та зарубіжних підприємств.</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В Україні теорія і практика стратегічного управління ще не зайняли належного</w:t>
      </w:r>
      <w:r w:rsidRPr="002E545D">
        <w:rPr>
          <w:rFonts w:ascii="Constantia" w:hAnsi="Constantia" w:cs="Constantia"/>
          <w:sz w:val="24"/>
          <w:szCs w:val="24"/>
          <w:lang w:val="ru-RU"/>
        </w:rPr>
        <w:t xml:space="preserve"> </w:t>
      </w:r>
      <w:r w:rsidRPr="002E545D">
        <w:rPr>
          <w:rFonts w:ascii="Constantia" w:hAnsi="Constantia" w:cs="Constantia"/>
          <w:sz w:val="24"/>
          <w:szCs w:val="24"/>
        </w:rPr>
        <w:t>місця. Вітчизняним підприємствам важко застосувати стратегічне управління через складні умови господарювання, брак коштів для впровадження інноваційних процесів, не зовсім цивілізовані форми конкурентної боротьби. Разом з тим дуже важливо, що вже є перші досягнення з успішного впровадження стратегічного управління на багатьох українських підприємствах. Вони мають чітко визначену цікаву місію, концепції, цілі,</w:t>
      </w:r>
      <w:r w:rsidRPr="002E545D">
        <w:rPr>
          <w:rFonts w:ascii="Constantia" w:hAnsi="Constantia" w:cs="Constantia"/>
          <w:sz w:val="24"/>
          <w:szCs w:val="24"/>
          <w:lang w:val="ru-RU"/>
        </w:rPr>
        <w:t xml:space="preserve"> </w:t>
      </w:r>
      <w:r w:rsidRPr="002E545D">
        <w:rPr>
          <w:rFonts w:ascii="Constantia" w:hAnsi="Constantia" w:cs="Constantia"/>
          <w:sz w:val="24"/>
          <w:szCs w:val="24"/>
        </w:rPr>
        <w:t xml:space="preserve">культуру, неординарний підхід до вирішення проблеми, </w:t>
      </w:r>
      <w:proofErr w:type="spellStart"/>
      <w:r w:rsidRPr="002E545D">
        <w:rPr>
          <w:rFonts w:ascii="Constantia" w:hAnsi="Constantia" w:cs="Constantia"/>
          <w:sz w:val="24"/>
          <w:szCs w:val="24"/>
        </w:rPr>
        <w:t>“агресивність”</w:t>
      </w:r>
      <w:proofErr w:type="spellEnd"/>
      <w:r w:rsidRPr="002E545D">
        <w:rPr>
          <w:rFonts w:ascii="Constantia" w:hAnsi="Constantia" w:cs="Constantia"/>
          <w:sz w:val="24"/>
          <w:szCs w:val="24"/>
        </w:rPr>
        <w:t xml:space="preserve"> у конкурентній</w:t>
      </w:r>
      <w:r w:rsidRPr="002E545D">
        <w:rPr>
          <w:rFonts w:ascii="Constantia" w:hAnsi="Constantia" w:cs="Constantia"/>
          <w:sz w:val="24"/>
          <w:szCs w:val="24"/>
          <w:lang w:val="ru-RU"/>
        </w:rPr>
        <w:t xml:space="preserve"> </w:t>
      </w:r>
      <w:r w:rsidRPr="002E545D">
        <w:rPr>
          <w:rFonts w:ascii="Constantia" w:hAnsi="Constantia" w:cs="Constantia"/>
          <w:sz w:val="24"/>
          <w:szCs w:val="24"/>
        </w:rPr>
        <w:t>боротьбі. Існує тісний зв’язок між минулим, сучасним і майбутнім станом ефективності діяльності підприємства – станом, що характеризує рівень отримуваного кінцевого результату діяльності підприємства і створених протягом певного періоду можливостей занепаду. Сучасним менеджерам доводиться ретельно аналізувати зовнішнє середовище</w:t>
      </w:r>
      <w:r w:rsidRPr="002E545D">
        <w:rPr>
          <w:rFonts w:ascii="Constantia" w:hAnsi="Constantia" w:cs="Constantia"/>
          <w:sz w:val="24"/>
          <w:szCs w:val="24"/>
          <w:lang w:val="ru-RU"/>
        </w:rPr>
        <w:t xml:space="preserve"> </w:t>
      </w:r>
      <w:r w:rsidRPr="002E545D">
        <w:rPr>
          <w:rFonts w:ascii="Constantia" w:hAnsi="Constantia" w:cs="Constantia"/>
          <w:sz w:val="24"/>
          <w:szCs w:val="24"/>
        </w:rPr>
        <w:t xml:space="preserve">для своєчасного внесення змін у вибраний курс підприємства. Вони повинні добре знати особливості діяльності свого підприємства, її сильні та </w:t>
      </w:r>
      <w:r w:rsidRPr="002E545D">
        <w:rPr>
          <w:rFonts w:ascii="Constantia" w:hAnsi="Constantia" w:cs="Constantia"/>
          <w:sz w:val="24"/>
          <w:szCs w:val="24"/>
        </w:rPr>
        <w:lastRenderedPageBreak/>
        <w:t>слабкі сторони, щоб передбачити, які зміни принесуть успіх підприємству. Іншими словами, стратегічне</w:t>
      </w:r>
      <w:r w:rsidRPr="002E545D">
        <w:rPr>
          <w:rFonts w:ascii="Constantia" w:hAnsi="Constantia" w:cs="Constantia"/>
          <w:sz w:val="24"/>
          <w:szCs w:val="24"/>
          <w:lang w:val="ru-RU"/>
        </w:rPr>
        <w:t xml:space="preserve"> </w:t>
      </w:r>
      <w:r w:rsidRPr="002E545D">
        <w:rPr>
          <w:rFonts w:ascii="Constantia" w:hAnsi="Constantia" w:cs="Constantia"/>
          <w:sz w:val="24"/>
          <w:szCs w:val="24"/>
        </w:rPr>
        <w:t>управління є основою, сучасною парадигмою до управління всього підприємства.</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Також було визначено, що одним з ключових понять теорії стратегічного управління є місія, яка задає загальний напрямок діяльності підприємства, відображує її основний зміст. Місія має велике значення для ділового середовища підприємства, оскільки дає загальне уявлення про підприємство, сприяє формуванню певного іміджу, визначає наміри підприємства щодо потреб споживачів, ринків, технологій, залучає партнерів, акціонерів.</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Таким чином, визначивши місію та цілі підприємства, можна стверджувати, що стратегічний підхід до аналітичних процесів орієнтується на якісну зміну об'єктів управління у часі. Тому важливим є моделювання не тільки ієрархії цілей, але й їх</w:t>
      </w:r>
      <w:r w:rsidRPr="002E545D">
        <w:rPr>
          <w:rFonts w:ascii="Constantia" w:hAnsi="Constantia" w:cs="Constantia"/>
          <w:sz w:val="24"/>
          <w:szCs w:val="24"/>
          <w:lang w:val="ru-RU"/>
        </w:rPr>
        <w:t xml:space="preserve"> </w:t>
      </w:r>
      <w:r w:rsidRPr="002E545D">
        <w:rPr>
          <w:rFonts w:ascii="Constantia" w:hAnsi="Constantia" w:cs="Constantia"/>
          <w:sz w:val="24"/>
          <w:szCs w:val="24"/>
        </w:rPr>
        <w:t>динаміки, результатом чого може стати динамічна модель «дерева цілей», яка особливо</w:t>
      </w:r>
      <w:r w:rsidRPr="002E545D">
        <w:rPr>
          <w:rFonts w:ascii="Constantia" w:hAnsi="Constantia" w:cs="Constantia"/>
          <w:sz w:val="24"/>
          <w:szCs w:val="24"/>
          <w:lang w:val="ru-RU"/>
        </w:rPr>
        <w:t xml:space="preserve"> </w:t>
      </w:r>
      <w:r w:rsidRPr="002E545D">
        <w:rPr>
          <w:rFonts w:ascii="Constantia" w:hAnsi="Constantia" w:cs="Constantia"/>
          <w:sz w:val="24"/>
          <w:szCs w:val="24"/>
        </w:rPr>
        <w:t>корисна при розробці перспективних планів, спрямованих на реалізацію стратегії</w:t>
      </w:r>
      <w:r w:rsidRPr="002E545D">
        <w:rPr>
          <w:rFonts w:ascii="Constantia" w:hAnsi="Constantia" w:cs="Constantia"/>
          <w:sz w:val="24"/>
          <w:szCs w:val="24"/>
          <w:lang w:val="ru-RU"/>
        </w:rPr>
        <w:t xml:space="preserve"> </w:t>
      </w:r>
      <w:r w:rsidRPr="002E545D">
        <w:rPr>
          <w:rFonts w:ascii="Constantia" w:hAnsi="Constantia" w:cs="Constantia"/>
          <w:sz w:val="24"/>
          <w:szCs w:val="24"/>
        </w:rPr>
        <w:t>підприємства. Цільова модель підприємства є вихідною базою для визначення обсягів і видів управлінських робіт, які забезпечують їх досягнення, а також основою формування системи стратегічного управління.</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sz w:val="24"/>
          <w:szCs w:val="24"/>
        </w:rPr>
      </w:pPr>
      <w:r w:rsidRPr="002E545D">
        <w:rPr>
          <w:rFonts w:ascii="Constantia" w:hAnsi="Constantia" w:cs="Constantia"/>
          <w:sz w:val="24"/>
          <w:szCs w:val="24"/>
        </w:rPr>
        <w:t>Підводячи підсумок, можна сказати, що формування та реалізація стратегічного управління, дозволить підприємству досягти більшої ефективності у своїй діяльності та досягти позитивних результатів як на внутрішньому, так і на зовнішньому ринках, а також стати ще більше конкурентоспроможним та бути прикладом для наслідування підприємств не лише своєї галузі.</w:t>
      </w:r>
    </w:p>
    <w:p w:rsidR="002E545D" w:rsidRDefault="002E545D" w:rsidP="002E545D">
      <w:pPr>
        <w:autoSpaceDE w:val="0"/>
        <w:autoSpaceDN w:val="0"/>
        <w:adjustRightInd w:val="0"/>
        <w:spacing w:after="0" w:line="240" w:lineRule="auto"/>
        <w:ind w:firstLine="567"/>
        <w:jc w:val="both"/>
        <w:rPr>
          <w:rFonts w:ascii="Constantia" w:hAnsi="Constantia" w:cs="Constantia"/>
          <w:i/>
          <w:iCs/>
          <w:lang w:val="en-US"/>
        </w:rPr>
      </w:pPr>
    </w:p>
    <w:p w:rsidR="002E545D" w:rsidRPr="002E545D" w:rsidRDefault="002E545D" w:rsidP="002E545D">
      <w:pPr>
        <w:autoSpaceDE w:val="0"/>
        <w:autoSpaceDN w:val="0"/>
        <w:adjustRightInd w:val="0"/>
        <w:spacing w:after="0" w:line="240" w:lineRule="auto"/>
        <w:ind w:firstLine="567"/>
        <w:jc w:val="both"/>
        <w:rPr>
          <w:rFonts w:ascii="Constantia" w:hAnsi="Constantia" w:cs="Constantia"/>
          <w:i/>
          <w:iCs/>
        </w:rPr>
      </w:pPr>
      <w:r w:rsidRPr="002E545D">
        <w:rPr>
          <w:rFonts w:ascii="Constantia" w:hAnsi="Constantia" w:cs="Constantia"/>
          <w:i/>
          <w:iCs/>
        </w:rPr>
        <w:t>Література</w:t>
      </w:r>
    </w:p>
    <w:p w:rsidR="002E545D" w:rsidRPr="002E545D" w:rsidRDefault="002E545D" w:rsidP="002E545D">
      <w:pPr>
        <w:autoSpaceDE w:val="0"/>
        <w:autoSpaceDN w:val="0"/>
        <w:adjustRightInd w:val="0"/>
        <w:spacing w:after="0" w:line="240" w:lineRule="auto"/>
        <w:ind w:firstLine="567"/>
        <w:jc w:val="both"/>
        <w:rPr>
          <w:rFonts w:ascii="Constantia-Italic" w:hAnsi="Constantia-Italic" w:cs="Constantia-Italic"/>
          <w:i/>
          <w:iCs/>
        </w:rPr>
      </w:pPr>
      <w:r w:rsidRPr="002E545D">
        <w:rPr>
          <w:rFonts w:ascii="Constantia-Italic" w:hAnsi="Constantia-Italic" w:cs="Constantia-Italic"/>
          <w:i/>
          <w:iCs/>
        </w:rPr>
        <w:t>1.</w:t>
      </w:r>
      <w:r w:rsidRPr="002E545D">
        <w:rPr>
          <w:rFonts w:ascii="Constantia" w:hAnsi="Constantia" w:cs="Constantia"/>
          <w:i/>
          <w:iCs/>
        </w:rPr>
        <w:t>Ансофф И</w:t>
      </w:r>
      <w:r w:rsidRPr="002E545D">
        <w:rPr>
          <w:rFonts w:ascii="Constantia-Italic" w:hAnsi="Constantia-Italic" w:cs="Constantia-Italic"/>
          <w:i/>
          <w:iCs/>
        </w:rPr>
        <w:t xml:space="preserve">. </w:t>
      </w:r>
      <w:proofErr w:type="spellStart"/>
      <w:r w:rsidRPr="002E545D">
        <w:rPr>
          <w:rFonts w:ascii="Constantia" w:hAnsi="Constantia" w:cs="Constantia"/>
          <w:i/>
          <w:iCs/>
        </w:rPr>
        <w:t>Новая</w:t>
      </w:r>
      <w:proofErr w:type="spellEnd"/>
      <w:r w:rsidRPr="002E545D">
        <w:rPr>
          <w:rFonts w:ascii="Constantia" w:hAnsi="Constantia" w:cs="Constantia"/>
          <w:i/>
          <w:iCs/>
        </w:rPr>
        <w:t xml:space="preserve"> </w:t>
      </w:r>
      <w:proofErr w:type="spellStart"/>
      <w:r w:rsidRPr="002E545D">
        <w:rPr>
          <w:rFonts w:ascii="Constantia" w:hAnsi="Constantia" w:cs="Constantia"/>
          <w:i/>
          <w:iCs/>
        </w:rPr>
        <w:t>корпоративная</w:t>
      </w:r>
      <w:proofErr w:type="spellEnd"/>
      <w:r w:rsidRPr="002E545D">
        <w:rPr>
          <w:rFonts w:ascii="Constantia" w:hAnsi="Constantia" w:cs="Constantia"/>
          <w:i/>
          <w:iCs/>
        </w:rPr>
        <w:t xml:space="preserve"> </w:t>
      </w:r>
      <w:proofErr w:type="spellStart"/>
      <w:r w:rsidRPr="002E545D">
        <w:rPr>
          <w:rFonts w:ascii="Constantia" w:hAnsi="Constantia" w:cs="Constantia"/>
          <w:i/>
          <w:iCs/>
        </w:rPr>
        <w:t>стратегия</w:t>
      </w:r>
      <w:proofErr w:type="spellEnd"/>
      <w:r w:rsidRPr="002E545D">
        <w:rPr>
          <w:rFonts w:ascii="Constantia" w:hAnsi="Constantia" w:cs="Constantia"/>
          <w:i/>
          <w:iCs/>
        </w:rPr>
        <w:t xml:space="preserve"> </w:t>
      </w:r>
      <w:r w:rsidRPr="002E545D">
        <w:rPr>
          <w:rFonts w:ascii="Constantia-Italic" w:hAnsi="Constantia-Italic" w:cs="Constantia-Italic"/>
          <w:i/>
          <w:iCs/>
        </w:rPr>
        <w:t xml:space="preserve">/ </w:t>
      </w:r>
      <w:r w:rsidRPr="002E545D">
        <w:rPr>
          <w:rFonts w:ascii="Constantia" w:hAnsi="Constantia" w:cs="Constantia"/>
          <w:i/>
          <w:iCs/>
        </w:rPr>
        <w:t>И</w:t>
      </w:r>
      <w:r w:rsidRPr="002E545D">
        <w:rPr>
          <w:rFonts w:ascii="Constantia-Italic" w:hAnsi="Constantia-Italic" w:cs="Constantia-Italic"/>
          <w:i/>
          <w:iCs/>
        </w:rPr>
        <w:t xml:space="preserve">. </w:t>
      </w:r>
      <w:proofErr w:type="spellStart"/>
      <w:r w:rsidRPr="002E545D">
        <w:rPr>
          <w:rFonts w:ascii="Constantia" w:hAnsi="Constantia" w:cs="Constantia"/>
          <w:i/>
          <w:iCs/>
        </w:rPr>
        <w:t>Ансофф</w:t>
      </w:r>
      <w:proofErr w:type="spellEnd"/>
      <w:r w:rsidRPr="002E545D">
        <w:rPr>
          <w:rFonts w:ascii="Constantia-Italic" w:hAnsi="Constantia-Italic" w:cs="Constantia-Italic"/>
          <w:i/>
          <w:iCs/>
        </w:rPr>
        <w:t xml:space="preserve">. – </w:t>
      </w:r>
      <w:proofErr w:type="spellStart"/>
      <w:r w:rsidRPr="002E545D">
        <w:rPr>
          <w:rFonts w:ascii="Constantia" w:hAnsi="Constantia" w:cs="Constantia"/>
          <w:i/>
          <w:iCs/>
        </w:rPr>
        <w:t>СПб</w:t>
      </w:r>
      <w:proofErr w:type="spellEnd"/>
      <w:r w:rsidRPr="002E545D">
        <w:rPr>
          <w:rFonts w:ascii="Constantia-Italic" w:hAnsi="Constantia-Italic" w:cs="Constantia-Italic"/>
          <w:i/>
          <w:iCs/>
        </w:rPr>
        <w:t xml:space="preserve">. : </w:t>
      </w:r>
      <w:proofErr w:type="spellStart"/>
      <w:r w:rsidRPr="002E545D">
        <w:rPr>
          <w:rFonts w:ascii="Constantia" w:hAnsi="Constantia" w:cs="Constantia"/>
          <w:i/>
          <w:iCs/>
        </w:rPr>
        <w:t>Питер</w:t>
      </w:r>
      <w:proofErr w:type="spellEnd"/>
      <w:r w:rsidRPr="002E545D">
        <w:rPr>
          <w:rFonts w:ascii="Constantia-Italic" w:hAnsi="Constantia-Italic" w:cs="Constantia-Italic"/>
          <w:i/>
          <w:iCs/>
        </w:rPr>
        <w:t xml:space="preserve">, 2009. – 416 </w:t>
      </w:r>
      <w:r w:rsidRPr="002E545D">
        <w:rPr>
          <w:rFonts w:ascii="Constantia" w:hAnsi="Constantia" w:cs="Constantia"/>
          <w:i/>
          <w:iCs/>
        </w:rPr>
        <w:t>с</w:t>
      </w:r>
      <w:r w:rsidRPr="002E545D">
        <w:rPr>
          <w:rFonts w:ascii="Constantia-Italic" w:hAnsi="Constantia-Italic" w:cs="Constantia-Italic"/>
          <w:i/>
          <w:iCs/>
        </w:rPr>
        <w:t>.</w:t>
      </w:r>
    </w:p>
    <w:p w:rsidR="002E545D" w:rsidRPr="002E545D" w:rsidRDefault="002E545D" w:rsidP="002E545D">
      <w:pPr>
        <w:autoSpaceDE w:val="0"/>
        <w:autoSpaceDN w:val="0"/>
        <w:adjustRightInd w:val="0"/>
        <w:spacing w:after="0" w:line="240" w:lineRule="auto"/>
        <w:ind w:firstLine="567"/>
        <w:jc w:val="both"/>
        <w:rPr>
          <w:rFonts w:ascii="Constantia-Italic" w:hAnsi="Constantia-Italic" w:cs="Constantia-Italic"/>
          <w:i/>
          <w:iCs/>
        </w:rPr>
      </w:pPr>
      <w:r w:rsidRPr="002E545D">
        <w:rPr>
          <w:rFonts w:ascii="Constantia-Italic" w:hAnsi="Constantia-Italic" w:cs="Constantia-Italic"/>
          <w:i/>
          <w:iCs/>
        </w:rPr>
        <w:t>2.</w:t>
      </w:r>
      <w:r w:rsidRPr="002E545D">
        <w:rPr>
          <w:rFonts w:ascii="Constantia" w:hAnsi="Constantia" w:cs="Constantia"/>
          <w:i/>
          <w:iCs/>
        </w:rPr>
        <w:t>Маркова В</w:t>
      </w:r>
      <w:r w:rsidRPr="002E545D">
        <w:rPr>
          <w:rFonts w:ascii="Constantia-Italic" w:hAnsi="Constantia-Italic" w:cs="Constantia-Italic"/>
          <w:i/>
          <w:iCs/>
        </w:rPr>
        <w:t>.</w:t>
      </w:r>
      <w:r w:rsidRPr="002E545D">
        <w:rPr>
          <w:rFonts w:ascii="Constantia" w:hAnsi="Constantia" w:cs="Constantia"/>
          <w:i/>
          <w:iCs/>
        </w:rPr>
        <w:t>Д</w:t>
      </w:r>
      <w:r w:rsidRPr="002E545D">
        <w:rPr>
          <w:rFonts w:ascii="Constantia-Italic" w:hAnsi="Constantia-Italic" w:cs="Constantia-Italic"/>
          <w:i/>
          <w:iCs/>
        </w:rPr>
        <w:t xml:space="preserve">. </w:t>
      </w:r>
      <w:proofErr w:type="spellStart"/>
      <w:r w:rsidRPr="002E545D">
        <w:rPr>
          <w:rFonts w:ascii="Constantia" w:hAnsi="Constantia" w:cs="Constantia"/>
          <w:i/>
          <w:iCs/>
        </w:rPr>
        <w:t>Стратегический</w:t>
      </w:r>
      <w:proofErr w:type="spellEnd"/>
      <w:r w:rsidRPr="002E545D">
        <w:rPr>
          <w:rFonts w:ascii="Constantia" w:hAnsi="Constantia" w:cs="Constantia"/>
          <w:i/>
          <w:iCs/>
        </w:rPr>
        <w:t xml:space="preserve"> менеджмент</w:t>
      </w:r>
      <w:r w:rsidRPr="002E545D">
        <w:rPr>
          <w:rFonts w:ascii="Constantia-Italic" w:hAnsi="Constantia-Italic" w:cs="Constantia-Italic"/>
          <w:i/>
          <w:iCs/>
        </w:rPr>
        <w:t xml:space="preserve">: </w:t>
      </w:r>
      <w:r w:rsidRPr="002E545D">
        <w:rPr>
          <w:rFonts w:ascii="Constantia" w:hAnsi="Constantia" w:cs="Constantia"/>
          <w:i/>
          <w:iCs/>
        </w:rPr>
        <w:t xml:space="preserve">Курс лекцій </w:t>
      </w:r>
      <w:r w:rsidRPr="002E545D">
        <w:rPr>
          <w:rFonts w:ascii="Constantia-Italic" w:hAnsi="Constantia-Italic" w:cs="Constantia-Italic"/>
          <w:i/>
          <w:iCs/>
        </w:rPr>
        <w:t xml:space="preserve">/ </w:t>
      </w:r>
      <w:r w:rsidRPr="002E545D">
        <w:rPr>
          <w:rFonts w:ascii="Constantia" w:hAnsi="Constantia" w:cs="Constantia"/>
          <w:i/>
          <w:iCs/>
        </w:rPr>
        <w:t>В</w:t>
      </w:r>
      <w:r w:rsidRPr="002E545D">
        <w:rPr>
          <w:rFonts w:ascii="Constantia-Italic" w:hAnsi="Constantia-Italic" w:cs="Constantia-Italic"/>
          <w:i/>
          <w:iCs/>
        </w:rPr>
        <w:t>.</w:t>
      </w:r>
      <w:r w:rsidRPr="002E545D">
        <w:rPr>
          <w:rFonts w:ascii="Constantia" w:hAnsi="Constantia" w:cs="Constantia"/>
          <w:i/>
          <w:iCs/>
        </w:rPr>
        <w:t>Д</w:t>
      </w:r>
      <w:r w:rsidRPr="002E545D">
        <w:rPr>
          <w:rFonts w:ascii="Constantia-Italic" w:hAnsi="Constantia-Italic" w:cs="Constantia-Italic"/>
          <w:i/>
          <w:iCs/>
        </w:rPr>
        <w:t xml:space="preserve">. </w:t>
      </w:r>
      <w:r w:rsidRPr="002E545D">
        <w:rPr>
          <w:rFonts w:ascii="Constantia" w:hAnsi="Constantia" w:cs="Constantia"/>
          <w:i/>
          <w:iCs/>
        </w:rPr>
        <w:t>Маркова</w:t>
      </w:r>
      <w:r w:rsidRPr="002E545D">
        <w:rPr>
          <w:rFonts w:ascii="Constantia-Italic" w:hAnsi="Constantia-Italic" w:cs="Constantia-Italic"/>
          <w:i/>
          <w:iCs/>
        </w:rPr>
        <w:t xml:space="preserve">, </w:t>
      </w:r>
      <w:r w:rsidRPr="002E545D">
        <w:rPr>
          <w:rFonts w:ascii="Constantia" w:hAnsi="Constantia" w:cs="Constantia"/>
          <w:i/>
          <w:iCs/>
        </w:rPr>
        <w:t>С</w:t>
      </w:r>
      <w:r w:rsidRPr="002E545D">
        <w:rPr>
          <w:rFonts w:ascii="Constantia-Italic" w:hAnsi="Constantia-Italic" w:cs="Constantia-Italic"/>
          <w:i/>
          <w:iCs/>
        </w:rPr>
        <w:t>.</w:t>
      </w:r>
      <w:r w:rsidRPr="002E545D">
        <w:rPr>
          <w:rFonts w:ascii="Constantia" w:hAnsi="Constantia" w:cs="Constantia"/>
          <w:i/>
          <w:iCs/>
        </w:rPr>
        <w:t>А</w:t>
      </w:r>
      <w:r w:rsidRPr="002E545D">
        <w:rPr>
          <w:rFonts w:ascii="Constantia-Italic" w:hAnsi="Constantia-Italic" w:cs="Constantia-Italic"/>
          <w:i/>
          <w:iCs/>
        </w:rPr>
        <w:t xml:space="preserve">. </w:t>
      </w:r>
      <w:proofErr w:type="spellStart"/>
      <w:r w:rsidRPr="002E545D">
        <w:rPr>
          <w:rFonts w:ascii="Constantia" w:hAnsi="Constantia" w:cs="Constantia"/>
          <w:i/>
          <w:iCs/>
        </w:rPr>
        <w:t>Кузнецова</w:t>
      </w:r>
      <w:proofErr w:type="spellEnd"/>
      <w:r w:rsidRPr="002E545D">
        <w:rPr>
          <w:rFonts w:ascii="Constantia-Italic" w:hAnsi="Constantia-Italic" w:cs="Constantia-Italic"/>
          <w:i/>
          <w:iCs/>
        </w:rPr>
        <w:t xml:space="preserve">. – </w:t>
      </w:r>
      <w:r w:rsidRPr="002E545D">
        <w:rPr>
          <w:rFonts w:ascii="Constantia" w:hAnsi="Constantia" w:cs="Constantia"/>
          <w:i/>
          <w:iCs/>
        </w:rPr>
        <w:t>М</w:t>
      </w:r>
      <w:r w:rsidRPr="002E545D">
        <w:rPr>
          <w:rFonts w:ascii="Constantia-Italic" w:hAnsi="Constantia-Italic" w:cs="Constantia-Italic"/>
          <w:i/>
          <w:iCs/>
        </w:rPr>
        <w:t>. :</w:t>
      </w:r>
    </w:p>
    <w:p w:rsidR="002E545D" w:rsidRPr="002E545D" w:rsidRDefault="002E545D" w:rsidP="002E545D">
      <w:pPr>
        <w:autoSpaceDE w:val="0"/>
        <w:autoSpaceDN w:val="0"/>
        <w:adjustRightInd w:val="0"/>
        <w:spacing w:after="0" w:line="240" w:lineRule="auto"/>
        <w:ind w:firstLine="567"/>
        <w:jc w:val="both"/>
        <w:rPr>
          <w:rFonts w:ascii="Constantia-Italic" w:hAnsi="Constantia-Italic" w:cs="Constantia-Italic"/>
          <w:i/>
          <w:iCs/>
        </w:rPr>
      </w:pPr>
      <w:r w:rsidRPr="002E545D">
        <w:rPr>
          <w:rFonts w:ascii="Constantia" w:hAnsi="Constantia" w:cs="Constantia"/>
          <w:i/>
          <w:iCs/>
        </w:rPr>
        <w:t xml:space="preserve">ИНФРА </w:t>
      </w:r>
      <w:r w:rsidRPr="002E545D">
        <w:rPr>
          <w:rFonts w:ascii="Constantia-Italic" w:hAnsi="Constantia-Italic" w:cs="Constantia-Italic"/>
          <w:i/>
          <w:iCs/>
        </w:rPr>
        <w:t xml:space="preserve">– </w:t>
      </w:r>
      <w:r w:rsidRPr="002E545D">
        <w:rPr>
          <w:rFonts w:ascii="Constantia" w:hAnsi="Constantia" w:cs="Constantia"/>
          <w:i/>
          <w:iCs/>
        </w:rPr>
        <w:t>М</w:t>
      </w:r>
      <w:r w:rsidRPr="002E545D">
        <w:rPr>
          <w:rFonts w:ascii="Constantia-Italic" w:hAnsi="Constantia-Italic" w:cs="Constantia-Italic"/>
          <w:i/>
          <w:iCs/>
        </w:rPr>
        <w:t xml:space="preserve">. – </w:t>
      </w:r>
      <w:proofErr w:type="spellStart"/>
      <w:r w:rsidRPr="002E545D">
        <w:rPr>
          <w:rFonts w:ascii="Constantia" w:hAnsi="Constantia" w:cs="Constantia"/>
          <w:i/>
          <w:iCs/>
        </w:rPr>
        <w:t>Новосибирск</w:t>
      </w:r>
      <w:proofErr w:type="spellEnd"/>
      <w:r w:rsidRPr="002E545D">
        <w:rPr>
          <w:rFonts w:ascii="Constantia" w:hAnsi="Constantia" w:cs="Constantia"/>
          <w:i/>
          <w:iCs/>
        </w:rPr>
        <w:t xml:space="preserve"> </w:t>
      </w:r>
      <w:r w:rsidRPr="002E545D">
        <w:rPr>
          <w:rFonts w:ascii="Constantia-Italic" w:hAnsi="Constantia-Italic" w:cs="Constantia-Italic"/>
          <w:i/>
          <w:iCs/>
        </w:rPr>
        <w:t xml:space="preserve">: </w:t>
      </w:r>
      <w:proofErr w:type="spellStart"/>
      <w:r w:rsidRPr="002E545D">
        <w:rPr>
          <w:rFonts w:ascii="Constantia" w:hAnsi="Constantia" w:cs="Constantia"/>
          <w:i/>
          <w:iCs/>
        </w:rPr>
        <w:t>Сибирское</w:t>
      </w:r>
      <w:proofErr w:type="spellEnd"/>
      <w:r w:rsidRPr="002E545D">
        <w:rPr>
          <w:rFonts w:ascii="Constantia" w:hAnsi="Constantia" w:cs="Constantia"/>
          <w:i/>
          <w:iCs/>
        </w:rPr>
        <w:t xml:space="preserve"> </w:t>
      </w:r>
      <w:proofErr w:type="spellStart"/>
      <w:r w:rsidRPr="002E545D">
        <w:rPr>
          <w:rFonts w:ascii="Constantia" w:hAnsi="Constantia" w:cs="Constantia"/>
          <w:i/>
          <w:iCs/>
        </w:rPr>
        <w:t>соглашение</w:t>
      </w:r>
      <w:proofErr w:type="spellEnd"/>
      <w:r w:rsidRPr="002E545D">
        <w:rPr>
          <w:rFonts w:ascii="Constantia-Italic" w:hAnsi="Constantia-Italic" w:cs="Constantia-Italic"/>
          <w:i/>
          <w:iCs/>
        </w:rPr>
        <w:t xml:space="preserve">, 2009. – 247 </w:t>
      </w:r>
      <w:r w:rsidRPr="002E545D">
        <w:rPr>
          <w:rFonts w:ascii="Constantia" w:hAnsi="Constantia" w:cs="Constantia"/>
          <w:i/>
          <w:iCs/>
        </w:rPr>
        <w:t>с</w:t>
      </w:r>
      <w:r w:rsidRPr="002E545D">
        <w:rPr>
          <w:rFonts w:ascii="Constantia-Italic" w:hAnsi="Constantia-Italic" w:cs="Constantia-Italic"/>
          <w:i/>
          <w:iCs/>
        </w:rPr>
        <w:t>.</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i/>
          <w:iCs/>
        </w:rPr>
      </w:pPr>
      <w:r w:rsidRPr="002E545D">
        <w:rPr>
          <w:rFonts w:ascii="Constantia-Italic" w:hAnsi="Constantia-Italic" w:cs="Constantia-Italic"/>
          <w:i/>
          <w:iCs/>
        </w:rPr>
        <w:t>3.</w:t>
      </w:r>
      <w:r w:rsidRPr="002E545D">
        <w:rPr>
          <w:rFonts w:ascii="Constantia" w:hAnsi="Constantia" w:cs="Constantia"/>
          <w:i/>
          <w:iCs/>
        </w:rPr>
        <w:t>Рогоза М</w:t>
      </w:r>
      <w:r w:rsidRPr="002E545D">
        <w:rPr>
          <w:rFonts w:ascii="Constantia-Italic" w:hAnsi="Constantia-Italic" w:cs="Constantia-Italic"/>
          <w:i/>
          <w:iCs/>
        </w:rPr>
        <w:t>.</w:t>
      </w:r>
      <w:r w:rsidRPr="002E545D">
        <w:rPr>
          <w:rFonts w:ascii="Constantia" w:hAnsi="Constantia" w:cs="Constantia"/>
          <w:i/>
          <w:iCs/>
        </w:rPr>
        <w:t>Є</w:t>
      </w:r>
      <w:r w:rsidRPr="002E545D">
        <w:rPr>
          <w:rFonts w:ascii="Constantia-Italic" w:hAnsi="Constantia-Italic" w:cs="Constantia-Italic"/>
          <w:i/>
          <w:iCs/>
        </w:rPr>
        <w:t xml:space="preserve">. </w:t>
      </w:r>
      <w:r w:rsidRPr="002E545D">
        <w:rPr>
          <w:rFonts w:ascii="Constantia" w:hAnsi="Constantia" w:cs="Constantia"/>
          <w:i/>
          <w:iCs/>
        </w:rPr>
        <w:t>Інформаційне забезпечення стратегічного управління підприємства</w:t>
      </w:r>
      <w:r w:rsidRPr="002E545D">
        <w:rPr>
          <w:rFonts w:ascii="Constantia-Italic" w:hAnsi="Constantia-Italic" w:cs="Constantia-Italic"/>
          <w:i/>
          <w:iCs/>
        </w:rPr>
        <w:t xml:space="preserve">: </w:t>
      </w:r>
      <w:r w:rsidRPr="002E545D">
        <w:rPr>
          <w:rFonts w:ascii="Constantia" w:hAnsi="Constantia" w:cs="Constantia"/>
          <w:i/>
          <w:iCs/>
        </w:rPr>
        <w:t>використання</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i/>
          <w:iCs/>
        </w:rPr>
      </w:pPr>
      <w:r w:rsidRPr="002E545D">
        <w:rPr>
          <w:rFonts w:ascii="Constantia" w:hAnsi="Constantia" w:cs="Constantia"/>
          <w:i/>
          <w:iCs/>
        </w:rPr>
        <w:t xml:space="preserve">для вибору стратегічного ринку збуту </w:t>
      </w:r>
      <w:r w:rsidRPr="002E545D">
        <w:rPr>
          <w:rFonts w:ascii="Constantia-Italic" w:hAnsi="Constantia-Italic" w:cs="Constantia-Italic"/>
          <w:i/>
          <w:iCs/>
        </w:rPr>
        <w:t xml:space="preserve">/ </w:t>
      </w:r>
      <w:r w:rsidRPr="002E545D">
        <w:rPr>
          <w:rFonts w:ascii="Constantia" w:hAnsi="Constantia" w:cs="Constantia"/>
          <w:i/>
          <w:iCs/>
        </w:rPr>
        <w:t>М</w:t>
      </w:r>
      <w:r w:rsidRPr="002E545D">
        <w:rPr>
          <w:rFonts w:ascii="Constantia-Italic" w:hAnsi="Constantia-Italic" w:cs="Constantia-Italic"/>
          <w:i/>
          <w:iCs/>
        </w:rPr>
        <w:t xml:space="preserve">. </w:t>
      </w:r>
      <w:r w:rsidRPr="002E545D">
        <w:rPr>
          <w:rFonts w:ascii="Constantia" w:hAnsi="Constantia" w:cs="Constantia"/>
          <w:i/>
          <w:iCs/>
        </w:rPr>
        <w:t>Є</w:t>
      </w:r>
      <w:r w:rsidRPr="002E545D">
        <w:rPr>
          <w:rFonts w:ascii="Constantia-Italic" w:hAnsi="Constantia-Italic" w:cs="Constantia-Italic"/>
          <w:i/>
          <w:iCs/>
        </w:rPr>
        <w:t xml:space="preserve">. </w:t>
      </w:r>
      <w:r w:rsidRPr="002E545D">
        <w:rPr>
          <w:rFonts w:ascii="Constantia" w:hAnsi="Constantia" w:cs="Constantia"/>
          <w:i/>
          <w:iCs/>
        </w:rPr>
        <w:t>Рогоза</w:t>
      </w:r>
      <w:r w:rsidRPr="002E545D">
        <w:rPr>
          <w:rFonts w:ascii="Constantia-Italic" w:hAnsi="Constantia-Italic" w:cs="Constantia-Italic"/>
          <w:i/>
          <w:iCs/>
        </w:rPr>
        <w:t xml:space="preserve">, </w:t>
      </w:r>
      <w:r w:rsidRPr="002E545D">
        <w:rPr>
          <w:rFonts w:ascii="Constantia" w:hAnsi="Constantia" w:cs="Constantia"/>
          <w:i/>
          <w:iCs/>
        </w:rPr>
        <w:t>А</w:t>
      </w:r>
      <w:r w:rsidRPr="002E545D">
        <w:rPr>
          <w:rFonts w:ascii="Constantia-Italic" w:hAnsi="Constantia-Italic" w:cs="Constantia-Italic"/>
          <w:i/>
          <w:iCs/>
        </w:rPr>
        <w:t xml:space="preserve">. </w:t>
      </w:r>
      <w:r w:rsidRPr="002E545D">
        <w:rPr>
          <w:rFonts w:ascii="Constantia" w:hAnsi="Constantia" w:cs="Constantia"/>
          <w:i/>
          <w:iCs/>
        </w:rPr>
        <w:t>А</w:t>
      </w:r>
      <w:r w:rsidRPr="002E545D">
        <w:rPr>
          <w:rFonts w:ascii="Constantia-Italic" w:hAnsi="Constantia-Italic" w:cs="Constantia-Italic"/>
          <w:i/>
          <w:iCs/>
        </w:rPr>
        <w:t xml:space="preserve">. </w:t>
      </w:r>
      <w:r w:rsidRPr="002E545D">
        <w:rPr>
          <w:rFonts w:ascii="Constantia" w:hAnsi="Constantia" w:cs="Constantia"/>
          <w:i/>
          <w:iCs/>
        </w:rPr>
        <w:t xml:space="preserve">Скляр </w:t>
      </w:r>
      <w:r w:rsidRPr="002E545D">
        <w:rPr>
          <w:rFonts w:ascii="Constantia-Italic" w:hAnsi="Constantia-Italic" w:cs="Constantia-Italic"/>
          <w:i/>
          <w:iCs/>
        </w:rPr>
        <w:t xml:space="preserve">// </w:t>
      </w:r>
      <w:r w:rsidRPr="002E545D">
        <w:rPr>
          <w:rFonts w:ascii="Constantia" w:hAnsi="Constantia" w:cs="Constantia"/>
          <w:i/>
          <w:iCs/>
        </w:rPr>
        <w:t>Проблеми матеріальної</w:t>
      </w:r>
    </w:p>
    <w:p w:rsidR="002E545D" w:rsidRPr="002E545D" w:rsidRDefault="002E545D" w:rsidP="002E545D">
      <w:pPr>
        <w:autoSpaceDE w:val="0"/>
        <w:autoSpaceDN w:val="0"/>
        <w:adjustRightInd w:val="0"/>
        <w:spacing w:after="0" w:line="240" w:lineRule="auto"/>
        <w:ind w:firstLine="567"/>
        <w:jc w:val="both"/>
        <w:rPr>
          <w:rFonts w:ascii="Constantia-Italic" w:hAnsi="Constantia-Italic" w:cs="Constantia-Italic"/>
          <w:i/>
          <w:iCs/>
        </w:rPr>
      </w:pPr>
      <w:r w:rsidRPr="002E545D">
        <w:rPr>
          <w:rFonts w:ascii="Constantia" w:hAnsi="Constantia" w:cs="Constantia"/>
          <w:i/>
          <w:iCs/>
        </w:rPr>
        <w:t>культури</w:t>
      </w:r>
      <w:r w:rsidRPr="002E545D">
        <w:rPr>
          <w:rFonts w:ascii="Constantia-Italic" w:hAnsi="Constantia-Italic" w:cs="Constantia-Italic"/>
          <w:i/>
          <w:iCs/>
        </w:rPr>
        <w:t xml:space="preserve">. – 2006. – </w:t>
      </w:r>
      <w:r w:rsidRPr="002E545D">
        <w:rPr>
          <w:rFonts w:ascii="Constantia" w:hAnsi="Constantia" w:cs="Constantia"/>
          <w:i/>
          <w:iCs/>
        </w:rPr>
        <w:t xml:space="preserve">№ </w:t>
      </w:r>
      <w:r w:rsidRPr="002E545D">
        <w:rPr>
          <w:rFonts w:ascii="Constantia-Italic" w:hAnsi="Constantia-Italic" w:cs="Constantia-Italic"/>
          <w:i/>
          <w:iCs/>
        </w:rPr>
        <w:t xml:space="preserve">33. – </w:t>
      </w:r>
      <w:r w:rsidRPr="002E545D">
        <w:rPr>
          <w:rFonts w:ascii="Constantia" w:hAnsi="Constantia" w:cs="Constantia"/>
          <w:i/>
          <w:iCs/>
        </w:rPr>
        <w:t>С</w:t>
      </w:r>
      <w:r w:rsidRPr="002E545D">
        <w:rPr>
          <w:rFonts w:ascii="Constantia-Italic" w:hAnsi="Constantia-Italic" w:cs="Constantia-Italic"/>
          <w:i/>
          <w:iCs/>
        </w:rPr>
        <w:t>. 99</w:t>
      </w:r>
      <w:r w:rsidRPr="002E545D">
        <w:rPr>
          <w:rFonts w:ascii="Constantia" w:hAnsi="Constantia" w:cs="Constantia"/>
          <w:i/>
          <w:iCs/>
        </w:rPr>
        <w:t>‐</w:t>
      </w:r>
      <w:r w:rsidRPr="002E545D">
        <w:rPr>
          <w:rFonts w:ascii="Constantia-Italic" w:hAnsi="Constantia-Italic" w:cs="Constantia-Italic"/>
          <w:i/>
          <w:iCs/>
        </w:rPr>
        <w:t>103.</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i/>
          <w:iCs/>
        </w:rPr>
      </w:pPr>
      <w:r w:rsidRPr="002E545D">
        <w:rPr>
          <w:rFonts w:ascii="Constantia-Italic" w:hAnsi="Constantia-Italic" w:cs="Constantia-Italic"/>
          <w:i/>
          <w:iCs/>
        </w:rPr>
        <w:t>4.</w:t>
      </w:r>
      <w:r w:rsidRPr="002E545D">
        <w:rPr>
          <w:rFonts w:ascii="Constantia" w:hAnsi="Constantia" w:cs="Constantia"/>
          <w:i/>
          <w:iCs/>
        </w:rPr>
        <w:t>Таран‐Лала О</w:t>
      </w:r>
      <w:r w:rsidRPr="002E545D">
        <w:rPr>
          <w:rFonts w:ascii="Constantia-Italic" w:hAnsi="Constantia-Italic" w:cs="Constantia-Italic"/>
          <w:i/>
          <w:iCs/>
        </w:rPr>
        <w:t>.</w:t>
      </w:r>
      <w:r w:rsidRPr="002E545D">
        <w:rPr>
          <w:rFonts w:ascii="Constantia" w:hAnsi="Constantia" w:cs="Constantia"/>
          <w:i/>
          <w:iCs/>
        </w:rPr>
        <w:t>М</w:t>
      </w:r>
      <w:r w:rsidRPr="002E545D">
        <w:rPr>
          <w:rFonts w:ascii="Constantia-Italic" w:hAnsi="Constantia-Italic" w:cs="Constantia-Italic"/>
          <w:i/>
          <w:iCs/>
        </w:rPr>
        <w:t xml:space="preserve">. </w:t>
      </w:r>
      <w:r w:rsidRPr="002E545D">
        <w:rPr>
          <w:rFonts w:ascii="Constantia" w:hAnsi="Constantia" w:cs="Constantia"/>
          <w:i/>
          <w:iCs/>
        </w:rPr>
        <w:t>Концептуальний погляд на взаємозв</w:t>
      </w:r>
      <w:r w:rsidRPr="002E545D">
        <w:rPr>
          <w:rFonts w:ascii="Constantia-Italic" w:hAnsi="Constantia-Italic" w:cs="Constantia-Italic"/>
          <w:i/>
          <w:iCs/>
        </w:rPr>
        <w:t>’</w:t>
      </w:r>
      <w:r w:rsidRPr="002E545D">
        <w:rPr>
          <w:rFonts w:ascii="Constantia" w:hAnsi="Constantia" w:cs="Constantia"/>
          <w:i/>
          <w:iCs/>
        </w:rPr>
        <w:t xml:space="preserve">язок понять </w:t>
      </w:r>
      <w:r w:rsidRPr="002E545D">
        <w:rPr>
          <w:rFonts w:ascii="Constantia-Italic" w:hAnsi="Constantia-Italic" w:cs="Constantia-Italic"/>
          <w:i/>
          <w:iCs/>
        </w:rPr>
        <w:t>«</w:t>
      </w:r>
      <w:r w:rsidRPr="002E545D">
        <w:rPr>
          <w:rFonts w:ascii="Constantia" w:hAnsi="Constantia" w:cs="Constantia"/>
          <w:i/>
          <w:iCs/>
        </w:rPr>
        <w:t>стратегія</w:t>
      </w:r>
      <w:r w:rsidRPr="002E545D">
        <w:rPr>
          <w:rFonts w:ascii="Constantia-Italic" w:hAnsi="Constantia-Italic" w:cs="Constantia-Italic"/>
          <w:i/>
          <w:iCs/>
        </w:rPr>
        <w:t xml:space="preserve">» </w:t>
      </w:r>
      <w:r w:rsidRPr="002E545D">
        <w:rPr>
          <w:rFonts w:ascii="Constantia" w:hAnsi="Constantia" w:cs="Constantia"/>
          <w:i/>
          <w:iCs/>
        </w:rPr>
        <w:t>та</w:t>
      </w:r>
    </w:p>
    <w:p w:rsidR="002E545D" w:rsidRPr="002E545D" w:rsidRDefault="002E545D" w:rsidP="002E545D">
      <w:pPr>
        <w:autoSpaceDE w:val="0"/>
        <w:autoSpaceDN w:val="0"/>
        <w:adjustRightInd w:val="0"/>
        <w:spacing w:after="0" w:line="240" w:lineRule="auto"/>
        <w:ind w:firstLine="567"/>
        <w:jc w:val="both"/>
        <w:rPr>
          <w:rFonts w:ascii="Constantia" w:hAnsi="Constantia" w:cs="Constantia"/>
          <w:i/>
          <w:iCs/>
        </w:rPr>
      </w:pPr>
      <w:r w:rsidRPr="002E545D">
        <w:rPr>
          <w:rFonts w:ascii="Constantia-Italic" w:hAnsi="Constantia-Italic" w:cs="Constantia-Italic"/>
          <w:i/>
          <w:iCs/>
        </w:rPr>
        <w:t>«</w:t>
      </w:r>
      <w:r w:rsidRPr="002E545D">
        <w:rPr>
          <w:rFonts w:ascii="Constantia" w:hAnsi="Constantia" w:cs="Constantia"/>
          <w:i/>
          <w:iCs/>
        </w:rPr>
        <w:t>стратегічний розвиток</w:t>
      </w:r>
      <w:r w:rsidRPr="002E545D">
        <w:rPr>
          <w:rFonts w:ascii="Constantia-Italic" w:hAnsi="Constantia-Italic" w:cs="Constantia-Italic"/>
          <w:i/>
          <w:iCs/>
        </w:rPr>
        <w:t xml:space="preserve">» / </w:t>
      </w:r>
      <w:r w:rsidRPr="002E545D">
        <w:rPr>
          <w:rFonts w:ascii="Constantia" w:hAnsi="Constantia" w:cs="Constantia"/>
          <w:i/>
          <w:iCs/>
        </w:rPr>
        <w:t>О</w:t>
      </w:r>
      <w:r w:rsidRPr="002E545D">
        <w:rPr>
          <w:rFonts w:ascii="Constantia-Italic" w:hAnsi="Constantia-Italic" w:cs="Constantia-Italic"/>
          <w:i/>
          <w:iCs/>
        </w:rPr>
        <w:t>.</w:t>
      </w:r>
      <w:r w:rsidRPr="002E545D">
        <w:rPr>
          <w:rFonts w:ascii="Constantia" w:hAnsi="Constantia" w:cs="Constantia"/>
          <w:i/>
          <w:iCs/>
        </w:rPr>
        <w:t>М</w:t>
      </w:r>
      <w:r w:rsidRPr="002E545D">
        <w:rPr>
          <w:rFonts w:ascii="Constantia-Italic" w:hAnsi="Constantia-Italic" w:cs="Constantia-Italic"/>
          <w:i/>
          <w:iCs/>
        </w:rPr>
        <w:t xml:space="preserve">. </w:t>
      </w:r>
      <w:proofErr w:type="spellStart"/>
      <w:r w:rsidRPr="002E545D">
        <w:rPr>
          <w:rFonts w:ascii="Constantia" w:hAnsi="Constantia" w:cs="Constantia"/>
          <w:i/>
          <w:iCs/>
        </w:rPr>
        <w:t>Таран‐Лала</w:t>
      </w:r>
      <w:proofErr w:type="spellEnd"/>
      <w:r w:rsidRPr="002E545D">
        <w:rPr>
          <w:rFonts w:ascii="Constantia" w:hAnsi="Constantia" w:cs="Constantia"/>
          <w:i/>
          <w:iCs/>
        </w:rPr>
        <w:t xml:space="preserve"> </w:t>
      </w:r>
      <w:r w:rsidRPr="002E545D">
        <w:rPr>
          <w:rFonts w:ascii="Constantia-Italic" w:hAnsi="Constantia-Italic" w:cs="Constantia-Italic"/>
          <w:i/>
          <w:iCs/>
        </w:rPr>
        <w:t xml:space="preserve">// </w:t>
      </w:r>
      <w:proofErr w:type="spellStart"/>
      <w:r w:rsidRPr="002E545D">
        <w:rPr>
          <w:rFonts w:ascii="Constantia" w:hAnsi="Constantia" w:cs="Constantia"/>
          <w:i/>
          <w:iCs/>
        </w:rPr>
        <w:t>Экономика</w:t>
      </w:r>
      <w:proofErr w:type="spellEnd"/>
      <w:r w:rsidRPr="002E545D">
        <w:rPr>
          <w:rFonts w:ascii="Constantia" w:hAnsi="Constantia" w:cs="Constantia"/>
          <w:i/>
          <w:iCs/>
        </w:rPr>
        <w:t xml:space="preserve"> </w:t>
      </w:r>
      <w:proofErr w:type="spellStart"/>
      <w:r w:rsidRPr="002E545D">
        <w:rPr>
          <w:rFonts w:ascii="Constantia" w:hAnsi="Constantia" w:cs="Constantia"/>
          <w:i/>
          <w:iCs/>
        </w:rPr>
        <w:t>Крыма</w:t>
      </w:r>
      <w:proofErr w:type="spellEnd"/>
      <w:r w:rsidRPr="002E545D">
        <w:rPr>
          <w:rFonts w:ascii="Constantia-Italic" w:hAnsi="Constantia-Italic" w:cs="Constantia-Italic"/>
          <w:i/>
          <w:iCs/>
        </w:rPr>
        <w:t xml:space="preserve">: </w:t>
      </w:r>
      <w:proofErr w:type="spellStart"/>
      <w:r w:rsidRPr="002E545D">
        <w:rPr>
          <w:rFonts w:ascii="Constantia" w:hAnsi="Constantia" w:cs="Constantia"/>
          <w:i/>
          <w:iCs/>
        </w:rPr>
        <w:t>научно‐практический</w:t>
      </w:r>
      <w:proofErr w:type="spellEnd"/>
    </w:p>
    <w:p w:rsidR="002E545D" w:rsidRPr="002E545D" w:rsidRDefault="002E545D" w:rsidP="002E545D">
      <w:pPr>
        <w:autoSpaceDE w:val="0"/>
        <w:autoSpaceDN w:val="0"/>
        <w:adjustRightInd w:val="0"/>
        <w:spacing w:after="0" w:line="240" w:lineRule="auto"/>
        <w:ind w:firstLine="567"/>
        <w:jc w:val="both"/>
        <w:rPr>
          <w:rFonts w:ascii="Constantia-Italic" w:hAnsi="Constantia-Italic" w:cs="Constantia-Italic"/>
          <w:i/>
          <w:iCs/>
        </w:rPr>
      </w:pPr>
      <w:r w:rsidRPr="002E545D">
        <w:rPr>
          <w:rFonts w:ascii="Constantia" w:hAnsi="Constantia" w:cs="Constantia"/>
          <w:i/>
          <w:iCs/>
        </w:rPr>
        <w:t>журнал</w:t>
      </w:r>
      <w:r w:rsidRPr="002E545D">
        <w:rPr>
          <w:rFonts w:ascii="Constantia-Italic" w:hAnsi="Constantia-Italic" w:cs="Constantia-Italic"/>
          <w:i/>
          <w:iCs/>
        </w:rPr>
        <w:t xml:space="preserve">. – </w:t>
      </w:r>
      <w:proofErr w:type="spellStart"/>
      <w:r w:rsidRPr="002E545D">
        <w:rPr>
          <w:rFonts w:ascii="Constantia" w:hAnsi="Constantia" w:cs="Constantia"/>
          <w:i/>
          <w:iCs/>
        </w:rPr>
        <w:t>Симферополь</w:t>
      </w:r>
      <w:proofErr w:type="spellEnd"/>
      <w:r w:rsidRPr="002E545D">
        <w:rPr>
          <w:rFonts w:ascii="Constantia-Italic" w:hAnsi="Constantia-Italic" w:cs="Constantia-Italic"/>
          <w:i/>
          <w:iCs/>
        </w:rPr>
        <w:t xml:space="preserve">: </w:t>
      </w:r>
      <w:r w:rsidRPr="002E545D">
        <w:rPr>
          <w:rFonts w:ascii="Constantia" w:hAnsi="Constantia" w:cs="Constantia"/>
          <w:i/>
          <w:iCs/>
        </w:rPr>
        <w:t xml:space="preserve">ТНУ </w:t>
      </w:r>
      <w:proofErr w:type="spellStart"/>
      <w:r w:rsidRPr="002E545D">
        <w:rPr>
          <w:rFonts w:ascii="Constantia" w:hAnsi="Constantia" w:cs="Constantia"/>
          <w:i/>
          <w:iCs/>
        </w:rPr>
        <w:t>им</w:t>
      </w:r>
      <w:proofErr w:type="spellEnd"/>
      <w:r w:rsidRPr="002E545D">
        <w:rPr>
          <w:rFonts w:ascii="Constantia-Italic" w:hAnsi="Constantia-Italic" w:cs="Constantia-Italic"/>
          <w:i/>
          <w:iCs/>
        </w:rPr>
        <w:t xml:space="preserve">. </w:t>
      </w:r>
      <w:r w:rsidRPr="002E545D">
        <w:rPr>
          <w:rFonts w:ascii="Constantia" w:hAnsi="Constantia" w:cs="Constantia"/>
          <w:i/>
          <w:iCs/>
        </w:rPr>
        <w:t>В</w:t>
      </w:r>
      <w:r w:rsidRPr="002E545D">
        <w:rPr>
          <w:rFonts w:ascii="Constantia-Italic" w:hAnsi="Constantia-Italic" w:cs="Constantia-Italic"/>
          <w:i/>
          <w:iCs/>
        </w:rPr>
        <w:t>.</w:t>
      </w:r>
      <w:r w:rsidRPr="002E545D">
        <w:rPr>
          <w:rFonts w:ascii="Constantia" w:hAnsi="Constantia" w:cs="Constantia"/>
          <w:i/>
          <w:iCs/>
        </w:rPr>
        <w:t>И</w:t>
      </w:r>
      <w:r w:rsidRPr="002E545D">
        <w:rPr>
          <w:rFonts w:ascii="Constantia-Italic" w:hAnsi="Constantia-Italic" w:cs="Constantia-Italic"/>
          <w:i/>
          <w:iCs/>
        </w:rPr>
        <w:t xml:space="preserve">. </w:t>
      </w:r>
      <w:proofErr w:type="spellStart"/>
      <w:r w:rsidRPr="002E545D">
        <w:rPr>
          <w:rFonts w:ascii="Constantia" w:hAnsi="Constantia" w:cs="Constantia"/>
          <w:i/>
          <w:iCs/>
        </w:rPr>
        <w:t>Вернадского</w:t>
      </w:r>
      <w:proofErr w:type="spellEnd"/>
      <w:r w:rsidRPr="002E545D">
        <w:rPr>
          <w:rFonts w:ascii="Constantia-Italic" w:hAnsi="Constantia-Italic" w:cs="Constantia-Italic"/>
          <w:i/>
          <w:iCs/>
        </w:rPr>
        <w:t xml:space="preserve">, 2010. – </w:t>
      </w:r>
      <w:r w:rsidRPr="002E545D">
        <w:rPr>
          <w:rFonts w:ascii="Constantia" w:hAnsi="Constantia" w:cs="Constantia"/>
          <w:i/>
          <w:iCs/>
        </w:rPr>
        <w:t xml:space="preserve">№ </w:t>
      </w:r>
      <w:r w:rsidRPr="002E545D">
        <w:rPr>
          <w:rFonts w:ascii="Constantia-Italic" w:hAnsi="Constantia-Italic" w:cs="Constantia-Italic"/>
          <w:i/>
          <w:iCs/>
        </w:rPr>
        <w:t xml:space="preserve">3 (32). – </w:t>
      </w:r>
      <w:r w:rsidRPr="002E545D">
        <w:rPr>
          <w:rFonts w:ascii="Constantia" w:hAnsi="Constantia" w:cs="Constantia"/>
          <w:i/>
          <w:iCs/>
        </w:rPr>
        <w:t>С</w:t>
      </w:r>
      <w:r w:rsidRPr="002E545D">
        <w:rPr>
          <w:rFonts w:ascii="Constantia-Italic" w:hAnsi="Constantia-Italic" w:cs="Constantia-Italic"/>
          <w:i/>
          <w:iCs/>
        </w:rPr>
        <w:t>. 24</w:t>
      </w:r>
      <w:r w:rsidRPr="002E545D">
        <w:rPr>
          <w:rFonts w:ascii="Constantia" w:hAnsi="Constantia" w:cs="Constantia"/>
          <w:i/>
          <w:iCs/>
        </w:rPr>
        <w:t>‐</w:t>
      </w:r>
      <w:r w:rsidRPr="002E545D">
        <w:rPr>
          <w:rFonts w:ascii="Constantia-Italic" w:hAnsi="Constantia-Italic" w:cs="Constantia-Italic"/>
          <w:i/>
          <w:iCs/>
        </w:rPr>
        <w:t>28.</w:t>
      </w:r>
    </w:p>
    <w:p w:rsidR="003408A8" w:rsidRDefault="002E545D" w:rsidP="002E545D">
      <w:pPr>
        <w:ind w:firstLine="567"/>
        <w:jc w:val="both"/>
      </w:pPr>
      <w:r w:rsidRPr="002E545D">
        <w:rPr>
          <w:rFonts w:ascii="Constantia-Italic" w:hAnsi="Constantia-Italic" w:cs="Constantia-Italic"/>
          <w:i/>
          <w:iCs/>
        </w:rPr>
        <w:t>5.</w:t>
      </w:r>
      <w:r w:rsidRPr="002E545D">
        <w:rPr>
          <w:rFonts w:ascii="Constantia" w:hAnsi="Constantia" w:cs="Constantia"/>
          <w:i/>
          <w:iCs/>
        </w:rPr>
        <w:t>Куденко Н</w:t>
      </w:r>
      <w:r w:rsidRPr="002E545D">
        <w:rPr>
          <w:rFonts w:ascii="Constantia-Italic" w:hAnsi="Constantia-Italic" w:cs="Constantia-Italic"/>
          <w:i/>
          <w:iCs/>
        </w:rPr>
        <w:t>.</w:t>
      </w:r>
      <w:r w:rsidRPr="002E545D">
        <w:rPr>
          <w:rFonts w:ascii="Constantia" w:hAnsi="Constantia" w:cs="Constantia"/>
          <w:i/>
          <w:iCs/>
        </w:rPr>
        <w:t>В</w:t>
      </w:r>
      <w:r w:rsidRPr="002E545D">
        <w:rPr>
          <w:rFonts w:ascii="Constantia-Italic" w:hAnsi="Constantia-Italic" w:cs="Constantia-Italic"/>
          <w:i/>
          <w:iCs/>
        </w:rPr>
        <w:t xml:space="preserve">. </w:t>
      </w:r>
      <w:r w:rsidRPr="002E545D">
        <w:rPr>
          <w:rFonts w:ascii="Constantia" w:hAnsi="Constantia" w:cs="Constantia"/>
          <w:i/>
          <w:iCs/>
        </w:rPr>
        <w:t xml:space="preserve">Маркетингові стратегії фірми </w:t>
      </w:r>
      <w:r w:rsidRPr="002E545D">
        <w:rPr>
          <w:rFonts w:ascii="Constantia-Italic" w:hAnsi="Constantia-Italic" w:cs="Constantia-Italic"/>
          <w:i/>
          <w:iCs/>
        </w:rPr>
        <w:t xml:space="preserve">/ </w:t>
      </w:r>
      <w:r w:rsidRPr="002E545D">
        <w:rPr>
          <w:rFonts w:ascii="Constantia" w:hAnsi="Constantia" w:cs="Constantia"/>
          <w:i/>
          <w:iCs/>
        </w:rPr>
        <w:t>Н</w:t>
      </w:r>
      <w:r w:rsidRPr="002E545D">
        <w:rPr>
          <w:rFonts w:ascii="Constantia-Italic" w:hAnsi="Constantia-Italic" w:cs="Constantia-Italic"/>
          <w:i/>
          <w:iCs/>
        </w:rPr>
        <w:t xml:space="preserve">. </w:t>
      </w:r>
      <w:r w:rsidRPr="002E545D">
        <w:rPr>
          <w:rFonts w:ascii="Constantia" w:hAnsi="Constantia" w:cs="Constantia"/>
          <w:i/>
          <w:iCs/>
        </w:rPr>
        <w:t>В</w:t>
      </w:r>
      <w:r w:rsidRPr="002E545D">
        <w:rPr>
          <w:rFonts w:ascii="Constantia-Italic" w:hAnsi="Constantia-Italic" w:cs="Constantia-Italic"/>
          <w:i/>
          <w:iCs/>
        </w:rPr>
        <w:t xml:space="preserve">. </w:t>
      </w:r>
      <w:proofErr w:type="spellStart"/>
      <w:r w:rsidRPr="002E545D">
        <w:rPr>
          <w:rFonts w:ascii="Constantia" w:hAnsi="Constantia" w:cs="Constantia"/>
          <w:i/>
          <w:iCs/>
        </w:rPr>
        <w:t>Куденко</w:t>
      </w:r>
      <w:proofErr w:type="spellEnd"/>
      <w:r w:rsidRPr="002E545D">
        <w:rPr>
          <w:rFonts w:ascii="Constantia" w:hAnsi="Constantia" w:cs="Constantia"/>
          <w:i/>
          <w:iCs/>
        </w:rPr>
        <w:t xml:space="preserve"> </w:t>
      </w:r>
      <w:r w:rsidRPr="002E545D">
        <w:rPr>
          <w:rFonts w:ascii="Constantia-Italic" w:hAnsi="Constantia-Italic" w:cs="Constantia-Italic"/>
          <w:i/>
          <w:iCs/>
        </w:rPr>
        <w:t xml:space="preserve">: </w:t>
      </w:r>
      <w:proofErr w:type="spellStart"/>
      <w:r w:rsidRPr="002E545D">
        <w:rPr>
          <w:rFonts w:ascii="Constantia" w:hAnsi="Constantia" w:cs="Constantia"/>
          <w:i/>
          <w:iCs/>
        </w:rPr>
        <w:t>навч</w:t>
      </w:r>
      <w:proofErr w:type="spellEnd"/>
      <w:r w:rsidRPr="002E545D">
        <w:rPr>
          <w:rFonts w:ascii="Constantia-Italic" w:hAnsi="Constantia-Italic" w:cs="Constantia-Italic"/>
          <w:i/>
          <w:iCs/>
        </w:rPr>
        <w:t xml:space="preserve">. </w:t>
      </w:r>
      <w:proofErr w:type="spellStart"/>
      <w:r w:rsidRPr="002E545D">
        <w:rPr>
          <w:rFonts w:ascii="Constantia" w:hAnsi="Constantia" w:cs="Constantia"/>
          <w:i/>
          <w:iCs/>
        </w:rPr>
        <w:t>посіб</w:t>
      </w:r>
      <w:proofErr w:type="spellEnd"/>
      <w:r w:rsidRPr="002E545D">
        <w:rPr>
          <w:rFonts w:ascii="Constantia-Italic" w:hAnsi="Constantia-Italic" w:cs="Constantia-Italic"/>
          <w:i/>
          <w:iCs/>
        </w:rPr>
        <w:t xml:space="preserve">. – </w:t>
      </w:r>
      <w:r w:rsidRPr="002E545D">
        <w:rPr>
          <w:rFonts w:ascii="Constantia" w:hAnsi="Constantia" w:cs="Constantia"/>
          <w:i/>
          <w:iCs/>
        </w:rPr>
        <w:t>К</w:t>
      </w:r>
      <w:r w:rsidRPr="002E545D">
        <w:rPr>
          <w:rFonts w:ascii="Constantia-Italic" w:hAnsi="Constantia-Italic" w:cs="Constantia-Italic"/>
          <w:i/>
          <w:iCs/>
        </w:rPr>
        <w:t xml:space="preserve">. : </w:t>
      </w:r>
      <w:r w:rsidRPr="002E545D">
        <w:rPr>
          <w:rFonts w:ascii="Constantia" w:hAnsi="Constantia" w:cs="Constantia"/>
          <w:i/>
          <w:iCs/>
        </w:rPr>
        <w:t>КНЕУ</w:t>
      </w:r>
      <w:r w:rsidRPr="002E545D">
        <w:rPr>
          <w:rFonts w:ascii="Constantia-Italic" w:hAnsi="Constantia-Italic" w:cs="Constantia-Italic"/>
          <w:i/>
          <w:iCs/>
        </w:rPr>
        <w:t xml:space="preserve">, 2007. – 245 </w:t>
      </w:r>
      <w:r w:rsidRPr="002E545D">
        <w:rPr>
          <w:rFonts w:ascii="Constantia" w:hAnsi="Constantia" w:cs="Constantia"/>
          <w:i/>
          <w:iCs/>
        </w:rPr>
        <w:t>с</w:t>
      </w:r>
      <w:r w:rsidRPr="002E545D">
        <w:rPr>
          <w:rFonts w:ascii="Constantia-Italic" w:hAnsi="Constantia-Italic" w:cs="Constantia-Italic"/>
          <w:i/>
          <w:iCs/>
        </w:rPr>
        <w:t>.</w:t>
      </w:r>
    </w:p>
    <w:sectPr w:rsidR="003408A8" w:rsidSect="00CC15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Italic">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onstantia-Bold">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E545D"/>
    <w:rsid w:val="002E545D"/>
    <w:rsid w:val="008F00D5"/>
    <w:rsid w:val="00CC1505"/>
    <w:rsid w:val="00F61D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3830</Words>
  <Characters>2184</Characters>
  <Application>Microsoft Office Word</Application>
  <DocSecurity>0</DocSecurity>
  <Lines>18</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2013-03-29T14:40:00Z</dcterms:created>
  <dcterms:modified xsi:type="dcterms:W3CDTF">2013-03-29T14:45:00Z</dcterms:modified>
</cp:coreProperties>
</file>