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57B1" w14:textId="77777777" w:rsidR="005F73C5" w:rsidRPr="005F73C5" w:rsidRDefault="005F73C5" w:rsidP="005F73C5">
      <w:pPr>
        <w:spacing w:after="0" w:line="240" w:lineRule="auto"/>
        <w:jc w:val="center"/>
        <w:rPr>
          <w:rFonts w:ascii="Times New Roman Полужирный" w:eastAsia="Times New Roman" w:hAnsi="Times New Roman Полужирный" w:cs="Times New Roman"/>
          <w:b/>
          <w:kern w:val="0"/>
          <w:sz w:val="28"/>
          <w:szCs w:val="28"/>
          <w:lang w:eastAsia="ru-RU"/>
          <w14:ligatures w14:val="none"/>
        </w:rPr>
      </w:pPr>
    </w:p>
    <w:p w14:paraId="0130F48D" w14:textId="77777777" w:rsidR="005F73C5" w:rsidRPr="005F73C5" w:rsidRDefault="005F73C5" w:rsidP="005F73C5">
      <w:pPr>
        <w:spacing w:after="0" w:line="240" w:lineRule="auto"/>
        <w:jc w:val="center"/>
        <w:rPr>
          <w:rFonts w:ascii="Times New Roman" w:eastAsia="Times New Roman" w:hAnsi="Times New Roman" w:cs="Times New Roman"/>
          <w:kern w:val="0"/>
          <w:sz w:val="28"/>
          <w:szCs w:val="28"/>
          <w:lang w:eastAsia="ru-RU"/>
          <w14:ligatures w14:val="none"/>
        </w:rPr>
      </w:pPr>
      <w:r w:rsidRPr="005F73C5">
        <w:rPr>
          <w:rFonts w:ascii="Times New Roman" w:eastAsia="Times New Roman" w:hAnsi="Times New Roman" w:cs="Times New Roman"/>
          <w:kern w:val="0"/>
          <w:sz w:val="28"/>
          <w:szCs w:val="28"/>
          <w:lang w:eastAsia="ru-RU"/>
          <w14:ligatures w14:val="none"/>
        </w:rPr>
        <w:t>ПОЛТАВСЬКИЙ УНІВЕРСИТЕТ ЕКОНОМІКИ І ТОРГІВЛІ</w:t>
      </w:r>
    </w:p>
    <w:p w14:paraId="4E227121" w14:textId="77777777" w:rsidR="005F73C5" w:rsidRPr="005F73C5" w:rsidRDefault="005F73C5" w:rsidP="005F73C5">
      <w:pPr>
        <w:shd w:val="clear" w:color="auto" w:fill="FFFFFF"/>
        <w:tabs>
          <w:tab w:val="left" w:pos="6691"/>
        </w:tabs>
        <w:spacing w:after="0" w:line="240" w:lineRule="auto"/>
        <w:ind w:left="14"/>
        <w:jc w:val="center"/>
        <w:rPr>
          <w:rFonts w:ascii="Times New Roman" w:eastAsia="Calibri" w:hAnsi="Times New Roman" w:cs="Times New Roman"/>
          <w:b/>
          <w:kern w:val="0"/>
          <w:sz w:val="28"/>
          <w:szCs w:val="28"/>
          <w:lang w:eastAsia="en-US"/>
          <w14:ligatures w14:val="none"/>
        </w:rPr>
      </w:pPr>
    </w:p>
    <w:p w14:paraId="1A5AE9C4" w14:textId="77777777" w:rsidR="005F73C5" w:rsidRPr="005F73C5" w:rsidRDefault="005F73C5" w:rsidP="005F73C5">
      <w:pPr>
        <w:shd w:val="clear" w:color="auto" w:fill="FFFFFF"/>
        <w:tabs>
          <w:tab w:val="left" w:pos="6691"/>
        </w:tabs>
        <w:spacing w:after="0" w:line="240" w:lineRule="auto"/>
        <w:ind w:left="14"/>
        <w:jc w:val="center"/>
        <w:rPr>
          <w:rFonts w:ascii="Times New Roman" w:eastAsia="Calibri" w:hAnsi="Times New Roman" w:cs="Times New Roman"/>
          <w:b/>
          <w:kern w:val="0"/>
          <w:sz w:val="28"/>
          <w:szCs w:val="28"/>
          <w:lang w:eastAsia="en-US"/>
          <w14:ligatures w14:val="none"/>
        </w:rPr>
      </w:pPr>
      <w:r w:rsidRPr="005F73C5">
        <w:rPr>
          <w:rFonts w:ascii="Times New Roman" w:eastAsia="Calibri" w:hAnsi="Times New Roman" w:cs="Times New Roman"/>
          <w:b/>
          <w:kern w:val="0"/>
          <w:sz w:val="28"/>
          <w:szCs w:val="28"/>
          <w:lang w:eastAsia="en-US"/>
          <w14:ligatures w14:val="none"/>
        </w:rPr>
        <w:t>Навчально-науковий інститут денної освіти</w:t>
      </w:r>
    </w:p>
    <w:p w14:paraId="2CC6BCED" w14:textId="77777777" w:rsidR="005F73C5" w:rsidRPr="005F73C5" w:rsidRDefault="005F73C5" w:rsidP="005F73C5">
      <w:pPr>
        <w:shd w:val="clear" w:color="auto" w:fill="FFFFFF"/>
        <w:tabs>
          <w:tab w:val="left" w:pos="6691"/>
        </w:tabs>
        <w:spacing w:after="0" w:line="240" w:lineRule="auto"/>
        <w:ind w:left="14"/>
        <w:jc w:val="center"/>
        <w:rPr>
          <w:rFonts w:ascii="Times New Roman" w:eastAsia="Calibri" w:hAnsi="Times New Roman" w:cs="Times New Roman"/>
          <w:b/>
          <w:color w:val="000000"/>
          <w:kern w:val="0"/>
          <w:sz w:val="28"/>
          <w:szCs w:val="28"/>
          <w:u w:val="single"/>
          <w:lang w:eastAsia="en-US"/>
          <w14:ligatures w14:val="none"/>
        </w:rPr>
      </w:pPr>
      <w:r w:rsidRPr="005F73C5">
        <w:rPr>
          <w:rFonts w:ascii="Times New Roman" w:eastAsia="Calibri" w:hAnsi="Times New Roman" w:cs="Times New Roman"/>
          <w:b/>
          <w:color w:val="000000"/>
          <w:kern w:val="0"/>
          <w:sz w:val="28"/>
          <w:szCs w:val="28"/>
          <w:lang w:eastAsia="en-US"/>
          <w14:ligatures w14:val="none"/>
        </w:rPr>
        <w:t>Форма навчання</w:t>
      </w:r>
      <w:r w:rsidRPr="005F73C5">
        <w:rPr>
          <w:rFonts w:ascii="Times New Roman" w:eastAsia="Calibri" w:hAnsi="Times New Roman" w:cs="Times New Roman"/>
          <w:color w:val="000000"/>
          <w:kern w:val="0"/>
          <w:sz w:val="28"/>
          <w:szCs w:val="28"/>
          <w:lang w:eastAsia="en-US"/>
          <w14:ligatures w14:val="none"/>
        </w:rPr>
        <w:t xml:space="preserve"> </w:t>
      </w:r>
      <w:r w:rsidRPr="005F73C5">
        <w:rPr>
          <w:rFonts w:ascii="Times New Roman" w:eastAsia="Calibri" w:hAnsi="Times New Roman" w:cs="Times New Roman"/>
          <w:b/>
          <w:color w:val="000000"/>
          <w:kern w:val="0"/>
          <w:sz w:val="28"/>
          <w:szCs w:val="28"/>
          <w:u w:val="single"/>
          <w:lang w:eastAsia="en-US"/>
          <w14:ligatures w14:val="none"/>
        </w:rPr>
        <w:t>денна</w:t>
      </w:r>
    </w:p>
    <w:p w14:paraId="5F4A96D4" w14:textId="77777777" w:rsidR="005F73C5" w:rsidRPr="005F73C5" w:rsidRDefault="005F73C5" w:rsidP="005F73C5">
      <w:pPr>
        <w:shd w:val="clear" w:color="auto" w:fill="FFFFFF"/>
        <w:tabs>
          <w:tab w:val="left" w:pos="6691"/>
        </w:tabs>
        <w:spacing w:after="0" w:line="240" w:lineRule="auto"/>
        <w:ind w:left="14"/>
        <w:jc w:val="center"/>
        <w:rPr>
          <w:rFonts w:ascii="Times New Roman" w:eastAsia="Calibri" w:hAnsi="Times New Roman" w:cs="Times New Roman"/>
          <w:b/>
          <w:color w:val="000000"/>
          <w:kern w:val="0"/>
          <w:sz w:val="28"/>
          <w:szCs w:val="28"/>
          <w:lang w:eastAsia="en-US"/>
          <w14:ligatures w14:val="none"/>
        </w:rPr>
      </w:pPr>
      <w:r w:rsidRPr="005F73C5">
        <w:rPr>
          <w:rFonts w:ascii="Times New Roman" w:eastAsia="Calibri" w:hAnsi="Times New Roman" w:cs="Times New Roman"/>
          <w:b/>
          <w:color w:val="000000"/>
          <w:kern w:val="0"/>
          <w:sz w:val="28"/>
          <w:szCs w:val="28"/>
          <w:lang w:eastAsia="en-US"/>
          <w14:ligatures w14:val="none"/>
        </w:rPr>
        <w:t>Кафедра технологій харчових виробництв і ресторанного господарства</w:t>
      </w:r>
    </w:p>
    <w:p w14:paraId="4B892ED6" w14:textId="77777777" w:rsidR="005F73C5" w:rsidRPr="005F73C5" w:rsidRDefault="005F73C5" w:rsidP="005F73C5">
      <w:pPr>
        <w:shd w:val="clear" w:color="auto" w:fill="FFFFFF"/>
        <w:tabs>
          <w:tab w:val="left" w:pos="6691"/>
        </w:tabs>
        <w:spacing w:after="0" w:line="240" w:lineRule="auto"/>
        <w:ind w:left="11"/>
        <w:jc w:val="center"/>
        <w:rPr>
          <w:rFonts w:ascii="Times New Roman" w:eastAsia="Calibri" w:hAnsi="Times New Roman" w:cs="Times New Roman"/>
          <w:color w:val="000000"/>
          <w:kern w:val="0"/>
          <w:sz w:val="28"/>
          <w:szCs w:val="28"/>
          <w:lang w:eastAsia="en-US"/>
          <w14:ligatures w14:val="none"/>
        </w:rPr>
      </w:pPr>
    </w:p>
    <w:tbl>
      <w:tblPr>
        <w:tblW w:w="5953" w:type="dxa"/>
        <w:tblInd w:w="5529" w:type="dxa"/>
        <w:tblLook w:val="01E0" w:firstRow="1" w:lastRow="1" w:firstColumn="1" w:lastColumn="1" w:noHBand="0" w:noVBand="0"/>
      </w:tblPr>
      <w:tblGrid>
        <w:gridCol w:w="5953"/>
      </w:tblGrid>
      <w:tr w:rsidR="005F73C5" w:rsidRPr="005F73C5" w14:paraId="0F322996" w14:textId="77777777" w:rsidTr="00A36B08">
        <w:tc>
          <w:tcPr>
            <w:tcW w:w="5953" w:type="dxa"/>
          </w:tcPr>
          <w:p w14:paraId="68D6B031" w14:textId="77777777" w:rsidR="005F73C5" w:rsidRPr="005F73C5" w:rsidRDefault="005F73C5" w:rsidP="005F73C5">
            <w:pPr>
              <w:shd w:val="clear" w:color="auto" w:fill="FFFFFF"/>
              <w:tabs>
                <w:tab w:val="left" w:pos="6691"/>
              </w:tabs>
              <w:spacing w:after="0" w:line="240" w:lineRule="auto"/>
              <w:rPr>
                <w:rFonts w:ascii="Times New Roman" w:eastAsia="Calibri" w:hAnsi="Times New Roman" w:cs="Times New Roman"/>
                <w:color w:val="000000"/>
                <w:kern w:val="0"/>
                <w:sz w:val="28"/>
                <w:szCs w:val="28"/>
                <w:lang w:eastAsia="en-US"/>
                <w14:ligatures w14:val="none"/>
              </w:rPr>
            </w:pPr>
            <w:r w:rsidRPr="005F73C5">
              <w:rPr>
                <w:rFonts w:ascii="Times New Roman" w:eastAsia="Calibri" w:hAnsi="Times New Roman" w:cs="Times New Roman"/>
                <w:b/>
                <w:bCs/>
                <w:color w:val="000000"/>
                <w:kern w:val="0"/>
                <w:sz w:val="28"/>
                <w:szCs w:val="28"/>
                <w:lang w:eastAsia="en-US"/>
                <w14:ligatures w14:val="none"/>
              </w:rPr>
              <w:t>Допускається до захисту</w:t>
            </w:r>
          </w:p>
        </w:tc>
      </w:tr>
      <w:tr w:rsidR="005F73C5" w:rsidRPr="005F73C5" w14:paraId="58E3EEB3" w14:textId="77777777" w:rsidTr="00A36B08">
        <w:tc>
          <w:tcPr>
            <w:tcW w:w="5953" w:type="dxa"/>
          </w:tcPr>
          <w:p w14:paraId="1272148B" w14:textId="77777777" w:rsidR="005F73C5" w:rsidRPr="005F73C5" w:rsidRDefault="005F73C5" w:rsidP="005F73C5">
            <w:pPr>
              <w:shd w:val="clear" w:color="auto" w:fill="FFFFFF"/>
              <w:tabs>
                <w:tab w:val="left" w:pos="6691"/>
              </w:tabs>
              <w:spacing w:after="0" w:line="240" w:lineRule="auto"/>
              <w:rPr>
                <w:rFonts w:ascii="Times New Roman" w:eastAsia="Calibri" w:hAnsi="Times New Roman" w:cs="Times New Roman"/>
                <w:bCs/>
                <w:color w:val="000000"/>
                <w:w w:val="105"/>
                <w:kern w:val="0"/>
                <w:sz w:val="28"/>
                <w:szCs w:val="28"/>
                <w:lang w:eastAsia="en-US"/>
                <w14:ligatures w14:val="none"/>
              </w:rPr>
            </w:pPr>
            <w:r w:rsidRPr="005F73C5">
              <w:rPr>
                <w:rFonts w:ascii="Times New Roman" w:eastAsia="Calibri" w:hAnsi="Times New Roman" w:cs="Times New Roman"/>
                <w:bCs/>
                <w:color w:val="000000"/>
                <w:w w:val="105"/>
                <w:kern w:val="0"/>
                <w:sz w:val="28"/>
                <w:szCs w:val="28"/>
                <w:lang w:eastAsia="en-US"/>
                <w14:ligatures w14:val="none"/>
              </w:rPr>
              <w:t xml:space="preserve">Завідувач кафедри </w:t>
            </w:r>
          </w:p>
          <w:p w14:paraId="3D8AE30D" w14:textId="77777777" w:rsidR="005F73C5" w:rsidRPr="005F73C5" w:rsidRDefault="005F73C5" w:rsidP="005F73C5">
            <w:pPr>
              <w:shd w:val="clear" w:color="auto" w:fill="FFFFFF"/>
              <w:tabs>
                <w:tab w:val="left" w:pos="6691"/>
              </w:tabs>
              <w:spacing w:after="0" w:line="240" w:lineRule="auto"/>
              <w:rPr>
                <w:rFonts w:ascii="Times New Roman" w:eastAsia="Calibri" w:hAnsi="Times New Roman" w:cs="Times New Roman"/>
                <w:bCs/>
                <w:color w:val="000000"/>
                <w:w w:val="105"/>
                <w:kern w:val="0"/>
                <w:sz w:val="28"/>
                <w:szCs w:val="28"/>
                <w:lang w:eastAsia="en-US"/>
                <w14:ligatures w14:val="none"/>
              </w:rPr>
            </w:pPr>
            <w:r w:rsidRPr="005F73C5">
              <w:rPr>
                <w:rFonts w:ascii="Times New Roman" w:eastAsia="Calibri" w:hAnsi="Times New Roman" w:cs="Times New Roman"/>
                <w:b/>
                <w:bCs/>
                <w:color w:val="000000"/>
                <w:w w:val="105"/>
                <w:kern w:val="0"/>
                <w:sz w:val="28"/>
                <w:szCs w:val="28"/>
                <w:lang w:eastAsia="en-US"/>
                <w14:ligatures w14:val="none"/>
              </w:rPr>
              <w:t>_________</w:t>
            </w:r>
            <w:r w:rsidRPr="005F73C5">
              <w:rPr>
                <w:rFonts w:ascii="Times New Roman" w:eastAsia="Calibri" w:hAnsi="Times New Roman" w:cs="Times New Roman"/>
                <w:bCs/>
                <w:color w:val="000000"/>
                <w:w w:val="105"/>
                <w:kern w:val="0"/>
                <w:sz w:val="28"/>
                <w:szCs w:val="28"/>
                <w:lang w:eastAsia="en-US"/>
                <w14:ligatures w14:val="none"/>
              </w:rPr>
              <w:t xml:space="preserve">   О. ГОРОБЕЦЬ</w:t>
            </w:r>
          </w:p>
          <w:p w14:paraId="1435394D" w14:textId="77777777" w:rsidR="005F73C5" w:rsidRPr="005F73C5" w:rsidRDefault="005F73C5" w:rsidP="005F73C5">
            <w:pPr>
              <w:shd w:val="clear" w:color="auto" w:fill="FFFFFF"/>
              <w:tabs>
                <w:tab w:val="left" w:pos="6691"/>
              </w:tabs>
              <w:spacing w:after="0" w:line="240" w:lineRule="auto"/>
              <w:rPr>
                <w:rFonts w:ascii="Times New Roman" w:eastAsia="Calibri" w:hAnsi="Times New Roman" w:cs="Times New Roman"/>
                <w:color w:val="000000"/>
                <w:kern w:val="0"/>
                <w:sz w:val="28"/>
                <w:szCs w:val="28"/>
                <w:vertAlign w:val="superscript"/>
                <w:lang w:eastAsia="en-US"/>
                <w14:ligatures w14:val="none"/>
              </w:rPr>
            </w:pPr>
            <w:r w:rsidRPr="005F73C5">
              <w:rPr>
                <w:rFonts w:ascii="Times New Roman" w:eastAsia="Calibri" w:hAnsi="Times New Roman" w:cs="Times New Roman"/>
                <w:color w:val="000000"/>
                <w:kern w:val="0"/>
                <w:sz w:val="28"/>
                <w:szCs w:val="28"/>
                <w:lang w:eastAsia="en-US"/>
                <w14:ligatures w14:val="none"/>
              </w:rPr>
              <w:t xml:space="preserve">     </w:t>
            </w:r>
            <w:r w:rsidRPr="005F73C5">
              <w:rPr>
                <w:rFonts w:ascii="Times New Roman" w:eastAsia="Calibri" w:hAnsi="Times New Roman" w:cs="Times New Roman"/>
                <w:color w:val="000000"/>
                <w:kern w:val="0"/>
                <w:sz w:val="28"/>
                <w:szCs w:val="28"/>
                <w:vertAlign w:val="superscript"/>
                <w:lang w:eastAsia="en-US"/>
                <w14:ligatures w14:val="none"/>
              </w:rPr>
              <w:t>(підпис)</w:t>
            </w:r>
          </w:p>
        </w:tc>
      </w:tr>
      <w:tr w:rsidR="005F73C5" w:rsidRPr="005F73C5" w14:paraId="03D921A3" w14:textId="77777777" w:rsidTr="00A36B08">
        <w:tc>
          <w:tcPr>
            <w:tcW w:w="5953" w:type="dxa"/>
          </w:tcPr>
          <w:p w14:paraId="3B493DEB" w14:textId="77777777" w:rsidR="005F73C5" w:rsidRPr="005F73C5" w:rsidRDefault="005F73C5" w:rsidP="005F73C5">
            <w:pPr>
              <w:shd w:val="clear" w:color="auto" w:fill="FFFFFF"/>
              <w:tabs>
                <w:tab w:val="left" w:pos="6691"/>
              </w:tabs>
              <w:spacing w:after="0" w:line="240" w:lineRule="auto"/>
              <w:rPr>
                <w:rFonts w:ascii="Times New Roman" w:eastAsia="Calibri" w:hAnsi="Times New Roman" w:cs="Times New Roman"/>
                <w:color w:val="000000"/>
                <w:kern w:val="0"/>
                <w:sz w:val="28"/>
                <w:szCs w:val="28"/>
                <w:lang w:eastAsia="en-US"/>
                <w14:ligatures w14:val="none"/>
              </w:rPr>
            </w:pPr>
            <w:proofErr w:type="gramStart"/>
            <w:r w:rsidRPr="005F73C5">
              <w:rPr>
                <w:rFonts w:ascii="Calibri" w:eastAsia="Calibri" w:hAnsi="Calibri" w:cs="Times New Roman"/>
                <w:color w:val="000000"/>
                <w:kern w:val="0"/>
                <w:sz w:val="28"/>
                <w:szCs w:val="28"/>
                <w:lang w:val="ru-RU" w:eastAsia="en-US"/>
                <w14:ligatures w14:val="none"/>
              </w:rPr>
              <w:t>«</w:t>
            </w:r>
            <w:r w:rsidRPr="005F73C5">
              <w:rPr>
                <w:rFonts w:ascii="Calibri" w:eastAsia="Calibri" w:hAnsi="Calibri" w:cs="Times New Roman"/>
                <w:color w:val="000000"/>
                <w:kern w:val="0"/>
                <w:sz w:val="28"/>
                <w:szCs w:val="28"/>
                <w:u w:val="single"/>
                <w:lang w:val="ru-RU" w:eastAsia="en-US"/>
                <w14:ligatures w14:val="none"/>
              </w:rPr>
              <w:t xml:space="preserve">  </w:t>
            </w:r>
            <w:proofErr w:type="gramEnd"/>
            <w:r w:rsidRPr="005F73C5">
              <w:rPr>
                <w:rFonts w:ascii="Calibri" w:eastAsia="Calibri" w:hAnsi="Calibri" w:cs="Times New Roman"/>
                <w:color w:val="000000"/>
                <w:kern w:val="0"/>
                <w:sz w:val="28"/>
                <w:szCs w:val="28"/>
                <w:u w:val="single"/>
                <w:lang w:val="ru-RU" w:eastAsia="en-US"/>
                <w14:ligatures w14:val="none"/>
              </w:rPr>
              <w:t xml:space="preserve"> </w:t>
            </w:r>
            <w:r w:rsidRPr="005F73C5">
              <w:rPr>
                <w:rFonts w:ascii="Calibri" w:eastAsia="Calibri" w:hAnsi="Calibri" w:cs="Times New Roman"/>
                <w:color w:val="000000"/>
                <w:kern w:val="0"/>
                <w:sz w:val="28"/>
                <w:szCs w:val="28"/>
                <w:u w:val="single"/>
                <w:lang w:val="en-US" w:eastAsia="en-US"/>
                <w14:ligatures w14:val="none"/>
              </w:rPr>
              <w:t xml:space="preserve">  </w:t>
            </w:r>
            <w:r w:rsidRPr="005F73C5">
              <w:rPr>
                <w:rFonts w:ascii="Calibri" w:eastAsia="Calibri" w:hAnsi="Calibri" w:cs="Times New Roman"/>
                <w:color w:val="000000"/>
                <w:kern w:val="0"/>
                <w:sz w:val="28"/>
                <w:szCs w:val="28"/>
                <w:u w:val="single"/>
                <w:lang w:val="ru-RU" w:eastAsia="en-US"/>
                <w14:ligatures w14:val="none"/>
              </w:rPr>
              <w:t xml:space="preserve"> </w:t>
            </w:r>
            <w:proofErr w:type="gramStart"/>
            <w:r w:rsidRPr="005F73C5">
              <w:rPr>
                <w:rFonts w:ascii="Calibri" w:eastAsia="Calibri" w:hAnsi="Calibri" w:cs="Times New Roman"/>
                <w:color w:val="000000"/>
                <w:kern w:val="0"/>
                <w:sz w:val="28"/>
                <w:szCs w:val="28"/>
                <w:u w:val="single"/>
                <w:lang w:val="ru-RU" w:eastAsia="en-US"/>
                <w14:ligatures w14:val="none"/>
              </w:rPr>
              <w:t xml:space="preserve">  </w:t>
            </w:r>
            <w:r w:rsidRPr="005F73C5">
              <w:rPr>
                <w:rFonts w:ascii="Calibri" w:eastAsia="Calibri" w:hAnsi="Calibri" w:cs="Times New Roman"/>
                <w:color w:val="000000"/>
                <w:kern w:val="0"/>
                <w:sz w:val="28"/>
                <w:szCs w:val="28"/>
                <w:lang w:val="ru-RU" w:eastAsia="en-US"/>
                <w14:ligatures w14:val="none"/>
              </w:rPr>
              <w:t>»</w:t>
            </w:r>
            <w:proofErr w:type="gramEnd"/>
            <w:r w:rsidRPr="005F73C5">
              <w:rPr>
                <w:rFonts w:ascii="Calibri" w:eastAsia="Calibri" w:hAnsi="Calibri" w:cs="Times New Roman"/>
                <w:color w:val="000000"/>
                <w:kern w:val="0"/>
                <w:sz w:val="28"/>
                <w:szCs w:val="28"/>
                <w:u w:val="single"/>
                <w:lang w:val="ru-RU" w:eastAsia="en-US"/>
                <w14:ligatures w14:val="none"/>
              </w:rPr>
              <w:t xml:space="preserve">   </w:t>
            </w:r>
            <w:r w:rsidRPr="005F73C5">
              <w:rPr>
                <w:rFonts w:ascii="Calibri" w:eastAsia="Calibri" w:hAnsi="Calibri" w:cs="Times New Roman"/>
                <w:color w:val="000000"/>
                <w:kern w:val="0"/>
                <w:sz w:val="28"/>
                <w:szCs w:val="28"/>
                <w:u w:val="single"/>
                <w:lang w:val="en-US" w:eastAsia="en-US"/>
                <w14:ligatures w14:val="none"/>
              </w:rPr>
              <w:t xml:space="preserve">                </w:t>
            </w:r>
            <w:r w:rsidRPr="005F73C5">
              <w:rPr>
                <w:rFonts w:ascii="Calibri" w:eastAsia="Calibri" w:hAnsi="Calibri" w:cs="Times New Roman"/>
                <w:color w:val="000000"/>
                <w:kern w:val="0"/>
                <w:sz w:val="28"/>
                <w:szCs w:val="28"/>
                <w:u w:val="single"/>
                <w:lang w:val="ru-RU" w:eastAsia="en-US"/>
                <w14:ligatures w14:val="none"/>
              </w:rPr>
              <w:t xml:space="preserve">   </w:t>
            </w:r>
            <w:r w:rsidRPr="005F73C5">
              <w:rPr>
                <w:rFonts w:ascii="Times New Roman" w:eastAsia="Calibri" w:hAnsi="Times New Roman" w:cs="Times New Roman"/>
                <w:color w:val="000000"/>
                <w:kern w:val="0"/>
                <w:sz w:val="28"/>
                <w:szCs w:val="28"/>
                <w:lang w:eastAsia="en-US"/>
                <w14:ligatures w14:val="none"/>
              </w:rPr>
              <w:t>2025 р.</w:t>
            </w:r>
          </w:p>
        </w:tc>
      </w:tr>
    </w:tbl>
    <w:p w14:paraId="3BEC25B5" w14:textId="77777777" w:rsidR="005F73C5" w:rsidRPr="005F73C5" w:rsidRDefault="005F73C5" w:rsidP="005F73C5">
      <w:pPr>
        <w:spacing w:after="0" w:line="360" w:lineRule="auto"/>
        <w:jc w:val="both"/>
        <w:rPr>
          <w:rFonts w:ascii="Times New Roman" w:eastAsia="Times New Roman" w:hAnsi="Times New Roman" w:cs="Times New Roman"/>
          <w:i/>
          <w:kern w:val="0"/>
          <w:sz w:val="28"/>
          <w:szCs w:val="28"/>
          <w:lang w:eastAsia="ru-RU"/>
          <w14:ligatures w14:val="none"/>
        </w:rPr>
      </w:pPr>
    </w:p>
    <w:p w14:paraId="6D6F7322" w14:textId="77777777" w:rsidR="005F73C5" w:rsidRPr="005F73C5" w:rsidRDefault="005F73C5" w:rsidP="005F73C5">
      <w:pPr>
        <w:spacing w:after="0" w:line="276" w:lineRule="auto"/>
        <w:jc w:val="center"/>
        <w:rPr>
          <w:rFonts w:ascii="Times New Roman" w:eastAsia="Times New Roman" w:hAnsi="Times New Roman" w:cs="Times New Roman"/>
          <w:b/>
          <w:caps/>
          <w:kern w:val="0"/>
          <w:sz w:val="28"/>
          <w:szCs w:val="28"/>
          <w:lang w:eastAsia="ru-RU"/>
          <w14:ligatures w14:val="none"/>
        </w:rPr>
      </w:pPr>
    </w:p>
    <w:p w14:paraId="67A0CC25" w14:textId="77777777" w:rsidR="005F73C5" w:rsidRPr="005F73C5" w:rsidRDefault="005F73C5" w:rsidP="005F73C5">
      <w:pPr>
        <w:spacing w:after="0" w:line="276" w:lineRule="auto"/>
        <w:jc w:val="center"/>
        <w:rPr>
          <w:rFonts w:ascii="Times New Roman" w:eastAsia="Times New Roman" w:hAnsi="Times New Roman" w:cs="Times New Roman"/>
          <w:b/>
          <w:caps/>
          <w:kern w:val="0"/>
          <w:sz w:val="36"/>
          <w:szCs w:val="28"/>
          <w:lang w:eastAsia="ru-RU"/>
          <w14:ligatures w14:val="none"/>
        </w:rPr>
      </w:pPr>
      <w:r w:rsidRPr="005F73C5">
        <w:rPr>
          <w:rFonts w:ascii="Times New Roman" w:eastAsia="Times New Roman" w:hAnsi="Times New Roman" w:cs="Times New Roman"/>
          <w:b/>
          <w:caps/>
          <w:kern w:val="0"/>
          <w:sz w:val="36"/>
          <w:szCs w:val="28"/>
          <w:lang w:eastAsia="ru-RU"/>
          <w14:ligatures w14:val="none"/>
        </w:rPr>
        <w:t>КВАЛІФІКАЦІЙНА РОБОтА</w:t>
      </w:r>
    </w:p>
    <w:p w14:paraId="1EC49DC1" w14:textId="77777777" w:rsidR="005F73C5" w:rsidRPr="005F73C5" w:rsidRDefault="005F73C5" w:rsidP="005F73C5">
      <w:pPr>
        <w:spacing w:after="0" w:line="276" w:lineRule="auto"/>
        <w:jc w:val="center"/>
        <w:rPr>
          <w:rFonts w:ascii="Times New Roman" w:eastAsia="Times New Roman" w:hAnsi="Times New Roman" w:cs="Times New Roman"/>
          <w:b/>
          <w:i/>
          <w:caps/>
          <w:kern w:val="0"/>
          <w:sz w:val="36"/>
          <w:szCs w:val="28"/>
          <w:lang w:eastAsia="ru-RU"/>
          <w14:ligatures w14:val="none"/>
        </w:rPr>
      </w:pPr>
    </w:p>
    <w:p w14:paraId="77E4C7AE" w14:textId="77777777" w:rsidR="005F73C5" w:rsidRPr="005F73C5" w:rsidRDefault="005F73C5" w:rsidP="005F73C5">
      <w:pPr>
        <w:spacing w:after="0" w:line="276" w:lineRule="auto"/>
        <w:jc w:val="both"/>
        <w:rPr>
          <w:rFonts w:ascii="Times New Roman" w:eastAsia="Calibri" w:hAnsi="Times New Roman" w:cs="Times New Roman"/>
          <w:b/>
          <w:kern w:val="0"/>
          <w:sz w:val="32"/>
          <w:szCs w:val="32"/>
          <w:u w:val="single"/>
          <w:lang w:eastAsia="en-US"/>
          <w14:ligatures w14:val="none"/>
        </w:rPr>
      </w:pPr>
      <w:r w:rsidRPr="005F73C5">
        <w:rPr>
          <w:rFonts w:ascii="Times New Roman" w:eastAsia="Times New Roman" w:hAnsi="Times New Roman" w:cs="Times New Roman"/>
          <w:b/>
          <w:i/>
          <w:kern w:val="0"/>
          <w:sz w:val="28"/>
          <w:szCs w:val="28"/>
          <w:lang w:eastAsia="ru-RU"/>
          <w14:ligatures w14:val="none"/>
        </w:rPr>
        <w:t xml:space="preserve">на тему:  </w:t>
      </w:r>
      <w:r w:rsidRPr="005F73C5">
        <w:rPr>
          <w:rFonts w:ascii="Times New Roman" w:eastAsia="Calibri" w:hAnsi="Times New Roman" w:cs="Times New Roman"/>
          <w:b/>
          <w:kern w:val="0"/>
          <w:sz w:val="32"/>
          <w:szCs w:val="32"/>
          <w:u w:val="single"/>
          <w:lang w:eastAsia="en-US"/>
          <w14:ligatures w14:val="none"/>
        </w:rPr>
        <w:tab/>
        <w:t>«</w:t>
      </w:r>
      <w:proofErr w:type="spellStart"/>
      <w:r w:rsidRPr="005F73C5">
        <w:rPr>
          <w:rFonts w:ascii="Times New Roman" w:eastAsia="Calibri" w:hAnsi="Times New Roman" w:cs="Times New Roman"/>
          <w:b/>
          <w:kern w:val="0"/>
          <w:sz w:val="32"/>
          <w:szCs w:val="32"/>
          <w:u w:val="single"/>
          <w:lang w:eastAsia="en-US"/>
          <w14:ligatures w14:val="none"/>
        </w:rPr>
        <w:t>Проєкт</w:t>
      </w:r>
      <w:proofErr w:type="spellEnd"/>
      <w:r w:rsidRPr="005F73C5">
        <w:rPr>
          <w:rFonts w:ascii="Times New Roman" w:eastAsia="Calibri" w:hAnsi="Times New Roman" w:cs="Times New Roman"/>
          <w:b/>
          <w:kern w:val="0"/>
          <w:sz w:val="32"/>
          <w:szCs w:val="32"/>
          <w:u w:val="single"/>
          <w:lang w:eastAsia="en-US"/>
          <w14:ligatures w14:val="none"/>
        </w:rPr>
        <w:t xml:space="preserve"> будівництва переробного підприємства з виробництва овочевих консервів на території Піщанської територіальної громади Дніпропетровської області»</w:t>
      </w:r>
      <w:r w:rsidRPr="005F73C5">
        <w:rPr>
          <w:rFonts w:ascii="Times New Roman" w:eastAsia="Calibri" w:hAnsi="Times New Roman" w:cs="Times New Roman"/>
          <w:b/>
          <w:kern w:val="0"/>
          <w:sz w:val="32"/>
          <w:szCs w:val="32"/>
          <w:u w:val="single"/>
          <w:lang w:eastAsia="en-US"/>
          <w14:ligatures w14:val="none"/>
        </w:rPr>
        <w:tab/>
      </w:r>
      <w:r w:rsidRPr="005F73C5">
        <w:rPr>
          <w:rFonts w:ascii="Times New Roman" w:eastAsia="Calibri" w:hAnsi="Times New Roman" w:cs="Times New Roman"/>
          <w:b/>
          <w:kern w:val="0"/>
          <w:sz w:val="32"/>
          <w:szCs w:val="32"/>
          <w:u w:val="single"/>
          <w:lang w:eastAsia="en-US"/>
          <w14:ligatures w14:val="none"/>
        </w:rPr>
        <w:tab/>
      </w:r>
      <w:r w:rsidRPr="005F73C5">
        <w:rPr>
          <w:rFonts w:ascii="Times New Roman" w:eastAsia="Calibri" w:hAnsi="Times New Roman" w:cs="Times New Roman"/>
          <w:b/>
          <w:kern w:val="0"/>
          <w:sz w:val="32"/>
          <w:szCs w:val="32"/>
          <w:u w:val="single"/>
          <w:lang w:eastAsia="en-US"/>
          <w14:ligatures w14:val="none"/>
        </w:rPr>
        <w:tab/>
      </w:r>
    </w:p>
    <w:p w14:paraId="1ECD64DC" w14:textId="77777777" w:rsidR="005F73C5" w:rsidRPr="005F73C5" w:rsidRDefault="005F73C5" w:rsidP="005F73C5">
      <w:pPr>
        <w:shd w:val="clear" w:color="auto" w:fill="FFFFFF"/>
        <w:spacing w:after="0" w:line="276" w:lineRule="auto"/>
        <w:jc w:val="center"/>
        <w:rPr>
          <w:rFonts w:ascii="Times New Roman" w:eastAsia="Calibri" w:hAnsi="Times New Roman" w:cs="Times New Roman"/>
          <w:b/>
          <w:bCs/>
          <w:iCs/>
          <w:color w:val="000000"/>
          <w:kern w:val="0"/>
          <w:sz w:val="28"/>
          <w:szCs w:val="28"/>
          <w:lang w:eastAsia="en-US"/>
          <w14:ligatures w14:val="none"/>
        </w:rPr>
      </w:pPr>
    </w:p>
    <w:p w14:paraId="48A30F22" w14:textId="77777777" w:rsidR="005F73C5" w:rsidRPr="005F73C5" w:rsidRDefault="005F73C5" w:rsidP="005F73C5">
      <w:pPr>
        <w:shd w:val="clear" w:color="auto" w:fill="FFFFFF"/>
        <w:spacing w:after="0" w:line="360" w:lineRule="auto"/>
        <w:rPr>
          <w:rFonts w:ascii="Times New Roman" w:eastAsia="Calibri" w:hAnsi="Times New Roman" w:cs="Times New Roman"/>
          <w:b/>
          <w:bCs/>
          <w:kern w:val="0"/>
          <w:sz w:val="28"/>
          <w:szCs w:val="28"/>
          <w:u w:val="single"/>
          <w:lang w:eastAsia="en-US"/>
          <w14:ligatures w14:val="none"/>
        </w:rPr>
      </w:pPr>
      <w:r w:rsidRPr="005F73C5">
        <w:rPr>
          <w:rFonts w:ascii="Times New Roman" w:eastAsia="Calibri" w:hAnsi="Times New Roman" w:cs="Times New Roman"/>
          <w:b/>
          <w:bCs/>
          <w:i/>
          <w:iCs/>
          <w:kern w:val="0"/>
          <w:sz w:val="28"/>
          <w:szCs w:val="28"/>
          <w:lang w:eastAsia="en-US"/>
          <w14:ligatures w14:val="none"/>
        </w:rPr>
        <w:t xml:space="preserve">зі спеціальності </w:t>
      </w:r>
      <w:r w:rsidRPr="005F73C5">
        <w:rPr>
          <w:rFonts w:ascii="Times New Roman" w:eastAsia="Calibri" w:hAnsi="Times New Roman" w:cs="Times New Roman"/>
          <w:bCs/>
          <w:iCs/>
          <w:kern w:val="0"/>
          <w:sz w:val="28"/>
          <w:szCs w:val="28"/>
          <w:lang w:eastAsia="en-US"/>
          <w14:ligatures w14:val="none"/>
        </w:rPr>
        <w:t xml:space="preserve">   </w:t>
      </w:r>
      <w:r w:rsidRPr="005F73C5">
        <w:rPr>
          <w:rFonts w:ascii="Times New Roman" w:eastAsia="Calibri" w:hAnsi="Times New Roman" w:cs="Times New Roman"/>
          <w:bCs/>
          <w:iCs/>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181 Харчові технології</w:t>
      </w:r>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p>
    <w:p w14:paraId="32886292" w14:textId="77777777" w:rsidR="005F73C5" w:rsidRPr="005F73C5" w:rsidRDefault="005F73C5" w:rsidP="005F73C5">
      <w:pPr>
        <w:shd w:val="clear" w:color="auto" w:fill="FFFFFF"/>
        <w:spacing w:after="0" w:line="240" w:lineRule="auto"/>
        <w:rPr>
          <w:rFonts w:ascii="Times New Roman" w:eastAsia="Calibri" w:hAnsi="Times New Roman" w:cs="Times New Roman"/>
          <w:kern w:val="0"/>
          <w:sz w:val="28"/>
          <w:szCs w:val="28"/>
          <w:lang w:eastAsia="en-US"/>
          <w14:ligatures w14:val="none"/>
        </w:rPr>
      </w:pPr>
      <w:r w:rsidRPr="005F73C5">
        <w:rPr>
          <w:rFonts w:ascii="Times New Roman" w:eastAsia="Calibri" w:hAnsi="Times New Roman" w:cs="Times New Roman"/>
          <w:b/>
          <w:bCs/>
          <w:i/>
          <w:kern w:val="0"/>
          <w:sz w:val="28"/>
          <w:szCs w:val="28"/>
          <w:lang w:eastAsia="en-US"/>
          <w14:ligatures w14:val="none"/>
        </w:rPr>
        <w:t>освітня програма</w:t>
      </w:r>
      <w:r w:rsidRPr="005F73C5">
        <w:rPr>
          <w:rFonts w:ascii="Times New Roman" w:eastAsia="Calibri" w:hAnsi="Times New Roman" w:cs="Times New Roman"/>
          <w:bCs/>
          <w:kern w:val="0"/>
          <w:sz w:val="28"/>
          <w:szCs w:val="28"/>
          <w:lang w:eastAsia="en-US"/>
          <w14:ligatures w14:val="none"/>
        </w:rPr>
        <w:t xml:space="preserve"> </w:t>
      </w:r>
      <w:r w:rsidRPr="005F73C5">
        <w:rPr>
          <w:rFonts w:ascii="Times New Roman" w:eastAsia="Calibri" w:hAnsi="Times New Roman" w:cs="Times New Roman"/>
          <w:b/>
          <w:bCs/>
          <w:kern w:val="0"/>
          <w:sz w:val="28"/>
          <w:szCs w:val="28"/>
          <w:u w:val="single"/>
          <w:lang w:eastAsia="en-US"/>
          <w14:ligatures w14:val="none"/>
        </w:rPr>
        <w:t xml:space="preserve">           «</w:t>
      </w:r>
      <w:r w:rsidRPr="005F73C5">
        <w:rPr>
          <w:rFonts w:ascii="Times New Roman" w:eastAsia="Calibri" w:hAnsi="Times New Roman" w:cs="Times New Roman"/>
          <w:b/>
          <w:kern w:val="0"/>
          <w:sz w:val="28"/>
          <w:szCs w:val="28"/>
          <w:u w:val="single"/>
          <w:lang w:eastAsia="en-US"/>
          <w14:ligatures w14:val="none"/>
        </w:rPr>
        <w:t>Харчові технології та інженерія»</w:t>
      </w:r>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p>
    <w:p w14:paraId="353A3F00" w14:textId="77777777" w:rsidR="005F73C5" w:rsidRPr="005F73C5" w:rsidRDefault="005F73C5" w:rsidP="005F73C5">
      <w:pPr>
        <w:shd w:val="clear" w:color="auto" w:fill="FFFFFF"/>
        <w:spacing w:after="0" w:line="240" w:lineRule="auto"/>
        <w:ind w:left="3856" w:firstLine="391"/>
        <w:rPr>
          <w:rFonts w:ascii="Times New Roman" w:eastAsia="Calibri" w:hAnsi="Times New Roman" w:cs="Times New Roman"/>
          <w:spacing w:val="-10"/>
          <w:kern w:val="0"/>
          <w:sz w:val="28"/>
          <w:szCs w:val="28"/>
          <w:vertAlign w:val="superscript"/>
          <w:lang w:eastAsia="en-US"/>
          <w14:ligatures w14:val="none"/>
        </w:rPr>
      </w:pPr>
      <w:r w:rsidRPr="005F73C5">
        <w:rPr>
          <w:rFonts w:ascii="Times New Roman" w:eastAsia="Calibri" w:hAnsi="Times New Roman" w:cs="Times New Roman"/>
          <w:spacing w:val="-10"/>
          <w:kern w:val="0"/>
          <w:sz w:val="28"/>
          <w:szCs w:val="28"/>
          <w:vertAlign w:val="superscript"/>
          <w:lang w:eastAsia="en-US"/>
          <w14:ligatures w14:val="none"/>
        </w:rPr>
        <w:t>(шифр та назва)</w:t>
      </w:r>
    </w:p>
    <w:p w14:paraId="168FB32D" w14:textId="77777777" w:rsidR="005F73C5" w:rsidRPr="005F73C5" w:rsidRDefault="005F73C5" w:rsidP="005F73C5">
      <w:pPr>
        <w:adjustRightInd w:val="0"/>
        <w:spacing w:after="0" w:line="240" w:lineRule="auto"/>
        <w:ind w:left="33" w:right="-108"/>
        <w:rPr>
          <w:rFonts w:ascii="Times New Roman" w:eastAsia="Times New Roman" w:hAnsi="Times New Roman" w:cs="Times New Roman"/>
          <w:b/>
          <w:kern w:val="0"/>
          <w:sz w:val="28"/>
          <w:szCs w:val="28"/>
          <w:u w:val="single"/>
          <w:lang w:eastAsia="ru-RU"/>
          <w14:ligatures w14:val="none"/>
        </w:rPr>
      </w:pPr>
      <w:r w:rsidRPr="005F73C5">
        <w:rPr>
          <w:rFonts w:ascii="Times New Roman" w:eastAsia="Calibri" w:hAnsi="Times New Roman" w:cs="Times New Roman"/>
          <w:b/>
          <w:bCs/>
          <w:i/>
          <w:kern w:val="0"/>
          <w:sz w:val="28"/>
          <w:szCs w:val="28"/>
          <w:lang w:eastAsia="en-US"/>
          <w14:ligatures w14:val="none"/>
        </w:rPr>
        <w:t>ступеня</w:t>
      </w:r>
      <w:r w:rsidRPr="005F73C5">
        <w:rPr>
          <w:rFonts w:ascii="Times New Roman" w:eastAsia="Times New Roman" w:hAnsi="Times New Roman" w:cs="Times New Roman"/>
          <w:b/>
          <w:kern w:val="0"/>
          <w:sz w:val="28"/>
          <w:szCs w:val="28"/>
          <w:lang w:eastAsia="ru-RU"/>
          <w14:ligatures w14:val="none"/>
        </w:rPr>
        <w:t xml:space="preserve"> </w:t>
      </w:r>
      <w:r w:rsidRPr="005F73C5">
        <w:rPr>
          <w:rFonts w:ascii="Times New Roman" w:eastAsia="Times New Roman" w:hAnsi="Times New Roman" w:cs="Times New Roman"/>
          <w:b/>
          <w:kern w:val="0"/>
          <w:sz w:val="28"/>
          <w:szCs w:val="28"/>
          <w:u w:val="single"/>
          <w:lang w:eastAsia="ru-RU"/>
          <w14:ligatures w14:val="none"/>
        </w:rPr>
        <w:tab/>
        <w:t>бакалавр</w:t>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p>
    <w:p w14:paraId="21D98676" w14:textId="77777777" w:rsidR="005F73C5" w:rsidRPr="005F73C5" w:rsidRDefault="005F73C5" w:rsidP="005F73C5">
      <w:pPr>
        <w:widowControl w:val="0"/>
        <w:autoSpaceDE w:val="0"/>
        <w:autoSpaceDN w:val="0"/>
        <w:adjustRightInd w:val="0"/>
        <w:spacing w:after="0" w:line="240" w:lineRule="auto"/>
        <w:ind w:left="33" w:right="-108"/>
        <w:rPr>
          <w:rFonts w:ascii="Times New Roman" w:eastAsia="Times New Roman" w:hAnsi="Times New Roman" w:cs="Times New Roman"/>
          <w:b/>
          <w:kern w:val="0"/>
          <w:sz w:val="28"/>
          <w:szCs w:val="28"/>
          <w:lang w:eastAsia="ru-RU"/>
          <w14:ligatures w14:val="none"/>
        </w:rPr>
      </w:pPr>
    </w:p>
    <w:p w14:paraId="310830CA" w14:textId="77777777" w:rsidR="005F73C5" w:rsidRPr="005F73C5" w:rsidRDefault="005F73C5" w:rsidP="005F73C5">
      <w:pPr>
        <w:spacing w:after="0" w:line="240" w:lineRule="auto"/>
        <w:rPr>
          <w:rFonts w:ascii="Times New Roman" w:eastAsia="Calibri" w:hAnsi="Times New Roman" w:cs="Times New Roman"/>
          <w:b/>
          <w:kern w:val="0"/>
          <w:sz w:val="28"/>
          <w:szCs w:val="28"/>
          <w:u w:val="single"/>
          <w:lang w:eastAsia="en-US"/>
          <w14:ligatures w14:val="none"/>
        </w:rPr>
      </w:pPr>
      <w:r w:rsidRPr="005F73C5">
        <w:rPr>
          <w:rFonts w:ascii="Times New Roman" w:eastAsia="Calibri" w:hAnsi="Times New Roman" w:cs="Times New Roman"/>
          <w:b/>
          <w:kern w:val="0"/>
          <w:sz w:val="28"/>
          <w:szCs w:val="28"/>
          <w:lang w:eastAsia="en-US"/>
          <w14:ligatures w14:val="none"/>
        </w:rPr>
        <w:t>Виконавець роботи</w:t>
      </w:r>
      <w:r w:rsidRPr="005F73C5">
        <w:rPr>
          <w:rFonts w:ascii="Times New Roman" w:eastAsia="Calibri" w:hAnsi="Times New Roman" w:cs="Times New Roman"/>
          <w:kern w:val="0"/>
          <w:sz w:val="28"/>
          <w:szCs w:val="28"/>
          <w:lang w:eastAsia="en-US"/>
          <w14:ligatures w14:val="none"/>
        </w:rPr>
        <w:t xml:space="preserve">   </w:t>
      </w:r>
      <w:r w:rsidRPr="005F73C5">
        <w:rPr>
          <w:rFonts w:ascii="Times New Roman" w:eastAsia="Calibri" w:hAnsi="Times New Roman" w:cs="Times New Roman"/>
          <w:b/>
          <w:i/>
          <w:kern w:val="0"/>
          <w:sz w:val="28"/>
          <w:szCs w:val="28"/>
          <w:u w:val="single"/>
          <w:lang w:eastAsia="en-US"/>
          <w14:ligatures w14:val="none"/>
        </w:rPr>
        <w:t xml:space="preserve"> </w:t>
      </w:r>
      <w:r w:rsidRPr="005F73C5">
        <w:rPr>
          <w:rFonts w:ascii="Times New Roman" w:eastAsia="Calibri" w:hAnsi="Times New Roman" w:cs="Times New Roman"/>
          <w:b/>
          <w:bCs/>
          <w:i/>
          <w:iCs/>
          <w:color w:val="000000"/>
          <w:w w:val="90"/>
          <w:kern w:val="0"/>
          <w:sz w:val="28"/>
          <w:szCs w:val="28"/>
          <w:u w:val="single"/>
          <w:lang w:eastAsia="en-US"/>
          <w14:ligatures w14:val="none"/>
        </w:rPr>
        <w:t xml:space="preserve"> </w:t>
      </w:r>
      <w:r w:rsidRPr="005F73C5">
        <w:rPr>
          <w:rFonts w:ascii="Times New Roman" w:eastAsia="Calibri" w:hAnsi="Times New Roman" w:cs="Times New Roman"/>
          <w:b/>
          <w:bCs/>
          <w:color w:val="000000"/>
          <w:w w:val="90"/>
          <w:kern w:val="0"/>
          <w:sz w:val="28"/>
          <w:szCs w:val="28"/>
          <w:u w:val="single"/>
          <w:lang w:eastAsia="en-US"/>
          <w14:ligatures w14:val="none"/>
        </w:rPr>
        <w:t xml:space="preserve">   </w:t>
      </w:r>
      <w:proofErr w:type="spellStart"/>
      <w:r w:rsidRPr="005F73C5">
        <w:rPr>
          <w:rFonts w:ascii="Times New Roman" w:eastAsia="Calibri" w:hAnsi="Times New Roman" w:cs="Times New Roman"/>
          <w:b/>
          <w:kern w:val="0"/>
          <w:sz w:val="28"/>
          <w:szCs w:val="28"/>
          <w:u w:val="single"/>
          <w:lang w:val="ru-RU" w:eastAsia="en-US"/>
          <w14:ligatures w14:val="none"/>
        </w:rPr>
        <w:t>Сребродольський</w:t>
      </w:r>
      <w:proofErr w:type="spellEnd"/>
      <w:r w:rsidRPr="005F73C5">
        <w:rPr>
          <w:rFonts w:ascii="Times New Roman" w:eastAsia="Calibri" w:hAnsi="Times New Roman" w:cs="Times New Roman"/>
          <w:b/>
          <w:kern w:val="0"/>
          <w:sz w:val="28"/>
          <w:szCs w:val="28"/>
          <w:u w:val="single"/>
          <w:lang w:val="ru-RU" w:eastAsia="en-US"/>
          <w14:ligatures w14:val="none"/>
        </w:rPr>
        <w:t xml:space="preserve"> </w:t>
      </w:r>
      <w:proofErr w:type="spellStart"/>
      <w:r w:rsidRPr="005F73C5">
        <w:rPr>
          <w:rFonts w:ascii="Times New Roman" w:eastAsia="Calibri" w:hAnsi="Times New Roman" w:cs="Times New Roman"/>
          <w:b/>
          <w:kern w:val="0"/>
          <w:sz w:val="28"/>
          <w:szCs w:val="28"/>
          <w:u w:val="single"/>
          <w:lang w:val="ru-RU" w:eastAsia="en-US"/>
          <w14:ligatures w14:val="none"/>
        </w:rPr>
        <w:t>Даниїл</w:t>
      </w:r>
      <w:proofErr w:type="spellEnd"/>
      <w:r w:rsidRPr="005F73C5">
        <w:rPr>
          <w:rFonts w:ascii="Times New Roman" w:eastAsia="Calibri" w:hAnsi="Times New Roman" w:cs="Times New Roman"/>
          <w:b/>
          <w:kern w:val="0"/>
          <w:sz w:val="28"/>
          <w:szCs w:val="28"/>
          <w:u w:val="single"/>
          <w:lang w:val="ru-RU" w:eastAsia="en-US"/>
          <w14:ligatures w14:val="none"/>
        </w:rPr>
        <w:t xml:space="preserve"> </w:t>
      </w:r>
      <w:proofErr w:type="spellStart"/>
      <w:r w:rsidRPr="005F73C5">
        <w:rPr>
          <w:rFonts w:ascii="Times New Roman" w:eastAsia="Calibri" w:hAnsi="Times New Roman" w:cs="Times New Roman"/>
          <w:b/>
          <w:kern w:val="0"/>
          <w:sz w:val="28"/>
          <w:szCs w:val="28"/>
          <w:u w:val="single"/>
          <w:lang w:val="ru-RU" w:eastAsia="en-US"/>
          <w14:ligatures w14:val="none"/>
        </w:rPr>
        <w:t>Володимирович</w:t>
      </w:r>
      <w:proofErr w:type="spellEnd"/>
      <w:r w:rsidRPr="005F73C5">
        <w:rPr>
          <w:rFonts w:ascii="Times New Roman" w:eastAsia="Calibri" w:hAnsi="Times New Roman" w:cs="Times New Roman"/>
          <w:b/>
          <w:kern w:val="0"/>
          <w:sz w:val="28"/>
          <w:szCs w:val="28"/>
          <w:u w:val="single"/>
          <w:lang w:eastAsia="en-US"/>
          <w14:ligatures w14:val="none"/>
        </w:rPr>
        <w:tab/>
      </w:r>
      <w:r w:rsidRPr="005F73C5">
        <w:rPr>
          <w:rFonts w:ascii="Times New Roman" w:eastAsia="Calibri" w:hAnsi="Times New Roman" w:cs="Times New Roman"/>
          <w:b/>
          <w:kern w:val="0"/>
          <w:sz w:val="28"/>
          <w:szCs w:val="28"/>
          <w:u w:val="single"/>
          <w:lang w:eastAsia="en-US"/>
          <w14:ligatures w14:val="none"/>
        </w:rPr>
        <w:tab/>
      </w:r>
    </w:p>
    <w:p w14:paraId="224479A5" w14:textId="77777777" w:rsidR="005F73C5" w:rsidRPr="005F73C5" w:rsidRDefault="005F73C5" w:rsidP="005F73C5">
      <w:pPr>
        <w:spacing w:after="0" w:line="240" w:lineRule="auto"/>
        <w:ind w:left="2832" w:firstLine="708"/>
        <w:contextualSpacing/>
        <w:rPr>
          <w:rFonts w:ascii="Times New Roman" w:eastAsia="Calibri" w:hAnsi="Times New Roman" w:cs="Times New Roman"/>
          <w:b/>
          <w:bCs/>
          <w:color w:val="000000"/>
          <w:spacing w:val="-5"/>
          <w:kern w:val="0"/>
          <w:sz w:val="28"/>
          <w:szCs w:val="28"/>
          <w:vertAlign w:val="superscript"/>
          <w:lang w:eastAsia="en-US"/>
          <w14:ligatures w14:val="none"/>
        </w:rPr>
      </w:pPr>
      <w:r w:rsidRPr="005F73C5">
        <w:rPr>
          <w:rFonts w:ascii="Times New Roman" w:eastAsia="Calibri" w:hAnsi="Times New Roman" w:cs="Times New Roman"/>
          <w:color w:val="000000"/>
          <w:spacing w:val="-8"/>
          <w:kern w:val="0"/>
          <w:sz w:val="28"/>
          <w:szCs w:val="28"/>
          <w:vertAlign w:val="superscript"/>
          <w:lang w:eastAsia="en-US"/>
          <w14:ligatures w14:val="none"/>
        </w:rPr>
        <w:t xml:space="preserve"> (прізвище, ім'я, по батькові)</w:t>
      </w:r>
    </w:p>
    <w:p w14:paraId="37FB74A0" w14:textId="77777777" w:rsidR="005F73C5" w:rsidRPr="005F73C5" w:rsidRDefault="005F73C5" w:rsidP="005F73C5">
      <w:pPr>
        <w:shd w:val="clear" w:color="auto" w:fill="FFFFFF"/>
        <w:tabs>
          <w:tab w:val="left" w:pos="7513"/>
        </w:tabs>
        <w:spacing w:after="0" w:line="240" w:lineRule="auto"/>
        <w:ind w:firstLine="2404"/>
        <w:rPr>
          <w:rFonts w:ascii="Times New Roman" w:eastAsia="Calibri" w:hAnsi="Times New Roman" w:cs="Times New Roman"/>
          <w:kern w:val="0"/>
          <w:sz w:val="28"/>
          <w:szCs w:val="28"/>
          <w:lang w:eastAsia="en-US"/>
          <w14:ligatures w14:val="none"/>
        </w:rPr>
      </w:pPr>
      <w:r w:rsidRPr="005F73C5">
        <w:rPr>
          <w:rFonts w:ascii="Times New Roman" w:eastAsia="Calibri" w:hAnsi="Times New Roman" w:cs="Times New Roman"/>
          <w:b/>
          <w:bCs/>
          <w:color w:val="000000"/>
          <w:spacing w:val="-5"/>
          <w:kern w:val="0"/>
          <w:sz w:val="28"/>
          <w:szCs w:val="28"/>
          <w:lang w:eastAsia="en-US"/>
          <w14:ligatures w14:val="none"/>
        </w:rPr>
        <w:t>____________________________</w:t>
      </w:r>
    </w:p>
    <w:p w14:paraId="44B5F51E" w14:textId="77777777" w:rsidR="005F73C5" w:rsidRPr="005F73C5" w:rsidRDefault="005F73C5" w:rsidP="005F73C5">
      <w:pPr>
        <w:shd w:val="clear" w:color="auto" w:fill="FFFFFF"/>
        <w:tabs>
          <w:tab w:val="left" w:pos="8222"/>
        </w:tabs>
        <w:spacing w:after="0" w:line="240" w:lineRule="auto"/>
        <w:ind w:firstLine="4111"/>
        <w:rPr>
          <w:rFonts w:ascii="Times New Roman" w:eastAsia="Calibri" w:hAnsi="Times New Roman" w:cs="Times New Roman"/>
          <w:kern w:val="0"/>
          <w:sz w:val="28"/>
          <w:szCs w:val="28"/>
          <w:vertAlign w:val="superscript"/>
          <w:lang w:eastAsia="en-US"/>
          <w14:ligatures w14:val="none"/>
        </w:rPr>
      </w:pPr>
      <w:r w:rsidRPr="005F73C5">
        <w:rPr>
          <w:rFonts w:ascii="Times New Roman" w:eastAsia="Calibri" w:hAnsi="Times New Roman" w:cs="Times New Roman"/>
          <w:color w:val="000000"/>
          <w:spacing w:val="-9"/>
          <w:kern w:val="0"/>
          <w:sz w:val="28"/>
          <w:szCs w:val="28"/>
          <w:vertAlign w:val="superscript"/>
          <w:lang w:eastAsia="en-US"/>
          <w14:ligatures w14:val="none"/>
        </w:rPr>
        <w:t>(підпис, дата)</w:t>
      </w:r>
    </w:p>
    <w:p w14:paraId="13895552" w14:textId="77777777" w:rsidR="005F73C5" w:rsidRPr="005F73C5" w:rsidRDefault="005F73C5" w:rsidP="005F73C5">
      <w:pPr>
        <w:spacing w:after="0" w:line="240" w:lineRule="auto"/>
        <w:jc w:val="both"/>
        <w:rPr>
          <w:rFonts w:ascii="Times New Roman" w:eastAsia="Times New Roman" w:hAnsi="Times New Roman" w:cs="Times New Roman"/>
          <w:kern w:val="0"/>
          <w:sz w:val="28"/>
          <w:szCs w:val="28"/>
          <w:lang w:eastAsia="ru-RU"/>
          <w14:ligatures w14:val="none"/>
        </w:rPr>
      </w:pPr>
      <w:r w:rsidRPr="005F73C5">
        <w:rPr>
          <w:rFonts w:ascii="Times New Roman" w:eastAsia="Times New Roman" w:hAnsi="Times New Roman" w:cs="Times New Roman"/>
          <w:b/>
          <w:kern w:val="0"/>
          <w:sz w:val="28"/>
          <w:szCs w:val="28"/>
          <w:lang w:eastAsia="ru-RU"/>
          <w14:ligatures w14:val="none"/>
        </w:rPr>
        <w:t xml:space="preserve">Науковий керівник </w:t>
      </w:r>
      <w:r w:rsidRPr="005F73C5">
        <w:rPr>
          <w:rFonts w:ascii="Times New Roman" w:eastAsia="Times New Roman" w:hAnsi="Times New Roman" w:cs="Times New Roman"/>
          <w:kern w:val="0"/>
          <w:sz w:val="28"/>
          <w:szCs w:val="28"/>
          <w:lang w:eastAsia="ru-RU"/>
          <w14:ligatures w14:val="none"/>
        </w:rPr>
        <w:t xml:space="preserve">  </w:t>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proofErr w:type="spellStart"/>
      <w:r w:rsidRPr="005F73C5">
        <w:rPr>
          <w:rFonts w:ascii="Times New Roman" w:eastAsia="Times New Roman" w:hAnsi="Times New Roman" w:cs="Times New Roman"/>
          <w:b/>
          <w:kern w:val="0"/>
          <w:sz w:val="28"/>
          <w:szCs w:val="28"/>
          <w:u w:val="single"/>
          <w:lang w:eastAsia="ru-RU"/>
          <w14:ligatures w14:val="none"/>
        </w:rPr>
        <w:t>к.т.н.доц</w:t>
      </w:r>
      <w:proofErr w:type="spellEnd"/>
      <w:r w:rsidRPr="005F73C5">
        <w:rPr>
          <w:rFonts w:ascii="Times New Roman" w:eastAsia="Times New Roman" w:hAnsi="Times New Roman" w:cs="Times New Roman"/>
          <w:b/>
          <w:kern w:val="0"/>
          <w:sz w:val="28"/>
          <w:szCs w:val="28"/>
          <w:u w:val="single"/>
          <w:lang w:eastAsia="ru-RU"/>
          <w14:ligatures w14:val="none"/>
        </w:rPr>
        <w:t>. Наконечна Юлія Григорівна</w:t>
      </w:r>
      <w:r w:rsidRPr="005F73C5">
        <w:rPr>
          <w:rFonts w:ascii="Times New Roman" w:eastAsia="Times New Roman" w:hAnsi="Times New Roman" w:cs="Times New Roman"/>
          <w:b/>
          <w:kern w:val="0"/>
          <w:sz w:val="28"/>
          <w:szCs w:val="28"/>
          <w:u w:val="single"/>
          <w:lang w:eastAsia="ru-RU"/>
          <w14:ligatures w14:val="none"/>
        </w:rPr>
        <w:tab/>
      </w:r>
      <w:r w:rsidRPr="005F73C5">
        <w:rPr>
          <w:rFonts w:ascii="Times New Roman" w:eastAsia="Times New Roman" w:hAnsi="Times New Roman" w:cs="Times New Roman"/>
          <w:b/>
          <w:kern w:val="0"/>
          <w:sz w:val="28"/>
          <w:szCs w:val="28"/>
          <w:u w:val="single"/>
          <w:lang w:eastAsia="ru-RU"/>
          <w14:ligatures w14:val="none"/>
        </w:rPr>
        <w:tab/>
      </w:r>
    </w:p>
    <w:p w14:paraId="169AE0F7" w14:textId="77777777" w:rsidR="005F73C5" w:rsidRPr="005F73C5" w:rsidRDefault="005F73C5" w:rsidP="005F73C5">
      <w:pPr>
        <w:shd w:val="clear" w:color="auto" w:fill="FFFFFF"/>
        <w:tabs>
          <w:tab w:val="left" w:pos="5670"/>
        </w:tabs>
        <w:spacing w:after="0" w:line="240" w:lineRule="auto"/>
        <w:ind w:firstLine="2880"/>
        <w:jc w:val="both"/>
        <w:rPr>
          <w:rFonts w:ascii="Times New Roman" w:eastAsia="Calibri" w:hAnsi="Times New Roman" w:cs="Times New Roman"/>
          <w:color w:val="000000"/>
          <w:kern w:val="0"/>
          <w:sz w:val="28"/>
          <w:szCs w:val="28"/>
          <w:vertAlign w:val="superscript"/>
          <w:lang w:eastAsia="en-US"/>
          <w14:ligatures w14:val="none"/>
        </w:rPr>
      </w:pPr>
      <w:r w:rsidRPr="005F73C5">
        <w:rPr>
          <w:rFonts w:ascii="Times New Roman" w:eastAsia="Calibri" w:hAnsi="Times New Roman" w:cs="Times New Roman"/>
          <w:color w:val="000000"/>
          <w:kern w:val="0"/>
          <w:sz w:val="28"/>
          <w:szCs w:val="28"/>
          <w:vertAlign w:val="superscript"/>
          <w:lang w:eastAsia="en-US"/>
          <w14:ligatures w14:val="none"/>
        </w:rPr>
        <w:t xml:space="preserve">(науковий ступінь,  вчене звання, </w:t>
      </w:r>
      <w:r w:rsidRPr="005F73C5">
        <w:rPr>
          <w:rFonts w:ascii="Times New Roman" w:eastAsia="Calibri" w:hAnsi="Times New Roman" w:cs="Times New Roman"/>
          <w:color w:val="000000"/>
          <w:spacing w:val="-8"/>
          <w:kern w:val="0"/>
          <w:sz w:val="28"/>
          <w:szCs w:val="28"/>
          <w:vertAlign w:val="superscript"/>
          <w:lang w:eastAsia="en-US"/>
          <w14:ligatures w14:val="none"/>
        </w:rPr>
        <w:t>прізвище, ім'я, по батькові</w:t>
      </w:r>
      <w:r w:rsidRPr="005F73C5">
        <w:rPr>
          <w:rFonts w:ascii="Times New Roman" w:eastAsia="Calibri" w:hAnsi="Times New Roman" w:cs="Times New Roman"/>
          <w:color w:val="000000"/>
          <w:kern w:val="0"/>
          <w:sz w:val="28"/>
          <w:szCs w:val="28"/>
          <w:vertAlign w:val="superscript"/>
          <w:lang w:eastAsia="en-US"/>
          <w14:ligatures w14:val="none"/>
        </w:rPr>
        <w:t>)</w:t>
      </w:r>
    </w:p>
    <w:p w14:paraId="4EB523B8" w14:textId="77777777" w:rsidR="005F73C5" w:rsidRPr="005F73C5" w:rsidRDefault="005F73C5" w:rsidP="005F73C5">
      <w:pPr>
        <w:shd w:val="clear" w:color="auto" w:fill="FFFFFF"/>
        <w:spacing w:after="0" w:line="240" w:lineRule="auto"/>
        <w:ind w:firstLine="2410"/>
        <w:jc w:val="both"/>
        <w:rPr>
          <w:rFonts w:ascii="Times New Roman" w:eastAsia="Times New Roman" w:hAnsi="Times New Roman" w:cs="Times New Roman"/>
          <w:color w:val="000000"/>
          <w:kern w:val="0"/>
          <w:sz w:val="28"/>
          <w:szCs w:val="28"/>
          <w:lang w:val="ru-RU" w:eastAsia="en-US"/>
          <w14:ligatures w14:val="none"/>
        </w:rPr>
      </w:pPr>
      <w:r w:rsidRPr="005F73C5">
        <w:rPr>
          <w:rFonts w:ascii="Times New Roman" w:eastAsia="Times New Roman" w:hAnsi="Times New Roman" w:cs="Times New Roman"/>
          <w:color w:val="000000"/>
          <w:kern w:val="0"/>
          <w:sz w:val="28"/>
          <w:szCs w:val="28"/>
          <w:lang w:val="ru-RU" w:eastAsia="en-US"/>
          <w14:ligatures w14:val="none"/>
        </w:rPr>
        <w:t>________________________________</w:t>
      </w:r>
    </w:p>
    <w:p w14:paraId="16282855" w14:textId="77777777" w:rsidR="005F73C5" w:rsidRPr="005F73C5" w:rsidRDefault="005F73C5" w:rsidP="005F73C5">
      <w:pPr>
        <w:shd w:val="clear" w:color="auto" w:fill="FFFFFF"/>
        <w:spacing w:after="0" w:line="240" w:lineRule="auto"/>
        <w:ind w:firstLine="4111"/>
        <w:jc w:val="both"/>
        <w:rPr>
          <w:rFonts w:ascii="Times New Roman" w:eastAsia="Calibri" w:hAnsi="Times New Roman" w:cs="Times New Roman"/>
          <w:color w:val="000000"/>
          <w:w w:val="84"/>
          <w:kern w:val="0"/>
          <w:sz w:val="28"/>
          <w:szCs w:val="28"/>
          <w:vertAlign w:val="superscript"/>
          <w:lang w:eastAsia="en-US"/>
          <w14:ligatures w14:val="none"/>
        </w:rPr>
      </w:pPr>
      <w:r w:rsidRPr="005F73C5">
        <w:rPr>
          <w:rFonts w:ascii="Times New Roman" w:eastAsia="Calibri" w:hAnsi="Times New Roman" w:cs="Times New Roman"/>
          <w:color w:val="000000"/>
          <w:w w:val="84"/>
          <w:kern w:val="0"/>
          <w:sz w:val="28"/>
          <w:szCs w:val="28"/>
          <w:vertAlign w:val="superscript"/>
          <w:lang w:eastAsia="en-US"/>
          <w14:ligatures w14:val="none"/>
        </w:rPr>
        <w:t xml:space="preserve"> (</w:t>
      </w:r>
      <w:r w:rsidRPr="005F73C5">
        <w:rPr>
          <w:rFonts w:ascii="Times New Roman" w:eastAsia="Calibri" w:hAnsi="Times New Roman" w:cs="Times New Roman"/>
          <w:color w:val="000000"/>
          <w:kern w:val="0"/>
          <w:sz w:val="28"/>
          <w:szCs w:val="28"/>
          <w:vertAlign w:val="superscript"/>
          <w:lang w:eastAsia="en-US"/>
          <w14:ligatures w14:val="none"/>
        </w:rPr>
        <w:t>підпис, дата</w:t>
      </w:r>
      <w:r w:rsidRPr="005F73C5">
        <w:rPr>
          <w:rFonts w:ascii="Times New Roman" w:eastAsia="Calibri" w:hAnsi="Times New Roman" w:cs="Times New Roman"/>
          <w:color w:val="000000"/>
          <w:w w:val="84"/>
          <w:kern w:val="0"/>
          <w:sz w:val="28"/>
          <w:szCs w:val="28"/>
          <w:vertAlign w:val="superscript"/>
          <w:lang w:eastAsia="en-US"/>
          <w14:ligatures w14:val="none"/>
        </w:rPr>
        <w:t>)</w:t>
      </w:r>
    </w:p>
    <w:p w14:paraId="1D9FFA3B" w14:textId="77777777" w:rsidR="005F73C5" w:rsidRPr="005F73C5" w:rsidRDefault="005F73C5" w:rsidP="005F73C5">
      <w:pPr>
        <w:spacing w:after="0" w:line="240" w:lineRule="auto"/>
        <w:jc w:val="both"/>
        <w:rPr>
          <w:rFonts w:ascii="Times New Roman" w:eastAsia="Times New Roman" w:hAnsi="Times New Roman" w:cs="Times New Roman"/>
          <w:b/>
          <w:i/>
          <w:kern w:val="0"/>
          <w:sz w:val="28"/>
          <w:szCs w:val="28"/>
          <w:lang w:eastAsia="ru-RU"/>
          <w14:ligatures w14:val="none"/>
        </w:rPr>
      </w:pPr>
      <w:r w:rsidRPr="005F73C5">
        <w:rPr>
          <w:rFonts w:ascii="Times New Roman" w:eastAsia="Times New Roman" w:hAnsi="Times New Roman" w:cs="Times New Roman"/>
          <w:b/>
          <w:kern w:val="0"/>
          <w:sz w:val="28"/>
          <w:szCs w:val="28"/>
          <w:lang w:eastAsia="ru-RU"/>
          <w14:ligatures w14:val="none"/>
        </w:rPr>
        <w:t xml:space="preserve">Рецензент         </w:t>
      </w:r>
      <w:r w:rsidRPr="005F73C5">
        <w:rPr>
          <w:rFonts w:ascii="Times New Roman" w:eastAsia="Times New Roman" w:hAnsi="Times New Roman" w:cs="Times New Roman"/>
          <w:b/>
          <w:kern w:val="0"/>
          <w:sz w:val="28"/>
          <w:szCs w:val="28"/>
          <w:u w:val="single"/>
          <w:lang w:eastAsia="ru-RU"/>
          <w14:ligatures w14:val="none"/>
        </w:rPr>
        <w:t xml:space="preserve">    </w:t>
      </w:r>
      <w:r w:rsidRPr="005F73C5">
        <w:rPr>
          <w:rFonts w:ascii="Times New Roman" w:eastAsia="Times New Roman" w:hAnsi="Times New Roman" w:cs="Times New Roman"/>
          <w:b/>
          <w:i/>
          <w:kern w:val="0"/>
          <w:sz w:val="28"/>
          <w:szCs w:val="28"/>
          <w:u w:val="single"/>
          <w:lang w:eastAsia="ru-RU"/>
          <w14:ligatures w14:val="none"/>
        </w:rPr>
        <w:t xml:space="preserve">      </w:t>
      </w:r>
      <w:r w:rsidRPr="005F73C5">
        <w:rPr>
          <w:rFonts w:ascii="Times New Roman" w:eastAsia="Times New Roman" w:hAnsi="Times New Roman" w:cs="Times New Roman"/>
          <w:b/>
          <w:iCs/>
          <w:kern w:val="0"/>
          <w:sz w:val="28"/>
          <w:szCs w:val="28"/>
          <w:u w:val="single"/>
          <w:lang w:eastAsia="ru-RU"/>
          <w14:ligatures w14:val="none"/>
        </w:rPr>
        <w:tab/>
      </w:r>
      <w:proofErr w:type="spellStart"/>
      <w:r w:rsidRPr="005F73C5">
        <w:rPr>
          <w:rFonts w:ascii="Times New Roman" w:eastAsia="Times New Roman" w:hAnsi="Times New Roman" w:cs="Times New Roman"/>
          <w:b/>
          <w:iCs/>
          <w:kern w:val="0"/>
          <w:sz w:val="28"/>
          <w:szCs w:val="28"/>
          <w:u w:val="single"/>
          <w:lang w:eastAsia="ru-RU"/>
          <w14:ligatures w14:val="none"/>
        </w:rPr>
        <w:t>к.т.н</w:t>
      </w:r>
      <w:proofErr w:type="spellEnd"/>
      <w:r w:rsidRPr="005F73C5">
        <w:rPr>
          <w:rFonts w:ascii="Times New Roman" w:eastAsia="Times New Roman" w:hAnsi="Times New Roman" w:cs="Times New Roman"/>
          <w:b/>
          <w:iCs/>
          <w:kern w:val="0"/>
          <w:sz w:val="28"/>
          <w:szCs w:val="28"/>
          <w:u w:val="single"/>
          <w:lang w:eastAsia="ru-RU"/>
          <w14:ligatures w14:val="none"/>
        </w:rPr>
        <w:t>. доц. Рогова Наталія Володимирівна</w:t>
      </w:r>
      <w:r w:rsidRPr="005F73C5">
        <w:rPr>
          <w:rFonts w:ascii="Times New Roman" w:eastAsia="Times New Roman" w:hAnsi="Times New Roman" w:cs="Times New Roman"/>
          <w:b/>
          <w:iCs/>
          <w:kern w:val="0"/>
          <w:sz w:val="28"/>
          <w:szCs w:val="28"/>
          <w:u w:val="single"/>
          <w:lang w:eastAsia="ru-RU"/>
          <w14:ligatures w14:val="none"/>
        </w:rPr>
        <w:tab/>
      </w:r>
      <w:r w:rsidRPr="005F73C5">
        <w:rPr>
          <w:rFonts w:ascii="Times New Roman" w:eastAsia="Times New Roman" w:hAnsi="Times New Roman" w:cs="Times New Roman"/>
          <w:b/>
          <w:iCs/>
          <w:kern w:val="0"/>
          <w:sz w:val="28"/>
          <w:szCs w:val="28"/>
          <w:u w:val="single"/>
          <w:lang w:eastAsia="ru-RU"/>
          <w14:ligatures w14:val="none"/>
        </w:rPr>
        <w:tab/>
      </w:r>
    </w:p>
    <w:p w14:paraId="1D4F6980" w14:textId="77777777" w:rsidR="005F73C5" w:rsidRPr="005F73C5" w:rsidRDefault="005F73C5" w:rsidP="005F73C5">
      <w:pPr>
        <w:shd w:val="clear" w:color="auto" w:fill="FFFFFF"/>
        <w:tabs>
          <w:tab w:val="left" w:pos="5670"/>
        </w:tabs>
        <w:spacing w:after="0" w:line="240" w:lineRule="auto"/>
        <w:jc w:val="center"/>
        <w:rPr>
          <w:rFonts w:ascii="Times New Roman" w:eastAsia="Calibri" w:hAnsi="Times New Roman" w:cs="Times New Roman"/>
          <w:kern w:val="0"/>
          <w:sz w:val="28"/>
          <w:szCs w:val="28"/>
          <w:vertAlign w:val="superscript"/>
          <w:lang w:eastAsia="en-US"/>
          <w14:ligatures w14:val="none"/>
        </w:rPr>
      </w:pPr>
      <w:r w:rsidRPr="005F73C5">
        <w:rPr>
          <w:rFonts w:ascii="Times New Roman" w:eastAsia="Calibri" w:hAnsi="Times New Roman" w:cs="Times New Roman"/>
          <w:kern w:val="0"/>
          <w:sz w:val="28"/>
          <w:szCs w:val="28"/>
          <w:vertAlign w:val="superscript"/>
          <w:lang w:eastAsia="en-US"/>
          <w14:ligatures w14:val="none"/>
        </w:rPr>
        <w:t xml:space="preserve"> (прізвище, ім'я, по батькові)</w:t>
      </w:r>
    </w:p>
    <w:p w14:paraId="0A8F1298" w14:textId="77777777" w:rsidR="005F73C5" w:rsidRPr="005F73C5" w:rsidRDefault="005F73C5" w:rsidP="005F73C5">
      <w:pPr>
        <w:spacing w:after="0" w:line="240" w:lineRule="auto"/>
        <w:jc w:val="center"/>
        <w:rPr>
          <w:rFonts w:ascii="Times New Roman" w:eastAsia="Calibri" w:hAnsi="Times New Roman" w:cs="Times New Roman"/>
          <w:color w:val="000000"/>
          <w:kern w:val="0"/>
          <w:sz w:val="28"/>
          <w:szCs w:val="28"/>
          <w:lang w:eastAsia="en-US"/>
          <w14:ligatures w14:val="none"/>
        </w:rPr>
      </w:pPr>
    </w:p>
    <w:p w14:paraId="2DC90273" w14:textId="77777777" w:rsidR="005F73C5" w:rsidRPr="005F73C5" w:rsidRDefault="005F73C5" w:rsidP="005F73C5">
      <w:pPr>
        <w:spacing w:after="0" w:line="240" w:lineRule="auto"/>
        <w:jc w:val="center"/>
        <w:rPr>
          <w:rFonts w:ascii="Times New Roman" w:eastAsia="Calibri" w:hAnsi="Times New Roman" w:cs="Times New Roman"/>
          <w:color w:val="000000"/>
          <w:kern w:val="0"/>
          <w:sz w:val="28"/>
          <w:szCs w:val="28"/>
          <w:lang w:eastAsia="en-US"/>
          <w14:ligatures w14:val="none"/>
        </w:rPr>
      </w:pPr>
    </w:p>
    <w:p w14:paraId="136FB638" w14:textId="77777777" w:rsidR="005F73C5" w:rsidRPr="005F73C5" w:rsidRDefault="005F73C5" w:rsidP="005F73C5">
      <w:pPr>
        <w:spacing w:after="0" w:line="240" w:lineRule="auto"/>
        <w:jc w:val="center"/>
        <w:rPr>
          <w:rFonts w:ascii="Times New Roman" w:eastAsia="Calibri" w:hAnsi="Times New Roman" w:cs="Times New Roman"/>
          <w:color w:val="000000"/>
          <w:kern w:val="0"/>
          <w:sz w:val="28"/>
          <w:szCs w:val="28"/>
          <w:lang w:eastAsia="en-US"/>
          <w14:ligatures w14:val="none"/>
        </w:rPr>
      </w:pPr>
    </w:p>
    <w:p w14:paraId="3FAE3DE9" w14:textId="77777777" w:rsidR="005F73C5" w:rsidRPr="005F73C5" w:rsidRDefault="005F73C5" w:rsidP="005F73C5">
      <w:pPr>
        <w:spacing w:after="0" w:line="240" w:lineRule="auto"/>
        <w:jc w:val="center"/>
        <w:rPr>
          <w:rFonts w:ascii="Times New Roman" w:eastAsia="Calibri" w:hAnsi="Times New Roman" w:cs="Times New Roman"/>
          <w:color w:val="000000"/>
          <w:kern w:val="0"/>
          <w:sz w:val="28"/>
          <w:szCs w:val="28"/>
          <w:lang w:eastAsia="en-US"/>
          <w14:ligatures w14:val="none"/>
        </w:rPr>
      </w:pPr>
    </w:p>
    <w:p w14:paraId="1A89FCFF" w14:textId="77777777" w:rsidR="005F73C5" w:rsidRPr="005F73C5" w:rsidRDefault="005F73C5" w:rsidP="005F73C5">
      <w:pPr>
        <w:spacing w:after="0" w:line="240" w:lineRule="auto"/>
        <w:jc w:val="center"/>
        <w:rPr>
          <w:rFonts w:ascii="Times New Roman" w:eastAsia="Calibri" w:hAnsi="Times New Roman" w:cs="Times New Roman"/>
          <w:color w:val="000000"/>
          <w:kern w:val="0"/>
          <w:sz w:val="28"/>
          <w:szCs w:val="28"/>
          <w:lang w:eastAsia="en-US"/>
          <w14:ligatures w14:val="none"/>
        </w:rPr>
      </w:pPr>
    </w:p>
    <w:p w14:paraId="52559A3A" w14:textId="3ABB84F3" w:rsidR="005F73C5" w:rsidRDefault="005F73C5" w:rsidP="005F73C5">
      <w:pPr>
        <w:spacing w:after="0" w:line="360" w:lineRule="auto"/>
        <w:jc w:val="center"/>
        <w:rPr>
          <w:rFonts w:ascii="Times New Roman" w:eastAsia="Calibri" w:hAnsi="Times New Roman" w:cs="Times New Roman"/>
          <w:b/>
          <w:i/>
          <w:kern w:val="0"/>
          <w:sz w:val="28"/>
          <w:szCs w:val="28"/>
          <w:lang w:eastAsia="en-US"/>
          <w14:ligatures w14:val="none"/>
        </w:rPr>
      </w:pPr>
      <w:r w:rsidRPr="005F73C5">
        <w:rPr>
          <w:rFonts w:ascii="Times New Roman" w:eastAsia="Calibri" w:hAnsi="Times New Roman" w:cs="Times New Roman"/>
          <w:b/>
          <w:i/>
          <w:color w:val="000000"/>
          <w:kern w:val="0"/>
          <w:sz w:val="28"/>
          <w:szCs w:val="28"/>
          <w:lang w:eastAsia="en-US"/>
          <w14:ligatures w14:val="none"/>
        </w:rPr>
        <w:t>Полтава</w:t>
      </w:r>
      <w:r w:rsidRPr="005F73C5">
        <w:rPr>
          <w:rFonts w:ascii="Times New Roman" w:eastAsia="Calibri" w:hAnsi="Times New Roman" w:cs="Times New Roman"/>
          <w:b/>
          <w:i/>
          <w:kern w:val="0"/>
          <w:sz w:val="28"/>
          <w:szCs w:val="28"/>
          <w:lang w:eastAsia="en-US"/>
          <w14:ligatures w14:val="none"/>
        </w:rPr>
        <w:t xml:space="preserve">  2025</w:t>
      </w:r>
    </w:p>
    <w:p w14:paraId="6DAA8CAD" w14:textId="77777777" w:rsidR="005F73C5" w:rsidRDefault="005F73C5" w:rsidP="005F73C5">
      <w:pPr>
        <w:spacing w:after="0" w:line="360" w:lineRule="auto"/>
        <w:jc w:val="center"/>
        <w:rPr>
          <w:rFonts w:ascii="Times New Roman" w:eastAsia="Calibri" w:hAnsi="Times New Roman" w:cs="Times New Roman"/>
          <w:b/>
          <w:i/>
          <w:kern w:val="0"/>
          <w:sz w:val="28"/>
          <w:szCs w:val="28"/>
          <w:lang w:eastAsia="en-US"/>
          <w14:ligatures w14:val="none"/>
        </w:rPr>
      </w:pPr>
    </w:p>
    <w:p w14:paraId="38096505" w14:textId="77777777" w:rsidR="005F73C5" w:rsidRDefault="005F73C5" w:rsidP="005F73C5">
      <w:pPr>
        <w:spacing w:after="0" w:line="360" w:lineRule="auto"/>
        <w:jc w:val="center"/>
        <w:rPr>
          <w:rFonts w:ascii="Times New Roman" w:eastAsia="Times New Roman" w:hAnsi="Times New Roman" w:cs="Times New Roman"/>
          <w:b/>
          <w:kern w:val="0"/>
          <w:sz w:val="28"/>
          <w:szCs w:val="28"/>
          <w:lang w:eastAsia="ru-RU"/>
          <w14:ligatures w14:val="none"/>
        </w:rPr>
      </w:pPr>
    </w:p>
    <w:p w14:paraId="6356742D" w14:textId="10EF95E1" w:rsidR="00684C35" w:rsidRPr="00684C35" w:rsidRDefault="00684C35" w:rsidP="005F73C5">
      <w:pPr>
        <w:spacing w:after="0" w:line="360" w:lineRule="auto"/>
        <w:jc w:val="center"/>
        <w:rPr>
          <w:rFonts w:ascii="Times New Roman" w:eastAsia="Times New Roman" w:hAnsi="Times New Roman" w:cs="Times New Roman"/>
          <w:b/>
          <w:kern w:val="0"/>
          <w:sz w:val="28"/>
          <w:szCs w:val="28"/>
          <w:lang w:eastAsia="ru-RU"/>
          <w14:ligatures w14:val="none"/>
        </w:rPr>
      </w:pPr>
      <w:r w:rsidRPr="00684C35">
        <w:rPr>
          <w:rFonts w:ascii="Times New Roman" w:eastAsia="Times New Roman" w:hAnsi="Times New Roman" w:cs="Times New Roman"/>
          <w:b/>
          <w:kern w:val="0"/>
          <w:sz w:val="28"/>
          <w:szCs w:val="28"/>
          <w:lang w:eastAsia="ru-RU"/>
          <w14:ligatures w14:val="none"/>
        </w:rPr>
        <w:t>ВСТУП</w:t>
      </w:r>
    </w:p>
    <w:p w14:paraId="06B3E0AE" w14:textId="77777777" w:rsidR="00684C35" w:rsidRPr="00684C35" w:rsidRDefault="00684C35" w:rsidP="00684C35">
      <w:pPr>
        <w:spacing w:after="0" w:line="360" w:lineRule="auto"/>
        <w:jc w:val="both"/>
        <w:rPr>
          <w:rFonts w:ascii="Times New Roman" w:eastAsia="Times New Roman" w:hAnsi="Times New Roman" w:cs="Times New Roman"/>
          <w:b/>
          <w:kern w:val="0"/>
          <w:sz w:val="28"/>
          <w:szCs w:val="28"/>
          <w:lang w:eastAsia="ru-RU"/>
          <w14:ligatures w14:val="none"/>
        </w:rPr>
      </w:pPr>
    </w:p>
    <w:p w14:paraId="3DBF3021" w14:textId="77777777" w:rsidR="00684C35" w:rsidRPr="00684C35" w:rsidRDefault="00684C35" w:rsidP="00684C35">
      <w:pPr>
        <w:spacing w:after="0" w:line="360" w:lineRule="auto"/>
        <w:jc w:val="both"/>
        <w:rPr>
          <w:rFonts w:ascii="Times New Roman" w:eastAsia="Times New Roman" w:hAnsi="Times New Roman" w:cs="Times New Roman"/>
          <w:b/>
          <w:kern w:val="0"/>
          <w:sz w:val="28"/>
          <w:szCs w:val="28"/>
          <w:lang w:eastAsia="ru-RU"/>
          <w14:ligatures w14:val="none"/>
        </w:rPr>
      </w:pPr>
    </w:p>
    <w:p w14:paraId="6AA62F50" w14:textId="77777777" w:rsidR="00684C35" w:rsidRPr="00684C35" w:rsidRDefault="00684C35" w:rsidP="00684C35">
      <w:pPr>
        <w:spacing w:after="0" w:line="360" w:lineRule="auto"/>
        <w:jc w:val="both"/>
        <w:rPr>
          <w:rFonts w:ascii="Times New Roman" w:eastAsia="Times New Roman" w:hAnsi="Times New Roman" w:cs="Times New Roman"/>
          <w:b/>
          <w:kern w:val="0"/>
          <w:sz w:val="28"/>
          <w:szCs w:val="28"/>
          <w:lang w:val="ru-RU" w:eastAsia="ru-RU"/>
          <w14:ligatures w14:val="none"/>
        </w:rPr>
      </w:pPr>
      <w:r w:rsidRPr="00684C35">
        <w:rPr>
          <w:rFonts w:ascii="Times New Roman" w:eastAsia="Times New Roman" w:hAnsi="Times New Roman" w:cs="Times New Roman"/>
          <w:b/>
          <w:kern w:val="0"/>
          <w:sz w:val="28"/>
          <w:szCs w:val="28"/>
          <w:lang w:val="ru-RU" w:eastAsia="ru-RU"/>
          <w14:ligatures w14:val="none"/>
        </w:rPr>
        <w:t xml:space="preserve">      </w:t>
      </w:r>
    </w:p>
    <w:p w14:paraId="0471FB4A" w14:textId="77777777" w:rsidR="00684C35" w:rsidRPr="00684C35" w:rsidRDefault="00684C35" w:rsidP="00684C35">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Виробництво натуральних овочевих консервів в Україні є складовою частиною плодоовочевого </w:t>
      </w:r>
      <w:proofErr w:type="spellStart"/>
      <w:r w:rsidRPr="00684C35">
        <w:rPr>
          <w:rFonts w:ascii="Times New Roman" w:eastAsia="Times New Roman" w:hAnsi="Times New Roman" w:cs="Times New Roman"/>
          <w:kern w:val="0"/>
          <w:sz w:val="28"/>
          <w:szCs w:val="28"/>
          <w:lang w:eastAsia="ru-RU"/>
          <w14:ligatures w14:val="none"/>
        </w:rPr>
        <w:t>підкомплексу</w:t>
      </w:r>
      <w:proofErr w:type="spellEnd"/>
      <w:r w:rsidRPr="00684C35">
        <w:rPr>
          <w:rFonts w:ascii="Times New Roman" w:eastAsia="Times New Roman" w:hAnsi="Times New Roman" w:cs="Times New Roman"/>
          <w:kern w:val="0"/>
          <w:sz w:val="28"/>
          <w:szCs w:val="28"/>
          <w:lang w:eastAsia="ru-RU"/>
          <w14:ligatures w14:val="none"/>
        </w:rPr>
        <w:t xml:space="preserve"> харчової промисловості, що історично розвивалося як важлива галузь агропромислового комплексу. Спеціалізовані виробничі підрозділи створювалися переважно на базі великих консервних комбінатів і заводів, рідше — в межах комплексних підприємств з переробки сільськогосподарської сировини. Великотоннажні підприємства забезпечували комплексну переробку продукції, включаючи обробку побічних продуктів і відходів, починаючи від первинного приймання сировини до упаковки та складування готової продукції.</w:t>
      </w:r>
    </w:p>
    <w:p w14:paraId="23C1F697" w14:textId="77777777" w:rsidR="00684C35" w:rsidRPr="00684C35" w:rsidRDefault="00684C35" w:rsidP="00684C35">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Після налагодження співпраці із профільними науково-дослідними установами на підприємствах плодоовочевої переробки впроваджуються інноваційні технології та високопродуктивне обладнання, що суттєво підвищує ефективність виробництва. Асортимент і якість овочевих консервів значною мірою залежать від географічного розташування джерел сировини, </w:t>
      </w:r>
      <w:proofErr w:type="spellStart"/>
      <w:r w:rsidRPr="00684C35">
        <w:rPr>
          <w:rFonts w:ascii="Times New Roman" w:eastAsia="Times New Roman" w:hAnsi="Times New Roman" w:cs="Times New Roman"/>
          <w:kern w:val="0"/>
          <w:sz w:val="28"/>
          <w:szCs w:val="28"/>
          <w:lang w:eastAsia="ru-RU"/>
          <w14:ligatures w14:val="none"/>
        </w:rPr>
        <w:t>агрокліматичних</w:t>
      </w:r>
      <w:proofErr w:type="spellEnd"/>
      <w:r w:rsidRPr="00684C35">
        <w:rPr>
          <w:rFonts w:ascii="Times New Roman" w:eastAsia="Times New Roman" w:hAnsi="Times New Roman" w:cs="Times New Roman"/>
          <w:kern w:val="0"/>
          <w:sz w:val="28"/>
          <w:szCs w:val="28"/>
          <w:lang w:eastAsia="ru-RU"/>
          <w14:ligatures w14:val="none"/>
        </w:rPr>
        <w:t xml:space="preserve"> умов вирощування, а також від близькості переробних </w:t>
      </w:r>
      <w:proofErr w:type="spellStart"/>
      <w:r w:rsidRPr="00684C35">
        <w:rPr>
          <w:rFonts w:ascii="Times New Roman" w:eastAsia="Times New Roman" w:hAnsi="Times New Roman" w:cs="Times New Roman"/>
          <w:kern w:val="0"/>
          <w:sz w:val="28"/>
          <w:szCs w:val="28"/>
          <w:lang w:eastAsia="ru-RU"/>
          <w14:ligatures w14:val="none"/>
        </w:rPr>
        <w:t>потужностей</w:t>
      </w:r>
      <w:proofErr w:type="spellEnd"/>
      <w:r w:rsidRPr="00684C35">
        <w:rPr>
          <w:rFonts w:ascii="Times New Roman" w:eastAsia="Times New Roman" w:hAnsi="Times New Roman" w:cs="Times New Roman"/>
          <w:kern w:val="0"/>
          <w:sz w:val="28"/>
          <w:szCs w:val="28"/>
          <w:lang w:eastAsia="ru-RU"/>
          <w14:ligatures w14:val="none"/>
        </w:rPr>
        <w:t xml:space="preserve"> до місць збору врожаю.</w:t>
      </w:r>
    </w:p>
    <w:p w14:paraId="631DB4E1" w14:textId="77777777" w:rsidR="00684C35" w:rsidRPr="00684C35" w:rsidRDefault="00684C35" w:rsidP="00684C35">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На сучасному етапі розвитку галузі спостерігається тенденція до її концентрації, поглибленої спеціалізації та впровадження сталих виробничих традицій. Перехід до ринкових умов господарювання сприяв зміні підходів до організації виробництва, орієнтації на інноваційний розвиток, підвищення енергоефективності та ресурсозбереження. Активно впроваджуються автоматизовані системи управління виробничими процесами, підвищується рівень механізації, удосконалюються заходи з екологічної безпеки.</w:t>
      </w:r>
    </w:p>
    <w:p w14:paraId="05B0F428" w14:textId="77777777" w:rsidR="00684C35" w:rsidRPr="00684C35" w:rsidRDefault="00684C35" w:rsidP="00684C35">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Серед окремих напрямів галузі особливе місце займає виробництво консервів із зеленого горошку, яке характеризується високою економічною ефективністю. Така продукція користується стабільним попитом серед </w:t>
      </w:r>
      <w:r w:rsidRPr="00684C35">
        <w:rPr>
          <w:rFonts w:ascii="Times New Roman" w:eastAsia="Times New Roman" w:hAnsi="Times New Roman" w:cs="Times New Roman"/>
          <w:kern w:val="0"/>
          <w:sz w:val="28"/>
          <w:szCs w:val="28"/>
          <w:lang w:eastAsia="ru-RU"/>
          <w14:ligatures w14:val="none"/>
        </w:rPr>
        <w:lastRenderedPageBreak/>
        <w:t>споживачів, а витрати на її виготовлення залишаються відносно низькими. Технологічна схема виробництва консервів «Зелений горошок натуральний» включає використання сучасного автоматизованого обладнання, що забезпечує безперервність технологічного процесу, оптимізацію трудових витрат та підвищення продуктивності.</w:t>
      </w:r>
    </w:p>
    <w:p w14:paraId="709362E4" w14:textId="77777777" w:rsidR="00684C35" w:rsidRPr="00684C35" w:rsidRDefault="00684C35" w:rsidP="00684C35">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У межах даної кваліфікаційної роботи розроблено </w:t>
      </w:r>
      <w:proofErr w:type="spellStart"/>
      <w:r w:rsidRPr="00684C35">
        <w:rPr>
          <w:rFonts w:ascii="Times New Roman" w:eastAsia="Times New Roman" w:hAnsi="Times New Roman" w:cs="Times New Roman"/>
          <w:kern w:val="0"/>
          <w:sz w:val="28"/>
          <w:szCs w:val="28"/>
          <w:lang w:eastAsia="ru-RU"/>
          <w14:ligatures w14:val="none"/>
        </w:rPr>
        <w:t>проєкт</w:t>
      </w:r>
      <w:proofErr w:type="spellEnd"/>
      <w:r w:rsidRPr="00684C35">
        <w:rPr>
          <w:rFonts w:ascii="Times New Roman" w:eastAsia="Times New Roman" w:hAnsi="Times New Roman" w:cs="Times New Roman"/>
          <w:kern w:val="0"/>
          <w:sz w:val="28"/>
          <w:szCs w:val="28"/>
          <w:lang w:eastAsia="ru-RU"/>
          <w14:ligatures w14:val="none"/>
        </w:rPr>
        <w:t xml:space="preserve"> цеху з виробництва натуральних овочевих консервів. Технологічна структура цеху передбачає функціонування двох основних ліній:</w:t>
      </w:r>
    </w:p>
    <w:p w14:paraId="6145C627" w14:textId="77777777" w:rsidR="00684C35" w:rsidRPr="00684C35" w:rsidRDefault="00684C35" w:rsidP="00684C35">
      <w:pPr>
        <w:numPr>
          <w:ilvl w:val="0"/>
          <w:numId w:val="1"/>
        </w:num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лінії з виробництва консервів «Зелений горошок натуральний» продуктивністю 21 туб/ зміну;</w:t>
      </w:r>
    </w:p>
    <w:p w14:paraId="4CCFB3CA" w14:textId="77777777" w:rsidR="00684C35" w:rsidRPr="00684C35" w:rsidRDefault="00684C35" w:rsidP="00684C35">
      <w:pPr>
        <w:numPr>
          <w:ilvl w:val="0"/>
          <w:numId w:val="1"/>
        </w:numPr>
        <w:spacing w:after="0" w:line="360" w:lineRule="auto"/>
        <w:ind w:firstLine="993"/>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лінії з виробництва консервів «Кукурудза цукрова натуральна» продуктивністю 12 туб/зміну.</w:t>
      </w:r>
    </w:p>
    <w:p w14:paraId="7E7729D9" w14:textId="3FA8FF49" w:rsidR="004C6777" w:rsidRPr="00684C35" w:rsidRDefault="00684C35" w:rsidP="00684C35">
      <w:pPr>
        <w:spacing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Передбачається фасування готової продукції в жерстяні банки №9. </w:t>
      </w:r>
      <w:proofErr w:type="spellStart"/>
      <w:r w:rsidRPr="00684C35">
        <w:rPr>
          <w:rFonts w:ascii="Times New Roman" w:eastAsia="Times New Roman" w:hAnsi="Times New Roman" w:cs="Times New Roman"/>
          <w:kern w:val="0"/>
          <w:sz w:val="28"/>
          <w:szCs w:val="28"/>
          <w:lang w:eastAsia="ru-RU"/>
          <w14:ligatures w14:val="none"/>
        </w:rPr>
        <w:t>Проєктування</w:t>
      </w:r>
      <w:proofErr w:type="spellEnd"/>
      <w:r w:rsidRPr="00684C35">
        <w:rPr>
          <w:rFonts w:ascii="Times New Roman" w:eastAsia="Times New Roman" w:hAnsi="Times New Roman" w:cs="Times New Roman"/>
          <w:kern w:val="0"/>
          <w:sz w:val="28"/>
          <w:szCs w:val="28"/>
          <w:lang w:eastAsia="ru-RU"/>
          <w14:ligatures w14:val="none"/>
        </w:rPr>
        <w:t xml:space="preserve"> виробничих ліній здійснено з урахуванням чинної нормативно-технічної документації, вимог санітарно-гігієнічних норм, будівельних стандартів та технологічних регламентів. Особлива увага приділена застосуванню сучасного високотехнологічного обладнання, що сприяє забезпеченню безперервного, потокового виробництва з високим рівнем автоматизації та механізації основних технологічних операцій.</w:t>
      </w:r>
    </w:p>
    <w:p w14:paraId="7C8B8A22" w14:textId="77777777" w:rsidR="00684C35" w:rsidRPr="00684C35" w:rsidRDefault="00684C35" w:rsidP="00684C35">
      <w:pPr>
        <w:spacing w:line="360" w:lineRule="auto"/>
        <w:jc w:val="both"/>
        <w:rPr>
          <w:rFonts w:ascii="Times New Roman" w:eastAsia="Times New Roman" w:hAnsi="Times New Roman" w:cs="Times New Roman"/>
          <w:kern w:val="0"/>
          <w:sz w:val="28"/>
          <w:szCs w:val="28"/>
          <w:lang w:eastAsia="ru-RU"/>
          <w14:ligatures w14:val="none"/>
        </w:rPr>
      </w:pPr>
    </w:p>
    <w:p w14:paraId="64415B98"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РОЗДІЛ 1</w:t>
      </w:r>
    </w:p>
    <w:p w14:paraId="3A63D2C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ТЕХНІКО-ЕКОНОМІЧНЕ ОБҐРУНТУВАННЯ БУДІВНИЦТВА КОНСЕРВНОГО ЦЕХУ НА ТЕРИТОРІЇ ПІЩАНСЬКОЇ ТЕРИТОРІАЛЬНОЇ ГРОМАДИ  ДНІПРОПЕТРОВСЬКОЇ ОБЛАСТІ</w:t>
      </w:r>
    </w:p>
    <w:p w14:paraId="2298E53F" w14:textId="77777777" w:rsidR="00684C35" w:rsidRPr="00684C35" w:rsidRDefault="00684C35" w:rsidP="00684C35">
      <w:pPr>
        <w:spacing w:line="360" w:lineRule="auto"/>
        <w:jc w:val="both"/>
        <w:rPr>
          <w:rFonts w:ascii="Times New Roman" w:hAnsi="Times New Roman" w:cs="Times New Roman"/>
          <w:sz w:val="28"/>
          <w:szCs w:val="28"/>
        </w:rPr>
      </w:pPr>
    </w:p>
    <w:p w14:paraId="5E9F5F07" w14:textId="77777777" w:rsidR="00684C35" w:rsidRPr="00684C35" w:rsidRDefault="00684C35" w:rsidP="00684C35">
      <w:pPr>
        <w:spacing w:line="360" w:lineRule="auto"/>
        <w:jc w:val="both"/>
        <w:rPr>
          <w:rFonts w:ascii="Times New Roman" w:hAnsi="Times New Roman" w:cs="Times New Roman"/>
          <w:sz w:val="28"/>
          <w:szCs w:val="28"/>
        </w:rPr>
      </w:pPr>
    </w:p>
    <w:p w14:paraId="230D71C7" w14:textId="77777777" w:rsidR="00684C35" w:rsidRPr="00684C35" w:rsidRDefault="00684C35" w:rsidP="00684C35">
      <w:pPr>
        <w:spacing w:line="360" w:lineRule="auto"/>
        <w:jc w:val="both"/>
        <w:rPr>
          <w:rFonts w:ascii="Times New Roman" w:hAnsi="Times New Roman" w:cs="Times New Roman"/>
          <w:sz w:val="28"/>
          <w:szCs w:val="28"/>
        </w:rPr>
      </w:pPr>
    </w:p>
    <w:p w14:paraId="55D297CA"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1.1.</w:t>
      </w:r>
      <w:r w:rsidRPr="00684C35">
        <w:rPr>
          <w:rFonts w:ascii="Times New Roman" w:hAnsi="Times New Roman" w:cs="Times New Roman"/>
          <w:sz w:val="28"/>
          <w:szCs w:val="28"/>
        </w:rPr>
        <w:tab/>
        <w:t>Характеристика регіону і об’єкту будівництва</w:t>
      </w:r>
    </w:p>
    <w:p w14:paraId="0B15F894" w14:textId="77777777" w:rsidR="00684C35" w:rsidRPr="00684C35" w:rsidRDefault="00684C35" w:rsidP="00684C35">
      <w:pPr>
        <w:spacing w:line="360" w:lineRule="auto"/>
        <w:jc w:val="both"/>
        <w:rPr>
          <w:rFonts w:ascii="Times New Roman" w:hAnsi="Times New Roman" w:cs="Times New Roman"/>
          <w:sz w:val="28"/>
          <w:szCs w:val="28"/>
        </w:rPr>
      </w:pPr>
    </w:p>
    <w:p w14:paraId="64EDF13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Дніпропетровський регіон, розташований у центрально-східній частині України, є одним із найрозвиненіших у державі з огляду на свій багатогранний потенціал. Його стратегічне географічне положення, значна ресурсна база та висока щільність інфраструктури сприяють формуванню потужного промислового, культурного, освітнього й аграрного профілю області.</w:t>
      </w:r>
    </w:p>
    <w:p w14:paraId="174BFF0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Дніпропетровська область є одним із ключових промислових центрів України. У структурі промислового виробництва домінують гірничо-металургійний комплекс, машинобудування, хімічна та нафтопереробна промисловість, енергетика. Зокрема, міста Кривий Ріг, </w:t>
      </w:r>
      <w:proofErr w:type="spellStart"/>
      <w:r w:rsidRPr="00684C35">
        <w:rPr>
          <w:rFonts w:ascii="Times New Roman" w:hAnsi="Times New Roman" w:cs="Times New Roman"/>
          <w:sz w:val="28"/>
          <w:szCs w:val="28"/>
        </w:rPr>
        <w:t>Кам’янське</w:t>
      </w:r>
      <w:proofErr w:type="spellEnd"/>
      <w:r w:rsidRPr="00684C35">
        <w:rPr>
          <w:rFonts w:ascii="Times New Roman" w:hAnsi="Times New Roman" w:cs="Times New Roman"/>
          <w:sz w:val="28"/>
          <w:szCs w:val="28"/>
        </w:rPr>
        <w:t>, Нікополь і сам Дніпро відомі як осередки видобутку залізної руди, виплавки сталі, виробництва феросплавів та промислового устаткування. Потужні підприємства, такі як ПАТ «</w:t>
      </w:r>
      <w:proofErr w:type="spellStart"/>
      <w:r w:rsidRPr="00684C35">
        <w:rPr>
          <w:rFonts w:ascii="Times New Roman" w:hAnsi="Times New Roman" w:cs="Times New Roman"/>
          <w:sz w:val="28"/>
          <w:szCs w:val="28"/>
        </w:rPr>
        <w:t>АрселорМіттал</w:t>
      </w:r>
      <w:proofErr w:type="spellEnd"/>
      <w:r w:rsidRPr="00684C35">
        <w:rPr>
          <w:rFonts w:ascii="Times New Roman" w:hAnsi="Times New Roman" w:cs="Times New Roman"/>
          <w:sz w:val="28"/>
          <w:szCs w:val="28"/>
        </w:rPr>
        <w:t xml:space="preserve"> Кривий Ріг», ПАТ «Інтерпайп НТЗ», ПАТ «Дніпровський металургійний комбінат», формують основу металургійного потенціалу України.</w:t>
      </w:r>
    </w:p>
    <w:p w14:paraId="5983C24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Область також є лідером у космічній галузі: Дніпро — батьківщина українського ракетобудування, де розташоване державне підприємство «КБ Південне» і завод «</w:t>
      </w:r>
      <w:proofErr w:type="spellStart"/>
      <w:r w:rsidRPr="00684C35">
        <w:rPr>
          <w:rFonts w:ascii="Times New Roman" w:hAnsi="Times New Roman" w:cs="Times New Roman"/>
          <w:sz w:val="28"/>
          <w:szCs w:val="28"/>
        </w:rPr>
        <w:t>Південмаш</w:t>
      </w:r>
      <w:proofErr w:type="spellEnd"/>
      <w:r w:rsidRPr="00684C35">
        <w:rPr>
          <w:rFonts w:ascii="Times New Roman" w:hAnsi="Times New Roman" w:cs="Times New Roman"/>
          <w:sz w:val="28"/>
          <w:szCs w:val="28"/>
        </w:rPr>
        <w:t xml:space="preserve">», що займаються </w:t>
      </w:r>
      <w:proofErr w:type="spellStart"/>
      <w:r w:rsidRPr="00684C35">
        <w:rPr>
          <w:rFonts w:ascii="Times New Roman" w:hAnsi="Times New Roman" w:cs="Times New Roman"/>
          <w:sz w:val="28"/>
          <w:szCs w:val="28"/>
        </w:rPr>
        <w:t>проєктуванням</w:t>
      </w:r>
      <w:proofErr w:type="spellEnd"/>
      <w:r w:rsidRPr="00684C35">
        <w:rPr>
          <w:rFonts w:ascii="Times New Roman" w:hAnsi="Times New Roman" w:cs="Times New Roman"/>
          <w:sz w:val="28"/>
          <w:szCs w:val="28"/>
        </w:rPr>
        <w:t xml:space="preserve"> і виготовленням ракетно-космічної техніки.</w:t>
      </w:r>
    </w:p>
    <w:p w14:paraId="2EC0041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Культурне життя регіону відзначається різноманіттям і глибиною історичних традицій. Дніпропетровщина поєднує у собі спадщину українського козацтва, індустріалізації радянської доби та сучасного урбанізованого культурного середовища. У Дніпрі функціонують театри (зокрема Дніпропетровський академічний театр опери та балету), музеї (Історичний музей ім. Д. Яворницького, Художній музей, Музей українського живопису), філармонія та культурно-просвітницькі центри.</w:t>
      </w:r>
    </w:p>
    <w:p w14:paraId="176AB7D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Регіон також має значний потенціал у збереженні нематеріальної культурної спадщини, зокрема традицій </w:t>
      </w:r>
      <w:proofErr w:type="spellStart"/>
      <w:r w:rsidRPr="00684C35">
        <w:rPr>
          <w:rFonts w:ascii="Times New Roman" w:hAnsi="Times New Roman" w:cs="Times New Roman"/>
          <w:sz w:val="28"/>
          <w:szCs w:val="28"/>
        </w:rPr>
        <w:t>декоративно</w:t>
      </w:r>
      <w:proofErr w:type="spellEnd"/>
      <w:r w:rsidRPr="00684C35">
        <w:rPr>
          <w:rFonts w:ascii="Times New Roman" w:hAnsi="Times New Roman" w:cs="Times New Roman"/>
          <w:sz w:val="28"/>
          <w:szCs w:val="28"/>
        </w:rPr>
        <w:t>-ужиткового мистецтва, пісенної культури Придніпров’я, козацьких звичаїв і народної творчості. Культурні фестивалі, зокрема міжнародний фестиваль «Джаз на Дніпрі», приваблюють митців з усього світу.</w:t>
      </w:r>
    </w:p>
    <w:p w14:paraId="741B446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Освітня система регіону вирізняється високим рівнем професійної підготовки кадрів. У Дніпрі та інших містах області функціонують понад 20 закладів вищої освіти, серед яких провідні — Дніпровський національний університет імені Олеся Гончара, Національний технічний університет «Дніпровська політехніка», Український державний хіміко-технологічний університет, Дніпровський медичний інститут та інші.</w:t>
      </w:r>
    </w:p>
    <w:p w14:paraId="551C6EC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Регіон має потужну наукову базу: у Дніпрі розташовано низку науково-дослідних інститутів НАН України, що працюють у сфері прикладної фізики, металургії, матеріалознавства, енергетики, ракетобудування. Важливу роль відіграють і професійно-технічні навчальні заклади, що забезпечують потреби регіону у кваліфікованих робітничих кадрах.</w:t>
      </w:r>
    </w:p>
    <w:p w14:paraId="3ED27AD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Попри виразну індустріалізацію, Дніпропетровська область має вагомий аграрний сектор. Територія розташована у зоні степу, що характеризується </w:t>
      </w:r>
      <w:proofErr w:type="spellStart"/>
      <w:r w:rsidRPr="00684C35">
        <w:rPr>
          <w:rFonts w:ascii="Times New Roman" w:hAnsi="Times New Roman" w:cs="Times New Roman"/>
          <w:sz w:val="28"/>
          <w:szCs w:val="28"/>
        </w:rPr>
        <w:t>помірно</w:t>
      </w:r>
      <w:proofErr w:type="spellEnd"/>
      <w:r w:rsidRPr="00684C35">
        <w:rPr>
          <w:rFonts w:ascii="Times New Roman" w:hAnsi="Times New Roman" w:cs="Times New Roman"/>
          <w:sz w:val="28"/>
          <w:szCs w:val="28"/>
        </w:rPr>
        <w:t>-континентальним кліматом, з теплим літом, м’якою зимою та помірною кількістю опадів. Основні ґрунти — чорноземи звичайні та південні, які є одними з найродючіших у світі.</w:t>
      </w:r>
    </w:p>
    <w:p w14:paraId="2BC087C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У структурі сільськогосподарського виробництва переважає рослинництво. Вирощуються зернові культури (пшениця, ячмінь, кукурудза), олійні (соняшник, ріпак), технічні культури (цукрові буряки). Тваринництво зосереджено переважно у центральній і південній частинах області, де розвинені скотарство, свинарство та птахівництво.</w:t>
      </w:r>
    </w:p>
    <w:p w14:paraId="142634DD"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Наявність водних ресурсів (річка Дніпро, численні водосховища) створює умови для зрошення, а отже — інтенсифікації агровиробництва. Крім того, розвинене агропромислове перероблення — на території області функціонують елеватори, комбікормові та </w:t>
      </w:r>
      <w:proofErr w:type="spellStart"/>
      <w:r w:rsidRPr="00684C35">
        <w:rPr>
          <w:rFonts w:ascii="Times New Roman" w:hAnsi="Times New Roman" w:cs="Times New Roman"/>
          <w:sz w:val="28"/>
          <w:szCs w:val="28"/>
        </w:rPr>
        <w:t>олійно</w:t>
      </w:r>
      <w:proofErr w:type="spellEnd"/>
      <w:r w:rsidRPr="00684C35">
        <w:rPr>
          <w:rFonts w:ascii="Times New Roman" w:hAnsi="Times New Roman" w:cs="Times New Roman"/>
          <w:sz w:val="28"/>
          <w:szCs w:val="28"/>
        </w:rPr>
        <w:t>-жирові комбінати.</w:t>
      </w:r>
    </w:p>
    <w:p w14:paraId="18C6CC0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Піщанська сільська територіальна громада, розташована в Новомосковському районі Дніпропетровської області, є типовим прикладом сільськогосподарського простору Центральної України, що поєднує в собі історичну тяглість аграрної діяльності з поступовим переходом до сучасних форм ведення сільського господарства. Вона була утворена в процесі адміністративно-територіальної </w:t>
      </w:r>
      <w:r w:rsidRPr="00684C35">
        <w:rPr>
          <w:rFonts w:ascii="Times New Roman" w:hAnsi="Times New Roman" w:cs="Times New Roman"/>
          <w:sz w:val="28"/>
          <w:szCs w:val="28"/>
        </w:rPr>
        <w:lastRenderedPageBreak/>
        <w:t xml:space="preserve">реформи 2020 року, до складу якої увійшли населені пункти з навколишніх сільських рад, що раніше функціонували </w:t>
      </w:r>
      <w:proofErr w:type="spellStart"/>
      <w:r w:rsidRPr="00684C35">
        <w:rPr>
          <w:rFonts w:ascii="Times New Roman" w:hAnsi="Times New Roman" w:cs="Times New Roman"/>
          <w:sz w:val="28"/>
          <w:szCs w:val="28"/>
        </w:rPr>
        <w:t>автономно</w:t>
      </w:r>
      <w:proofErr w:type="spellEnd"/>
      <w:r w:rsidRPr="00684C35">
        <w:rPr>
          <w:rFonts w:ascii="Times New Roman" w:hAnsi="Times New Roman" w:cs="Times New Roman"/>
          <w:sz w:val="28"/>
          <w:szCs w:val="28"/>
        </w:rPr>
        <w:t>.</w:t>
      </w:r>
    </w:p>
    <w:p w14:paraId="1D8D851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Територія громади розташована у межах степової зони, у сприятливих кліматичних і ґрунтових умовах для розвитку аграрного виробництва. Адміністративним центром громади є село Піщанка, яке має вигідне географічне положення — неподалік від обласного центру м. Дніпро та важливих транспортних шляхів. Загальна площа громади становить понад 200 км², населення — близько 10 тис. осіб.</w:t>
      </w:r>
    </w:p>
    <w:p w14:paraId="59381381"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Природний ландшафт представлений рівнинною місцевістю з незначним чергуванням лісосмуг, луків та полів. Через територію громади протікають невеликі водотоки, що є притоками річки Самара — це формує потенціал для зрошуваного землеробства.</w:t>
      </w:r>
    </w:p>
    <w:p w14:paraId="57512CA1"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Піщанська громада знаходиться в межах Східного Лісостепу України, де переважає </w:t>
      </w:r>
      <w:proofErr w:type="spellStart"/>
      <w:r w:rsidRPr="00684C35">
        <w:rPr>
          <w:rFonts w:ascii="Times New Roman" w:hAnsi="Times New Roman" w:cs="Times New Roman"/>
          <w:sz w:val="28"/>
          <w:szCs w:val="28"/>
        </w:rPr>
        <w:t>помірно</w:t>
      </w:r>
      <w:proofErr w:type="spellEnd"/>
      <w:r w:rsidRPr="00684C35">
        <w:rPr>
          <w:rFonts w:ascii="Times New Roman" w:hAnsi="Times New Roman" w:cs="Times New Roman"/>
          <w:sz w:val="28"/>
          <w:szCs w:val="28"/>
        </w:rPr>
        <w:t>-континентальний клімат із достатнім рівнем тепла для вирощування широкого спектру сільськогосподарських культур. Середньорічна температура повітря становить близько +8,5 °C, річна сума опадів — 450–550 мм, що є достатнім для забезпечення вегетаційного циклу основних польових культур за умов ефективного управління вологою.</w:t>
      </w:r>
    </w:p>
    <w:p w14:paraId="602A047D"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Ґрунтовий покрив представлений переважно чорноземами звичайними та опідзоленими, з високим вмістом гумусу (4–6%) і гарною </w:t>
      </w:r>
      <w:proofErr w:type="spellStart"/>
      <w:r w:rsidRPr="00684C35">
        <w:rPr>
          <w:rFonts w:ascii="Times New Roman" w:hAnsi="Times New Roman" w:cs="Times New Roman"/>
          <w:sz w:val="28"/>
          <w:szCs w:val="28"/>
        </w:rPr>
        <w:t>водоутримувальною</w:t>
      </w:r>
      <w:proofErr w:type="spellEnd"/>
      <w:r w:rsidRPr="00684C35">
        <w:rPr>
          <w:rFonts w:ascii="Times New Roman" w:hAnsi="Times New Roman" w:cs="Times New Roman"/>
          <w:sz w:val="28"/>
          <w:szCs w:val="28"/>
        </w:rPr>
        <w:t xml:space="preserve"> здатністю. Ці ґрунти ідеально підходять для вирощування зернових, бобових, кормових та технічних культур. У пониженнях рельєфу трапляються </w:t>
      </w:r>
      <w:proofErr w:type="spellStart"/>
      <w:r w:rsidRPr="00684C35">
        <w:rPr>
          <w:rFonts w:ascii="Times New Roman" w:hAnsi="Times New Roman" w:cs="Times New Roman"/>
          <w:sz w:val="28"/>
          <w:szCs w:val="28"/>
        </w:rPr>
        <w:t>лучно</w:t>
      </w:r>
      <w:proofErr w:type="spellEnd"/>
      <w:r w:rsidRPr="00684C35">
        <w:rPr>
          <w:rFonts w:ascii="Times New Roman" w:hAnsi="Times New Roman" w:cs="Times New Roman"/>
          <w:sz w:val="28"/>
          <w:szCs w:val="28"/>
        </w:rPr>
        <w:t>-чорноземні ґрунти, придатні для пасовищного скотарства.</w:t>
      </w:r>
    </w:p>
    <w:p w14:paraId="46FB0DB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Основу місцевої економіки становить сільське господарство. У структурі землекористування переважають рілля (близько 70% від загальної площі), що свідчить про переважання польового землеробства. Основними напрямками є:</w:t>
      </w:r>
    </w:p>
    <w:p w14:paraId="284B262A"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Рослинництво — вирощуються озима пшениця, ячмінь, кукурудза, соняшник, соя, горох. Спостерігається тенденція до впровадження високопродуктивних гібридів та сортів адаптованих до місцевих умов.</w:t>
      </w:r>
    </w:p>
    <w:p w14:paraId="6603E19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w:t>
      </w:r>
      <w:r w:rsidRPr="00684C35">
        <w:rPr>
          <w:rFonts w:ascii="Times New Roman" w:hAnsi="Times New Roman" w:cs="Times New Roman"/>
          <w:sz w:val="28"/>
          <w:szCs w:val="28"/>
        </w:rPr>
        <w:tab/>
        <w:t>Овочівництво — в окремих господарствах громади розвинене вирощування овочевих культур, зокрема капусти, цибулі, буряку, моркви, переважно для місцевого споживання або дрібного оптового ринку.</w:t>
      </w:r>
    </w:p>
    <w:p w14:paraId="3DF1360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Садівництво та ягідництво — розвивається в обмеженому обсязі, проте існує потенціал для розширення завдяки сприятливим кліматичним умовам та можливостям для зрошення.</w:t>
      </w:r>
    </w:p>
    <w:p w14:paraId="69B2161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Тваринництво — представлено переважно дрібними фермерськими та індивідуальними господарствами, які займаються розведенням великої рогатої худоби, свиней, кіз і птиці. Спостерігається тенденція до збільшення кількості міні-ферм із замкнутим циклом виробництва.</w:t>
      </w:r>
    </w:p>
    <w:p w14:paraId="700633A3"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Громада має значні можливості для модернізації сільського господарства, зокрема через:</w:t>
      </w:r>
    </w:p>
    <w:p w14:paraId="38F7F8C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впровадження точного землеробства;</w:t>
      </w:r>
    </w:p>
    <w:p w14:paraId="1C0F371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розширення площ під зрошуваними культурами;</w:t>
      </w:r>
    </w:p>
    <w:p w14:paraId="0EC2516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кооперацію малих і середніх виробників для виходу на нові ринки;</w:t>
      </w:r>
    </w:p>
    <w:p w14:paraId="4FBA2F5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розвиток переробної галузі (зберігання, сортування, фасування сільгосппродукції);</w:t>
      </w:r>
    </w:p>
    <w:p w14:paraId="34B702A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r w:rsidRPr="00684C35">
        <w:rPr>
          <w:rFonts w:ascii="Times New Roman" w:hAnsi="Times New Roman" w:cs="Times New Roman"/>
          <w:sz w:val="28"/>
          <w:szCs w:val="28"/>
        </w:rPr>
        <w:tab/>
        <w:t xml:space="preserve">реалізацію </w:t>
      </w:r>
      <w:proofErr w:type="spellStart"/>
      <w:r w:rsidRPr="00684C35">
        <w:rPr>
          <w:rFonts w:ascii="Times New Roman" w:hAnsi="Times New Roman" w:cs="Times New Roman"/>
          <w:sz w:val="28"/>
          <w:szCs w:val="28"/>
        </w:rPr>
        <w:t>проєктів</w:t>
      </w:r>
      <w:proofErr w:type="spellEnd"/>
      <w:r w:rsidRPr="00684C35">
        <w:rPr>
          <w:rFonts w:ascii="Times New Roman" w:hAnsi="Times New Roman" w:cs="Times New Roman"/>
          <w:sz w:val="28"/>
          <w:szCs w:val="28"/>
        </w:rPr>
        <w:t xml:space="preserve"> зеленої енергетики, зокрема на біомасі чи сонячних електростанціях у поєднанні з аграрним виробництвом.</w:t>
      </w:r>
    </w:p>
    <w:p w14:paraId="6BEDD001"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Також важливу роль у стійкому розвитку громади відіграє залучення інвестицій та участь у державних і європейських програмах підтримки сільського господарства та сільських територій.</w:t>
      </w:r>
    </w:p>
    <w:p w14:paraId="1D51A29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Підприємство буде розташоване на території Піщанської територіальної громади в селищі Піщанка (рис.1.1) поблизу траси Е50. В Україні E50 починається на кордоні зі Словаччиною на пропускному пункті Ужгород, Закарпатська область. Далі збігається з міжнародною автомагістраллю М08 (обхід Ужгорода), М06 (Ужгород — Мукачево — Стрий), М30 (Стрий — Тернопіль — Кропивницький — Знам'янка — Дніпро — Донецьк — Дебальцеве) </w:t>
      </w:r>
      <w:r w:rsidRPr="00684C35">
        <w:rPr>
          <w:rFonts w:ascii="Times New Roman" w:hAnsi="Times New Roman" w:cs="Times New Roman"/>
          <w:sz w:val="28"/>
          <w:szCs w:val="28"/>
        </w:rPr>
        <w:lastRenderedPageBreak/>
        <w:t>і М03 (ділянка Дебальцеве — Довжанське). Закінчується E50 на пропускному пункті Довжанський, Луганська область і переходить у федеральну автомагістраль М-19</w:t>
      </w:r>
    </w:p>
    <w:p w14:paraId="5FD62CE0" w14:textId="77777777" w:rsidR="00684C35" w:rsidRPr="00684C35" w:rsidRDefault="00684C35" w:rsidP="00684C35">
      <w:pPr>
        <w:spacing w:line="360" w:lineRule="auto"/>
        <w:jc w:val="both"/>
        <w:rPr>
          <w:rFonts w:ascii="Times New Roman" w:hAnsi="Times New Roman" w:cs="Times New Roman"/>
          <w:sz w:val="28"/>
          <w:szCs w:val="28"/>
        </w:rPr>
      </w:pPr>
    </w:p>
    <w:p w14:paraId="368480EA" w14:textId="77777777" w:rsidR="00684C35" w:rsidRPr="00684C35" w:rsidRDefault="00684C35" w:rsidP="00684C35">
      <w:pPr>
        <w:spacing w:line="360" w:lineRule="auto"/>
        <w:jc w:val="both"/>
        <w:rPr>
          <w:rFonts w:ascii="Times New Roman" w:hAnsi="Times New Roman" w:cs="Times New Roman"/>
          <w:sz w:val="28"/>
          <w:szCs w:val="28"/>
        </w:rPr>
      </w:pPr>
    </w:p>
    <w:p w14:paraId="14526E4C" w14:textId="77777777" w:rsidR="00684C35" w:rsidRPr="00684C35" w:rsidRDefault="00684C35" w:rsidP="00684C35">
      <w:pPr>
        <w:spacing w:line="360" w:lineRule="auto"/>
        <w:jc w:val="both"/>
        <w:rPr>
          <w:rFonts w:ascii="Times New Roman" w:hAnsi="Times New Roman" w:cs="Times New Roman"/>
          <w:sz w:val="28"/>
          <w:szCs w:val="28"/>
        </w:rPr>
      </w:pPr>
    </w:p>
    <w:p w14:paraId="395E128E" w14:textId="77777777" w:rsidR="00684C35" w:rsidRPr="00684C35" w:rsidRDefault="00684C35" w:rsidP="00684C35">
      <w:pPr>
        <w:spacing w:line="360" w:lineRule="auto"/>
        <w:jc w:val="both"/>
        <w:rPr>
          <w:rFonts w:ascii="Times New Roman" w:hAnsi="Times New Roman" w:cs="Times New Roman"/>
          <w:sz w:val="28"/>
          <w:szCs w:val="28"/>
        </w:rPr>
      </w:pPr>
    </w:p>
    <w:p w14:paraId="68FAAD39" w14:textId="77777777" w:rsidR="00684C35" w:rsidRPr="00684C35" w:rsidRDefault="00684C35" w:rsidP="00684C35">
      <w:pPr>
        <w:spacing w:line="360" w:lineRule="auto"/>
        <w:jc w:val="both"/>
        <w:rPr>
          <w:rFonts w:ascii="Times New Roman" w:hAnsi="Times New Roman" w:cs="Times New Roman"/>
          <w:sz w:val="28"/>
          <w:szCs w:val="28"/>
        </w:rPr>
      </w:pPr>
    </w:p>
    <w:p w14:paraId="73D4432A" w14:textId="77777777" w:rsidR="00684C35" w:rsidRPr="00684C35" w:rsidRDefault="00684C35" w:rsidP="00684C35">
      <w:pPr>
        <w:spacing w:line="360" w:lineRule="auto"/>
        <w:jc w:val="both"/>
        <w:rPr>
          <w:rFonts w:ascii="Times New Roman" w:hAnsi="Times New Roman" w:cs="Times New Roman"/>
          <w:sz w:val="28"/>
          <w:szCs w:val="28"/>
        </w:rPr>
      </w:pPr>
    </w:p>
    <w:p w14:paraId="31218BD5" w14:textId="77777777" w:rsidR="00684C35" w:rsidRPr="00684C35" w:rsidRDefault="00684C35" w:rsidP="00684C35">
      <w:pPr>
        <w:spacing w:line="360" w:lineRule="auto"/>
        <w:jc w:val="both"/>
        <w:rPr>
          <w:rFonts w:ascii="Times New Roman" w:hAnsi="Times New Roman" w:cs="Times New Roman"/>
          <w:sz w:val="28"/>
          <w:szCs w:val="28"/>
        </w:rPr>
      </w:pPr>
    </w:p>
    <w:p w14:paraId="6EFE41AB" w14:textId="77777777" w:rsidR="00684C35" w:rsidRPr="00684C35" w:rsidRDefault="00684C35" w:rsidP="00684C35">
      <w:pPr>
        <w:spacing w:line="360" w:lineRule="auto"/>
        <w:jc w:val="both"/>
        <w:rPr>
          <w:rFonts w:ascii="Times New Roman" w:hAnsi="Times New Roman" w:cs="Times New Roman"/>
          <w:sz w:val="28"/>
          <w:szCs w:val="28"/>
        </w:rPr>
      </w:pPr>
    </w:p>
    <w:p w14:paraId="2B2A2E6A" w14:textId="77777777" w:rsidR="00684C35" w:rsidRPr="00684C35" w:rsidRDefault="00684C35" w:rsidP="00684C35">
      <w:pPr>
        <w:spacing w:line="360" w:lineRule="auto"/>
        <w:jc w:val="both"/>
        <w:rPr>
          <w:rFonts w:ascii="Times New Roman" w:hAnsi="Times New Roman" w:cs="Times New Roman"/>
          <w:sz w:val="28"/>
          <w:szCs w:val="28"/>
        </w:rPr>
      </w:pPr>
    </w:p>
    <w:p w14:paraId="0C436490" w14:textId="77777777" w:rsidR="00684C35" w:rsidRPr="00684C35" w:rsidRDefault="00684C35" w:rsidP="00684C35">
      <w:pPr>
        <w:spacing w:line="360" w:lineRule="auto"/>
        <w:jc w:val="both"/>
        <w:rPr>
          <w:rFonts w:ascii="Times New Roman" w:hAnsi="Times New Roman" w:cs="Times New Roman"/>
          <w:sz w:val="28"/>
          <w:szCs w:val="28"/>
        </w:rPr>
      </w:pPr>
    </w:p>
    <w:p w14:paraId="1075A9CE" w14:textId="77777777" w:rsidR="00684C35" w:rsidRPr="00684C35" w:rsidRDefault="00684C35" w:rsidP="00684C35">
      <w:pPr>
        <w:spacing w:line="360" w:lineRule="auto"/>
        <w:jc w:val="both"/>
        <w:rPr>
          <w:rFonts w:ascii="Times New Roman" w:hAnsi="Times New Roman" w:cs="Times New Roman"/>
          <w:sz w:val="28"/>
          <w:szCs w:val="28"/>
        </w:rPr>
      </w:pPr>
    </w:p>
    <w:p w14:paraId="0CFFEDE0" w14:textId="77777777" w:rsidR="00684C35" w:rsidRPr="00684C35" w:rsidRDefault="00684C35" w:rsidP="00684C35">
      <w:pPr>
        <w:spacing w:line="360" w:lineRule="auto"/>
        <w:jc w:val="both"/>
        <w:rPr>
          <w:rFonts w:ascii="Times New Roman" w:hAnsi="Times New Roman" w:cs="Times New Roman"/>
          <w:sz w:val="28"/>
          <w:szCs w:val="28"/>
        </w:rPr>
      </w:pPr>
    </w:p>
    <w:p w14:paraId="51555A0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Рисунок 1.1 -  Ділянка забудови.</w:t>
      </w:r>
    </w:p>
    <w:p w14:paraId="526BAC76" w14:textId="77777777" w:rsidR="00684C35" w:rsidRPr="00684C35" w:rsidRDefault="00684C35" w:rsidP="00684C35">
      <w:pPr>
        <w:spacing w:line="360" w:lineRule="auto"/>
        <w:jc w:val="both"/>
        <w:rPr>
          <w:rFonts w:ascii="Times New Roman" w:hAnsi="Times New Roman" w:cs="Times New Roman"/>
          <w:sz w:val="28"/>
          <w:szCs w:val="28"/>
        </w:rPr>
      </w:pPr>
    </w:p>
    <w:p w14:paraId="07C4169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Територія ділянки вільна від забудови, має зручний під’їзд. </w:t>
      </w:r>
    </w:p>
    <w:p w14:paraId="08A46685" w14:textId="77777777" w:rsidR="00684C35" w:rsidRPr="00684C35" w:rsidRDefault="00684C35" w:rsidP="00684C35">
      <w:pPr>
        <w:spacing w:line="360" w:lineRule="auto"/>
        <w:jc w:val="both"/>
        <w:rPr>
          <w:rFonts w:ascii="Times New Roman" w:hAnsi="Times New Roman" w:cs="Times New Roman"/>
          <w:sz w:val="28"/>
          <w:szCs w:val="28"/>
        </w:rPr>
      </w:pPr>
    </w:p>
    <w:p w14:paraId="25FDBBDC"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Цех з виробництва овочевих консервів, зокрема консервованої кукурудзи та зеленого горошку, — це сучасне харчове підприємство, яке поєднує в собі технологічну ефективність, високу якість продукції та дотримання санітарно-гігієнічних норм. Розміщується він у просторому приміщенні з розгалуженою внутрішньою структурою, де кожна зона виконує чітко визначену функцію у виробничому процесі.</w:t>
      </w:r>
    </w:p>
    <w:p w14:paraId="121C9B9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Цех обладнаний сучасними конвеєрними лініями, системами автоматичного дозування, стерилізації та контролю якості. Всі виробничі процеси організовані таким чином, щоб забезпечити безперервний потік продукції без зайвих затримок.</w:t>
      </w:r>
    </w:p>
    <w:p w14:paraId="6E8A0AA8"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Особлива увага приділяється санітарії: усі поверхні легко миються, вентиляція забезпечує обмін повітря, а працівники зобов’язані дотримуватись суворих гігієнічних вимог.</w:t>
      </w:r>
    </w:p>
    <w:p w14:paraId="40C7B33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Площа такого цеху може коливатись від 500 до 1500 квадратних метрів — залежно від масштабів виробництва. У штаті працюють технологи, оператори ліній, механіки, контролери якості та допоміжний персонал. Кожен виконує свою роль у загальній системі, яка функціонує, як добре налаштований механізм, щоб споживач отримав надійний, безпечний і смачний продукт.</w:t>
      </w:r>
    </w:p>
    <w:p w14:paraId="4832F2E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Теплопостачання переробного підприємства передбачено за рахунок промислової котельні, будівництво якої заплановано безпосередньо на території підприємства. </w:t>
      </w:r>
      <w:proofErr w:type="spellStart"/>
      <w:r w:rsidRPr="00684C35">
        <w:rPr>
          <w:rFonts w:ascii="Times New Roman" w:hAnsi="Times New Roman" w:cs="Times New Roman"/>
          <w:sz w:val="28"/>
          <w:szCs w:val="28"/>
        </w:rPr>
        <w:t>Проєктом</w:t>
      </w:r>
      <w:proofErr w:type="spellEnd"/>
      <w:r w:rsidRPr="00684C35">
        <w:rPr>
          <w:rFonts w:ascii="Times New Roman" w:hAnsi="Times New Roman" w:cs="Times New Roman"/>
          <w:sz w:val="28"/>
          <w:szCs w:val="28"/>
        </w:rPr>
        <w:t xml:space="preserve"> передбачено встановлення котельного обладнання загальною паропродуктивністю 10,5 </w:t>
      </w:r>
      <w:proofErr w:type="spellStart"/>
      <w:r w:rsidRPr="00684C35">
        <w:rPr>
          <w:rFonts w:ascii="Times New Roman" w:hAnsi="Times New Roman" w:cs="Times New Roman"/>
          <w:sz w:val="28"/>
          <w:szCs w:val="28"/>
        </w:rPr>
        <w:t>тонн</w:t>
      </w:r>
      <w:proofErr w:type="spellEnd"/>
      <w:r w:rsidRPr="00684C35">
        <w:rPr>
          <w:rFonts w:ascii="Times New Roman" w:hAnsi="Times New Roman" w:cs="Times New Roman"/>
          <w:sz w:val="28"/>
          <w:szCs w:val="28"/>
        </w:rPr>
        <w:t xml:space="preserve"> пари на годину. Зокрема, котельня консервного цеху буде оснащена двома котлоагрегатами: одним типу ДКВр-4-13 та одним типу ДКВр-6,5-13. Вироблення теплової енергії здійснюватиметься шляхом спалювання природного газу, що забезпечує екологічну ефективність та відповідність сучасним вимогам енергозбереження. У період пікового навантаження потреба підприємства у парі становитиме 9,01 т/год, що вкладається в </w:t>
      </w:r>
      <w:proofErr w:type="spellStart"/>
      <w:r w:rsidRPr="00684C35">
        <w:rPr>
          <w:rFonts w:ascii="Times New Roman" w:hAnsi="Times New Roman" w:cs="Times New Roman"/>
          <w:sz w:val="28"/>
          <w:szCs w:val="28"/>
        </w:rPr>
        <w:t>проєктну</w:t>
      </w:r>
      <w:proofErr w:type="spellEnd"/>
      <w:r w:rsidRPr="00684C35">
        <w:rPr>
          <w:rFonts w:ascii="Times New Roman" w:hAnsi="Times New Roman" w:cs="Times New Roman"/>
          <w:sz w:val="28"/>
          <w:szCs w:val="28"/>
        </w:rPr>
        <w:t xml:space="preserve"> потужність котельного обладнання.</w:t>
      </w:r>
    </w:p>
    <w:p w14:paraId="659DBBB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Електропостачання підприємства здійснюватиметься по кабельних лініях, прокладених від Кременчуцької ГЕС. Живлення відбуватиметься через трансформаторну підстанцію потужністю 480 кВт, яка розміщуватиметься на території заводу. Вхідна напруга становитиме 10 кВ, а для </w:t>
      </w:r>
      <w:proofErr w:type="spellStart"/>
      <w:r w:rsidRPr="00684C35">
        <w:rPr>
          <w:rFonts w:ascii="Times New Roman" w:hAnsi="Times New Roman" w:cs="Times New Roman"/>
          <w:sz w:val="28"/>
          <w:szCs w:val="28"/>
        </w:rPr>
        <w:t>внутрішньоспоживчих</w:t>
      </w:r>
      <w:proofErr w:type="spellEnd"/>
      <w:r w:rsidRPr="00684C35">
        <w:rPr>
          <w:rFonts w:ascii="Times New Roman" w:hAnsi="Times New Roman" w:cs="Times New Roman"/>
          <w:sz w:val="28"/>
          <w:szCs w:val="28"/>
        </w:rPr>
        <w:t xml:space="preserve"> потреб буде використовуватися напруга 300 В. Система електропостачання передбачає встановлення трьох трансформаторів типу ТМ 160/10, що забезпечуватимуть стабільну подачу електроенергії. Передбачено подачу живлення від двох незалежних ліній через два вводи напругою 10 кВ з частотою 50 </w:t>
      </w:r>
      <w:proofErr w:type="spellStart"/>
      <w:r w:rsidRPr="00684C35">
        <w:rPr>
          <w:rFonts w:ascii="Times New Roman" w:hAnsi="Times New Roman" w:cs="Times New Roman"/>
          <w:sz w:val="28"/>
          <w:szCs w:val="28"/>
        </w:rPr>
        <w:t>Гц</w:t>
      </w:r>
      <w:proofErr w:type="spellEnd"/>
      <w:r w:rsidRPr="00684C35">
        <w:rPr>
          <w:rFonts w:ascii="Times New Roman" w:hAnsi="Times New Roman" w:cs="Times New Roman"/>
          <w:sz w:val="28"/>
          <w:szCs w:val="28"/>
        </w:rPr>
        <w:t xml:space="preserve">, що забезпечить безперебійну роботу електрообладнання навіть у разі </w:t>
      </w:r>
      <w:r w:rsidRPr="00684C35">
        <w:rPr>
          <w:rFonts w:ascii="Times New Roman" w:hAnsi="Times New Roman" w:cs="Times New Roman"/>
          <w:sz w:val="28"/>
          <w:szCs w:val="28"/>
        </w:rPr>
        <w:lastRenderedPageBreak/>
        <w:t xml:space="preserve">аварійного відключення одного з джерел. Відстань між трансформаторною підстанцією та </w:t>
      </w:r>
      <w:proofErr w:type="spellStart"/>
      <w:r w:rsidRPr="00684C35">
        <w:rPr>
          <w:rFonts w:ascii="Times New Roman" w:hAnsi="Times New Roman" w:cs="Times New Roman"/>
          <w:sz w:val="28"/>
          <w:szCs w:val="28"/>
        </w:rPr>
        <w:t>цехом</w:t>
      </w:r>
      <w:proofErr w:type="spellEnd"/>
      <w:r w:rsidRPr="00684C35">
        <w:rPr>
          <w:rFonts w:ascii="Times New Roman" w:hAnsi="Times New Roman" w:cs="Times New Roman"/>
          <w:sz w:val="28"/>
          <w:szCs w:val="28"/>
        </w:rPr>
        <w:t xml:space="preserve"> становитиме 50 метрів, що є оптимальним для зменшення втрат енергії при транспортуванні. Освітлення в межах підприємства передбачається загальне (робоче та аварійне) напругою 220 В, а також ремонтне освітлення напругою 36 В та 12 В. Пікове навантаження споживання електроенергії в цеху сягатиме 288 кВт.</w:t>
      </w:r>
    </w:p>
    <w:p w14:paraId="6F3865D3"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Водопостачання виробничих </w:t>
      </w:r>
      <w:proofErr w:type="spellStart"/>
      <w:r w:rsidRPr="00684C35">
        <w:rPr>
          <w:rFonts w:ascii="Times New Roman" w:hAnsi="Times New Roman" w:cs="Times New Roman"/>
          <w:sz w:val="28"/>
          <w:szCs w:val="28"/>
        </w:rPr>
        <w:t>потужностей</w:t>
      </w:r>
      <w:proofErr w:type="spellEnd"/>
      <w:r w:rsidRPr="00684C35">
        <w:rPr>
          <w:rFonts w:ascii="Times New Roman" w:hAnsi="Times New Roman" w:cs="Times New Roman"/>
          <w:sz w:val="28"/>
          <w:szCs w:val="28"/>
        </w:rPr>
        <w:t xml:space="preserve"> буде здійснюватися з міської водопровідної мережі. Для забезпечення стабільного тиску та резервного водозабезпечення передбачається встановлення водонапірної башти об’ємом 25 м³, а також чотирьох резервуарів по 50 м³ кожен. Система протипожежного захисту включатиме зовнішнє пожежогасіння з використанням гідрантів, розміщених на території підприємства, та пожежної водойми ємністю 250 м³. Внутрішнє пожежогасіння буде забезпечено системою внутрішніх пожежних кранів, розташованих у приміщеннях виробничих </w:t>
      </w:r>
      <w:proofErr w:type="spellStart"/>
      <w:r w:rsidRPr="00684C35">
        <w:rPr>
          <w:rFonts w:ascii="Times New Roman" w:hAnsi="Times New Roman" w:cs="Times New Roman"/>
          <w:sz w:val="28"/>
          <w:szCs w:val="28"/>
        </w:rPr>
        <w:t>цехів</w:t>
      </w:r>
      <w:proofErr w:type="spellEnd"/>
      <w:r w:rsidRPr="00684C35">
        <w:rPr>
          <w:rFonts w:ascii="Times New Roman" w:hAnsi="Times New Roman" w:cs="Times New Roman"/>
          <w:sz w:val="28"/>
          <w:szCs w:val="28"/>
        </w:rPr>
        <w:t>.</w:t>
      </w:r>
    </w:p>
    <w:p w14:paraId="61A74EE1"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Відведення стічних вод відбуватиметься через заводську каналізаційну мережу, яка підключена до міської каналізаційної системи. Звідти стоки за допомогою насосного обладнання транспортуватимуться по напірному колектору до заводських очисних споруд. Каналізаційна система підприємства буде оснащена </w:t>
      </w:r>
      <w:proofErr w:type="spellStart"/>
      <w:r w:rsidRPr="00684C35">
        <w:rPr>
          <w:rFonts w:ascii="Times New Roman" w:hAnsi="Times New Roman" w:cs="Times New Roman"/>
          <w:sz w:val="28"/>
          <w:szCs w:val="28"/>
        </w:rPr>
        <w:t>піскоуловлювачами</w:t>
      </w:r>
      <w:proofErr w:type="spellEnd"/>
      <w:r w:rsidRPr="00684C35">
        <w:rPr>
          <w:rFonts w:ascii="Times New Roman" w:hAnsi="Times New Roman" w:cs="Times New Roman"/>
          <w:sz w:val="28"/>
          <w:szCs w:val="28"/>
        </w:rPr>
        <w:t xml:space="preserve"> та </w:t>
      </w:r>
      <w:proofErr w:type="spellStart"/>
      <w:r w:rsidRPr="00684C35">
        <w:rPr>
          <w:rFonts w:ascii="Times New Roman" w:hAnsi="Times New Roman" w:cs="Times New Roman"/>
          <w:sz w:val="28"/>
          <w:szCs w:val="28"/>
        </w:rPr>
        <w:t>брудовідстійниками</w:t>
      </w:r>
      <w:proofErr w:type="spellEnd"/>
      <w:r w:rsidRPr="00684C35">
        <w:rPr>
          <w:rFonts w:ascii="Times New Roman" w:hAnsi="Times New Roman" w:cs="Times New Roman"/>
          <w:sz w:val="28"/>
          <w:szCs w:val="28"/>
        </w:rPr>
        <w:t xml:space="preserve"> для попередньої механічної очистки. Після цього стічні води надходитимуть на очисні споруди, де проходитимуть подальшу обробку відповідно до екологічних стандартів, що дозволяє мінімізувати негативний вплив виробництва на навколишнє середовище.</w:t>
      </w:r>
    </w:p>
    <w:p w14:paraId="6A89F80F" w14:textId="77777777" w:rsidR="00684C35" w:rsidRPr="00684C35" w:rsidRDefault="00684C35" w:rsidP="00684C35">
      <w:pPr>
        <w:spacing w:line="360" w:lineRule="auto"/>
        <w:jc w:val="both"/>
        <w:rPr>
          <w:rFonts w:ascii="Times New Roman" w:hAnsi="Times New Roman" w:cs="Times New Roman"/>
          <w:sz w:val="28"/>
          <w:szCs w:val="28"/>
        </w:rPr>
      </w:pPr>
    </w:p>
    <w:p w14:paraId="49FE4DFC"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1.2.  Оцінка сировинної бази підприємства</w:t>
      </w:r>
    </w:p>
    <w:p w14:paraId="3C02A406" w14:textId="77777777" w:rsidR="00684C35" w:rsidRPr="00684C35" w:rsidRDefault="00684C35" w:rsidP="00684C35">
      <w:pPr>
        <w:spacing w:line="360" w:lineRule="auto"/>
        <w:jc w:val="both"/>
        <w:rPr>
          <w:rFonts w:ascii="Times New Roman" w:hAnsi="Times New Roman" w:cs="Times New Roman"/>
          <w:sz w:val="28"/>
          <w:szCs w:val="28"/>
        </w:rPr>
      </w:pPr>
    </w:p>
    <w:p w14:paraId="4C5B4E1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Підприємство планується розмістити у сприятливому з економічної точки зору регіоні, що характеризується розвиненою агропромисловою інфраструктурою. Територія розташування оточена колективними та акціонерними сільськогосподарськими підприємствами, а також численними фермерськими </w:t>
      </w:r>
      <w:r w:rsidRPr="00684C35">
        <w:rPr>
          <w:rFonts w:ascii="Times New Roman" w:hAnsi="Times New Roman" w:cs="Times New Roman"/>
          <w:sz w:val="28"/>
          <w:szCs w:val="28"/>
        </w:rPr>
        <w:lastRenderedPageBreak/>
        <w:t>господарствами, що створює стійку сировинну базу для безперебійного забезпечення підприємства необхідною продукцією рослинного походження.</w:t>
      </w:r>
    </w:p>
    <w:p w14:paraId="65CFFFB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Сировинна зона охоплює господарства, що знаходяться в межах Дніпропетровської області та прилеглих районів Полтавської і Донецької областей. Такий географічний розподіл постачальників дає змогу оптимізувати логістичні витрати та забезпечити стабільність надходження сировини відповідно до виробничих потреб.</w:t>
      </w:r>
    </w:p>
    <w:p w14:paraId="7791886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Транспортне обслуговування підприємства базується переважно на використанні автомобільного транспорту, що дозволяє </w:t>
      </w:r>
      <w:proofErr w:type="spellStart"/>
      <w:r w:rsidRPr="00684C35">
        <w:rPr>
          <w:rFonts w:ascii="Times New Roman" w:hAnsi="Times New Roman" w:cs="Times New Roman"/>
          <w:sz w:val="28"/>
          <w:szCs w:val="28"/>
        </w:rPr>
        <w:t>гнучко</w:t>
      </w:r>
      <w:proofErr w:type="spellEnd"/>
      <w:r w:rsidRPr="00684C35">
        <w:rPr>
          <w:rFonts w:ascii="Times New Roman" w:hAnsi="Times New Roman" w:cs="Times New Roman"/>
          <w:sz w:val="28"/>
          <w:szCs w:val="28"/>
        </w:rPr>
        <w:t xml:space="preserve"> реагувати на зміну обсягів постачання і забезпечити своєчасне відвантаження готової продукції. Автомобільним транспортом буде здійснюватися як завезення сировини, так і доставка готової продукції безпосередньо замовникам або на склади тимчасового зберігання. Середній радіус постачання сировини становить близько 150 км, що є оптимальним показником для забезпечення свіжості сільськогосподарської продукції та зменшення логістичних витрат.</w:t>
      </w:r>
    </w:p>
    <w:p w14:paraId="252C07A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Якість кінцевої продукції значною мірою залежить від дотримання технологічної дисципліни під час збору, транспортування, приймання та зберігання сировини. Важливим чинником є правильне визначення фази стиглості, на якій здійснюється збір овочів і фруктів. Збір проводиться як механізованими засобами, так і вручну, проте для переробних підприємств перевага надається ручному збору, оскільки він дозволяє забезпечити кращу якість відбірної сировини. Плоди та овочі надходять на переробку в технічній стиглості, при цьому передбачається попереднє сортування із вилученням незрілих або пошкоджених екземплярів.</w:t>
      </w:r>
    </w:p>
    <w:p w14:paraId="252F73B5"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Приймання сировини на підприємстві здійснюється партіями. Партією вважається певна кількість сировини одного сорту, зібраної в один термін, упакованої в однакову тару та доставленої одним транспортним засобом, що супроводжується відповідним документом про якість і сертифікатом. Це дає змогу здійснювати чіткий облік, контроль якості та </w:t>
      </w:r>
      <w:proofErr w:type="spellStart"/>
      <w:r w:rsidRPr="00684C35">
        <w:rPr>
          <w:rFonts w:ascii="Times New Roman" w:hAnsi="Times New Roman" w:cs="Times New Roman"/>
          <w:sz w:val="28"/>
          <w:szCs w:val="28"/>
        </w:rPr>
        <w:t>простежуваність</w:t>
      </w:r>
      <w:proofErr w:type="spellEnd"/>
      <w:r w:rsidRPr="00684C35">
        <w:rPr>
          <w:rFonts w:ascii="Times New Roman" w:hAnsi="Times New Roman" w:cs="Times New Roman"/>
          <w:sz w:val="28"/>
          <w:szCs w:val="28"/>
        </w:rPr>
        <w:t xml:space="preserve"> продукції.</w:t>
      </w:r>
    </w:p>
    <w:p w14:paraId="2876A3E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Для транспортування зеленого горошку використовуються різні способи залежно від стану сировини. Зерно зеленого горошку перевозиться в дерев’яних ящиках </w:t>
      </w:r>
      <w:r w:rsidRPr="00684C35">
        <w:rPr>
          <w:rFonts w:ascii="Times New Roman" w:hAnsi="Times New Roman" w:cs="Times New Roman"/>
          <w:sz w:val="28"/>
          <w:szCs w:val="28"/>
        </w:rPr>
        <w:lastRenderedPageBreak/>
        <w:t>висотою шару не більше 15 см, у цистернах з охолодженою водою (температура при завантаженні не повинна перевищувати 16 °C), або в контейнерах типу «</w:t>
      </w:r>
      <w:proofErr w:type="spellStart"/>
      <w:r w:rsidRPr="00684C35">
        <w:rPr>
          <w:rFonts w:ascii="Times New Roman" w:hAnsi="Times New Roman" w:cs="Times New Roman"/>
          <w:sz w:val="28"/>
          <w:szCs w:val="28"/>
        </w:rPr>
        <w:t>лодочка</w:t>
      </w:r>
      <w:proofErr w:type="spellEnd"/>
      <w:r w:rsidRPr="00684C35">
        <w:rPr>
          <w:rFonts w:ascii="Times New Roman" w:hAnsi="Times New Roman" w:cs="Times New Roman"/>
          <w:sz w:val="28"/>
          <w:szCs w:val="28"/>
        </w:rPr>
        <w:t xml:space="preserve">». Зелений горошок у бобах без </w:t>
      </w:r>
      <w:proofErr w:type="spellStart"/>
      <w:r w:rsidRPr="00684C35">
        <w:rPr>
          <w:rFonts w:ascii="Times New Roman" w:hAnsi="Times New Roman" w:cs="Times New Roman"/>
          <w:sz w:val="28"/>
          <w:szCs w:val="28"/>
        </w:rPr>
        <w:t>ботви</w:t>
      </w:r>
      <w:proofErr w:type="spellEnd"/>
      <w:r w:rsidRPr="00684C35">
        <w:rPr>
          <w:rFonts w:ascii="Times New Roman" w:hAnsi="Times New Roman" w:cs="Times New Roman"/>
          <w:sz w:val="28"/>
          <w:szCs w:val="28"/>
        </w:rPr>
        <w:t xml:space="preserve"> транспортується в дерев’яних ящиках масою не більше 20 кг, а горошок у бобах з </w:t>
      </w:r>
      <w:proofErr w:type="spellStart"/>
      <w:r w:rsidRPr="00684C35">
        <w:rPr>
          <w:rFonts w:ascii="Times New Roman" w:hAnsi="Times New Roman" w:cs="Times New Roman"/>
          <w:sz w:val="28"/>
          <w:szCs w:val="28"/>
        </w:rPr>
        <w:t>ботвою</w:t>
      </w:r>
      <w:proofErr w:type="spellEnd"/>
      <w:r w:rsidRPr="00684C35">
        <w:rPr>
          <w:rFonts w:ascii="Times New Roman" w:hAnsi="Times New Roman" w:cs="Times New Roman"/>
          <w:sz w:val="28"/>
          <w:szCs w:val="28"/>
        </w:rPr>
        <w:t xml:space="preserve"> — навалом. Такий підхід дозволяє зберегти якість продукції під час транспортування.</w:t>
      </w:r>
    </w:p>
    <w:p w14:paraId="6A7A6A6C"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За аналітичними даними, на момент введення в експлуатацію виробничих </w:t>
      </w:r>
      <w:proofErr w:type="spellStart"/>
      <w:r w:rsidRPr="00684C35">
        <w:rPr>
          <w:rFonts w:ascii="Times New Roman" w:hAnsi="Times New Roman" w:cs="Times New Roman"/>
          <w:sz w:val="28"/>
          <w:szCs w:val="28"/>
        </w:rPr>
        <w:t>потужностей</w:t>
      </w:r>
      <w:proofErr w:type="spellEnd"/>
      <w:r w:rsidRPr="00684C35">
        <w:rPr>
          <w:rFonts w:ascii="Times New Roman" w:hAnsi="Times New Roman" w:cs="Times New Roman"/>
          <w:sz w:val="28"/>
          <w:szCs w:val="28"/>
        </w:rPr>
        <w:t xml:space="preserve"> прогнозується середня врожайність основних культур, які слугуватимуть сировиною для переробки: для зеленого горошку – близько 3,0 т/га, для цукрової кукурудзи – 11,5 т/га. Ці показники є достатніми для забезпечення стабільного завантаження виробничих </w:t>
      </w:r>
      <w:proofErr w:type="spellStart"/>
      <w:r w:rsidRPr="00684C35">
        <w:rPr>
          <w:rFonts w:ascii="Times New Roman" w:hAnsi="Times New Roman" w:cs="Times New Roman"/>
          <w:sz w:val="28"/>
          <w:szCs w:val="28"/>
        </w:rPr>
        <w:t>потужностей</w:t>
      </w:r>
      <w:proofErr w:type="spellEnd"/>
      <w:r w:rsidRPr="00684C35">
        <w:rPr>
          <w:rFonts w:ascii="Times New Roman" w:hAnsi="Times New Roman" w:cs="Times New Roman"/>
          <w:sz w:val="28"/>
          <w:szCs w:val="28"/>
        </w:rPr>
        <w:t xml:space="preserve"> на початкових етапах функціонування підприємства.</w:t>
      </w:r>
    </w:p>
    <w:p w14:paraId="7551901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З огляду на демографічні особливості регіону та загальнонаціональну тенденцію до самозабезпечення населення овочевою та плодоовочевою продукцією з особистих господарств, обсяги потенційного ринку збуту сировини розраховуються виходячи із чисельності міського населення. Зокрема, для розрахунків приймається середня чисельність міського населення в межах 60 800 осіб, яке потенційно формує стабільний попит на відповідну продукцію.</w:t>
      </w:r>
    </w:p>
    <w:p w14:paraId="5511C0E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 сировині розраховується за формулою:</w:t>
      </w:r>
    </w:p>
    <w:p w14:paraId="25227C8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ПН=</w:t>
      </w:r>
      <w:proofErr w:type="spellStart"/>
      <w:r w:rsidRPr="00684C35">
        <w:rPr>
          <w:rFonts w:ascii="Times New Roman" w:hAnsi="Times New Roman" w:cs="Times New Roman"/>
          <w:sz w:val="28"/>
          <w:szCs w:val="28"/>
        </w:rPr>
        <w:t>Чп</w:t>
      </w:r>
      <w:proofErr w:type="spellEnd"/>
      <w:r w:rsidRPr="00684C35">
        <w:rPr>
          <w:rFonts w:ascii="Times New Roman" w:hAnsi="Times New Roman" w:cs="Times New Roman"/>
          <w:sz w:val="28"/>
          <w:szCs w:val="28"/>
        </w:rPr>
        <w:t>· НС , кг,                                                          (1.1)</w:t>
      </w:r>
    </w:p>
    <w:p w14:paraId="3710A86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w:t>
      </w:r>
      <w:proofErr w:type="spellStart"/>
      <w:r w:rsidRPr="00684C35">
        <w:rPr>
          <w:rFonts w:ascii="Times New Roman" w:hAnsi="Times New Roman" w:cs="Times New Roman"/>
          <w:sz w:val="28"/>
          <w:szCs w:val="28"/>
        </w:rPr>
        <w:t>Чп</w:t>
      </w:r>
      <w:proofErr w:type="spellEnd"/>
      <w:r w:rsidRPr="00684C35">
        <w:rPr>
          <w:rFonts w:ascii="Times New Roman" w:hAnsi="Times New Roman" w:cs="Times New Roman"/>
          <w:sz w:val="28"/>
          <w:szCs w:val="28"/>
        </w:rPr>
        <w:t xml:space="preserve"> – чисельність населення, </w:t>
      </w:r>
      <w:proofErr w:type="spellStart"/>
      <w:r w:rsidRPr="00684C35">
        <w:rPr>
          <w:rFonts w:ascii="Times New Roman" w:hAnsi="Times New Roman" w:cs="Times New Roman"/>
          <w:sz w:val="28"/>
          <w:szCs w:val="28"/>
        </w:rPr>
        <w:t>чол</w:t>
      </w:r>
      <w:proofErr w:type="spellEnd"/>
      <w:r w:rsidRPr="00684C35">
        <w:rPr>
          <w:rFonts w:ascii="Times New Roman" w:hAnsi="Times New Roman" w:cs="Times New Roman"/>
          <w:sz w:val="28"/>
          <w:szCs w:val="28"/>
        </w:rPr>
        <w:t>.;</w:t>
      </w:r>
    </w:p>
    <w:p w14:paraId="151A45D3"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НС - норми споживання свіжих  фруктів та овочів на душу населення,  кг/люд.        Норми споживання на 1 людину в рік :   горошку консервованого –  5,0   кг/люд., кукурудзи цукрової– 5,4 кг/люд.</w:t>
      </w:r>
    </w:p>
    <w:p w14:paraId="2BF57C88"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Потреби населення розраховуємо за формулою (1.1). Дані розрахунків заносимо в таблицю 1.1.</w:t>
      </w:r>
    </w:p>
    <w:p w14:paraId="03B72ED3" w14:textId="77777777" w:rsidR="00684C35" w:rsidRPr="00684C35" w:rsidRDefault="00684C35" w:rsidP="00684C35">
      <w:pPr>
        <w:spacing w:line="360" w:lineRule="auto"/>
        <w:jc w:val="both"/>
        <w:rPr>
          <w:rFonts w:ascii="Times New Roman" w:hAnsi="Times New Roman" w:cs="Times New Roman"/>
          <w:sz w:val="28"/>
          <w:szCs w:val="28"/>
        </w:rPr>
      </w:pPr>
      <w:proofErr w:type="spellStart"/>
      <w:r w:rsidRPr="00684C35">
        <w:rPr>
          <w:rFonts w:ascii="Times New Roman" w:hAnsi="Times New Roman" w:cs="Times New Roman"/>
          <w:sz w:val="28"/>
          <w:szCs w:val="28"/>
        </w:rPr>
        <w:t>ПНгорох</w:t>
      </w:r>
      <w:proofErr w:type="spellEnd"/>
      <w:r w:rsidRPr="00684C35">
        <w:rPr>
          <w:rFonts w:ascii="Times New Roman" w:hAnsi="Times New Roman" w:cs="Times New Roman"/>
          <w:sz w:val="28"/>
          <w:szCs w:val="28"/>
        </w:rPr>
        <w:t>= 60800 · 5 = 279,0 т;</w:t>
      </w:r>
    </w:p>
    <w:p w14:paraId="258BF7B9" w14:textId="77777777" w:rsidR="00684C35" w:rsidRPr="00684C35" w:rsidRDefault="00684C35" w:rsidP="00684C35">
      <w:pPr>
        <w:spacing w:line="360" w:lineRule="auto"/>
        <w:jc w:val="both"/>
        <w:rPr>
          <w:rFonts w:ascii="Times New Roman" w:hAnsi="Times New Roman" w:cs="Times New Roman"/>
          <w:sz w:val="28"/>
          <w:szCs w:val="28"/>
        </w:rPr>
      </w:pPr>
      <w:proofErr w:type="spellStart"/>
      <w:r w:rsidRPr="00684C35">
        <w:rPr>
          <w:rFonts w:ascii="Times New Roman" w:hAnsi="Times New Roman" w:cs="Times New Roman"/>
          <w:sz w:val="28"/>
          <w:szCs w:val="28"/>
        </w:rPr>
        <w:t>ПНкукурудза</w:t>
      </w:r>
      <w:proofErr w:type="spellEnd"/>
      <w:r w:rsidRPr="00684C35">
        <w:rPr>
          <w:rFonts w:ascii="Times New Roman" w:hAnsi="Times New Roman" w:cs="Times New Roman"/>
          <w:sz w:val="28"/>
          <w:szCs w:val="28"/>
        </w:rPr>
        <w:t>.= 60800 · 5 = 279,0 т;</w:t>
      </w:r>
    </w:p>
    <w:p w14:paraId="05AB27FD"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Беручи до уваги, що втрати сировини під час збирання, зберігання та транспортування можуть становити від 5 до 10 % від загального збору, узагальнюємо всі розрахунки. у таблицю 1.1.</w:t>
      </w:r>
    </w:p>
    <w:p w14:paraId="1229B5B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Таблиця 1.1.- Баланс сировини</w:t>
      </w:r>
    </w:p>
    <w:p w14:paraId="652D8FD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Назва сировини</w:t>
      </w:r>
      <w:r w:rsidRPr="00684C35">
        <w:rPr>
          <w:rFonts w:ascii="Times New Roman" w:hAnsi="Times New Roman" w:cs="Times New Roman"/>
          <w:sz w:val="28"/>
          <w:szCs w:val="28"/>
        </w:rPr>
        <w:tab/>
      </w:r>
    </w:p>
    <w:p w14:paraId="1FF3FAD5"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Посівні площі, га</w:t>
      </w:r>
      <w:r w:rsidRPr="00684C35">
        <w:rPr>
          <w:rFonts w:ascii="Times New Roman" w:hAnsi="Times New Roman" w:cs="Times New Roman"/>
          <w:sz w:val="28"/>
          <w:szCs w:val="28"/>
        </w:rPr>
        <w:tab/>
      </w:r>
    </w:p>
    <w:p w14:paraId="6DEA7B0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Урожайність, ц/га</w:t>
      </w:r>
      <w:r w:rsidRPr="00684C35">
        <w:rPr>
          <w:rFonts w:ascii="Times New Roman" w:hAnsi="Times New Roman" w:cs="Times New Roman"/>
          <w:sz w:val="28"/>
          <w:szCs w:val="28"/>
        </w:rPr>
        <w:tab/>
      </w:r>
    </w:p>
    <w:p w14:paraId="577F41A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Валовий збір, т</w:t>
      </w:r>
      <w:r w:rsidRPr="00684C35">
        <w:rPr>
          <w:rFonts w:ascii="Times New Roman" w:hAnsi="Times New Roman" w:cs="Times New Roman"/>
          <w:sz w:val="28"/>
          <w:szCs w:val="28"/>
        </w:rPr>
        <w:tab/>
        <w:t>Втрати та відходи в сільському господарстві, т</w:t>
      </w:r>
      <w:r w:rsidRPr="00684C35">
        <w:rPr>
          <w:rFonts w:ascii="Times New Roman" w:hAnsi="Times New Roman" w:cs="Times New Roman"/>
          <w:sz w:val="28"/>
          <w:szCs w:val="28"/>
        </w:rPr>
        <w:tab/>
      </w:r>
    </w:p>
    <w:p w14:paraId="4806191A"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Потреба населення, т</w:t>
      </w:r>
      <w:r w:rsidRPr="00684C35">
        <w:rPr>
          <w:rFonts w:ascii="Times New Roman" w:hAnsi="Times New Roman" w:cs="Times New Roman"/>
          <w:sz w:val="28"/>
          <w:szCs w:val="28"/>
        </w:rPr>
        <w:tab/>
        <w:t xml:space="preserve">Потреба </w:t>
      </w:r>
    </w:p>
    <w:p w14:paraId="2CFDE332"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заводу,   що проектується, т</w:t>
      </w:r>
    </w:p>
    <w:p w14:paraId="2301CC75"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Кукурудза</w:t>
      </w:r>
      <w:r w:rsidRPr="00684C35">
        <w:rPr>
          <w:rFonts w:ascii="Times New Roman" w:hAnsi="Times New Roman" w:cs="Times New Roman"/>
          <w:sz w:val="28"/>
          <w:szCs w:val="28"/>
        </w:rPr>
        <w:tab/>
        <w:t>46</w:t>
      </w:r>
      <w:r w:rsidRPr="00684C35">
        <w:rPr>
          <w:rFonts w:ascii="Times New Roman" w:hAnsi="Times New Roman" w:cs="Times New Roman"/>
          <w:sz w:val="28"/>
          <w:szCs w:val="28"/>
        </w:rPr>
        <w:tab/>
        <w:t>115</w:t>
      </w:r>
      <w:r w:rsidRPr="00684C35">
        <w:rPr>
          <w:rFonts w:ascii="Times New Roman" w:hAnsi="Times New Roman" w:cs="Times New Roman"/>
          <w:sz w:val="28"/>
          <w:szCs w:val="28"/>
        </w:rPr>
        <w:tab/>
        <w:t>529,0</w:t>
      </w:r>
      <w:r w:rsidRPr="00684C35">
        <w:rPr>
          <w:rFonts w:ascii="Times New Roman" w:hAnsi="Times New Roman" w:cs="Times New Roman"/>
          <w:sz w:val="28"/>
          <w:szCs w:val="28"/>
        </w:rPr>
        <w:tab/>
        <w:t>26,5</w:t>
      </w:r>
      <w:r w:rsidRPr="00684C35">
        <w:rPr>
          <w:rFonts w:ascii="Times New Roman" w:hAnsi="Times New Roman" w:cs="Times New Roman"/>
          <w:sz w:val="28"/>
          <w:szCs w:val="28"/>
        </w:rPr>
        <w:tab/>
        <w:t>169,0</w:t>
      </w:r>
      <w:r w:rsidRPr="00684C35">
        <w:rPr>
          <w:rFonts w:ascii="Times New Roman" w:hAnsi="Times New Roman" w:cs="Times New Roman"/>
          <w:sz w:val="28"/>
          <w:szCs w:val="28"/>
        </w:rPr>
        <w:tab/>
        <w:t>331,7</w:t>
      </w:r>
    </w:p>
    <w:p w14:paraId="170D6F6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Горошок</w:t>
      </w:r>
      <w:r w:rsidRPr="00684C35">
        <w:rPr>
          <w:rFonts w:ascii="Times New Roman" w:hAnsi="Times New Roman" w:cs="Times New Roman"/>
          <w:sz w:val="28"/>
          <w:szCs w:val="28"/>
        </w:rPr>
        <w:tab/>
        <w:t>81</w:t>
      </w:r>
      <w:r w:rsidRPr="00684C35">
        <w:rPr>
          <w:rFonts w:ascii="Times New Roman" w:hAnsi="Times New Roman" w:cs="Times New Roman"/>
          <w:sz w:val="28"/>
          <w:szCs w:val="28"/>
        </w:rPr>
        <w:tab/>
        <w:t>300</w:t>
      </w:r>
      <w:r w:rsidRPr="00684C35">
        <w:rPr>
          <w:rFonts w:ascii="Times New Roman" w:hAnsi="Times New Roman" w:cs="Times New Roman"/>
          <w:sz w:val="28"/>
          <w:szCs w:val="28"/>
        </w:rPr>
        <w:tab/>
        <w:t>2430,0</w:t>
      </w:r>
      <w:r w:rsidRPr="00684C35">
        <w:rPr>
          <w:rFonts w:ascii="Times New Roman" w:hAnsi="Times New Roman" w:cs="Times New Roman"/>
          <w:sz w:val="28"/>
          <w:szCs w:val="28"/>
        </w:rPr>
        <w:tab/>
        <w:t>243,0</w:t>
      </w:r>
      <w:r w:rsidRPr="00684C35">
        <w:rPr>
          <w:rFonts w:ascii="Times New Roman" w:hAnsi="Times New Roman" w:cs="Times New Roman"/>
          <w:sz w:val="28"/>
          <w:szCs w:val="28"/>
        </w:rPr>
        <w:tab/>
        <w:t>351,5</w:t>
      </w:r>
      <w:r w:rsidRPr="00684C35">
        <w:rPr>
          <w:rFonts w:ascii="Times New Roman" w:hAnsi="Times New Roman" w:cs="Times New Roman"/>
          <w:sz w:val="28"/>
          <w:szCs w:val="28"/>
        </w:rPr>
        <w:tab/>
        <w:t>1860,5</w:t>
      </w:r>
    </w:p>
    <w:p w14:paraId="7978C16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Всього:</w:t>
      </w:r>
      <w:r w:rsidRPr="00684C35">
        <w:rPr>
          <w:rFonts w:ascii="Times New Roman" w:hAnsi="Times New Roman" w:cs="Times New Roman"/>
          <w:sz w:val="28"/>
          <w:szCs w:val="28"/>
        </w:rPr>
        <w:tab/>
        <w:t>127</w:t>
      </w:r>
      <w:r w:rsidRPr="00684C35">
        <w:rPr>
          <w:rFonts w:ascii="Times New Roman" w:hAnsi="Times New Roman" w:cs="Times New Roman"/>
          <w:sz w:val="28"/>
          <w:szCs w:val="28"/>
        </w:rPr>
        <w:tab/>
        <w:t>415</w:t>
      </w:r>
      <w:r w:rsidRPr="00684C35">
        <w:rPr>
          <w:rFonts w:ascii="Times New Roman" w:hAnsi="Times New Roman" w:cs="Times New Roman"/>
          <w:sz w:val="28"/>
          <w:szCs w:val="28"/>
        </w:rPr>
        <w:tab/>
        <w:t>29590</w:t>
      </w:r>
      <w:r w:rsidRPr="00684C35">
        <w:rPr>
          <w:rFonts w:ascii="Times New Roman" w:hAnsi="Times New Roman" w:cs="Times New Roman"/>
          <w:sz w:val="28"/>
          <w:szCs w:val="28"/>
        </w:rPr>
        <w:tab/>
        <w:t>269,5</w:t>
      </w:r>
      <w:r w:rsidRPr="00684C35">
        <w:rPr>
          <w:rFonts w:ascii="Times New Roman" w:hAnsi="Times New Roman" w:cs="Times New Roman"/>
          <w:sz w:val="28"/>
          <w:szCs w:val="28"/>
        </w:rPr>
        <w:tab/>
        <w:t>520,05</w:t>
      </w:r>
      <w:r w:rsidRPr="00684C35">
        <w:rPr>
          <w:rFonts w:ascii="Times New Roman" w:hAnsi="Times New Roman" w:cs="Times New Roman"/>
          <w:sz w:val="28"/>
          <w:szCs w:val="28"/>
        </w:rPr>
        <w:tab/>
        <w:t>2179,0</w:t>
      </w:r>
    </w:p>
    <w:p w14:paraId="289F67BA"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w:t>
      </w:r>
    </w:p>
    <w:p w14:paraId="065B1B1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Як видно з таблиці 1.1   вільний залишок сировини, в обсязі 2169 т, у тому дозволяє будівництво спеціалізованих технологічних  </w:t>
      </w:r>
      <w:proofErr w:type="spellStart"/>
      <w:r w:rsidRPr="00684C35">
        <w:rPr>
          <w:rFonts w:ascii="Times New Roman" w:hAnsi="Times New Roman" w:cs="Times New Roman"/>
          <w:sz w:val="28"/>
          <w:szCs w:val="28"/>
        </w:rPr>
        <w:t>цехів</w:t>
      </w:r>
      <w:proofErr w:type="spellEnd"/>
      <w:r w:rsidRPr="00684C35">
        <w:rPr>
          <w:rFonts w:ascii="Times New Roman" w:hAnsi="Times New Roman" w:cs="Times New Roman"/>
          <w:sz w:val="28"/>
          <w:szCs w:val="28"/>
        </w:rPr>
        <w:t xml:space="preserve">  з випуску овочевих натуральних консервів</w:t>
      </w:r>
    </w:p>
    <w:p w14:paraId="702C31DA" w14:textId="77777777" w:rsidR="00684C35" w:rsidRPr="00684C35" w:rsidRDefault="00684C35" w:rsidP="00684C35">
      <w:pPr>
        <w:spacing w:line="360" w:lineRule="auto"/>
        <w:jc w:val="both"/>
        <w:rPr>
          <w:rFonts w:ascii="Times New Roman" w:hAnsi="Times New Roman" w:cs="Times New Roman"/>
          <w:sz w:val="28"/>
          <w:szCs w:val="28"/>
        </w:rPr>
      </w:pPr>
    </w:p>
    <w:p w14:paraId="6A815DD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1.3. Обґрунтування технічної можливості будівництва підприємства</w:t>
      </w:r>
    </w:p>
    <w:p w14:paraId="7FFB209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Плодоовочева галузь є одним із важливих секторів харчової промисловості, що спеціалізується на первинній переробці та зберіганні плодів, овочів, ягід, картоплі та грибів. Виробничий потенціал галузі охоплює широкий асортимент продукції, серед якої провідне місце займають сушені овочі, фрукти і картопля, солоні та квашені овочі, фрукти й гриби, а також різноманітні плодоовочеві і грибні консерви. Значне поширення мають також свіжоморожені овочі і ягоди, </w:t>
      </w:r>
      <w:r w:rsidRPr="00684C35">
        <w:rPr>
          <w:rFonts w:ascii="Times New Roman" w:hAnsi="Times New Roman" w:cs="Times New Roman"/>
          <w:sz w:val="28"/>
          <w:szCs w:val="28"/>
        </w:rPr>
        <w:lastRenderedPageBreak/>
        <w:t>екстракти, соки, морси та інші продукти, що забезпечують споживачів корисними речовинами поза межами сезонного періоду збору врожаю.</w:t>
      </w:r>
    </w:p>
    <w:p w14:paraId="601DD58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 Україні найбільш розвиненими напрямками плодово-овочевого консервування є виробництво соків та консервованих овочів, таких як огірки, томати, горошок, кукурудза, бобові культури та інші. Центрами виробництва цих продуктів виступають великі промислові міста країни, зокрема Одеса, Херсон, Мелітополь, Вінниця, Кам’янець-Подільський, Черкаси, Біла Церква та Ніжин. Важливість консервування плодів і овочів полягає в тому, що цей процес дозволяє значно продовжити термін їх зберігання, зберігаючи при цьому високу якість смакових та харчових властивостей. Це особливо актуально у зимово-осінній період, коли спостерігається дефіцит свіжих плодово-овочевих продуктів.</w:t>
      </w:r>
    </w:p>
    <w:p w14:paraId="7395C7B3"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Плодоовочеві продукти відіграють суттєву роль у формуванні раціону людини, будучи багатими джерелами вуглеводів, органічних кислот, мінеральних солей та вітамінів. Однак споживання свіжих плодів і овочів у значній мірі обмежене сезонністю та регіональними особливостями природно-кліматичних умов. Тому сировинна база є ключовим чинником, що визначає розвиток і розміщення підприємств плодово-овочевого консервування. З огляду на обмежену </w:t>
      </w:r>
      <w:proofErr w:type="spellStart"/>
      <w:r w:rsidRPr="00684C35">
        <w:rPr>
          <w:rFonts w:ascii="Times New Roman" w:hAnsi="Times New Roman" w:cs="Times New Roman"/>
          <w:sz w:val="28"/>
          <w:szCs w:val="28"/>
        </w:rPr>
        <w:t>збережуваність</w:t>
      </w:r>
      <w:proofErr w:type="spellEnd"/>
      <w:r w:rsidRPr="00684C35">
        <w:rPr>
          <w:rFonts w:ascii="Times New Roman" w:hAnsi="Times New Roman" w:cs="Times New Roman"/>
          <w:sz w:val="28"/>
          <w:szCs w:val="28"/>
        </w:rPr>
        <w:t xml:space="preserve"> та низьку транспортабельність свіжої сировини, виробництво максимально наближене до місць її збору або вирощування.</w:t>
      </w:r>
    </w:p>
    <w:p w14:paraId="541B238C"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Сучасний розвиток підприємств цієї галузі залежить від багатьох комплексних чинників, як внутрішнього, так і зовнішнього характеру. Серед них можна виділити високий рівень конкуренції, зростання попиту на продукцію, цінові коливання, вплив кліматичних умов, якість товарів та виробничі можливості самих підприємств. Водночас економічне середовище України характеризується значною нестабільністю, що створює підвищені ризики для ведення бізнесу як на внутрішньому, так і на зовнішньому ринках. Особливу складність додає нестабільність фінансової системи та демографічні проблеми, які безпосередньо впливають на потенціал споживчого ринку.</w:t>
      </w:r>
    </w:p>
    <w:p w14:paraId="302FA613"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Культурні і соціальні аспекти також впливають на стан галузі: українські споживачі традиційно позитивно ставляться до перероблених плодово-овочевих </w:t>
      </w:r>
      <w:r w:rsidRPr="00684C35">
        <w:rPr>
          <w:rFonts w:ascii="Times New Roman" w:hAnsi="Times New Roman" w:cs="Times New Roman"/>
          <w:sz w:val="28"/>
          <w:szCs w:val="28"/>
        </w:rPr>
        <w:lastRenderedPageBreak/>
        <w:t>продуктів, однак в умовах економічної невизначеності більшість населення віддає перевагу недорогим і необхідним товарам, що ускладнює реалізацію більш дорогих консервованих продуктів. Водночас природні чинники, такі як нерівномірність врожайності окремих культур — зерняткових, томатів та інших овочів і фруктів — впливають на наявність сировини. Низький врожай спричиняє дефіцит сировини, що призводить до додаткових витрат на її закупівлю з інших регіонів та збільшує собівартість продукції.</w:t>
      </w:r>
    </w:p>
    <w:p w14:paraId="2F02F62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Успішність діяльності консервних підприємств значною мірою залежить від умов мікросередовища, серед яких ключовим є надійність постачальників сировини і матеріалів. Від цього залежать ритмічність виробничого процесу, рівень виробничих витрат і кінцева якість продукції. Водночас через відсутність гарантій збуту сільськогосподарські товаровиробники все частіше скорочують площі під трудомісткими овочевими культурами та ягодами, що створює додаткові ризики для стабільності сировинної бази.</w:t>
      </w:r>
    </w:p>
    <w:p w14:paraId="1FAAFCE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Зміни у споживчих пріоритетах також позначаються на виробництві. Так, населення почало відходити від консервації складних і </w:t>
      </w:r>
      <w:proofErr w:type="spellStart"/>
      <w:r w:rsidRPr="00684C35">
        <w:rPr>
          <w:rFonts w:ascii="Times New Roman" w:hAnsi="Times New Roman" w:cs="Times New Roman"/>
          <w:sz w:val="28"/>
          <w:szCs w:val="28"/>
        </w:rPr>
        <w:t>ресурсомістких</w:t>
      </w:r>
      <w:proofErr w:type="spellEnd"/>
      <w:r w:rsidRPr="00684C35">
        <w:rPr>
          <w:rFonts w:ascii="Times New Roman" w:hAnsi="Times New Roman" w:cs="Times New Roman"/>
          <w:sz w:val="28"/>
          <w:szCs w:val="28"/>
        </w:rPr>
        <w:t xml:space="preserve"> видів продукції, таких як горошок, кукурудза, бобові, гриби та овочева ікра, що призвело до трансформації структури ринку і дозволило виробникам розширити свої сегменти продукції. Стабільний попит сприяв інвестиціям у модернізацію виробничих </w:t>
      </w:r>
      <w:proofErr w:type="spellStart"/>
      <w:r w:rsidRPr="00684C35">
        <w:rPr>
          <w:rFonts w:ascii="Times New Roman" w:hAnsi="Times New Roman" w:cs="Times New Roman"/>
          <w:sz w:val="28"/>
          <w:szCs w:val="28"/>
        </w:rPr>
        <w:t>потужностей</w:t>
      </w:r>
      <w:proofErr w:type="spellEnd"/>
      <w:r w:rsidRPr="00684C35">
        <w:rPr>
          <w:rFonts w:ascii="Times New Roman" w:hAnsi="Times New Roman" w:cs="Times New Roman"/>
          <w:sz w:val="28"/>
          <w:szCs w:val="28"/>
        </w:rPr>
        <w:t>, що, у свою чергу, позитивно вплинуло на конкурентоспроможність підприємств.</w:t>
      </w:r>
    </w:p>
    <w:p w14:paraId="7DB6157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У межах цієї кваліфікаційної роботи передбачається розробка технологічних ліній для виробництва консервованих продуктів — зокрема, лінії з виробництва натуральних консервів «Зелений горошок» потужністю 21 тонна в зміну та лінії з виробництва «Кукурудзи цукрової натуральної» потужністю 12 </w:t>
      </w:r>
      <w:proofErr w:type="spellStart"/>
      <w:r w:rsidRPr="00684C35">
        <w:rPr>
          <w:rFonts w:ascii="Times New Roman" w:hAnsi="Times New Roman" w:cs="Times New Roman"/>
          <w:sz w:val="28"/>
          <w:szCs w:val="28"/>
        </w:rPr>
        <w:t>тонн</w:t>
      </w:r>
      <w:proofErr w:type="spellEnd"/>
      <w:r w:rsidRPr="00684C35">
        <w:rPr>
          <w:rFonts w:ascii="Times New Roman" w:hAnsi="Times New Roman" w:cs="Times New Roman"/>
          <w:sz w:val="28"/>
          <w:szCs w:val="28"/>
        </w:rPr>
        <w:t xml:space="preserve"> в зміну. Фасування готової продукції планується здійснювати у жерстяні банки типу №9. Виходячи з потреб у сировині, розробляються різні варіанти виробничої програми, що дозволяють оптимізувати виробничі процеси і забезпечити ефективну роботу підприємства.</w:t>
      </w:r>
    </w:p>
    <w:p w14:paraId="4D6282B8"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Виробничу потужність з кожного виду сировини у запроектованих технологічних цехах визначають за формулою:</w:t>
      </w:r>
    </w:p>
    <w:p w14:paraId="573DBCDC"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                                                                (1.2)</w:t>
      </w:r>
    </w:p>
    <w:p w14:paraId="768332F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М – виробнича потужність цеху, </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22470EEA"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ВЗ – вільний залишок сировини, т;</w:t>
      </w:r>
    </w:p>
    <w:p w14:paraId="1B13F11D"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НВ – норма витрат сировини, т/</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6715B1A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Виходячи з балансу сировини та норм витрат сировини, розраховуємо потужність цеху виробництва овочевих натуральних консервів.</w:t>
      </w:r>
    </w:p>
    <w:p w14:paraId="464D8F3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Цех з виробництва натуральних консервів:</w:t>
      </w:r>
    </w:p>
    <w:p w14:paraId="287BFD42"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консерви „ Зелений горошок натуральний ”:    </w:t>
      </w:r>
    </w:p>
    <w:p w14:paraId="37AFA35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Зелений горошок                                         НВ = 0,291 т/</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681B378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ab/>
        <w:t xml:space="preserve">            -    консерви “ Кукурудза цукрова натуральна ”:     </w:t>
      </w:r>
    </w:p>
    <w:p w14:paraId="772ECCF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Кукурудза цукрова                                     НВ = 0,22 т/</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597B5C5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Виробнича потужність  цеху з виробництва натуральних овочевих консервів  складе:</w:t>
      </w:r>
    </w:p>
    <w:p w14:paraId="6C92E38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горошок зеленений                            </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5A2E9A8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   кукурудза цукрова                        </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48EB6F7B" w14:textId="77777777" w:rsidR="00684C35" w:rsidRPr="00684C35" w:rsidRDefault="00684C35" w:rsidP="00684C35">
      <w:pPr>
        <w:spacing w:line="360" w:lineRule="auto"/>
        <w:jc w:val="both"/>
        <w:rPr>
          <w:rFonts w:ascii="Times New Roman" w:hAnsi="Times New Roman" w:cs="Times New Roman"/>
          <w:sz w:val="28"/>
          <w:szCs w:val="28"/>
        </w:rPr>
      </w:pPr>
    </w:p>
    <w:p w14:paraId="0B20A93D" w14:textId="77777777" w:rsidR="00684C35" w:rsidRPr="00684C35" w:rsidRDefault="00684C35" w:rsidP="00684C35">
      <w:pPr>
        <w:spacing w:line="360" w:lineRule="auto"/>
        <w:jc w:val="both"/>
        <w:rPr>
          <w:rFonts w:ascii="Times New Roman" w:hAnsi="Times New Roman" w:cs="Times New Roman"/>
          <w:sz w:val="28"/>
          <w:szCs w:val="28"/>
        </w:rPr>
      </w:pPr>
    </w:p>
    <w:p w14:paraId="7F093DA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Отримані дані зводимо в таблицю 1.2.</w:t>
      </w:r>
    </w:p>
    <w:p w14:paraId="2090491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w:t>
      </w:r>
    </w:p>
    <w:p w14:paraId="5A504A53" w14:textId="77777777" w:rsidR="00684C35" w:rsidRPr="00684C35" w:rsidRDefault="00684C35" w:rsidP="00684C35">
      <w:pPr>
        <w:spacing w:line="360" w:lineRule="auto"/>
        <w:jc w:val="both"/>
        <w:rPr>
          <w:rFonts w:ascii="Times New Roman" w:hAnsi="Times New Roman" w:cs="Times New Roman"/>
          <w:sz w:val="28"/>
          <w:szCs w:val="28"/>
        </w:rPr>
      </w:pPr>
    </w:p>
    <w:p w14:paraId="5540259F"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    </w:t>
      </w:r>
    </w:p>
    <w:p w14:paraId="18F02BF1"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w:t>
      </w:r>
    </w:p>
    <w:p w14:paraId="50D2749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lastRenderedPageBreak/>
        <w:t>п/п</w:t>
      </w:r>
      <w:r w:rsidRPr="00684C35">
        <w:rPr>
          <w:rFonts w:ascii="Times New Roman" w:hAnsi="Times New Roman" w:cs="Times New Roman"/>
          <w:sz w:val="28"/>
          <w:szCs w:val="28"/>
        </w:rPr>
        <w:tab/>
        <w:t>Асортимент</w:t>
      </w:r>
    </w:p>
    <w:p w14:paraId="34CFE654"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продукції</w:t>
      </w:r>
      <w:r w:rsidRPr="00684C35">
        <w:rPr>
          <w:rFonts w:ascii="Times New Roman" w:hAnsi="Times New Roman" w:cs="Times New Roman"/>
          <w:sz w:val="28"/>
          <w:szCs w:val="28"/>
        </w:rPr>
        <w:tab/>
        <w:t xml:space="preserve">Змінне виробниче завдання, </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roofErr w:type="spellStart"/>
      <w:r w:rsidRPr="00684C35">
        <w:rPr>
          <w:rFonts w:ascii="Times New Roman" w:hAnsi="Times New Roman" w:cs="Times New Roman"/>
          <w:sz w:val="28"/>
          <w:szCs w:val="28"/>
        </w:rPr>
        <w:t>зм</w:t>
      </w:r>
      <w:proofErr w:type="spellEnd"/>
      <w:r w:rsidRPr="00684C35">
        <w:rPr>
          <w:rFonts w:ascii="Times New Roman" w:hAnsi="Times New Roman" w:cs="Times New Roman"/>
          <w:sz w:val="28"/>
          <w:szCs w:val="28"/>
        </w:rPr>
        <w:t>.</w:t>
      </w:r>
      <w:r w:rsidRPr="00684C35">
        <w:rPr>
          <w:rFonts w:ascii="Times New Roman" w:hAnsi="Times New Roman" w:cs="Times New Roman"/>
          <w:sz w:val="28"/>
          <w:szCs w:val="28"/>
        </w:rPr>
        <w:tab/>
        <w:t>Норма витрат сировини, т/</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ab/>
        <w:t>Виробнича потужність,</w:t>
      </w:r>
    </w:p>
    <w:p w14:paraId="26C3E8B4" w14:textId="77777777" w:rsidR="00684C35" w:rsidRPr="00684C35" w:rsidRDefault="00684C35" w:rsidP="00684C35">
      <w:pPr>
        <w:spacing w:line="360" w:lineRule="auto"/>
        <w:jc w:val="both"/>
        <w:rPr>
          <w:rFonts w:ascii="Times New Roman" w:hAnsi="Times New Roman" w:cs="Times New Roman"/>
          <w:sz w:val="28"/>
          <w:szCs w:val="28"/>
        </w:rPr>
      </w:pP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/рік</w:t>
      </w:r>
    </w:p>
    <w:p w14:paraId="44C3001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1.</w:t>
      </w:r>
      <w:r w:rsidRPr="00684C35">
        <w:rPr>
          <w:rFonts w:ascii="Times New Roman" w:hAnsi="Times New Roman" w:cs="Times New Roman"/>
          <w:sz w:val="28"/>
          <w:szCs w:val="28"/>
        </w:rPr>
        <w:tab/>
        <w:t>Зелений горошок натуральний</w:t>
      </w:r>
      <w:r w:rsidRPr="00684C35">
        <w:rPr>
          <w:rFonts w:ascii="Times New Roman" w:hAnsi="Times New Roman" w:cs="Times New Roman"/>
          <w:sz w:val="28"/>
          <w:szCs w:val="28"/>
        </w:rPr>
        <w:tab/>
        <w:t>21</w:t>
      </w:r>
      <w:r w:rsidRPr="00684C35">
        <w:rPr>
          <w:rFonts w:ascii="Times New Roman" w:hAnsi="Times New Roman" w:cs="Times New Roman"/>
          <w:sz w:val="28"/>
          <w:szCs w:val="28"/>
        </w:rPr>
        <w:tab/>
        <w:t>0,291</w:t>
      </w:r>
      <w:r w:rsidRPr="00684C35">
        <w:rPr>
          <w:rFonts w:ascii="Times New Roman" w:hAnsi="Times New Roman" w:cs="Times New Roman"/>
          <w:sz w:val="28"/>
          <w:szCs w:val="28"/>
        </w:rPr>
        <w:tab/>
        <w:t>3654,0</w:t>
      </w:r>
    </w:p>
    <w:p w14:paraId="07E7E6ED"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2.</w:t>
      </w:r>
      <w:r w:rsidRPr="00684C35">
        <w:rPr>
          <w:rFonts w:ascii="Times New Roman" w:hAnsi="Times New Roman" w:cs="Times New Roman"/>
          <w:sz w:val="28"/>
          <w:szCs w:val="28"/>
        </w:rPr>
        <w:tab/>
        <w:t>Кукурудза цукрова натуральна</w:t>
      </w:r>
      <w:r w:rsidRPr="00684C35">
        <w:rPr>
          <w:rFonts w:ascii="Times New Roman" w:hAnsi="Times New Roman" w:cs="Times New Roman"/>
          <w:sz w:val="28"/>
          <w:szCs w:val="28"/>
        </w:rPr>
        <w:tab/>
        <w:t>12</w:t>
      </w:r>
      <w:r w:rsidRPr="00684C35">
        <w:rPr>
          <w:rFonts w:ascii="Times New Roman" w:hAnsi="Times New Roman" w:cs="Times New Roman"/>
          <w:sz w:val="28"/>
          <w:szCs w:val="28"/>
        </w:rPr>
        <w:tab/>
        <w:t>0,22</w:t>
      </w:r>
      <w:r w:rsidRPr="00684C35">
        <w:rPr>
          <w:rFonts w:ascii="Times New Roman" w:hAnsi="Times New Roman" w:cs="Times New Roman"/>
          <w:sz w:val="28"/>
          <w:szCs w:val="28"/>
        </w:rPr>
        <w:tab/>
        <w:t>1944,0</w:t>
      </w:r>
    </w:p>
    <w:p w14:paraId="6692C0C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Всього для цеху з виробництва натуральних овочевих консервів</w:t>
      </w:r>
      <w:r w:rsidRPr="00684C35">
        <w:rPr>
          <w:rFonts w:ascii="Times New Roman" w:hAnsi="Times New Roman" w:cs="Times New Roman"/>
          <w:sz w:val="28"/>
          <w:szCs w:val="28"/>
        </w:rPr>
        <w:tab/>
        <w:t>-</w:t>
      </w:r>
      <w:r w:rsidRPr="00684C35">
        <w:rPr>
          <w:rFonts w:ascii="Times New Roman" w:hAnsi="Times New Roman" w:cs="Times New Roman"/>
          <w:sz w:val="28"/>
          <w:szCs w:val="28"/>
        </w:rPr>
        <w:tab/>
        <w:t>-</w:t>
      </w:r>
      <w:r w:rsidRPr="00684C35">
        <w:rPr>
          <w:rFonts w:ascii="Times New Roman" w:hAnsi="Times New Roman" w:cs="Times New Roman"/>
          <w:sz w:val="28"/>
          <w:szCs w:val="28"/>
        </w:rPr>
        <w:tab/>
        <w:t>5598,0</w:t>
      </w:r>
    </w:p>
    <w:p w14:paraId="26FA725A"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Таблиця  1.2 - Розрахунок виробничої потужності запроектованого цеху</w:t>
      </w:r>
    </w:p>
    <w:p w14:paraId="7101BB4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w:t>
      </w:r>
    </w:p>
    <w:p w14:paraId="6A7AE27E"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Отримані  результати табл. 1.2 свідчать, що виробнича потужність запроектованого підприємства  складе 5598,0 </w:t>
      </w:r>
      <w:proofErr w:type="spellStart"/>
      <w:r w:rsidRPr="00684C35">
        <w:rPr>
          <w:rFonts w:ascii="Times New Roman" w:hAnsi="Times New Roman" w:cs="Times New Roman"/>
          <w:sz w:val="28"/>
          <w:szCs w:val="28"/>
        </w:rPr>
        <w:t>тоб</w:t>
      </w:r>
      <w:proofErr w:type="spellEnd"/>
      <w:r w:rsidRPr="00684C35">
        <w:rPr>
          <w:rFonts w:ascii="Times New Roman" w:hAnsi="Times New Roman" w:cs="Times New Roman"/>
          <w:sz w:val="28"/>
          <w:szCs w:val="28"/>
        </w:rPr>
        <w:t>.</w:t>
      </w:r>
    </w:p>
    <w:p w14:paraId="074FE919" w14:textId="77777777" w:rsidR="00684C35" w:rsidRPr="00684C35" w:rsidRDefault="00684C35" w:rsidP="00684C35">
      <w:pPr>
        <w:spacing w:line="360" w:lineRule="auto"/>
        <w:jc w:val="both"/>
        <w:rPr>
          <w:rFonts w:ascii="Times New Roman" w:hAnsi="Times New Roman" w:cs="Times New Roman"/>
          <w:sz w:val="28"/>
          <w:szCs w:val="28"/>
        </w:rPr>
      </w:pPr>
    </w:p>
    <w:p w14:paraId="1FAE181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1.4. Забезпечення виробничих </w:t>
      </w:r>
      <w:proofErr w:type="spellStart"/>
      <w:r w:rsidRPr="00684C35">
        <w:rPr>
          <w:rFonts w:ascii="Times New Roman" w:hAnsi="Times New Roman" w:cs="Times New Roman"/>
          <w:sz w:val="28"/>
          <w:szCs w:val="28"/>
        </w:rPr>
        <w:t>зв’язків</w:t>
      </w:r>
      <w:proofErr w:type="spellEnd"/>
      <w:r w:rsidRPr="00684C35">
        <w:rPr>
          <w:rFonts w:ascii="Times New Roman" w:hAnsi="Times New Roman" w:cs="Times New Roman"/>
          <w:sz w:val="28"/>
          <w:szCs w:val="28"/>
        </w:rPr>
        <w:t xml:space="preserve"> </w:t>
      </w:r>
    </w:p>
    <w:p w14:paraId="74DEB9B6" w14:textId="77777777" w:rsidR="00684C35" w:rsidRPr="00684C35" w:rsidRDefault="00684C35" w:rsidP="00684C35">
      <w:pPr>
        <w:spacing w:line="360" w:lineRule="auto"/>
        <w:jc w:val="both"/>
        <w:rPr>
          <w:rFonts w:ascii="Times New Roman" w:hAnsi="Times New Roman" w:cs="Times New Roman"/>
          <w:sz w:val="28"/>
          <w:szCs w:val="28"/>
        </w:rPr>
      </w:pPr>
    </w:p>
    <w:p w14:paraId="1F878463"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Виробничо-територіальні, або територіально-виробничі, зв’язки являють собою комплекс взаємозв’язків і співвідношень, які формуються між різними елементами виробничої системи, такими як окремі виробничі одиниці, складові частини технологічних процесів, підприємства, групи підприємств, галузі економіки, територіально-виробничі комплекси та економічні райони разом із їхніми таксономічними одиницями — центрами, вузлами, агломераціями, зонами тощо. Ці зв’язки виникають і розвиваються в процесі функціонування господарської системи, відображаючи територіальний поділ праці, який із розвитком суспільного виробництва стає дедалі більш диференційованим і ускладненим.</w:t>
      </w:r>
    </w:p>
    <w:p w14:paraId="2CEE9AD0"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В кожній окремій галузі національного господарства існують специфічні системи виробничих </w:t>
      </w:r>
      <w:proofErr w:type="spellStart"/>
      <w:r w:rsidRPr="00684C35">
        <w:rPr>
          <w:rFonts w:ascii="Times New Roman" w:hAnsi="Times New Roman" w:cs="Times New Roman"/>
          <w:sz w:val="28"/>
          <w:szCs w:val="28"/>
        </w:rPr>
        <w:t>зв’язків</w:t>
      </w:r>
      <w:proofErr w:type="spellEnd"/>
      <w:r w:rsidRPr="00684C35">
        <w:rPr>
          <w:rFonts w:ascii="Times New Roman" w:hAnsi="Times New Roman" w:cs="Times New Roman"/>
          <w:sz w:val="28"/>
          <w:szCs w:val="28"/>
        </w:rPr>
        <w:t xml:space="preserve">, які визначаються перш за все техніко-економічними </w:t>
      </w:r>
      <w:r w:rsidRPr="00684C35">
        <w:rPr>
          <w:rFonts w:ascii="Times New Roman" w:hAnsi="Times New Roman" w:cs="Times New Roman"/>
          <w:sz w:val="28"/>
          <w:szCs w:val="28"/>
        </w:rPr>
        <w:lastRenderedPageBreak/>
        <w:t xml:space="preserve">особливостями виробничих процесів і систем збуту продукції. Система територіально-виробничих одиниць, або районів, характеризується унікальними природно-кліматичними умовами, економічним потенціалом та виробничою структурою, що обумовлює особливості формування й функціонування відповідних </w:t>
      </w:r>
      <w:proofErr w:type="spellStart"/>
      <w:r w:rsidRPr="00684C35">
        <w:rPr>
          <w:rFonts w:ascii="Times New Roman" w:hAnsi="Times New Roman" w:cs="Times New Roman"/>
          <w:sz w:val="28"/>
          <w:szCs w:val="28"/>
        </w:rPr>
        <w:t>зв’язків</w:t>
      </w:r>
      <w:proofErr w:type="spellEnd"/>
      <w:r w:rsidRPr="00684C35">
        <w:rPr>
          <w:rFonts w:ascii="Times New Roman" w:hAnsi="Times New Roman" w:cs="Times New Roman"/>
          <w:sz w:val="28"/>
          <w:szCs w:val="28"/>
        </w:rPr>
        <w:t>.</w:t>
      </w:r>
    </w:p>
    <w:p w14:paraId="58B5F70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У контексті України формування виробничо-територіальних </w:t>
      </w:r>
      <w:proofErr w:type="spellStart"/>
      <w:r w:rsidRPr="00684C35">
        <w:rPr>
          <w:rFonts w:ascii="Times New Roman" w:hAnsi="Times New Roman" w:cs="Times New Roman"/>
          <w:sz w:val="28"/>
          <w:szCs w:val="28"/>
        </w:rPr>
        <w:t>зв’язків</w:t>
      </w:r>
      <w:proofErr w:type="spellEnd"/>
      <w:r w:rsidRPr="00684C35">
        <w:rPr>
          <w:rFonts w:ascii="Times New Roman" w:hAnsi="Times New Roman" w:cs="Times New Roman"/>
          <w:sz w:val="28"/>
          <w:szCs w:val="28"/>
        </w:rPr>
        <w:t xml:space="preserve"> базується на принципах економічної ефективності, ключовим критерієм якої є мінімізація сукупних народногосподарських витрат, пов’язаних із виробництвом і транспортуванням продукції до кінцевого споживача, за умови досягнення заданих якісних і кількісних показників виробництва.</w:t>
      </w:r>
    </w:p>
    <w:p w14:paraId="57D29CBC"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Для забезпечення безперебійного функціонування заводу з виробництва натуральних овочевих консервів передбачається налагодити постачання основних і допоміжних матеріалів із різних регіонів України. Зокрема, скляна тара буде надходити із Київського склозаводу, металеві кришки — з міста Одеси, цукор — із Смілянського цукрового заводу, а сіль — з об’єднання «</w:t>
      </w:r>
      <w:proofErr w:type="spellStart"/>
      <w:r w:rsidRPr="00684C35">
        <w:rPr>
          <w:rFonts w:ascii="Times New Roman" w:hAnsi="Times New Roman" w:cs="Times New Roman"/>
          <w:sz w:val="28"/>
          <w:szCs w:val="28"/>
        </w:rPr>
        <w:t>Дрогобичсіль</w:t>
      </w:r>
      <w:proofErr w:type="spellEnd"/>
      <w:r w:rsidRPr="00684C35">
        <w:rPr>
          <w:rFonts w:ascii="Times New Roman" w:hAnsi="Times New Roman" w:cs="Times New Roman"/>
          <w:sz w:val="28"/>
          <w:szCs w:val="28"/>
        </w:rPr>
        <w:t>».</w:t>
      </w:r>
    </w:p>
    <w:p w14:paraId="45D3C64B"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Транспортування сировини, готової продукції та матеріалів передбачено здійснювати автомобільним транспортом, що забезпечить гнучкість логістичних процесів і своєчасність постачання. Важливою складовою виробничої діяльності є забезпечення необхідної кількості робочої сили, для чого планується залучати працівників із міста Дніпра та прилеглих сільських населених пунктів. У літній період для покриття сезонного попиту на робочу силу будуть залучені тимчасові працівники — студенти, школярі, пенсіонери. Професійну компетентність цеху забезпечать фахівці, що закінчують Полтавський університет економіки і торгівлі, а також Національний університет харчових технологій.</w:t>
      </w:r>
    </w:p>
    <w:p w14:paraId="686AF799"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Будівництво нового виробничого корпусу потребуватиме значної кількості будівельних матеріалів, які також будуть закуповуватись у регіональних постачальників: пісок — із місцевих глиняних кар’єрів, щебінь — із </w:t>
      </w:r>
      <w:proofErr w:type="spellStart"/>
      <w:r w:rsidRPr="00684C35">
        <w:rPr>
          <w:rFonts w:ascii="Times New Roman" w:hAnsi="Times New Roman" w:cs="Times New Roman"/>
          <w:sz w:val="28"/>
          <w:szCs w:val="28"/>
        </w:rPr>
        <w:t>гранкар’єру</w:t>
      </w:r>
      <w:proofErr w:type="spellEnd"/>
      <w:r w:rsidRPr="00684C35">
        <w:rPr>
          <w:rFonts w:ascii="Times New Roman" w:hAnsi="Times New Roman" w:cs="Times New Roman"/>
          <w:sz w:val="28"/>
          <w:szCs w:val="28"/>
        </w:rPr>
        <w:t xml:space="preserve"> в селі Мало-</w:t>
      </w:r>
      <w:proofErr w:type="spellStart"/>
      <w:r w:rsidRPr="00684C35">
        <w:rPr>
          <w:rFonts w:ascii="Times New Roman" w:hAnsi="Times New Roman" w:cs="Times New Roman"/>
          <w:sz w:val="28"/>
          <w:szCs w:val="28"/>
        </w:rPr>
        <w:t>Бузуківське</w:t>
      </w:r>
      <w:proofErr w:type="spellEnd"/>
      <w:r w:rsidRPr="00684C35">
        <w:rPr>
          <w:rFonts w:ascii="Times New Roman" w:hAnsi="Times New Roman" w:cs="Times New Roman"/>
          <w:sz w:val="28"/>
          <w:szCs w:val="28"/>
        </w:rPr>
        <w:t xml:space="preserve">, цемент — із цементного заводу в місті Дніпро, залізобетонні вироби — з Дніпровського заводу залізобетонних виробів, цегла — </w:t>
      </w:r>
      <w:r w:rsidRPr="00684C35">
        <w:rPr>
          <w:rFonts w:ascii="Times New Roman" w:hAnsi="Times New Roman" w:cs="Times New Roman"/>
          <w:sz w:val="28"/>
          <w:szCs w:val="28"/>
        </w:rPr>
        <w:lastRenderedPageBreak/>
        <w:t>з місцевого цегельного заводу, асфальт — з Дніпровського асфальтного заводу, столярні вироби — від приватних підприємств регіону.</w:t>
      </w:r>
    </w:p>
    <w:p w14:paraId="6AA985F1" w14:textId="77777777" w:rsidR="00684C35" w:rsidRPr="00684C35" w:rsidRDefault="00684C35" w:rsidP="00684C35">
      <w:pPr>
        <w:spacing w:line="360" w:lineRule="auto"/>
        <w:jc w:val="both"/>
        <w:rPr>
          <w:rFonts w:ascii="Times New Roman" w:hAnsi="Times New Roman" w:cs="Times New Roman"/>
          <w:sz w:val="28"/>
          <w:szCs w:val="28"/>
        </w:rPr>
      </w:pPr>
    </w:p>
    <w:p w14:paraId="048454D5" w14:textId="77777777" w:rsidR="00684C35" w:rsidRPr="00684C35" w:rsidRDefault="00684C35" w:rsidP="00684C35">
      <w:pPr>
        <w:spacing w:line="360" w:lineRule="auto"/>
        <w:jc w:val="both"/>
        <w:rPr>
          <w:rFonts w:ascii="Times New Roman" w:hAnsi="Times New Roman" w:cs="Times New Roman"/>
          <w:sz w:val="28"/>
          <w:szCs w:val="28"/>
        </w:rPr>
      </w:pPr>
    </w:p>
    <w:p w14:paraId="63B72088"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Висновок за розділом 1</w:t>
      </w:r>
    </w:p>
    <w:p w14:paraId="0367E13E" w14:textId="77777777" w:rsidR="00684C35" w:rsidRPr="00684C35" w:rsidRDefault="00684C35" w:rsidP="00684C35">
      <w:pPr>
        <w:spacing w:line="360" w:lineRule="auto"/>
        <w:jc w:val="both"/>
        <w:rPr>
          <w:rFonts w:ascii="Times New Roman" w:hAnsi="Times New Roman" w:cs="Times New Roman"/>
          <w:sz w:val="28"/>
          <w:szCs w:val="28"/>
        </w:rPr>
      </w:pPr>
    </w:p>
    <w:p w14:paraId="4338C736"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На підставі проведеного техніко-економічного обґрунтування можна констатувати, що будівництво цеху з виробництва натуральних овочевих консервів у смт Піщанка Дніпропетровської області є технічно здійсненним, економічно доцільним і господарсько необхідним заходом. Реалізація цього </w:t>
      </w:r>
      <w:proofErr w:type="spellStart"/>
      <w:r w:rsidRPr="00684C35">
        <w:rPr>
          <w:rFonts w:ascii="Times New Roman" w:hAnsi="Times New Roman" w:cs="Times New Roman"/>
          <w:sz w:val="28"/>
          <w:szCs w:val="28"/>
        </w:rPr>
        <w:t>проєкту</w:t>
      </w:r>
      <w:proofErr w:type="spellEnd"/>
      <w:r w:rsidRPr="00684C35">
        <w:rPr>
          <w:rFonts w:ascii="Times New Roman" w:hAnsi="Times New Roman" w:cs="Times New Roman"/>
          <w:sz w:val="28"/>
          <w:szCs w:val="28"/>
        </w:rPr>
        <w:t xml:space="preserve"> сприятиме розширенню асортименту якісних харчових продуктів на вітчизняному ринку, створенню нових робочих місць, підвищенню регіональної економічної активності та ефективнішому використанню місцевої сировинної бази. </w:t>
      </w:r>
    </w:p>
    <w:p w14:paraId="743F4B97" w14:textId="77777777" w:rsidR="00684C35" w:rsidRP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Крім того, підприємство матиме змогу впроваджувати сучасні енергоощадні та екологічні технології, що відповідають принципам сталого розвитку та безвідходного виробництва. Очікується, що завдяки конкурентоспроможній продукції з високими органолептичними та поживними характеристиками, цех зможе зайняти стабільну нішу на ринку та забезпечити довгострокову економічну вигоду для інвесторів і місцевої громади.</w:t>
      </w:r>
    </w:p>
    <w:p w14:paraId="63155E28" w14:textId="3B43CC0D" w:rsidR="00684C35" w:rsidRDefault="00684C35" w:rsidP="00684C35">
      <w:pPr>
        <w:spacing w:line="360" w:lineRule="auto"/>
        <w:jc w:val="both"/>
        <w:rPr>
          <w:rFonts w:ascii="Times New Roman" w:hAnsi="Times New Roman" w:cs="Times New Roman"/>
          <w:sz w:val="28"/>
          <w:szCs w:val="28"/>
        </w:rPr>
      </w:pPr>
      <w:r w:rsidRPr="00684C35">
        <w:rPr>
          <w:rFonts w:ascii="Times New Roman" w:hAnsi="Times New Roman" w:cs="Times New Roman"/>
          <w:sz w:val="28"/>
          <w:szCs w:val="28"/>
        </w:rPr>
        <w:t xml:space="preserve"> Таким чином, реалізація даного інвестиційного </w:t>
      </w:r>
      <w:proofErr w:type="spellStart"/>
      <w:r w:rsidRPr="00684C35">
        <w:rPr>
          <w:rFonts w:ascii="Times New Roman" w:hAnsi="Times New Roman" w:cs="Times New Roman"/>
          <w:sz w:val="28"/>
          <w:szCs w:val="28"/>
        </w:rPr>
        <w:t>проєкту</w:t>
      </w:r>
      <w:proofErr w:type="spellEnd"/>
      <w:r w:rsidRPr="00684C35">
        <w:rPr>
          <w:rFonts w:ascii="Times New Roman" w:hAnsi="Times New Roman" w:cs="Times New Roman"/>
          <w:sz w:val="28"/>
          <w:szCs w:val="28"/>
        </w:rPr>
        <w:t xml:space="preserve"> є стратегічно важливою не лише для соціально-економічного розвитку району, а й для зміцнення продовольчої безпеки України загалом.</w:t>
      </w:r>
    </w:p>
    <w:p w14:paraId="4BE41C00" w14:textId="77777777" w:rsidR="00684C35" w:rsidRDefault="00684C35" w:rsidP="00684C35">
      <w:pPr>
        <w:spacing w:line="360" w:lineRule="auto"/>
        <w:jc w:val="both"/>
        <w:rPr>
          <w:rFonts w:ascii="Times New Roman" w:hAnsi="Times New Roman" w:cs="Times New Roman"/>
          <w:sz w:val="28"/>
          <w:szCs w:val="28"/>
        </w:rPr>
      </w:pPr>
    </w:p>
    <w:p w14:paraId="37FA191D" w14:textId="77777777" w:rsidR="00684C35" w:rsidRPr="00684C35" w:rsidRDefault="00684C35" w:rsidP="00684C35">
      <w:pPr>
        <w:spacing w:after="0" w:line="360" w:lineRule="auto"/>
        <w:jc w:val="center"/>
        <w:rPr>
          <w:rFonts w:ascii="Times New Roman" w:eastAsia="MS Mincho" w:hAnsi="Times New Roman" w:cs="Times New Roman"/>
          <w:b/>
          <w:bCs/>
          <w:kern w:val="0"/>
          <w:sz w:val="28"/>
          <w:lang w:eastAsia="ru-RU"/>
          <w14:ligatures w14:val="none"/>
        </w:rPr>
      </w:pPr>
      <w:bookmarkStart w:id="0" w:name="_Hlk118566035"/>
      <w:r w:rsidRPr="00684C35">
        <w:rPr>
          <w:rFonts w:ascii="Times New Roman" w:eastAsia="MS Mincho" w:hAnsi="Times New Roman" w:cs="Times New Roman"/>
          <w:b/>
          <w:bCs/>
          <w:kern w:val="0"/>
          <w:sz w:val="28"/>
          <w:lang w:eastAsia="ru-RU"/>
          <w14:ligatures w14:val="none"/>
        </w:rPr>
        <w:t>РОЗДІЛ 2</w:t>
      </w:r>
    </w:p>
    <w:p w14:paraId="10A24CC6" w14:textId="77777777" w:rsidR="00684C35" w:rsidRPr="00684C35" w:rsidRDefault="00684C35" w:rsidP="00684C35">
      <w:pPr>
        <w:spacing w:after="0" w:line="360" w:lineRule="auto"/>
        <w:jc w:val="center"/>
        <w:rPr>
          <w:rFonts w:ascii="Times New Roman" w:eastAsia="MS Mincho" w:hAnsi="Times New Roman" w:cs="Times New Roman"/>
          <w:b/>
          <w:kern w:val="0"/>
          <w:sz w:val="28"/>
          <w:lang w:eastAsia="ru-RU"/>
          <w14:ligatures w14:val="none"/>
        </w:rPr>
      </w:pPr>
      <w:r w:rsidRPr="00684C35">
        <w:rPr>
          <w:rFonts w:ascii="Times New Roman" w:eastAsia="MS Mincho" w:hAnsi="Times New Roman" w:cs="Times New Roman"/>
          <w:b/>
          <w:bCs/>
          <w:kern w:val="0"/>
          <w:sz w:val="28"/>
          <w:lang w:eastAsia="ru-RU"/>
          <w14:ligatures w14:val="none"/>
        </w:rPr>
        <w:t>ОРГАНІЗАЦІЙНО-ТЕХНОЛОГІЧНА ЧАСТИНА</w:t>
      </w:r>
    </w:p>
    <w:p w14:paraId="3D67F63C" w14:textId="77777777" w:rsidR="00684C35" w:rsidRPr="00684C35" w:rsidRDefault="00684C35" w:rsidP="00684C35">
      <w:pPr>
        <w:spacing w:after="0" w:line="360" w:lineRule="auto"/>
        <w:jc w:val="center"/>
        <w:rPr>
          <w:rFonts w:ascii="Times New Roman" w:eastAsia="MS Mincho" w:hAnsi="Times New Roman" w:cs="Times New Roman"/>
          <w:b/>
          <w:kern w:val="0"/>
          <w:sz w:val="28"/>
          <w:lang w:eastAsia="ru-RU"/>
          <w14:ligatures w14:val="none"/>
        </w:rPr>
      </w:pPr>
    </w:p>
    <w:p w14:paraId="585E3F60" w14:textId="77777777" w:rsidR="00684C35" w:rsidRPr="00684C35" w:rsidRDefault="00684C35" w:rsidP="00684C35">
      <w:pPr>
        <w:spacing w:after="0" w:line="360" w:lineRule="auto"/>
        <w:jc w:val="center"/>
        <w:rPr>
          <w:rFonts w:ascii="Times New Roman" w:eastAsia="MS Mincho" w:hAnsi="Times New Roman" w:cs="Times New Roman"/>
          <w:b/>
          <w:kern w:val="0"/>
          <w:sz w:val="28"/>
          <w:lang w:eastAsia="ru-RU"/>
          <w14:ligatures w14:val="none"/>
        </w:rPr>
      </w:pPr>
    </w:p>
    <w:p w14:paraId="32B22F13" w14:textId="77777777" w:rsidR="00684C35" w:rsidRPr="00684C35" w:rsidRDefault="00684C35" w:rsidP="00684C35">
      <w:pPr>
        <w:spacing w:after="0" w:line="360" w:lineRule="auto"/>
        <w:ind w:firstLine="709"/>
        <w:jc w:val="both"/>
        <w:rPr>
          <w:rFonts w:ascii="Times New Roman" w:eastAsia="MS Mincho" w:hAnsi="Times New Roman" w:cs="Times New Roman"/>
          <w:bCs/>
          <w:kern w:val="0"/>
          <w:sz w:val="28"/>
          <w:lang w:eastAsia="ru-RU"/>
          <w14:ligatures w14:val="none"/>
        </w:rPr>
      </w:pPr>
      <w:r w:rsidRPr="00684C35">
        <w:rPr>
          <w:rFonts w:ascii="Times New Roman" w:eastAsia="MS Mincho" w:hAnsi="Times New Roman" w:cs="Times New Roman"/>
          <w:bCs/>
          <w:kern w:val="0"/>
          <w:sz w:val="28"/>
          <w:lang w:eastAsia="ru-RU"/>
          <w14:ligatures w14:val="none"/>
        </w:rPr>
        <w:lastRenderedPageBreak/>
        <w:t>2.1 Характеристика сировини і допоміжних матеріалів</w:t>
      </w:r>
    </w:p>
    <w:bookmarkEnd w:id="0"/>
    <w:p w14:paraId="78C4C6A3" w14:textId="77777777" w:rsidR="00684C35" w:rsidRPr="00684C35" w:rsidRDefault="00684C35" w:rsidP="00684C35">
      <w:pPr>
        <w:spacing w:after="0" w:line="360" w:lineRule="auto"/>
        <w:jc w:val="center"/>
        <w:rPr>
          <w:rFonts w:ascii="Times New Roman" w:eastAsia="MS Mincho" w:hAnsi="Times New Roman" w:cs="Times New Roman"/>
          <w:b/>
          <w:kern w:val="0"/>
          <w:sz w:val="28"/>
          <w:lang w:eastAsia="ru-RU"/>
          <w14:ligatures w14:val="none"/>
        </w:rPr>
      </w:pPr>
    </w:p>
    <w:p w14:paraId="30055A2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Зелений горошок — це овочева культура, яка здавна цінується споживачами завдяки своїм високим смаковим якостям, значному вмісту цукрів і поживних речовин. Молоді зерна характеризуються приємним, солодкуватим смаком, ніжною текстурою та високою калорійністю серед овочевих культур. Особливо варто відзначити високу частку білкових речовин, що легко засвоюються організмом людини. Унікальність білка горошку полягає в його амінокислотному складі, що включає всі незамінні амінокислоти, необхідні для повноцінного функціонування організму. З огляду на це, зелений горошок переважає більшість овочів і плодів за показниками харчової цінності.</w:t>
      </w:r>
    </w:p>
    <w:p w14:paraId="58600BE4"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Для виробництва консервованого зеленого горошку, який має високі вимоги до смакових якостей, цукристості та структурної цілісності </w:t>
      </w:r>
      <w:proofErr w:type="spellStart"/>
      <w:r w:rsidRPr="00684C35">
        <w:rPr>
          <w:rFonts w:ascii="Times New Roman" w:eastAsia="Times New Roman" w:hAnsi="Times New Roman" w:cs="Times New Roman"/>
          <w:kern w:val="0"/>
          <w:sz w:val="28"/>
          <w:szCs w:val="28"/>
          <w:lang w:eastAsia="ru-RU"/>
          <w14:ligatures w14:val="none"/>
        </w:rPr>
        <w:t>зерен</w:t>
      </w:r>
      <w:proofErr w:type="spellEnd"/>
      <w:r w:rsidRPr="00684C35">
        <w:rPr>
          <w:rFonts w:ascii="Times New Roman" w:eastAsia="Times New Roman" w:hAnsi="Times New Roman" w:cs="Times New Roman"/>
          <w:kern w:val="0"/>
          <w:sz w:val="28"/>
          <w:szCs w:val="28"/>
          <w:lang w:eastAsia="ru-RU"/>
          <w14:ligatures w14:val="none"/>
        </w:rPr>
        <w:t xml:space="preserve">, переважно використовують сорти мозкового типу. Ці сорти відзначаються підвищеним вмістом цукрів, щільною консистенцією </w:t>
      </w:r>
      <w:proofErr w:type="spellStart"/>
      <w:r w:rsidRPr="00684C35">
        <w:rPr>
          <w:rFonts w:ascii="Times New Roman" w:eastAsia="Times New Roman" w:hAnsi="Times New Roman" w:cs="Times New Roman"/>
          <w:kern w:val="0"/>
          <w:sz w:val="28"/>
          <w:szCs w:val="28"/>
          <w:lang w:eastAsia="ru-RU"/>
          <w14:ligatures w14:val="none"/>
        </w:rPr>
        <w:t>зерен</w:t>
      </w:r>
      <w:proofErr w:type="spellEnd"/>
      <w:r w:rsidRPr="00684C35">
        <w:rPr>
          <w:rFonts w:ascii="Times New Roman" w:eastAsia="Times New Roman" w:hAnsi="Times New Roman" w:cs="Times New Roman"/>
          <w:kern w:val="0"/>
          <w:sz w:val="28"/>
          <w:szCs w:val="28"/>
          <w:lang w:eastAsia="ru-RU"/>
          <w14:ligatures w14:val="none"/>
        </w:rPr>
        <w:t xml:space="preserve"> та стійкістю до втрати якості при термічній обробці.</w:t>
      </w:r>
    </w:p>
    <w:p w14:paraId="77B50A7C"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Одним із поширених сортів є '</w:t>
      </w:r>
      <w:proofErr w:type="spellStart"/>
      <w:r w:rsidRPr="00684C35">
        <w:rPr>
          <w:rFonts w:ascii="Times New Roman" w:eastAsia="Times New Roman" w:hAnsi="Times New Roman" w:cs="Times New Roman"/>
          <w:kern w:val="0"/>
          <w:sz w:val="28"/>
          <w:szCs w:val="28"/>
          <w:lang w:eastAsia="ru-RU"/>
          <w14:ligatures w14:val="none"/>
        </w:rPr>
        <w:t>Вікма</w:t>
      </w:r>
      <w:proofErr w:type="spellEnd"/>
      <w:r w:rsidRPr="00684C35">
        <w:rPr>
          <w:rFonts w:ascii="Times New Roman" w:eastAsia="Times New Roman" w:hAnsi="Times New Roman" w:cs="Times New Roman"/>
          <w:kern w:val="0"/>
          <w:sz w:val="28"/>
          <w:szCs w:val="28"/>
          <w:lang w:eastAsia="ru-RU"/>
          <w14:ligatures w14:val="none"/>
        </w:rPr>
        <w:t>', технічна стиглість якого настає на 64–68 день після сходів. Цей сорт призначений для консервування, сушіння та споживання у свіжому вигляді. '</w:t>
      </w:r>
      <w:proofErr w:type="spellStart"/>
      <w:r w:rsidRPr="00684C35">
        <w:rPr>
          <w:rFonts w:ascii="Times New Roman" w:eastAsia="Times New Roman" w:hAnsi="Times New Roman" w:cs="Times New Roman"/>
          <w:kern w:val="0"/>
          <w:sz w:val="28"/>
          <w:szCs w:val="28"/>
          <w:lang w:eastAsia="ru-RU"/>
          <w14:ligatures w14:val="none"/>
        </w:rPr>
        <w:t>Вікма</w:t>
      </w:r>
      <w:proofErr w:type="spellEnd"/>
      <w:r w:rsidRPr="00684C35">
        <w:rPr>
          <w:rFonts w:ascii="Times New Roman" w:eastAsia="Times New Roman" w:hAnsi="Times New Roman" w:cs="Times New Roman"/>
          <w:kern w:val="0"/>
          <w:sz w:val="28"/>
          <w:szCs w:val="28"/>
          <w:lang w:eastAsia="ru-RU"/>
          <w14:ligatures w14:val="none"/>
        </w:rPr>
        <w:t xml:space="preserve">' має високу стійкість до вилягання (5 балів) і відносну стійкість до </w:t>
      </w:r>
      <w:proofErr w:type="spellStart"/>
      <w:r w:rsidRPr="00684C35">
        <w:rPr>
          <w:rFonts w:ascii="Times New Roman" w:eastAsia="Times New Roman" w:hAnsi="Times New Roman" w:cs="Times New Roman"/>
          <w:kern w:val="0"/>
          <w:sz w:val="28"/>
          <w:szCs w:val="28"/>
          <w:lang w:eastAsia="ru-RU"/>
          <w14:ligatures w14:val="none"/>
        </w:rPr>
        <w:t>хвороб</w:t>
      </w:r>
      <w:proofErr w:type="spellEnd"/>
      <w:r w:rsidRPr="00684C35">
        <w:rPr>
          <w:rFonts w:ascii="Times New Roman" w:eastAsia="Times New Roman" w:hAnsi="Times New Roman" w:cs="Times New Roman"/>
          <w:kern w:val="0"/>
          <w:sz w:val="28"/>
          <w:szCs w:val="28"/>
          <w:lang w:eastAsia="ru-RU"/>
          <w14:ligatures w14:val="none"/>
        </w:rPr>
        <w:t xml:space="preserve">, добре пристосована до механізованого збирання. Урожайність зеленого горошку становить 68–90 ц/га. Смакові властивості оцінюються у 4,5 </w:t>
      </w:r>
      <w:proofErr w:type="spellStart"/>
      <w:r w:rsidRPr="00684C35">
        <w:rPr>
          <w:rFonts w:ascii="Times New Roman" w:eastAsia="Times New Roman" w:hAnsi="Times New Roman" w:cs="Times New Roman"/>
          <w:kern w:val="0"/>
          <w:sz w:val="28"/>
          <w:szCs w:val="28"/>
          <w:lang w:eastAsia="ru-RU"/>
          <w14:ligatures w14:val="none"/>
        </w:rPr>
        <w:t>бала</w:t>
      </w:r>
      <w:proofErr w:type="spellEnd"/>
      <w:r w:rsidRPr="00684C35">
        <w:rPr>
          <w:rFonts w:ascii="Times New Roman" w:eastAsia="Times New Roman" w:hAnsi="Times New Roman" w:cs="Times New Roman"/>
          <w:kern w:val="0"/>
          <w:sz w:val="28"/>
          <w:szCs w:val="28"/>
          <w:lang w:eastAsia="ru-RU"/>
          <w14:ligatures w14:val="none"/>
        </w:rPr>
        <w:t xml:space="preserve"> за п’ятибальною шкалою. Вміст сухих речовин досягає 23%, загального цукру — 6,5%, білка — 6%, вітаміну С — 56 мг на 100 г. Рослина формує </w:t>
      </w:r>
      <w:proofErr w:type="spellStart"/>
      <w:r w:rsidRPr="00684C35">
        <w:rPr>
          <w:rFonts w:ascii="Times New Roman" w:eastAsia="Times New Roman" w:hAnsi="Times New Roman" w:cs="Times New Roman"/>
          <w:kern w:val="0"/>
          <w:sz w:val="28"/>
          <w:szCs w:val="28"/>
          <w:lang w:eastAsia="ru-RU"/>
          <w14:ligatures w14:val="none"/>
        </w:rPr>
        <w:t>середньооблистнене</w:t>
      </w:r>
      <w:proofErr w:type="spellEnd"/>
      <w:r w:rsidRPr="00684C35">
        <w:rPr>
          <w:rFonts w:ascii="Times New Roman" w:eastAsia="Times New Roman" w:hAnsi="Times New Roman" w:cs="Times New Roman"/>
          <w:kern w:val="0"/>
          <w:sz w:val="28"/>
          <w:szCs w:val="28"/>
          <w:lang w:eastAsia="ru-RU"/>
          <w14:ligatures w14:val="none"/>
        </w:rPr>
        <w:t xml:space="preserve"> стебло заввишки 85–98 см. Боби — лущильні, слабо зігнуті, темно-зеленого кольору, з довжиною 8–10 см.</w:t>
      </w:r>
    </w:p>
    <w:p w14:paraId="77601D0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Сорт '</w:t>
      </w:r>
      <w:proofErr w:type="spellStart"/>
      <w:r w:rsidRPr="00684C35">
        <w:rPr>
          <w:rFonts w:ascii="Times New Roman" w:eastAsia="Times New Roman" w:hAnsi="Times New Roman" w:cs="Times New Roman"/>
          <w:kern w:val="0"/>
          <w:sz w:val="28"/>
          <w:szCs w:val="28"/>
          <w:lang w:eastAsia="ru-RU"/>
          <w14:ligatures w14:val="none"/>
        </w:rPr>
        <w:t>Віолена</w:t>
      </w:r>
      <w:proofErr w:type="spellEnd"/>
      <w:r w:rsidRPr="00684C35">
        <w:rPr>
          <w:rFonts w:ascii="Times New Roman" w:eastAsia="Times New Roman" w:hAnsi="Times New Roman" w:cs="Times New Roman"/>
          <w:kern w:val="0"/>
          <w:sz w:val="28"/>
          <w:szCs w:val="28"/>
          <w:lang w:eastAsia="ru-RU"/>
          <w14:ligatures w14:val="none"/>
        </w:rPr>
        <w:t xml:space="preserve">' дозріває дещо раніше — за 55–60 днів, і так само призначений для консервування й вживання у свіжому вигляді. Він також характеризується відносною стійкістю до </w:t>
      </w:r>
      <w:proofErr w:type="spellStart"/>
      <w:r w:rsidRPr="00684C35">
        <w:rPr>
          <w:rFonts w:ascii="Times New Roman" w:eastAsia="Times New Roman" w:hAnsi="Times New Roman" w:cs="Times New Roman"/>
          <w:kern w:val="0"/>
          <w:sz w:val="28"/>
          <w:szCs w:val="28"/>
          <w:lang w:eastAsia="ru-RU"/>
          <w14:ligatures w14:val="none"/>
        </w:rPr>
        <w:t>хвороб</w:t>
      </w:r>
      <w:proofErr w:type="spellEnd"/>
      <w:r w:rsidRPr="00684C35">
        <w:rPr>
          <w:rFonts w:ascii="Times New Roman" w:eastAsia="Times New Roman" w:hAnsi="Times New Roman" w:cs="Times New Roman"/>
          <w:kern w:val="0"/>
          <w:sz w:val="28"/>
          <w:szCs w:val="28"/>
          <w:lang w:eastAsia="ru-RU"/>
          <w14:ligatures w14:val="none"/>
        </w:rPr>
        <w:t xml:space="preserve"> і високою стійкістю до вилягання. Середня урожайність — 65–80 ц/га. Зміст сухих речовин досягає 23%, загального цукру — 6,5%, білка — 6%, а вітаміну С — 25 мг на 100 г. Смакові </w:t>
      </w:r>
      <w:r w:rsidRPr="00684C35">
        <w:rPr>
          <w:rFonts w:ascii="Times New Roman" w:eastAsia="Times New Roman" w:hAnsi="Times New Roman" w:cs="Times New Roman"/>
          <w:kern w:val="0"/>
          <w:sz w:val="28"/>
          <w:szCs w:val="28"/>
          <w:lang w:eastAsia="ru-RU"/>
          <w14:ligatures w14:val="none"/>
        </w:rPr>
        <w:lastRenderedPageBreak/>
        <w:t xml:space="preserve">властивості оцінено в межах 4,5–4,6 </w:t>
      </w:r>
      <w:proofErr w:type="spellStart"/>
      <w:r w:rsidRPr="00684C35">
        <w:rPr>
          <w:rFonts w:ascii="Times New Roman" w:eastAsia="Times New Roman" w:hAnsi="Times New Roman" w:cs="Times New Roman"/>
          <w:kern w:val="0"/>
          <w:sz w:val="28"/>
          <w:szCs w:val="28"/>
          <w:lang w:eastAsia="ru-RU"/>
          <w14:ligatures w14:val="none"/>
        </w:rPr>
        <w:t>бала</w:t>
      </w:r>
      <w:proofErr w:type="spellEnd"/>
      <w:r w:rsidRPr="00684C35">
        <w:rPr>
          <w:rFonts w:ascii="Times New Roman" w:eastAsia="Times New Roman" w:hAnsi="Times New Roman" w:cs="Times New Roman"/>
          <w:kern w:val="0"/>
          <w:sz w:val="28"/>
          <w:szCs w:val="28"/>
          <w:lang w:eastAsia="ru-RU"/>
          <w14:ligatures w14:val="none"/>
        </w:rPr>
        <w:t>. Боби прямі, довжиною 7,5–8 см, вузькі з тупою верхівкою, темно-зеленого кольору.</w:t>
      </w:r>
    </w:p>
    <w:p w14:paraId="3D465143"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Ще один ранньостиглий сорт — 'Гермес', що досягає технічної стиглості на 46–55 день. Він також використовується як для свіжого вживання, так і для промислового консервування. Урожайність сорту варіюється в межах 67–107 ц/га. Вміст сухих речовин — 23%, цукру й білка — по 6%, а вітаміну С — 34 мг. Смакові якості — одні з найвищих, до 4,9 </w:t>
      </w:r>
      <w:proofErr w:type="spellStart"/>
      <w:r w:rsidRPr="00684C35">
        <w:rPr>
          <w:rFonts w:ascii="Times New Roman" w:eastAsia="Times New Roman" w:hAnsi="Times New Roman" w:cs="Times New Roman"/>
          <w:kern w:val="0"/>
          <w:sz w:val="28"/>
          <w:szCs w:val="28"/>
          <w:lang w:eastAsia="ru-RU"/>
          <w14:ligatures w14:val="none"/>
        </w:rPr>
        <w:t>бала</w:t>
      </w:r>
      <w:proofErr w:type="spellEnd"/>
      <w:r w:rsidRPr="00684C35">
        <w:rPr>
          <w:rFonts w:ascii="Times New Roman" w:eastAsia="Times New Roman" w:hAnsi="Times New Roman" w:cs="Times New Roman"/>
          <w:kern w:val="0"/>
          <w:sz w:val="28"/>
          <w:szCs w:val="28"/>
          <w:lang w:eastAsia="ru-RU"/>
          <w14:ligatures w14:val="none"/>
        </w:rPr>
        <w:t>.</w:t>
      </w:r>
    </w:p>
    <w:p w14:paraId="4DA84856"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Горошок, що використовується для консервної промисловості, має відповідати вимогам чинного національного стандарту України — ДСТУ 7165:2010, що регламентує якість консервованих продуктів на основі зеленого горошку.</w:t>
      </w:r>
    </w:p>
    <w:p w14:paraId="4BEBF2A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Ще одним цінним овочем, що широко використовується у консервній промисловості, є цукрова кукурудза. Вона відноситься до групи натуральних овочевих консервів. Консервованою цукровою кукурудзою вважають продукт, виготовлений із </w:t>
      </w:r>
      <w:proofErr w:type="spellStart"/>
      <w:r w:rsidRPr="00684C35">
        <w:rPr>
          <w:rFonts w:ascii="Times New Roman" w:eastAsia="Times New Roman" w:hAnsi="Times New Roman" w:cs="Times New Roman"/>
          <w:kern w:val="0"/>
          <w:sz w:val="28"/>
          <w:szCs w:val="28"/>
          <w:lang w:eastAsia="ru-RU"/>
          <w14:ligatures w14:val="none"/>
        </w:rPr>
        <w:t>зерен</w:t>
      </w:r>
      <w:proofErr w:type="spellEnd"/>
      <w:r w:rsidRPr="00684C35">
        <w:rPr>
          <w:rFonts w:ascii="Times New Roman" w:eastAsia="Times New Roman" w:hAnsi="Times New Roman" w:cs="Times New Roman"/>
          <w:kern w:val="0"/>
          <w:sz w:val="28"/>
          <w:szCs w:val="28"/>
          <w:lang w:eastAsia="ru-RU"/>
          <w14:ligatures w14:val="none"/>
        </w:rPr>
        <w:t xml:space="preserve"> </w:t>
      </w:r>
      <w:proofErr w:type="spellStart"/>
      <w:r w:rsidRPr="00684C35">
        <w:rPr>
          <w:rFonts w:ascii="Times New Roman" w:eastAsia="Times New Roman" w:hAnsi="Times New Roman" w:cs="Times New Roman"/>
          <w:kern w:val="0"/>
          <w:sz w:val="28"/>
          <w:szCs w:val="28"/>
          <w:lang w:eastAsia="ru-RU"/>
          <w14:ligatures w14:val="none"/>
        </w:rPr>
        <w:t>жовтозерних</w:t>
      </w:r>
      <w:proofErr w:type="spellEnd"/>
      <w:r w:rsidRPr="00684C35">
        <w:rPr>
          <w:rFonts w:ascii="Times New Roman" w:eastAsia="Times New Roman" w:hAnsi="Times New Roman" w:cs="Times New Roman"/>
          <w:kern w:val="0"/>
          <w:sz w:val="28"/>
          <w:szCs w:val="28"/>
          <w:lang w:eastAsia="ru-RU"/>
          <w14:ligatures w14:val="none"/>
        </w:rPr>
        <w:t xml:space="preserve"> або білозерних сортів кукурудзи, залитих розчином кухонної солі та цукру.</w:t>
      </w:r>
    </w:p>
    <w:p w14:paraId="35C870E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Кукурудза класифікується за морфологічними та хімічними властивостями </w:t>
      </w:r>
      <w:proofErr w:type="spellStart"/>
      <w:r w:rsidRPr="00684C35">
        <w:rPr>
          <w:rFonts w:ascii="Times New Roman" w:eastAsia="Times New Roman" w:hAnsi="Times New Roman" w:cs="Times New Roman"/>
          <w:kern w:val="0"/>
          <w:sz w:val="28"/>
          <w:szCs w:val="28"/>
          <w:lang w:eastAsia="ru-RU"/>
          <w14:ligatures w14:val="none"/>
        </w:rPr>
        <w:t>зерен</w:t>
      </w:r>
      <w:proofErr w:type="spellEnd"/>
      <w:r w:rsidRPr="00684C35">
        <w:rPr>
          <w:rFonts w:ascii="Times New Roman" w:eastAsia="Times New Roman" w:hAnsi="Times New Roman" w:cs="Times New Roman"/>
          <w:kern w:val="0"/>
          <w:sz w:val="28"/>
          <w:szCs w:val="28"/>
          <w:lang w:eastAsia="ru-RU"/>
          <w14:ligatures w14:val="none"/>
        </w:rPr>
        <w:t xml:space="preserve"> на кілька підвидів, серед яких в Україні найпоширенішими є цукрова (овочева), кремениста та зубовидна. Вони широко використовуються у харчовій промисловості, зокрема для виготовлення консервів і популярного продукту – попкорну. Менш відомими залишаються підвиди </w:t>
      </w:r>
      <w:proofErr w:type="spellStart"/>
      <w:r w:rsidRPr="00684C35">
        <w:rPr>
          <w:rFonts w:ascii="Times New Roman" w:eastAsia="Times New Roman" w:hAnsi="Times New Roman" w:cs="Times New Roman"/>
          <w:kern w:val="0"/>
          <w:sz w:val="28"/>
          <w:szCs w:val="28"/>
          <w:lang w:eastAsia="ru-RU"/>
          <w14:ligatures w14:val="none"/>
        </w:rPr>
        <w:t>восковидної</w:t>
      </w:r>
      <w:proofErr w:type="spellEnd"/>
      <w:r w:rsidRPr="00684C35">
        <w:rPr>
          <w:rFonts w:ascii="Times New Roman" w:eastAsia="Times New Roman" w:hAnsi="Times New Roman" w:cs="Times New Roman"/>
          <w:kern w:val="0"/>
          <w:sz w:val="28"/>
          <w:szCs w:val="28"/>
          <w:lang w:eastAsia="ru-RU"/>
          <w14:ligatures w14:val="none"/>
        </w:rPr>
        <w:t xml:space="preserve"> та плівчастої кукурудзи, які мають обмежене поширення.</w:t>
      </w:r>
    </w:p>
    <w:p w14:paraId="659FC992"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Особливе місце серед усіх підвидів займає цукрова кукурудза, зерна якої у недозрілому стані мають підвищений вміст цукру та ніжну структуру. Консервування проводять переважно у молочній стадії зрілості, коли зерна ще не набули крохмалистого присмаку та залишаються ніжними і солодкими. Качани в цей період мають білувато-зелене забарвлення, із добре сформованими зернами, вкритими щільними листками.</w:t>
      </w:r>
    </w:p>
    <w:p w14:paraId="3E04D1B6"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Для консервування використовуються як цілі зерна, залиті солоно-цукровим розчином, так і у вигляді пастоподібної маси з додаванням солі й цукру. Останній спосіб особливо популярний у США.</w:t>
      </w:r>
    </w:p>
    <w:p w14:paraId="59EE0DA1"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lastRenderedPageBreak/>
        <w:t>Зерна кукурудзи є джерелом вуглеводів (до 70%), клітковини, білків (до 10%), мінералів і вітамінів, проте містять незначну кількість жиру (не більше 5%). Поживна цінність та енергетична насиченість зумовлюють обережність у надмірному вживанні цього продукту, особливо у консервованому вигляді. Водночас виключати кукурудзу з раціону не варто, адже вона є важливим джерелом корисних речовин. Варто також зазначити, що яскраво-жовті зерна кукурудзи містять більше вітамінів і антиоксидантів у порівнянні з блідими сортами.</w:t>
      </w:r>
    </w:p>
    <w:p w14:paraId="1C8DC384"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hd w:val="clear" w:color="auto" w:fill="FFFFFF"/>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 xml:space="preserve"> Харчова цінність цукрової консервованої кукурудзи представлена в таблиці 2.1</w:t>
      </w:r>
    </w:p>
    <w:p w14:paraId="05925342" w14:textId="77777777" w:rsidR="00684C35" w:rsidRPr="00684C35" w:rsidRDefault="00684C35" w:rsidP="00684C35">
      <w:pPr>
        <w:spacing w:after="0" w:line="360" w:lineRule="auto"/>
        <w:ind w:firstLine="709"/>
        <w:jc w:val="both"/>
        <w:rPr>
          <w:rFonts w:ascii="Times New Roman" w:eastAsia="Times New Roman" w:hAnsi="Times New Roman" w:cs="Times New Roman"/>
          <w:bCs/>
          <w:i/>
          <w:kern w:val="0"/>
          <w:sz w:val="28"/>
          <w:shd w:val="clear" w:color="auto" w:fill="FFFFFF"/>
          <w:lang w:eastAsia="ru-RU"/>
          <w14:ligatures w14:val="none"/>
        </w:rPr>
      </w:pPr>
      <w:r w:rsidRPr="00684C35">
        <w:rPr>
          <w:rFonts w:ascii="Times New Roman" w:eastAsia="Times New Roman" w:hAnsi="Times New Roman" w:cs="Times New Roman"/>
          <w:bCs/>
          <w:kern w:val="0"/>
          <w:sz w:val="28"/>
          <w:shd w:val="clear" w:color="auto" w:fill="FFFFFF"/>
          <w:lang w:eastAsia="ru-RU"/>
          <w14:ligatures w14:val="none"/>
        </w:rPr>
        <w:t>Таблиця 2.1</w:t>
      </w:r>
      <w:r w:rsidRPr="00684C35">
        <w:rPr>
          <w:rFonts w:ascii="Times New Roman" w:eastAsia="Times New Roman" w:hAnsi="Times New Roman" w:cs="Times New Roman"/>
          <w:bCs/>
          <w:i/>
          <w:kern w:val="0"/>
          <w:sz w:val="28"/>
          <w:shd w:val="clear" w:color="auto" w:fill="FFFFFF"/>
          <w:lang w:eastAsia="ru-RU"/>
          <w14:ligatures w14:val="none"/>
        </w:rPr>
        <w:t xml:space="preserve"> - </w:t>
      </w:r>
      <w:r w:rsidRPr="00684C35">
        <w:rPr>
          <w:rFonts w:ascii="Times New Roman" w:eastAsia="Times New Roman" w:hAnsi="Times New Roman" w:cs="Times New Roman"/>
          <w:bCs/>
          <w:kern w:val="0"/>
          <w:sz w:val="28"/>
          <w:shd w:val="clear" w:color="auto" w:fill="FFFFFF"/>
          <w:lang w:eastAsia="ru-RU"/>
          <w14:ligatures w14:val="none"/>
        </w:rPr>
        <w:t>Харчова цінність цукрової консервованої кукурудзи</w:t>
      </w:r>
    </w:p>
    <w:tbl>
      <w:tblPr>
        <w:tblW w:w="10224" w:type="dxa"/>
        <w:tblInd w:w="98" w:type="dxa"/>
        <w:tblCellMar>
          <w:left w:w="10" w:type="dxa"/>
          <w:right w:w="10" w:type="dxa"/>
        </w:tblCellMar>
        <w:tblLook w:val="0000" w:firstRow="0" w:lastRow="0" w:firstColumn="0" w:lastColumn="0" w:noHBand="0" w:noVBand="0"/>
      </w:tblPr>
      <w:tblGrid>
        <w:gridCol w:w="1882"/>
        <w:gridCol w:w="1181"/>
        <w:gridCol w:w="1671"/>
        <w:gridCol w:w="1035"/>
        <w:gridCol w:w="1195"/>
        <w:gridCol w:w="1275"/>
        <w:gridCol w:w="1985"/>
      </w:tblGrid>
      <w:tr w:rsidR="00684C35" w:rsidRPr="00684C35" w14:paraId="5F26766D" w14:textId="77777777" w:rsidTr="002363FF">
        <w:trPr>
          <w:trHeight w:val="1"/>
        </w:trPr>
        <w:tc>
          <w:tcPr>
            <w:tcW w:w="18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90B635"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Назва консервів</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B080A"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proofErr w:type="spellStart"/>
            <w:r w:rsidRPr="00684C35">
              <w:rPr>
                <w:rFonts w:ascii="Times New Roman" w:eastAsia="Times New Roman" w:hAnsi="Times New Roman" w:cs="Times New Roman"/>
                <w:kern w:val="0"/>
                <w:sz w:val="28"/>
                <w:shd w:val="clear" w:color="auto" w:fill="FFFFFF"/>
                <w:lang w:eastAsia="ru-RU"/>
                <w14:ligatures w14:val="none"/>
              </w:rPr>
              <w:t>Білок,г</w:t>
            </w:r>
            <w:proofErr w:type="spellEnd"/>
          </w:p>
        </w:tc>
        <w:tc>
          <w:tcPr>
            <w:tcW w:w="1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039FA"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proofErr w:type="spellStart"/>
            <w:r w:rsidRPr="00684C35">
              <w:rPr>
                <w:rFonts w:ascii="Times New Roman" w:eastAsia="Times New Roman" w:hAnsi="Times New Roman" w:cs="Times New Roman"/>
                <w:kern w:val="0"/>
                <w:sz w:val="28"/>
                <w:shd w:val="clear" w:color="auto" w:fill="FFFFFF"/>
                <w:lang w:eastAsia="ru-RU"/>
                <w14:ligatures w14:val="none"/>
              </w:rPr>
              <w:t>Вуглеводи,г</w:t>
            </w:r>
            <w:proofErr w:type="spellEnd"/>
          </w:p>
        </w:tc>
        <w:tc>
          <w:tcPr>
            <w:tcW w:w="35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D1D90"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Вітаміни, мг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3ECF7"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 xml:space="preserve">Калорійність, </w:t>
            </w:r>
            <w:proofErr w:type="spellStart"/>
            <w:r w:rsidRPr="00684C35">
              <w:rPr>
                <w:rFonts w:ascii="Times New Roman" w:eastAsia="Times New Roman" w:hAnsi="Times New Roman" w:cs="Times New Roman"/>
                <w:kern w:val="0"/>
                <w:sz w:val="28"/>
                <w:shd w:val="clear" w:color="auto" w:fill="FFFFFF"/>
                <w:lang w:eastAsia="ru-RU"/>
                <w14:ligatures w14:val="none"/>
              </w:rPr>
              <w:t>кКал</w:t>
            </w:r>
            <w:proofErr w:type="spellEnd"/>
          </w:p>
        </w:tc>
      </w:tr>
      <w:tr w:rsidR="00684C35" w:rsidRPr="00684C35" w14:paraId="4D16616E" w14:textId="77777777" w:rsidTr="002363FF">
        <w:trPr>
          <w:trHeight w:val="1"/>
        </w:trPr>
        <w:tc>
          <w:tcPr>
            <w:tcW w:w="18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A245D" w14:textId="77777777" w:rsidR="00684C35" w:rsidRPr="00684C35" w:rsidRDefault="00684C35" w:rsidP="00684C35">
            <w:pPr>
              <w:spacing w:after="0" w:line="240" w:lineRule="auto"/>
              <w:jc w:val="center"/>
              <w:rPr>
                <w:rFonts w:ascii="Calibri" w:eastAsia="Calibri" w:hAnsi="Calibri" w:cs="Calibri"/>
                <w:kern w:val="0"/>
                <w:lang w:eastAsia="ru-RU"/>
                <w14:ligatures w14:val="none"/>
              </w:rPr>
            </w:pPr>
          </w:p>
        </w:tc>
        <w:tc>
          <w:tcPr>
            <w:tcW w:w="11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1EBC8" w14:textId="77777777" w:rsidR="00684C35" w:rsidRPr="00684C35" w:rsidRDefault="00684C35" w:rsidP="00684C35">
            <w:pPr>
              <w:spacing w:after="0" w:line="240" w:lineRule="auto"/>
              <w:jc w:val="center"/>
              <w:rPr>
                <w:rFonts w:ascii="Calibri" w:eastAsia="Calibri" w:hAnsi="Calibri" w:cs="Calibri"/>
                <w:kern w:val="0"/>
                <w:lang w:eastAsia="ru-RU"/>
                <w14:ligatures w14:val="none"/>
              </w:rPr>
            </w:pPr>
          </w:p>
        </w:tc>
        <w:tc>
          <w:tcPr>
            <w:tcW w:w="1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F5C5B" w14:textId="77777777" w:rsidR="00684C35" w:rsidRPr="00684C35" w:rsidRDefault="00684C35" w:rsidP="00684C35">
            <w:pPr>
              <w:spacing w:after="0" w:line="240" w:lineRule="auto"/>
              <w:jc w:val="center"/>
              <w:rPr>
                <w:rFonts w:ascii="Calibri" w:eastAsia="Calibri" w:hAnsi="Calibri" w:cs="Calibri"/>
                <w:kern w:val="0"/>
                <w:lang w:eastAsia="ru-RU"/>
                <w14:ligatures w14:val="none"/>
              </w:rPr>
            </w:pP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6DCE8"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В</w:t>
            </w:r>
            <w:r w:rsidRPr="00684C35">
              <w:rPr>
                <w:rFonts w:ascii="Times New Roman" w:eastAsia="Times New Roman" w:hAnsi="Times New Roman" w:cs="Times New Roman"/>
                <w:kern w:val="0"/>
                <w:sz w:val="28"/>
                <w:shd w:val="clear" w:color="auto" w:fill="FFFFFF"/>
                <w:vertAlign w:val="subscript"/>
                <w:lang w:eastAsia="ru-RU"/>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5A5EC"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РР</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B08F4"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С</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357A6"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p>
        </w:tc>
      </w:tr>
      <w:tr w:rsidR="00684C35" w:rsidRPr="00684C35" w14:paraId="27FA6C7D" w14:textId="77777777" w:rsidTr="002363FF">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4A8E7"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Кукурудза дроблена</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08DFE"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2,4</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42EA7"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14,6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E8D4A"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0,03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7F3ACE"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FD277"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6,0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A1312"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72</w:t>
            </w:r>
          </w:p>
        </w:tc>
      </w:tr>
      <w:tr w:rsidR="00684C35" w:rsidRPr="00684C35" w14:paraId="7E3D9706" w14:textId="77777777" w:rsidTr="002363FF">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0ADCF"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Кукурудза цілими зернами</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8B317"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2,2</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B71D7"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11,2</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0B21F1"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0,02</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1F669"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0,95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70E83"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4,8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46E70"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58</w:t>
            </w:r>
          </w:p>
        </w:tc>
      </w:tr>
      <w:tr w:rsidR="00684C35" w:rsidRPr="00684C35" w14:paraId="3A5025AE" w14:textId="77777777" w:rsidTr="002363FF">
        <w:trPr>
          <w:trHeight w:val="1"/>
        </w:trPr>
        <w:tc>
          <w:tcPr>
            <w:tcW w:w="1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7C74E"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Кукурудза в качанах</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5B435"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1,7</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F29EC"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86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82650"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0</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2B443"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A4914"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3,7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25CD5" w14:textId="77777777" w:rsidR="00684C35" w:rsidRPr="00684C35" w:rsidRDefault="00684C35" w:rsidP="00684C35">
            <w:pPr>
              <w:spacing w:after="0" w:line="240" w:lineRule="auto"/>
              <w:jc w:val="center"/>
              <w:rPr>
                <w:rFonts w:ascii="Times New Roman" w:eastAsia="MS Mincho" w:hAnsi="Times New Roman" w:cs="Times New Roman"/>
                <w:kern w:val="0"/>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45</w:t>
            </w:r>
          </w:p>
        </w:tc>
      </w:tr>
    </w:tbl>
    <w:p w14:paraId="2FC256EF"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hd w:val="clear" w:color="auto" w:fill="FFFFFF"/>
          <w:lang w:eastAsia="ru-RU"/>
          <w14:ligatures w14:val="none"/>
        </w:rPr>
      </w:pPr>
    </w:p>
    <w:p w14:paraId="4D8DD6AE"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hd w:val="clear" w:color="auto" w:fill="FFFFFF"/>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Кукурудза (</w:t>
      </w:r>
      <w:proofErr w:type="spellStart"/>
      <w:r w:rsidRPr="00684C35">
        <w:rPr>
          <w:rFonts w:ascii="Times New Roman" w:eastAsia="Times New Roman" w:hAnsi="Times New Roman" w:cs="Times New Roman"/>
          <w:kern w:val="0"/>
          <w:sz w:val="28"/>
          <w:shd w:val="clear" w:color="auto" w:fill="FFFFFF"/>
          <w:lang w:eastAsia="ru-RU"/>
          <w14:ligatures w14:val="none"/>
        </w:rPr>
        <w:t>Zea</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w:t>
      </w:r>
      <w:proofErr w:type="spellStart"/>
      <w:r w:rsidRPr="00684C35">
        <w:rPr>
          <w:rFonts w:ascii="Times New Roman" w:eastAsia="Times New Roman" w:hAnsi="Times New Roman" w:cs="Times New Roman"/>
          <w:kern w:val="0"/>
          <w:sz w:val="28"/>
          <w:shd w:val="clear" w:color="auto" w:fill="FFFFFF"/>
          <w:lang w:eastAsia="ru-RU"/>
          <w14:ligatures w14:val="none"/>
        </w:rPr>
        <w:t>mays</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L.) є одним із важливих харчових ресурсів, що містить значну кількість біологічно активних речовин, серед яких особливе місце займають </w:t>
      </w:r>
      <w:proofErr w:type="spellStart"/>
      <w:r w:rsidRPr="00684C35">
        <w:rPr>
          <w:rFonts w:ascii="Times New Roman" w:eastAsia="Times New Roman" w:hAnsi="Times New Roman" w:cs="Times New Roman"/>
          <w:kern w:val="0"/>
          <w:sz w:val="28"/>
          <w:shd w:val="clear" w:color="auto" w:fill="FFFFFF"/>
          <w:lang w:eastAsia="ru-RU"/>
          <w14:ligatures w14:val="none"/>
        </w:rPr>
        <w:t>поліненасичені</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жирні кислоти. Ці сполуки мають доведену здатність позитивно впливати на організм людини, зокрема сприяють профілактиці онкологічних захворювань. За даними численних досліджень, </w:t>
      </w:r>
      <w:proofErr w:type="spellStart"/>
      <w:r w:rsidRPr="00684C35">
        <w:rPr>
          <w:rFonts w:ascii="Times New Roman" w:eastAsia="Times New Roman" w:hAnsi="Times New Roman" w:cs="Times New Roman"/>
          <w:kern w:val="0"/>
          <w:sz w:val="28"/>
          <w:shd w:val="clear" w:color="auto" w:fill="FFFFFF"/>
          <w:lang w:eastAsia="ru-RU"/>
          <w14:ligatures w14:val="none"/>
        </w:rPr>
        <w:t>поліненасичені</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жирні кислоти, такі як </w:t>
      </w:r>
      <w:proofErr w:type="spellStart"/>
      <w:r w:rsidRPr="00684C35">
        <w:rPr>
          <w:rFonts w:ascii="Times New Roman" w:eastAsia="Times New Roman" w:hAnsi="Times New Roman" w:cs="Times New Roman"/>
          <w:kern w:val="0"/>
          <w:sz w:val="28"/>
          <w:shd w:val="clear" w:color="auto" w:fill="FFFFFF"/>
          <w:lang w:eastAsia="ru-RU"/>
          <w14:ligatures w14:val="none"/>
        </w:rPr>
        <w:t>лінолева</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та альфа-ліноленова кислоти, входять до складу клітинних мембран і регулюють процеси </w:t>
      </w:r>
      <w:proofErr w:type="spellStart"/>
      <w:r w:rsidRPr="00684C35">
        <w:rPr>
          <w:rFonts w:ascii="Times New Roman" w:eastAsia="Times New Roman" w:hAnsi="Times New Roman" w:cs="Times New Roman"/>
          <w:kern w:val="0"/>
          <w:sz w:val="28"/>
          <w:shd w:val="clear" w:color="auto" w:fill="FFFFFF"/>
          <w:lang w:eastAsia="ru-RU"/>
          <w14:ligatures w14:val="none"/>
        </w:rPr>
        <w:t>апоптозу</w:t>
      </w:r>
      <w:proofErr w:type="spellEnd"/>
      <w:r w:rsidRPr="00684C35">
        <w:rPr>
          <w:rFonts w:ascii="Times New Roman" w:eastAsia="Times New Roman" w:hAnsi="Times New Roman" w:cs="Times New Roman"/>
          <w:kern w:val="0"/>
          <w:sz w:val="28"/>
          <w:shd w:val="clear" w:color="auto" w:fill="FFFFFF"/>
          <w:lang w:eastAsia="ru-RU"/>
          <w14:ligatures w14:val="none"/>
        </w:rPr>
        <w:t>, що знижує ризик виникнення злоякісних новоутворень (ДСТУ ISO 9001:2015, 2020).</w:t>
      </w:r>
    </w:p>
    <w:p w14:paraId="5571B278"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hd w:val="clear" w:color="auto" w:fill="FFFFFF"/>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 xml:space="preserve">Регулярне споживання кукурудзи в раціоні також сприяє зниженню рівня загального холестерину в крові, що є важливим чинником профілактики атеросклерозу та серцево-судинних захворювань. Це пояснюється наявністю у кукурудзі клітковини та </w:t>
      </w:r>
      <w:proofErr w:type="spellStart"/>
      <w:r w:rsidRPr="00684C35">
        <w:rPr>
          <w:rFonts w:ascii="Times New Roman" w:eastAsia="Times New Roman" w:hAnsi="Times New Roman" w:cs="Times New Roman"/>
          <w:kern w:val="0"/>
          <w:sz w:val="28"/>
          <w:shd w:val="clear" w:color="auto" w:fill="FFFFFF"/>
          <w:lang w:eastAsia="ru-RU"/>
          <w14:ligatures w14:val="none"/>
        </w:rPr>
        <w:t>фітостеролів</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які посилюють виведення </w:t>
      </w:r>
      <w:proofErr w:type="spellStart"/>
      <w:r w:rsidRPr="00684C35">
        <w:rPr>
          <w:rFonts w:ascii="Times New Roman" w:eastAsia="Times New Roman" w:hAnsi="Times New Roman" w:cs="Times New Roman"/>
          <w:kern w:val="0"/>
          <w:sz w:val="28"/>
          <w:shd w:val="clear" w:color="auto" w:fill="FFFFFF"/>
          <w:lang w:eastAsia="ru-RU"/>
          <w14:ligatures w14:val="none"/>
        </w:rPr>
        <w:t>ліпопротеїнів</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w:t>
      </w:r>
      <w:r w:rsidRPr="00684C35">
        <w:rPr>
          <w:rFonts w:ascii="Times New Roman" w:eastAsia="Times New Roman" w:hAnsi="Times New Roman" w:cs="Times New Roman"/>
          <w:kern w:val="0"/>
          <w:sz w:val="28"/>
          <w:shd w:val="clear" w:color="auto" w:fill="FFFFFF"/>
          <w:lang w:eastAsia="ru-RU"/>
          <w14:ligatures w14:val="none"/>
        </w:rPr>
        <w:lastRenderedPageBreak/>
        <w:t xml:space="preserve">низької щільності (ЛПНЩ) із організму (напр., ДСТУ 31904-2012 — Вітаміни і біологічно активні речовини в харчових продуктах). Крім того, кукурудза містить вітамін К, що є необхідним для нормальної </w:t>
      </w:r>
      <w:proofErr w:type="spellStart"/>
      <w:r w:rsidRPr="00684C35">
        <w:rPr>
          <w:rFonts w:ascii="Times New Roman" w:eastAsia="Times New Roman" w:hAnsi="Times New Roman" w:cs="Times New Roman"/>
          <w:kern w:val="0"/>
          <w:sz w:val="28"/>
          <w:shd w:val="clear" w:color="auto" w:fill="FFFFFF"/>
          <w:lang w:eastAsia="ru-RU"/>
          <w14:ligatures w14:val="none"/>
        </w:rPr>
        <w:t>згортальної</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функції крові і підтримки здоров’я серцево-судинної системи. Вітамін К забезпечує синтез протеїнів, які регулюють кальцієвий обмін і попереджають </w:t>
      </w:r>
      <w:proofErr w:type="spellStart"/>
      <w:r w:rsidRPr="00684C35">
        <w:rPr>
          <w:rFonts w:ascii="Times New Roman" w:eastAsia="Times New Roman" w:hAnsi="Times New Roman" w:cs="Times New Roman"/>
          <w:kern w:val="0"/>
          <w:sz w:val="28"/>
          <w:shd w:val="clear" w:color="auto" w:fill="FFFFFF"/>
          <w:lang w:eastAsia="ru-RU"/>
          <w14:ligatures w14:val="none"/>
        </w:rPr>
        <w:t>кальцифікацію</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судин (ДСТУ 4329-2004 — Харчові продукти. Вітаміни).</w:t>
      </w:r>
    </w:p>
    <w:p w14:paraId="05D87698"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hd w:val="clear" w:color="auto" w:fill="FFFFFF"/>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На регіональному рівні було встановлено, що в районах, де кукурудза є регулярним компонентом харчування населення, спостерігається нижчий рівень захворювань серцево-судинної системи, що свідчить про її важливу роль у формуванні здорового способу життя. Такі результати підтверджують дослідження епідеміологічного характеру, проведені відповідно до вимог МОЗ та ВООЗ (Методичні рекомендації МОЗ України № 15, 2019).</w:t>
      </w:r>
    </w:p>
    <w:p w14:paraId="5C4A6641"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hd w:val="clear" w:color="auto" w:fill="FFFFFF"/>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 xml:space="preserve">Кукурудза також сприяє зниженню негативного впливу на організм після вживання жирної їжі та алкогольних напоїв. Це обумовлено її здатністю стимулювати жовчовиділення, що активізує процеси травлення і детоксикації. Особливо цінними є харчові волокна, що містяться у волокнистій структурі качанів. Волокна не лише нормалізують обмін речовин, але й володіють </w:t>
      </w:r>
      <w:proofErr w:type="spellStart"/>
      <w:r w:rsidRPr="00684C35">
        <w:rPr>
          <w:rFonts w:ascii="Times New Roman" w:eastAsia="Times New Roman" w:hAnsi="Times New Roman" w:cs="Times New Roman"/>
          <w:kern w:val="0"/>
          <w:sz w:val="28"/>
          <w:shd w:val="clear" w:color="auto" w:fill="FFFFFF"/>
          <w:lang w:eastAsia="ru-RU"/>
          <w14:ligatures w14:val="none"/>
        </w:rPr>
        <w:t>імуностимулюючими</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та жовчогінними властивостями, що сприяє підвищенню загальної резистентності організму та покращенню роботи нервової системи (ДСТУ ISO 22000:2019 — Системи управління безпекою харчових продуктів).</w:t>
      </w:r>
    </w:p>
    <w:p w14:paraId="2D41BEEE"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hd w:val="clear" w:color="auto" w:fill="FFFFFF"/>
          <w:lang w:eastAsia="ru-RU"/>
          <w14:ligatures w14:val="none"/>
        </w:rPr>
      </w:pPr>
      <w:r w:rsidRPr="00684C35">
        <w:rPr>
          <w:rFonts w:ascii="Times New Roman" w:eastAsia="Times New Roman" w:hAnsi="Times New Roman" w:cs="Times New Roman"/>
          <w:kern w:val="0"/>
          <w:sz w:val="28"/>
          <w:shd w:val="clear" w:color="auto" w:fill="FFFFFF"/>
          <w:lang w:eastAsia="ru-RU"/>
          <w14:ligatures w14:val="none"/>
        </w:rPr>
        <w:t xml:space="preserve">В Україні традиційно цукрову кукурудзу консервують переважно у вигляді цілих </w:t>
      </w:r>
      <w:proofErr w:type="spellStart"/>
      <w:r w:rsidRPr="00684C35">
        <w:rPr>
          <w:rFonts w:ascii="Times New Roman" w:eastAsia="Times New Roman" w:hAnsi="Times New Roman" w:cs="Times New Roman"/>
          <w:kern w:val="0"/>
          <w:sz w:val="28"/>
          <w:shd w:val="clear" w:color="auto" w:fill="FFFFFF"/>
          <w:lang w:eastAsia="ru-RU"/>
          <w14:ligatures w14:val="none"/>
        </w:rPr>
        <w:t>зерен</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а також у меншій мірі — у вигляді цілих качанів. Такий спосіб збереження харчової цінності </w:t>
      </w:r>
      <w:proofErr w:type="spellStart"/>
      <w:r w:rsidRPr="00684C35">
        <w:rPr>
          <w:rFonts w:ascii="Times New Roman" w:eastAsia="Times New Roman" w:hAnsi="Times New Roman" w:cs="Times New Roman"/>
          <w:kern w:val="0"/>
          <w:sz w:val="28"/>
          <w:shd w:val="clear" w:color="auto" w:fill="FFFFFF"/>
          <w:lang w:eastAsia="ru-RU"/>
          <w14:ligatures w14:val="none"/>
        </w:rPr>
        <w:t>овоча</w:t>
      </w:r>
      <w:proofErr w:type="spellEnd"/>
      <w:r w:rsidRPr="00684C35">
        <w:rPr>
          <w:rFonts w:ascii="Times New Roman" w:eastAsia="Times New Roman" w:hAnsi="Times New Roman" w:cs="Times New Roman"/>
          <w:kern w:val="0"/>
          <w:sz w:val="28"/>
          <w:shd w:val="clear" w:color="auto" w:fill="FFFFFF"/>
          <w:lang w:eastAsia="ru-RU"/>
          <w14:ligatures w14:val="none"/>
        </w:rPr>
        <w:t xml:space="preserve"> регламентується ДСТУ 4269-2003 «Консерви овочеві. Загальні технічні умови», який визначає стандарти якості та безпеки для консервованих овочевих продуктів.</w:t>
      </w:r>
    </w:p>
    <w:p w14:paraId="4E4678D7"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ab/>
        <w:t xml:space="preserve">Допоміжні матеріали, які застосовуються у технологічному процесі виробництва консервованої продукції, повинні суворо відповідати чинним державним стандартам і технічним умовам, що забезпечують безпеку, якість та споживчі властивості кінцевого продукту. Зокрема, цукор, як один із основних компонентів рецептури, має відповідати вимогам ДСТУ 2316-93 «Цукор. </w:t>
      </w:r>
      <w:r w:rsidRPr="00684C35">
        <w:rPr>
          <w:rFonts w:ascii="Times New Roman" w:eastAsia="Times New Roman" w:hAnsi="Times New Roman" w:cs="Times New Roman"/>
          <w:kern w:val="0"/>
          <w:sz w:val="28"/>
          <w:szCs w:val="28"/>
          <w:lang w:eastAsia="ru-RU"/>
          <w14:ligatures w14:val="none"/>
        </w:rPr>
        <w:lastRenderedPageBreak/>
        <w:t>Технічні умови» [9], що регламентує фізико-хімічні показники, чистоту та безпечність продукту.</w:t>
      </w:r>
    </w:p>
    <w:p w14:paraId="0096BBC8"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Питна вода, яка використовується для приготування сиропів та інших технологічних розчинів, повинна відповідати гігієнічним нормам і стандартам, що визначені в нормативному документі </w:t>
      </w:r>
      <w:proofErr w:type="spellStart"/>
      <w:r w:rsidRPr="00684C35">
        <w:rPr>
          <w:rFonts w:ascii="Times New Roman" w:eastAsia="Times New Roman" w:hAnsi="Times New Roman" w:cs="Times New Roman"/>
          <w:kern w:val="0"/>
          <w:sz w:val="28"/>
          <w:szCs w:val="28"/>
          <w:lang w:eastAsia="ru-RU"/>
          <w14:ligatures w14:val="none"/>
        </w:rPr>
        <w:t>ДСанПіН</w:t>
      </w:r>
      <w:proofErr w:type="spellEnd"/>
      <w:r w:rsidRPr="00684C35">
        <w:rPr>
          <w:rFonts w:ascii="Times New Roman" w:eastAsia="Times New Roman" w:hAnsi="Times New Roman" w:cs="Times New Roman"/>
          <w:kern w:val="0"/>
          <w:sz w:val="28"/>
          <w:szCs w:val="28"/>
          <w:lang w:eastAsia="ru-RU"/>
          <w14:ligatures w14:val="none"/>
        </w:rPr>
        <w:t xml:space="preserve"> 2.2.4-171-10 «Гігієнічні вимоги до води питної, призначеної для споживання людиною» [8]. Цей документ регламентує мікробіологічні, фізико-хімічні та органолептичні показники якості питної води, що є критично важливим для запобігання потенційним санітарним ризикам.</w:t>
      </w:r>
    </w:p>
    <w:p w14:paraId="31AE9BCF"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Для герметизації консервів застосовуються металеві кришки до скляних банок з вінцем горловини типу III, так звані «твіст-</w:t>
      </w:r>
      <w:proofErr w:type="spellStart"/>
      <w:r w:rsidRPr="00684C35">
        <w:rPr>
          <w:rFonts w:ascii="Times New Roman" w:eastAsia="Times New Roman" w:hAnsi="Times New Roman" w:cs="Times New Roman"/>
          <w:kern w:val="0"/>
          <w:sz w:val="28"/>
          <w:szCs w:val="28"/>
          <w:lang w:eastAsia="ru-RU"/>
          <w14:ligatures w14:val="none"/>
        </w:rPr>
        <w:t>офф</w:t>
      </w:r>
      <w:proofErr w:type="spellEnd"/>
      <w:r w:rsidRPr="00684C35">
        <w:rPr>
          <w:rFonts w:ascii="Times New Roman" w:eastAsia="Times New Roman" w:hAnsi="Times New Roman" w:cs="Times New Roman"/>
          <w:kern w:val="0"/>
          <w:sz w:val="28"/>
          <w:szCs w:val="28"/>
          <w:lang w:eastAsia="ru-RU"/>
          <w14:ligatures w14:val="none"/>
        </w:rPr>
        <w:t>», які виготовляються відповідно до технічних умов ТУ 446.72.103-2000. Вони забезпечують надійне ущільнення та збереження стерильності продукту протягом усього терміну зберігання.</w:t>
      </w:r>
    </w:p>
    <w:p w14:paraId="129C17DD"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Упаковка як допоміжний матеріал повинна відповідати встановленим стандартам: мішки та мішкові тканини — згідно з ГОСТ 30090-93, а спеціалізовані мішки для пакування цукру — за ДСТУ 3748-98. Скляні банки, які використовуються для консервів, виготовляються з дотриманням вимог ДСТУ 7771:2015, що забезпечує їх міцність, герметичність та хімічну інертність по відношенню до продукту.</w:t>
      </w:r>
    </w:p>
    <w:p w14:paraId="094C3917" w14:textId="77777777" w:rsidR="00684C35" w:rsidRPr="00684C35" w:rsidRDefault="00684C35" w:rsidP="00684C35">
      <w:pPr>
        <w:spacing w:after="0" w:line="360" w:lineRule="auto"/>
        <w:ind w:firstLine="426"/>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Враховуючи високу якість та відповідність усіх матеріалів нормативним вимогам, зазначені консерви рекомендуються для широкого кола споживачів, незалежно від віку. Окрім цього, їх харчова цінність та безпека дозволяють застосовувати їх у раціонах лікувально-профілактичного харчування, що підтверджується нормативами МОЗ України та відповідними санітарно-гігієнічними рекомендаціями.</w:t>
      </w:r>
    </w:p>
    <w:p w14:paraId="4C36E13D" w14:textId="77777777" w:rsidR="00684C35" w:rsidRPr="00684C35" w:rsidRDefault="00684C35" w:rsidP="00684C35">
      <w:pPr>
        <w:spacing w:after="0" w:line="360" w:lineRule="auto"/>
        <w:ind w:firstLine="426"/>
        <w:jc w:val="both"/>
        <w:rPr>
          <w:rFonts w:ascii="Times New Roman" w:eastAsia="MS Mincho" w:hAnsi="Times New Roman" w:cs="Times New Roman"/>
          <w:b/>
          <w:kern w:val="0"/>
          <w:sz w:val="28"/>
          <w:lang w:eastAsia="ru-RU"/>
          <w14:ligatures w14:val="none"/>
        </w:rPr>
      </w:pPr>
    </w:p>
    <w:p w14:paraId="706BB3FE" w14:textId="77777777" w:rsidR="00684C35" w:rsidRPr="00684C35" w:rsidRDefault="00684C35" w:rsidP="00684C35">
      <w:pPr>
        <w:spacing w:after="0" w:line="360" w:lineRule="auto"/>
        <w:ind w:firstLine="993"/>
        <w:jc w:val="both"/>
        <w:rPr>
          <w:rFonts w:ascii="Times New Roman" w:eastAsia="MS Mincho" w:hAnsi="Times New Roman" w:cs="Times New Roman"/>
          <w:bCs/>
          <w:kern w:val="0"/>
          <w:sz w:val="28"/>
          <w:lang w:eastAsia="ru-RU"/>
          <w14:ligatures w14:val="none"/>
        </w:rPr>
      </w:pPr>
      <w:bookmarkStart w:id="1" w:name="_Hlk118566090"/>
      <w:r w:rsidRPr="00684C35">
        <w:rPr>
          <w:rFonts w:ascii="Times New Roman" w:eastAsia="MS Mincho" w:hAnsi="Times New Roman" w:cs="Times New Roman"/>
          <w:bCs/>
          <w:kern w:val="0"/>
          <w:sz w:val="28"/>
          <w:lang w:eastAsia="ru-RU"/>
          <w14:ligatures w14:val="none"/>
        </w:rPr>
        <w:t>2.2 Обґрунтування вибору прийнятих технологічних рішень</w:t>
      </w:r>
    </w:p>
    <w:bookmarkEnd w:id="1"/>
    <w:p w14:paraId="6EE4FCB9" w14:textId="77777777" w:rsidR="00684C35" w:rsidRPr="00684C35" w:rsidRDefault="00684C35" w:rsidP="00684C35">
      <w:pPr>
        <w:spacing w:after="0" w:line="360" w:lineRule="auto"/>
        <w:ind w:firstLine="993"/>
        <w:jc w:val="both"/>
        <w:rPr>
          <w:rFonts w:ascii="Times New Roman" w:eastAsia="MS Mincho" w:hAnsi="Times New Roman" w:cs="Times New Roman"/>
          <w:kern w:val="0"/>
          <w:sz w:val="28"/>
          <w:szCs w:val="28"/>
          <w:lang w:eastAsia="ru-RU"/>
          <w14:ligatures w14:val="none"/>
        </w:rPr>
      </w:pPr>
    </w:p>
    <w:p w14:paraId="61C0434F"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Прийняті технологічні рішення у досліджуваному виробничому процесі ґрунтуються на чинних технологічних інструкціях та нормативних документах, </w:t>
      </w:r>
      <w:r w:rsidRPr="00684C35">
        <w:rPr>
          <w:rFonts w:ascii="Times New Roman" w:eastAsia="MS Mincho" w:hAnsi="Times New Roman" w:cs="Times New Roman"/>
          <w:kern w:val="0"/>
          <w:sz w:val="28"/>
          <w:szCs w:val="28"/>
          <w:lang w:eastAsia="ru-RU"/>
          <w14:ligatures w14:val="none"/>
        </w:rPr>
        <w:lastRenderedPageBreak/>
        <w:t>що регламентують порядок випуску відповідного асортименту консервованої продукції. Зокрема, дані інструкції визначають основні вимоги до організації технологічного процесу, контролю якості сировини та готової продукції, а також параметри обладнання, які мають забезпечити стабільність і ефективність виробництва (ДСТУ ISO 22000:2019, ГОСТ 31962-2012).</w:t>
      </w:r>
    </w:p>
    <w:p w14:paraId="27E32284"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Для забезпечення високої якості миття сировини, що є критичною операцією у виробничому циклі, передбачено багатократне очищення сировини на мийних лініях. Технічне оснащення цих ліній включає послідовне встановлення кількох мийних машин, які підбираються залежно від фізико-хімічних та структурних характеристик конкретного виду сировини. Такий підхід дозволяє максимально знизити рівень забруднень, включаючи механічні частинки, пестициди, та мікробіологічні агенти, що відповідає вимогам санітарних норм і стандартів безпеки харчових продуктів (ДСПУ 04.001:2018, </w:t>
      </w:r>
      <w:proofErr w:type="spellStart"/>
      <w:r w:rsidRPr="00684C35">
        <w:rPr>
          <w:rFonts w:ascii="Times New Roman" w:eastAsia="MS Mincho" w:hAnsi="Times New Roman" w:cs="Times New Roman"/>
          <w:kern w:val="0"/>
          <w:sz w:val="28"/>
          <w:szCs w:val="28"/>
          <w:lang w:eastAsia="ru-RU"/>
          <w14:ligatures w14:val="none"/>
        </w:rPr>
        <w:t>СанПіН</w:t>
      </w:r>
      <w:proofErr w:type="spellEnd"/>
      <w:r w:rsidRPr="00684C35">
        <w:rPr>
          <w:rFonts w:ascii="Times New Roman" w:eastAsia="MS Mincho" w:hAnsi="Times New Roman" w:cs="Times New Roman"/>
          <w:kern w:val="0"/>
          <w:sz w:val="28"/>
          <w:szCs w:val="28"/>
          <w:lang w:eastAsia="ru-RU"/>
          <w14:ligatures w14:val="none"/>
        </w:rPr>
        <w:t xml:space="preserve"> 2.3.2.1078-01).</w:t>
      </w:r>
    </w:p>
    <w:p w14:paraId="4FAFDC3F"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З метою забезпечення безперервності технологічного процесу та підвищення якості кінцевої продукції, на виробничих лініях для зеленого горошку і цукрової кукурудзи запроваджено використання </w:t>
      </w:r>
      <w:proofErr w:type="spellStart"/>
      <w:r w:rsidRPr="00684C35">
        <w:rPr>
          <w:rFonts w:ascii="Times New Roman" w:eastAsia="MS Mincho" w:hAnsi="Times New Roman" w:cs="Times New Roman"/>
          <w:kern w:val="0"/>
          <w:sz w:val="28"/>
          <w:szCs w:val="28"/>
          <w:lang w:eastAsia="ru-RU"/>
          <w14:ligatures w14:val="none"/>
        </w:rPr>
        <w:t>бланшувачів</w:t>
      </w:r>
      <w:proofErr w:type="spellEnd"/>
      <w:r w:rsidRPr="00684C35">
        <w:rPr>
          <w:rFonts w:ascii="Times New Roman" w:eastAsia="MS Mincho" w:hAnsi="Times New Roman" w:cs="Times New Roman"/>
          <w:kern w:val="0"/>
          <w:sz w:val="28"/>
          <w:szCs w:val="28"/>
          <w:lang w:eastAsia="ru-RU"/>
          <w14:ligatures w14:val="none"/>
        </w:rPr>
        <w:t xml:space="preserve"> безперервної дії. Така технологія бланшування сприяє рівномірній термічній обробці сировини, що є важливим для збереження органолептичних та харчових властивостей продукту, а також для деструкції ферментів, які можуть спричиняти псування продукції (ГОСТ 12829-2014, ДСТУ EN 12830:2017).</w:t>
      </w:r>
    </w:p>
    <w:p w14:paraId="28A142DE"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Для зниження трудомісткості та підвищення продуктивності на виробничих лініях впроваджено механізовані пристрої для розвантаження та завантаження </w:t>
      </w:r>
      <w:proofErr w:type="spellStart"/>
      <w:r w:rsidRPr="00684C35">
        <w:rPr>
          <w:rFonts w:ascii="Times New Roman" w:eastAsia="MS Mincho" w:hAnsi="Times New Roman" w:cs="Times New Roman"/>
          <w:kern w:val="0"/>
          <w:sz w:val="28"/>
          <w:szCs w:val="28"/>
          <w:lang w:eastAsia="ru-RU"/>
          <w14:ligatures w14:val="none"/>
        </w:rPr>
        <w:t>автоклавних</w:t>
      </w:r>
      <w:proofErr w:type="spellEnd"/>
      <w:r w:rsidRPr="00684C35">
        <w:rPr>
          <w:rFonts w:ascii="Times New Roman" w:eastAsia="MS Mincho" w:hAnsi="Times New Roman" w:cs="Times New Roman"/>
          <w:kern w:val="0"/>
          <w:sz w:val="28"/>
          <w:szCs w:val="28"/>
          <w:lang w:eastAsia="ru-RU"/>
          <w14:ligatures w14:val="none"/>
        </w:rPr>
        <w:t xml:space="preserve"> корзин, а також автоматизовані системи подачі сировини, миття тари та оформлення готової продукції. Це відповідає сучасним вимогам автоматизації харчових виробництв, що не лише підвищує безпеку праці, але й зменшує виробничі витрати (ДСТУ ISO 12100:2019).</w:t>
      </w:r>
    </w:p>
    <w:p w14:paraId="4D8EFA4A"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Процес стерилізації здійснюється у вертикальних автоклавах, які забезпечують необхідні параметри термічної обробки для досягнення мікробіологічної стабільності готового продукту. Вертикальні автоклави відповідають вимогам безпеки харчових продуктів і технологічних стандартів, </w:t>
      </w:r>
      <w:r w:rsidRPr="00684C35">
        <w:rPr>
          <w:rFonts w:ascii="Times New Roman" w:eastAsia="MS Mincho" w:hAnsi="Times New Roman" w:cs="Times New Roman"/>
          <w:kern w:val="0"/>
          <w:sz w:val="28"/>
          <w:szCs w:val="28"/>
          <w:lang w:eastAsia="ru-RU"/>
          <w14:ligatures w14:val="none"/>
        </w:rPr>
        <w:lastRenderedPageBreak/>
        <w:t>що підтверджує їх ефективність у забезпеченні тривалого терміну зберігання та збереженні якісних характеристик консервів (ГОСТ 26927-86, ДСТУ EN 14220:2015).</w:t>
      </w:r>
    </w:p>
    <w:p w14:paraId="0124D934"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Отже, прийняті технічні та технологічні рішення, які реалізовані в межах кваліфікаційної роботи, сприяють організації безперервного потоку виробництва, комплексній переробці сировини із мінімізацією втрат та відходів. Це, у свою чергу, знижує собівартість продукції та підвищує її економічну ефективність, що є надзвичайно важливим для конкурентоспроможності підприємства на ринку [15, 24].</w:t>
      </w:r>
      <w:r w:rsidRPr="00684C35">
        <w:rPr>
          <w:rFonts w:ascii="Times New Roman" w:eastAsia="Times New Roman" w:hAnsi="Times New Roman" w:cs="Times New Roman"/>
          <w:kern w:val="0"/>
          <w14:ligatures w14:val="none"/>
        </w:rPr>
        <w:t xml:space="preserve"> </w:t>
      </w:r>
      <w:r w:rsidRPr="00684C35">
        <w:rPr>
          <w:rFonts w:ascii="Times New Roman" w:eastAsia="MS Mincho" w:hAnsi="Times New Roman" w:cs="Times New Roman"/>
          <w:kern w:val="0"/>
          <w:sz w:val="28"/>
          <w:szCs w:val="28"/>
          <w:lang w:eastAsia="ru-RU"/>
          <w14:ligatures w14:val="none"/>
        </w:rPr>
        <w:t>Крім того, особливу увагу в технологічному процесі приділено дотриманню принципів НАССР (</w:t>
      </w:r>
      <w:proofErr w:type="spellStart"/>
      <w:r w:rsidRPr="00684C35">
        <w:rPr>
          <w:rFonts w:ascii="Times New Roman" w:eastAsia="MS Mincho" w:hAnsi="Times New Roman" w:cs="Times New Roman"/>
          <w:kern w:val="0"/>
          <w:sz w:val="28"/>
          <w:szCs w:val="28"/>
          <w:lang w:eastAsia="ru-RU"/>
          <w14:ligatures w14:val="none"/>
        </w:rPr>
        <w:t>Hazard</w:t>
      </w:r>
      <w:proofErr w:type="spellEnd"/>
      <w:r w:rsidRPr="00684C35">
        <w:rPr>
          <w:rFonts w:ascii="Times New Roman" w:eastAsia="MS Mincho" w:hAnsi="Times New Roman" w:cs="Times New Roman"/>
          <w:kern w:val="0"/>
          <w:sz w:val="28"/>
          <w:szCs w:val="28"/>
          <w:lang w:eastAsia="ru-RU"/>
          <w14:ligatures w14:val="none"/>
        </w:rPr>
        <w:t xml:space="preserve"> </w:t>
      </w:r>
      <w:proofErr w:type="spellStart"/>
      <w:r w:rsidRPr="00684C35">
        <w:rPr>
          <w:rFonts w:ascii="Times New Roman" w:eastAsia="MS Mincho" w:hAnsi="Times New Roman" w:cs="Times New Roman"/>
          <w:kern w:val="0"/>
          <w:sz w:val="28"/>
          <w:szCs w:val="28"/>
          <w:lang w:eastAsia="ru-RU"/>
          <w14:ligatures w14:val="none"/>
        </w:rPr>
        <w:t>Analysis</w:t>
      </w:r>
      <w:proofErr w:type="spellEnd"/>
      <w:r w:rsidRPr="00684C35">
        <w:rPr>
          <w:rFonts w:ascii="Times New Roman" w:eastAsia="MS Mincho" w:hAnsi="Times New Roman" w:cs="Times New Roman"/>
          <w:kern w:val="0"/>
          <w:sz w:val="28"/>
          <w:szCs w:val="28"/>
          <w:lang w:eastAsia="ru-RU"/>
          <w14:ligatures w14:val="none"/>
        </w:rPr>
        <w:t xml:space="preserve"> </w:t>
      </w:r>
      <w:proofErr w:type="spellStart"/>
      <w:r w:rsidRPr="00684C35">
        <w:rPr>
          <w:rFonts w:ascii="Times New Roman" w:eastAsia="MS Mincho" w:hAnsi="Times New Roman" w:cs="Times New Roman"/>
          <w:kern w:val="0"/>
          <w:sz w:val="28"/>
          <w:szCs w:val="28"/>
          <w:lang w:eastAsia="ru-RU"/>
          <w14:ligatures w14:val="none"/>
        </w:rPr>
        <w:t>and</w:t>
      </w:r>
      <w:proofErr w:type="spellEnd"/>
      <w:r w:rsidRPr="00684C35">
        <w:rPr>
          <w:rFonts w:ascii="Times New Roman" w:eastAsia="MS Mincho" w:hAnsi="Times New Roman" w:cs="Times New Roman"/>
          <w:kern w:val="0"/>
          <w:sz w:val="28"/>
          <w:szCs w:val="28"/>
          <w:lang w:eastAsia="ru-RU"/>
          <w14:ligatures w14:val="none"/>
        </w:rPr>
        <w:t xml:space="preserve"> </w:t>
      </w:r>
      <w:proofErr w:type="spellStart"/>
      <w:r w:rsidRPr="00684C35">
        <w:rPr>
          <w:rFonts w:ascii="Times New Roman" w:eastAsia="MS Mincho" w:hAnsi="Times New Roman" w:cs="Times New Roman"/>
          <w:kern w:val="0"/>
          <w:sz w:val="28"/>
          <w:szCs w:val="28"/>
          <w:lang w:eastAsia="ru-RU"/>
          <w14:ligatures w14:val="none"/>
        </w:rPr>
        <w:t>Critical</w:t>
      </w:r>
      <w:proofErr w:type="spellEnd"/>
      <w:r w:rsidRPr="00684C35">
        <w:rPr>
          <w:rFonts w:ascii="Times New Roman" w:eastAsia="MS Mincho" w:hAnsi="Times New Roman" w:cs="Times New Roman"/>
          <w:kern w:val="0"/>
          <w:sz w:val="28"/>
          <w:szCs w:val="28"/>
          <w:lang w:eastAsia="ru-RU"/>
          <w14:ligatures w14:val="none"/>
        </w:rPr>
        <w:t xml:space="preserve"> </w:t>
      </w:r>
      <w:proofErr w:type="spellStart"/>
      <w:r w:rsidRPr="00684C35">
        <w:rPr>
          <w:rFonts w:ascii="Times New Roman" w:eastAsia="MS Mincho" w:hAnsi="Times New Roman" w:cs="Times New Roman"/>
          <w:kern w:val="0"/>
          <w:sz w:val="28"/>
          <w:szCs w:val="28"/>
          <w:lang w:eastAsia="ru-RU"/>
          <w14:ligatures w14:val="none"/>
        </w:rPr>
        <w:t>Control</w:t>
      </w:r>
      <w:proofErr w:type="spellEnd"/>
      <w:r w:rsidRPr="00684C35">
        <w:rPr>
          <w:rFonts w:ascii="Times New Roman" w:eastAsia="MS Mincho" w:hAnsi="Times New Roman" w:cs="Times New Roman"/>
          <w:kern w:val="0"/>
          <w:sz w:val="28"/>
          <w:szCs w:val="28"/>
          <w:lang w:eastAsia="ru-RU"/>
          <w14:ligatures w14:val="none"/>
        </w:rPr>
        <w:t xml:space="preserve"> </w:t>
      </w:r>
      <w:proofErr w:type="spellStart"/>
      <w:r w:rsidRPr="00684C35">
        <w:rPr>
          <w:rFonts w:ascii="Times New Roman" w:eastAsia="MS Mincho" w:hAnsi="Times New Roman" w:cs="Times New Roman"/>
          <w:kern w:val="0"/>
          <w:sz w:val="28"/>
          <w:szCs w:val="28"/>
          <w:lang w:eastAsia="ru-RU"/>
          <w14:ligatures w14:val="none"/>
        </w:rPr>
        <w:t>Points</w:t>
      </w:r>
      <w:proofErr w:type="spellEnd"/>
      <w:r w:rsidRPr="00684C35">
        <w:rPr>
          <w:rFonts w:ascii="Times New Roman" w:eastAsia="MS Mincho" w:hAnsi="Times New Roman" w:cs="Times New Roman"/>
          <w:kern w:val="0"/>
          <w:sz w:val="28"/>
          <w:szCs w:val="28"/>
          <w:lang w:eastAsia="ru-RU"/>
          <w14:ligatures w14:val="none"/>
        </w:rPr>
        <w:t>), що є обов’язковими згідно з ДСТУ ISO 22000:2019 «Системи управління безпечністю харчових продуктів». Упровадження системи НАССР дозволяє ідентифікувати критичні точки виробничого процесу, проводити постійний моніторинг параметрів безпеки та своєчасно реагувати на можливі відхилення. Це забезпечує не лише безпечність готової продукції для споживача, але й підвищує довіру до бренду підприємства на ринку харчових товарів.</w:t>
      </w:r>
    </w:p>
    <w:p w14:paraId="7DAD5E14"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Для оптимізації використання енергоресурсів у процесі стерилізації та бланшування були застосовані технології рекуперації тепла, що дозволяє частково використовувати теплову енергію з відпрацьованої пари. Такий підхід відповідає сучасним екологічним вимогам до виробництва, викладеним у ДСТУ ISO 14001:2015 «Системи екологічного управління. Вимоги та настанови щодо застосування». Окрім зменшення впливу на довкілля, це сприяє також економії витрат на енергоносії, що позитивно впливає на загальні виробничі витрати.</w:t>
      </w:r>
    </w:p>
    <w:p w14:paraId="7EFF1C53"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Не менш важливим є забезпечення </w:t>
      </w:r>
      <w:proofErr w:type="spellStart"/>
      <w:r w:rsidRPr="00684C35">
        <w:rPr>
          <w:rFonts w:ascii="Times New Roman" w:eastAsia="MS Mincho" w:hAnsi="Times New Roman" w:cs="Times New Roman"/>
          <w:kern w:val="0"/>
          <w:sz w:val="28"/>
          <w:szCs w:val="28"/>
          <w:lang w:eastAsia="ru-RU"/>
          <w14:ligatures w14:val="none"/>
        </w:rPr>
        <w:t>простежуваності</w:t>
      </w:r>
      <w:proofErr w:type="spellEnd"/>
      <w:r w:rsidRPr="00684C35">
        <w:rPr>
          <w:rFonts w:ascii="Times New Roman" w:eastAsia="MS Mincho" w:hAnsi="Times New Roman" w:cs="Times New Roman"/>
          <w:kern w:val="0"/>
          <w:sz w:val="28"/>
          <w:szCs w:val="28"/>
          <w:lang w:eastAsia="ru-RU"/>
          <w14:ligatures w14:val="none"/>
        </w:rPr>
        <w:t xml:space="preserve"> продукції відповідно до вимог Регламенту (ЄС) № 178/2002, </w:t>
      </w:r>
      <w:proofErr w:type="spellStart"/>
      <w:r w:rsidRPr="00684C35">
        <w:rPr>
          <w:rFonts w:ascii="Times New Roman" w:eastAsia="MS Mincho" w:hAnsi="Times New Roman" w:cs="Times New Roman"/>
          <w:kern w:val="0"/>
          <w:sz w:val="28"/>
          <w:szCs w:val="28"/>
          <w:lang w:eastAsia="ru-RU"/>
          <w14:ligatures w14:val="none"/>
        </w:rPr>
        <w:t>імплементованого</w:t>
      </w:r>
      <w:proofErr w:type="spellEnd"/>
      <w:r w:rsidRPr="00684C35">
        <w:rPr>
          <w:rFonts w:ascii="Times New Roman" w:eastAsia="MS Mincho" w:hAnsi="Times New Roman" w:cs="Times New Roman"/>
          <w:kern w:val="0"/>
          <w:sz w:val="28"/>
          <w:szCs w:val="28"/>
          <w:lang w:eastAsia="ru-RU"/>
          <w14:ligatures w14:val="none"/>
        </w:rPr>
        <w:t xml:space="preserve"> у вітчизняне законодавство через Закон України «Про основні принципи та вимоги до безпечності та якості харчових продуктів». У рамках технологічної схеми виробництва реалізовано процедури ідентифікації кожної партії сировини та готової продукції, що дозволяє в разі виявлення </w:t>
      </w:r>
      <w:proofErr w:type="spellStart"/>
      <w:r w:rsidRPr="00684C35">
        <w:rPr>
          <w:rFonts w:ascii="Times New Roman" w:eastAsia="MS Mincho" w:hAnsi="Times New Roman" w:cs="Times New Roman"/>
          <w:kern w:val="0"/>
          <w:sz w:val="28"/>
          <w:szCs w:val="28"/>
          <w:lang w:eastAsia="ru-RU"/>
          <w14:ligatures w14:val="none"/>
        </w:rPr>
        <w:t>невідповідностей</w:t>
      </w:r>
      <w:proofErr w:type="spellEnd"/>
      <w:r w:rsidRPr="00684C35">
        <w:rPr>
          <w:rFonts w:ascii="Times New Roman" w:eastAsia="MS Mincho" w:hAnsi="Times New Roman" w:cs="Times New Roman"/>
          <w:kern w:val="0"/>
          <w:sz w:val="28"/>
          <w:szCs w:val="28"/>
          <w:lang w:eastAsia="ru-RU"/>
          <w14:ligatures w14:val="none"/>
        </w:rPr>
        <w:t xml:space="preserve"> </w:t>
      </w:r>
      <w:proofErr w:type="spellStart"/>
      <w:r w:rsidRPr="00684C35">
        <w:rPr>
          <w:rFonts w:ascii="Times New Roman" w:eastAsia="MS Mincho" w:hAnsi="Times New Roman" w:cs="Times New Roman"/>
          <w:kern w:val="0"/>
          <w:sz w:val="28"/>
          <w:szCs w:val="28"/>
          <w:lang w:eastAsia="ru-RU"/>
          <w14:ligatures w14:val="none"/>
        </w:rPr>
        <w:t>оперативно</w:t>
      </w:r>
      <w:proofErr w:type="spellEnd"/>
      <w:r w:rsidRPr="00684C35">
        <w:rPr>
          <w:rFonts w:ascii="Times New Roman" w:eastAsia="MS Mincho" w:hAnsi="Times New Roman" w:cs="Times New Roman"/>
          <w:kern w:val="0"/>
          <w:sz w:val="28"/>
          <w:szCs w:val="28"/>
          <w:lang w:eastAsia="ru-RU"/>
          <w14:ligatures w14:val="none"/>
        </w:rPr>
        <w:t xml:space="preserve"> вилучити з обігу продукцію з потенційними ризиками. Це свідчить про високий рівень організації виробничого процесу та готовність підприємства діяти </w:t>
      </w:r>
      <w:r w:rsidRPr="00684C35">
        <w:rPr>
          <w:rFonts w:ascii="Times New Roman" w:eastAsia="MS Mincho" w:hAnsi="Times New Roman" w:cs="Times New Roman"/>
          <w:kern w:val="0"/>
          <w:sz w:val="28"/>
          <w:szCs w:val="28"/>
          <w:lang w:eastAsia="ru-RU"/>
          <w14:ligatures w14:val="none"/>
        </w:rPr>
        <w:lastRenderedPageBreak/>
        <w:t>відповідно до міжнародних стандартів управління якістю та безпечністю харчової продукції.</w:t>
      </w:r>
    </w:p>
    <w:p w14:paraId="1BEE99A9"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p>
    <w:p w14:paraId="2B89A576" w14:textId="77777777" w:rsidR="00684C35" w:rsidRPr="00684C35" w:rsidRDefault="00684C35" w:rsidP="00684C35">
      <w:pPr>
        <w:spacing w:after="0" w:line="360" w:lineRule="auto"/>
        <w:ind w:firstLine="993"/>
        <w:jc w:val="both"/>
        <w:rPr>
          <w:rFonts w:ascii="Times New Roman" w:eastAsia="MS Mincho" w:hAnsi="Times New Roman" w:cs="Times New Roman"/>
          <w:bCs/>
          <w:kern w:val="0"/>
          <w:sz w:val="28"/>
          <w:lang w:eastAsia="ru-RU"/>
          <w14:ligatures w14:val="none"/>
        </w:rPr>
      </w:pPr>
      <w:bookmarkStart w:id="2" w:name="_Hlk118566338"/>
      <w:r w:rsidRPr="00684C35">
        <w:rPr>
          <w:rFonts w:ascii="Times New Roman" w:eastAsia="MS Mincho" w:hAnsi="Times New Roman" w:cs="Times New Roman"/>
          <w:bCs/>
          <w:kern w:val="0"/>
          <w:sz w:val="28"/>
          <w:lang w:eastAsia="ru-RU"/>
          <w14:ligatures w14:val="none"/>
        </w:rPr>
        <w:t>2.3. Технологічні схеми виробництва</w:t>
      </w:r>
    </w:p>
    <w:p w14:paraId="5A9D7B21" w14:textId="77777777" w:rsidR="00684C35" w:rsidRPr="00684C35" w:rsidRDefault="00684C35" w:rsidP="00684C35">
      <w:pPr>
        <w:spacing w:after="0" w:line="360" w:lineRule="auto"/>
        <w:jc w:val="center"/>
        <w:rPr>
          <w:rFonts w:ascii="Times New Roman" w:eastAsia="MS Mincho" w:hAnsi="Times New Roman" w:cs="Times New Roman"/>
          <w:b/>
          <w:kern w:val="0"/>
          <w:sz w:val="28"/>
          <w:lang w:eastAsia="ru-RU"/>
          <w14:ligatures w14:val="none"/>
        </w:rPr>
      </w:pPr>
    </w:p>
    <w:p w14:paraId="668983F7" w14:textId="77777777" w:rsidR="00684C35" w:rsidRPr="00684C35" w:rsidRDefault="00684C35" w:rsidP="00684C35">
      <w:pPr>
        <w:spacing w:after="0" w:line="360" w:lineRule="auto"/>
        <w:ind w:firstLine="426"/>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lang w:eastAsia="ru-RU"/>
          <w14:ligatures w14:val="none"/>
        </w:rPr>
        <w:t xml:space="preserve">    Технологічні схеми виробництва консервів обрані згідно з діючими технологічними інструкціями </w:t>
      </w:r>
      <w:r w:rsidRPr="00684C35">
        <w:rPr>
          <w:rFonts w:ascii="Times New Roman" w:eastAsia="MS Mincho" w:hAnsi="Times New Roman" w:cs="Times New Roman"/>
          <w:kern w:val="0"/>
          <w:sz w:val="28"/>
          <w:szCs w:val="28"/>
          <w:lang w:eastAsia="ru-RU"/>
          <w14:ligatures w14:val="none"/>
        </w:rPr>
        <w:t>[20]  і наведені на рисунках 2.2.1,  2.2.2.</w:t>
      </w:r>
    </w:p>
    <w:bookmarkEnd w:id="2"/>
    <w:p w14:paraId="449898E9" w14:textId="77777777" w:rsidR="00684C35" w:rsidRPr="00684C35" w:rsidRDefault="00684C35" w:rsidP="00684C35">
      <w:pPr>
        <w:spacing w:after="0" w:line="360" w:lineRule="auto"/>
        <w:jc w:val="both"/>
        <w:rPr>
          <w:rFonts w:ascii="Times New Roman" w:eastAsia="MS Mincho" w:hAnsi="Times New Roman" w:cs="Times New Roman"/>
          <w:kern w:val="0"/>
          <w:sz w:val="28"/>
          <w:lang w:eastAsia="ru-RU"/>
          <w14:ligatures w14:val="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3"/>
        <w:gridCol w:w="3289"/>
        <w:gridCol w:w="3157"/>
      </w:tblGrid>
      <w:tr w:rsidR="00684C35" w:rsidRPr="00684C35" w14:paraId="41E05F2D" w14:textId="77777777" w:rsidTr="002363FF">
        <w:tc>
          <w:tcPr>
            <w:tcW w:w="3432" w:type="dxa"/>
          </w:tcPr>
          <w:p w14:paraId="2D2EF7FD" w14:textId="77777777" w:rsidR="00684C35" w:rsidRPr="00684C35" w:rsidRDefault="00684C35" w:rsidP="00684C35">
            <w:pPr>
              <w:spacing w:line="276" w:lineRule="auto"/>
              <w:jc w:val="center"/>
              <w:rPr>
                <w:sz w:val="28"/>
                <w:lang w:eastAsia="ru-RU"/>
              </w:rPr>
            </w:pPr>
          </w:p>
          <w:p w14:paraId="7DEC7A7A" w14:textId="77777777" w:rsidR="00684C35" w:rsidRPr="00684C35" w:rsidRDefault="00684C35" w:rsidP="00684C35">
            <w:pPr>
              <w:spacing w:line="276" w:lineRule="auto"/>
              <w:jc w:val="center"/>
              <w:rPr>
                <w:sz w:val="28"/>
                <w:lang w:eastAsia="ru-RU"/>
              </w:rPr>
            </w:pPr>
          </w:p>
        </w:tc>
        <w:tc>
          <w:tcPr>
            <w:tcW w:w="3432" w:type="dxa"/>
          </w:tcPr>
          <w:p w14:paraId="742384CA" w14:textId="77777777" w:rsidR="00684C35" w:rsidRPr="00684C35" w:rsidRDefault="00684C35" w:rsidP="00684C35">
            <w:pPr>
              <w:spacing w:line="276" w:lineRule="auto"/>
              <w:jc w:val="center"/>
              <w:rPr>
                <w:lang w:eastAsia="ru-RU"/>
              </w:rPr>
            </w:pPr>
            <w:r w:rsidRPr="00684C35">
              <w:rPr>
                <w:lang w:eastAsia="ru-RU"/>
              </w:rPr>
              <w:t>ТРАНСПОРТУВАННЯ</w:t>
            </w:r>
          </w:p>
          <w:p w14:paraId="11AA3DEF"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4B16B9BD" w14:textId="77777777" w:rsidR="00684C35" w:rsidRPr="00684C35" w:rsidRDefault="00684C35" w:rsidP="00684C35">
            <w:pPr>
              <w:spacing w:line="276" w:lineRule="auto"/>
              <w:jc w:val="center"/>
              <w:rPr>
                <w:sz w:val="28"/>
                <w:lang w:val="en-US" w:eastAsia="ru-RU"/>
              </w:rPr>
            </w:pPr>
          </w:p>
        </w:tc>
      </w:tr>
      <w:tr w:rsidR="00684C35" w:rsidRPr="00684C35" w14:paraId="224E1E68" w14:textId="77777777" w:rsidTr="002363FF">
        <w:tc>
          <w:tcPr>
            <w:tcW w:w="3432" w:type="dxa"/>
          </w:tcPr>
          <w:p w14:paraId="57B0212E" w14:textId="77777777" w:rsidR="00684C35" w:rsidRPr="00684C35" w:rsidRDefault="00684C35" w:rsidP="00684C35">
            <w:pPr>
              <w:spacing w:line="276" w:lineRule="auto"/>
              <w:jc w:val="center"/>
              <w:rPr>
                <w:sz w:val="28"/>
                <w:lang w:eastAsia="ru-RU"/>
              </w:rPr>
            </w:pPr>
          </w:p>
        </w:tc>
        <w:tc>
          <w:tcPr>
            <w:tcW w:w="3432" w:type="dxa"/>
          </w:tcPr>
          <w:p w14:paraId="1AF5C7C4" w14:textId="77777777" w:rsidR="00684C35" w:rsidRPr="00684C35" w:rsidRDefault="00684C35" w:rsidP="00684C35">
            <w:pPr>
              <w:spacing w:line="276" w:lineRule="auto"/>
              <w:jc w:val="center"/>
              <w:rPr>
                <w:lang w:eastAsia="ru-RU"/>
              </w:rPr>
            </w:pPr>
            <w:r w:rsidRPr="00684C35">
              <w:rPr>
                <w:lang w:eastAsia="ru-RU"/>
              </w:rPr>
              <w:t>ПРИЙМАННЯ</w:t>
            </w:r>
          </w:p>
          <w:p w14:paraId="61FD6CD0" w14:textId="77777777" w:rsidR="00684C35" w:rsidRPr="00684C35" w:rsidRDefault="00684C35" w:rsidP="00684C35">
            <w:pPr>
              <w:spacing w:line="276" w:lineRule="auto"/>
              <w:jc w:val="center"/>
              <w:rPr>
                <w:lang w:eastAsia="ru-RU"/>
              </w:rPr>
            </w:pPr>
            <w:r w:rsidRPr="00684C35">
              <w:rPr>
                <w:lang w:eastAsia="ru-RU"/>
              </w:rPr>
              <w:t>↓</w:t>
            </w:r>
          </w:p>
        </w:tc>
        <w:tc>
          <w:tcPr>
            <w:tcW w:w="3432" w:type="dxa"/>
          </w:tcPr>
          <w:p w14:paraId="524453C2" w14:textId="77777777" w:rsidR="00684C35" w:rsidRPr="00684C35" w:rsidRDefault="00684C35" w:rsidP="00684C35">
            <w:pPr>
              <w:spacing w:line="276" w:lineRule="auto"/>
              <w:jc w:val="center"/>
              <w:rPr>
                <w:sz w:val="28"/>
                <w:lang w:val="en-US" w:eastAsia="ru-RU"/>
              </w:rPr>
            </w:pPr>
          </w:p>
        </w:tc>
      </w:tr>
      <w:tr w:rsidR="00684C35" w:rsidRPr="00684C35" w14:paraId="03000126" w14:textId="77777777" w:rsidTr="002363FF">
        <w:tc>
          <w:tcPr>
            <w:tcW w:w="3432" w:type="dxa"/>
          </w:tcPr>
          <w:p w14:paraId="29F148F6" w14:textId="77777777" w:rsidR="00684C35" w:rsidRPr="00684C35" w:rsidRDefault="00684C35" w:rsidP="00684C35">
            <w:pPr>
              <w:spacing w:line="276" w:lineRule="auto"/>
              <w:jc w:val="center"/>
              <w:rPr>
                <w:sz w:val="28"/>
                <w:lang w:eastAsia="ru-RU"/>
              </w:rPr>
            </w:pPr>
          </w:p>
        </w:tc>
        <w:tc>
          <w:tcPr>
            <w:tcW w:w="3432" w:type="dxa"/>
          </w:tcPr>
          <w:p w14:paraId="2888BC4B" w14:textId="77777777" w:rsidR="00684C35" w:rsidRPr="00684C35" w:rsidRDefault="00684C35" w:rsidP="00684C35">
            <w:pPr>
              <w:spacing w:line="276" w:lineRule="auto"/>
              <w:jc w:val="center"/>
              <w:rPr>
                <w:lang w:eastAsia="ru-RU"/>
              </w:rPr>
            </w:pPr>
            <w:r w:rsidRPr="00684C35">
              <w:rPr>
                <w:lang w:eastAsia="ru-RU"/>
              </w:rPr>
              <w:t>ЗБЕРІГАННЯ</w:t>
            </w:r>
          </w:p>
          <w:p w14:paraId="20AC4232" w14:textId="77777777" w:rsidR="00684C35" w:rsidRPr="00684C35" w:rsidRDefault="00684C35" w:rsidP="00684C35">
            <w:pPr>
              <w:spacing w:line="276" w:lineRule="auto"/>
              <w:jc w:val="center"/>
              <w:rPr>
                <w:lang w:eastAsia="ru-RU"/>
              </w:rPr>
            </w:pPr>
            <w:r w:rsidRPr="00684C35">
              <w:rPr>
                <w:lang w:eastAsia="ru-RU"/>
              </w:rPr>
              <w:t>↓</w:t>
            </w:r>
          </w:p>
        </w:tc>
        <w:tc>
          <w:tcPr>
            <w:tcW w:w="3432" w:type="dxa"/>
          </w:tcPr>
          <w:p w14:paraId="0B742D71" w14:textId="77777777" w:rsidR="00684C35" w:rsidRPr="00684C35" w:rsidRDefault="00684C35" w:rsidP="00684C35">
            <w:pPr>
              <w:spacing w:line="276" w:lineRule="auto"/>
              <w:jc w:val="center"/>
              <w:rPr>
                <w:sz w:val="28"/>
                <w:lang w:val="en-US" w:eastAsia="ru-RU"/>
              </w:rPr>
            </w:pPr>
          </w:p>
        </w:tc>
      </w:tr>
      <w:tr w:rsidR="00684C35" w:rsidRPr="00684C35" w14:paraId="52378B7A" w14:textId="77777777" w:rsidTr="002363FF">
        <w:tc>
          <w:tcPr>
            <w:tcW w:w="3432" w:type="dxa"/>
          </w:tcPr>
          <w:p w14:paraId="3238D204" w14:textId="77777777" w:rsidR="00684C35" w:rsidRPr="00684C35" w:rsidRDefault="00684C35" w:rsidP="00684C35">
            <w:pPr>
              <w:spacing w:line="276" w:lineRule="auto"/>
              <w:jc w:val="center"/>
              <w:rPr>
                <w:sz w:val="28"/>
                <w:lang w:eastAsia="ru-RU"/>
              </w:rPr>
            </w:pPr>
          </w:p>
        </w:tc>
        <w:tc>
          <w:tcPr>
            <w:tcW w:w="3432" w:type="dxa"/>
          </w:tcPr>
          <w:p w14:paraId="48DDBAAC" w14:textId="77777777" w:rsidR="00684C35" w:rsidRPr="00684C35" w:rsidRDefault="00684C35" w:rsidP="00684C35">
            <w:pPr>
              <w:spacing w:line="276" w:lineRule="auto"/>
              <w:jc w:val="center"/>
              <w:rPr>
                <w:lang w:eastAsia="ru-RU"/>
              </w:rPr>
            </w:pPr>
            <w:r w:rsidRPr="00684C35">
              <w:rPr>
                <w:lang w:eastAsia="ru-RU"/>
              </w:rPr>
              <w:t>ВОДОВІДДІЛЕННЯ</w:t>
            </w:r>
          </w:p>
          <w:p w14:paraId="7D4F3372"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627589E2" w14:textId="77777777" w:rsidR="00684C35" w:rsidRPr="00684C35" w:rsidRDefault="00684C35" w:rsidP="00684C35">
            <w:pPr>
              <w:spacing w:line="276" w:lineRule="auto"/>
              <w:jc w:val="center"/>
              <w:rPr>
                <w:sz w:val="28"/>
                <w:lang w:val="en-US" w:eastAsia="ru-RU"/>
              </w:rPr>
            </w:pPr>
          </w:p>
        </w:tc>
      </w:tr>
      <w:tr w:rsidR="00684C35" w:rsidRPr="00684C35" w14:paraId="34C84FF8" w14:textId="77777777" w:rsidTr="002363FF">
        <w:tc>
          <w:tcPr>
            <w:tcW w:w="3432" w:type="dxa"/>
          </w:tcPr>
          <w:p w14:paraId="37EEA222" w14:textId="77777777" w:rsidR="00684C35" w:rsidRPr="00684C35" w:rsidRDefault="00684C35" w:rsidP="00684C35">
            <w:pPr>
              <w:spacing w:line="276" w:lineRule="auto"/>
              <w:jc w:val="center"/>
              <w:rPr>
                <w:sz w:val="28"/>
                <w:lang w:eastAsia="ru-RU"/>
              </w:rPr>
            </w:pPr>
          </w:p>
        </w:tc>
        <w:tc>
          <w:tcPr>
            <w:tcW w:w="3432" w:type="dxa"/>
          </w:tcPr>
          <w:p w14:paraId="58CED1E2" w14:textId="77777777" w:rsidR="00684C35" w:rsidRPr="00684C35" w:rsidRDefault="00684C35" w:rsidP="00684C35">
            <w:pPr>
              <w:spacing w:line="276" w:lineRule="auto"/>
              <w:jc w:val="center"/>
              <w:rPr>
                <w:lang w:eastAsia="ru-RU"/>
              </w:rPr>
            </w:pPr>
            <w:r w:rsidRPr="00684C35">
              <w:rPr>
                <w:lang w:eastAsia="ru-RU"/>
              </w:rPr>
              <w:t>МИТТЯ ДВОХРАЗОВЕ</w:t>
            </w:r>
          </w:p>
          <w:p w14:paraId="1156BBA6"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47697C09" w14:textId="77777777" w:rsidR="00684C35" w:rsidRPr="00684C35" w:rsidRDefault="00684C35" w:rsidP="00684C35">
            <w:pPr>
              <w:spacing w:line="276" w:lineRule="auto"/>
              <w:rPr>
                <w:lang w:val="en-US" w:eastAsia="ru-RU"/>
              </w:rPr>
            </w:pPr>
            <w:r w:rsidRPr="00684C35">
              <w:rPr>
                <w:lang w:eastAsia="ru-RU"/>
              </w:rPr>
              <w:t>→ видалення відходів</w:t>
            </w:r>
          </w:p>
        </w:tc>
      </w:tr>
      <w:tr w:rsidR="00684C35" w:rsidRPr="00684C35" w14:paraId="6BFFBFE0" w14:textId="77777777" w:rsidTr="002363FF">
        <w:tc>
          <w:tcPr>
            <w:tcW w:w="3432" w:type="dxa"/>
          </w:tcPr>
          <w:p w14:paraId="03B0A9C0" w14:textId="77777777" w:rsidR="00684C35" w:rsidRPr="00684C35" w:rsidRDefault="00684C35" w:rsidP="00684C35">
            <w:pPr>
              <w:spacing w:line="276" w:lineRule="auto"/>
              <w:jc w:val="center"/>
              <w:rPr>
                <w:sz w:val="28"/>
                <w:lang w:eastAsia="ru-RU"/>
              </w:rPr>
            </w:pPr>
          </w:p>
        </w:tc>
        <w:tc>
          <w:tcPr>
            <w:tcW w:w="3432" w:type="dxa"/>
          </w:tcPr>
          <w:p w14:paraId="2B6CD742" w14:textId="77777777" w:rsidR="00684C35" w:rsidRPr="00684C35" w:rsidRDefault="00684C35" w:rsidP="00684C35">
            <w:pPr>
              <w:spacing w:line="276" w:lineRule="auto"/>
              <w:jc w:val="center"/>
              <w:rPr>
                <w:lang w:eastAsia="ru-RU"/>
              </w:rPr>
            </w:pPr>
            <w:r w:rsidRPr="00684C35">
              <w:rPr>
                <w:lang w:eastAsia="ru-RU"/>
              </w:rPr>
              <w:t>БЛАНШУВАННЯ</w:t>
            </w:r>
          </w:p>
          <w:p w14:paraId="098AD4C6"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2E116295" w14:textId="77777777" w:rsidR="00684C35" w:rsidRPr="00684C35" w:rsidRDefault="00684C35" w:rsidP="00684C35">
            <w:pPr>
              <w:spacing w:line="276" w:lineRule="auto"/>
              <w:jc w:val="center"/>
              <w:rPr>
                <w:lang w:val="en-US" w:eastAsia="ru-RU"/>
              </w:rPr>
            </w:pPr>
          </w:p>
        </w:tc>
      </w:tr>
      <w:tr w:rsidR="00684C35" w:rsidRPr="00684C35" w14:paraId="0E0C5BDA" w14:textId="77777777" w:rsidTr="002363FF">
        <w:tc>
          <w:tcPr>
            <w:tcW w:w="3432" w:type="dxa"/>
          </w:tcPr>
          <w:p w14:paraId="4D70D4BB" w14:textId="77777777" w:rsidR="00684C35" w:rsidRPr="00684C35" w:rsidRDefault="00684C35" w:rsidP="00684C35">
            <w:pPr>
              <w:spacing w:line="276" w:lineRule="auto"/>
              <w:jc w:val="center"/>
              <w:rPr>
                <w:sz w:val="28"/>
                <w:lang w:val="en-US" w:eastAsia="ru-RU"/>
              </w:rPr>
            </w:pPr>
          </w:p>
        </w:tc>
        <w:tc>
          <w:tcPr>
            <w:tcW w:w="3432" w:type="dxa"/>
          </w:tcPr>
          <w:p w14:paraId="7C9DFA8C" w14:textId="77777777" w:rsidR="00684C35" w:rsidRPr="00684C35" w:rsidRDefault="00684C35" w:rsidP="00684C35">
            <w:pPr>
              <w:spacing w:line="276" w:lineRule="auto"/>
              <w:jc w:val="center"/>
              <w:rPr>
                <w:lang w:eastAsia="ru-RU"/>
              </w:rPr>
            </w:pPr>
            <w:r w:rsidRPr="00684C35">
              <w:rPr>
                <w:lang w:eastAsia="ru-RU"/>
              </w:rPr>
              <w:t>ОХОЛОДЖЕННЯ</w:t>
            </w:r>
          </w:p>
          <w:p w14:paraId="53A1CD49"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014D5040" w14:textId="77777777" w:rsidR="00684C35" w:rsidRPr="00684C35" w:rsidRDefault="00684C35" w:rsidP="00684C35">
            <w:pPr>
              <w:spacing w:line="276" w:lineRule="auto"/>
              <w:rPr>
                <w:lang w:val="en-US" w:eastAsia="ru-RU"/>
              </w:rPr>
            </w:pPr>
          </w:p>
        </w:tc>
      </w:tr>
      <w:tr w:rsidR="00684C35" w:rsidRPr="00684C35" w14:paraId="4E19FDDB" w14:textId="77777777" w:rsidTr="002363FF">
        <w:tc>
          <w:tcPr>
            <w:tcW w:w="3432" w:type="dxa"/>
          </w:tcPr>
          <w:p w14:paraId="0B2C814F" w14:textId="77777777" w:rsidR="00684C35" w:rsidRPr="00684C35" w:rsidRDefault="00684C35" w:rsidP="00684C35">
            <w:pPr>
              <w:spacing w:line="276" w:lineRule="auto"/>
              <w:jc w:val="center"/>
              <w:rPr>
                <w:lang w:eastAsia="ru-RU"/>
              </w:rPr>
            </w:pPr>
            <w:r w:rsidRPr="00684C35">
              <w:rPr>
                <w:lang w:eastAsia="ru-RU"/>
              </w:rPr>
              <w:t>Приготування і подача сольового розчину →</w:t>
            </w:r>
          </w:p>
        </w:tc>
        <w:tc>
          <w:tcPr>
            <w:tcW w:w="3432" w:type="dxa"/>
          </w:tcPr>
          <w:p w14:paraId="45695AC6" w14:textId="77777777" w:rsidR="00684C35" w:rsidRPr="00684C35" w:rsidRDefault="00684C35" w:rsidP="00684C35">
            <w:pPr>
              <w:spacing w:line="276" w:lineRule="auto"/>
              <w:jc w:val="center"/>
              <w:rPr>
                <w:lang w:eastAsia="ru-RU"/>
              </w:rPr>
            </w:pPr>
            <w:r w:rsidRPr="00684C35">
              <w:rPr>
                <w:lang w:eastAsia="ru-RU"/>
              </w:rPr>
              <w:t>СОРТУВАННЯ ЗА ЩІЛЬНІСТЮ</w:t>
            </w:r>
          </w:p>
          <w:p w14:paraId="75CC406C" w14:textId="77777777" w:rsidR="00684C35" w:rsidRPr="00684C35" w:rsidRDefault="00684C35" w:rsidP="00684C35">
            <w:pPr>
              <w:spacing w:line="276" w:lineRule="auto"/>
              <w:jc w:val="center"/>
              <w:rPr>
                <w:sz w:val="28"/>
                <w:lang w:eastAsia="ru-RU"/>
              </w:rPr>
            </w:pPr>
            <w:r w:rsidRPr="00684C35">
              <w:rPr>
                <w:sz w:val="28"/>
                <w:lang w:eastAsia="ru-RU"/>
              </w:rPr>
              <w:t>↓</w:t>
            </w:r>
          </w:p>
        </w:tc>
        <w:tc>
          <w:tcPr>
            <w:tcW w:w="3432" w:type="dxa"/>
          </w:tcPr>
          <w:p w14:paraId="37D05357" w14:textId="77777777" w:rsidR="00684C35" w:rsidRPr="00684C35" w:rsidRDefault="00684C35" w:rsidP="00684C35">
            <w:pPr>
              <w:spacing w:line="276" w:lineRule="auto"/>
              <w:rPr>
                <w:lang w:eastAsia="ru-RU"/>
              </w:rPr>
            </w:pPr>
            <w:r w:rsidRPr="00684C35">
              <w:rPr>
                <w:lang w:eastAsia="ru-RU"/>
              </w:rPr>
              <w:t>→ видалення відходів</w:t>
            </w:r>
          </w:p>
        </w:tc>
      </w:tr>
      <w:tr w:rsidR="00684C35" w:rsidRPr="00684C35" w14:paraId="53837056" w14:textId="77777777" w:rsidTr="002363FF">
        <w:tc>
          <w:tcPr>
            <w:tcW w:w="3432" w:type="dxa"/>
          </w:tcPr>
          <w:p w14:paraId="562C9ED0" w14:textId="77777777" w:rsidR="00684C35" w:rsidRPr="00684C35" w:rsidRDefault="00684C35" w:rsidP="00684C35">
            <w:pPr>
              <w:spacing w:line="276" w:lineRule="auto"/>
              <w:jc w:val="center"/>
              <w:rPr>
                <w:lang w:val="en-US" w:eastAsia="ru-RU"/>
              </w:rPr>
            </w:pPr>
          </w:p>
        </w:tc>
        <w:tc>
          <w:tcPr>
            <w:tcW w:w="3432" w:type="dxa"/>
          </w:tcPr>
          <w:p w14:paraId="08D56CC1" w14:textId="77777777" w:rsidR="00684C35" w:rsidRPr="00684C35" w:rsidRDefault="00684C35" w:rsidP="00684C35">
            <w:pPr>
              <w:spacing w:line="276" w:lineRule="auto"/>
              <w:jc w:val="center"/>
              <w:rPr>
                <w:lang w:eastAsia="ru-RU"/>
              </w:rPr>
            </w:pPr>
            <w:r w:rsidRPr="00684C35">
              <w:rPr>
                <w:lang w:eastAsia="ru-RU"/>
              </w:rPr>
              <w:t>ПРОМИВАННЯ</w:t>
            </w:r>
          </w:p>
          <w:p w14:paraId="7EB9DDC2" w14:textId="77777777" w:rsidR="00684C35" w:rsidRPr="00684C35" w:rsidRDefault="00684C35" w:rsidP="00684C35">
            <w:pPr>
              <w:spacing w:line="276" w:lineRule="auto"/>
              <w:jc w:val="center"/>
              <w:rPr>
                <w:lang w:eastAsia="ru-RU"/>
              </w:rPr>
            </w:pPr>
            <w:r w:rsidRPr="00684C35">
              <w:rPr>
                <w:lang w:eastAsia="ru-RU"/>
              </w:rPr>
              <w:t>↓</w:t>
            </w:r>
          </w:p>
        </w:tc>
        <w:tc>
          <w:tcPr>
            <w:tcW w:w="3432" w:type="dxa"/>
          </w:tcPr>
          <w:p w14:paraId="3B7D5DC7" w14:textId="77777777" w:rsidR="00684C35" w:rsidRPr="00684C35" w:rsidRDefault="00684C35" w:rsidP="00684C35">
            <w:pPr>
              <w:spacing w:line="276" w:lineRule="auto"/>
              <w:jc w:val="center"/>
              <w:rPr>
                <w:lang w:val="en-US" w:eastAsia="ru-RU"/>
              </w:rPr>
            </w:pPr>
          </w:p>
        </w:tc>
      </w:tr>
      <w:tr w:rsidR="00684C35" w:rsidRPr="00684C35" w14:paraId="4BE8ED4E" w14:textId="77777777" w:rsidTr="002363FF">
        <w:tc>
          <w:tcPr>
            <w:tcW w:w="3432" w:type="dxa"/>
          </w:tcPr>
          <w:p w14:paraId="7479734C" w14:textId="77777777" w:rsidR="00684C35" w:rsidRPr="00684C35" w:rsidRDefault="00684C35" w:rsidP="00684C35">
            <w:pPr>
              <w:spacing w:line="276" w:lineRule="auto"/>
              <w:jc w:val="center"/>
              <w:rPr>
                <w:lang w:val="en-US" w:eastAsia="ru-RU"/>
              </w:rPr>
            </w:pPr>
          </w:p>
        </w:tc>
        <w:tc>
          <w:tcPr>
            <w:tcW w:w="3432" w:type="dxa"/>
          </w:tcPr>
          <w:p w14:paraId="72492590" w14:textId="77777777" w:rsidR="00684C35" w:rsidRPr="00684C35" w:rsidRDefault="00684C35" w:rsidP="00684C35">
            <w:pPr>
              <w:spacing w:line="276" w:lineRule="auto"/>
              <w:jc w:val="center"/>
              <w:rPr>
                <w:lang w:eastAsia="ru-RU"/>
              </w:rPr>
            </w:pPr>
            <w:r w:rsidRPr="00684C35">
              <w:rPr>
                <w:lang w:eastAsia="ru-RU"/>
              </w:rPr>
              <w:t>ІНСПЕКЦІЯ</w:t>
            </w:r>
          </w:p>
          <w:p w14:paraId="7B33085C" w14:textId="77777777" w:rsidR="00684C35" w:rsidRPr="00684C35" w:rsidRDefault="00684C35" w:rsidP="00684C35">
            <w:pPr>
              <w:spacing w:line="276" w:lineRule="auto"/>
              <w:jc w:val="center"/>
              <w:rPr>
                <w:lang w:eastAsia="ru-RU"/>
              </w:rPr>
            </w:pPr>
            <w:r w:rsidRPr="00684C35">
              <w:rPr>
                <w:lang w:eastAsia="ru-RU"/>
              </w:rPr>
              <w:t>↓</w:t>
            </w:r>
          </w:p>
        </w:tc>
        <w:tc>
          <w:tcPr>
            <w:tcW w:w="3432" w:type="dxa"/>
          </w:tcPr>
          <w:p w14:paraId="6FD4A5C8" w14:textId="77777777" w:rsidR="00684C35" w:rsidRPr="00684C35" w:rsidRDefault="00684C35" w:rsidP="00684C35">
            <w:pPr>
              <w:spacing w:line="276" w:lineRule="auto"/>
              <w:rPr>
                <w:lang w:val="en-US" w:eastAsia="ru-RU"/>
              </w:rPr>
            </w:pPr>
            <w:r w:rsidRPr="00684C35">
              <w:rPr>
                <w:lang w:eastAsia="ru-RU"/>
              </w:rPr>
              <w:t>→ видалення відходів</w:t>
            </w:r>
          </w:p>
        </w:tc>
      </w:tr>
      <w:tr w:rsidR="00684C35" w:rsidRPr="00684C35" w14:paraId="0845C29E" w14:textId="77777777" w:rsidTr="002363FF">
        <w:tc>
          <w:tcPr>
            <w:tcW w:w="3432" w:type="dxa"/>
          </w:tcPr>
          <w:p w14:paraId="41E4A8B8" w14:textId="77777777" w:rsidR="00684C35" w:rsidRPr="00684C35" w:rsidRDefault="00684C35" w:rsidP="00684C35">
            <w:pPr>
              <w:spacing w:line="276" w:lineRule="auto"/>
              <w:jc w:val="center"/>
              <w:rPr>
                <w:lang w:eastAsia="ru-RU"/>
              </w:rPr>
            </w:pPr>
          </w:p>
        </w:tc>
        <w:tc>
          <w:tcPr>
            <w:tcW w:w="3432" w:type="dxa"/>
          </w:tcPr>
          <w:p w14:paraId="7C297D72" w14:textId="77777777" w:rsidR="00684C35" w:rsidRPr="00684C35" w:rsidRDefault="00684C35" w:rsidP="00684C35">
            <w:pPr>
              <w:spacing w:line="276" w:lineRule="auto"/>
              <w:jc w:val="center"/>
              <w:rPr>
                <w:lang w:eastAsia="ru-RU"/>
              </w:rPr>
            </w:pPr>
            <w:r w:rsidRPr="00684C35">
              <w:rPr>
                <w:lang w:eastAsia="ru-RU"/>
              </w:rPr>
              <w:t>ФАСУВАННЯ ГОРОШКУ</w:t>
            </w:r>
          </w:p>
          <w:p w14:paraId="5EBE801D"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4D45C28F" w14:textId="77777777" w:rsidR="00684C35" w:rsidRPr="00684C35" w:rsidRDefault="00684C35" w:rsidP="00684C35">
            <w:pPr>
              <w:spacing w:line="276" w:lineRule="auto"/>
              <w:rPr>
                <w:lang w:eastAsia="ru-RU"/>
              </w:rPr>
            </w:pPr>
            <w:r w:rsidRPr="00684C35">
              <w:rPr>
                <w:lang w:eastAsia="ru-RU"/>
              </w:rPr>
              <w:t xml:space="preserve"> ← підготовка і подача тари</w:t>
            </w:r>
          </w:p>
        </w:tc>
      </w:tr>
      <w:tr w:rsidR="00684C35" w:rsidRPr="00684C35" w14:paraId="5DF194FB" w14:textId="77777777" w:rsidTr="002363FF">
        <w:tc>
          <w:tcPr>
            <w:tcW w:w="3432" w:type="dxa"/>
          </w:tcPr>
          <w:p w14:paraId="7747D2A1" w14:textId="77777777" w:rsidR="00684C35" w:rsidRPr="00684C35" w:rsidRDefault="00684C35" w:rsidP="00684C35">
            <w:pPr>
              <w:spacing w:line="276" w:lineRule="auto"/>
              <w:jc w:val="center"/>
              <w:rPr>
                <w:lang w:eastAsia="ru-RU"/>
              </w:rPr>
            </w:pPr>
            <w:r w:rsidRPr="00684C35">
              <w:rPr>
                <w:lang w:eastAsia="ru-RU"/>
              </w:rPr>
              <w:t>Підготовка і подача заливи →</w:t>
            </w:r>
          </w:p>
        </w:tc>
        <w:tc>
          <w:tcPr>
            <w:tcW w:w="3432" w:type="dxa"/>
          </w:tcPr>
          <w:p w14:paraId="19686346" w14:textId="77777777" w:rsidR="00684C35" w:rsidRPr="00684C35" w:rsidRDefault="00684C35" w:rsidP="00684C35">
            <w:pPr>
              <w:spacing w:line="276" w:lineRule="auto"/>
              <w:jc w:val="center"/>
              <w:rPr>
                <w:lang w:eastAsia="ru-RU"/>
              </w:rPr>
            </w:pPr>
            <w:r w:rsidRPr="00684C35">
              <w:rPr>
                <w:lang w:eastAsia="ru-RU"/>
              </w:rPr>
              <w:t>ФАСУВАННЯ ЗАЛИВИ</w:t>
            </w:r>
          </w:p>
          <w:p w14:paraId="54B546C6"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49690BAC" w14:textId="77777777" w:rsidR="00684C35" w:rsidRPr="00684C35" w:rsidRDefault="00684C35" w:rsidP="00684C35">
            <w:pPr>
              <w:spacing w:line="276" w:lineRule="auto"/>
              <w:rPr>
                <w:lang w:eastAsia="ru-RU"/>
              </w:rPr>
            </w:pPr>
          </w:p>
        </w:tc>
      </w:tr>
      <w:tr w:rsidR="00684C35" w:rsidRPr="00684C35" w14:paraId="1D5757C2" w14:textId="77777777" w:rsidTr="002363FF">
        <w:tc>
          <w:tcPr>
            <w:tcW w:w="3432" w:type="dxa"/>
          </w:tcPr>
          <w:p w14:paraId="17ED56AD" w14:textId="77777777" w:rsidR="00684C35" w:rsidRPr="00684C35" w:rsidRDefault="00684C35" w:rsidP="00684C35">
            <w:pPr>
              <w:spacing w:line="276" w:lineRule="auto"/>
              <w:jc w:val="center"/>
              <w:rPr>
                <w:sz w:val="28"/>
                <w:lang w:val="en-US" w:eastAsia="ru-RU"/>
              </w:rPr>
            </w:pPr>
          </w:p>
        </w:tc>
        <w:tc>
          <w:tcPr>
            <w:tcW w:w="3432" w:type="dxa"/>
          </w:tcPr>
          <w:p w14:paraId="0722D722" w14:textId="77777777" w:rsidR="00684C35" w:rsidRPr="00684C35" w:rsidRDefault="00684C35" w:rsidP="00684C35">
            <w:pPr>
              <w:spacing w:line="276" w:lineRule="auto"/>
              <w:jc w:val="center"/>
              <w:rPr>
                <w:lang w:eastAsia="ru-RU"/>
              </w:rPr>
            </w:pPr>
            <w:r w:rsidRPr="00684C35">
              <w:rPr>
                <w:lang w:eastAsia="ru-RU"/>
              </w:rPr>
              <w:t>ЗАКУПОРЮВАННЯ</w:t>
            </w:r>
          </w:p>
          <w:p w14:paraId="5EA3F43D"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52DDAD8A" w14:textId="77777777" w:rsidR="00684C35" w:rsidRPr="00684C35" w:rsidRDefault="00684C35" w:rsidP="00684C35">
            <w:pPr>
              <w:spacing w:line="276" w:lineRule="auto"/>
              <w:rPr>
                <w:lang w:val="en-US" w:eastAsia="ru-RU"/>
              </w:rPr>
            </w:pPr>
            <w:r w:rsidRPr="00684C35">
              <w:rPr>
                <w:lang w:eastAsia="ru-RU"/>
              </w:rPr>
              <w:t>← підготовка і подача кришок</w:t>
            </w:r>
          </w:p>
        </w:tc>
      </w:tr>
      <w:tr w:rsidR="00684C35" w:rsidRPr="00684C35" w14:paraId="30351F86" w14:textId="77777777" w:rsidTr="002363FF">
        <w:tc>
          <w:tcPr>
            <w:tcW w:w="10296" w:type="dxa"/>
            <w:gridSpan w:val="3"/>
          </w:tcPr>
          <w:p w14:paraId="3ACE7209" w14:textId="77777777" w:rsidR="00684C35" w:rsidRPr="00684C35" w:rsidRDefault="00684C35" w:rsidP="00684C35">
            <w:pPr>
              <w:spacing w:line="276" w:lineRule="auto"/>
              <w:jc w:val="center"/>
              <w:rPr>
                <w:lang w:eastAsia="ru-RU"/>
              </w:rPr>
            </w:pPr>
            <w:r w:rsidRPr="00684C35">
              <w:rPr>
                <w:lang w:eastAsia="ru-RU"/>
              </w:rPr>
              <w:t>СТЕРИЛІЗАЦІЯ І ОХОЛОДЖЕННЯ</w:t>
            </w:r>
          </w:p>
          <w:p w14:paraId="1CF9A4D4" w14:textId="77777777" w:rsidR="00684C35" w:rsidRPr="00684C35" w:rsidRDefault="00684C35" w:rsidP="00684C35">
            <w:pPr>
              <w:spacing w:line="276" w:lineRule="auto"/>
              <w:jc w:val="center"/>
              <w:rPr>
                <w:sz w:val="28"/>
                <w:lang w:val="en-US" w:eastAsia="ru-RU"/>
              </w:rPr>
            </w:pPr>
            <w:r w:rsidRPr="00684C35">
              <w:rPr>
                <w:lang w:eastAsia="ru-RU"/>
              </w:rPr>
              <w:t>↓</w:t>
            </w:r>
          </w:p>
        </w:tc>
      </w:tr>
      <w:tr w:rsidR="00684C35" w:rsidRPr="00684C35" w14:paraId="05FFEECC" w14:textId="77777777" w:rsidTr="002363FF">
        <w:tc>
          <w:tcPr>
            <w:tcW w:w="3432" w:type="dxa"/>
          </w:tcPr>
          <w:p w14:paraId="01072E9A" w14:textId="77777777" w:rsidR="00684C35" w:rsidRPr="00684C35" w:rsidRDefault="00684C35" w:rsidP="00684C35">
            <w:pPr>
              <w:spacing w:line="276" w:lineRule="auto"/>
              <w:jc w:val="center"/>
              <w:rPr>
                <w:sz w:val="28"/>
                <w:lang w:val="en-US" w:eastAsia="ru-RU"/>
              </w:rPr>
            </w:pPr>
          </w:p>
        </w:tc>
        <w:tc>
          <w:tcPr>
            <w:tcW w:w="3432" w:type="dxa"/>
          </w:tcPr>
          <w:p w14:paraId="0B937209" w14:textId="77777777" w:rsidR="00684C35" w:rsidRPr="00684C35" w:rsidRDefault="00684C35" w:rsidP="00684C35">
            <w:pPr>
              <w:spacing w:line="276" w:lineRule="auto"/>
              <w:jc w:val="center"/>
              <w:rPr>
                <w:lang w:eastAsia="ru-RU"/>
              </w:rPr>
            </w:pPr>
            <w:r w:rsidRPr="00684C35">
              <w:rPr>
                <w:lang w:eastAsia="ru-RU"/>
              </w:rPr>
              <w:t>СКЛАДСЬКЕ ЗБЕРІГАННЯ</w:t>
            </w:r>
          </w:p>
        </w:tc>
        <w:tc>
          <w:tcPr>
            <w:tcW w:w="3432" w:type="dxa"/>
          </w:tcPr>
          <w:p w14:paraId="328A7D91" w14:textId="77777777" w:rsidR="00684C35" w:rsidRPr="00684C35" w:rsidRDefault="00684C35" w:rsidP="00684C35">
            <w:pPr>
              <w:spacing w:line="276" w:lineRule="auto"/>
              <w:jc w:val="center"/>
              <w:rPr>
                <w:sz w:val="28"/>
                <w:lang w:val="en-US" w:eastAsia="ru-RU"/>
              </w:rPr>
            </w:pPr>
          </w:p>
        </w:tc>
      </w:tr>
    </w:tbl>
    <w:p w14:paraId="4678AC0A" w14:textId="77777777" w:rsidR="00684C35" w:rsidRPr="00684C35" w:rsidRDefault="00684C35" w:rsidP="00684C35">
      <w:pPr>
        <w:spacing w:after="0" w:line="276" w:lineRule="auto"/>
        <w:rPr>
          <w:rFonts w:ascii="Times New Roman" w:eastAsia="MS Mincho" w:hAnsi="Times New Roman" w:cs="Times New Roman"/>
          <w:b/>
          <w:kern w:val="0"/>
          <w:sz w:val="28"/>
          <w:lang w:eastAsia="ru-RU"/>
          <w14:ligatures w14:val="none"/>
        </w:rPr>
      </w:pPr>
    </w:p>
    <w:p w14:paraId="1E6CC600" w14:textId="77777777" w:rsidR="00684C35" w:rsidRPr="00684C35" w:rsidRDefault="00684C35" w:rsidP="00684C35">
      <w:pPr>
        <w:spacing w:after="0" w:line="276" w:lineRule="auto"/>
        <w:jc w:val="center"/>
        <w:rPr>
          <w:rFonts w:ascii="Times New Roman" w:eastAsia="MS Mincho" w:hAnsi="Times New Roman" w:cs="Times New Roman"/>
          <w:kern w:val="0"/>
          <w:sz w:val="28"/>
          <w:lang w:eastAsia="ru-RU"/>
          <w14:ligatures w14:val="none"/>
        </w:rPr>
      </w:pPr>
    </w:p>
    <w:p w14:paraId="4DF4BF5F" w14:textId="77777777" w:rsidR="00684C35" w:rsidRPr="00684C35" w:rsidRDefault="00684C35" w:rsidP="00684C35">
      <w:pPr>
        <w:spacing w:after="0" w:line="276" w:lineRule="auto"/>
        <w:jc w:val="center"/>
        <w:rPr>
          <w:rFonts w:ascii="Times New Roman" w:eastAsia="MS Mincho" w:hAnsi="Times New Roman" w:cs="Times New Roman"/>
          <w:kern w:val="0"/>
          <w:sz w:val="28"/>
          <w:lang w:eastAsia="ru-RU"/>
          <w14:ligatures w14:val="none"/>
        </w:rPr>
      </w:pPr>
      <w:bookmarkStart w:id="3" w:name="_Hlk118566266"/>
      <w:r w:rsidRPr="00684C35">
        <w:rPr>
          <w:rFonts w:ascii="Times New Roman" w:eastAsia="MS Mincho" w:hAnsi="Times New Roman" w:cs="Times New Roman"/>
          <w:kern w:val="0"/>
          <w:sz w:val="28"/>
          <w:lang w:eastAsia="ru-RU"/>
          <w14:ligatures w14:val="none"/>
        </w:rPr>
        <w:t xml:space="preserve"> Рисунок </w:t>
      </w:r>
      <w:r w:rsidRPr="00684C35">
        <w:rPr>
          <w:rFonts w:ascii="Times New Roman" w:eastAsia="MS Mincho" w:hAnsi="Times New Roman" w:cs="Times New Roman"/>
          <w:kern w:val="0"/>
          <w:sz w:val="28"/>
          <w:lang w:val="ru-RU" w:eastAsia="ru-RU"/>
          <w14:ligatures w14:val="none"/>
        </w:rPr>
        <w:t>2</w:t>
      </w:r>
      <w:r w:rsidRPr="00684C35">
        <w:rPr>
          <w:rFonts w:ascii="Times New Roman" w:eastAsia="MS Mincho" w:hAnsi="Times New Roman" w:cs="Times New Roman"/>
          <w:kern w:val="0"/>
          <w:sz w:val="28"/>
          <w:lang w:eastAsia="ru-RU"/>
          <w14:ligatures w14:val="none"/>
        </w:rPr>
        <w:t xml:space="preserve">.1 -  </w:t>
      </w:r>
      <w:bookmarkEnd w:id="3"/>
      <w:r w:rsidRPr="00684C35">
        <w:rPr>
          <w:rFonts w:ascii="Times New Roman" w:eastAsia="MS Mincho" w:hAnsi="Times New Roman" w:cs="Times New Roman"/>
          <w:kern w:val="0"/>
          <w:sz w:val="28"/>
          <w:lang w:eastAsia="ru-RU"/>
          <w14:ligatures w14:val="none"/>
        </w:rPr>
        <w:t>Технологічна схема виробництва консервів «Зелений горошок натуральний</w:t>
      </w:r>
    </w:p>
    <w:p w14:paraId="415E8364" w14:textId="77777777" w:rsidR="00684C35" w:rsidRPr="00684C35" w:rsidRDefault="00684C35" w:rsidP="00684C35">
      <w:pPr>
        <w:spacing w:after="0" w:line="360" w:lineRule="auto"/>
        <w:rPr>
          <w:rFonts w:ascii="Times New Roman" w:eastAsia="MS Mincho" w:hAnsi="Times New Roman" w:cs="Times New Roman"/>
          <w:b/>
          <w:kern w:val="0"/>
          <w:sz w:val="28"/>
          <w:lang w:eastAsia="ru-RU"/>
          <w14:ligatures w14:val="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2"/>
        <w:gridCol w:w="3279"/>
        <w:gridCol w:w="3178"/>
      </w:tblGrid>
      <w:tr w:rsidR="00684C35" w:rsidRPr="00684C35" w14:paraId="41B952C5" w14:textId="77777777" w:rsidTr="002363FF">
        <w:tc>
          <w:tcPr>
            <w:tcW w:w="10296" w:type="dxa"/>
            <w:gridSpan w:val="3"/>
          </w:tcPr>
          <w:p w14:paraId="61E37209" w14:textId="77777777" w:rsidR="00684C35" w:rsidRPr="00684C35" w:rsidRDefault="00684C35" w:rsidP="00684C35">
            <w:pPr>
              <w:spacing w:line="276" w:lineRule="auto"/>
              <w:jc w:val="center"/>
              <w:rPr>
                <w:lang w:eastAsia="ru-RU"/>
              </w:rPr>
            </w:pPr>
          </w:p>
          <w:p w14:paraId="6D9AB3E2" w14:textId="77777777" w:rsidR="00684C35" w:rsidRPr="00684C35" w:rsidRDefault="00684C35" w:rsidP="00684C35">
            <w:pPr>
              <w:spacing w:line="276" w:lineRule="auto"/>
              <w:jc w:val="center"/>
              <w:rPr>
                <w:lang w:eastAsia="ru-RU"/>
              </w:rPr>
            </w:pPr>
            <w:r w:rsidRPr="00684C35">
              <w:rPr>
                <w:lang w:eastAsia="ru-RU"/>
              </w:rPr>
              <w:t>ТРАНСПОРТУВАННЯ, ПРИЙМАННЯ, ЗБЕРІГАННЯ</w:t>
            </w:r>
          </w:p>
          <w:p w14:paraId="62F3E587" w14:textId="77777777" w:rsidR="00684C35" w:rsidRPr="00684C35" w:rsidRDefault="00684C35" w:rsidP="00684C35">
            <w:pPr>
              <w:spacing w:line="276" w:lineRule="auto"/>
              <w:jc w:val="center"/>
              <w:rPr>
                <w:lang w:val="en-US" w:eastAsia="ru-RU"/>
              </w:rPr>
            </w:pPr>
            <w:r w:rsidRPr="00684C35">
              <w:rPr>
                <w:lang w:eastAsia="ru-RU"/>
              </w:rPr>
              <w:t>↓</w:t>
            </w:r>
          </w:p>
        </w:tc>
      </w:tr>
      <w:tr w:rsidR="00684C35" w:rsidRPr="00684C35" w14:paraId="39CAFD08" w14:textId="77777777" w:rsidTr="002363FF">
        <w:tc>
          <w:tcPr>
            <w:tcW w:w="3432" w:type="dxa"/>
          </w:tcPr>
          <w:p w14:paraId="7DA92A87" w14:textId="77777777" w:rsidR="00684C35" w:rsidRPr="00684C35" w:rsidRDefault="00684C35" w:rsidP="00684C35">
            <w:pPr>
              <w:spacing w:line="276" w:lineRule="auto"/>
              <w:jc w:val="center"/>
              <w:rPr>
                <w:sz w:val="28"/>
                <w:lang w:eastAsia="ru-RU"/>
              </w:rPr>
            </w:pPr>
          </w:p>
        </w:tc>
        <w:tc>
          <w:tcPr>
            <w:tcW w:w="3432" w:type="dxa"/>
          </w:tcPr>
          <w:p w14:paraId="5DD16A83" w14:textId="77777777" w:rsidR="00684C35" w:rsidRPr="00684C35" w:rsidRDefault="00684C35" w:rsidP="00684C35">
            <w:pPr>
              <w:spacing w:line="276" w:lineRule="auto"/>
              <w:jc w:val="center"/>
              <w:rPr>
                <w:lang w:eastAsia="ru-RU"/>
              </w:rPr>
            </w:pPr>
            <w:r w:rsidRPr="00684C35">
              <w:rPr>
                <w:lang w:eastAsia="ru-RU"/>
              </w:rPr>
              <w:t>СОРТУВАННЯ</w:t>
            </w:r>
          </w:p>
          <w:p w14:paraId="45F00BF7" w14:textId="77777777" w:rsidR="00684C35" w:rsidRPr="00684C35" w:rsidRDefault="00684C35" w:rsidP="00684C35">
            <w:pPr>
              <w:spacing w:line="276" w:lineRule="auto"/>
              <w:jc w:val="center"/>
              <w:rPr>
                <w:sz w:val="28"/>
                <w:lang w:eastAsia="ru-RU"/>
              </w:rPr>
            </w:pPr>
            <w:r w:rsidRPr="00684C35">
              <w:rPr>
                <w:lang w:eastAsia="ru-RU"/>
              </w:rPr>
              <w:lastRenderedPageBreak/>
              <w:t>↓</w:t>
            </w:r>
          </w:p>
        </w:tc>
        <w:tc>
          <w:tcPr>
            <w:tcW w:w="3432" w:type="dxa"/>
          </w:tcPr>
          <w:p w14:paraId="2507DD8C" w14:textId="77777777" w:rsidR="00684C35" w:rsidRPr="00684C35" w:rsidRDefault="00684C35" w:rsidP="00684C35">
            <w:pPr>
              <w:spacing w:line="276" w:lineRule="auto"/>
              <w:jc w:val="center"/>
              <w:rPr>
                <w:sz w:val="28"/>
                <w:lang w:val="en-US" w:eastAsia="ru-RU"/>
              </w:rPr>
            </w:pPr>
          </w:p>
        </w:tc>
      </w:tr>
      <w:tr w:rsidR="00684C35" w:rsidRPr="00684C35" w14:paraId="5CB60B83" w14:textId="77777777" w:rsidTr="002363FF">
        <w:tc>
          <w:tcPr>
            <w:tcW w:w="3432" w:type="dxa"/>
          </w:tcPr>
          <w:p w14:paraId="3B59E616" w14:textId="77777777" w:rsidR="00684C35" w:rsidRPr="00684C35" w:rsidRDefault="00684C35" w:rsidP="00684C35">
            <w:pPr>
              <w:spacing w:line="276" w:lineRule="auto"/>
              <w:jc w:val="center"/>
              <w:rPr>
                <w:sz w:val="28"/>
                <w:lang w:eastAsia="ru-RU"/>
              </w:rPr>
            </w:pPr>
          </w:p>
        </w:tc>
        <w:tc>
          <w:tcPr>
            <w:tcW w:w="3432" w:type="dxa"/>
          </w:tcPr>
          <w:p w14:paraId="02DCAD17" w14:textId="77777777" w:rsidR="00684C35" w:rsidRPr="00684C35" w:rsidRDefault="00684C35" w:rsidP="00684C35">
            <w:pPr>
              <w:spacing w:line="276" w:lineRule="auto"/>
              <w:jc w:val="center"/>
              <w:rPr>
                <w:lang w:eastAsia="ru-RU"/>
              </w:rPr>
            </w:pPr>
            <w:r w:rsidRPr="00684C35">
              <w:rPr>
                <w:lang w:eastAsia="ru-RU"/>
              </w:rPr>
              <w:t>ОЧИЩЕННЯ ВІД ПОКРИВНИХ ЛИСТКІВ</w:t>
            </w:r>
          </w:p>
          <w:p w14:paraId="66E90FB0"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160BC5F5" w14:textId="77777777" w:rsidR="00684C35" w:rsidRPr="00684C35" w:rsidRDefault="00684C35" w:rsidP="00684C35">
            <w:pPr>
              <w:spacing w:line="276" w:lineRule="auto"/>
              <w:rPr>
                <w:lang w:val="en-US" w:eastAsia="ru-RU"/>
              </w:rPr>
            </w:pPr>
            <w:r w:rsidRPr="00684C35">
              <w:rPr>
                <w:lang w:eastAsia="ru-RU"/>
              </w:rPr>
              <w:t>→ видалення відходів</w:t>
            </w:r>
          </w:p>
        </w:tc>
      </w:tr>
      <w:tr w:rsidR="00684C35" w:rsidRPr="00684C35" w14:paraId="049A07DC" w14:textId="77777777" w:rsidTr="002363FF">
        <w:tc>
          <w:tcPr>
            <w:tcW w:w="3432" w:type="dxa"/>
          </w:tcPr>
          <w:p w14:paraId="4EE493AE" w14:textId="77777777" w:rsidR="00684C35" w:rsidRPr="00684C35" w:rsidRDefault="00684C35" w:rsidP="00684C35">
            <w:pPr>
              <w:spacing w:line="276" w:lineRule="auto"/>
              <w:jc w:val="center"/>
              <w:rPr>
                <w:sz w:val="28"/>
                <w:lang w:eastAsia="ru-RU"/>
              </w:rPr>
            </w:pPr>
          </w:p>
        </w:tc>
        <w:tc>
          <w:tcPr>
            <w:tcW w:w="3432" w:type="dxa"/>
          </w:tcPr>
          <w:p w14:paraId="3202540D" w14:textId="77777777" w:rsidR="00684C35" w:rsidRPr="00684C35" w:rsidRDefault="00684C35" w:rsidP="00684C35">
            <w:pPr>
              <w:spacing w:line="276" w:lineRule="auto"/>
              <w:jc w:val="center"/>
              <w:rPr>
                <w:lang w:eastAsia="ru-RU"/>
              </w:rPr>
            </w:pPr>
            <w:r w:rsidRPr="00684C35">
              <w:rPr>
                <w:lang w:eastAsia="ru-RU"/>
              </w:rPr>
              <w:t>МИТТЯ ПОЧАТКІВ І ДОЧИЩАННЯ ВІД ВОЛОСЯНИХ НИТОК</w:t>
            </w:r>
          </w:p>
          <w:p w14:paraId="1E5F4866"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48692415" w14:textId="77777777" w:rsidR="00684C35" w:rsidRPr="00684C35" w:rsidRDefault="00684C35" w:rsidP="00684C35">
            <w:pPr>
              <w:spacing w:line="276" w:lineRule="auto"/>
              <w:rPr>
                <w:lang w:eastAsia="ru-RU"/>
              </w:rPr>
            </w:pPr>
            <w:r w:rsidRPr="00684C35">
              <w:rPr>
                <w:lang w:eastAsia="ru-RU"/>
              </w:rPr>
              <w:t xml:space="preserve"> → видалення відходів</w:t>
            </w:r>
          </w:p>
        </w:tc>
      </w:tr>
      <w:tr w:rsidR="00684C35" w:rsidRPr="00684C35" w14:paraId="23F1989A" w14:textId="77777777" w:rsidTr="002363FF">
        <w:tc>
          <w:tcPr>
            <w:tcW w:w="3432" w:type="dxa"/>
          </w:tcPr>
          <w:p w14:paraId="242C2850" w14:textId="77777777" w:rsidR="00684C35" w:rsidRPr="00684C35" w:rsidRDefault="00684C35" w:rsidP="00684C35">
            <w:pPr>
              <w:spacing w:line="276" w:lineRule="auto"/>
              <w:jc w:val="center"/>
              <w:rPr>
                <w:sz w:val="28"/>
                <w:lang w:eastAsia="ru-RU"/>
              </w:rPr>
            </w:pPr>
          </w:p>
        </w:tc>
        <w:tc>
          <w:tcPr>
            <w:tcW w:w="3432" w:type="dxa"/>
          </w:tcPr>
          <w:p w14:paraId="4D13510A" w14:textId="77777777" w:rsidR="00684C35" w:rsidRPr="00684C35" w:rsidRDefault="00684C35" w:rsidP="00684C35">
            <w:pPr>
              <w:spacing w:line="276" w:lineRule="auto"/>
              <w:jc w:val="center"/>
              <w:rPr>
                <w:lang w:eastAsia="ru-RU"/>
              </w:rPr>
            </w:pPr>
            <w:r w:rsidRPr="00684C35">
              <w:rPr>
                <w:lang w:eastAsia="ru-RU"/>
              </w:rPr>
              <w:t>ОБРІЗАННЯ ПЛОДОНІЖОК</w:t>
            </w:r>
          </w:p>
          <w:p w14:paraId="7918CD83"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47911579" w14:textId="77777777" w:rsidR="00684C35" w:rsidRPr="00684C35" w:rsidRDefault="00684C35" w:rsidP="00684C35">
            <w:pPr>
              <w:spacing w:line="276" w:lineRule="auto"/>
              <w:rPr>
                <w:lang w:eastAsia="ru-RU"/>
              </w:rPr>
            </w:pPr>
          </w:p>
        </w:tc>
      </w:tr>
      <w:tr w:rsidR="00684C35" w:rsidRPr="00684C35" w14:paraId="1B794B1B" w14:textId="77777777" w:rsidTr="002363FF">
        <w:tc>
          <w:tcPr>
            <w:tcW w:w="3432" w:type="dxa"/>
          </w:tcPr>
          <w:p w14:paraId="06781707" w14:textId="77777777" w:rsidR="00684C35" w:rsidRPr="00684C35" w:rsidRDefault="00684C35" w:rsidP="00684C35">
            <w:pPr>
              <w:spacing w:line="276" w:lineRule="auto"/>
              <w:jc w:val="center"/>
              <w:rPr>
                <w:sz w:val="28"/>
                <w:lang w:eastAsia="ru-RU"/>
              </w:rPr>
            </w:pPr>
          </w:p>
        </w:tc>
        <w:tc>
          <w:tcPr>
            <w:tcW w:w="3432" w:type="dxa"/>
          </w:tcPr>
          <w:p w14:paraId="48181B2B" w14:textId="77777777" w:rsidR="00684C35" w:rsidRPr="00684C35" w:rsidRDefault="00684C35" w:rsidP="00684C35">
            <w:pPr>
              <w:spacing w:line="276" w:lineRule="auto"/>
              <w:jc w:val="center"/>
              <w:rPr>
                <w:lang w:eastAsia="ru-RU"/>
              </w:rPr>
            </w:pPr>
            <w:r w:rsidRPr="00684C35">
              <w:rPr>
                <w:lang w:eastAsia="ru-RU"/>
              </w:rPr>
              <w:t>ІНСПЕКЦІЯ</w:t>
            </w:r>
          </w:p>
          <w:p w14:paraId="5FD7203A"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5AFC4894" w14:textId="77777777" w:rsidR="00684C35" w:rsidRPr="00684C35" w:rsidRDefault="00684C35" w:rsidP="00684C35">
            <w:pPr>
              <w:spacing w:line="276" w:lineRule="auto"/>
              <w:jc w:val="center"/>
              <w:rPr>
                <w:lang w:val="en-US" w:eastAsia="ru-RU"/>
              </w:rPr>
            </w:pPr>
          </w:p>
        </w:tc>
      </w:tr>
      <w:tr w:rsidR="00684C35" w:rsidRPr="00684C35" w14:paraId="4C76DD2B" w14:textId="77777777" w:rsidTr="002363FF">
        <w:tc>
          <w:tcPr>
            <w:tcW w:w="3432" w:type="dxa"/>
          </w:tcPr>
          <w:p w14:paraId="17430F85" w14:textId="77777777" w:rsidR="00684C35" w:rsidRPr="00684C35" w:rsidRDefault="00684C35" w:rsidP="00684C35">
            <w:pPr>
              <w:spacing w:line="276" w:lineRule="auto"/>
              <w:jc w:val="center"/>
              <w:rPr>
                <w:sz w:val="28"/>
                <w:lang w:val="en-US" w:eastAsia="ru-RU"/>
              </w:rPr>
            </w:pPr>
          </w:p>
        </w:tc>
        <w:tc>
          <w:tcPr>
            <w:tcW w:w="3432" w:type="dxa"/>
          </w:tcPr>
          <w:p w14:paraId="02B72A73" w14:textId="77777777" w:rsidR="00684C35" w:rsidRPr="00684C35" w:rsidRDefault="00684C35" w:rsidP="00684C35">
            <w:pPr>
              <w:spacing w:line="276" w:lineRule="auto"/>
              <w:jc w:val="center"/>
              <w:rPr>
                <w:lang w:eastAsia="ru-RU"/>
              </w:rPr>
            </w:pPr>
            <w:r w:rsidRPr="00684C35">
              <w:rPr>
                <w:lang w:eastAsia="ru-RU"/>
              </w:rPr>
              <w:t>БЛАНШУВАННЯ</w:t>
            </w:r>
          </w:p>
          <w:p w14:paraId="47E43C0B"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19E049AB" w14:textId="77777777" w:rsidR="00684C35" w:rsidRPr="00684C35" w:rsidRDefault="00684C35" w:rsidP="00684C35">
            <w:pPr>
              <w:spacing w:line="276" w:lineRule="auto"/>
              <w:rPr>
                <w:lang w:val="en-US" w:eastAsia="ru-RU"/>
              </w:rPr>
            </w:pPr>
          </w:p>
        </w:tc>
      </w:tr>
      <w:tr w:rsidR="00684C35" w:rsidRPr="00684C35" w14:paraId="3FD1A7D0" w14:textId="77777777" w:rsidTr="002363FF">
        <w:tc>
          <w:tcPr>
            <w:tcW w:w="3432" w:type="dxa"/>
          </w:tcPr>
          <w:p w14:paraId="070F8F5E" w14:textId="77777777" w:rsidR="00684C35" w:rsidRPr="00684C35" w:rsidRDefault="00684C35" w:rsidP="00684C35">
            <w:pPr>
              <w:spacing w:line="276" w:lineRule="auto"/>
              <w:jc w:val="center"/>
              <w:rPr>
                <w:sz w:val="28"/>
                <w:lang w:val="en-US" w:eastAsia="ru-RU"/>
              </w:rPr>
            </w:pPr>
          </w:p>
        </w:tc>
        <w:tc>
          <w:tcPr>
            <w:tcW w:w="3432" w:type="dxa"/>
          </w:tcPr>
          <w:p w14:paraId="7AFBCD54" w14:textId="77777777" w:rsidR="00684C35" w:rsidRPr="00684C35" w:rsidRDefault="00684C35" w:rsidP="00684C35">
            <w:pPr>
              <w:spacing w:line="276" w:lineRule="auto"/>
              <w:jc w:val="center"/>
              <w:rPr>
                <w:lang w:eastAsia="ru-RU"/>
              </w:rPr>
            </w:pPr>
            <w:r w:rsidRPr="00684C35">
              <w:rPr>
                <w:lang w:eastAsia="ru-RU"/>
              </w:rPr>
              <w:t>ОХОЛОДЖЕННЯ</w:t>
            </w:r>
          </w:p>
          <w:p w14:paraId="29011AF5"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2A740431" w14:textId="77777777" w:rsidR="00684C35" w:rsidRPr="00684C35" w:rsidRDefault="00684C35" w:rsidP="00684C35">
            <w:pPr>
              <w:spacing w:line="276" w:lineRule="auto"/>
              <w:jc w:val="center"/>
              <w:rPr>
                <w:lang w:eastAsia="ru-RU"/>
              </w:rPr>
            </w:pPr>
          </w:p>
        </w:tc>
      </w:tr>
      <w:tr w:rsidR="00684C35" w:rsidRPr="00684C35" w14:paraId="55245FE8" w14:textId="77777777" w:rsidTr="002363FF">
        <w:tc>
          <w:tcPr>
            <w:tcW w:w="3432" w:type="dxa"/>
          </w:tcPr>
          <w:p w14:paraId="691FB27F" w14:textId="77777777" w:rsidR="00684C35" w:rsidRPr="00684C35" w:rsidRDefault="00684C35" w:rsidP="00684C35">
            <w:pPr>
              <w:spacing w:line="276" w:lineRule="auto"/>
              <w:jc w:val="center"/>
              <w:rPr>
                <w:sz w:val="28"/>
                <w:lang w:val="en-US" w:eastAsia="ru-RU"/>
              </w:rPr>
            </w:pPr>
          </w:p>
        </w:tc>
        <w:tc>
          <w:tcPr>
            <w:tcW w:w="3432" w:type="dxa"/>
          </w:tcPr>
          <w:p w14:paraId="000FAD79" w14:textId="77777777" w:rsidR="00684C35" w:rsidRPr="00684C35" w:rsidRDefault="00684C35" w:rsidP="00684C35">
            <w:pPr>
              <w:spacing w:line="276" w:lineRule="auto"/>
              <w:jc w:val="center"/>
              <w:rPr>
                <w:lang w:eastAsia="ru-RU"/>
              </w:rPr>
            </w:pPr>
            <w:r w:rsidRPr="00684C35">
              <w:rPr>
                <w:lang w:eastAsia="ru-RU"/>
              </w:rPr>
              <w:t>ЗРІЗАННЯ ЗЕРЕН З ПОЧАТКІВ</w:t>
            </w:r>
          </w:p>
          <w:p w14:paraId="747EADAE"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3AD9EB4B" w14:textId="77777777" w:rsidR="00684C35" w:rsidRPr="00684C35" w:rsidRDefault="00684C35" w:rsidP="00684C35">
            <w:pPr>
              <w:spacing w:line="276" w:lineRule="auto"/>
              <w:rPr>
                <w:lang w:val="en-US" w:eastAsia="ru-RU"/>
              </w:rPr>
            </w:pPr>
            <w:r w:rsidRPr="00684C35">
              <w:rPr>
                <w:lang w:eastAsia="ru-RU"/>
              </w:rPr>
              <w:t>→ видалення відходів</w:t>
            </w:r>
          </w:p>
        </w:tc>
      </w:tr>
      <w:tr w:rsidR="00684C35" w:rsidRPr="00684C35" w14:paraId="07D27CF6" w14:textId="77777777" w:rsidTr="002363FF">
        <w:tc>
          <w:tcPr>
            <w:tcW w:w="3432" w:type="dxa"/>
          </w:tcPr>
          <w:p w14:paraId="6F8021F1" w14:textId="77777777" w:rsidR="00684C35" w:rsidRPr="00684C35" w:rsidRDefault="00684C35" w:rsidP="00684C35">
            <w:pPr>
              <w:spacing w:line="276" w:lineRule="auto"/>
              <w:jc w:val="center"/>
              <w:rPr>
                <w:sz w:val="28"/>
                <w:lang w:val="en-US" w:eastAsia="ru-RU"/>
              </w:rPr>
            </w:pPr>
          </w:p>
        </w:tc>
        <w:tc>
          <w:tcPr>
            <w:tcW w:w="3432" w:type="dxa"/>
          </w:tcPr>
          <w:p w14:paraId="21A31283" w14:textId="77777777" w:rsidR="00684C35" w:rsidRPr="00684C35" w:rsidRDefault="00684C35" w:rsidP="00684C35">
            <w:pPr>
              <w:spacing w:line="276" w:lineRule="auto"/>
              <w:jc w:val="center"/>
              <w:rPr>
                <w:lang w:eastAsia="ru-RU"/>
              </w:rPr>
            </w:pPr>
            <w:r w:rsidRPr="00684C35">
              <w:rPr>
                <w:lang w:eastAsia="ru-RU"/>
              </w:rPr>
              <w:t>ВОДОВІДДІЛЕННЯ</w:t>
            </w:r>
          </w:p>
          <w:p w14:paraId="0809FE17"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02656B50" w14:textId="77777777" w:rsidR="00684C35" w:rsidRPr="00684C35" w:rsidRDefault="00684C35" w:rsidP="00684C35">
            <w:pPr>
              <w:spacing w:line="276" w:lineRule="auto"/>
              <w:rPr>
                <w:lang w:eastAsia="ru-RU"/>
              </w:rPr>
            </w:pPr>
          </w:p>
        </w:tc>
      </w:tr>
      <w:tr w:rsidR="00684C35" w:rsidRPr="00684C35" w14:paraId="6551607D" w14:textId="77777777" w:rsidTr="002363FF">
        <w:tc>
          <w:tcPr>
            <w:tcW w:w="3432" w:type="dxa"/>
          </w:tcPr>
          <w:p w14:paraId="311092E2" w14:textId="77777777" w:rsidR="00684C35" w:rsidRPr="00684C35" w:rsidRDefault="00684C35" w:rsidP="00684C35">
            <w:pPr>
              <w:spacing w:line="276" w:lineRule="auto"/>
              <w:jc w:val="center"/>
              <w:rPr>
                <w:sz w:val="28"/>
                <w:lang w:val="en-US" w:eastAsia="ru-RU"/>
              </w:rPr>
            </w:pPr>
          </w:p>
        </w:tc>
        <w:tc>
          <w:tcPr>
            <w:tcW w:w="3432" w:type="dxa"/>
          </w:tcPr>
          <w:p w14:paraId="63DFA455" w14:textId="77777777" w:rsidR="00684C35" w:rsidRPr="00684C35" w:rsidRDefault="00684C35" w:rsidP="00684C35">
            <w:pPr>
              <w:spacing w:line="276" w:lineRule="auto"/>
              <w:jc w:val="center"/>
              <w:rPr>
                <w:lang w:eastAsia="ru-RU"/>
              </w:rPr>
            </w:pPr>
            <w:r w:rsidRPr="00684C35">
              <w:rPr>
                <w:lang w:eastAsia="ru-RU"/>
              </w:rPr>
              <w:t>МИТТЯ ЗЕРЕН</w:t>
            </w:r>
          </w:p>
          <w:p w14:paraId="15B04356"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2613EBFF" w14:textId="77777777" w:rsidR="00684C35" w:rsidRPr="00684C35" w:rsidRDefault="00684C35" w:rsidP="00684C35">
            <w:pPr>
              <w:spacing w:line="276" w:lineRule="auto"/>
              <w:rPr>
                <w:lang w:val="en-US" w:eastAsia="ru-RU"/>
              </w:rPr>
            </w:pPr>
            <w:r w:rsidRPr="00684C35">
              <w:rPr>
                <w:lang w:eastAsia="ru-RU"/>
              </w:rPr>
              <w:t>→ видалення відходів</w:t>
            </w:r>
          </w:p>
        </w:tc>
      </w:tr>
      <w:tr w:rsidR="00684C35" w:rsidRPr="00684C35" w14:paraId="14EBE58E" w14:textId="77777777" w:rsidTr="002363FF">
        <w:tc>
          <w:tcPr>
            <w:tcW w:w="3432" w:type="dxa"/>
          </w:tcPr>
          <w:p w14:paraId="7DEF86DB" w14:textId="77777777" w:rsidR="00684C35" w:rsidRPr="00684C35" w:rsidRDefault="00684C35" w:rsidP="00684C35">
            <w:pPr>
              <w:spacing w:line="276" w:lineRule="auto"/>
              <w:jc w:val="center"/>
              <w:rPr>
                <w:sz w:val="28"/>
                <w:lang w:val="en-US" w:eastAsia="ru-RU"/>
              </w:rPr>
            </w:pPr>
          </w:p>
        </w:tc>
        <w:tc>
          <w:tcPr>
            <w:tcW w:w="3432" w:type="dxa"/>
          </w:tcPr>
          <w:p w14:paraId="69156B87" w14:textId="77777777" w:rsidR="00684C35" w:rsidRPr="00684C35" w:rsidRDefault="00684C35" w:rsidP="00684C35">
            <w:pPr>
              <w:spacing w:line="276" w:lineRule="auto"/>
              <w:jc w:val="center"/>
              <w:rPr>
                <w:lang w:eastAsia="ru-RU"/>
              </w:rPr>
            </w:pPr>
            <w:r w:rsidRPr="00684C35">
              <w:rPr>
                <w:lang w:eastAsia="ru-RU"/>
              </w:rPr>
              <w:t>СОРТУВАННЯ ЗА ЩІЛЬНІСТЮ</w:t>
            </w:r>
          </w:p>
          <w:p w14:paraId="75CB1080" w14:textId="77777777" w:rsidR="00684C35" w:rsidRPr="00684C35" w:rsidRDefault="00684C35" w:rsidP="00684C35">
            <w:pPr>
              <w:spacing w:line="276" w:lineRule="auto"/>
              <w:jc w:val="center"/>
              <w:rPr>
                <w:sz w:val="28"/>
                <w:lang w:eastAsia="ru-RU"/>
              </w:rPr>
            </w:pPr>
            <w:r w:rsidRPr="00684C35">
              <w:rPr>
                <w:sz w:val="28"/>
                <w:lang w:eastAsia="ru-RU"/>
              </w:rPr>
              <w:t>↓</w:t>
            </w:r>
          </w:p>
        </w:tc>
        <w:tc>
          <w:tcPr>
            <w:tcW w:w="3432" w:type="dxa"/>
          </w:tcPr>
          <w:p w14:paraId="0A450560" w14:textId="77777777" w:rsidR="00684C35" w:rsidRPr="00684C35" w:rsidRDefault="00684C35" w:rsidP="00684C35">
            <w:pPr>
              <w:spacing w:line="276" w:lineRule="auto"/>
              <w:rPr>
                <w:lang w:eastAsia="ru-RU"/>
              </w:rPr>
            </w:pPr>
            <w:r w:rsidRPr="00684C35">
              <w:rPr>
                <w:lang w:eastAsia="ru-RU"/>
              </w:rPr>
              <w:t>→ видалення відходів</w:t>
            </w:r>
          </w:p>
        </w:tc>
      </w:tr>
      <w:tr w:rsidR="00684C35" w:rsidRPr="00684C35" w14:paraId="493CF592" w14:textId="77777777" w:rsidTr="002363FF">
        <w:tc>
          <w:tcPr>
            <w:tcW w:w="3432" w:type="dxa"/>
          </w:tcPr>
          <w:p w14:paraId="38D23C79" w14:textId="77777777" w:rsidR="00684C35" w:rsidRPr="00684C35" w:rsidRDefault="00684C35" w:rsidP="00684C35">
            <w:pPr>
              <w:spacing w:line="276" w:lineRule="auto"/>
              <w:jc w:val="center"/>
              <w:rPr>
                <w:sz w:val="28"/>
                <w:lang w:val="en-US" w:eastAsia="ru-RU"/>
              </w:rPr>
            </w:pPr>
          </w:p>
        </w:tc>
        <w:tc>
          <w:tcPr>
            <w:tcW w:w="3432" w:type="dxa"/>
          </w:tcPr>
          <w:p w14:paraId="7466B729" w14:textId="77777777" w:rsidR="00684C35" w:rsidRPr="00684C35" w:rsidRDefault="00684C35" w:rsidP="00684C35">
            <w:pPr>
              <w:spacing w:line="276" w:lineRule="auto"/>
              <w:jc w:val="center"/>
              <w:rPr>
                <w:lang w:eastAsia="ru-RU"/>
              </w:rPr>
            </w:pPr>
            <w:r w:rsidRPr="00684C35">
              <w:rPr>
                <w:lang w:eastAsia="ru-RU"/>
              </w:rPr>
              <w:t>ІНСПЕКЦІЯ</w:t>
            </w:r>
          </w:p>
          <w:p w14:paraId="238D8B7E"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082D3452" w14:textId="77777777" w:rsidR="00684C35" w:rsidRPr="00684C35" w:rsidRDefault="00684C35" w:rsidP="00684C35">
            <w:pPr>
              <w:spacing w:line="276" w:lineRule="auto"/>
              <w:rPr>
                <w:lang w:eastAsia="ru-RU"/>
              </w:rPr>
            </w:pPr>
            <w:r w:rsidRPr="00684C35">
              <w:rPr>
                <w:lang w:eastAsia="ru-RU"/>
              </w:rPr>
              <w:t>→ видалення відходів</w:t>
            </w:r>
          </w:p>
        </w:tc>
      </w:tr>
      <w:tr w:rsidR="00684C35" w:rsidRPr="00684C35" w14:paraId="64A22479" w14:textId="77777777" w:rsidTr="002363FF">
        <w:tc>
          <w:tcPr>
            <w:tcW w:w="3432" w:type="dxa"/>
          </w:tcPr>
          <w:p w14:paraId="42A5BC54" w14:textId="77777777" w:rsidR="00684C35" w:rsidRPr="00684C35" w:rsidRDefault="00684C35" w:rsidP="00684C35">
            <w:pPr>
              <w:spacing w:line="276" w:lineRule="auto"/>
              <w:jc w:val="center"/>
              <w:rPr>
                <w:sz w:val="28"/>
                <w:lang w:eastAsia="ru-RU"/>
              </w:rPr>
            </w:pPr>
          </w:p>
        </w:tc>
        <w:tc>
          <w:tcPr>
            <w:tcW w:w="3432" w:type="dxa"/>
          </w:tcPr>
          <w:p w14:paraId="6B36B7A2" w14:textId="77777777" w:rsidR="00684C35" w:rsidRPr="00684C35" w:rsidRDefault="00684C35" w:rsidP="00684C35">
            <w:pPr>
              <w:spacing w:line="276" w:lineRule="auto"/>
              <w:jc w:val="center"/>
              <w:rPr>
                <w:lang w:eastAsia="ru-RU"/>
              </w:rPr>
            </w:pPr>
            <w:r w:rsidRPr="00684C35">
              <w:rPr>
                <w:lang w:eastAsia="ru-RU"/>
              </w:rPr>
              <w:t>ФАСУВАННЯ ЗЕРЕН</w:t>
            </w:r>
          </w:p>
          <w:p w14:paraId="2D2FA8E1"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186E904A" w14:textId="77777777" w:rsidR="00684C35" w:rsidRPr="00684C35" w:rsidRDefault="00684C35" w:rsidP="00684C35">
            <w:pPr>
              <w:spacing w:line="276" w:lineRule="auto"/>
              <w:rPr>
                <w:lang w:eastAsia="ru-RU"/>
              </w:rPr>
            </w:pPr>
            <w:r w:rsidRPr="00684C35">
              <w:rPr>
                <w:lang w:eastAsia="ru-RU"/>
              </w:rPr>
              <w:t xml:space="preserve"> ← підготовка і подача тари</w:t>
            </w:r>
          </w:p>
        </w:tc>
      </w:tr>
      <w:tr w:rsidR="00684C35" w:rsidRPr="00684C35" w14:paraId="073F348D" w14:textId="77777777" w:rsidTr="002363FF">
        <w:tc>
          <w:tcPr>
            <w:tcW w:w="3432" w:type="dxa"/>
          </w:tcPr>
          <w:p w14:paraId="3B5E1BA3" w14:textId="77777777" w:rsidR="00684C35" w:rsidRPr="00684C35" w:rsidRDefault="00684C35" w:rsidP="00684C35">
            <w:pPr>
              <w:spacing w:line="276" w:lineRule="auto"/>
              <w:jc w:val="center"/>
              <w:rPr>
                <w:lang w:eastAsia="ru-RU"/>
              </w:rPr>
            </w:pPr>
            <w:r w:rsidRPr="00684C35">
              <w:rPr>
                <w:lang w:eastAsia="ru-RU"/>
              </w:rPr>
              <w:t>Підготовка і подача заливи →</w:t>
            </w:r>
          </w:p>
        </w:tc>
        <w:tc>
          <w:tcPr>
            <w:tcW w:w="3432" w:type="dxa"/>
          </w:tcPr>
          <w:p w14:paraId="2457025A" w14:textId="77777777" w:rsidR="00684C35" w:rsidRPr="00684C35" w:rsidRDefault="00684C35" w:rsidP="00684C35">
            <w:pPr>
              <w:spacing w:line="276" w:lineRule="auto"/>
              <w:jc w:val="center"/>
              <w:rPr>
                <w:lang w:eastAsia="ru-RU"/>
              </w:rPr>
            </w:pPr>
            <w:r w:rsidRPr="00684C35">
              <w:rPr>
                <w:lang w:eastAsia="ru-RU"/>
              </w:rPr>
              <w:t>ФАСУВАННЯ ЗАЛИВИ</w:t>
            </w:r>
          </w:p>
          <w:p w14:paraId="3901EAC5"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19986AA0" w14:textId="77777777" w:rsidR="00684C35" w:rsidRPr="00684C35" w:rsidRDefault="00684C35" w:rsidP="00684C35">
            <w:pPr>
              <w:spacing w:line="276" w:lineRule="auto"/>
              <w:rPr>
                <w:lang w:eastAsia="ru-RU"/>
              </w:rPr>
            </w:pPr>
          </w:p>
        </w:tc>
      </w:tr>
      <w:tr w:rsidR="00684C35" w:rsidRPr="00684C35" w14:paraId="18D95E67" w14:textId="77777777" w:rsidTr="002363FF">
        <w:tc>
          <w:tcPr>
            <w:tcW w:w="3432" w:type="dxa"/>
          </w:tcPr>
          <w:p w14:paraId="1ECFB016" w14:textId="77777777" w:rsidR="00684C35" w:rsidRPr="00684C35" w:rsidRDefault="00684C35" w:rsidP="00684C35">
            <w:pPr>
              <w:spacing w:line="276" w:lineRule="auto"/>
              <w:jc w:val="center"/>
              <w:rPr>
                <w:sz w:val="28"/>
                <w:lang w:val="en-US" w:eastAsia="ru-RU"/>
              </w:rPr>
            </w:pPr>
          </w:p>
        </w:tc>
        <w:tc>
          <w:tcPr>
            <w:tcW w:w="3432" w:type="dxa"/>
          </w:tcPr>
          <w:p w14:paraId="20A2EB93" w14:textId="77777777" w:rsidR="00684C35" w:rsidRPr="00684C35" w:rsidRDefault="00684C35" w:rsidP="00684C35">
            <w:pPr>
              <w:spacing w:line="276" w:lineRule="auto"/>
              <w:jc w:val="center"/>
              <w:rPr>
                <w:lang w:eastAsia="ru-RU"/>
              </w:rPr>
            </w:pPr>
            <w:r w:rsidRPr="00684C35">
              <w:rPr>
                <w:lang w:eastAsia="ru-RU"/>
              </w:rPr>
              <w:t>ЗАКУПОРЮВАННЯ</w:t>
            </w:r>
          </w:p>
          <w:p w14:paraId="253426FE" w14:textId="77777777" w:rsidR="00684C35" w:rsidRPr="00684C35" w:rsidRDefault="00684C35" w:rsidP="00684C35">
            <w:pPr>
              <w:spacing w:line="276" w:lineRule="auto"/>
              <w:jc w:val="center"/>
              <w:rPr>
                <w:sz w:val="28"/>
                <w:lang w:eastAsia="ru-RU"/>
              </w:rPr>
            </w:pPr>
            <w:r w:rsidRPr="00684C35">
              <w:rPr>
                <w:lang w:eastAsia="ru-RU"/>
              </w:rPr>
              <w:t>↓</w:t>
            </w:r>
          </w:p>
        </w:tc>
        <w:tc>
          <w:tcPr>
            <w:tcW w:w="3432" w:type="dxa"/>
          </w:tcPr>
          <w:p w14:paraId="5CC8A7C7" w14:textId="77777777" w:rsidR="00684C35" w:rsidRPr="00684C35" w:rsidRDefault="00684C35" w:rsidP="00684C35">
            <w:pPr>
              <w:spacing w:line="276" w:lineRule="auto"/>
              <w:rPr>
                <w:lang w:val="en-US" w:eastAsia="ru-RU"/>
              </w:rPr>
            </w:pPr>
            <w:r w:rsidRPr="00684C35">
              <w:rPr>
                <w:lang w:eastAsia="ru-RU"/>
              </w:rPr>
              <w:t>← підготовка і подача кришок</w:t>
            </w:r>
          </w:p>
        </w:tc>
      </w:tr>
      <w:tr w:rsidR="00684C35" w:rsidRPr="00684C35" w14:paraId="476EE2EF" w14:textId="77777777" w:rsidTr="002363FF">
        <w:tc>
          <w:tcPr>
            <w:tcW w:w="10296" w:type="dxa"/>
            <w:gridSpan w:val="3"/>
          </w:tcPr>
          <w:p w14:paraId="6607587A" w14:textId="77777777" w:rsidR="00684C35" w:rsidRPr="00684C35" w:rsidRDefault="00684C35" w:rsidP="00684C35">
            <w:pPr>
              <w:spacing w:line="276" w:lineRule="auto"/>
              <w:jc w:val="center"/>
              <w:rPr>
                <w:lang w:eastAsia="ru-RU"/>
              </w:rPr>
            </w:pPr>
            <w:r w:rsidRPr="00684C35">
              <w:rPr>
                <w:lang w:eastAsia="ru-RU"/>
              </w:rPr>
              <w:t>СТЕРИЛІЗАЦІЯ І ОХОЛОДЖЕННЯ</w:t>
            </w:r>
          </w:p>
          <w:p w14:paraId="42DA2FF7" w14:textId="77777777" w:rsidR="00684C35" w:rsidRPr="00684C35" w:rsidRDefault="00684C35" w:rsidP="00684C35">
            <w:pPr>
              <w:spacing w:line="276" w:lineRule="auto"/>
              <w:jc w:val="center"/>
              <w:rPr>
                <w:sz w:val="28"/>
                <w:lang w:val="en-US" w:eastAsia="ru-RU"/>
              </w:rPr>
            </w:pPr>
            <w:r w:rsidRPr="00684C35">
              <w:rPr>
                <w:lang w:eastAsia="ru-RU"/>
              </w:rPr>
              <w:t>↓</w:t>
            </w:r>
          </w:p>
        </w:tc>
      </w:tr>
      <w:tr w:rsidR="00684C35" w:rsidRPr="00684C35" w14:paraId="699856BC" w14:textId="77777777" w:rsidTr="002363FF">
        <w:tc>
          <w:tcPr>
            <w:tcW w:w="3432" w:type="dxa"/>
          </w:tcPr>
          <w:p w14:paraId="0404BA41" w14:textId="77777777" w:rsidR="00684C35" w:rsidRPr="00684C35" w:rsidRDefault="00684C35" w:rsidP="00684C35">
            <w:pPr>
              <w:spacing w:line="276" w:lineRule="auto"/>
              <w:jc w:val="center"/>
              <w:rPr>
                <w:sz w:val="28"/>
                <w:lang w:val="en-US" w:eastAsia="ru-RU"/>
              </w:rPr>
            </w:pPr>
          </w:p>
        </w:tc>
        <w:tc>
          <w:tcPr>
            <w:tcW w:w="3432" w:type="dxa"/>
          </w:tcPr>
          <w:p w14:paraId="4469F168" w14:textId="77777777" w:rsidR="00684C35" w:rsidRPr="00684C35" w:rsidRDefault="00684C35" w:rsidP="00684C35">
            <w:pPr>
              <w:spacing w:line="276" w:lineRule="auto"/>
              <w:jc w:val="center"/>
              <w:rPr>
                <w:lang w:eastAsia="ru-RU"/>
              </w:rPr>
            </w:pPr>
            <w:r w:rsidRPr="00684C35">
              <w:rPr>
                <w:lang w:eastAsia="ru-RU"/>
              </w:rPr>
              <w:t>СКЛАДСЬКЕ ЗБЕРІГАННЯ</w:t>
            </w:r>
          </w:p>
        </w:tc>
        <w:tc>
          <w:tcPr>
            <w:tcW w:w="3432" w:type="dxa"/>
          </w:tcPr>
          <w:p w14:paraId="2F5EF98D" w14:textId="77777777" w:rsidR="00684C35" w:rsidRPr="00684C35" w:rsidRDefault="00684C35" w:rsidP="00684C35">
            <w:pPr>
              <w:spacing w:line="276" w:lineRule="auto"/>
              <w:jc w:val="center"/>
              <w:rPr>
                <w:sz w:val="28"/>
                <w:lang w:val="en-US" w:eastAsia="ru-RU"/>
              </w:rPr>
            </w:pPr>
          </w:p>
        </w:tc>
      </w:tr>
    </w:tbl>
    <w:p w14:paraId="14445333" w14:textId="77777777" w:rsidR="00684C35" w:rsidRPr="00684C35" w:rsidRDefault="00684C35" w:rsidP="00684C35">
      <w:pPr>
        <w:spacing w:after="0" w:line="276" w:lineRule="auto"/>
        <w:jc w:val="center"/>
        <w:rPr>
          <w:rFonts w:ascii="Times New Roman" w:eastAsia="MS Mincho" w:hAnsi="Times New Roman" w:cs="Times New Roman"/>
          <w:kern w:val="0"/>
          <w:sz w:val="28"/>
          <w:lang w:eastAsia="ru-RU"/>
          <w14:ligatures w14:val="none"/>
        </w:rPr>
      </w:pPr>
    </w:p>
    <w:p w14:paraId="1C388A65" w14:textId="77777777" w:rsidR="00684C35" w:rsidRPr="00684C35" w:rsidRDefault="00684C35" w:rsidP="00684C35">
      <w:pPr>
        <w:spacing w:after="0" w:line="276" w:lineRule="auto"/>
        <w:jc w:val="center"/>
        <w:rPr>
          <w:rFonts w:ascii="Times New Roman" w:eastAsia="MS Mincho" w:hAnsi="Times New Roman" w:cs="Times New Roman"/>
          <w:kern w:val="0"/>
          <w:sz w:val="28"/>
          <w:lang w:eastAsia="ru-RU"/>
          <w14:ligatures w14:val="none"/>
        </w:rPr>
      </w:pPr>
    </w:p>
    <w:p w14:paraId="40220761" w14:textId="77777777" w:rsidR="00684C35" w:rsidRPr="00684C35" w:rsidRDefault="00684C35" w:rsidP="00684C35">
      <w:pPr>
        <w:spacing w:after="0" w:line="276" w:lineRule="auto"/>
        <w:ind w:left="142" w:firstLine="992"/>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Рисунок 2.2 -  Технологічна схема виробництва консервів  «Кукурудза цукрова натуральна»</w:t>
      </w:r>
    </w:p>
    <w:p w14:paraId="7481E109" w14:textId="77777777" w:rsidR="00684C35" w:rsidRPr="00684C35" w:rsidRDefault="00684C35" w:rsidP="00684C35">
      <w:pPr>
        <w:spacing w:after="0" w:line="276" w:lineRule="auto"/>
        <w:ind w:left="1134"/>
        <w:jc w:val="both"/>
        <w:rPr>
          <w:rFonts w:ascii="Times New Roman" w:eastAsia="MS Mincho" w:hAnsi="Times New Roman" w:cs="Times New Roman"/>
          <w:kern w:val="0"/>
          <w:sz w:val="28"/>
          <w:lang w:eastAsia="ru-RU"/>
          <w14:ligatures w14:val="none"/>
        </w:rPr>
      </w:pPr>
    </w:p>
    <w:p w14:paraId="35A31D71" w14:textId="77777777" w:rsidR="00684C35" w:rsidRPr="00684C35" w:rsidRDefault="00684C35" w:rsidP="00684C35">
      <w:pPr>
        <w:spacing w:after="0" w:line="240" w:lineRule="auto"/>
        <w:jc w:val="center"/>
        <w:rPr>
          <w:rFonts w:ascii="Times New Roman" w:eastAsia="MS Mincho" w:hAnsi="Times New Roman" w:cs="Times New Roman"/>
          <w:kern w:val="0"/>
          <w:sz w:val="28"/>
          <w:lang w:eastAsia="ru-RU"/>
          <w14:ligatures w14:val="none"/>
        </w:rPr>
      </w:pPr>
    </w:p>
    <w:p w14:paraId="4DAD459A" w14:textId="77777777" w:rsidR="00684C35" w:rsidRPr="00684C35" w:rsidRDefault="00684C35" w:rsidP="00684C35">
      <w:pPr>
        <w:spacing w:after="0" w:line="360" w:lineRule="auto"/>
        <w:ind w:firstLine="1134"/>
        <w:jc w:val="both"/>
        <w:rPr>
          <w:rFonts w:ascii="Times New Roman" w:eastAsia="MS Mincho" w:hAnsi="Times New Roman" w:cs="Times New Roman"/>
          <w:bCs/>
          <w:kern w:val="0"/>
          <w:sz w:val="28"/>
          <w:lang w:eastAsia="ru-RU"/>
          <w14:ligatures w14:val="none"/>
        </w:rPr>
      </w:pPr>
      <w:bookmarkStart w:id="4" w:name="_Hlk118566475"/>
      <w:r w:rsidRPr="00684C35">
        <w:rPr>
          <w:rFonts w:ascii="Times New Roman" w:eastAsia="MS Mincho" w:hAnsi="Times New Roman" w:cs="Times New Roman"/>
          <w:bCs/>
          <w:kern w:val="0"/>
          <w:sz w:val="28"/>
          <w:lang w:eastAsia="ru-RU"/>
          <w14:ligatures w14:val="none"/>
        </w:rPr>
        <w:t>2.4. Опис технологічних схем виробництва</w:t>
      </w:r>
    </w:p>
    <w:bookmarkEnd w:id="4"/>
    <w:p w14:paraId="0B53FEB7" w14:textId="77777777" w:rsidR="00684C35" w:rsidRPr="00684C35" w:rsidRDefault="00684C35" w:rsidP="00684C35">
      <w:pPr>
        <w:spacing w:after="0" w:line="360" w:lineRule="auto"/>
        <w:jc w:val="center"/>
        <w:rPr>
          <w:rFonts w:ascii="Times New Roman" w:eastAsia="MS Mincho" w:hAnsi="Times New Roman" w:cs="Times New Roman"/>
          <w:b/>
          <w:kern w:val="0"/>
          <w:sz w:val="28"/>
          <w:lang w:eastAsia="ru-RU"/>
          <w14:ligatures w14:val="none"/>
        </w:rPr>
      </w:pPr>
    </w:p>
    <w:p w14:paraId="305F56D2" w14:textId="77777777" w:rsidR="00684C35" w:rsidRPr="00684C35" w:rsidRDefault="00684C35" w:rsidP="00684C35">
      <w:pPr>
        <w:spacing w:after="0" w:line="360" w:lineRule="auto"/>
        <w:jc w:val="center"/>
        <w:rPr>
          <w:rFonts w:ascii="Times New Roman" w:eastAsia="MS Mincho" w:hAnsi="Times New Roman" w:cs="Times New Roman"/>
          <w:b/>
          <w:kern w:val="0"/>
          <w:sz w:val="28"/>
          <w:szCs w:val="28"/>
          <w:lang w:eastAsia="ru-RU"/>
          <w14:ligatures w14:val="none"/>
        </w:rPr>
      </w:pPr>
      <w:r w:rsidRPr="00684C35">
        <w:rPr>
          <w:rFonts w:ascii="Times New Roman" w:eastAsia="MS Mincho" w:hAnsi="Times New Roman" w:cs="Times New Roman"/>
          <w:b/>
          <w:kern w:val="0"/>
          <w:sz w:val="28"/>
          <w:szCs w:val="28"/>
          <w:lang w:eastAsia="ru-RU"/>
          <w14:ligatures w14:val="none"/>
        </w:rPr>
        <w:t>Транспортування, приймання, зберігання  сировини</w:t>
      </w:r>
    </w:p>
    <w:p w14:paraId="549293CC" w14:textId="77777777" w:rsidR="00684C35" w:rsidRPr="00684C35" w:rsidRDefault="00684C35" w:rsidP="00684C35">
      <w:pPr>
        <w:spacing w:after="0" w:line="240" w:lineRule="auto"/>
        <w:jc w:val="center"/>
        <w:rPr>
          <w:rFonts w:ascii="Times New Roman" w:eastAsia="MS Mincho" w:hAnsi="Times New Roman" w:cs="Times New Roman"/>
          <w:b/>
          <w:kern w:val="0"/>
          <w:sz w:val="28"/>
          <w:szCs w:val="28"/>
          <w:lang w:eastAsia="ru-RU"/>
          <w14:ligatures w14:val="none"/>
        </w:rPr>
      </w:pPr>
    </w:p>
    <w:p w14:paraId="163CED53"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Згідно з затвердженими нормативними документами, свіжі зерна горошку доставляють на завод із поля автотранспортом у герметичних цистернах, заповнених водою температурою не вище 16 °C при співвідношенні «</w:t>
      </w:r>
      <w:proofErr w:type="spellStart"/>
      <w:r w:rsidRPr="00684C35">
        <w:rPr>
          <w:rFonts w:ascii="Times New Roman" w:eastAsia="MS Mincho" w:hAnsi="Times New Roman" w:cs="Times New Roman"/>
          <w:kern w:val="0"/>
          <w:sz w:val="28"/>
          <w:szCs w:val="28"/>
          <w:lang w:eastAsia="ru-RU"/>
          <w14:ligatures w14:val="none"/>
        </w:rPr>
        <w:t>зерна:вода</w:t>
      </w:r>
      <w:proofErr w:type="spellEnd"/>
      <w:r w:rsidRPr="00684C35">
        <w:rPr>
          <w:rFonts w:ascii="Times New Roman" w:eastAsia="MS Mincho" w:hAnsi="Times New Roman" w:cs="Times New Roman"/>
          <w:kern w:val="0"/>
          <w:sz w:val="28"/>
          <w:szCs w:val="28"/>
          <w:lang w:eastAsia="ru-RU"/>
          <w14:ligatures w14:val="none"/>
        </w:rPr>
        <w:t xml:space="preserve">» </w:t>
      </w:r>
      <w:r w:rsidRPr="00684C35">
        <w:rPr>
          <w:rFonts w:ascii="Times New Roman" w:eastAsia="MS Mincho" w:hAnsi="Times New Roman" w:cs="Times New Roman"/>
          <w:kern w:val="0"/>
          <w:sz w:val="28"/>
          <w:szCs w:val="28"/>
          <w:lang w:eastAsia="ru-RU"/>
          <w14:ligatures w14:val="none"/>
        </w:rPr>
        <w:lastRenderedPageBreak/>
        <w:t xml:space="preserve">2:1. Така умова транспортування відповідає вимогам ДСТУ ISO 22000:2019 «Системи управління безпечністю харчових продуктів» та ДСПУ 04.001:2018 «Гігієнічні вимоги до виробництва харчових продуктів», які зобов’язують підтримувати оптимальні </w:t>
      </w:r>
      <w:proofErr w:type="spellStart"/>
      <w:r w:rsidRPr="00684C35">
        <w:rPr>
          <w:rFonts w:ascii="Times New Roman" w:eastAsia="MS Mincho" w:hAnsi="Times New Roman" w:cs="Times New Roman"/>
          <w:kern w:val="0"/>
          <w:sz w:val="28"/>
          <w:szCs w:val="28"/>
          <w:lang w:eastAsia="ru-RU"/>
          <w14:ligatures w14:val="none"/>
        </w:rPr>
        <w:t>термогігієнічні</w:t>
      </w:r>
      <w:proofErr w:type="spellEnd"/>
      <w:r w:rsidRPr="00684C35">
        <w:rPr>
          <w:rFonts w:ascii="Times New Roman" w:eastAsia="MS Mincho" w:hAnsi="Times New Roman" w:cs="Times New Roman"/>
          <w:kern w:val="0"/>
          <w:sz w:val="28"/>
          <w:szCs w:val="28"/>
          <w:lang w:eastAsia="ru-RU"/>
          <w14:ligatures w14:val="none"/>
        </w:rPr>
        <w:t xml:space="preserve"> параметри сировини протягом усієї логістичної ланки. Максимальний час зберігання горошку у водному середовищі не повинен перевищувати 4 годин із моменту збору, що обумовлено необхідністю попередження фізіологічного старіння клітин та контролю росту мікрофлори (</w:t>
      </w:r>
      <w:proofErr w:type="spellStart"/>
      <w:r w:rsidRPr="00684C35">
        <w:rPr>
          <w:rFonts w:ascii="Times New Roman" w:eastAsia="MS Mincho" w:hAnsi="Times New Roman" w:cs="Times New Roman"/>
          <w:kern w:val="0"/>
          <w:sz w:val="28"/>
          <w:szCs w:val="28"/>
          <w:lang w:eastAsia="ru-RU"/>
          <w14:ligatures w14:val="none"/>
        </w:rPr>
        <w:t>СанПіН</w:t>
      </w:r>
      <w:proofErr w:type="spellEnd"/>
      <w:r w:rsidRPr="00684C35">
        <w:rPr>
          <w:rFonts w:ascii="Times New Roman" w:eastAsia="MS Mincho" w:hAnsi="Times New Roman" w:cs="Times New Roman"/>
          <w:kern w:val="0"/>
          <w:sz w:val="28"/>
          <w:szCs w:val="28"/>
          <w:lang w:eastAsia="ru-RU"/>
          <w14:ligatures w14:val="none"/>
        </w:rPr>
        <w:t xml:space="preserve"> 2.3.2.1078-01).</w:t>
      </w:r>
    </w:p>
    <w:p w14:paraId="3A69586D"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Кукурудзу </w:t>
      </w:r>
      <w:proofErr w:type="spellStart"/>
      <w:r w:rsidRPr="00684C35">
        <w:rPr>
          <w:rFonts w:ascii="Times New Roman" w:eastAsia="MS Mincho" w:hAnsi="Times New Roman" w:cs="Times New Roman"/>
          <w:kern w:val="0"/>
          <w:sz w:val="28"/>
          <w:szCs w:val="28"/>
          <w:lang w:eastAsia="ru-RU"/>
          <w14:ligatures w14:val="none"/>
        </w:rPr>
        <w:t>перевозять</w:t>
      </w:r>
      <w:proofErr w:type="spellEnd"/>
      <w:r w:rsidRPr="00684C35">
        <w:rPr>
          <w:rFonts w:ascii="Times New Roman" w:eastAsia="MS Mincho" w:hAnsi="Times New Roman" w:cs="Times New Roman"/>
          <w:kern w:val="0"/>
          <w:sz w:val="28"/>
          <w:szCs w:val="28"/>
          <w:lang w:eastAsia="ru-RU"/>
          <w14:ligatures w14:val="none"/>
        </w:rPr>
        <w:t xml:space="preserve"> у решітчастих контейнерах, забезпечуючи інтенсивну природну вентиляцію й недопущення прямого впливу погодних факторів (дощу та сонця). Відповідно до ДСТУ 4284:2004 «Контейнери для транспортування харчових продуктів», кожну партію сировини маркують тавром із зазначенням дати й часу збору. Зберігання кукурудзи на відкритих сировинних майданчиках дозволяється не більше 12 годин, за умови доставки на завод не пізніше, ніж через 5 годин після збору, що узгоджується з положеннями Регламенту (ЄС) № 543/2011 про маркетингові стандарти зернових культур та </w:t>
      </w:r>
      <w:proofErr w:type="spellStart"/>
      <w:r w:rsidRPr="00684C35">
        <w:rPr>
          <w:rFonts w:ascii="Times New Roman" w:eastAsia="MS Mincho" w:hAnsi="Times New Roman" w:cs="Times New Roman"/>
          <w:kern w:val="0"/>
          <w:sz w:val="28"/>
          <w:szCs w:val="28"/>
          <w:lang w:eastAsia="ru-RU"/>
          <w14:ligatures w14:val="none"/>
        </w:rPr>
        <w:t>імплементоване</w:t>
      </w:r>
      <w:proofErr w:type="spellEnd"/>
      <w:r w:rsidRPr="00684C35">
        <w:rPr>
          <w:rFonts w:ascii="Times New Roman" w:eastAsia="MS Mincho" w:hAnsi="Times New Roman" w:cs="Times New Roman"/>
          <w:kern w:val="0"/>
          <w:sz w:val="28"/>
          <w:szCs w:val="28"/>
          <w:lang w:eastAsia="ru-RU"/>
          <w14:ligatures w14:val="none"/>
        </w:rPr>
        <w:t xml:space="preserve"> в українське законодавство.</w:t>
      </w:r>
    </w:p>
    <w:p w14:paraId="76722E2D"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Для забезпечення </w:t>
      </w:r>
      <w:proofErr w:type="spellStart"/>
      <w:r w:rsidRPr="00684C35">
        <w:rPr>
          <w:rFonts w:ascii="Times New Roman" w:eastAsia="MS Mincho" w:hAnsi="Times New Roman" w:cs="Times New Roman"/>
          <w:kern w:val="0"/>
          <w:sz w:val="28"/>
          <w:szCs w:val="28"/>
          <w:lang w:eastAsia="ru-RU"/>
          <w14:ligatures w14:val="none"/>
        </w:rPr>
        <w:t>простежуваності</w:t>
      </w:r>
      <w:proofErr w:type="spellEnd"/>
      <w:r w:rsidRPr="00684C35">
        <w:rPr>
          <w:rFonts w:ascii="Times New Roman" w:eastAsia="MS Mincho" w:hAnsi="Times New Roman" w:cs="Times New Roman"/>
          <w:kern w:val="0"/>
          <w:sz w:val="28"/>
          <w:szCs w:val="28"/>
          <w:lang w:eastAsia="ru-RU"/>
          <w14:ligatures w14:val="none"/>
        </w:rPr>
        <w:t xml:space="preserve"> та якості сировини на кожному етапі транспортно-</w:t>
      </w:r>
      <w:proofErr w:type="spellStart"/>
      <w:r w:rsidRPr="00684C35">
        <w:rPr>
          <w:rFonts w:ascii="Times New Roman" w:eastAsia="MS Mincho" w:hAnsi="Times New Roman" w:cs="Times New Roman"/>
          <w:kern w:val="0"/>
          <w:sz w:val="28"/>
          <w:szCs w:val="28"/>
          <w:lang w:eastAsia="ru-RU"/>
          <w14:ligatures w14:val="none"/>
        </w:rPr>
        <w:t>зберігаючого</w:t>
      </w:r>
      <w:proofErr w:type="spellEnd"/>
      <w:r w:rsidRPr="00684C35">
        <w:rPr>
          <w:rFonts w:ascii="Times New Roman" w:eastAsia="MS Mincho" w:hAnsi="Times New Roman" w:cs="Times New Roman"/>
          <w:kern w:val="0"/>
          <w:sz w:val="28"/>
          <w:szCs w:val="28"/>
          <w:lang w:eastAsia="ru-RU"/>
          <w14:ligatures w14:val="none"/>
        </w:rPr>
        <w:t xml:space="preserve"> процесу застосовують систему маркування та реєстрації партій, що відповідає вимогам ДСТУ EN ISO 22005:2008 «Системи </w:t>
      </w:r>
      <w:proofErr w:type="spellStart"/>
      <w:r w:rsidRPr="00684C35">
        <w:rPr>
          <w:rFonts w:ascii="Times New Roman" w:eastAsia="MS Mincho" w:hAnsi="Times New Roman" w:cs="Times New Roman"/>
          <w:kern w:val="0"/>
          <w:sz w:val="28"/>
          <w:szCs w:val="28"/>
          <w:lang w:eastAsia="ru-RU"/>
          <w14:ligatures w14:val="none"/>
        </w:rPr>
        <w:t>простежуваності</w:t>
      </w:r>
      <w:proofErr w:type="spellEnd"/>
      <w:r w:rsidRPr="00684C35">
        <w:rPr>
          <w:rFonts w:ascii="Times New Roman" w:eastAsia="MS Mincho" w:hAnsi="Times New Roman" w:cs="Times New Roman"/>
          <w:kern w:val="0"/>
          <w:sz w:val="28"/>
          <w:szCs w:val="28"/>
          <w:lang w:eastAsia="ru-RU"/>
          <w14:ligatures w14:val="none"/>
        </w:rPr>
        <w:t xml:space="preserve"> у харчовому та кормовому ланцюгах». Такі заходи дозволяють </w:t>
      </w:r>
      <w:proofErr w:type="spellStart"/>
      <w:r w:rsidRPr="00684C35">
        <w:rPr>
          <w:rFonts w:ascii="Times New Roman" w:eastAsia="MS Mincho" w:hAnsi="Times New Roman" w:cs="Times New Roman"/>
          <w:kern w:val="0"/>
          <w:sz w:val="28"/>
          <w:szCs w:val="28"/>
          <w:lang w:eastAsia="ru-RU"/>
          <w14:ligatures w14:val="none"/>
        </w:rPr>
        <w:t>оперативно</w:t>
      </w:r>
      <w:proofErr w:type="spellEnd"/>
      <w:r w:rsidRPr="00684C35">
        <w:rPr>
          <w:rFonts w:ascii="Times New Roman" w:eastAsia="MS Mincho" w:hAnsi="Times New Roman" w:cs="Times New Roman"/>
          <w:kern w:val="0"/>
          <w:sz w:val="28"/>
          <w:szCs w:val="28"/>
          <w:lang w:eastAsia="ru-RU"/>
          <w14:ligatures w14:val="none"/>
        </w:rPr>
        <w:t xml:space="preserve"> ідентифікувати місце й час порушення температурного або часових режимів, що є критичними контрольними точками згідно з принципами НАССР (ДСТУ ISO 22000:2019), та забезпечують своєчасне прийняття коригувальних дій для запобігання втратам якості й безпеці кінцевого продукту.</w:t>
      </w:r>
    </w:p>
    <w:p w14:paraId="156279B9" w14:textId="77777777" w:rsidR="00684C35" w:rsidRPr="00684C35" w:rsidRDefault="00684C35" w:rsidP="00684C35">
      <w:pPr>
        <w:spacing w:after="0" w:line="360" w:lineRule="auto"/>
        <w:ind w:firstLine="426"/>
        <w:jc w:val="both"/>
        <w:rPr>
          <w:rFonts w:ascii="Times New Roman" w:eastAsia="MS Mincho" w:hAnsi="Times New Roman" w:cs="Times New Roman"/>
          <w:kern w:val="0"/>
          <w:sz w:val="28"/>
          <w:szCs w:val="28"/>
          <w:lang w:eastAsia="ru-RU"/>
          <w14:ligatures w14:val="none"/>
        </w:rPr>
      </w:pPr>
    </w:p>
    <w:p w14:paraId="7DE46DF8" w14:textId="77777777" w:rsidR="00684C35" w:rsidRPr="00684C35" w:rsidRDefault="00684C35" w:rsidP="00684C35">
      <w:pPr>
        <w:spacing w:after="0" w:line="360" w:lineRule="auto"/>
        <w:jc w:val="center"/>
        <w:rPr>
          <w:rFonts w:ascii="Times New Roman" w:eastAsia="MS Mincho" w:hAnsi="Times New Roman" w:cs="Times New Roman"/>
          <w:b/>
          <w:kern w:val="0"/>
          <w:sz w:val="28"/>
          <w:szCs w:val="28"/>
          <w:lang w:eastAsia="ru-RU"/>
          <w14:ligatures w14:val="none"/>
        </w:rPr>
      </w:pPr>
      <w:r w:rsidRPr="00684C35">
        <w:rPr>
          <w:rFonts w:ascii="Times New Roman" w:eastAsia="MS Mincho" w:hAnsi="Times New Roman" w:cs="Times New Roman"/>
          <w:b/>
          <w:kern w:val="0"/>
          <w:sz w:val="28"/>
          <w:szCs w:val="28"/>
          <w:lang w:eastAsia="ru-RU"/>
          <w14:ligatures w14:val="none"/>
        </w:rPr>
        <w:t>Опис технологічної схеми виробництва консервів «Зелений горошок натуральний»</w:t>
      </w:r>
    </w:p>
    <w:p w14:paraId="3F5BB309" w14:textId="77777777" w:rsidR="00684C35" w:rsidRPr="00684C35" w:rsidRDefault="00684C35" w:rsidP="00684C35">
      <w:pPr>
        <w:spacing w:after="0" w:line="360" w:lineRule="auto"/>
        <w:jc w:val="center"/>
        <w:rPr>
          <w:rFonts w:ascii="Times New Roman" w:eastAsia="MS Mincho" w:hAnsi="Times New Roman" w:cs="Times New Roman"/>
          <w:b/>
          <w:kern w:val="0"/>
          <w:sz w:val="28"/>
          <w:szCs w:val="28"/>
          <w:lang w:eastAsia="ru-RU"/>
          <w14:ligatures w14:val="none"/>
        </w:rPr>
      </w:pPr>
    </w:p>
    <w:p w14:paraId="3BF0487F"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Транспортування зеленого горошку з полів до заводу здійснюється в автоцистернах, наповнених охолодженою водою температурою не вище 16 °C, </w:t>
      </w:r>
      <w:r w:rsidRPr="00684C35">
        <w:rPr>
          <w:rFonts w:ascii="Times New Roman" w:eastAsia="MS Mincho" w:hAnsi="Times New Roman" w:cs="Times New Roman"/>
          <w:kern w:val="0"/>
          <w:sz w:val="28"/>
          <w:szCs w:val="28"/>
          <w:lang w:eastAsia="ru-RU"/>
          <w14:ligatures w14:val="none"/>
        </w:rPr>
        <w:lastRenderedPageBreak/>
        <w:t xml:space="preserve">що відповідає санітарним вимогам до збереження свіжості овочевої сировини (ДСПУ 04.001:2018; </w:t>
      </w:r>
      <w:proofErr w:type="spellStart"/>
      <w:r w:rsidRPr="00684C35">
        <w:rPr>
          <w:rFonts w:ascii="Times New Roman" w:eastAsia="MS Mincho" w:hAnsi="Times New Roman" w:cs="Times New Roman"/>
          <w:kern w:val="0"/>
          <w:sz w:val="28"/>
          <w:szCs w:val="28"/>
          <w:lang w:eastAsia="ru-RU"/>
          <w14:ligatures w14:val="none"/>
        </w:rPr>
        <w:t>СанПіН</w:t>
      </w:r>
      <w:proofErr w:type="spellEnd"/>
      <w:r w:rsidRPr="00684C35">
        <w:rPr>
          <w:rFonts w:ascii="Times New Roman" w:eastAsia="MS Mincho" w:hAnsi="Times New Roman" w:cs="Times New Roman"/>
          <w:kern w:val="0"/>
          <w:sz w:val="28"/>
          <w:szCs w:val="28"/>
          <w:lang w:eastAsia="ru-RU"/>
          <w14:ligatures w14:val="none"/>
        </w:rPr>
        <w:t xml:space="preserve"> 2.3.2.1078-01). Після прибуття на підприємство горошок тимчасово зберігається на сировинному майданчику у спеціальних збірниках, заповнених холодною водою (л.2, поз.1), що запобігає фізіологічному старінню сировини і розвитку мікрофлори. Тривалість перебування у збірниках не повинна перевищувати 4 годин з моменту збору врожаю, що регламентується технологічними інструкціями та правилами приймання овочевої сировини на консервні підприємства [1, 2].</w:t>
      </w:r>
    </w:p>
    <w:p w14:paraId="0C19FD04"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Для транспортування сировини з водою з приймального збірника на наступний етап використовують насосне обладнання (л.2, поз.2), за допомогою якого суміш горошку з водою подається на </w:t>
      </w:r>
      <w:proofErr w:type="spellStart"/>
      <w:r w:rsidRPr="00684C35">
        <w:rPr>
          <w:rFonts w:ascii="Times New Roman" w:eastAsia="MS Mincho" w:hAnsi="Times New Roman" w:cs="Times New Roman"/>
          <w:kern w:val="0"/>
          <w:sz w:val="28"/>
          <w:szCs w:val="28"/>
          <w:lang w:eastAsia="ru-RU"/>
          <w14:ligatures w14:val="none"/>
        </w:rPr>
        <w:t>водовідділювач</w:t>
      </w:r>
      <w:proofErr w:type="spellEnd"/>
      <w:r w:rsidRPr="00684C35">
        <w:rPr>
          <w:rFonts w:ascii="Times New Roman" w:eastAsia="MS Mincho" w:hAnsi="Times New Roman" w:cs="Times New Roman"/>
          <w:kern w:val="0"/>
          <w:sz w:val="28"/>
          <w:szCs w:val="28"/>
          <w:lang w:eastAsia="ru-RU"/>
          <w14:ligatures w14:val="none"/>
        </w:rPr>
        <w:t xml:space="preserve"> (л.2, поз.3). У </w:t>
      </w:r>
      <w:proofErr w:type="spellStart"/>
      <w:r w:rsidRPr="00684C35">
        <w:rPr>
          <w:rFonts w:ascii="Times New Roman" w:eastAsia="MS Mincho" w:hAnsi="Times New Roman" w:cs="Times New Roman"/>
          <w:kern w:val="0"/>
          <w:sz w:val="28"/>
          <w:szCs w:val="28"/>
          <w:lang w:eastAsia="ru-RU"/>
          <w14:ligatures w14:val="none"/>
        </w:rPr>
        <w:t>водовідділювачі</w:t>
      </w:r>
      <w:proofErr w:type="spellEnd"/>
      <w:r w:rsidRPr="00684C35">
        <w:rPr>
          <w:rFonts w:ascii="Times New Roman" w:eastAsia="MS Mincho" w:hAnsi="Times New Roman" w:cs="Times New Roman"/>
          <w:kern w:val="0"/>
          <w:sz w:val="28"/>
          <w:szCs w:val="28"/>
          <w:lang w:eastAsia="ru-RU"/>
          <w14:ligatures w14:val="none"/>
        </w:rPr>
        <w:t xml:space="preserve"> здійснюється механічне розділення компонентів — зеленого горошку та водного середовища. Далі горошок надходить у флотаційну мийну машину (л.2, поз.4), де відбувається первинне миття шляхом дії підіймальної сили бульбашок повітря, що забезпечує делікатне, але ефективне очищення сировини від домішок. Після першого етапу миття горошок транспортується елеватором типу «Гусяча шия» (л.2, поз.5) на повторне миття в таку ж флотаційну установку, що забезпечує підвищену чистоту продукту.</w:t>
      </w:r>
    </w:p>
    <w:p w14:paraId="5C0C43DD"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Після двоетапного миття очищений горошок подається елеватором (л.2, поз.5) у </w:t>
      </w:r>
      <w:proofErr w:type="spellStart"/>
      <w:r w:rsidRPr="00684C35">
        <w:rPr>
          <w:rFonts w:ascii="Times New Roman" w:eastAsia="MS Mincho" w:hAnsi="Times New Roman" w:cs="Times New Roman"/>
          <w:kern w:val="0"/>
          <w:sz w:val="28"/>
          <w:szCs w:val="28"/>
          <w:lang w:eastAsia="ru-RU"/>
          <w14:ligatures w14:val="none"/>
        </w:rPr>
        <w:t>бланшувач</w:t>
      </w:r>
      <w:proofErr w:type="spellEnd"/>
      <w:r w:rsidRPr="00684C35">
        <w:rPr>
          <w:rFonts w:ascii="Times New Roman" w:eastAsia="MS Mincho" w:hAnsi="Times New Roman" w:cs="Times New Roman"/>
          <w:kern w:val="0"/>
          <w:sz w:val="28"/>
          <w:szCs w:val="28"/>
          <w:lang w:eastAsia="ru-RU"/>
          <w14:ligatures w14:val="none"/>
        </w:rPr>
        <w:t xml:space="preserve"> безперервної дії (л.2, поз.6), де здійснюється термічна обробка сировини у воді при температурі 80 °C протягом 4 хвилин, що сприяє інактивації ферментів, збереженню кольору та текстури продукту, а також підготовці до подальшої стерилізації (ГОСТ 33805-2016, ДСТУ EN 12830:2017). Після бланшування сировина охолоджується і надходить на машину для сортування за питомою вагою (л.2, поз.7), де відбувається поділ горошку за щільністю, що корелює зі ступенем стиглості. Такий метод дозволяє забезпечити однорідність продукту за органолептичними показниками.</w:t>
      </w:r>
    </w:p>
    <w:p w14:paraId="5D946514"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Відсортований горошок проходить третій етап миття у </w:t>
      </w:r>
      <w:proofErr w:type="spellStart"/>
      <w:r w:rsidRPr="00684C35">
        <w:rPr>
          <w:rFonts w:ascii="Times New Roman" w:eastAsia="MS Mincho" w:hAnsi="Times New Roman" w:cs="Times New Roman"/>
          <w:kern w:val="0"/>
          <w:sz w:val="28"/>
          <w:szCs w:val="28"/>
          <w:lang w:eastAsia="ru-RU"/>
          <w14:ligatures w14:val="none"/>
        </w:rPr>
        <w:t>водоструйній</w:t>
      </w:r>
      <w:proofErr w:type="spellEnd"/>
      <w:r w:rsidRPr="00684C35">
        <w:rPr>
          <w:rFonts w:ascii="Times New Roman" w:eastAsia="MS Mincho" w:hAnsi="Times New Roman" w:cs="Times New Roman"/>
          <w:kern w:val="0"/>
          <w:sz w:val="28"/>
          <w:szCs w:val="28"/>
          <w:lang w:eastAsia="ru-RU"/>
          <w14:ligatures w14:val="none"/>
        </w:rPr>
        <w:t xml:space="preserve"> мийній машині (л.2, поз.8), після чого транспортується стрічковим транспортером (л.2, поз.9) на інспекційну лінію, де здійснюється візуальний контроль сировини на наявність дефектів, сторонніх домішок або механічно </w:t>
      </w:r>
      <w:r w:rsidRPr="00684C35">
        <w:rPr>
          <w:rFonts w:ascii="Times New Roman" w:eastAsia="MS Mincho" w:hAnsi="Times New Roman" w:cs="Times New Roman"/>
          <w:kern w:val="0"/>
          <w:sz w:val="28"/>
          <w:szCs w:val="28"/>
          <w:lang w:eastAsia="ru-RU"/>
          <w14:ligatures w14:val="none"/>
        </w:rPr>
        <w:lastRenderedPageBreak/>
        <w:t xml:space="preserve">пошкоджених </w:t>
      </w:r>
      <w:proofErr w:type="spellStart"/>
      <w:r w:rsidRPr="00684C35">
        <w:rPr>
          <w:rFonts w:ascii="Times New Roman" w:eastAsia="MS Mincho" w:hAnsi="Times New Roman" w:cs="Times New Roman"/>
          <w:kern w:val="0"/>
          <w:sz w:val="28"/>
          <w:szCs w:val="28"/>
          <w:lang w:eastAsia="ru-RU"/>
          <w14:ligatures w14:val="none"/>
        </w:rPr>
        <w:t>зерен</w:t>
      </w:r>
      <w:proofErr w:type="spellEnd"/>
      <w:r w:rsidRPr="00684C35">
        <w:rPr>
          <w:rFonts w:ascii="Times New Roman" w:eastAsia="MS Mincho" w:hAnsi="Times New Roman" w:cs="Times New Roman"/>
          <w:kern w:val="0"/>
          <w:sz w:val="28"/>
          <w:szCs w:val="28"/>
          <w:lang w:eastAsia="ru-RU"/>
          <w14:ligatures w14:val="none"/>
        </w:rPr>
        <w:t xml:space="preserve">. Після інспекції горошок за допомогою елеватора «Гусяча шия» (л.2, поз.10) надходить у </w:t>
      </w:r>
      <w:proofErr w:type="spellStart"/>
      <w:r w:rsidRPr="00684C35">
        <w:rPr>
          <w:rFonts w:ascii="Times New Roman" w:eastAsia="MS Mincho" w:hAnsi="Times New Roman" w:cs="Times New Roman"/>
          <w:kern w:val="0"/>
          <w:sz w:val="28"/>
          <w:szCs w:val="28"/>
          <w:lang w:eastAsia="ru-RU"/>
          <w14:ligatures w14:val="none"/>
        </w:rPr>
        <w:t>дозувально-наповнювальний</w:t>
      </w:r>
      <w:proofErr w:type="spellEnd"/>
      <w:r w:rsidRPr="00684C35">
        <w:rPr>
          <w:rFonts w:ascii="Times New Roman" w:eastAsia="MS Mincho" w:hAnsi="Times New Roman" w:cs="Times New Roman"/>
          <w:kern w:val="0"/>
          <w:sz w:val="28"/>
          <w:szCs w:val="28"/>
          <w:lang w:eastAsia="ru-RU"/>
          <w14:ligatures w14:val="none"/>
        </w:rPr>
        <w:t xml:space="preserve"> автомат (л.2, поз.12), де проводиться фасування підготовлених банок зеленим горошком та заливкою відповідного складу (технологія підготовки тари і заливи викладається на </w:t>
      </w:r>
      <w:proofErr w:type="spellStart"/>
      <w:r w:rsidRPr="00684C35">
        <w:rPr>
          <w:rFonts w:ascii="Times New Roman" w:eastAsia="MS Mincho" w:hAnsi="Times New Roman" w:cs="Times New Roman"/>
          <w:kern w:val="0"/>
          <w:sz w:val="28"/>
          <w:szCs w:val="28"/>
          <w:lang w:eastAsia="ru-RU"/>
          <w14:ligatures w14:val="none"/>
        </w:rPr>
        <w:t>стор</w:t>
      </w:r>
      <w:proofErr w:type="spellEnd"/>
      <w:r w:rsidRPr="00684C35">
        <w:rPr>
          <w:rFonts w:ascii="Times New Roman" w:eastAsia="MS Mincho" w:hAnsi="Times New Roman" w:cs="Times New Roman"/>
          <w:kern w:val="0"/>
          <w:sz w:val="28"/>
          <w:szCs w:val="28"/>
          <w:lang w:eastAsia="ru-RU"/>
          <w14:ligatures w14:val="none"/>
        </w:rPr>
        <w:t>. __ відповідно).</w:t>
      </w:r>
    </w:p>
    <w:p w14:paraId="20F68A68"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Наповнені банки подаються транспортером (л.2, поз.18) на закупорювальний автомат (л.2, поз.13), де відбувається герметичне закривання банок кришками відповідно до вимог ГОСТ 8756.3-85. Для подальшої стерилізації герметично закупорені банки укладаються в </w:t>
      </w:r>
      <w:proofErr w:type="spellStart"/>
      <w:r w:rsidRPr="00684C35">
        <w:rPr>
          <w:rFonts w:ascii="Times New Roman" w:eastAsia="MS Mincho" w:hAnsi="Times New Roman" w:cs="Times New Roman"/>
          <w:kern w:val="0"/>
          <w:sz w:val="28"/>
          <w:szCs w:val="28"/>
          <w:lang w:eastAsia="ru-RU"/>
          <w14:ligatures w14:val="none"/>
        </w:rPr>
        <w:t>автоклавні</w:t>
      </w:r>
      <w:proofErr w:type="spellEnd"/>
      <w:r w:rsidRPr="00684C35">
        <w:rPr>
          <w:rFonts w:ascii="Times New Roman" w:eastAsia="MS Mincho" w:hAnsi="Times New Roman" w:cs="Times New Roman"/>
          <w:kern w:val="0"/>
          <w:sz w:val="28"/>
          <w:szCs w:val="28"/>
          <w:lang w:eastAsia="ru-RU"/>
          <w14:ligatures w14:val="none"/>
        </w:rPr>
        <w:t xml:space="preserve"> корзини за допомогою механізованого пристрою (л.2, поз.15), після чого електротельфером (л.2, поз.16) транспортуються до автоклавів (л.2, поз.17), у яких проводиться термічна обробка за строго регламентованим режимом стерилізації.</w:t>
      </w:r>
    </w:p>
    <w:p w14:paraId="2D287EF7" w14:textId="77777777" w:rsidR="00684C35" w:rsidRPr="00684C35" w:rsidRDefault="00684C35" w:rsidP="00684C35">
      <w:pPr>
        <w:spacing w:after="0" w:line="360" w:lineRule="auto"/>
        <w:jc w:val="center"/>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position w:val="-10"/>
          <w:sz w:val="28"/>
          <w:szCs w:val="28"/>
          <w:lang w:eastAsia="ru-RU"/>
          <w14:ligatures w14:val="none"/>
        </w:rPr>
        <w:object w:dxaOrig="180" w:dyaOrig="340" w14:anchorId="7DB8B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815900033" r:id="rId6"/>
        </w:object>
      </w:r>
      <w:r w:rsidRPr="00684C35">
        <w:rPr>
          <w:rFonts w:ascii="Times New Roman" w:eastAsia="MS Mincho" w:hAnsi="Times New Roman" w:cs="Times New Roman"/>
          <w:kern w:val="0"/>
          <w:position w:val="-24"/>
          <w:sz w:val="28"/>
          <w:szCs w:val="28"/>
          <w:lang w:eastAsia="ru-RU"/>
          <w14:ligatures w14:val="none"/>
        </w:rPr>
        <w:object w:dxaOrig="1540" w:dyaOrig="620" w14:anchorId="3207728B">
          <v:shape id="_x0000_i1026" type="#_x0000_t75" style="width:76.5pt;height:31.5pt" o:ole="">
            <v:imagedata r:id="rId7" o:title=""/>
          </v:shape>
          <o:OLEObject Type="Embed" ProgID="Equation.3" ShapeID="_x0000_i1026" DrawAspect="Content" ObjectID="_1815900034" r:id="rId8"/>
        </w:object>
      </w:r>
      <w:r w:rsidRPr="00684C35">
        <w:rPr>
          <w:rFonts w:ascii="Times New Roman" w:eastAsia="MS Mincho" w:hAnsi="Times New Roman" w:cs="Times New Roman"/>
          <w:kern w:val="0"/>
          <w:sz w:val="28"/>
          <w:szCs w:val="28"/>
          <w:lang w:eastAsia="ru-RU"/>
          <w14:ligatures w14:val="none"/>
        </w:rPr>
        <w:t xml:space="preserve"> </w:t>
      </w:r>
      <w:r w:rsidRPr="00684C35">
        <w:rPr>
          <w:rFonts w:ascii="Times New Roman" w:eastAsia="MS Mincho" w:hAnsi="Times New Roman" w:cs="Times New Roman"/>
          <w:i/>
          <w:kern w:val="0"/>
          <w:position w:val="-10"/>
          <w:sz w:val="28"/>
          <w:szCs w:val="28"/>
          <w:lang w:eastAsia="ru-RU"/>
          <w14:ligatures w14:val="none"/>
        </w:rPr>
        <w:object w:dxaOrig="180" w:dyaOrig="340" w14:anchorId="62C213D6">
          <v:shape id="_x0000_i1027" type="#_x0000_t75" style="width:9pt;height:17.25pt" o:ole="">
            <v:imagedata r:id="rId9" o:title=""/>
          </v:shape>
          <o:OLEObject Type="Embed" ProgID="Equation.3" ShapeID="_x0000_i1027" DrawAspect="Content" ObjectID="_1815900035" r:id="rId10"/>
        </w:object>
      </w:r>
      <w:r w:rsidRPr="00684C35">
        <w:rPr>
          <w:rFonts w:ascii="Times New Roman" w:eastAsia="MS Mincho" w:hAnsi="Times New Roman" w:cs="Times New Roman"/>
          <w:i/>
          <w:kern w:val="0"/>
          <w:sz w:val="28"/>
          <w:szCs w:val="28"/>
          <w:lang w:eastAsia="ru-RU"/>
          <w14:ligatures w14:val="none"/>
        </w:rPr>
        <w:t>(118 кПа).</w:t>
      </w:r>
    </w:p>
    <w:p w14:paraId="059B92A4"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Після завершення термічної обробки у вертикальних автоклавах (л.2, поз.17), де проводиться стерилізація за відповідним </w:t>
      </w:r>
      <w:proofErr w:type="spellStart"/>
      <w:r w:rsidRPr="00684C35">
        <w:rPr>
          <w:rFonts w:ascii="Times New Roman" w:eastAsia="MS Mincho" w:hAnsi="Times New Roman" w:cs="Times New Roman"/>
          <w:kern w:val="0"/>
          <w:sz w:val="28"/>
          <w:szCs w:val="28"/>
          <w:lang w:eastAsia="ru-RU"/>
          <w14:ligatures w14:val="none"/>
        </w:rPr>
        <w:t>температурно</w:t>
      </w:r>
      <w:proofErr w:type="spellEnd"/>
      <w:r w:rsidRPr="00684C35">
        <w:rPr>
          <w:rFonts w:ascii="Times New Roman" w:eastAsia="MS Mincho" w:hAnsi="Times New Roman" w:cs="Times New Roman"/>
          <w:kern w:val="0"/>
          <w:sz w:val="28"/>
          <w:szCs w:val="28"/>
          <w:lang w:eastAsia="ru-RU"/>
          <w14:ligatures w14:val="none"/>
        </w:rPr>
        <w:t>-часовим режимом, банки з готовою продукцією проходять стадію охолодження. Охолодження проводиться з метою припинення термічного впливу та запобігання подальшій кулінарній обробці, яка може призвести до погіршення органолептичних властивостей консервів. У процесі охолодження температура в центрі банки повинна знижуватись до безпечного рівня, що забезпечує мікробіологічну стабільність продукції згідно з вимогами ДСТУ 3932:2000 «Консерви. Терміни та визначення» та ДСТУ ISO 22000:2019.</w:t>
      </w:r>
    </w:p>
    <w:p w14:paraId="3C5546F0"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Охолоджені герметично закупорені банки подаються на лінію остаточного оформлення готової продукції. На цьому етапі здійснюється маркування тари відповідно до вимог ДСТУ 4518:2008 «Маркування товарів» та нанесення ідентифікаційних даних щодо дати виготовлення, партії, зміни, умов зберігання тощо. Далі продукція розміщується в групову упаковку, що відповідає вимогам ГОСТ 13512-91 (або аналогічних стандартів), з подальшим транспортуванням до складу готової продукції. Оформлення готових консервів передбачає також контроль герметичності тари, перевірку етикетування, наявності допустимого осаду в банках, стану швів тощо.</w:t>
      </w:r>
    </w:p>
    <w:p w14:paraId="2E8F4938"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lastRenderedPageBreak/>
        <w:t xml:space="preserve">Готову продукцію зберігають у складських приміщеннях, обладнаних вентиляційною системою, захищених від прямих сонячних променів, атмосферних опадів, гризунів та комах. </w:t>
      </w:r>
      <w:proofErr w:type="spellStart"/>
      <w:r w:rsidRPr="00684C35">
        <w:rPr>
          <w:rFonts w:ascii="Times New Roman" w:eastAsia="MS Mincho" w:hAnsi="Times New Roman" w:cs="Times New Roman"/>
          <w:kern w:val="0"/>
          <w:sz w:val="28"/>
          <w:szCs w:val="28"/>
          <w:lang w:eastAsia="ru-RU"/>
          <w14:ligatures w14:val="none"/>
        </w:rPr>
        <w:t>Температурно-вологісний</w:t>
      </w:r>
      <w:proofErr w:type="spellEnd"/>
      <w:r w:rsidRPr="00684C35">
        <w:rPr>
          <w:rFonts w:ascii="Times New Roman" w:eastAsia="MS Mincho" w:hAnsi="Times New Roman" w:cs="Times New Roman"/>
          <w:kern w:val="0"/>
          <w:sz w:val="28"/>
          <w:szCs w:val="28"/>
          <w:lang w:eastAsia="ru-RU"/>
          <w14:ligatures w14:val="none"/>
        </w:rPr>
        <w:t xml:space="preserve"> режим у складах повинен відповідати вимогам, встановленим у [20], а саме: температурний діапазон зберігання має бути в межах від +2 °C до +25 °C при відносній вологості повітря не вище 75 %. Такі умови зберігання гарантують збереження якості та безпечності консервів протягом усього терміну придатності, зазначеного на етикетці відповідно до ДСТУ 8756.1:2017 «Консерви. Методи контролю». Крім того, згідно з ДСТУ ISO 22005:2008, у процесі зберігання забезпечується </w:t>
      </w:r>
      <w:proofErr w:type="spellStart"/>
      <w:r w:rsidRPr="00684C35">
        <w:rPr>
          <w:rFonts w:ascii="Times New Roman" w:eastAsia="MS Mincho" w:hAnsi="Times New Roman" w:cs="Times New Roman"/>
          <w:kern w:val="0"/>
          <w:sz w:val="28"/>
          <w:szCs w:val="28"/>
          <w:lang w:eastAsia="ru-RU"/>
          <w14:ligatures w14:val="none"/>
        </w:rPr>
        <w:t>простежуваність</w:t>
      </w:r>
      <w:proofErr w:type="spellEnd"/>
      <w:r w:rsidRPr="00684C35">
        <w:rPr>
          <w:rFonts w:ascii="Times New Roman" w:eastAsia="MS Mincho" w:hAnsi="Times New Roman" w:cs="Times New Roman"/>
          <w:kern w:val="0"/>
          <w:sz w:val="28"/>
          <w:szCs w:val="28"/>
          <w:lang w:eastAsia="ru-RU"/>
          <w14:ligatures w14:val="none"/>
        </w:rPr>
        <w:t xml:space="preserve"> партій продукції, що дає змогу </w:t>
      </w:r>
      <w:proofErr w:type="spellStart"/>
      <w:r w:rsidRPr="00684C35">
        <w:rPr>
          <w:rFonts w:ascii="Times New Roman" w:eastAsia="MS Mincho" w:hAnsi="Times New Roman" w:cs="Times New Roman"/>
          <w:kern w:val="0"/>
          <w:sz w:val="28"/>
          <w:szCs w:val="28"/>
          <w:lang w:eastAsia="ru-RU"/>
          <w14:ligatures w14:val="none"/>
        </w:rPr>
        <w:t>оперативно</w:t>
      </w:r>
      <w:proofErr w:type="spellEnd"/>
      <w:r w:rsidRPr="00684C35">
        <w:rPr>
          <w:rFonts w:ascii="Times New Roman" w:eastAsia="MS Mincho" w:hAnsi="Times New Roman" w:cs="Times New Roman"/>
          <w:kern w:val="0"/>
          <w:sz w:val="28"/>
          <w:szCs w:val="28"/>
          <w:lang w:eastAsia="ru-RU"/>
          <w14:ligatures w14:val="none"/>
        </w:rPr>
        <w:t xml:space="preserve"> реагувати у разі виявлення дефектів або потреби відкликання продукції з ринку.</w:t>
      </w:r>
    </w:p>
    <w:p w14:paraId="49F8AFA0" w14:textId="77777777" w:rsidR="00684C35" w:rsidRPr="00684C35" w:rsidRDefault="00684C35" w:rsidP="00684C35">
      <w:pPr>
        <w:spacing w:after="0" w:line="360" w:lineRule="auto"/>
        <w:jc w:val="both"/>
        <w:rPr>
          <w:rFonts w:ascii="Times New Roman" w:eastAsia="MS Mincho" w:hAnsi="Times New Roman" w:cs="Times New Roman"/>
          <w:kern w:val="0"/>
          <w:sz w:val="28"/>
          <w:szCs w:val="28"/>
          <w:lang w:eastAsia="ru-RU"/>
          <w14:ligatures w14:val="none"/>
        </w:rPr>
      </w:pPr>
    </w:p>
    <w:p w14:paraId="64767580" w14:textId="77777777" w:rsidR="00684C35" w:rsidRPr="00684C35" w:rsidRDefault="00684C35" w:rsidP="00684C35">
      <w:pPr>
        <w:spacing w:after="0" w:line="360" w:lineRule="auto"/>
        <w:jc w:val="center"/>
        <w:rPr>
          <w:rFonts w:ascii="Times New Roman" w:eastAsia="MS Mincho" w:hAnsi="Times New Roman" w:cs="Times New Roman"/>
          <w:b/>
          <w:kern w:val="0"/>
          <w:sz w:val="28"/>
          <w:szCs w:val="28"/>
          <w:lang w:eastAsia="ru-RU"/>
          <w14:ligatures w14:val="none"/>
        </w:rPr>
      </w:pPr>
      <w:r w:rsidRPr="00684C35">
        <w:rPr>
          <w:rFonts w:ascii="Times New Roman" w:eastAsia="MS Mincho" w:hAnsi="Times New Roman" w:cs="Times New Roman"/>
          <w:b/>
          <w:kern w:val="0"/>
          <w:sz w:val="28"/>
          <w:szCs w:val="28"/>
          <w:lang w:eastAsia="ru-RU"/>
          <w14:ligatures w14:val="none"/>
        </w:rPr>
        <w:t>Опис технологічної схеми виробництва консервів «Кукурудза цукрова натуральна»</w:t>
      </w:r>
    </w:p>
    <w:p w14:paraId="2F868A50" w14:textId="77777777" w:rsidR="00684C35" w:rsidRPr="00684C35" w:rsidRDefault="00684C35" w:rsidP="00684C35">
      <w:pPr>
        <w:spacing w:after="0" w:line="360" w:lineRule="auto"/>
        <w:jc w:val="center"/>
        <w:rPr>
          <w:rFonts w:ascii="Times New Roman" w:eastAsia="MS Mincho" w:hAnsi="Times New Roman" w:cs="Times New Roman"/>
          <w:b/>
          <w:kern w:val="0"/>
          <w:sz w:val="28"/>
          <w:szCs w:val="28"/>
          <w:lang w:eastAsia="ru-RU"/>
          <w14:ligatures w14:val="none"/>
        </w:rPr>
      </w:pPr>
    </w:p>
    <w:p w14:paraId="5774FE98"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Цукрова кукурудза надходить на підприємство автотранспортом у спеціальних перфорованих контейнерах, що забезпечують вентиляцію сировини під час транспортування. У процесі приймання сировини здійснюється її первинний візуальний контроль, після чого контейнери встановлюються на </w:t>
      </w:r>
      <w:proofErr w:type="spellStart"/>
      <w:r w:rsidRPr="00684C35">
        <w:rPr>
          <w:rFonts w:ascii="Times New Roman" w:eastAsia="MS Mincho" w:hAnsi="Times New Roman" w:cs="Times New Roman"/>
          <w:kern w:val="0"/>
          <w:sz w:val="28"/>
          <w:szCs w:val="28"/>
          <w:lang w:eastAsia="ru-RU"/>
          <w14:ligatures w14:val="none"/>
        </w:rPr>
        <w:t>контейнероперекидач</w:t>
      </w:r>
      <w:proofErr w:type="spellEnd"/>
      <w:r w:rsidRPr="00684C35">
        <w:rPr>
          <w:rFonts w:ascii="Times New Roman" w:eastAsia="MS Mincho" w:hAnsi="Times New Roman" w:cs="Times New Roman"/>
          <w:kern w:val="0"/>
          <w:sz w:val="28"/>
          <w:szCs w:val="28"/>
          <w:lang w:eastAsia="ru-RU"/>
          <w14:ligatures w14:val="none"/>
        </w:rPr>
        <w:t xml:space="preserve"> (л.2, поз.19), за допомогою якого початки подаються на інспекційний транспортер (л.2, поз.20). На даному етапі виконується ручне сортування, в ході якого видаляють механічно пошкоджену, уражену або недостиглу продукцію, що не відповідає вимогам до якості сировини згідно з ДСТУ 7037:2009 «Кукурудза цукрова свіжа для промислового переробляння. Технічні умови».</w:t>
      </w:r>
    </w:p>
    <w:p w14:paraId="3E57FDC3"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Після інспекції початки подаються на </w:t>
      </w:r>
      <w:proofErr w:type="spellStart"/>
      <w:r w:rsidRPr="00684C35">
        <w:rPr>
          <w:rFonts w:ascii="Times New Roman" w:eastAsia="MS Mincho" w:hAnsi="Times New Roman" w:cs="Times New Roman"/>
          <w:kern w:val="0"/>
          <w:sz w:val="28"/>
          <w:szCs w:val="28"/>
          <w:lang w:eastAsia="ru-RU"/>
          <w14:ligatures w14:val="none"/>
        </w:rPr>
        <w:t>хаскер</w:t>
      </w:r>
      <w:proofErr w:type="spellEnd"/>
      <w:r w:rsidRPr="00684C35">
        <w:rPr>
          <w:rFonts w:ascii="Times New Roman" w:eastAsia="MS Mincho" w:hAnsi="Times New Roman" w:cs="Times New Roman"/>
          <w:kern w:val="0"/>
          <w:sz w:val="28"/>
          <w:szCs w:val="28"/>
          <w:lang w:eastAsia="ru-RU"/>
          <w14:ligatures w14:val="none"/>
        </w:rPr>
        <w:t xml:space="preserve"> (л.2, поз.21), де автоматизовано видаляється покривне листя. Відходи лушпиння надалі спрямовуються на утилізацію або вторинну переробку згідно з вимогами екологічної безпеки (див. розділ «Утилізація відходів»). Очищені качани транспортером-елеватором (л.2, поз.22) подаються у роторну мийну машину </w:t>
      </w:r>
      <w:r w:rsidRPr="00684C35">
        <w:rPr>
          <w:rFonts w:ascii="Times New Roman" w:eastAsia="MS Mincho" w:hAnsi="Times New Roman" w:cs="Times New Roman"/>
          <w:kern w:val="0"/>
          <w:sz w:val="28"/>
          <w:szCs w:val="28"/>
          <w:lang w:eastAsia="ru-RU"/>
          <w14:ligatures w14:val="none"/>
        </w:rPr>
        <w:lastRenderedPageBreak/>
        <w:t>(л.2, поз.23), в якій здійснюється інтенсивне очищення початків від залишків лушпиння, ниток і пилу. Далі кукурудза надходить на транспортер (л.2, поз.24), де встановлені дискові ножі (л.2, поз.25), за допомогою яких відбувається обрізання кінців початків, а також додаткове сортування за розміром.</w:t>
      </w:r>
    </w:p>
    <w:p w14:paraId="50AEF4EF"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Обрізані качани спрямовуються в ковшовий </w:t>
      </w:r>
      <w:proofErr w:type="spellStart"/>
      <w:r w:rsidRPr="00684C35">
        <w:rPr>
          <w:rFonts w:ascii="Times New Roman" w:eastAsia="MS Mincho" w:hAnsi="Times New Roman" w:cs="Times New Roman"/>
          <w:kern w:val="0"/>
          <w:sz w:val="28"/>
          <w:szCs w:val="28"/>
          <w:lang w:eastAsia="ru-RU"/>
          <w14:ligatures w14:val="none"/>
        </w:rPr>
        <w:t>бланшувач</w:t>
      </w:r>
      <w:proofErr w:type="spellEnd"/>
      <w:r w:rsidRPr="00684C35">
        <w:rPr>
          <w:rFonts w:ascii="Times New Roman" w:eastAsia="MS Mincho" w:hAnsi="Times New Roman" w:cs="Times New Roman"/>
          <w:kern w:val="0"/>
          <w:sz w:val="28"/>
          <w:szCs w:val="28"/>
          <w:lang w:eastAsia="ru-RU"/>
          <w14:ligatures w14:val="none"/>
        </w:rPr>
        <w:t xml:space="preserve"> (л.2, поз.26), де проводиться попередня теплова обробка (бланшування) у водному середовищі при температурі 90 °C протягом 2 хвилин. Така обробка дозволяє деактивувати ферменти, знизити мікробну контамінацію та полегшити подальше відділення </w:t>
      </w:r>
      <w:proofErr w:type="spellStart"/>
      <w:r w:rsidRPr="00684C35">
        <w:rPr>
          <w:rFonts w:ascii="Times New Roman" w:eastAsia="MS Mincho" w:hAnsi="Times New Roman" w:cs="Times New Roman"/>
          <w:kern w:val="0"/>
          <w:sz w:val="28"/>
          <w:szCs w:val="28"/>
          <w:lang w:eastAsia="ru-RU"/>
          <w14:ligatures w14:val="none"/>
        </w:rPr>
        <w:t>зерен</w:t>
      </w:r>
      <w:proofErr w:type="spellEnd"/>
      <w:r w:rsidRPr="00684C35">
        <w:rPr>
          <w:rFonts w:ascii="Times New Roman" w:eastAsia="MS Mincho" w:hAnsi="Times New Roman" w:cs="Times New Roman"/>
          <w:kern w:val="0"/>
          <w:sz w:val="28"/>
          <w:szCs w:val="28"/>
          <w:lang w:eastAsia="ru-RU"/>
          <w14:ligatures w14:val="none"/>
        </w:rPr>
        <w:t xml:space="preserve">. Після бланшування відбувається охолодження початків до температури нижче +35 °C з метою збереження текстури </w:t>
      </w:r>
      <w:proofErr w:type="spellStart"/>
      <w:r w:rsidRPr="00684C35">
        <w:rPr>
          <w:rFonts w:ascii="Times New Roman" w:eastAsia="MS Mincho" w:hAnsi="Times New Roman" w:cs="Times New Roman"/>
          <w:kern w:val="0"/>
          <w:sz w:val="28"/>
          <w:szCs w:val="28"/>
          <w:lang w:eastAsia="ru-RU"/>
          <w14:ligatures w14:val="none"/>
        </w:rPr>
        <w:t>зерен</w:t>
      </w:r>
      <w:proofErr w:type="spellEnd"/>
      <w:r w:rsidRPr="00684C35">
        <w:rPr>
          <w:rFonts w:ascii="Times New Roman" w:eastAsia="MS Mincho" w:hAnsi="Times New Roman" w:cs="Times New Roman"/>
          <w:kern w:val="0"/>
          <w:sz w:val="28"/>
          <w:szCs w:val="28"/>
          <w:lang w:eastAsia="ru-RU"/>
          <w14:ligatures w14:val="none"/>
        </w:rPr>
        <w:t xml:space="preserve">. Далі охолоджені початки спрямовуються на транспортер (л.2, поз.24), біля якого розміщені </w:t>
      </w:r>
      <w:proofErr w:type="spellStart"/>
      <w:r w:rsidRPr="00684C35">
        <w:rPr>
          <w:rFonts w:ascii="Times New Roman" w:eastAsia="MS Mincho" w:hAnsi="Times New Roman" w:cs="Times New Roman"/>
          <w:kern w:val="0"/>
          <w:sz w:val="28"/>
          <w:szCs w:val="28"/>
          <w:lang w:eastAsia="ru-RU"/>
          <w14:ligatures w14:val="none"/>
        </w:rPr>
        <w:t>зернорізки</w:t>
      </w:r>
      <w:proofErr w:type="spellEnd"/>
      <w:r w:rsidRPr="00684C35">
        <w:rPr>
          <w:rFonts w:ascii="Times New Roman" w:eastAsia="MS Mincho" w:hAnsi="Times New Roman" w:cs="Times New Roman"/>
          <w:kern w:val="0"/>
          <w:sz w:val="28"/>
          <w:szCs w:val="28"/>
          <w:lang w:eastAsia="ru-RU"/>
          <w14:ligatures w14:val="none"/>
        </w:rPr>
        <w:t xml:space="preserve"> (л.2, поз.27), що зрізають зерна з осей початків без їх руйнування.</w:t>
      </w:r>
    </w:p>
    <w:p w14:paraId="62F75F85"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Отримані зерна </w:t>
      </w:r>
      <w:proofErr w:type="spellStart"/>
      <w:r w:rsidRPr="00684C35">
        <w:rPr>
          <w:rFonts w:ascii="Times New Roman" w:eastAsia="MS Mincho" w:hAnsi="Times New Roman" w:cs="Times New Roman"/>
          <w:kern w:val="0"/>
          <w:sz w:val="28"/>
          <w:szCs w:val="28"/>
          <w:lang w:eastAsia="ru-RU"/>
          <w14:ligatures w14:val="none"/>
        </w:rPr>
        <w:t>гідрожолобом</w:t>
      </w:r>
      <w:proofErr w:type="spellEnd"/>
      <w:r w:rsidRPr="00684C35">
        <w:rPr>
          <w:rFonts w:ascii="Times New Roman" w:eastAsia="MS Mincho" w:hAnsi="Times New Roman" w:cs="Times New Roman"/>
          <w:kern w:val="0"/>
          <w:sz w:val="28"/>
          <w:szCs w:val="28"/>
          <w:lang w:eastAsia="ru-RU"/>
          <w14:ligatures w14:val="none"/>
        </w:rPr>
        <w:t xml:space="preserve"> (л.2, поз.28) транспортуються разом із водою, що циркулює за допомогою насосу (л.2, поз.30), у </w:t>
      </w:r>
      <w:proofErr w:type="spellStart"/>
      <w:r w:rsidRPr="00684C35">
        <w:rPr>
          <w:rFonts w:ascii="Times New Roman" w:eastAsia="MS Mincho" w:hAnsi="Times New Roman" w:cs="Times New Roman"/>
          <w:kern w:val="0"/>
          <w:sz w:val="28"/>
          <w:szCs w:val="28"/>
          <w:lang w:eastAsia="ru-RU"/>
          <w14:ligatures w14:val="none"/>
        </w:rPr>
        <w:t>водовідділювач</w:t>
      </w:r>
      <w:proofErr w:type="spellEnd"/>
      <w:r w:rsidRPr="00684C35">
        <w:rPr>
          <w:rFonts w:ascii="Times New Roman" w:eastAsia="MS Mincho" w:hAnsi="Times New Roman" w:cs="Times New Roman"/>
          <w:kern w:val="0"/>
          <w:sz w:val="28"/>
          <w:szCs w:val="28"/>
          <w:lang w:eastAsia="ru-RU"/>
          <w14:ligatures w14:val="none"/>
        </w:rPr>
        <w:t xml:space="preserve"> (л.2, поз.3), після чого надходять до флотаційної мийної машини (л.2, поз.4). Тут здійснюється остаточне очищення від легких домішок, залишків стрижнів і сторонніх включень. Після миття зерна надходять до машини сортування (л.2, поз.46), де відбираються зерна молочної стиглості та відповідної щільності, згідно з критеріями стандарту ДСТУ ISO 13143-1:2017.</w:t>
      </w:r>
    </w:p>
    <w:p w14:paraId="47186455"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Підібрані зерна проходять зневоднення у </w:t>
      </w:r>
      <w:proofErr w:type="spellStart"/>
      <w:r w:rsidRPr="00684C35">
        <w:rPr>
          <w:rFonts w:ascii="Times New Roman" w:eastAsia="MS Mincho" w:hAnsi="Times New Roman" w:cs="Times New Roman"/>
          <w:kern w:val="0"/>
          <w:sz w:val="28"/>
          <w:szCs w:val="28"/>
          <w:lang w:eastAsia="ru-RU"/>
          <w14:ligatures w14:val="none"/>
        </w:rPr>
        <w:t>струшувальній</w:t>
      </w:r>
      <w:proofErr w:type="spellEnd"/>
      <w:r w:rsidRPr="00684C35">
        <w:rPr>
          <w:rFonts w:ascii="Times New Roman" w:eastAsia="MS Mincho" w:hAnsi="Times New Roman" w:cs="Times New Roman"/>
          <w:kern w:val="0"/>
          <w:sz w:val="28"/>
          <w:szCs w:val="28"/>
          <w:lang w:eastAsia="ru-RU"/>
          <w14:ligatures w14:val="none"/>
        </w:rPr>
        <w:t xml:space="preserve"> мийній машині (л.2, поз.31), після чого подаються на інспекційний транспортер (л.2, поз.20) для остаточного візуального контролю. Перевірені зерна елеватором «Гусяча шия» (л.2, поз.10) транспортуються до </w:t>
      </w:r>
      <w:proofErr w:type="spellStart"/>
      <w:r w:rsidRPr="00684C35">
        <w:rPr>
          <w:rFonts w:ascii="Times New Roman" w:eastAsia="MS Mincho" w:hAnsi="Times New Roman" w:cs="Times New Roman"/>
          <w:kern w:val="0"/>
          <w:sz w:val="28"/>
          <w:szCs w:val="28"/>
          <w:lang w:eastAsia="ru-RU"/>
          <w14:ligatures w14:val="none"/>
        </w:rPr>
        <w:t>дозувально-наповнювального</w:t>
      </w:r>
      <w:proofErr w:type="spellEnd"/>
      <w:r w:rsidRPr="00684C35">
        <w:rPr>
          <w:rFonts w:ascii="Times New Roman" w:eastAsia="MS Mincho" w:hAnsi="Times New Roman" w:cs="Times New Roman"/>
          <w:kern w:val="0"/>
          <w:sz w:val="28"/>
          <w:szCs w:val="28"/>
          <w:lang w:eastAsia="ru-RU"/>
          <w14:ligatures w14:val="none"/>
        </w:rPr>
        <w:t xml:space="preserve"> автомата (л.2, поз.12), де заповнюються підготовлені банки відповідно до вимог ГОСТ 8756.19-87. Одночасно проводиться дозування заливи, склад і підготовка якої описано в окремому розділі („Підготовка заливи”, див. </w:t>
      </w:r>
      <w:proofErr w:type="spellStart"/>
      <w:r w:rsidRPr="00684C35">
        <w:rPr>
          <w:rFonts w:ascii="Times New Roman" w:eastAsia="MS Mincho" w:hAnsi="Times New Roman" w:cs="Times New Roman"/>
          <w:kern w:val="0"/>
          <w:sz w:val="28"/>
          <w:szCs w:val="28"/>
          <w:lang w:eastAsia="ru-RU"/>
          <w14:ligatures w14:val="none"/>
        </w:rPr>
        <w:t>стор</w:t>
      </w:r>
      <w:proofErr w:type="spellEnd"/>
      <w:r w:rsidRPr="00684C35">
        <w:rPr>
          <w:rFonts w:ascii="Times New Roman" w:eastAsia="MS Mincho" w:hAnsi="Times New Roman" w:cs="Times New Roman"/>
          <w:kern w:val="0"/>
          <w:sz w:val="28"/>
          <w:szCs w:val="28"/>
          <w:lang w:eastAsia="ru-RU"/>
          <w14:ligatures w14:val="none"/>
        </w:rPr>
        <w:t>. …).</w:t>
      </w:r>
    </w:p>
    <w:p w14:paraId="0DCDE3C1"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Після заповнення банки переміщуються транспортером (л.2, поз.18) до закупорювального автомата (л.2, поз.13), де відбувається герметичне закупорювання кришками. Для забезпечення мікробіологічної стабільності продукту банки автоматизовано вкладаються у </w:t>
      </w:r>
      <w:proofErr w:type="spellStart"/>
      <w:r w:rsidRPr="00684C35">
        <w:rPr>
          <w:rFonts w:ascii="Times New Roman" w:eastAsia="MS Mincho" w:hAnsi="Times New Roman" w:cs="Times New Roman"/>
          <w:kern w:val="0"/>
          <w:sz w:val="28"/>
          <w:szCs w:val="28"/>
          <w:lang w:eastAsia="ru-RU"/>
          <w14:ligatures w14:val="none"/>
        </w:rPr>
        <w:t>автоклавні</w:t>
      </w:r>
      <w:proofErr w:type="spellEnd"/>
      <w:r w:rsidRPr="00684C35">
        <w:rPr>
          <w:rFonts w:ascii="Times New Roman" w:eastAsia="MS Mincho" w:hAnsi="Times New Roman" w:cs="Times New Roman"/>
          <w:kern w:val="0"/>
          <w:sz w:val="28"/>
          <w:szCs w:val="28"/>
          <w:lang w:eastAsia="ru-RU"/>
          <w14:ligatures w14:val="none"/>
        </w:rPr>
        <w:t xml:space="preserve"> корзини за допомогою пристрою для завантаження і розвантаження (л.2, поз.15). Завантажені корзини </w:t>
      </w:r>
      <w:r w:rsidRPr="00684C35">
        <w:rPr>
          <w:rFonts w:ascii="Times New Roman" w:eastAsia="MS Mincho" w:hAnsi="Times New Roman" w:cs="Times New Roman"/>
          <w:kern w:val="0"/>
          <w:sz w:val="28"/>
          <w:szCs w:val="28"/>
          <w:lang w:eastAsia="ru-RU"/>
          <w14:ligatures w14:val="none"/>
        </w:rPr>
        <w:lastRenderedPageBreak/>
        <w:t xml:space="preserve">подаються електротельфером (л.2, поз.16) до автоклавів (л.2, поз.17), де проводиться стерилізація за визначеним </w:t>
      </w:r>
      <w:proofErr w:type="spellStart"/>
      <w:r w:rsidRPr="00684C35">
        <w:rPr>
          <w:rFonts w:ascii="Times New Roman" w:eastAsia="MS Mincho" w:hAnsi="Times New Roman" w:cs="Times New Roman"/>
          <w:kern w:val="0"/>
          <w:sz w:val="28"/>
          <w:szCs w:val="28"/>
          <w:lang w:eastAsia="ru-RU"/>
          <w14:ligatures w14:val="none"/>
        </w:rPr>
        <w:t>температурно</w:t>
      </w:r>
      <w:proofErr w:type="spellEnd"/>
      <w:r w:rsidRPr="00684C35">
        <w:rPr>
          <w:rFonts w:ascii="Times New Roman" w:eastAsia="MS Mincho" w:hAnsi="Times New Roman" w:cs="Times New Roman"/>
          <w:kern w:val="0"/>
          <w:sz w:val="28"/>
          <w:szCs w:val="28"/>
          <w:lang w:eastAsia="ru-RU"/>
          <w14:ligatures w14:val="none"/>
        </w:rPr>
        <w:t>-часовим режимом, затвердженим у технологічних інструкціях підприємства згідно з Наказом Мінагрополітики № 613 від 21.12.2017 «Про затвердження Вимог до виробництва та обігу консервів з овочів». Режим стерилізації</w:t>
      </w:r>
    </w:p>
    <w:p w14:paraId="2EA7128B" w14:textId="77777777" w:rsidR="00684C35" w:rsidRPr="00684C35" w:rsidRDefault="00684C35" w:rsidP="00684C35">
      <w:pPr>
        <w:spacing w:after="0" w:line="360" w:lineRule="auto"/>
        <w:ind w:firstLine="426"/>
        <w:jc w:val="center"/>
        <w:rPr>
          <w:rFonts w:ascii="Times New Roman" w:eastAsia="MS Mincho" w:hAnsi="Times New Roman" w:cs="Times New Roman"/>
          <w:kern w:val="0"/>
          <w:lang w:eastAsia="ru-RU"/>
          <w14:ligatures w14:val="none"/>
        </w:rPr>
      </w:pPr>
      <w:r w:rsidRPr="00684C35">
        <w:rPr>
          <w:rFonts w:ascii="Times New Roman" w:eastAsia="MS Mincho" w:hAnsi="Times New Roman" w:cs="Times New Roman"/>
          <w:kern w:val="0"/>
          <w:position w:val="-10"/>
          <w:sz w:val="28"/>
          <w:szCs w:val="28"/>
          <w:lang w:eastAsia="ru-RU"/>
          <w14:ligatures w14:val="none"/>
        </w:rPr>
        <w:object w:dxaOrig="180" w:dyaOrig="340" w14:anchorId="4A7FF4AC">
          <v:shape id="_x0000_i1028" type="#_x0000_t75" style="width:9pt;height:17.25pt" o:ole="">
            <v:imagedata r:id="rId5" o:title=""/>
          </v:shape>
          <o:OLEObject Type="Embed" ProgID="Equation.3" ShapeID="_x0000_i1028" DrawAspect="Content" ObjectID="_1815900036" r:id="rId11"/>
        </w:object>
      </w:r>
      <w:r w:rsidRPr="00684C35">
        <w:rPr>
          <w:rFonts w:ascii="Times New Roman" w:eastAsia="MS Mincho" w:hAnsi="Times New Roman" w:cs="Times New Roman"/>
          <w:kern w:val="0"/>
          <w:position w:val="-24"/>
          <w:sz w:val="28"/>
          <w:szCs w:val="28"/>
          <w:lang w:eastAsia="ru-RU"/>
          <w14:ligatures w14:val="none"/>
        </w:rPr>
        <w:object w:dxaOrig="1560" w:dyaOrig="620" w14:anchorId="29DA54F6">
          <v:shape id="_x0000_i1029" type="#_x0000_t75" style="width:78pt;height:31.5pt" o:ole="">
            <v:imagedata r:id="rId12" o:title=""/>
          </v:shape>
          <o:OLEObject Type="Embed" ProgID="Equation.3" ShapeID="_x0000_i1029" DrawAspect="Content" ObjectID="_1815900037" r:id="rId13"/>
        </w:object>
      </w:r>
      <w:r w:rsidRPr="00684C35">
        <w:rPr>
          <w:rFonts w:ascii="Times New Roman" w:eastAsia="MS Mincho" w:hAnsi="Times New Roman" w:cs="Times New Roman"/>
          <w:kern w:val="0"/>
          <w:sz w:val="28"/>
          <w:szCs w:val="28"/>
          <w:lang w:eastAsia="ru-RU"/>
          <w14:ligatures w14:val="none"/>
        </w:rPr>
        <w:t xml:space="preserve"> </w:t>
      </w:r>
      <w:r w:rsidRPr="00684C35">
        <w:rPr>
          <w:rFonts w:ascii="Times New Roman" w:eastAsia="MS Mincho" w:hAnsi="Times New Roman" w:cs="Times New Roman"/>
          <w:i/>
          <w:kern w:val="0"/>
          <w:sz w:val="28"/>
          <w:szCs w:val="28"/>
          <w:lang w:eastAsia="ru-RU"/>
          <w14:ligatures w14:val="none"/>
        </w:rPr>
        <w:t>(245 кПа)</w:t>
      </w:r>
      <w:r w:rsidRPr="00684C35">
        <w:rPr>
          <w:rFonts w:ascii="Times New Roman" w:eastAsia="MS Mincho" w:hAnsi="Times New Roman" w:cs="Times New Roman"/>
          <w:kern w:val="0"/>
          <w:lang w:eastAsia="ru-RU"/>
          <w14:ligatures w14:val="none"/>
        </w:rPr>
        <w:t xml:space="preserve">  .</w:t>
      </w:r>
    </w:p>
    <w:p w14:paraId="5A7F3782"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Після завершення процесу стерилізації банки піддаються охолодженню до температури, що не перевищує +35 °C, з метою запобігання надмірному термічному впливу на продукт і збереження його органолептичних властивостей. Охолоджені банки надходять на лінію оформлення готової продукції, де здійснюється їх етикетування, маркування згідно з вимогами чинного законодавства, а також пакування в групову транспортну тару. Вся інформація на етикетках має відповідати вимогам [Наказу МОЗ України №487 від 28.09.2020 «Про затвердження Вимог до маркування харчових продуктів»].</w:t>
      </w:r>
    </w:p>
    <w:p w14:paraId="5D816E56"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Готові консерви транспортуються у склад готової продукції, де створюються оптимальні умови для їх зберігання. Згідно з санітарно-гігієнічними вимогами, температура повітря в складському приміщенні має підтримуватися в межах від +2 до +25 °C, а відносна вологість – не перевищувати 75 %. При таких умовах забезпечується збереження харчової цінності продукту, стабільність герметизації тари та запобігання розвитку корозії на внутрішній або зовнішній поверхні банок.</w:t>
      </w:r>
    </w:p>
    <w:p w14:paraId="4972B99A"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Тривалість зберігання готової продукції визначається строком придатності, встановленим у технічних умовах на конкретний вид консервів, і може сягати від 12 до 24 місяців залежно від рецептури, способу термічної обробки та виду тари. Продукція з вичерпаним терміном придатності підлягає вилученню з товарообігу та утилізації відповідно до чинних вимог ДСТУ та </w:t>
      </w:r>
      <w:proofErr w:type="spellStart"/>
      <w:r w:rsidRPr="00684C35">
        <w:rPr>
          <w:rFonts w:ascii="Times New Roman" w:eastAsia="MS Mincho" w:hAnsi="Times New Roman" w:cs="Times New Roman"/>
          <w:kern w:val="0"/>
          <w:sz w:val="28"/>
          <w:szCs w:val="28"/>
          <w:lang w:eastAsia="ru-RU"/>
          <w14:ligatures w14:val="none"/>
        </w:rPr>
        <w:t>СанПіН</w:t>
      </w:r>
      <w:proofErr w:type="spellEnd"/>
      <w:r w:rsidRPr="00684C35">
        <w:rPr>
          <w:rFonts w:ascii="Times New Roman" w:eastAsia="MS Mincho" w:hAnsi="Times New Roman" w:cs="Times New Roman"/>
          <w:kern w:val="0"/>
          <w:sz w:val="28"/>
          <w:szCs w:val="28"/>
          <w:lang w:eastAsia="ru-RU"/>
          <w14:ligatures w14:val="none"/>
        </w:rPr>
        <w:t>.</w:t>
      </w:r>
    </w:p>
    <w:p w14:paraId="5147130C" w14:textId="77777777" w:rsidR="00684C35" w:rsidRPr="00684C35" w:rsidRDefault="00684C35" w:rsidP="00684C35">
      <w:pPr>
        <w:spacing w:after="0" w:line="360" w:lineRule="auto"/>
        <w:jc w:val="both"/>
        <w:rPr>
          <w:rFonts w:ascii="Times New Roman" w:eastAsia="MS Mincho" w:hAnsi="Times New Roman" w:cs="Times New Roman"/>
          <w:kern w:val="0"/>
          <w:sz w:val="28"/>
          <w:szCs w:val="28"/>
          <w:lang w:eastAsia="ru-RU"/>
          <w14:ligatures w14:val="none"/>
        </w:rPr>
      </w:pPr>
    </w:p>
    <w:p w14:paraId="2EB2A5DA" w14:textId="77777777" w:rsidR="00684C35" w:rsidRPr="00684C35" w:rsidRDefault="00684C35" w:rsidP="00684C35">
      <w:pPr>
        <w:spacing w:after="0" w:line="240" w:lineRule="auto"/>
        <w:jc w:val="center"/>
        <w:rPr>
          <w:rFonts w:ascii="Times New Roman" w:eastAsia="MS Mincho" w:hAnsi="Times New Roman" w:cs="Times New Roman"/>
          <w:b/>
          <w:kern w:val="0"/>
          <w:sz w:val="28"/>
          <w:szCs w:val="28"/>
          <w:lang w:eastAsia="ru-RU"/>
          <w14:ligatures w14:val="none"/>
        </w:rPr>
      </w:pPr>
      <w:r w:rsidRPr="00684C35">
        <w:rPr>
          <w:rFonts w:ascii="Times New Roman" w:eastAsia="MS Mincho" w:hAnsi="Times New Roman" w:cs="Times New Roman"/>
          <w:b/>
          <w:kern w:val="0"/>
          <w:sz w:val="28"/>
          <w:szCs w:val="28"/>
          <w:lang w:eastAsia="ru-RU"/>
          <w14:ligatures w14:val="none"/>
        </w:rPr>
        <w:t>Приготування заливи</w:t>
      </w:r>
    </w:p>
    <w:p w14:paraId="169164A7" w14:textId="77777777" w:rsidR="00684C35" w:rsidRPr="00684C35" w:rsidRDefault="00684C35" w:rsidP="00684C35">
      <w:pPr>
        <w:spacing w:after="0" w:line="240" w:lineRule="auto"/>
        <w:jc w:val="center"/>
        <w:rPr>
          <w:rFonts w:ascii="Times New Roman" w:eastAsia="MS Mincho" w:hAnsi="Times New Roman" w:cs="Times New Roman"/>
          <w:b/>
          <w:kern w:val="0"/>
          <w:sz w:val="28"/>
          <w:szCs w:val="28"/>
          <w:lang w:eastAsia="ru-RU"/>
          <w14:ligatures w14:val="none"/>
        </w:rPr>
      </w:pPr>
    </w:p>
    <w:p w14:paraId="62CF26F1"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lastRenderedPageBreak/>
        <w:t>Сіль та цукор, які є компонентами рецептури заливи для консервованої продукції, надходять на підприємство у мішках, відповідно до вимог чинної нормативної документації — ДСТУ 4246:2003 (Цукор білий. Технічні умови) та ДСТУ 3583:2015 (Сіль кухонна харчова. Технічні умови). Зі складу харчових інгредієнтів ці сипучі компоненти транспортуються у тарі на дільницю підготовки заливи. Перед використанням сировина підлягає обов’язковому зважуванню на сертифікованих вагах (л.2, поз.32), що відповідають вимогам метрологічного контролю відповідно до [Закону України «Про метрологію та метрологічну діяльність» № 1314-VII від 05.06.2014 р.].</w:t>
      </w:r>
    </w:p>
    <w:p w14:paraId="4015E84F"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Після зважування сіль і цукор подаються на </w:t>
      </w:r>
      <w:proofErr w:type="spellStart"/>
      <w:r w:rsidRPr="00684C35">
        <w:rPr>
          <w:rFonts w:ascii="Times New Roman" w:eastAsia="MS Mincho" w:hAnsi="Times New Roman" w:cs="Times New Roman"/>
          <w:kern w:val="0"/>
          <w:sz w:val="28"/>
          <w:szCs w:val="28"/>
          <w:lang w:eastAsia="ru-RU"/>
          <w14:ligatures w14:val="none"/>
        </w:rPr>
        <w:t>мішкоперекидач</w:t>
      </w:r>
      <w:proofErr w:type="spellEnd"/>
      <w:r w:rsidRPr="00684C35">
        <w:rPr>
          <w:rFonts w:ascii="Times New Roman" w:eastAsia="MS Mincho" w:hAnsi="Times New Roman" w:cs="Times New Roman"/>
          <w:kern w:val="0"/>
          <w:sz w:val="28"/>
          <w:szCs w:val="28"/>
          <w:lang w:eastAsia="ru-RU"/>
          <w14:ligatures w14:val="none"/>
        </w:rPr>
        <w:t xml:space="preserve"> (л.2, поз.33), за допомогою якого здійснюється механізоване вивантаження вмісту мішків у вібраційне сито (л.2, поз.34). Просіювання необхідне для видалення можливих сторонніх домішок, </w:t>
      </w:r>
      <w:proofErr w:type="spellStart"/>
      <w:r w:rsidRPr="00684C35">
        <w:rPr>
          <w:rFonts w:ascii="Times New Roman" w:eastAsia="MS Mincho" w:hAnsi="Times New Roman" w:cs="Times New Roman"/>
          <w:kern w:val="0"/>
          <w:sz w:val="28"/>
          <w:szCs w:val="28"/>
          <w:lang w:eastAsia="ru-RU"/>
          <w14:ligatures w14:val="none"/>
        </w:rPr>
        <w:t>грудкування</w:t>
      </w:r>
      <w:proofErr w:type="spellEnd"/>
      <w:r w:rsidRPr="00684C35">
        <w:rPr>
          <w:rFonts w:ascii="Times New Roman" w:eastAsia="MS Mincho" w:hAnsi="Times New Roman" w:cs="Times New Roman"/>
          <w:kern w:val="0"/>
          <w:sz w:val="28"/>
          <w:szCs w:val="28"/>
          <w:lang w:eastAsia="ru-RU"/>
          <w14:ligatures w14:val="none"/>
        </w:rPr>
        <w:t xml:space="preserve"> або сторонніх включень, які можуть вплинути на якість заливи, а відтак — і на споживчі характеристики готової продукції. Така підготовка відповідає вимогам належної виробничої практики (GMP) та системи НАССР, впровадженої на підприємстві згідно з Наказом Мінагрополітики України № 590 від 01.10.2012 р.</w:t>
      </w:r>
    </w:p>
    <w:p w14:paraId="237DE2BC"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Очищені та просіяні інгредієнти транспортуються у </w:t>
      </w:r>
      <w:proofErr w:type="spellStart"/>
      <w:r w:rsidRPr="00684C35">
        <w:rPr>
          <w:rFonts w:ascii="Times New Roman" w:eastAsia="MS Mincho" w:hAnsi="Times New Roman" w:cs="Times New Roman"/>
          <w:kern w:val="0"/>
          <w:sz w:val="28"/>
          <w:szCs w:val="28"/>
          <w:lang w:eastAsia="ru-RU"/>
          <w14:ligatures w14:val="none"/>
        </w:rPr>
        <w:t>двостінні</w:t>
      </w:r>
      <w:proofErr w:type="spellEnd"/>
      <w:r w:rsidRPr="00684C35">
        <w:rPr>
          <w:rFonts w:ascii="Times New Roman" w:eastAsia="MS Mincho" w:hAnsi="Times New Roman" w:cs="Times New Roman"/>
          <w:kern w:val="0"/>
          <w:sz w:val="28"/>
          <w:szCs w:val="28"/>
          <w:lang w:eastAsia="ru-RU"/>
          <w14:ligatures w14:val="none"/>
        </w:rPr>
        <w:t xml:space="preserve"> варильні котли (л.2, поз.38) із паровим обігрівом, де здійснюється процес приготування заливи. Варильні котли забезпечують рівномірний нагрів і контроль за температурним режимом, що дозволяє зберігати стабільність фізико-хімічних параметрів готової заливи. Залежно від рецептури консервів, у варильному </w:t>
      </w:r>
      <w:proofErr w:type="spellStart"/>
      <w:r w:rsidRPr="00684C35">
        <w:rPr>
          <w:rFonts w:ascii="Times New Roman" w:eastAsia="MS Mincho" w:hAnsi="Times New Roman" w:cs="Times New Roman"/>
          <w:kern w:val="0"/>
          <w:sz w:val="28"/>
          <w:szCs w:val="28"/>
          <w:lang w:eastAsia="ru-RU"/>
          <w14:ligatures w14:val="none"/>
        </w:rPr>
        <w:t>котлі</w:t>
      </w:r>
      <w:proofErr w:type="spellEnd"/>
      <w:r w:rsidRPr="00684C35">
        <w:rPr>
          <w:rFonts w:ascii="Times New Roman" w:eastAsia="MS Mincho" w:hAnsi="Times New Roman" w:cs="Times New Roman"/>
          <w:kern w:val="0"/>
          <w:sz w:val="28"/>
          <w:szCs w:val="28"/>
          <w:lang w:eastAsia="ru-RU"/>
          <w14:ligatures w14:val="none"/>
        </w:rPr>
        <w:t xml:space="preserve"> також може здійснюватися додавання харчових кислот (наприклад, лимонної — згідно з ДСТУ 4518:2008) або інших компонентів, передбачених нормативною документацією на готову продукцію. Приготована заливка фільтрується через сітчасті фільтри й подається до </w:t>
      </w:r>
      <w:proofErr w:type="spellStart"/>
      <w:r w:rsidRPr="00684C35">
        <w:rPr>
          <w:rFonts w:ascii="Times New Roman" w:eastAsia="MS Mincho" w:hAnsi="Times New Roman" w:cs="Times New Roman"/>
          <w:kern w:val="0"/>
          <w:sz w:val="28"/>
          <w:szCs w:val="28"/>
          <w:lang w:eastAsia="ru-RU"/>
          <w14:ligatures w14:val="none"/>
        </w:rPr>
        <w:t>дозувально</w:t>
      </w:r>
      <w:proofErr w:type="spellEnd"/>
      <w:r w:rsidRPr="00684C35">
        <w:rPr>
          <w:rFonts w:ascii="Times New Roman" w:eastAsia="MS Mincho" w:hAnsi="Times New Roman" w:cs="Times New Roman"/>
          <w:kern w:val="0"/>
          <w:sz w:val="28"/>
          <w:szCs w:val="28"/>
          <w:lang w:eastAsia="ru-RU"/>
          <w14:ligatures w14:val="none"/>
        </w:rPr>
        <w:t>-напірного устаткування, з якого надходить у банки, наповнені сировиною, забезпечуючи необхідну концентрацію розчину та його однорідність.</w:t>
      </w:r>
    </w:p>
    <w:p w14:paraId="2F701D71" w14:textId="77777777" w:rsidR="00684C35" w:rsidRPr="00684C35" w:rsidRDefault="00684C35" w:rsidP="00684C35">
      <w:pPr>
        <w:spacing w:after="0" w:line="360" w:lineRule="auto"/>
        <w:jc w:val="both"/>
        <w:rPr>
          <w:rFonts w:ascii="Times New Roman" w:eastAsia="MS Mincho" w:hAnsi="Times New Roman" w:cs="Times New Roman"/>
          <w:kern w:val="0"/>
          <w:sz w:val="28"/>
          <w:szCs w:val="28"/>
          <w:lang w:eastAsia="ru-RU"/>
          <w14:ligatures w14:val="none"/>
        </w:rPr>
      </w:pPr>
    </w:p>
    <w:p w14:paraId="7B26350A" w14:textId="77777777" w:rsidR="00684C35" w:rsidRPr="00684C35" w:rsidRDefault="00684C35" w:rsidP="00684C35">
      <w:pPr>
        <w:spacing w:after="0" w:line="240" w:lineRule="auto"/>
        <w:jc w:val="center"/>
        <w:rPr>
          <w:rFonts w:ascii="Times New Roman" w:eastAsia="MS Mincho" w:hAnsi="Times New Roman" w:cs="Times New Roman"/>
          <w:b/>
          <w:kern w:val="0"/>
          <w:sz w:val="28"/>
          <w:szCs w:val="28"/>
          <w:lang w:eastAsia="ru-RU"/>
          <w14:ligatures w14:val="none"/>
        </w:rPr>
      </w:pPr>
      <w:r w:rsidRPr="00684C35">
        <w:rPr>
          <w:rFonts w:ascii="Times New Roman" w:eastAsia="MS Mincho" w:hAnsi="Times New Roman" w:cs="Times New Roman"/>
          <w:b/>
          <w:kern w:val="0"/>
          <w:sz w:val="28"/>
          <w:szCs w:val="28"/>
          <w:lang w:eastAsia="ru-RU"/>
          <w14:ligatures w14:val="none"/>
        </w:rPr>
        <w:t>Підготовка  тари</w:t>
      </w:r>
    </w:p>
    <w:p w14:paraId="03CDBB4B" w14:textId="77777777" w:rsidR="00684C35" w:rsidRPr="00684C35" w:rsidRDefault="00684C35" w:rsidP="00684C35">
      <w:pPr>
        <w:spacing w:after="0" w:line="240" w:lineRule="auto"/>
        <w:jc w:val="center"/>
        <w:rPr>
          <w:rFonts w:ascii="Times New Roman" w:eastAsia="MS Mincho" w:hAnsi="Times New Roman" w:cs="Times New Roman"/>
          <w:b/>
          <w:kern w:val="0"/>
          <w:sz w:val="28"/>
          <w:szCs w:val="28"/>
          <w:lang w:eastAsia="ru-RU"/>
          <w14:ligatures w14:val="none"/>
        </w:rPr>
      </w:pPr>
    </w:p>
    <w:p w14:paraId="0696ED10"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lastRenderedPageBreak/>
        <w:t>Жерстяні банки типорозміру № 9, які використовуються для фасування консервованої продукції, подаються на виробничу лінію з накопичувального столу (л.2, поз. 39). Із зазначеної позиції тара транспортується пластинчастим конвеєром (л.2, поз. 18) до машини для миття тари (л.2, поз. 45). Вимоги до чистоти тари передбачені в ДСТУ 4291:2004 «Консерви. Загальні технічні умови», згідно з яким тара повинна бути очищена від механічних забруднень, корозії, сторонніх домішок і відповідати вимогам мікробіологічної безпеки.</w:t>
      </w:r>
    </w:p>
    <w:p w14:paraId="671136DB"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Процес миття жерстяної тари здійснюється у декілька стадій з дотриманням відповідного технологічного режиму. Спочатку банки піддаються шприцюванню гарячою водою з температурою 70–80 °С, що дозволяє ефективно видалити залишки мастила, пилу та інші зовнішні забруднення. Наступним етапом є термічна обробка гострою насиченою парою під тиском 0,10–0,15 МПа, яка забезпечує додаткову дезінфекцію тари, попереджаючи розвиток умовно-патогенних мікроорганізмів. Таке комбіноване миття відповідає вимогам системи НАССР і нормам гігієни харчових виробництв, визначеним у Санітарному регламенті для підприємств харчової промисловості, затвердженому Наказом МОЗ України № 2649 від 19.12.2019 р.</w:t>
      </w:r>
    </w:p>
    <w:p w14:paraId="1A726AAB"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Якість миття контролюється оператором візуально на кожному етапі — особлива увага приділяється внутрішній поверхні банки. У разі виявлення залишкових забруднень або деформацій тара вилучається з технологічного процесу. Очищені та висушені банки спрямовуються на стіл-накопичувач (л.2, поз. 11), де відбувається попереднє накопичення тари перед подачею до зони фасування. Звідти банки вручну або автоматично передаються на вилочні транспортери (л.2, поз. 43), а потім повторно — на накопичувальні столи (л.2, поз. 11), звідки безпосередньо подаються в </w:t>
      </w:r>
      <w:proofErr w:type="spellStart"/>
      <w:r w:rsidRPr="00684C35">
        <w:rPr>
          <w:rFonts w:ascii="Times New Roman" w:eastAsia="MS Mincho" w:hAnsi="Times New Roman" w:cs="Times New Roman"/>
          <w:kern w:val="0"/>
          <w:sz w:val="28"/>
          <w:szCs w:val="28"/>
          <w:lang w:eastAsia="ru-RU"/>
          <w14:ligatures w14:val="none"/>
        </w:rPr>
        <w:t>дозувально-наповнювальні</w:t>
      </w:r>
      <w:proofErr w:type="spellEnd"/>
      <w:r w:rsidRPr="00684C35">
        <w:rPr>
          <w:rFonts w:ascii="Times New Roman" w:eastAsia="MS Mincho" w:hAnsi="Times New Roman" w:cs="Times New Roman"/>
          <w:kern w:val="0"/>
          <w:sz w:val="28"/>
          <w:szCs w:val="28"/>
          <w:lang w:eastAsia="ru-RU"/>
          <w14:ligatures w14:val="none"/>
        </w:rPr>
        <w:t xml:space="preserve"> автомати (л.2, поз. 12) для заповнення підготовленою сировиною та заливою.</w:t>
      </w:r>
    </w:p>
    <w:p w14:paraId="3272E64F" w14:textId="77777777" w:rsidR="00684C35" w:rsidRPr="00684C35" w:rsidRDefault="00684C35" w:rsidP="00684C35">
      <w:pPr>
        <w:spacing w:after="0" w:line="360" w:lineRule="auto"/>
        <w:jc w:val="both"/>
        <w:rPr>
          <w:rFonts w:ascii="Times New Roman" w:eastAsia="MS Mincho" w:hAnsi="Times New Roman" w:cs="Times New Roman"/>
          <w:kern w:val="0"/>
          <w:sz w:val="28"/>
          <w:szCs w:val="28"/>
          <w:lang w:eastAsia="ru-RU"/>
          <w14:ligatures w14:val="none"/>
        </w:rPr>
      </w:pPr>
    </w:p>
    <w:p w14:paraId="7CFA2369" w14:textId="77777777" w:rsidR="00684C35" w:rsidRPr="00684C35" w:rsidRDefault="00684C35" w:rsidP="00684C35">
      <w:pPr>
        <w:spacing w:after="0" w:line="240" w:lineRule="auto"/>
        <w:ind w:firstLine="851"/>
        <w:jc w:val="both"/>
        <w:rPr>
          <w:rFonts w:ascii="Times New Roman" w:eastAsia="MS Mincho" w:hAnsi="Times New Roman" w:cs="Times New Roman"/>
          <w:bCs/>
          <w:kern w:val="0"/>
          <w:sz w:val="28"/>
          <w:szCs w:val="28"/>
          <w:lang w:eastAsia="ru-RU"/>
          <w14:ligatures w14:val="none"/>
        </w:rPr>
      </w:pPr>
      <w:r w:rsidRPr="00684C35">
        <w:rPr>
          <w:rFonts w:ascii="Times New Roman" w:eastAsia="MS Mincho" w:hAnsi="Times New Roman" w:cs="Times New Roman"/>
          <w:bCs/>
          <w:kern w:val="0"/>
          <w:sz w:val="28"/>
          <w:lang w:eastAsia="ru-RU"/>
          <w14:ligatures w14:val="none"/>
        </w:rPr>
        <w:t>2.5.</w:t>
      </w:r>
      <w:r w:rsidRPr="00684C35">
        <w:rPr>
          <w:rFonts w:ascii="Times New Roman" w:eastAsia="MS Mincho" w:hAnsi="Times New Roman" w:cs="Times New Roman"/>
          <w:bCs/>
          <w:kern w:val="0"/>
          <w:sz w:val="28"/>
          <w:szCs w:val="28"/>
          <w:lang w:eastAsia="ru-RU"/>
          <w14:ligatures w14:val="none"/>
        </w:rPr>
        <w:t xml:space="preserve"> Схема техніко-хімічного та мікробіологічного контролю виробництва</w:t>
      </w:r>
    </w:p>
    <w:p w14:paraId="232D749F" w14:textId="77777777" w:rsidR="00684C35" w:rsidRPr="00684C35" w:rsidRDefault="00684C35" w:rsidP="00684C35">
      <w:pPr>
        <w:spacing w:after="0" w:line="240" w:lineRule="auto"/>
        <w:ind w:firstLine="851"/>
        <w:jc w:val="both"/>
        <w:rPr>
          <w:rFonts w:ascii="Times New Roman" w:eastAsia="MS Mincho" w:hAnsi="Times New Roman" w:cs="Times New Roman"/>
          <w:bCs/>
          <w:kern w:val="0"/>
          <w:sz w:val="28"/>
          <w:szCs w:val="28"/>
          <w:lang w:eastAsia="ru-RU"/>
          <w14:ligatures w14:val="none"/>
        </w:rPr>
      </w:pPr>
    </w:p>
    <w:p w14:paraId="21DFCCCF" w14:textId="77777777" w:rsidR="00684C35" w:rsidRPr="00684C35" w:rsidRDefault="00684C35" w:rsidP="00684C35">
      <w:pPr>
        <w:spacing w:after="0" w:line="360" w:lineRule="auto"/>
        <w:ind w:firstLine="426"/>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 xml:space="preserve">На сучасних підприємствах харчової промисловості здійснення техніко-хімічного та мікробіологічного контролю є одним із ключових елементів забезпечення якості та безпечності консервованої продукції. Згідно з </w:t>
      </w:r>
      <w:r w:rsidRPr="00684C35">
        <w:rPr>
          <w:rFonts w:ascii="Times New Roman" w:eastAsia="MS Mincho" w:hAnsi="Times New Roman" w:cs="Times New Roman"/>
          <w:kern w:val="0"/>
          <w:sz w:val="28"/>
          <w:lang w:eastAsia="ru-RU"/>
          <w14:ligatures w14:val="none"/>
        </w:rPr>
        <w:lastRenderedPageBreak/>
        <w:t>положеннями ДСТУ ISO 22000:2019 «Системи управління безпечністю харчових продуктів» та вимогами HACCP, контроль проводиться на всіх етапах технологічного процесу — від приймання сировини до випуску готової продукції.</w:t>
      </w:r>
    </w:p>
    <w:p w14:paraId="21C0DAE5" w14:textId="77777777" w:rsidR="00684C35" w:rsidRPr="00684C35" w:rsidRDefault="00684C35" w:rsidP="00684C35">
      <w:pPr>
        <w:spacing w:after="0" w:line="360" w:lineRule="auto"/>
        <w:ind w:firstLine="426"/>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 xml:space="preserve">Контроль здійснюється силами виробничо-технологічної лабораторії підприємства, працівниками якої є кваліфіковані лаборанти-хіміки та мікробіологи. До виконання нагляду також залучаються змінні технологи, майстри </w:t>
      </w:r>
      <w:proofErr w:type="spellStart"/>
      <w:r w:rsidRPr="00684C35">
        <w:rPr>
          <w:rFonts w:ascii="Times New Roman" w:eastAsia="MS Mincho" w:hAnsi="Times New Roman" w:cs="Times New Roman"/>
          <w:kern w:val="0"/>
          <w:sz w:val="28"/>
          <w:lang w:eastAsia="ru-RU"/>
          <w14:ligatures w14:val="none"/>
        </w:rPr>
        <w:t>цехів</w:t>
      </w:r>
      <w:proofErr w:type="spellEnd"/>
      <w:r w:rsidRPr="00684C35">
        <w:rPr>
          <w:rFonts w:ascii="Times New Roman" w:eastAsia="MS Mincho" w:hAnsi="Times New Roman" w:cs="Times New Roman"/>
          <w:kern w:val="0"/>
          <w:sz w:val="28"/>
          <w:lang w:eastAsia="ru-RU"/>
          <w14:ligatures w14:val="none"/>
        </w:rPr>
        <w:t xml:space="preserve"> та інші відповідальні особи відповідно до внутрішньої документації підприємства (інструкцій, технологічних карт, наказів по виробництву). Такий підхід забезпечує комплексний контроль за дотриманням усіх санітарно-гігієнічних, фізико-хімічних, мікробіологічних і органолептичних показників продукції відповідно до вимог ДСТУ 4291:2004 та </w:t>
      </w:r>
      <w:proofErr w:type="spellStart"/>
      <w:r w:rsidRPr="00684C35">
        <w:rPr>
          <w:rFonts w:ascii="Times New Roman" w:eastAsia="MS Mincho" w:hAnsi="Times New Roman" w:cs="Times New Roman"/>
          <w:kern w:val="0"/>
          <w:sz w:val="28"/>
          <w:lang w:eastAsia="ru-RU"/>
          <w14:ligatures w14:val="none"/>
        </w:rPr>
        <w:t>СанР</w:t>
      </w:r>
      <w:proofErr w:type="spellEnd"/>
      <w:r w:rsidRPr="00684C35">
        <w:rPr>
          <w:rFonts w:ascii="Times New Roman" w:eastAsia="MS Mincho" w:hAnsi="Times New Roman" w:cs="Times New Roman"/>
          <w:kern w:val="0"/>
          <w:sz w:val="28"/>
          <w:lang w:eastAsia="ru-RU"/>
          <w14:ligatures w14:val="none"/>
        </w:rPr>
        <w:t xml:space="preserve"> 2.3.2-1078-01 (у частині, що регламентує мікробіологічну безпеку консервів).</w:t>
      </w:r>
    </w:p>
    <w:p w14:paraId="7E9A57C8" w14:textId="77777777" w:rsidR="00684C35" w:rsidRPr="00684C35" w:rsidRDefault="00684C35" w:rsidP="00684C35">
      <w:pPr>
        <w:spacing w:after="0" w:line="360" w:lineRule="auto"/>
        <w:ind w:firstLine="426"/>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Контрольна діяльність охоплює кілька основних рівнів:</w:t>
      </w:r>
    </w:p>
    <w:p w14:paraId="022696A3" w14:textId="77777777" w:rsidR="00684C35" w:rsidRPr="00684C35" w:rsidRDefault="00684C35" w:rsidP="00684C35">
      <w:pPr>
        <w:numPr>
          <w:ilvl w:val="0"/>
          <w:numId w:val="2"/>
        </w:numPr>
        <w:spacing w:after="0" w:line="360" w:lineRule="auto"/>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На етапі приймання сировини — перевіряється її свіжість, органолептичні властивості, відсутність сторонніх запахів, грибкових уражень, перевищення залишкової кількості пестицидів або важких металів. Для зеленого горошку та цукрової кукурудзи визначаються показники сухої речовини, цукристості, кислотності тощо.</w:t>
      </w:r>
    </w:p>
    <w:p w14:paraId="1D6D8BD0" w14:textId="77777777" w:rsidR="00684C35" w:rsidRPr="00684C35" w:rsidRDefault="00684C35" w:rsidP="00684C35">
      <w:pPr>
        <w:numPr>
          <w:ilvl w:val="0"/>
          <w:numId w:val="2"/>
        </w:numPr>
        <w:spacing w:after="0" w:line="360" w:lineRule="auto"/>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На етапах миття, бланшування, фасування і закупорювання — здійснюється контроль температурного режиму, тривалості технологічних операцій, якості митної води, концентрації заливи (вміст солі, цукру, кислотності), а також щільності закупорювання тари.</w:t>
      </w:r>
    </w:p>
    <w:p w14:paraId="0E995E92" w14:textId="77777777" w:rsidR="00684C35" w:rsidRPr="00684C35" w:rsidRDefault="00684C35" w:rsidP="00684C35">
      <w:pPr>
        <w:numPr>
          <w:ilvl w:val="0"/>
          <w:numId w:val="2"/>
        </w:numPr>
        <w:spacing w:after="0" w:line="360" w:lineRule="auto"/>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Після термічної обробки (стерилізації) — проводиться мікробіологічний аналіз на наявність бактерій групи кишкової палички (БГКП), сальмонел, анаеробів та інших умовно-патогенних мікроорганізмів. Додатково відбираються контрольні зразки продукції для зберігання в інкубаторах при температурі +37 °C протягом 10 діб з метою виявлення мікробіологічної нестабільності (самонагрівання, здуття тари тощо).</w:t>
      </w:r>
    </w:p>
    <w:p w14:paraId="2CCDAD67" w14:textId="77777777" w:rsidR="00684C35" w:rsidRPr="00684C35" w:rsidRDefault="00684C35" w:rsidP="00684C35">
      <w:pPr>
        <w:numPr>
          <w:ilvl w:val="0"/>
          <w:numId w:val="2"/>
        </w:numPr>
        <w:spacing w:after="0" w:line="360" w:lineRule="auto"/>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 xml:space="preserve">На етапі складування — контролюються умови зберігання (температура, вологість повітря), цілісність упаковки, наявність маркування відповідно </w:t>
      </w:r>
      <w:r w:rsidRPr="00684C35">
        <w:rPr>
          <w:rFonts w:ascii="Times New Roman" w:eastAsia="MS Mincho" w:hAnsi="Times New Roman" w:cs="Times New Roman"/>
          <w:kern w:val="0"/>
          <w:sz w:val="28"/>
          <w:lang w:eastAsia="ru-RU"/>
          <w14:ligatures w14:val="none"/>
        </w:rPr>
        <w:lastRenderedPageBreak/>
        <w:t>до ДСТУ 4518:2008 «Маркування харчових продуктів», а також органолептичні показники з контрольних зразків.</w:t>
      </w:r>
    </w:p>
    <w:p w14:paraId="2333B343" w14:textId="77777777" w:rsidR="00684C35" w:rsidRPr="00684C35" w:rsidRDefault="00684C35" w:rsidP="00684C35">
      <w:pPr>
        <w:spacing w:after="0" w:line="360" w:lineRule="auto"/>
        <w:ind w:firstLine="851"/>
        <w:jc w:val="both"/>
        <w:rPr>
          <w:rFonts w:ascii="Times New Roman" w:eastAsia="MS Mincho" w:hAnsi="Times New Roman" w:cs="Times New Roman"/>
          <w:bCs/>
          <w:kern w:val="0"/>
          <w:sz w:val="28"/>
          <w:lang w:eastAsia="ru-RU"/>
          <w14:ligatures w14:val="none"/>
        </w:rPr>
      </w:pPr>
      <w:r w:rsidRPr="00684C35">
        <w:rPr>
          <w:rFonts w:ascii="Times New Roman" w:eastAsia="MS Mincho" w:hAnsi="Times New Roman" w:cs="Times New Roman"/>
          <w:bCs/>
          <w:kern w:val="0"/>
          <w:sz w:val="28"/>
          <w:lang w:eastAsia="ru-RU"/>
          <w14:ligatures w14:val="none"/>
        </w:rPr>
        <w:t xml:space="preserve">Результати всіх перевірок фіксуються у відповідних журналах обліку лабораторного контролю згідно з внутрішніми стандартами підприємства. У разі виявлення відхилень від нормативних показників відповідальна продукція вилучається з технологічного процесу, а на підприємстві </w:t>
      </w:r>
      <w:proofErr w:type="spellStart"/>
      <w:r w:rsidRPr="00684C35">
        <w:rPr>
          <w:rFonts w:ascii="Times New Roman" w:eastAsia="MS Mincho" w:hAnsi="Times New Roman" w:cs="Times New Roman"/>
          <w:bCs/>
          <w:kern w:val="0"/>
          <w:sz w:val="28"/>
          <w:lang w:eastAsia="ru-RU"/>
          <w14:ligatures w14:val="none"/>
        </w:rPr>
        <w:t>ініціюється</w:t>
      </w:r>
      <w:proofErr w:type="spellEnd"/>
      <w:r w:rsidRPr="00684C35">
        <w:rPr>
          <w:rFonts w:ascii="Times New Roman" w:eastAsia="MS Mincho" w:hAnsi="Times New Roman" w:cs="Times New Roman"/>
          <w:bCs/>
          <w:kern w:val="0"/>
          <w:sz w:val="28"/>
          <w:lang w:eastAsia="ru-RU"/>
          <w14:ligatures w14:val="none"/>
        </w:rPr>
        <w:t xml:space="preserve"> розслідування для встановлення причин невідповідності (реєстрація НПП — невідповідної партії продукції).</w:t>
      </w:r>
    </w:p>
    <w:p w14:paraId="1170E2D4" w14:textId="77777777" w:rsidR="00684C35" w:rsidRPr="00684C35" w:rsidRDefault="00684C35" w:rsidP="00684C35">
      <w:pPr>
        <w:spacing w:after="0" w:line="360" w:lineRule="auto"/>
        <w:ind w:firstLine="851"/>
        <w:jc w:val="both"/>
        <w:rPr>
          <w:rFonts w:ascii="Times New Roman" w:eastAsia="MS Mincho" w:hAnsi="Times New Roman" w:cs="Times New Roman"/>
          <w:bCs/>
          <w:kern w:val="0"/>
          <w:sz w:val="28"/>
          <w:lang w:eastAsia="ru-RU"/>
          <w14:ligatures w14:val="none"/>
        </w:rPr>
      </w:pPr>
      <w:r w:rsidRPr="00684C35">
        <w:rPr>
          <w:rFonts w:ascii="Times New Roman" w:eastAsia="MS Mincho" w:hAnsi="Times New Roman" w:cs="Times New Roman"/>
          <w:bCs/>
          <w:kern w:val="0"/>
          <w:sz w:val="28"/>
          <w:lang w:eastAsia="ru-RU"/>
          <w14:ligatures w14:val="none"/>
        </w:rPr>
        <w:t>Таким чином, впроваджена система техніко-хімічного та мікробіологічного контролю дозволяє не лише гарантувати якість продукції, але й підтримувати її відповідність національним та міжнародним стандартам безпечності.</w:t>
      </w:r>
    </w:p>
    <w:p w14:paraId="32BA93CE" w14:textId="77777777" w:rsidR="00684C35" w:rsidRPr="00684C35" w:rsidRDefault="00684C35" w:rsidP="00684C35">
      <w:pPr>
        <w:spacing w:after="0" w:line="360" w:lineRule="auto"/>
        <w:ind w:firstLine="851"/>
        <w:rPr>
          <w:rFonts w:ascii="Times New Roman" w:eastAsia="MS Mincho" w:hAnsi="Times New Roman" w:cs="Times New Roman"/>
          <w:bCs/>
          <w:kern w:val="0"/>
          <w:sz w:val="28"/>
          <w:lang w:eastAsia="ru-RU"/>
          <w14:ligatures w14:val="none"/>
        </w:rPr>
      </w:pPr>
    </w:p>
    <w:p w14:paraId="3AC50B2F" w14:textId="77777777" w:rsidR="00684C35" w:rsidRPr="00684C35" w:rsidRDefault="00684C35" w:rsidP="00684C35">
      <w:pPr>
        <w:spacing w:after="0" w:line="360" w:lineRule="auto"/>
        <w:rPr>
          <w:rFonts w:ascii="Times New Roman" w:eastAsia="MS Mincho" w:hAnsi="Times New Roman" w:cs="Times New Roman"/>
          <w:b/>
          <w:kern w:val="0"/>
          <w:sz w:val="28"/>
          <w:szCs w:val="28"/>
          <w:lang w:eastAsia="ru-RU"/>
          <w14:ligatures w14:val="none"/>
        </w:rPr>
      </w:pPr>
    </w:p>
    <w:p w14:paraId="344AD4E4" w14:textId="77777777" w:rsidR="00684C35" w:rsidRPr="00684C35" w:rsidRDefault="00684C35" w:rsidP="00684C35">
      <w:pPr>
        <w:spacing w:after="0" w:line="240" w:lineRule="auto"/>
        <w:ind w:firstLine="851"/>
        <w:jc w:val="both"/>
        <w:rPr>
          <w:rFonts w:ascii="Times New Roman" w:eastAsia="MS Mincho" w:hAnsi="Times New Roman" w:cs="Times New Roman"/>
          <w:bCs/>
          <w:kern w:val="0"/>
          <w:sz w:val="28"/>
          <w:lang w:eastAsia="ru-RU"/>
          <w14:ligatures w14:val="none"/>
        </w:rPr>
      </w:pPr>
      <w:r w:rsidRPr="00684C35">
        <w:rPr>
          <w:rFonts w:ascii="Times New Roman" w:eastAsia="MS Mincho" w:hAnsi="Times New Roman" w:cs="Times New Roman"/>
          <w:bCs/>
          <w:kern w:val="0"/>
          <w:sz w:val="28"/>
          <w:lang w:eastAsia="ru-RU"/>
          <w14:ligatures w14:val="none"/>
        </w:rPr>
        <w:t>2.6.Утилізація   відходів   виробництва</w:t>
      </w:r>
    </w:p>
    <w:p w14:paraId="35D603A6" w14:textId="77777777" w:rsidR="00684C35" w:rsidRPr="00684C35" w:rsidRDefault="00684C35" w:rsidP="00684C35">
      <w:pPr>
        <w:spacing w:after="0" w:line="240" w:lineRule="auto"/>
        <w:ind w:firstLine="851"/>
        <w:jc w:val="center"/>
        <w:rPr>
          <w:rFonts w:ascii="Times New Roman" w:eastAsia="MS Mincho" w:hAnsi="Times New Roman" w:cs="Times New Roman"/>
          <w:bCs/>
          <w:kern w:val="0"/>
          <w:sz w:val="28"/>
          <w:lang w:eastAsia="ru-RU"/>
          <w14:ligatures w14:val="none"/>
        </w:rPr>
      </w:pPr>
    </w:p>
    <w:p w14:paraId="6E56C275"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Відходи, що утворюються в процесі переробки овочевої сировини, зокрема зеленого горошку та цукрової кукурудзи, є важливим джерелом вторинної сировини з високою кормовою та технічною цінністю. Їх раціональне використання сприяє зменшенню техногенного навантаження на довкілля та підвищенню економічної ефективності виробництва.</w:t>
      </w:r>
    </w:p>
    <w:p w14:paraId="116EE377"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Відходи зеленого горошку</w:t>
      </w:r>
    </w:p>
    <w:p w14:paraId="66190181"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Основними видами відходів при переробці горошку є бадилля, стручки та непридатне насіння. Хімічний склад бадилля у перерахунку на суху речовину характеризується такими показниками: білки — 16 %, </w:t>
      </w:r>
      <w:proofErr w:type="spellStart"/>
      <w:r w:rsidRPr="00684C35">
        <w:rPr>
          <w:rFonts w:ascii="Times New Roman" w:eastAsia="MS Mincho" w:hAnsi="Times New Roman" w:cs="Times New Roman"/>
          <w:kern w:val="0"/>
          <w:sz w:val="28"/>
          <w:szCs w:val="28"/>
          <w:lang w:eastAsia="ru-RU"/>
          <w14:ligatures w14:val="none"/>
        </w:rPr>
        <w:t>безазотисті</w:t>
      </w:r>
      <w:proofErr w:type="spellEnd"/>
      <w:r w:rsidRPr="00684C35">
        <w:rPr>
          <w:rFonts w:ascii="Times New Roman" w:eastAsia="MS Mincho" w:hAnsi="Times New Roman" w:cs="Times New Roman"/>
          <w:kern w:val="0"/>
          <w:sz w:val="28"/>
          <w:szCs w:val="28"/>
          <w:lang w:eastAsia="ru-RU"/>
          <w14:ligatures w14:val="none"/>
        </w:rPr>
        <w:t xml:space="preserve"> екстрактивні речовини — 40 %, жири — 3 %, клітковина — 30 %, мінеральні речовини — 11 %. Вміст сухої речовини в бадиллі становить 15–20 %, у тому числі до 2 % перетравного протеїну. Кормова цінність 1 </w:t>
      </w:r>
      <w:proofErr w:type="spellStart"/>
      <w:r w:rsidRPr="00684C35">
        <w:rPr>
          <w:rFonts w:ascii="Times New Roman" w:eastAsia="MS Mincho" w:hAnsi="Times New Roman" w:cs="Times New Roman"/>
          <w:kern w:val="0"/>
          <w:sz w:val="28"/>
          <w:szCs w:val="28"/>
          <w:lang w:eastAsia="ru-RU"/>
          <w14:ligatures w14:val="none"/>
        </w:rPr>
        <w:t>тонни</w:t>
      </w:r>
      <w:proofErr w:type="spellEnd"/>
      <w:r w:rsidRPr="00684C35">
        <w:rPr>
          <w:rFonts w:ascii="Times New Roman" w:eastAsia="MS Mincho" w:hAnsi="Times New Roman" w:cs="Times New Roman"/>
          <w:kern w:val="0"/>
          <w:sz w:val="28"/>
          <w:szCs w:val="28"/>
          <w:lang w:eastAsia="ru-RU"/>
          <w14:ligatures w14:val="none"/>
        </w:rPr>
        <w:t xml:space="preserve"> бадилля становить 11,4–15,8 кг кормових одиниць.</w:t>
      </w:r>
    </w:p>
    <w:p w14:paraId="685B9152"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Стручки у стадії молочної стиглості також мають високу поживну цінність: до 18 % сухих речовин, зокрема понад 6 % цукрів, 3 % крохмалю, 2,5 % азотистих </w:t>
      </w:r>
      <w:r w:rsidRPr="00684C35">
        <w:rPr>
          <w:rFonts w:ascii="Times New Roman" w:eastAsia="MS Mincho" w:hAnsi="Times New Roman" w:cs="Times New Roman"/>
          <w:kern w:val="0"/>
          <w:sz w:val="28"/>
          <w:szCs w:val="28"/>
          <w:lang w:eastAsia="ru-RU"/>
          <w14:ligatures w14:val="none"/>
        </w:rPr>
        <w:lastRenderedPageBreak/>
        <w:t>речовин та 0,3 % мінеральних речовин. Ці відходи ефективно використовуються як кормова сировина у свіжому, силосованому або сушеному вигляді.</w:t>
      </w:r>
    </w:p>
    <w:p w14:paraId="1BE2E05E"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Сушіння бадилля здійснюється у вогневих барабанних сушарках типу АВМ-0,4 або АВМ-0,65. При цьому вихід вітамінного борошна становить 20–22 %. У 1 кг такого борошна міститься до 34 г каротину та 26 г білка, що робить його цінним компонентом для виготовлення комбікормів. В окремих випадках борошно гранулюється разом з іншими добавками та використовується як повнораціонний корм.</w:t>
      </w:r>
    </w:p>
    <w:p w14:paraId="69C62700"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Відходи переробки кукурудзи</w:t>
      </w:r>
    </w:p>
    <w:p w14:paraId="71D31552"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Після зрізання зерна з качанів у процесі консервування кукурудзи утворюється велика кількість відходів (до 75 % маси сировини), що складаються з обгорткового листя, стрижнів качанів та недозрілих </w:t>
      </w:r>
      <w:proofErr w:type="spellStart"/>
      <w:r w:rsidRPr="00684C35">
        <w:rPr>
          <w:rFonts w:ascii="Times New Roman" w:eastAsia="MS Mincho" w:hAnsi="Times New Roman" w:cs="Times New Roman"/>
          <w:kern w:val="0"/>
          <w:sz w:val="28"/>
          <w:szCs w:val="28"/>
          <w:lang w:eastAsia="ru-RU"/>
          <w14:ligatures w14:val="none"/>
        </w:rPr>
        <w:t>зерен</w:t>
      </w:r>
      <w:proofErr w:type="spellEnd"/>
      <w:r w:rsidRPr="00684C35">
        <w:rPr>
          <w:rFonts w:ascii="Times New Roman" w:eastAsia="MS Mincho" w:hAnsi="Times New Roman" w:cs="Times New Roman"/>
          <w:kern w:val="0"/>
          <w:sz w:val="28"/>
          <w:szCs w:val="28"/>
          <w:lang w:eastAsia="ru-RU"/>
          <w14:ligatures w14:val="none"/>
        </w:rPr>
        <w:t>. Відходи кукурудзи у стадії молочної стиглості містять значну кількість целюлози, білків, зольних елементів, жирів та інших корисних речовин, що дозволяє використовувати їх у тваринництві як корм у свіжому або силосованому вигляді.</w:t>
      </w:r>
    </w:p>
    <w:p w14:paraId="49E5E153"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Стрижні качанів мають не лише кормову, а й промислову цінність. Їх використовують:</w:t>
      </w:r>
    </w:p>
    <w:p w14:paraId="130214C8" w14:textId="77777777" w:rsidR="00684C35" w:rsidRPr="00684C35" w:rsidRDefault="00684C35" w:rsidP="00684C35">
      <w:pPr>
        <w:numPr>
          <w:ilvl w:val="0"/>
          <w:numId w:val="3"/>
        </w:numPr>
        <w:spacing w:after="0" w:line="360" w:lineRule="auto"/>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як паливо;</w:t>
      </w:r>
    </w:p>
    <w:p w14:paraId="51E3F826" w14:textId="77777777" w:rsidR="00684C35" w:rsidRPr="00684C35" w:rsidRDefault="00684C35" w:rsidP="00684C35">
      <w:pPr>
        <w:numPr>
          <w:ilvl w:val="0"/>
          <w:numId w:val="3"/>
        </w:numPr>
        <w:spacing w:after="0" w:line="360" w:lineRule="auto"/>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як сировину для виробництва клеїв, паперу, лінолеуму, пластичних мас;</w:t>
      </w:r>
    </w:p>
    <w:p w14:paraId="31B3AC30" w14:textId="77777777" w:rsidR="00684C35" w:rsidRPr="00684C35" w:rsidRDefault="00684C35" w:rsidP="00684C35">
      <w:pPr>
        <w:numPr>
          <w:ilvl w:val="0"/>
          <w:numId w:val="3"/>
        </w:numPr>
        <w:spacing w:after="0" w:line="360" w:lineRule="auto"/>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як джерело </w:t>
      </w:r>
      <w:proofErr w:type="spellStart"/>
      <w:r w:rsidRPr="00684C35">
        <w:rPr>
          <w:rFonts w:ascii="Times New Roman" w:eastAsia="MS Mincho" w:hAnsi="Times New Roman" w:cs="Times New Roman"/>
          <w:kern w:val="0"/>
          <w:sz w:val="28"/>
          <w:szCs w:val="28"/>
          <w:lang w:eastAsia="ru-RU"/>
          <w14:ligatures w14:val="none"/>
        </w:rPr>
        <w:t>пентозанів</w:t>
      </w:r>
      <w:proofErr w:type="spellEnd"/>
      <w:r w:rsidRPr="00684C35">
        <w:rPr>
          <w:rFonts w:ascii="Times New Roman" w:eastAsia="MS Mincho" w:hAnsi="Times New Roman" w:cs="Times New Roman"/>
          <w:kern w:val="0"/>
          <w:sz w:val="28"/>
          <w:szCs w:val="28"/>
          <w:lang w:eastAsia="ru-RU"/>
          <w14:ligatures w14:val="none"/>
        </w:rPr>
        <w:t>, з яких одержують цукри та продукти їх ферментації — зокрема молочну кислоту;</w:t>
      </w:r>
    </w:p>
    <w:p w14:paraId="54E173DF" w14:textId="77777777" w:rsidR="00684C35" w:rsidRPr="00684C35" w:rsidRDefault="00684C35" w:rsidP="00684C35">
      <w:pPr>
        <w:numPr>
          <w:ilvl w:val="0"/>
          <w:numId w:val="3"/>
        </w:numPr>
        <w:spacing w:after="0" w:line="360" w:lineRule="auto"/>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для сухої перегонки з отриманням цінних хімічних </w:t>
      </w:r>
      <w:proofErr w:type="spellStart"/>
      <w:r w:rsidRPr="00684C35">
        <w:rPr>
          <w:rFonts w:ascii="Times New Roman" w:eastAsia="MS Mincho" w:hAnsi="Times New Roman" w:cs="Times New Roman"/>
          <w:kern w:val="0"/>
          <w:sz w:val="28"/>
          <w:szCs w:val="28"/>
          <w:lang w:eastAsia="ru-RU"/>
          <w14:ligatures w14:val="none"/>
        </w:rPr>
        <w:t>сполук</w:t>
      </w:r>
      <w:proofErr w:type="spellEnd"/>
      <w:r w:rsidRPr="00684C35">
        <w:rPr>
          <w:rFonts w:ascii="Times New Roman" w:eastAsia="MS Mincho" w:hAnsi="Times New Roman" w:cs="Times New Roman"/>
          <w:kern w:val="0"/>
          <w:sz w:val="28"/>
          <w:szCs w:val="28"/>
          <w:lang w:eastAsia="ru-RU"/>
          <w14:ligatures w14:val="none"/>
        </w:rPr>
        <w:t>, зокрема фурфуролу та його похідних, які широко використовуються в хімічній промисловості.</w:t>
      </w:r>
    </w:p>
    <w:p w14:paraId="682701F5"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Раціональна утилізація відходів зеленого горошку і кукурудзи дозволяє значно зменшити обсяг сміття, підвищити рентабельність виробництва та зробити його більш екологічно сталим.</w:t>
      </w:r>
    </w:p>
    <w:p w14:paraId="3B830CF0" w14:textId="77777777" w:rsidR="00684C35" w:rsidRPr="00684C35" w:rsidRDefault="00684C35" w:rsidP="00684C35">
      <w:pPr>
        <w:spacing w:after="0" w:line="360" w:lineRule="auto"/>
        <w:ind w:firstLine="567"/>
        <w:jc w:val="center"/>
        <w:rPr>
          <w:rFonts w:ascii="Times New Roman" w:eastAsia="MS Mincho" w:hAnsi="Times New Roman" w:cs="Times New Roman"/>
          <w:b/>
          <w:kern w:val="0"/>
          <w:sz w:val="28"/>
          <w:lang w:eastAsia="ru-RU"/>
          <w14:ligatures w14:val="none"/>
        </w:rPr>
      </w:pPr>
    </w:p>
    <w:p w14:paraId="2D943379" w14:textId="77777777" w:rsidR="00684C35" w:rsidRPr="00684C35" w:rsidRDefault="00684C35" w:rsidP="00684C35">
      <w:pPr>
        <w:spacing w:after="0" w:line="360" w:lineRule="auto"/>
        <w:ind w:firstLine="851"/>
        <w:jc w:val="both"/>
        <w:rPr>
          <w:rFonts w:ascii="Times New Roman" w:eastAsia="MS Mincho" w:hAnsi="Times New Roman" w:cs="Times New Roman"/>
          <w:bCs/>
          <w:kern w:val="0"/>
          <w:sz w:val="28"/>
          <w:lang w:eastAsia="ru-RU"/>
          <w14:ligatures w14:val="none"/>
        </w:rPr>
      </w:pPr>
      <w:r w:rsidRPr="00684C35">
        <w:rPr>
          <w:rFonts w:ascii="Times New Roman" w:eastAsia="MS Mincho" w:hAnsi="Times New Roman" w:cs="Times New Roman"/>
          <w:bCs/>
          <w:kern w:val="0"/>
          <w:sz w:val="28"/>
          <w:lang w:eastAsia="ru-RU"/>
          <w14:ligatures w14:val="none"/>
        </w:rPr>
        <w:t xml:space="preserve">2.7. Нормативно-технічна документація на готову продукцію </w:t>
      </w:r>
    </w:p>
    <w:p w14:paraId="29876C18" w14:textId="77777777" w:rsidR="00684C35" w:rsidRPr="00684C35" w:rsidRDefault="00684C35" w:rsidP="00684C35">
      <w:pPr>
        <w:spacing w:after="0" w:line="360" w:lineRule="auto"/>
        <w:ind w:firstLine="567"/>
        <w:jc w:val="center"/>
        <w:rPr>
          <w:rFonts w:ascii="Times New Roman" w:eastAsia="MS Mincho" w:hAnsi="Times New Roman" w:cs="Times New Roman"/>
          <w:b/>
          <w:kern w:val="0"/>
          <w:sz w:val="28"/>
          <w:lang w:eastAsia="ru-RU"/>
          <w14:ligatures w14:val="none"/>
        </w:rPr>
      </w:pPr>
    </w:p>
    <w:p w14:paraId="4B4AA4F7"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lastRenderedPageBreak/>
        <w:t>Відповідно до вимог чинних стандартів, натуральні овочеві консерви повинні відповідати визначеним показникам якості та безпеки.</w:t>
      </w:r>
    </w:p>
    <w:p w14:paraId="09A7862E"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Натуральні консерви «Зелений горошок»</w:t>
      </w:r>
    </w:p>
    <w:p w14:paraId="7AD33C25"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Згідно з ДСТУ 7165:2010 «Консерви. Горошок зелений натуральний. Технічні умови» [11], фізико-хімічні показники повинні відповідати таким вимогам:</w:t>
      </w:r>
    </w:p>
    <w:p w14:paraId="14B74271" w14:textId="77777777" w:rsidR="00684C35" w:rsidRPr="00684C35" w:rsidRDefault="00684C35" w:rsidP="00684C35">
      <w:pPr>
        <w:numPr>
          <w:ilvl w:val="0"/>
          <w:numId w:val="4"/>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масова частка горошку — не менше 65 % від маси </w:t>
      </w:r>
      <w:proofErr w:type="spellStart"/>
      <w:r w:rsidRPr="00684C35">
        <w:rPr>
          <w:rFonts w:ascii="Times New Roman" w:eastAsia="MS Mincho" w:hAnsi="Times New Roman" w:cs="Times New Roman"/>
          <w:kern w:val="0"/>
          <w:sz w:val="28"/>
          <w:szCs w:val="28"/>
          <w:lang w:eastAsia="ru-RU"/>
          <w14:ligatures w14:val="none"/>
        </w:rPr>
        <w:t>нетто</w:t>
      </w:r>
      <w:proofErr w:type="spellEnd"/>
      <w:r w:rsidRPr="00684C35">
        <w:rPr>
          <w:rFonts w:ascii="Times New Roman" w:eastAsia="MS Mincho" w:hAnsi="Times New Roman" w:cs="Times New Roman"/>
          <w:kern w:val="0"/>
          <w:sz w:val="28"/>
          <w:szCs w:val="28"/>
          <w:lang w:eastAsia="ru-RU"/>
          <w14:ligatures w14:val="none"/>
        </w:rPr>
        <w:t>;</w:t>
      </w:r>
    </w:p>
    <w:p w14:paraId="557CAB36" w14:textId="77777777" w:rsidR="00684C35" w:rsidRPr="00684C35" w:rsidRDefault="00684C35" w:rsidP="00684C35">
      <w:pPr>
        <w:numPr>
          <w:ilvl w:val="0"/>
          <w:numId w:val="4"/>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вміст кухонної солі — від 0,8 % до 1,5 %;</w:t>
      </w:r>
    </w:p>
    <w:p w14:paraId="2AC11F5E" w14:textId="77777777" w:rsidR="00684C35" w:rsidRPr="00684C35" w:rsidRDefault="00684C35" w:rsidP="00684C35">
      <w:pPr>
        <w:numPr>
          <w:ilvl w:val="0"/>
          <w:numId w:val="4"/>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вміст солей важких металів, мг/кг, не більше:</w:t>
      </w:r>
    </w:p>
    <w:p w14:paraId="4DDD3070" w14:textId="77777777" w:rsidR="00684C35" w:rsidRPr="00684C35" w:rsidRDefault="00684C35" w:rsidP="00684C35">
      <w:pPr>
        <w:numPr>
          <w:ilvl w:val="1"/>
          <w:numId w:val="4"/>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олово (в перерахунку на олово) — 100;</w:t>
      </w:r>
    </w:p>
    <w:p w14:paraId="399829FB" w14:textId="77777777" w:rsidR="00684C35" w:rsidRPr="00684C35" w:rsidRDefault="00684C35" w:rsidP="00684C35">
      <w:pPr>
        <w:numPr>
          <w:ilvl w:val="1"/>
          <w:numId w:val="4"/>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свинець — не допускається;</w:t>
      </w:r>
    </w:p>
    <w:p w14:paraId="1D8F4E3D" w14:textId="77777777" w:rsidR="00684C35" w:rsidRPr="00684C35" w:rsidRDefault="00684C35" w:rsidP="00684C35">
      <w:pPr>
        <w:numPr>
          <w:ilvl w:val="0"/>
          <w:numId w:val="4"/>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наявність сторонніх домішок — не допускається.</w:t>
      </w:r>
    </w:p>
    <w:p w14:paraId="1DB93BA6"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Консерви «Кукурудза цукрова»</w:t>
      </w:r>
    </w:p>
    <w:p w14:paraId="66321FB3"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Згідно з ДСТУ 7164:2010 «Кукурудза цукрова консервована. Технічні умови» [12], фізико-хімічні показники повинні відповідати наступним вимогам:</w:t>
      </w:r>
    </w:p>
    <w:p w14:paraId="2BF71269" w14:textId="77777777" w:rsidR="00684C35" w:rsidRPr="00684C35" w:rsidRDefault="00684C35" w:rsidP="00684C35">
      <w:pPr>
        <w:numPr>
          <w:ilvl w:val="0"/>
          <w:numId w:val="5"/>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масова частка </w:t>
      </w:r>
      <w:proofErr w:type="spellStart"/>
      <w:r w:rsidRPr="00684C35">
        <w:rPr>
          <w:rFonts w:ascii="Times New Roman" w:eastAsia="MS Mincho" w:hAnsi="Times New Roman" w:cs="Times New Roman"/>
          <w:kern w:val="0"/>
          <w:sz w:val="28"/>
          <w:szCs w:val="28"/>
          <w:lang w:eastAsia="ru-RU"/>
          <w14:ligatures w14:val="none"/>
        </w:rPr>
        <w:t>зерен</w:t>
      </w:r>
      <w:proofErr w:type="spellEnd"/>
      <w:r w:rsidRPr="00684C35">
        <w:rPr>
          <w:rFonts w:ascii="Times New Roman" w:eastAsia="MS Mincho" w:hAnsi="Times New Roman" w:cs="Times New Roman"/>
          <w:kern w:val="0"/>
          <w:sz w:val="28"/>
          <w:szCs w:val="28"/>
          <w:lang w:eastAsia="ru-RU"/>
          <w14:ligatures w14:val="none"/>
        </w:rPr>
        <w:t xml:space="preserve"> — не менше 60 % від маси </w:t>
      </w:r>
      <w:proofErr w:type="spellStart"/>
      <w:r w:rsidRPr="00684C35">
        <w:rPr>
          <w:rFonts w:ascii="Times New Roman" w:eastAsia="MS Mincho" w:hAnsi="Times New Roman" w:cs="Times New Roman"/>
          <w:kern w:val="0"/>
          <w:sz w:val="28"/>
          <w:szCs w:val="28"/>
          <w:lang w:eastAsia="ru-RU"/>
          <w14:ligatures w14:val="none"/>
        </w:rPr>
        <w:t>нетто</w:t>
      </w:r>
      <w:proofErr w:type="spellEnd"/>
      <w:r w:rsidRPr="00684C35">
        <w:rPr>
          <w:rFonts w:ascii="Times New Roman" w:eastAsia="MS Mincho" w:hAnsi="Times New Roman" w:cs="Times New Roman"/>
          <w:kern w:val="0"/>
          <w:sz w:val="28"/>
          <w:szCs w:val="28"/>
          <w:lang w:eastAsia="ru-RU"/>
          <w14:ligatures w14:val="none"/>
        </w:rPr>
        <w:t>;</w:t>
      </w:r>
    </w:p>
    <w:p w14:paraId="408A0DB4" w14:textId="77777777" w:rsidR="00684C35" w:rsidRPr="00684C35" w:rsidRDefault="00684C35" w:rsidP="00684C35">
      <w:pPr>
        <w:numPr>
          <w:ilvl w:val="0"/>
          <w:numId w:val="5"/>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вміст кухонної солі — від 0,8 % до 1,5 %;</w:t>
      </w:r>
    </w:p>
    <w:p w14:paraId="0B3C77C7" w14:textId="77777777" w:rsidR="00684C35" w:rsidRPr="00684C35" w:rsidRDefault="00684C35" w:rsidP="00684C35">
      <w:pPr>
        <w:numPr>
          <w:ilvl w:val="0"/>
          <w:numId w:val="5"/>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вміст солей важких металів, мг/кг, не більше:</w:t>
      </w:r>
    </w:p>
    <w:p w14:paraId="29CBC86A" w14:textId="77777777" w:rsidR="00684C35" w:rsidRPr="00684C35" w:rsidRDefault="00684C35" w:rsidP="00684C35">
      <w:pPr>
        <w:numPr>
          <w:ilvl w:val="1"/>
          <w:numId w:val="5"/>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олово (в перерахунку на олово) — 100;</w:t>
      </w:r>
    </w:p>
    <w:p w14:paraId="09D44A0D" w14:textId="77777777" w:rsidR="00684C35" w:rsidRPr="00684C35" w:rsidRDefault="00684C35" w:rsidP="00684C35">
      <w:pPr>
        <w:numPr>
          <w:ilvl w:val="1"/>
          <w:numId w:val="5"/>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свинець — не допускається;</w:t>
      </w:r>
    </w:p>
    <w:p w14:paraId="30298966" w14:textId="77777777" w:rsidR="00684C35" w:rsidRPr="00684C35" w:rsidRDefault="00684C35" w:rsidP="00684C35">
      <w:pPr>
        <w:numPr>
          <w:ilvl w:val="0"/>
          <w:numId w:val="5"/>
        </w:numPr>
        <w:spacing w:after="0" w:line="360" w:lineRule="auto"/>
        <w:ind w:firstLine="85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наявність сторонніх домішок — не допускається.</w:t>
      </w:r>
    </w:p>
    <w:p w14:paraId="4488DC21" w14:textId="77777777" w:rsidR="00684C35" w:rsidRPr="00684C35" w:rsidRDefault="00684C35" w:rsidP="00684C35">
      <w:pPr>
        <w:spacing w:after="0" w:line="360" w:lineRule="auto"/>
        <w:jc w:val="both"/>
        <w:rPr>
          <w:rFonts w:ascii="Times New Roman" w:eastAsia="Times New Roman" w:hAnsi="Times New Roman" w:cs="Times New Roman"/>
          <w:b/>
          <w:bCs/>
          <w:kern w:val="0"/>
          <w:sz w:val="28"/>
          <w:lang w:eastAsia="ru-RU"/>
          <w14:ligatures w14:val="none"/>
        </w:rPr>
      </w:pPr>
    </w:p>
    <w:p w14:paraId="5171C22B"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Фізико-хімічні показники є ключовими критеріями, що визначають якість та безпечність консервованої продукції, зокрема зеленого горошку та цукрової кукурудзи. Дотримання встановлених нормативів, передбачених ДСТУ 7165:2010 та ДСТУ 7164:2010, забезпечує відповідність консервів вимогам харчової безпеки та дозволяє гарантувати споживачеві стабільну якість готового продукту.</w:t>
      </w:r>
    </w:p>
    <w:p w14:paraId="1432BFD8"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Для натуральних консервів «Зелений горошок» основним показником є вміст самого горошку — не менше 65 % від загальної маси </w:t>
      </w:r>
      <w:proofErr w:type="spellStart"/>
      <w:r w:rsidRPr="00684C35">
        <w:rPr>
          <w:rFonts w:ascii="Times New Roman" w:eastAsia="Times New Roman" w:hAnsi="Times New Roman" w:cs="Times New Roman"/>
          <w:kern w:val="0"/>
          <w:sz w:val="28"/>
          <w:lang w:eastAsia="ru-RU"/>
          <w14:ligatures w14:val="none"/>
        </w:rPr>
        <w:t>нетто</w:t>
      </w:r>
      <w:proofErr w:type="spellEnd"/>
      <w:r w:rsidRPr="00684C35">
        <w:rPr>
          <w:rFonts w:ascii="Times New Roman" w:eastAsia="Times New Roman" w:hAnsi="Times New Roman" w:cs="Times New Roman"/>
          <w:kern w:val="0"/>
          <w:sz w:val="28"/>
          <w:lang w:eastAsia="ru-RU"/>
          <w14:ligatures w14:val="none"/>
        </w:rPr>
        <w:t xml:space="preserve">. Це свідчить про високий рівень наповнення банки основною сировиною, що є важливим з </w:t>
      </w:r>
      <w:r w:rsidRPr="00684C35">
        <w:rPr>
          <w:rFonts w:ascii="Times New Roman" w:eastAsia="Times New Roman" w:hAnsi="Times New Roman" w:cs="Times New Roman"/>
          <w:kern w:val="0"/>
          <w:sz w:val="28"/>
          <w:lang w:eastAsia="ru-RU"/>
          <w14:ligatures w14:val="none"/>
        </w:rPr>
        <w:lastRenderedPageBreak/>
        <w:t>погляду споживчих властивостей. Крім того, допустимий вміст кухонної солі (0,8–1,5 %) забезпечує не лише смакові характеристики продукту, а й його збереження протягом терміну придатності. Надзвичайно важливим є повна відсутність сторонніх домішок і свинцю, а також обмеження на вміст олова (не більше 100 мг/кг), що дозволяє уникнути токсикологічної небезпеки.</w:t>
      </w:r>
    </w:p>
    <w:p w14:paraId="79F67B3C"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Подібні вимоги встановлено і для консервованої кукурудзи. Мінімальний вміст </w:t>
      </w:r>
      <w:proofErr w:type="spellStart"/>
      <w:r w:rsidRPr="00684C35">
        <w:rPr>
          <w:rFonts w:ascii="Times New Roman" w:eastAsia="Times New Roman" w:hAnsi="Times New Roman" w:cs="Times New Roman"/>
          <w:kern w:val="0"/>
          <w:sz w:val="28"/>
          <w:lang w:eastAsia="ru-RU"/>
          <w14:ligatures w14:val="none"/>
        </w:rPr>
        <w:t>зерен</w:t>
      </w:r>
      <w:proofErr w:type="spellEnd"/>
      <w:r w:rsidRPr="00684C35">
        <w:rPr>
          <w:rFonts w:ascii="Times New Roman" w:eastAsia="Times New Roman" w:hAnsi="Times New Roman" w:cs="Times New Roman"/>
          <w:kern w:val="0"/>
          <w:sz w:val="28"/>
          <w:lang w:eastAsia="ru-RU"/>
          <w14:ligatures w14:val="none"/>
        </w:rPr>
        <w:t xml:space="preserve"> на рівні 60 % гарантує високу харчову цінність і оптимальне співвідношення між основною сировиною та заливкою. Як і у випадку з горошком, регламентується рівень солі та жорстко контролюються показники вмісту важких металів, зокрема олова та свинцю.</w:t>
      </w:r>
    </w:p>
    <w:p w14:paraId="7FE2AEB8"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Таким чином, суворе дотримання зазначених фізико-хімічних норм дозволяє:</w:t>
      </w:r>
    </w:p>
    <w:p w14:paraId="3655C7D9" w14:textId="77777777" w:rsidR="00684C35" w:rsidRPr="00684C35" w:rsidRDefault="00684C35" w:rsidP="00684C35">
      <w:pPr>
        <w:numPr>
          <w:ilvl w:val="0"/>
          <w:numId w:val="6"/>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зберегти органолептичні властивості продукції (смак, запах, текстуру);</w:t>
      </w:r>
    </w:p>
    <w:p w14:paraId="13E0A52E" w14:textId="77777777" w:rsidR="00684C35" w:rsidRPr="00684C35" w:rsidRDefault="00684C35" w:rsidP="00684C35">
      <w:pPr>
        <w:numPr>
          <w:ilvl w:val="0"/>
          <w:numId w:val="6"/>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забезпечити її мікробіологічну стійкість;</w:t>
      </w:r>
    </w:p>
    <w:p w14:paraId="2C2D84EB" w14:textId="77777777" w:rsidR="00684C35" w:rsidRPr="00684C35" w:rsidRDefault="00684C35" w:rsidP="00684C35">
      <w:pPr>
        <w:numPr>
          <w:ilvl w:val="0"/>
          <w:numId w:val="6"/>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гарантувати безпеку для здоров’я споживачів;</w:t>
      </w:r>
    </w:p>
    <w:p w14:paraId="6950EF7B" w14:textId="77777777" w:rsidR="00684C35" w:rsidRPr="00684C35" w:rsidRDefault="00684C35" w:rsidP="00684C35">
      <w:pPr>
        <w:numPr>
          <w:ilvl w:val="0"/>
          <w:numId w:val="6"/>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підтримувати репутацію підприємства на ринку.</w:t>
      </w:r>
    </w:p>
    <w:p w14:paraId="61001FCB"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Узгодженість з національними стандартами є також обов’язковою умовою для реалізації продукції як на внутрішньому ринку, так і в умовах зовнішньоекономічної діяльності. Тому контроль фізико-хімічних показників має бути невід’ємною частиною технологічного процесу та системи управління якістю на сучасному підприємстві харчової промисловості.</w:t>
      </w:r>
    </w:p>
    <w:p w14:paraId="5CD08DFB"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p>
    <w:p w14:paraId="459F3ACF"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Висновок за розділом  2</w:t>
      </w:r>
    </w:p>
    <w:p w14:paraId="089FEC2C"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p>
    <w:p w14:paraId="7A3406B5"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У другому розділі кваліфікаційної роботи детально обґрунтовано вибір оптимальної технології виробництва консервів, що базується на сучасних наукових підходах та враховує особливості сировини й ринкові вимоги. Розроблені технологічні схеми виробництва забезпечують послідовність і контроль основних етапів технологічного процесу, що сприяє підвищенню якості та безпеки продукції. Описано технологію виготовлення запланованого асортименту консервів із урахуванням інноваційних рішень та стандартів галузі.</w:t>
      </w:r>
    </w:p>
    <w:p w14:paraId="38F24CD5"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lastRenderedPageBreak/>
        <w:t>У розділі наведено комплексну характеристику сировини, основних і допоміжних матеріалів, що застосовуються у виробництві, включаючи їхній хімічний склад, харчову та енергетичну цінність, а також нормативні документи, які регламентують якість та безпеку використаних компонентів. Це дозволяє забезпечити відповідність продукції вимогам діючих стандартів і санітарних норм.</w:t>
      </w:r>
    </w:p>
    <w:p w14:paraId="427A639E"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Особлива увага приділена розробці схеми техніко-хімічного та мікробіологічного контролю виробничого процесу, що гарантує систематичний моніторинг параметрів якості на всіх стадіях виготовлення консервів. Запропоновані шляхи утилізації виробничих відходів сприяють зниженню негативного впливу на навколишнє середовище і відповідають принципам екологічної безпеки.</w:t>
      </w:r>
    </w:p>
    <w:p w14:paraId="6C4C6EE0"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Вимоги до якості готової продукції докладно викладені, що забезпечує прозорі критерії оцінки та відповідає нормативним вимогам. У роботі також наведені графіки надходження сировини, організації роботи цеху та програми виробничого процесу, які оптимізують логістику і підвищують ефективність роботи підприємства. Розрахунки норм витрат сировини та матеріалів сприяють раціональному використанню ресурсів і зниженню виробничих затрат.</w:t>
      </w:r>
    </w:p>
    <w:p w14:paraId="4B467658" w14:textId="77777777" w:rsidR="00684C35" w:rsidRPr="00684C35" w:rsidRDefault="00684C35" w:rsidP="00684C35">
      <w:pPr>
        <w:spacing w:after="0" w:line="360" w:lineRule="auto"/>
        <w:ind w:firstLine="567"/>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Таким чином, другий розділ кваліфікаційної роботи формує цілісне уявлення про технологічний процес виробництва консервів, що є основою для подальшого проектування та впровадження ефективного виробництва з урахуванням сучасних вимог ринку і технологій.</w:t>
      </w:r>
    </w:p>
    <w:p w14:paraId="3C1FB04B" w14:textId="77777777" w:rsidR="00684C35" w:rsidRDefault="00684C35" w:rsidP="00684C35">
      <w:pPr>
        <w:spacing w:line="360" w:lineRule="auto"/>
        <w:jc w:val="both"/>
        <w:rPr>
          <w:rFonts w:ascii="Times New Roman" w:hAnsi="Times New Roman" w:cs="Times New Roman"/>
          <w:sz w:val="28"/>
          <w:szCs w:val="28"/>
        </w:rPr>
      </w:pPr>
    </w:p>
    <w:p w14:paraId="0EA96C4F" w14:textId="77777777" w:rsidR="00684C35" w:rsidRDefault="00684C35" w:rsidP="00684C35">
      <w:pPr>
        <w:spacing w:line="360" w:lineRule="auto"/>
        <w:jc w:val="both"/>
        <w:rPr>
          <w:rFonts w:ascii="Times New Roman" w:hAnsi="Times New Roman" w:cs="Times New Roman"/>
          <w:sz w:val="28"/>
          <w:szCs w:val="28"/>
        </w:rPr>
      </w:pPr>
    </w:p>
    <w:p w14:paraId="4404B4F7" w14:textId="77777777" w:rsidR="00684C35" w:rsidRDefault="00684C35" w:rsidP="00684C35">
      <w:pPr>
        <w:spacing w:line="360" w:lineRule="auto"/>
        <w:jc w:val="both"/>
        <w:rPr>
          <w:rFonts w:ascii="Times New Roman" w:hAnsi="Times New Roman" w:cs="Times New Roman"/>
          <w:sz w:val="28"/>
          <w:szCs w:val="28"/>
        </w:rPr>
      </w:pPr>
    </w:p>
    <w:p w14:paraId="5A5C7FAA" w14:textId="77777777" w:rsidR="00684C35" w:rsidRPr="00684C35" w:rsidRDefault="00684C35" w:rsidP="00684C35">
      <w:pPr>
        <w:spacing w:after="0" w:line="360" w:lineRule="auto"/>
        <w:ind w:left="180"/>
        <w:jc w:val="center"/>
        <w:rPr>
          <w:rFonts w:ascii="Times New Roman" w:eastAsia="MS Mincho" w:hAnsi="Times New Roman" w:cs="Times New Roman"/>
          <w:b/>
          <w:kern w:val="0"/>
          <w:sz w:val="28"/>
          <w:lang w:eastAsia="ru-RU"/>
          <w14:ligatures w14:val="none"/>
        </w:rPr>
      </w:pPr>
      <w:r w:rsidRPr="00684C35">
        <w:rPr>
          <w:rFonts w:ascii="Times New Roman" w:eastAsia="MS Mincho" w:hAnsi="Times New Roman" w:cs="Times New Roman"/>
          <w:b/>
          <w:kern w:val="0"/>
          <w:sz w:val="28"/>
          <w:lang w:eastAsia="ru-RU"/>
          <w14:ligatures w14:val="none"/>
        </w:rPr>
        <w:t>РОЗДІЛ 3</w:t>
      </w:r>
    </w:p>
    <w:p w14:paraId="299A8B34" w14:textId="77777777" w:rsidR="00684C35" w:rsidRPr="00684C35" w:rsidRDefault="00684C35" w:rsidP="00684C35">
      <w:pPr>
        <w:spacing w:after="0" w:line="360" w:lineRule="auto"/>
        <w:ind w:left="180"/>
        <w:jc w:val="center"/>
        <w:rPr>
          <w:rFonts w:ascii="Times New Roman" w:eastAsia="MS Mincho" w:hAnsi="Times New Roman" w:cs="Times New Roman"/>
          <w:b/>
          <w:kern w:val="0"/>
          <w:sz w:val="28"/>
          <w:lang w:eastAsia="ru-RU"/>
          <w14:ligatures w14:val="none"/>
        </w:rPr>
      </w:pPr>
      <w:r w:rsidRPr="00684C35">
        <w:rPr>
          <w:rFonts w:ascii="Times New Roman" w:eastAsia="MS Mincho" w:hAnsi="Times New Roman" w:cs="Times New Roman"/>
          <w:b/>
          <w:kern w:val="0"/>
          <w:sz w:val="28"/>
          <w:lang w:eastAsia="ru-RU"/>
          <w14:ligatures w14:val="none"/>
        </w:rPr>
        <w:t xml:space="preserve"> РОЗРАХУНОК ТА ПІДБІР ОБЛАДНАННЯ</w:t>
      </w:r>
    </w:p>
    <w:p w14:paraId="28DB19B1" w14:textId="77777777" w:rsidR="00684C35" w:rsidRPr="00684C35" w:rsidRDefault="00684C35" w:rsidP="00684C35">
      <w:pPr>
        <w:spacing w:after="0" w:line="360" w:lineRule="auto"/>
        <w:ind w:left="180"/>
        <w:jc w:val="center"/>
        <w:rPr>
          <w:rFonts w:ascii="Times New Roman" w:eastAsia="MS Mincho" w:hAnsi="Times New Roman" w:cs="Times New Roman"/>
          <w:b/>
          <w:kern w:val="0"/>
          <w:sz w:val="28"/>
          <w:lang w:eastAsia="ru-RU"/>
          <w14:ligatures w14:val="none"/>
        </w:rPr>
      </w:pPr>
      <w:r w:rsidRPr="00684C35">
        <w:rPr>
          <w:rFonts w:ascii="Times New Roman" w:eastAsia="MS Mincho" w:hAnsi="Times New Roman" w:cs="Times New Roman"/>
          <w:b/>
          <w:kern w:val="0"/>
          <w:sz w:val="28"/>
          <w:lang w:eastAsia="ru-RU"/>
          <w14:ligatures w14:val="none"/>
        </w:rPr>
        <w:t xml:space="preserve"> ТЕХНОЛОГІЧНИХ ЛІНІЙ</w:t>
      </w:r>
    </w:p>
    <w:p w14:paraId="78755FEF" w14:textId="77777777" w:rsidR="00684C35" w:rsidRPr="00684C35" w:rsidRDefault="00684C35" w:rsidP="00684C35">
      <w:pPr>
        <w:spacing w:after="0" w:line="360" w:lineRule="auto"/>
        <w:ind w:left="180"/>
        <w:jc w:val="center"/>
        <w:rPr>
          <w:rFonts w:ascii="Times New Roman" w:eastAsia="MS Mincho" w:hAnsi="Times New Roman" w:cs="Times New Roman"/>
          <w:b/>
          <w:kern w:val="0"/>
          <w:sz w:val="28"/>
          <w:lang w:eastAsia="ru-RU"/>
          <w14:ligatures w14:val="none"/>
        </w:rPr>
      </w:pPr>
    </w:p>
    <w:p w14:paraId="49EE3C59" w14:textId="77777777" w:rsidR="00684C35" w:rsidRPr="00684C35" w:rsidRDefault="00684C35" w:rsidP="00684C35">
      <w:pPr>
        <w:spacing w:after="0" w:line="360" w:lineRule="auto"/>
        <w:ind w:left="180"/>
        <w:jc w:val="center"/>
        <w:rPr>
          <w:rFonts w:ascii="Times New Roman" w:eastAsia="MS Mincho" w:hAnsi="Times New Roman" w:cs="Times New Roman"/>
          <w:b/>
          <w:kern w:val="0"/>
          <w:sz w:val="28"/>
          <w:lang w:eastAsia="ru-RU"/>
          <w14:ligatures w14:val="none"/>
        </w:rPr>
      </w:pPr>
    </w:p>
    <w:p w14:paraId="538E0B28"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bCs/>
          <w:kern w:val="0"/>
          <w:sz w:val="28"/>
          <w:szCs w:val="28"/>
          <w:lang w:eastAsia="ru-RU"/>
          <w14:ligatures w14:val="none"/>
        </w:rPr>
      </w:pPr>
      <w:r w:rsidRPr="00684C35">
        <w:rPr>
          <w:rFonts w:ascii="Times New Roman" w:eastAsia="MS Mincho" w:hAnsi="Times New Roman" w:cs="Times New Roman"/>
          <w:bCs/>
          <w:kern w:val="0"/>
          <w:sz w:val="28"/>
          <w:szCs w:val="28"/>
          <w:lang w:eastAsia="ru-RU"/>
          <w14:ligatures w14:val="none"/>
        </w:rPr>
        <w:lastRenderedPageBreak/>
        <w:t>3.1. Розрахунок технологічного обладнання</w:t>
      </w:r>
    </w:p>
    <w:p w14:paraId="0B4EDBCB" w14:textId="77777777" w:rsidR="00684C35" w:rsidRPr="00684C35" w:rsidRDefault="00684C35" w:rsidP="00684C35">
      <w:pPr>
        <w:tabs>
          <w:tab w:val="num" w:pos="720"/>
          <w:tab w:val="num" w:pos="1080"/>
          <w:tab w:val="num" w:pos="1440"/>
        </w:tabs>
        <w:spacing w:after="0" w:line="360" w:lineRule="auto"/>
        <w:ind w:left="180"/>
        <w:jc w:val="center"/>
        <w:rPr>
          <w:rFonts w:ascii="Times New Roman" w:eastAsia="MS Mincho" w:hAnsi="Times New Roman" w:cs="Times New Roman"/>
          <w:b/>
          <w:kern w:val="0"/>
          <w:sz w:val="28"/>
          <w:szCs w:val="28"/>
          <w:lang w:eastAsia="ru-RU"/>
          <w14:ligatures w14:val="none"/>
        </w:rPr>
      </w:pPr>
    </w:p>
    <w:p w14:paraId="6B52C18D"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Правильний підбір машин і апаратів забезпечує необхідні умови для планомірної, безперебійної та чіткої роботи підприємства. Це є одним із ключових етапів </w:t>
      </w:r>
      <w:proofErr w:type="spellStart"/>
      <w:r w:rsidRPr="00684C35">
        <w:rPr>
          <w:rFonts w:ascii="Times New Roman" w:eastAsia="MS Mincho" w:hAnsi="Times New Roman" w:cs="Times New Roman"/>
          <w:kern w:val="0"/>
          <w:sz w:val="28"/>
          <w:szCs w:val="28"/>
          <w:lang w:eastAsia="ru-RU"/>
          <w14:ligatures w14:val="none"/>
        </w:rPr>
        <w:t>проєктування</w:t>
      </w:r>
      <w:proofErr w:type="spellEnd"/>
      <w:r w:rsidRPr="00684C35">
        <w:rPr>
          <w:rFonts w:ascii="Times New Roman" w:eastAsia="MS Mincho" w:hAnsi="Times New Roman" w:cs="Times New Roman"/>
          <w:kern w:val="0"/>
          <w:sz w:val="28"/>
          <w:szCs w:val="28"/>
          <w:lang w:eastAsia="ru-RU"/>
          <w14:ligatures w14:val="none"/>
        </w:rPr>
        <w:t xml:space="preserve"> виробничих процесів, оскільки від правильної організації обладнання залежить ефективність виробництва, якість продукції та безпека праці.</w:t>
      </w:r>
    </w:p>
    <w:p w14:paraId="60D83103"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Підбір обладнання здійснюється на основі детального продуктового розрахунку, що враховує обсяги виробництва, технічні характеристики сировини та кінцевої продукції, а також графік організації технологічних процесів. Це дозволяє узгодити технологічні цикли, оптимізувати час роботи машин і забезпечити ритмічність виробництва.</w:t>
      </w:r>
    </w:p>
    <w:p w14:paraId="60DD246B"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Обладнання підбирається за продуктивністю з урахуванням тривалості технологічного процесу, що визначається нормами технологічного часу. При цьому враховують такі параметри, як:</w:t>
      </w:r>
    </w:p>
    <w:p w14:paraId="1ECAFF08" w14:textId="77777777" w:rsidR="00684C35" w:rsidRPr="00684C35" w:rsidRDefault="00684C35" w:rsidP="00684C35">
      <w:pPr>
        <w:numPr>
          <w:ilvl w:val="0"/>
          <w:numId w:val="8"/>
        </w:numPr>
        <w:tabs>
          <w:tab w:val="num" w:pos="1080"/>
          <w:tab w:val="num" w:pos="1440"/>
        </w:tabs>
        <w:spacing w:after="0" w:line="360" w:lineRule="auto"/>
        <w:ind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продуктивність обладнання (об’єм продукції за одиницю часу);</w:t>
      </w:r>
    </w:p>
    <w:p w14:paraId="6CA6876E" w14:textId="77777777" w:rsidR="00684C35" w:rsidRPr="00684C35" w:rsidRDefault="00684C35" w:rsidP="00684C35">
      <w:pPr>
        <w:numPr>
          <w:ilvl w:val="0"/>
          <w:numId w:val="8"/>
        </w:numPr>
        <w:tabs>
          <w:tab w:val="num" w:pos="1080"/>
          <w:tab w:val="num" w:pos="1440"/>
        </w:tabs>
        <w:spacing w:after="0" w:line="360" w:lineRule="auto"/>
        <w:ind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технічна надійність і режим роботи;</w:t>
      </w:r>
    </w:p>
    <w:p w14:paraId="4BA689A3" w14:textId="77777777" w:rsidR="00684C35" w:rsidRPr="00684C35" w:rsidRDefault="00684C35" w:rsidP="00684C35">
      <w:pPr>
        <w:numPr>
          <w:ilvl w:val="0"/>
          <w:numId w:val="8"/>
        </w:numPr>
        <w:tabs>
          <w:tab w:val="num" w:pos="1080"/>
          <w:tab w:val="num" w:pos="1440"/>
        </w:tabs>
        <w:spacing w:after="0" w:line="360" w:lineRule="auto"/>
        <w:ind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умови експлуатації;</w:t>
      </w:r>
    </w:p>
    <w:p w14:paraId="4EFB03A9" w14:textId="77777777" w:rsidR="00684C35" w:rsidRPr="00684C35" w:rsidRDefault="00684C35" w:rsidP="00684C35">
      <w:pPr>
        <w:numPr>
          <w:ilvl w:val="0"/>
          <w:numId w:val="8"/>
        </w:numPr>
        <w:tabs>
          <w:tab w:val="num" w:pos="1080"/>
          <w:tab w:val="num" w:pos="1440"/>
        </w:tabs>
        <w:spacing w:after="0" w:line="360" w:lineRule="auto"/>
        <w:ind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енергоефективність;</w:t>
      </w:r>
    </w:p>
    <w:p w14:paraId="0EC8553F" w14:textId="77777777" w:rsidR="00684C35" w:rsidRPr="00684C35" w:rsidRDefault="00684C35" w:rsidP="00684C35">
      <w:pPr>
        <w:numPr>
          <w:ilvl w:val="0"/>
          <w:numId w:val="8"/>
        </w:numPr>
        <w:tabs>
          <w:tab w:val="num" w:pos="1080"/>
          <w:tab w:val="num" w:pos="1440"/>
        </w:tabs>
        <w:spacing w:after="0" w:line="360" w:lineRule="auto"/>
        <w:ind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вимоги до автоматизації.</w:t>
      </w:r>
    </w:p>
    <w:p w14:paraId="367B061D"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Важливим нормативним документом при </w:t>
      </w:r>
      <w:proofErr w:type="spellStart"/>
      <w:r w:rsidRPr="00684C35">
        <w:rPr>
          <w:rFonts w:ascii="Times New Roman" w:eastAsia="MS Mincho" w:hAnsi="Times New Roman" w:cs="Times New Roman"/>
          <w:kern w:val="0"/>
          <w:sz w:val="28"/>
          <w:szCs w:val="28"/>
          <w:lang w:eastAsia="ru-RU"/>
          <w14:ligatures w14:val="none"/>
        </w:rPr>
        <w:t>проєктуванні</w:t>
      </w:r>
      <w:proofErr w:type="spellEnd"/>
      <w:r w:rsidRPr="00684C35">
        <w:rPr>
          <w:rFonts w:ascii="Times New Roman" w:eastAsia="MS Mincho" w:hAnsi="Times New Roman" w:cs="Times New Roman"/>
          <w:kern w:val="0"/>
          <w:sz w:val="28"/>
          <w:szCs w:val="28"/>
          <w:lang w:eastAsia="ru-RU"/>
          <w14:ligatures w14:val="none"/>
        </w:rPr>
        <w:t xml:space="preserve"> та виборі обладнання є ДСТУ ISO 9001:2015 — система менеджменту якості, яка регламентує підхід до забезпечення якості виробничих процесів, включно з правильним вибором обладнання.</w:t>
      </w:r>
    </w:p>
    <w:p w14:paraId="28A6512A"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Крім того, підбір обладнання повинен відповідати вимогам ДБН В.2.5-20-2001 "Планування і забудова територій промислових підприємств" та ДСТУ ISO 12100:2012 "Безпека машин. Основні поняття, загальні принципи проектування", що регламентують безпечні умови експлуатації машин і апаратів.</w:t>
      </w:r>
    </w:p>
    <w:p w14:paraId="0F848ECE"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Розрахунок продуктивності обладнання проводиться відповідно до ДСТУ ГОСТ 14.01.21-93 "Економіка і організація виробництва. Основні показники </w:t>
      </w:r>
      <w:r w:rsidRPr="00684C35">
        <w:rPr>
          <w:rFonts w:ascii="Times New Roman" w:eastAsia="MS Mincho" w:hAnsi="Times New Roman" w:cs="Times New Roman"/>
          <w:kern w:val="0"/>
          <w:sz w:val="28"/>
          <w:szCs w:val="28"/>
          <w:lang w:eastAsia="ru-RU"/>
          <w14:ligatures w14:val="none"/>
        </w:rPr>
        <w:lastRenderedPageBreak/>
        <w:t>продуктивності", де визначаються норми продуктивності, коефіцієнти використання обладнання та технічні параметри.</w:t>
      </w:r>
    </w:p>
    <w:p w14:paraId="6B672071" w14:textId="77777777" w:rsidR="00684C35" w:rsidRPr="00684C35" w:rsidRDefault="00684C35" w:rsidP="00684C35">
      <w:pPr>
        <w:tabs>
          <w:tab w:val="num" w:pos="720"/>
          <w:tab w:val="num" w:pos="1080"/>
          <w:tab w:val="num" w:pos="1440"/>
        </w:tabs>
        <w:spacing w:after="0" w:line="360" w:lineRule="auto"/>
        <w:ind w:left="180" w:firstLine="671"/>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Загалом, правильний підбір машин і апаратів з урахуванням вищезазначених нормативних документів забезпечує ефективну організацію технологічного процесу, оптимізацію виробничих затрат і підвищення конкурентоспроможності підприємства.</w:t>
      </w:r>
    </w:p>
    <w:p w14:paraId="6E548450" w14:textId="77777777" w:rsidR="00684C35" w:rsidRPr="00684C35" w:rsidRDefault="00684C35" w:rsidP="00684C35">
      <w:pPr>
        <w:tabs>
          <w:tab w:val="num" w:pos="720"/>
          <w:tab w:val="num" w:pos="1080"/>
          <w:tab w:val="num" w:pos="1440"/>
        </w:tabs>
        <w:spacing w:after="0" w:line="360" w:lineRule="auto"/>
        <w:ind w:left="180"/>
        <w:jc w:val="both"/>
        <w:rPr>
          <w:rFonts w:ascii="Times New Roman" w:eastAsia="Times New Roman" w:hAnsi="Times New Roman" w:cs="Times New Roman"/>
          <w:b/>
          <w:kern w:val="0"/>
          <w:sz w:val="28"/>
          <w:szCs w:val="28"/>
          <w:lang w:eastAsia="ru-RU"/>
          <w14:ligatures w14:val="none"/>
        </w:rPr>
      </w:pPr>
    </w:p>
    <w:p w14:paraId="3B64D53E" w14:textId="77777777" w:rsidR="00684C35" w:rsidRPr="00684C35" w:rsidRDefault="00684C35" w:rsidP="00684C35">
      <w:pPr>
        <w:tabs>
          <w:tab w:val="num" w:pos="720"/>
          <w:tab w:val="num" w:pos="1080"/>
          <w:tab w:val="num" w:pos="1440"/>
        </w:tabs>
        <w:spacing w:after="0" w:line="240" w:lineRule="auto"/>
        <w:ind w:left="180"/>
        <w:jc w:val="center"/>
        <w:rPr>
          <w:rFonts w:ascii="Times New Roman" w:eastAsia="Times New Roman" w:hAnsi="Times New Roman" w:cs="Times New Roman"/>
          <w:b/>
          <w:kern w:val="0"/>
          <w:sz w:val="28"/>
          <w:szCs w:val="28"/>
          <w:lang w:eastAsia="ru-RU"/>
          <w14:ligatures w14:val="none"/>
        </w:rPr>
      </w:pPr>
      <w:r w:rsidRPr="00684C35">
        <w:rPr>
          <w:rFonts w:ascii="Times New Roman" w:eastAsia="Times New Roman" w:hAnsi="Times New Roman" w:cs="Times New Roman"/>
          <w:b/>
          <w:kern w:val="0"/>
          <w:sz w:val="28"/>
          <w:szCs w:val="28"/>
          <w:lang w:eastAsia="ru-RU"/>
          <w14:ligatures w14:val="none"/>
        </w:rPr>
        <w:t>Розрахунок інспекційних конвеєрів для лінії виробництва консервів «Зелений горошок натуральний»</w:t>
      </w:r>
    </w:p>
    <w:p w14:paraId="26557FD2" w14:textId="77777777" w:rsidR="00684C35" w:rsidRPr="00684C35" w:rsidRDefault="00684C35" w:rsidP="00684C35">
      <w:pPr>
        <w:tabs>
          <w:tab w:val="num" w:pos="720"/>
          <w:tab w:val="num" w:pos="1080"/>
          <w:tab w:val="num" w:pos="1440"/>
        </w:tabs>
        <w:spacing w:after="0" w:line="360" w:lineRule="auto"/>
        <w:ind w:left="180"/>
        <w:jc w:val="center"/>
        <w:rPr>
          <w:rFonts w:ascii="Times New Roman" w:eastAsia="Times New Roman" w:hAnsi="Times New Roman" w:cs="Times New Roman"/>
          <w:b/>
          <w:kern w:val="0"/>
          <w:sz w:val="28"/>
          <w:szCs w:val="28"/>
          <w:lang w:eastAsia="ru-RU"/>
          <w14:ligatures w14:val="none"/>
        </w:rPr>
      </w:pPr>
    </w:p>
    <w:p w14:paraId="39155C07"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Вихідні дані для розрахунку:</w:t>
      </w:r>
    </w:p>
    <w:p w14:paraId="03784FFD"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продуктивність лінії  за зміну – 4943,2  кг/</w:t>
      </w:r>
      <w:proofErr w:type="spellStart"/>
      <w:r w:rsidRPr="00684C35">
        <w:rPr>
          <w:rFonts w:ascii="Times New Roman" w:eastAsia="Times New Roman" w:hAnsi="Times New Roman" w:cs="Times New Roman"/>
          <w:kern w:val="0"/>
          <w:sz w:val="28"/>
          <w:szCs w:val="28"/>
          <w:lang w:eastAsia="ru-RU"/>
          <w14:ligatures w14:val="none"/>
        </w:rPr>
        <w:t>зм</w:t>
      </w:r>
      <w:proofErr w:type="spellEnd"/>
      <w:r w:rsidRPr="00684C35">
        <w:rPr>
          <w:rFonts w:ascii="Times New Roman" w:eastAsia="Times New Roman" w:hAnsi="Times New Roman" w:cs="Times New Roman"/>
          <w:kern w:val="0"/>
          <w:sz w:val="28"/>
          <w:szCs w:val="28"/>
          <w:lang w:eastAsia="ru-RU"/>
          <w14:ligatures w14:val="none"/>
        </w:rPr>
        <w:t>;</w:t>
      </w:r>
    </w:p>
    <w:p w14:paraId="39A14F6A"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продуктивність конвеєра за секунду - </w:t>
      </w:r>
      <w:r w:rsidRPr="00684C35">
        <w:rPr>
          <w:rFonts w:ascii="Times New Roman" w:eastAsia="Times New Roman" w:hAnsi="Times New Roman" w:cs="Times New Roman"/>
          <w:kern w:val="0"/>
          <w:position w:val="-24"/>
          <w:sz w:val="28"/>
          <w:szCs w:val="28"/>
          <w:lang w:eastAsia="ru-RU"/>
          <w14:ligatures w14:val="none"/>
        </w:rPr>
        <w:object w:dxaOrig="2480" w:dyaOrig="620" w14:anchorId="0C959492">
          <v:shape id="_x0000_i1030" type="#_x0000_t75" style="width:124.5pt;height:31.5pt" o:ole="">
            <v:imagedata r:id="rId14" o:title=""/>
          </v:shape>
          <o:OLEObject Type="Embed" ProgID="Equation.3" ShapeID="_x0000_i1030" DrawAspect="Content" ObjectID="_1815900038" r:id="rId15"/>
        </w:object>
      </w:r>
    </w:p>
    <w:p w14:paraId="7C705951"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кількість годин в зміні – 8;</w:t>
      </w:r>
    </w:p>
    <w:p w14:paraId="7D1F6106"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норма виробітку  на одного працюючого  – 500 кг/</w:t>
      </w:r>
      <w:proofErr w:type="spellStart"/>
      <w:r w:rsidRPr="00684C35">
        <w:rPr>
          <w:rFonts w:ascii="Times New Roman" w:eastAsia="Times New Roman" w:hAnsi="Times New Roman" w:cs="Times New Roman"/>
          <w:kern w:val="0"/>
          <w:sz w:val="28"/>
          <w:szCs w:val="28"/>
          <w:lang w:eastAsia="ru-RU"/>
          <w14:ligatures w14:val="none"/>
        </w:rPr>
        <w:t>зм</w:t>
      </w:r>
      <w:proofErr w:type="spellEnd"/>
      <w:r w:rsidRPr="00684C35">
        <w:rPr>
          <w:rFonts w:ascii="Times New Roman" w:eastAsia="Times New Roman" w:hAnsi="Times New Roman" w:cs="Times New Roman"/>
          <w:kern w:val="0"/>
          <w:sz w:val="28"/>
          <w:szCs w:val="28"/>
          <w:lang w:eastAsia="ru-RU"/>
          <w14:ligatures w14:val="none"/>
        </w:rPr>
        <w:t>;</w:t>
      </w:r>
      <w:r w:rsidRPr="00684C35">
        <w:rPr>
          <w:rFonts w:ascii="Times New Roman" w:eastAsia="Times New Roman" w:hAnsi="Times New Roman" w:cs="Times New Roman"/>
          <w:kern w:val="0"/>
          <w:sz w:val="28"/>
          <w:szCs w:val="28"/>
          <w:lang w:val="ru-RU" w:eastAsia="ru-RU"/>
          <w14:ligatures w14:val="none"/>
        </w:rPr>
        <w:t xml:space="preserve"> </w:t>
      </w:r>
      <w:r w:rsidRPr="00684C35">
        <w:rPr>
          <w:rFonts w:ascii="Times New Roman" w:eastAsia="Times New Roman" w:hAnsi="Times New Roman" w:cs="Times New Roman"/>
          <w:kern w:val="0"/>
          <w:sz w:val="28"/>
          <w:szCs w:val="28"/>
          <w:lang w:eastAsia="ru-RU"/>
          <w14:ligatures w14:val="none"/>
        </w:rPr>
        <w:t>[2</w:t>
      </w:r>
      <w:r w:rsidRPr="00684C35">
        <w:rPr>
          <w:rFonts w:ascii="Times New Roman" w:eastAsia="Times New Roman" w:hAnsi="Times New Roman" w:cs="Times New Roman"/>
          <w:kern w:val="0"/>
          <w:sz w:val="28"/>
          <w:szCs w:val="28"/>
          <w:lang w:val="ru-RU" w:eastAsia="ru-RU"/>
          <w14:ligatures w14:val="none"/>
        </w:rPr>
        <w:t>5</w:t>
      </w:r>
      <w:r w:rsidRPr="00684C35">
        <w:rPr>
          <w:rFonts w:ascii="Times New Roman" w:eastAsia="Times New Roman" w:hAnsi="Times New Roman" w:cs="Times New Roman"/>
          <w:kern w:val="0"/>
          <w:sz w:val="28"/>
          <w:szCs w:val="28"/>
          <w:lang w:eastAsia="ru-RU"/>
          <w14:ligatures w14:val="none"/>
        </w:rPr>
        <w:t>].</w:t>
      </w:r>
    </w:p>
    <w:p w14:paraId="37DA12E6"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висота  шару сировини  на стрічці – </w:t>
      </w:r>
      <w:smartTag w:uri="urn:schemas-microsoft-com:office:smarttags" w:element="metricconverter">
        <w:smartTagPr>
          <w:attr w:name="ProductID" w:val="0,01 м"/>
        </w:smartTagPr>
        <w:r w:rsidRPr="00684C35">
          <w:rPr>
            <w:rFonts w:ascii="Times New Roman" w:eastAsia="Times New Roman" w:hAnsi="Times New Roman" w:cs="Times New Roman"/>
            <w:kern w:val="0"/>
            <w:sz w:val="28"/>
            <w:szCs w:val="28"/>
            <w:lang w:eastAsia="ru-RU"/>
            <w14:ligatures w14:val="none"/>
          </w:rPr>
          <w:t>0,01 м</w:t>
        </w:r>
      </w:smartTag>
      <w:r w:rsidRPr="00684C35">
        <w:rPr>
          <w:rFonts w:ascii="Times New Roman" w:eastAsia="Times New Roman" w:hAnsi="Times New Roman" w:cs="Times New Roman"/>
          <w:kern w:val="0"/>
          <w:sz w:val="28"/>
          <w:szCs w:val="28"/>
          <w:lang w:eastAsia="ru-RU"/>
          <w14:ligatures w14:val="none"/>
        </w:rPr>
        <w:t>;</w:t>
      </w:r>
      <w:r w:rsidRPr="00684C35">
        <w:rPr>
          <w:rFonts w:ascii="Times New Roman" w:eastAsia="Times New Roman" w:hAnsi="Times New Roman" w:cs="Times New Roman"/>
          <w:kern w:val="0"/>
          <w:sz w:val="28"/>
          <w:szCs w:val="28"/>
          <w:lang w:val="ru-RU" w:eastAsia="ru-RU"/>
          <w14:ligatures w14:val="none"/>
        </w:rPr>
        <w:t xml:space="preserve"> </w:t>
      </w:r>
    </w:p>
    <w:p w14:paraId="4413D4CD"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насипна маса   гороху  – 800 кг/м</w:t>
      </w:r>
      <w:r w:rsidRPr="00684C35">
        <w:rPr>
          <w:rFonts w:ascii="Times New Roman" w:eastAsia="Times New Roman" w:hAnsi="Times New Roman" w:cs="Times New Roman"/>
          <w:kern w:val="0"/>
          <w:sz w:val="28"/>
          <w:szCs w:val="28"/>
          <w:vertAlign w:val="superscript"/>
          <w:lang w:eastAsia="ru-RU"/>
          <w14:ligatures w14:val="none"/>
        </w:rPr>
        <w:t>3</w:t>
      </w:r>
      <w:r w:rsidRPr="00684C35">
        <w:rPr>
          <w:rFonts w:ascii="Times New Roman" w:eastAsia="Times New Roman" w:hAnsi="Times New Roman" w:cs="Times New Roman"/>
          <w:kern w:val="0"/>
          <w:sz w:val="28"/>
          <w:szCs w:val="28"/>
          <w:lang w:eastAsia="ru-RU"/>
          <w14:ligatures w14:val="none"/>
        </w:rPr>
        <w:t>;</w:t>
      </w:r>
    </w:p>
    <w:p w14:paraId="47D78EBE"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швидкість руху полотна транспортеру  – 0,2 м/с;</w:t>
      </w:r>
    </w:p>
    <w:p w14:paraId="338BF9CC" w14:textId="77777777" w:rsidR="00684C35" w:rsidRPr="00684C35" w:rsidRDefault="00684C35" w:rsidP="00684C35">
      <w:pPr>
        <w:numPr>
          <w:ilvl w:val="0"/>
          <w:numId w:val="7"/>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коефіцієнт заповнення стрічки – 0,9</w:t>
      </w:r>
      <w:r w:rsidRPr="00684C35">
        <w:rPr>
          <w:rFonts w:ascii="Times New Roman" w:eastAsia="Times New Roman" w:hAnsi="Times New Roman" w:cs="Times New Roman"/>
          <w:kern w:val="0"/>
          <w:sz w:val="28"/>
          <w:szCs w:val="28"/>
          <w:lang w:val="en-US" w:eastAsia="ru-RU"/>
          <w14:ligatures w14:val="none"/>
        </w:rPr>
        <w:t xml:space="preserve"> </w:t>
      </w:r>
      <w:r w:rsidRPr="00684C35">
        <w:rPr>
          <w:rFonts w:ascii="Times New Roman" w:eastAsia="Times New Roman" w:hAnsi="Times New Roman" w:cs="Times New Roman"/>
          <w:kern w:val="0"/>
          <w:sz w:val="28"/>
          <w:szCs w:val="28"/>
          <w:lang w:eastAsia="ru-RU"/>
          <w14:ligatures w14:val="none"/>
        </w:rPr>
        <w:t>[1</w:t>
      </w:r>
      <w:r w:rsidRPr="00684C35">
        <w:rPr>
          <w:rFonts w:ascii="Times New Roman" w:eastAsia="Times New Roman" w:hAnsi="Times New Roman" w:cs="Times New Roman"/>
          <w:kern w:val="0"/>
          <w:sz w:val="28"/>
          <w:szCs w:val="28"/>
          <w:lang w:val="en-US" w:eastAsia="ru-RU"/>
          <w14:ligatures w14:val="none"/>
        </w:rPr>
        <w:t>4</w:t>
      </w:r>
      <w:r w:rsidRPr="00684C35">
        <w:rPr>
          <w:rFonts w:ascii="Times New Roman" w:eastAsia="Times New Roman" w:hAnsi="Times New Roman" w:cs="Times New Roman"/>
          <w:kern w:val="0"/>
          <w:sz w:val="28"/>
          <w:szCs w:val="28"/>
          <w:lang w:eastAsia="ru-RU"/>
          <w14:ligatures w14:val="none"/>
        </w:rPr>
        <w:t>].</w:t>
      </w:r>
    </w:p>
    <w:p w14:paraId="1BFADABB" w14:textId="77777777" w:rsidR="00684C35" w:rsidRPr="00684C35" w:rsidRDefault="00684C35" w:rsidP="00684C35">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Найбільшу кількість  робочих місць вздовж однієї із сторін конвеєра розраховуємо за формулою:</w:t>
      </w:r>
    </w:p>
    <w:p w14:paraId="01A606B0" w14:textId="77777777" w:rsidR="00684C35" w:rsidRPr="00684C35" w:rsidRDefault="00684C35" w:rsidP="00684C35">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w:t>
      </w:r>
      <w:r w:rsidRPr="00684C35">
        <w:rPr>
          <w:rFonts w:ascii="Times New Roman" w:eastAsia="Times New Roman" w:hAnsi="Times New Roman" w:cs="Times New Roman"/>
          <w:kern w:val="0"/>
          <w:position w:val="-24"/>
          <w:sz w:val="28"/>
          <w:szCs w:val="28"/>
          <w:lang w:eastAsia="ru-RU"/>
          <w14:ligatures w14:val="none"/>
        </w:rPr>
        <w:object w:dxaOrig="960" w:dyaOrig="620" w14:anchorId="61714CD3">
          <v:shape id="_x0000_i1031" type="#_x0000_t75" style="width:48pt;height:31.5pt" o:ole="">
            <v:imagedata r:id="rId16" o:title=""/>
          </v:shape>
          <o:OLEObject Type="Embed" ProgID="Equation.3" ShapeID="_x0000_i1031" DrawAspect="Content" ObjectID="_1815900039" r:id="rId17"/>
        </w:object>
      </w:r>
      <w:r w:rsidRPr="00684C35">
        <w:rPr>
          <w:rFonts w:ascii="Times New Roman" w:eastAsia="Times New Roman" w:hAnsi="Times New Roman" w:cs="Times New Roman"/>
          <w:kern w:val="0"/>
          <w:sz w:val="28"/>
          <w:szCs w:val="28"/>
          <w:lang w:eastAsia="ru-RU"/>
          <w14:ligatures w14:val="none"/>
        </w:rPr>
        <w:t>, осіб                                                    (3.1)</w:t>
      </w:r>
    </w:p>
    <w:p w14:paraId="595B3DBE" w14:textId="77777777" w:rsidR="00684C35" w:rsidRPr="00684C35" w:rsidRDefault="00684C35" w:rsidP="00684C35">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w:t>
      </w:r>
      <w:r w:rsidRPr="00684C35">
        <w:rPr>
          <w:rFonts w:ascii="Times New Roman" w:eastAsia="Times New Roman" w:hAnsi="Times New Roman" w:cs="Times New Roman"/>
          <w:kern w:val="0"/>
          <w:sz w:val="28"/>
          <w:szCs w:val="28"/>
          <w:lang w:val="en-US" w:eastAsia="ru-RU"/>
          <w14:ligatures w14:val="none"/>
        </w:rPr>
        <w:t>Q</w:t>
      </w:r>
      <w:proofErr w:type="spellStart"/>
      <w:r w:rsidRPr="00684C35">
        <w:rPr>
          <w:rFonts w:ascii="Times New Roman" w:eastAsia="Times New Roman" w:hAnsi="Times New Roman" w:cs="Times New Roman"/>
          <w:kern w:val="0"/>
          <w:sz w:val="28"/>
          <w:szCs w:val="28"/>
          <w:vertAlign w:val="subscript"/>
          <w:lang w:eastAsia="ru-RU"/>
          <w14:ligatures w14:val="none"/>
        </w:rPr>
        <w:t>зм</w:t>
      </w:r>
      <w:proofErr w:type="spellEnd"/>
      <w:r w:rsidRPr="00684C35">
        <w:rPr>
          <w:rFonts w:ascii="Times New Roman" w:eastAsia="Times New Roman" w:hAnsi="Times New Roman" w:cs="Times New Roman"/>
          <w:kern w:val="0"/>
          <w:sz w:val="28"/>
          <w:szCs w:val="28"/>
          <w:lang w:eastAsia="ru-RU"/>
          <w14:ligatures w14:val="none"/>
        </w:rPr>
        <w:t xml:space="preserve"> – продуктивність конвеєра за зміну, кг/</w:t>
      </w:r>
      <w:proofErr w:type="spellStart"/>
      <w:r w:rsidRPr="00684C35">
        <w:rPr>
          <w:rFonts w:ascii="Times New Roman" w:eastAsia="Times New Roman" w:hAnsi="Times New Roman" w:cs="Times New Roman"/>
          <w:kern w:val="0"/>
          <w:sz w:val="28"/>
          <w:szCs w:val="28"/>
          <w:lang w:eastAsia="ru-RU"/>
          <w14:ligatures w14:val="none"/>
        </w:rPr>
        <w:t>зм</w:t>
      </w:r>
      <w:proofErr w:type="spellEnd"/>
      <w:r w:rsidRPr="00684C35">
        <w:rPr>
          <w:rFonts w:ascii="Times New Roman" w:eastAsia="Times New Roman" w:hAnsi="Times New Roman" w:cs="Times New Roman"/>
          <w:kern w:val="0"/>
          <w:sz w:val="28"/>
          <w:szCs w:val="28"/>
          <w:lang w:eastAsia="ru-RU"/>
          <w14:ligatures w14:val="none"/>
        </w:rPr>
        <w:t>;</w:t>
      </w:r>
    </w:p>
    <w:p w14:paraId="1C5C7785" w14:textId="77777777" w:rsidR="00684C35" w:rsidRPr="00684C35" w:rsidRDefault="00684C35" w:rsidP="00684C35">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п – число сторін обслуговування ;</w:t>
      </w:r>
    </w:p>
    <w:p w14:paraId="2261F1ED" w14:textId="77777777" w:rsidR="00684C35" w:rsidRPr="00684C35" w:rsidRDefault="00684C35" w:rsidP="00684C35">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А – норма виробітку на одного  працюючого, кг/</w:t>
      </w:r>
      <w:proofErr w:type="spellStart"/>
      <w:r w:rsidRPr="00684C35">
        <w:rPr>
          <w:rFonts w:ascii="Times New Roman" w:eastAsia="Times New Roman" w:hAnsi="Times New Roman" w:cs="Times New Roman"/>
          <w:kern w:val="0"/>
          <w:sz w:val="28"/>
          <w:szCs w:val="28"/>
          <w:lang w:eastAsia="ru-RU"/>
          <w14:ligatures w14:val="none"/>
        </w:rPr>
        <w:t>зм</w:t>
      </w:r>
      <w:proofErr w:type="spellEnd"/>
      <w:r w:rsidRPr="00684C35">
        <w:rPr>
          <w:rFonts w:ascii="Times New Roman" w:eastAsia="Times New Roman" w:hAnsi="Times New Roman" w:cs="Times New Roman"/>
          <w:kern w:val="0"/>
          <w:sz w:val="28"/>
          <w:szCs w:val="28"/>
          <w:lang w:eastAsia="ru-RU"/>
          <w14:ligatures w14:val="none"/>
        </w:rPr>
        <w:t>.</w:t>
      </w:r>
    </w:p>
    <w:p w14:paraId="228AC4F3" w14:textId="77777777" w:rsidR="00684C35" w:rsidRPr="00684C35" w:rsidRDefault="00684C35" w:rsidP="00684C35">
      <w:pPr>
        <w:tabs>
          <w:tab w:val="num" w:pos="720"/>
          <w:tab w:val="num" w:pos="1080"/>
          <w:tab w:val="num" w:pos="1440"/>
        </w:tabs>
        <w:spacing w:after="0" w:line="360" w:lineRule="auto"/>
        <w:ind w:left="180"/>
        <w:jc w:val="center"/>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position w:val="-24"/>
          <w:sz w:val="28"/>
          <w:szCs w:val="28"/>
          <w:lang w:eastAsia="ru-RU"/>
          <w14:ligatures w14:val="none"/>
        </w:rPr>
        <w:object w:dxaOrig="1740" w:dyaOrig="620" w14:anchorId="529D25CD">
          <v:shape id="_x0000_i1032" type="#_x0000_t75" style="width:87pt;height:31.5pt" o:ole="">
            <v:imagedata r:id="rId18" o:title=""/>
          </v:shape>
          <o:OLEObject Type="Embed" ProgID="Equation.3" ShapeID="_x0000_i1032" DrawAspect="Content" ObjectID="_1815900040" r:id="rId19"/>
        </w:object>
      </w:r>
      <w:r w:rsidRPr="00684C35">
        <w:rPr>
          <w:rFonts w:ascii="Times New Roman" w:eastAsia="Times New Roman" w:hAnsi="Times New Roman" w:cs="Times New Roman"/>
          <w:kern w:val="0"/>
          <w:sz w:val="28"/>
          <w:szCs w:val="28"/>
          <w:lang w:eastAsia="ru-RU"/>
          <w14:ligatures w14:val="none"/>
        </w:rPr>
        <w:t>осіб</w:t>
      </w:r>
    </w:p>
    <w:p w14:paraId="40B26C6E" w14:textId="77777777" w:rsidR="00684C35" w:rsidRPr="00684C35" w:rsidRDefault="00684C35" w:rsidP="00684C35">
      <w:pPr>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val="ru-RU" w:eastAsia="ru-RU"/>
          <w14:ligatures w14:val="none"/>
        </w:rPr>
        <w:t xml:space="preserve">      </w:t>
      </w:r>
      <w:proofErr w:type="spellStart"/>
      <w:r w:rsidRPr="00684C35">
        <w:rPr>
          <w:rFonts w:ascii="Times New Roman" w:eastAsia="Times New Roman" w:hAnsi="Times New Roman" w:cs="Times New Roman"/>
          <w:kern w:val="0"/>
          <w:sz w:val="28"/>
          <w:szCs w:val="28"/>
          <w:lang w:val="ru-RU" w:eastAsia="ru-RU"/>
          <w14:ligatures w14:val="none"/>
        </w:rPr>
        <w:t>Приймаємо</w:t>
      </w:r>
      <w:proofErr w:type="spellEnd"/>
      <w:r w:rsidRPr="00684C35">
        <w:rPr>
          <w:rFonts w:ascii="Times New Roman" w:eastAsia="Times New Roman" w:hAnsi="Times New Roman" w:cs="Times New Roman"/>
          <w:kern w:val="0"/>
          <w:sz w:val="28"/>
          <w:szCs w:val="28"/>
          <w:lang w:val="ru-RU" w:eastAsia="ru-RU"/>
          <w14:ligatures w14:val="none"/>
        </w:rPr>
        <w:t xml:space="preserve"> </w:t>
      </w:r>
      <w:r w:rsidRPr="00684C35">
        <w:rPr>
          <w:rFonts w:ascii="Times New Roman" w:eastAsia="Times New Roman" w:hAnsi="Times New Roman" w:cs="Times New Roman"/>
          <w:kern w:val="0"/>
          <w:sz w:val="28"/>
          <w:szCs w:val="28"/>
          <w:lang w:val="en-US" w:eastAsia="ru-RU"/>
          <w14:ligatures w14:val="none"/>
        </w:rPr>
        <w:t>Z</w:t>
      </w:r>
      <w:r w:rsidRPr="00684C35">
        <w:rPr>
          <w:rFonts w:ascii="Times New Roman" w:eastAsia="Times New Roman" w:hAnsi="Times New Roman" w:cs="Times New Roman"/>
          <w:kern w:val="0"/>
          <w:sz w:val="28"/>
          <w:szCs w:val="28"/>
          <w:lang w:val="ru-RU" w:eastAsia="ru-RU"/>
          <w14:ligatures w14:val="none"/>
        </w:rPr>
        <w:t xml:space="preserve"> = 5.</w:t>
      </w:r>
    </w:p>
    <w:p w14:paraId="17F67CBF" w14:textId="77777777" w:rsidR="00684C35" w:rsidRPr="00684C35" w:rsidRDefault="00684C35" w:rsidP="00684C35">
      <w:pPr>
        <w:tabs>
          <w:tab w:val="num" w:pos="720"/>
          <w:tab w:val="num" w:pos="1080"/>
          <w:tab w:val="num" w:pos="1440"/>
        </w:tabs>
        <w:spacing w:after="0" w:line="360" w:lineRule="auto"/>
        <w:ind w:left="180"/>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Довжину стрічкового  транспортеру розраховуємо за формулою :</w:t>
      </w:r>
    </w:p>
    <w:p w14:paraId="661C7B7C" w14:textId="77777777" w:rsidR="00684C35" w:rsidRPr="00684C35" w:rsidRDefault="00684C35" w:rsidP="00684C35">
      <w:pPr>
        <w:spacing w:after="0" w:line="360" w:lineRule="auto"/>
        <w:ind w:left="180"/>
        <w:jc w:val="both"/>
        <w:rPr>
          <w:rFonts w:ascii="Times New Roman" w:eastAsia="Times New Roman" w:hAnsi="Times New Roman" w:cs="Times New Roman"/>
          <w:kern w:val="0"/>
          <w:lang w:eastAsia="ru-RU"/>
          <w14:ligatures w14:val="none"/>
        </w:rPr>
      </w:pP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position w:val="-10"/>
          <w:lang w:eastAsia="ru-RU"/>
          <w14:ligatures w14:val="none"/>
        </w:rPr>
        <w:object w:dxaOrig="1380" w:dyaOrig="360" w14:anchorId="71BFF991">
          <v:shape id="_x0000_i1033" type="#_x0000_t75" style="width:69pt;height:18.75pt" o:ole="">
            <v:imagedata r:id="rId20" o:title=""/>
          </v:shape>
          <o:OLEObject Type="Embed" ProgID="Equation.3" ShapeID="_x0000_i1033" DrawAspect="Content" ObjectID="_1815900041" r:id="rId21"/>
        </w:object>
      </w: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i/>
          <w:kern w:val="0"/>
          <w:lang w:eastAsia="ru-RU"/>
          <w14:ligatures w14:val="none"/>
        </w:rPr>
        <w:t xml:space="preserve">м     </w:t>
      </w: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lang w:val="ru-RU" w:eastAsia="ru-RU"/>
          <w14:ligatures w14:val="none"/>
        </w:rPr>
        <w:t xml:space="preserve">      </w:t>
      </w: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sz w:val="28"/>
          <w:szCs w:val="28"/>
          <w:lang w:eastAsia="ru-RU"/>
          <w14:ligatures w14:val="none"/>
        </w:rPr>
        <w:t>(3.2)</w:t>
      </w:r>
    </w:p>
    <w:p w14:paraId="6DBA248D"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w:t>
      </w:r>
      <w:r w:rsidRPr="00684C35">
        <w:rPr>
          <w:rFonts w:ascii="Times New Roman" w:eastAsia="Times New Roman" w:hAnsi="Times New Roman" w:cs="Times New Roman"/>
          <w:kern w:val="0"/>
          <w:sz w:val="28"/>
          <w:lang w:eastAsia="ru-RU"/>
          <w14:ligatures w14:val="none"/>
        </w:rPr>
        <w:t xml:space="preserve">  а – ширина робочого місця, м, (а=0,8 м );</w:t>
      </w:r>
    </w:p>
    <w:p w14:paraId="191933A1"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lastRenderedPageBreak/>
        <w:t xml:space="preserve">         </w:t>
      </w:r>
      <w:r w:rsidRPr="00684C35">
        <w:rPr>
          <w:rFonts w:ascii="Times New Roman" w:eastAsia="Times New Roman" w:hAnsi="Times New Roman" w:cs="Times New Roman"/>
          <w:kern w:val="0"/>
          <w:sz w:val="28"/>
          <w:lang w:val="en-US" w:eastAsia="ru-RU"/>
          <w14:ligatures w14:val="none"/>
        </w:rPr>
        <w:t>Z</w:t>
      </w:r>
      <w:r w:rsidRPr="00684C35">
        <w:rPr>
          <w:rFonts w:ascii="Times New Roman" w:eastAsia="Times New Roman" w:hAnsi="Times New Roman" w:cs="Times New Roman"/>
          <w:kern w:val="0"/>
          <w:sz w:val="28"/>
          <w:lang w:eastAsia="ru-RU"/>
          <w14:ligatures w14:val="none"/>
        </w:rPr>
        <w:t xml:space="preserve"> – найбільша кількість робочих місць вздовж однієї із сторін                 транспортеру, шт.;</w:t>
      </w:r>
    </w:p>
    <w:p w14:paraId="76DE6B72" w14:textId="77777777" w:rsidR="00684C35" w:rsidRPr="00684C35" w:rsidRDefault="00684C35" w:rsidP="00684C35">
      <w:pPr>
        <w:tabs>
          <w:tab w:val="num" w:pos="720"/>
          <w:tab w:val="num" w:pos="1080"/>
        </w:tabs>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     </w:t>
      </w:r>
      <w:r w:rsidRPr="00684C35">
        <w:rPr>
          <w:rFonts w:ascii="Times New Roman" w:eastAsia="Times New Roman" w:hAnsi="Times New Roman" w:cs="Times New Roman"/>
          <w:kern w:val="0"/>
          <w:position w:val="-10"/>
          <w:sz w:val="28"/>
          <w:lang w:eastAsia="ru-RU"/>
          <w14:ligatures w14:val="none"/>
        </w:rPr>
        <w:object w:dxaOrig="380" w:dyaOrig="340" w14:anchorId="6CD6368B">
          <v:shape id="_x0000_i1034" type="#_x0000_t75" style="width:18.75pt;height:17.25pt" o:ole="" o:bullet="t">
            <v:imagedata r:id="rId22" o:title=""/>
          </v:shape>
          <o:OLEObject Type="Embed" ProgID="Equation.3" ShapeID="_x0000_i1034" DrawAspect="Content" ObjectID="_1815900042" r:id="rId23"/>
        </w:object>
      </w:r>
      <w:r w:rsidRPr="00684C35">
        <w:rPr>
          <w:rFonts w:ascii="Times New Roman" w:eastAsia="Times New Roman" w:hAnsi="Times New Roman" w:cs="Times New Roman"/>
          <w:kern w:val="0"/>
          <w:sz w:val="28"/>
          <w:lang w:eastAsia="ru-RU"/>
          <w14:ligatures w14:val="none"/>
        </w:rPr>
        <w:tab/>
        <w:t xml:space="preserve">довжина невикористовуваних частин конвеєра, м, </w:t>
      </w:r>
      <w:r w:rsidRPr="00684C35">
        <w:rPr>
          <w:rFonts w:ascii="Times New Roman" w:eastAsia="Times New Roman" w:hAnsi="Times New Roman" w:cs="Times New Roman"/>
          <w:kern w:val="0"/>
          <w:position w:val="-10"/>
          <w:sz w:val="28"/>
          <w:lang w:eastAsia="ru-RU"/>
          <w14:ligatures w14:val="none"/>
        </w:rPr>
        <w:object w:dxaOrig="920" w:dyaOrig="340" w14:anchorId="70F770E6">
          <v:shape id="_x0000_i1035" type="#_x0000_t75" style="width:46.5pt;height:16.5pt" o:ole="">
            <v:imagedata r:id="rId24" o:title=""/>
          </v:shape>
          <o:OLEObject Type="Embed" ProgID="Equation.3" ShapeID="_x0000_i1035" DrawAspect="Content" ObjectID="_1815900043" r:id="rId25"/>
        </w:object>
      </w:r>
    </w:p>
    <w:p w14:paraId="4DCCEAF3" w14:textId="77777777" w:rsidR="00684C35" w:rsidRPr="00684C35" w:rsidRDefault="00684C35" w:rsidP="00684C35">
      <w:pPr>
        <w:spacing w:after="0" w:line="360" w:lineRule="auto"/>
        <w:ind w:left="180"/>
        <w:jc w:val="center"/>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position w:val="-14"/>
          <w:sz w:val="28"/>
          <w:szCs w:val="28"/>
          <w:lang w:eastAsia="ru-RU"/>
          <w14:ligatures w14:val="none"/>
        </w:rPr>
        <w:object w:dxaOrig="2120" w:dyaOrig="380" w14:anchorId="5FB311E0">
          <v:shape id="_x0000_i1036" type="#_x0000_t75" style="width:105.75pt;height:18.75pt" o:ole="">
            <v:imagedata r:id="rId26" o:title=""/>
          </v:shape>
          <o:OLEObject Type="Embed" ProgID="Equation.3" ShapeID="_x0000_i1036" DrawAspect="Content" ObjectID="_1815900044" r:id="rId27"/>
        </w:object>
      </w:r>
      <w:r w:rsidRPr="00684C35">
        <w:rPr>
          <w:rFonts w:ascii="Times New Roman" w:eastAsia="Times New Roman" w:hAnsi="Times New Roman" w:cs="Times New Roman"/>
          <w:kern w:val="0"/>
          <w:sz w:val="28"/>
          <w:szCs w:val="28"/>
          <w:lang w:eastAsia="ru-RU"/>
          <w14:ligatures w14:val="none"/>
        </w:rPr>
        <w:t xml:space="preserve"> м</w:t>
      </w:r>
    </w:p>
    <w:p w14:paraId="495E53E7"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Ширину стрічки транспортеру  розраховуємо  за формулою:</w:t>
      </w:r>
    </w:p>
    <w:p w14:paraId="42C5A6C6" w14:textId="77777777" w:rsidR="00684C35" w:rsidRPr="00684C35" w:rsidRDefault="00684C35" w:rsidP="00684C35">
      <w:pPr>
        <w:spacing w:after="0" w:line="360" w:lineRule="auto"/>
        <w:ind w:left="180"/>
        <w:rPr>
          <w:rFonts w:ascii="Times New Roman" w:eastAsia="Times New Roman" w:hAnsi="Times New Roman" w:cs="Times New Roman"/>
          <w:kern w:val="0"/>
          <w:lang w:eastAsia="ru-RU"/>
          <w14:ligatures w14:val="none"/>
        </w:rPr>
      </w:pP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position w:val="-30"/>
          <w:lang w:eastAsia="ru-RU"/>
          <w14:ligatures w14:val="none"/>
        </w:rPr>
        <w:object w:dxaOrig="1840" w:dyaOrig="680" w14:anchorId="73C1B4FC">
          <v:shape id="_x0000_i1037" type="#_x0000_t75" style="width:91.5pt;height:33.75pt" o:ole="">
            <v:imagedata r:id="rId28" o:title=""/>
          </v:shape>
          <o:OLEObject Type="Embed" ProgID="Equation.3" ShapeID="_x0000_i1037" DrawAspect="Content" ObjectID="_1815900045" r:id="rId29"/>
        </w:object>
      </w:r>
      <w:r w:rsidRPr="00684C35">
        <w:rPr>
          <w:rFonts w:ascii="Times New Roman" w:eastAsia="Times New Roman" w:hAnsi="Times New Roman" w:cs="Times New Roman"/>
          <w:kern w:val="0"/>
          <w:lang w:eastAsia="ru-RU"/>
          <w14:ligatures w14:val="none"/>
        </w:rPr>
        <w:t xml:space="preserve"> м                                                  </w:t>
      </w:r>
      <w:r w:rsidRPr="00684C35">
        <w:rPr>
          <w:rFonts w:ascii="Times New Roman" w:eastAsia="Times New Roman" w:hAnsi="Times New Roman" w:cs="Times New Roman"/>
          <w:kern w:val="0"/>
          <w:lang w:val="ru-RU" w:eastAsia="ru-RU"/>
          <w14:ligatures w14:val="none"/>
        </w:rPr>
        <w:t xml:space="preserve">   </w:t>
      </w: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sz w:val="28"/>
          <w:szCs w:val="28"/>
          <w:lang w:eastAsia="ru-RU"/>
          <w14:ligatures w14:val="none"/>
        </w:rPr>
        <w:t>( 3.3)</w:t>
      </w:r>
    </w:p>
    <w:p w14:paraId="339BDC50"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lang w:val="ru-RU" w:eastAsia="ru-RU"/>
          <w14:ligatures w14:val="none"/>
        </w:rPr>
      </w:pPr>
      <w:r w:rsidRPr="00684C35">
        <w:rPr>
          <w:rFonts w:ascii="Times New Roman" w:eastAsia="Times New Roman" w:hAnsi="Times New Roman" w:cs="Times New Roman"/>
          <w:kern w:val="0"/>
          <w:sz w:val="28"/>
          <w:szCs w:val="28"/>
          <w:lang w:eastAsia="ru-RU"/>
          <w14:ligatures w14:val="none"/>
        </w:rPr>
        <w:t xml:space="preserve"> </w:t>
      </w:r>
      <w:r w:rsidRPr="00684C35">
        <w:rPr>
          <w:rFonts w:ascii="Times New Roman" w:eastAsia="Times New Roman" w:hAnsi="Times New Roman" w:cs="Times New Roman"/>
          <w:kern w:val="0"/>
          <w:sz w:val="28"/>
          <w:lang w:eastAsia="ru-RU"/>
          <w14:ligatures w14:val="none"/>
        </w:rPr>
        <w:t xml:space="preserve">  </w:t>
      </w:r>
      <w:r w:rsidRPr="00684C35">
        <w:rPr>
          <w:rFonts w:ascii="Times New Roman" w:eastAsia="Times New Roman" w:hAnsi="Times New Roman" w:cs="Times New Roman"/>
          <w:kern w:val="0"/>
          <w:sz w:val="28"/>
          <w:lang w:val="ru-RU" w:eastAsia="ru-RU"/>
          <w14:ligatures w14:val="none"/>
        </w:rPr>
        <w:t xml:space="preserve"> </w:t>
      </w:r>
      <w:r w:rsidRPr="00684C35">
        <w:rPr>
          <w:rFonts w:ascii="Times New Roman" w:eastAsia="Times New Roman" w:hAnsi="Times New Roman" w:cs="Times New Roman"/>
          <w:kern w:val="0"/>
          <w:sz w:val="28"/>
          <w:lang w:eastAsia="ru-RU"/>
          <w14:ligatures w14:val="none"/>
        </w:rPr>
        <w:t xml:space="preserve">     </w:t>
      </w:r>
      <w:r w:rsidRPr="00684C35">
        <w:rPr>
          <w:rFonts w:ascii="Times New Roman" w:eastAsia="Times New Roman" w:hAnsi="Times New Roman" w:cs="Times New Roman"/>
          <w:kern w:val="0"/>
          <w:sz w:val="28"/>
          <w:lang w:val="ru-RU" w:eastAsia="ru-RU"/>
          <w14:ligatures w14:val="none"/>
        </w:rPr>
        <w:t xml:space="preserve">в – ширина </w:t>
      </w:r>
      <w:proofErr w:type="spellStart"/>
      <w:r w:rsidRPr="00684C35">
        <w:rPr>
          <w:rFonts w:ascii="Times New Roman" w:eastAsia="Times New Roman" w:hAnsi="Times New Roman" w:cs="Times New Roman"/>
          <w:kern w:val="0"/>
          <w:sz w:val="28"/>
          <w:lang w:val="ru-RU" w:eastAsia="ru-RU"/>
          <w14:ligatures w14:val="none"/>
        </w:rPr>
        <w:t>стрічки</w:t>
      </w:r>
      <w:proofErr w:type="spellEnd"/>
      <w:r w:rsidRPr="00684C35">
        <w:rPr>
          <w:rFonts w:ascii="Times New Roman" w:eastAsia="Times New Roman" w:hAnsi="Times New Roman" w:cs="Times New Roman"/>
          <w:kern w:val="0"/>
          <w:sz w:val="28"/>
          <w:lang w:val="ru-RU" w:eastAsia="ru-RU"/>
          <w14:ligatures w14:val="none"/>
        </w:rPr>
        <w:t xml:space="preserve"> транспортеру, м.</w:t>
      </w:r>
    </w:p>
    <w:p w14:paraId="7D5FAF7E"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val="ru-RU" w:eastAsia="ru-RU"/>
          <w14:ligatures w14:val="none"/>
        </w:rPr>
        <w:t xml:space="preserve">         </w:t>
      </w:r>
      <w:r w:rsidRPr="00684C35">
        <w:rPr>
          <w:rFonts w:ascii="Times New Roman" w:eastAsia="Times New Roman" w:hAnsi="Times New Roman" w:cs="Times New Roman"/>
          <w:kern w:val="0"/>
          <w:sz w:val="28"/>
          <w:lang w:val="en-US" w:eastAsia="ru-RU"/>
          <w14:ligatures w14:val="none"/>
        </w:rPr>
        <w:t>G</w:t>
      </w:r>
      <w:r w:rsidRPr="00684C35">
        <w:rPr>
          <w:rFonts w:ascii="Times New Roman" w:eastAsia="Times New Roman" w:hAnsi="Times New Roman" w:cs="Times New Roman"/>
          <w:kern w:val="0"/>
          <w:sz w:val="28"/>
          <w:lang w:eastAsia="ru-RU"/>
          <w14:ligatures w14:val="none"/>
        </w:rPr>
        <w:t xml:space="preserve"> – продуктивність транспортеру, кг</w:t>
      </w:r>
      <w:r w:rsidRPr="00684C35">
        <w:rPr>
          <w:rFonts w:ascii="Times New Roman" w:eastAsia="Times New Roman" w:hAnsi="Times New Roman" w:cs="Times New Roman"/>
          <w:kern w:val="0"/>
          <w:sz w:val="28"/>
          <w:lang w:val="ru-RU" w:eastAsia="ru-RU"/>
          <w14:ligatures w14:val="none"/>
        </w:rPr>
        <w:t>/</w:t>
      </w:r>
      <w:r w:rsidRPr="00684C35">
        <w:rPr>
          <w:rFonts w:ascii="Times New Roman" w:eastAsia="Times New Roman" w:hAnsi="Times New Roman" w:cs="Times New Roman"/>
          <w:kern w:val="0"/>
          <w:sz w:val="28"/>
          <w:lang w:eastAsia="ru-RU"/>
          <w14:ligatures w14:val="none"/>
        </w:rPr>
        <w:t>с;</w:t>
      </w:r>
    </w:p>
    <w:p w14:paraId="5ADC6B15" w14:textId="77777777" w:rsidR="00684C35" w:rsidRPr="00684C35" w:rsidRDefault="00684C35" w:rsidP="00684C35">
      <w:pPr>
        <w:tabs>
          <w:tab w:val="num" w:pos="720"/>
        </w:tabs>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          </w:t>
      </w:r>
      <w:r w:rsidRPr="00684C35">
        <w:rPr>
          <w:rFonts w:ascii="Times New Roman" w:eastAsia="Times New Roman" w:hAnsi="Times New Roman" w:cs="Times New Roman"/>
          <w:kern w:val="0"/>
          <w:position w:val="-6"/>
          <w:sz w:val="28"/>
          <w:lang w:eastAsia="ru-RU"/>
          <w14:ligatures w14:val="none"/>
        </w:rPr>
        <w:object w:dxaOrig="399" w:dyaOrig="280" w14:anchorId="694915FD">
          <v:shape id="_x0000_i1038" type="#_x0000_t75" style="width:20.25pt;height:14.25pt" o:ole="">
            <v:imagedata r:id="rId30" o:title=""/>
          </v:shape>
          <o:OLEObject Type="Embed" ProgID="Equation.3" ShapeID="_x0000_i1038" DrawAspect="Content" ObjectID="_1815900046" r:id="rId31"/>
        </w:object>
      </w:r>
      <w:r w:rsidRPr="00684C35">
        <w:rPr>
          <w:rFonts w:ascii="Times New Roman" w:eastAsia="Times New Roman" w:hAnsi="Times New Roman" w:cs="Times New Roman"/>
          <w:kern w:val="0"/>
          <w:sz w:val="28"/>
          <w:lang w:eastAsia="ru-RU"/>
          <w14:ligatures w14:val="none"/>
        </w:rPr>
        <w:tab/>
        <w:t>швидкість руху стрічки ,м</w:t>
      </w:r>
      <w:r w:rsidRPr="00684C35">
        <w:rPr>
          <w:rFonts w:ascii="Times New Roman" w:eastAsia="Times New Roman" w:hAnsi="Times New Roman" w:cs="Times New Roman"/>
          <w:kern w:val="0"/>
          <w:sz w:val="28"/>
          <w:lang w:val="ru-RU" w:eastAsia="ru-RU"/>
          <w14:ligatures w14:val="none"/>
        </w:rPr>
        <w:t>/</w:t>
      </w:r>
      <w:r w:rsidRPr="00684C35">
        <w:rPr>
          <w:rFonts w:ascii="Times New Roman" w:eastAsia="Times New Roman" w:hAnsi="Times New Roman" w:cs="Times New Roman"/>
          <w:kern w:val="0"/>
          <w:sz w:val="28"/>
          <w:lang w:eastAsia="ru-RU"/>
          <w14:ligatures w14:val="none"/>
        </w:rPr>
        <w:t>с;</w:t>
      </w:r>
    </w:p>
    <w:p w14:paraId="5504FDA3"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          </w:t>
      </w:r>
      <w:r w:rsidRPr="00684C35">
        <w:rPr>
          <w:rFonts w:ascii="Times New Roman" w:eastAsia="Times New Roman" w:hAnsi="Times New Roman" w:cs="Times New Roman"/>
          <w:kern w:val="0"/>
          <w:sz w:val="28"/>
          <w:lang w:val="en-US" w:eastAsia="ru-RU"/>
          <w14:ligatures w14:val="none"/>
        </w:rPr>
        <w:t>h</w:t>
      </w:r>
      <w:r w:rsidRPr="00684C35">
        <w:rPr>
          <w:rFonts w:ascii="Times New Roman" w:eastAsia="Times New Roman" w:hAnsi="Times New Roman" w:cs="Times New Roman"/>
          <w:kern w:val="0"/>
          <w:sz w:val="28"/>
          <w:lang w:val="ru-RU" w:eastAsia="ru-RU"/>
          <w14:ligatures w14:val="none"/>
        </w:rPr>
        <w:t xml:space="preserve"> </w:t>
      </w:r>
      <w:proofErr w:type="gramStart"/>
      <w:r w:rsidRPr="00684C35">
        <w:rPr>
          <w:rFonts w:ascii="Times New Roman" w:eastAsia="Times New Roman" w:hAnsi="Times New Roman" w:cs="Times New Roman"/>
          <w:kern w:val="0"/>
          <w:sz w:val="28"/>
          <w:lang w:val="ru-RU" w:eastAsia="ru-RU"/>
          <w14:ligatures w14:val="none"/>
        </w:rPr>
        <w:t xml:space="preserve">- </w:t>
      </w:r>
      <w:r w:rsidRPr="00684C35">
        <w:rPr>
          <w:rFonts w:ascii="Times New Roman" w:eastAsia="Times New Roman" w:hAnsi="Times New Roman" w:cs="Times New Roman"/>
          <w:kern w:val="0"/>
          <w:sz w:val="28"/>
          <w:lang w:eastAsia="ru-RU"/>
          <w14:ligatures w14:val="none"/>
        </w:rPr>
        <w:t xml:space="preserve"> середня</w:t>
      </w:r>
      <w:proofErr w:type="gramEnd"/>
      <w:r w:rsidRPr="00684C35">
        <w:rPr>
          <w:rFonts w:ascii="Times New Roman" w:eastAsia="Times New Roman" w:hAnsi="Times New Roman" w:cs="Times New Roman"/>
          <w:kern w:val="0"/>
          <w:sz w:val="28"/>
          <w:lang w:eastAsia="ru-RU"/>
          <w14:ligatures w14:val="none"/>
        </w:rPr>
        <w:t xml:space="preserve"> </w:t>
      </w:r>
      <w:proofErr w:type="gramStart"/>
      <w:r w:rsidRPr="00684C35">
        <w:rPr>
          <w:rFonts w:ascii="Times New Roman" w:eastAsia="Times New Roman" w:hAnsi="Times New Roman" w:cs="Times New Roman"/>
          <w:kern w:val="0"/>
          <w:sz w:val="28"/>
          <w:lang w:eastAsia="ru-RU"/>
          <w14:ligatures w14:val="none"/>
        </w:rPr>
        <w:t>висота  шару</w:t>
      </w:r>
      <w:proofErr w:type="gramEnd"/>
      <w:r w:rsidRPr="00684C35">
        <w:rPr>
          <w:rFonts w:ascii="Times New Roman" w:eastAsia="Times New Roman" w:hAnsi="Times New Roman" w:cs="Times New Roman"/>
          <w:kern w:val="0"/>
          <w:sz w:val="28"/>
          <w:lang w:eastAsia="ru-RU"/>
          <w14:ligatures w14:val="none"/>
        </w:rPr>
        <w:t xml:space="preserve"> сировини на стрічці, м;</w:t>
      </w:r>
    </w:p>
    <w:p w14:paraId="3B833D77"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           </w:t>
      </w:r>
      <w:proofErr w:type="spellStart"/>
      <w:r w:rsidRPr="00684C35">
        <w:rPr>
          <w:rFonts w:ascii="Times New Roman" w:eastAsia="Times New Roman" w:hAnsi="Times New Roman" w:cs="Times New Roman"/>
          <w:kern w:val="0"/>
          <w:sz w:val="28"/>
          <w:lang w:eastAsia="ru-RU"/>
          <w14:ligatures w14:val="none"/>
        </w:rPr>
        <w:t>К</w:t>
      </w:r>
      <w:r w:rsidRPr="00684C35">
        <w:rPr>
          <w:rFonts w:ascii="Times New Roman" w:eastAsia="Times New Roman" w:hAnsi="Times New Roman" w:cs="Times New Roman"/>
          <w:kern w:val="0"/>
          <w:sz w:val="28"/>
          <w:vertAlign w:val="subscript"/>
          <w:lang w:eastAsia="ru-RU"/>
          <w14:ligatures w14:val="none"/>
        </w:rPr>
        <w:t>зап</w:t>
      </w:r>
      <w:proofErr w:type="spellEnd"/>
      <w:r w:rsidRPr="00684C35">
        <w:rPr>
          <w:rFonts w:ascii="Times New Roman" w:eastAsia="Times New Roman" w:hAnsi="Times New Roman" w:cs="Times New Roman"/>
          <w:kern w:val="0"/>
          <w:sz w:val="28"/>
          <w:vertAlign w:val="subscript"/>
          <w:lang w:eastAsia="ru-RU"/>
          <w14:ligatures w14:val="none"/>
        </w:rPr>
        <w:t>.</w:t>
      </w:r>
      <w:r w:rsidRPr="00684C35">
        <w:rPr>
          <w:rFonts w:ascii="Times New Roman" w:eastAsia="Times New Roman" w:hAnsi="Times New Roman" w:cs="Times New Roman"/>
          <w:kern w:val="0"/>
          <w:sz w:val="28"/>
          <w:lang w:eastAsia="ru-RU"/>
          <w14:ligatures w14:val="none"/>
        </w:rPr>
        <w:t xml:space="preserve"> -  коефіцієнт заповнення стрічки транспортеру; ;</w:t>
      </w:r>
    </w:p>
    <w:p w14:paraId="34D9E39C" w14:textId="77777777" w:rsidR="00684C35" w:rsidRPr="00684C35" w:rsidRDefault="00684C35" w:rsidP="00684C35">
      <w:pPr>
        <w:tabs>
          <w:tab w:val="num" w:pos="720"/>
        </w:tabs>
        <w:spacing w:after="0" w:line="360" w:lineRule="auto"/>
        <w:ind w:left="180"/>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          </w:t>
      </w:r>
      <w:r w:rsidRPr="00684C35">
        <w:rPr>
          <w:rFonts w:ascii="Times New Roman" w:eastAsia="Times New Roman" w:hAnsi="Times New Roman" w:cs="Times New Roman"/>
          <w:kern w:val="0"/>
          <w:position w:val="-10"/>
          <w:sz w:val="28"/>
          <w:lang w:eastAsia="ru-RU"/>
          <w14:ligatures w14:val="none"/>
        </w:rPr>
        <w:object w:dxaOrig="419" w:dyaOrig="260" w14:anchorId="33DD8139">
          <v:shape id="_x0000_i1039" type="#_x0000_t75" style="width:21pt;height:12.75pt" o:ole="">
            <v:imagedata r:id="rId32" o:title=""/>
          </v:shape>
          <o:OLEObject Type="Embed" ProgID="Equation.3" ShapeID="_x0000_i1039" DrawAspect="Content" ObjectID="_1815900047" r:id="rId33"/>
        </w:object>
      </w:r>
      <w:r w:rsidRPr="00684C35">
        <w:rPr>
          <w:rFonts w:ascii="Times New Roman" w:eastAsia="Times New Roman" w:hAnsi="Times New Roman" w:cs="Times New Roman"/>
          <w:kern w:val="0"/>
          <w:sz w:val="28"/>
          <w:lang w:eastAsia="ru-RU"/>
          <w14:ligatures w14:val="none"/>
        </w:rPr>
        <w:t>насипна щільність  сировини, кг</w:t>
      </w:r>
      <w:r w:rsidRPr="00684C35">
        <w:rPr>
          <w:rFonts w:ascii="Times New Roman" w:eastAsia="Times New Roman" w:hAnsi="Times New Roman" w:cs="Times New Roman"/>
          <w:kern w:val="0"/>
          <w:sz w:val="28"/>
          <w:lang w:val="ru-RU" w:eastAsia="ru-RU"/>
          <w14:ligatures w14:val="none"/>
        </w:rPr>
        <w:t>/</w:t>
      </w:r>
      <w:r w:rsidRPr="00684C35">
        <w:rPr>
          <w:rFonts w:ascii="Times New Roman" w:eastAsia="Times New Roman" w:hAnsi="Times New Roman" w:cs="Times New Roman"/>
          <w:kern w:val="0"/>
          <w:sz w:val="28"/>
          <w:lang w:eastAsia="ru-RU"/>
          <w14:ligatures w14:val="none"/>
        </w:rPr>
        <w:t>м</w:t>
      </w:r>
      <w:r w:rsidRPr="00684C35">
        <w:rPr>
          <w:rFonts w:ascii="Times New Roman" w:eastAsia="Times New Roman" w:hAnsi="Times New Roman" w:cs="Times New Roman"/>
          <w:kern w:val="0"/>
          <w:sz w:val="28"/>
          <w:vertAlign w:val="superscript"/>
          <w:lang w:eastAsia="ru-RU"/>
          <w14:ligatures w14:val="none"/>
        </w:rPr>
        <w:t>3</w:t>
      </w:r>
      <w:r w:rsidRPr="00684C35">
        <w:rPr>
          <w:rFonts w:ascii="Times New Roman" w:eastAsia="Times New Roman" w:hAnsi="Times New Roman" w:cs="Times New Roman"/>
          <w:kern w:val="0"/>
          <w:sz w:val="28"/>
          <w:lang w:eastAsia="ru-RU"/>
          <w14:ligatures w14:val="none"/>
        </w:rPr>
        <w:t>.</w:t>
      </w:r>
    </w:p>
    <w:p w14:paraId="25FDA84C" w14:textId="77777777" w:rsidR="00684C35" w:rsidRPr="00684C35" w:rsidRDefault="00684C35" w:rsidP="00684C35">
      <w:pPr>
        <w:spacing w:after="0" w:line="360" w:lineRule="auto"/>
        <w:ind w:left="180"/>
        <w:jc w:val="center"/>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position w:val="-28"/>
          <w:sz w:val="28"/>
          <w:szCs w:val="28"/>
          <w:lang w:eastAsia="ru-RU"/>
          <w14:ligatures w14:val="none"/>
        </w:rPr>
        <w:object w:dxaOrig="2840" w:dyaOrig="660" w14:anchorId="53B33A47">
          <v:shape id="_x0000_i1040" type="#_x0000_t75" style="width:142.5pt;height:33pt" o:ole="">
            <v:imagedata r:id="rId34" o:title=""/>
          </v:shape>
          <o:OLEObject Type="Embed" ProgID="Equation.3" ShapeID="_x0000_i1040" DrawAspect="Content" ObjectID="_1815900048" r:id="rId35"/>
        </w:object>
      </w:r>
      <w:r w:rsidRPr="00684C35">
        <w:rPr>
          <w:rFonts w:ascii="Times New Roman" w:eastAsia="Times New Roman" w:hAnsi="Times New Roman" w:cs="Times New Roman"/>
          <w:kern w:val="0"/>
          <w:sz w:val="28"/>
          <w:szCs w:val="28"/>
          <w:lang w:eastAsia="ru-RU"/>
          <w14:ligatures w14:val="none"/>
        </w:rPr>
        <w:t xml:space="preserve"> м</w:t>
      </w:r>
    </w:p>
    <w:p w14:paraId="0F2E302C"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Повну ширину стрічки транспортеру знаходимо за формулою:</w:t>
      </w:r>
    </w:p>
    <w:p w14:paraId="79FAC32D" w14:textId="77777777" w:rsidR="00684C35" w:rsidRPr="00684C35" w:rsidRDefault="00684C35" w:rsidP="00684C35">
      <w:pPr>
        <w:spacing w:after="0" w:line="360" w:lineRule="auto"/>
        <w:ind w:left="180"/>
        <w:jc w:val="both"/>
        <w:rPr>
          <w:rFonts w:ascii="Times New Roman" w:eastAsia="Times New Roman" w:hAnsi="Times New Roman" w:cs="Times New Roman"/>
          <w:kern w:val="0"/>
          <w:lang w:eastAsia="ru-RU"/>
          <w14:ligatures w14:val="none"/>
        </w:rPr>
      </w:pP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position w:val="-28"/>
          <w:lang w:val="ru-RU" w:eastAsia="ru-RU"/>
          <w14:ligatures w14:val="none"/>
        </w:rPr>
        <w:object w:dxaOrig="900" w:dyaOrig="660" w14:anchorId="1DCF9614">
          <v:shape id="_x0000_i1041" type="#_x0000_t75" style="width:45pt;height:33pt" o:ole="">
            <v:imagedata r:id="rId36" o:title=""/>
          </v:shape>
          <o:OLEObject Type="Embed" ProgID="Equation.3" ShapeID="_x0000_i1041" DrawAspect="Content" ObjectID="_1815900049" r:id="rId37"/>
        </w:object>
      </w:r>
      <w:r w:rsidRPr="00684C35">
        <w:rPr>
          <w:rFonts w:ascii="Times New Roman" w:eastAsia="Times New Roman" w:hAnsi="Times New Roman" w:cs="Times New Roman"/>
          <w:kern w:val="0"/>
          <w:lang w:eastAsia="ru-RU"/>
          <w14:ligatures w14:val="none"/>
        </w:rPr>
        <w:t xml:space="preserve"> м                                               </w:t>
      </w:r>
      <w:r w:rsidRPr="00684C35">
        <w:rPr>
          <w:rFonts w:ascii="Times New Roman" w:eastAsia="Times New Roman" w:hAnsi="Times New Roman" w:cs="Times New Roman"/>
          <w:kern w:val="0"/>
          <w:lang w:val="ru-RU" w:eastAsia="ru-RU"/>
          <w14:ligatures w14:val="none"/>
        </w:rPr>
        <w:t xml:space="preserve">  </w:t>
      </w:r>
      <w:r w:rsidRPr="00684C35">
        <w:rPr>
          <w:rFonts w:ascii="Times New Roman" w:eastAsia="Times New Roman" w:hAnsi="Times New Roman" w:cs="Times New Roman"/>
          <w:kern w:val="0"/>
          <w:lang w:eastAsia="ru-RU"/>
          <w14:ligatures w14:val="none"/>
        </w:rPr>
        <w:t xml:space="preserve">            </w:t>
      </w:r>
      <w:r w:rsidRPr="00684C35">
        <w:rPr>
          <w:rFonts w:ascii="Times New Roman" w:eastAsia="Times New Roman" w:hAnsi="Times New Roman" w:cs="Times New Roman"/>
          <w:kern w:val="0"/>
          <w:sz w:val="28"/>
          <w:szCs w:val="28"/>
          <w:lang w:eastAsia="ru-RU"/>
          <w14:ligatures w14:val="none"/>
        </w:rPr>
        <w:t>(3.4)</w:t>
      </w:r>
    </w:p>
    <w:p w14:paraId="241E8238" w14:textId="77777777" w:rsidR="00684C35" w:rsidRPr="00684C35" w:rsidRDefault="00684C35" w:rsidP="00684C35">
      <w:pPr>
        <w:spacing w:after="0" w:line="360" w:lineRule="auto"/>
        <w:ind w:left="180"/>
        <w:jc w:val="center"/>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position w:val="-28"/>
          <w:lang w:val="ru-RU" w:eastAsia="ru-RU"/>
          <w14:ligatures w14:val="none"/>
        </w:rPr>
        <w:object w:dxaOrig="1560" w:dyaOrig="660" w14:anchorId="3FBD4067">
          <v:shape id="_x0000_i1042" type="#_x0000_t75" style="width:78pt;height:33pt" o:ole="">
            <v:imagedata r:id="rId38" o:title=""/>
          </v:shape>
          <o:OLEObject Type="Embed" ProgID="Equation.3" ShapeID="_x0000_i1042" DrawAspect="Content" ObjectID="_1815900050" r:id="rId39"/>
        </w:object>
      </w:r>
      <w:r w:rsidRPr="00684C35">
        <w:rPr>
          <w:rFonts w:ascii="Times New Roman" w:eastAsia="Times New Roman" w:hAnsi="Times New Roman" w:cs="Times New Roman"/>
          <w:kern w:val="0"/>
          <w:lang w:eastAsia="ru-RU"/>
          <w14:ligatures w14:val="none"/>
        </w:rPr>
        <w:t>м</w:t>
      </w:r>
    </w:p>
    <w:p w14:paraId="41767556"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     Згідно  ДСТУ  приймаємо ширину роликового полотна  </w:t>
      </w:r>
      <w:smartTag w:uri="urn:schemas-microsoft-com:office:smarttags" w:element="metricconverter">
        <w:smartTagPr>
          <w:attr w:name="ProductID" w:val="300 мм"/>
        </w:smartTagPr>
        <w:r w:rsidRPr="00684C35">
          <w:rPr>
            <w:rFonts w:ascii="Times New Roman" w:eastAsia="Times New Roman" w:hAnsi="Times New Roman" w:cs="Times New Roman"/>
            <w:kern w:val="0"/>
            <w:sz w:val="28"/>
            <w:szCs w:val="28"/>
            <w:lang w:eastAsia="ru-RU"/>
            <w14:ligatures w14:val="none"/>
          </w:rPr>
          <w:t>300 мм</w:t>
        </w:r>
      </w:smartTag>
    </w:p>
    <w:p w14:paraId="788039A8" w14:textId="77777777" w:rsidR="00684C35" w:rsidRPr="00684C35" w:rsidRDefault="00684C35" w:rsidP="00684C35">
      <w:pPr>
        <w:spacing w:after="0" w:line="360" w:lineRule="auto"/>
        <w:ind w:left="180"/>
        <w:jc w:val="both"/>
        <w:rPr>
          <w:rFonts w:ascii="Times New Roman" w:eastAsia="Times New Roman" w:hAnsi="Times New Roman" w:cs="Times New Roman"/>
          <w:kern w:val="0"/>
          <w:sz w:val="28"/>
          <w:szCs w:val="28"/>
          <w:lang w:eastAsia="ru-RU"/>
          <w14:ligatures w14:val="none"/>
        </w:rPr>
      </w:pPr>
    </w:p>
    <w:p w14:paraId="125530AD" w14:textId="77777777" w:rsidR="00684C35" w:rsidRDefault="00684C35" w:rsidP="00684C35">
      <w:pPr>
        <w:spacing w:line="360" w:lineRule="auto"/>
        <w:jc w:val="both"/>
        <w:rPr>
          <w:rFonts w:ascii="Times New Roman" w:hAnsi="Times New Roman" w:cs="Times New Roman"/>
          <w:sz w:val="28"/>
          <w:szCs w:val="28"/>
        </w:rPr>
      </w:pPr>
    </w:p>
    <w:p w14:paraId="248F8DEC"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Висновок за розділом 3</w:t>
      </w:r>
    </w:p>
    <w:p w14:paraId="32444D95"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lang w:eastAsia="ru-RU"/>
          <w14:ligatures w14:val="none"/>
        </w:rPr>
      </w:pPr>
    </w:p>
    <w:p w14:paraId="01612579"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У представленому розділі було виконано комплексні розрахунки та здійснено підбір технологічного обладнання для ліній виробництва овочевих натуральних консервів – «Кукурудза цукрова натуральна» та «Зелений горошок натуральний». Розрахунки базувалися на встановлених технологічних нормах та вимогах, що забезпечують оптимальну продуктивність, якість продукції та енергоефективність виробництва.</w:t>
      </w:r>
    </w:p>
    <w:p w14:paraId="06E74C5B"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lastRenderedPageBreak/>
        <w:t>Підбір обладнання здійснено відповідно до діючих стандартів і технічних регламентів, зокрема:</w:t>
      </w:r>
    </w:p>
    <w:p w14:paraId="7268F7C7" w14:textId="77777777" w:rsidR="00684C35" w:rsidRPr="00684C35" w:rsidRDefault="00684C35" w:rsidP="00684C35">
      <w:pPr>
        <w:numPr>
          <w:ilvl w:val="0"/>
          <w:numId w:val="9"/>
        </w:num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ДСТУ ISO 22000:2019 «Системи управління безпечністю харчових продуктів. Вимоги до будь-якої організації в харчовому ланцюзі» — для забезпечення безпеки технологічних процесів;</w:t>
      </w:r>
    </w:p>
    <w:p w14:paraId="3FF685E4" w14:textId="77777777" w:rsidR="00684C35" w:rsidRPr="00684C35" w:rsidRDefault="00684C35" w:rsidP="00684C35">
      <w:pPr>
        <w:numPr>
          <w:ilvl w:val="0"/>
          <w:numId w:val="9"/>
        </w:num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ДСТУ 4161-2003 «Консерви овочеві натуральні. Технічні умови» — для визначення основних характеристик продукції та технологічних параметрів;</w:t>
      </w:r>
    </w:p>
    <w:p w14:paraId="6F7B4FF8" w14:textId="77777777" w:rsidR="00684C35" w:rsidRPr="00684C35" w:rsidRDefault="00684C35" w:rsidP="00684C35">
      <w:pPr>
        <w:numPr>
          <w:ilvl w:val="0"/>
          <w:numId w:val="9"/>
        </w:num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ДСТУ ISO 9001:2015 «Системи управління якістю» — для організації системи контролю якості на виробництві;</w:t>
      </w:r>
    </w:p>
    <w:p w14:paraId="68B7DC9F" w14:textId="77777777" w:rsidR="00684C35" w:rsidRPr="00684C35" w:rsidRDefault="00684C35" w:rsidP="00684C35">
      <w:pPr>
        <w:numPr>
          <w:ilvl w:val="0"/>
          <w:numId w:val="9"/>
        </w:num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Санітарні норми і правила (</w:t>
      </w:r>
      <w:proofErr w:type="spellStart"/>
      <w:r w:rsidRPr="00684C35">
        <w:rPr>
          <w:rFonts w:ascii="Times New Roman" w:eastAsia="MS Mincho" w:hAnsi="Times New Roman" w:cs="Times New Roman"/>
          <w:kern w:val="0"/>
          <w:sz w:val="28"/>
          <w:lang w:eastAsia="ru-RU"/>
          <w14:ligatures w14:val="none"/>
        </w:rPr>
        <w:t>ДСанПіН</w:t>
      </w:r>
      <w:proofErr w:type="spellEnd"/>
      <w:r w:rsidRPr="00684C35">
        <w:rPr>
          <w:rFonts w:ascii="Times New Roman" w:eastAsia="MS Mincho" w:hAnsi="Times New Roman" w:cs="Times New Roman"/>
          <w:kern w:val="0"/>
          <w:sz w:val="28"/>
          <w:lang w:eastAsia="ru-RU"/>
          <w14:ligatures w14:val="none"/>
        </w:rPr>
        <w:t xml:space="preserve"> 3.2.7.037-98) — для дотримання вимог гігієни та санітарії на підприємстві.</w:t>
      </w:r>
    </w:p>
    <w:p w14:paraId="70979F98" w14:textId="77777777" w:rsidR="00684C35" w:rsidRPr="00684C35" w:rsidRDefault="00684C35" w:rsidP="00684C35">
      <w:pPr>
        <w:spacing w:after="0" w:line="360" w:lineRule="auto"/>
        <w:ind w:firstLine="851"/>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Застосування зазначених стандартів гарантує відповідність обраного обладнання технічним вимогам, забезпечує стабільність технологічного процесу і високу якість кінцевої продукції. Крім того, враховано екологічні норми, що зменшує вплив виробництва на навколишнє середовище.</w:t>
      </w:r>
    </w:p>
    <w:p w14:paraId="03D27046" w14:textId="77777777" w:rsidR="00684C35" w:rsidRPr="00684C35" w:rsidRDefault="00684C35" w:rsidP="00684C35">
      <w:pPr>
        <w:spacing w:after="0" w:line="360" w:lineRule="auto"/>
        <w:jc w:val="both"/>
        <w:rPr>
          <w:rFonts w:ascii="Times New Roman" w:eastAsia="MS Mincho" w:hAnsi="Times New Roman" w:cs="Times New Roman"/>
          <w:kern w:val="0"/>
          <w:sz w:val="28"/>
          <w:lang w:eastAsia="ru-RU"/>
          <w14:ligatures w14:val="none"/>
        </w:rPr>
      </w:pPr>
      <w:r w:rsidRPr="00684C35">
        <w:rPr>
          <w:rFonts w:ascii="Times New Roman" w:eastAsia="MS Mincho" w:hAnsi="Times New Roman" w:cs="Times New Roman"/>
          <w:kern w:val="0"/>
          <w:sz w:val="28"/>
          <w:lang w:eastAsia="ru-RU"/>
          <w14:ligatures w14:val="none"/>
        </w:rPr>
        <w:t>Таким чином, проведені розрахунки та підбір обладнання створюють міцну основу для організації ефективного та безпечного виробництва овочевих натуральних консервів, що відповідає сучасним вимогам ринку та нормативно-правовій базі України.</w:t>
      </w:r>
    </w:p>
    <w:p w14:paraId="3B29F031" w14:textId="77777777" w:rsidR="00684C35" w:rsidRPr="00684C35" w:rsidRDefault="00684C35" w:rsidP="00684C35">
      <w:pPr>
        <w:spacing w:after="0" w:line="360" w:lineRule="auto"/>
        <w:jc w:val="both"/>
        <w:rPr>
          <w:rFonts w:ascii="Times New Roman" w:eastAsia="MS Mincho" w:hAnsi="Times New Roman" w:cs="Times New Roman"/>
          <w:kern w:val="0"/>
          <w:sz w:val="28"/>
          <w:lang w:eastAsia="ru-RU"/>
          <w14:ligatures w14:val="none"/>
        </w:rPr>
      </w:pPr>
    </w:p>
    <w:p w14:paraId="5930604C" w14:textId="77777777" w:rsidR="00684C35" w:rsidRPr="00684C35" w:rsidRDefault="00684C35" w:rsidP="00684C35">
      <w:pPr>
        <w:spacing w:after="0" w:line="360" w:lineRule="auto"/>
        <w:ind w:firstLine="426"/>
        <w:jc w:val="center"/>
        <w:rPr>
          <w:rFonts w:ascii="Times New Roman" w:eastAsia="Times New Roman" w:hAnsi="Times New Roman" w:cs="Times New Roman"/>
          <w:b/>
          <w:kern w:val="0"/>
          <w:sz w:val="28"/>
          <w:szCs w:val="28"/>
          <w:lang w:eastAsia="ru-RU"/>
          <w14:ligatures w14:val="none"/>
        </w:rPr>
      </w:pPr>
      <w:r w:rsidRPr="00684C35">
        <w:rPr>
          <w:rFonts w:ascii="Times New Roman" w:eastAsia="Times New Roman" w:hAnsi="Times New Roman" w:cs="Times New Roman"/>
          <w:b/>
          <w:kern w:val="0"/>
          <w:sz w:val="28"/>
          <w:szCs w:val="28"/>
          <w:lang w:eastAsia="ru-RU"/>
          <w14:ligatures w14:val="none"/>
        </w:rPr>
        <w:t xml:space="preserve">РОЗДІЛ 4 </w:t>
      </w:r>
    </w:p>
    <w:p w14:paraId="2FEB228B" w14:textId="77777777" w:rsidR="00684C35" w:rsidRPr="00684C35" w:rsidRDefault="00684C35" w:rsidP="00684C35">
      <w:pPr>
        <w:spacing w:after="0" w:line="360" w:lineRule="auto"/>
        <w:ind w:firstLine="426"/>
        <w:jc w:val="center"/>
        <w:rPr>
          <w:rFonts w:ascii="Times New Roman" w:eastAsia="Times New Roman" w:hAnsi="Times New Roman" w:cs="Times New Roman"/>
          <w:b/>
          <w:kern w:val="0"/>
          <w:sz w:val="28"/>
          <w:szCs w:val="28"/>
          <w:lang w:eastAsia="ru-RU"/>
          <w14:ligatures w14:val="none"/>
        </w:rPr>
      </w:pPr>
      <w:r w:rsidRPr="00684C35">
        <w:rPr>
          <w:rFonts w:ascii="Times New Roman" w:eastAsia="Times New Roman" w:hAnsi="Times New Roman" w:cs="Times New Roman"/>
          <w:b/>
          <w:kern w:val="0"/>
          <w:sz w:val="28"/>
          <w:szCs w:val="28"/>
          <w:lang w:eastAsia="ru-RU"/>
          <w14:ligatures w14:val="none"/>
        </w:rPr>
        <w:t>ІНЖЕНЕРНА ЧАСТИНА</w:t>
      </w:r>
    </w:p>
    <w:p w14:paraId="6A990DA7" w14:textId="77777777" w:rsidR="00684C35" w:rsidRPr="00684C35" w:rsidRDefault="00684C35" w:rsidP="00684C35">
      <w:pPr>
        <w:spacing w:after="0" w:line="360" w:lineRule="auto"/>
        <w:ind w:firstLine="426"/>
        <w:jc w:val="center"/>
        <w:rPr>
          <w:rFonts w:ascii="Times New Roman" w:eastAsia="Times New Roman" w:hAnsi="Times New Roman" w:cs="Times New Roman"/>
          <w:b/>
          <w:kern w:val="0"/>
          <w:sz w:val="28"/>
          <w:szCs w:val="28"/>
          <w:lang w:eastAsia="ru-RU"/>
          <w14:ligatures w14:val="none"/>
        </w:rPr>
      </w:pPr>
    </w:p>
    <w:p w14:paraId="0CADB3BC" w14:textId="77777777" w:rsidR="00684C35" w:rsidRPr="00684C35" w:rsidRDefault="00684C35" w:rsidP="00684C35">
      <w:pPr>
        <w:spacing w:after="0" w:line="360" w:lineRule="auto"/>
        <w:ind w:firstLine="426"/>
        <w:jc w:val="center"/>
        <w:rPr>
          <w:rFonts w:ascii="Times New Roman" w:eastAsia="Times New Roman" w:hAnsi="Times New Roman" w:cs="Times New Roman"/>
          <w:b/>
          <w:kern w:val="0"/>
          <w:sz w:val="28"/>
          <w:szCs w:val="28"/>
          <w:lang w:eastAsia="ru-RU"/>
          <w14:ligatures w14:val="none"/>
        </w:rPr>
      </w:pPr>
    </w:p>
    <w:p w14:paraId="7ED4F4A1"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 xml:space="preserve">Дніпропетровська область займає важливе місце у сільськогосподарському комплексі України завдяки своєму географічному розташуванню та сприятливим природно-кліматичним умовам. Розташована у центрально-східній частині країни, вона належить до степової зони, що характеризується наявністю родючих чорноземних ґрунтів. Ці ґрунти, зокрема чорноземи середньої та південної потужності, мають високий вміст гумусу, що </w:t>
      </w:r>
      <w:r w:rsidRPr="00684C35">
        <w:rPr>
          <w:rFonts w:ascii="Times New Roman" w:eastAsia="Times New Roman" w:hAnsi="Times New Roman" w:cs="Times New Roman"/>
          <w:bCs/>
          <w:kern w:val="0"/>
          <w:sz w:val="28"/>
          <w:szCs w:val="28"/>
          <w:lang w:eastAsia="ru-RU"/>
          <w14:ligatures w14:val="none"/>
        </w:rPr>
        <w:lastRenderedPageBreak/>
        <w:t>забезпечує їх високу родючість і сприяє вирощуванню широкого спектра сільськогосподарських культур.</w:t>
      </w:r>
    </w:p>
    <w:p w14:paraId="4AB9D3AD"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Основу рослинництва регіону становлять зернові культури, такі як пшениця, кукурудза, ячмінь та овес. Значне поширення мають технічні культури — соняшник, цукровий буряк та соя. Окрім цього, у регіоні успішно культивують овочі і фрукти, серед яких найпоширенішими є картопля, баштанні культури, яблука та груші. Розвинуте також тваринництво, зокрема молочне і м’ясне скотарство, а також свинарство, що доповнює аграрний потенціал області.</w:t>
      </w:r>
    </w:p>
    <w:p w14:paraId="55FA722E"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 xml:space="preserve">Клімат Дніпропетровщини відноситься до </w:t>
      </w:r>
      <w:proofErr w:type="spellStart"/>
      <w:r w:rsidRPr="00684C35">
        <w:rPr>
          <w:rFonts w:ascii="Times New Roman" w:eastAsia="Times New Roman" w:hAnsi="Times New Roman" w:cs="Times New Roman"/>
          <w:bCs/>
          <w:kern w:val="0"/>
          <w:sz w:val="28"/>
          <w:szCs w:val="28"/>
          <w:lang w:eastAsia="ru-RU"/>
          <w14:ligatures w14:val="none"/>
        </w:rPr>
        <w:t>помірно</w:t>
      </w:r>
      <w:proofErr w:type="spellEnd"/>
      <w:r w:rsidRPr="00684C35">
        <w:rPr>
          <w:rFonts w:ascii="Times New Roman" w:eastAsia="Times New Roman" w:hAnsi="Times New Roman" w:cs="Times New Roman"/>
          <w:bCs/>
          <w:kern w:val="0"/>
          <w:sz w:val="28"/>
          <w:szCs w:val="28"/>
          <w:lang w:eastAsia="ru-RU"/>
          <w14:ligatures w14:val="none"/>
        </w:rPr>
        <w:t xml:space="preserve"> континентального, що характеризується відносно теплим літом і м’якою зимою. Середньорічна температура повітря коливається в межах від +7 до +9 градусів Цельсія, а в літній період досягає +20...+23 градусів. Такі температурні умови сприяють повноцінному дозріванню сільськогосподарських культур. Зима, як правило, м’яка, однак іноді можливі короткочасні заморозки, які можуть впливати на зимівлю озимих культур.</w:t>
      </w:r>
    </w:p>
    <w:p w14:paraId="03FB42DB"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Щодо опадів, у середньому за рік у регіоні випадає близько 400–500 мм, більшість з яких припадає на весняно-осінній період. Цей режим опадів позитивно впливає на розвиток посівів озимих культур, водночас літня посушливість є обмежуючим фактором для багатьох культур, зокрема для кукурудзи та соняшника. Вегетаційний період триває близько 190–210 днів, що дозволяє успішно вирощувати як ранні, так і пізні сорти сільськогосподарських рослин.</w:t>
      </w:r>
    </w:p>
    <w:p w14:paraId="59406D80"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Проте існують і певні ризики, пов’язані з кліматичними особливостями регіону. Це, перш за все, сезонні посухи, які можуть суттєво знижувати врожайність культур. Також іноді спостерігаються заморозки, що впливають на стан посівів. З огляду на це, у деяких господарствах застосовуються зрошувальні системи, що дозволяють мінімізувати негативний вплив несприятливих погодних умов і підвищити ефективність сільськогосподарського виробництва.</w:t>
      </w:r>
    </w:p>
    <w:p w14:paraId="17B5AC35"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 xml:space="preserve">Таким чином, Дніпропетровщина має значний аграрний потенціал, який формується завдяки сприятливим ґрунтово-кліматичним умовам, високому </w:t>
      </w:r>
      <w:r w:rsidRPr="00684C35">
        <w:rPr>
          <w:rFonts w:ascii="Times New Roman" w:eastAsia="Times New Roman" w:hAnsi="Times New Roman" w:cs="Times New Roman"/>
          <w:bCs/>
          <w:kern w:val="0"/>
          <w:sz w:val="28"/>
          <w:szCs w:val="28"/>
          <w:lang w:eastAsia="ru-RU"/>
          <w14:ligatures w14:val="none"/>
        </w:rPr>
        <w:lastRenderedPageBreak/>
        <w:t>рівню агротехніки та розвитку сільськогосподарських галузей. Однак для забезпечення стабільного і високого рівня виробництва необхідно враховувати кліматичні ризики та впроваджувати відповідні заходи адаптації.</w:t>
      </w:r>
    </w:p>
    <w:p w14:paraId="2F9C2587"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w:t>
      </w:r>
    </w:p>
    <w:p w14:paraId="14586F55" w14:textId="77777777" w:rsidR="00684C35" w:rsidRPr="00684C35" w:rsidRDefault="00684C35" w:rsidP="00684C35">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4.1. Опис генерального плану</w:t>
      </w:r>
    </w:p>
    <w:p w14:paraId="1FB3C7B4" w14:textId="77777777" w:rsidR="00684C35" w:rsidRPr="00684C35" w:rsidRDefault="00684C35" w:rsidP="00684C35">
      <w:pPr>
        <w:spacing w:after="0" w:line="360" w:lineRule="auto"/>
        <w:ind w:left="786"/>
        <w:contextualSpacing/>
        <w:rPr>
          <w:rFonts w:ascii="Times New Roman" w:eastAsia="Times New Roman" w:hAnsi="Times New Roman" w:cs="Times New Roman"/>
          <w:b/>
          <w:kern w:val="0"/>
          <w:sz w:val="28"/>
          <w:szCs w:val="28"/>
          <w:lang w:eastAsia="ru-RU"/>
          <w14:ligatures w14:val="none"/>
        </w:rPr>
      </w:pPr>
    </w:p>
    <w:p w14:paraId="4F01043B"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Генеральний план підприємства – це комплексний план будівельного майданчика, який передбачає розміщення всіх будівель і споруд, транспортних шляхів (рейкових і безрейкових доріг), а також підземних і наземних інженерних комунікацій і мереж. Всі ці елементи організовуються у єдине функціональне ціле з метою забезпечення максимально ефективного функціонування проектованого підприємства. Генеральний план є основою для подальшого детального проектування об’єктів будівництва, розробки технологічних схем та організації виробничих процесів.</w:t>
      </w:r>
    </w:p>
    <w:p w14:paraId="750C1BFB"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При розробці генерального плану необхідно враховувати кліматичні умови, зокрема напрямок пануючих вітрів і положення сторін світу, що відображається за допомогою так званої «рози вітрів». Роза вітрів – це діаграма, що демонструє статистичний розподіл напрямків і частоти вітрів за певний період часу, що дозволяє визначити домінуючі вітрові потоки та їх потенційний вплив на розташування виробничих зон і санітарно-захисних смуг (ДСТУ-Н Б В.2.1-28:2013). Такий підхід сприяє мінімізації забруднень і підвищенню безпеки праці.</w:t>
      </w:r>
    </w:p>
    <w:p w14:paraId="6C9A5023"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Крім кліматичних умов, при проектуванні генерального плану необхідно обов’язково враховувати низку інших вимог: протипожежних норм, санітарно-гігієнічних стандартів та технологічної потоковості виробництва. Раціональне узгодження цих вимог дозволяє забезпечити оптимальне планування території, що є як економічно доцільним, так і безпечним для персоналу. Зокрема, згідно з ДБН В.2.5-56-2014 «Протипожежний захист будівель і споруд», розташування будівель має враховувати напрямок пануючих вітрів з метою зменшення ризику поширення вогню при пожежі.</w:t>
      </w:r>
    </w:p>
    <w:p w14:paraId="7701348A"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 xml:space="preserve">Ширина проїздів для пожежної техніки повинна бути не меншою за 6 метрів, що забезпечує можливість під’їзду з двох сторін уздовж будівлі. Відстань </w:t>
      </w:r>
      <w:r w:rsidRPr="00684C35">
        <w:rPr>
          <w:rFonts w:ascii="Times New Roman" w:eastAsia="MS Mincho" w:hAnsi="Times New Roman" w:cs="Times New Roman"/>
          <w:kern w:val="0"/>
          <w:sz w:val="28"/>
          <w:szCs w:val="28"/>
          <w:lang w:eastAsia="ru-RU"/>
          <w14:ligatures w14:val="none"/>
        </w:rPr>
        <w:lastRenderedPageBreak/>
        <w:t xml:space="preserve">від краю проїзної частини або спеціально відведеної території до стін будинків не повинна перевищувати 25 метрів, що відповідає вимогам пожежної безпеки (ДБН В.2.5-56-2014). До водойм, призначених для протипожежного запасу води, повинні бути організовані наскрізні проїзди або тупикові дороги з </w:t>
      </w:r>
      <w:proofErr w:type="spellStart"/>
      <w:r w:rsidRPr="00684C35">
        <w:rPr>
          <w:rFonts w:ascii="Times New Roman" w:eastAsia="MS Mincho" w:hAnsi="Times New Roman" w:cs="Times New Roman"/>
          <w:kern w:val="0"/>
          <w:sz w:val="28"/>
          <w:szCs w:val="28"/>
          <w:lang w:eastAsia="ru-RU"/>
          <w14:ligatures w14:val="none"/>
        </w:rPr>
        <w:t>розворотними</w:t>
      </w:r>
      <w:proofErr w:type="spellEnd"/>
      <w:r w:rsidRPr="00684C35">
        <w:rPr>
          <w:rFonts w:ascii="Times New Roman" w:eastAsia="MS Mincho" w:hAnsi="Times New Roman" w:cs="Times New Roman"/>
          <w:kern w:val="0"/>
          <w:sz w:val="28"/>
          <w:szCs w:val="28"/>
          <w:lang w:eastAsia="ru-RU"/>
          <w14:ligatures w14:val="none"/>
        </w:rPr>
        <w:t xml:space="preserve"> майданчиками розміром не менше 12×12 метрів.</w:t>
      </w:r>
    </w:p>
    <w:p w14:paraId="04498CA5"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Генеральний план, як правило, оформлюється у вигляді масштабної схеми (зазвичай масштабу 1:1000 або 1:500), на якій відображаються розташування проектованих будівель і споруд, транспортних шляхів, інженерних мереж, зелених насаджень та інших елементів інфраструктури. Відповідність генерального плану вимогам ДСТУ-Н Б В.2.1-28:2013 забезпечує належний рівень планувального рішення і взаємозв’язок між різними складовими підприємства.</w:t>
      </w:r>
    </w:p>
    <w:p w14:paraId="14A548D2"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Земельна ділянка під забудову огороджується огорожею, а територія навколо будівель, окрім проїздів і майданчиків, озеленюється з метою покращення екологічного стану території і створення сприятливих умов для працівників. Площа забудови проектованого промислового комплексу становить 4,1 га.</w:t>
      </w:r>
    </w:p>
    <w:p w14:paraId="23E76094"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Вхід на територію підприємства передбачений через центральну прохідну, що забезпечує контроль доступу персоналу і транспорту. Водопровідні зовнішні мережі підприємства закільцьовані та підключені до магістральних мереж міського водопроводу, що гарантує надійність водопостачання. На водопровідній мережі розташовані пожежні гідранти, а частина з них також обладнана для поливу зелених насаджень.</w:t>
      </w:r>
    </w:p>
    <w:p w14:paraId="7E70E1C2"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Каналізаційні мережі прокладені з урахуванням рельєфу місцевості, що дозволяє забезпечити самопливний рух стічних вод. Трасування мереж здійснене за принципом віддаленості об’єктів — від найбільш віддалених будівель до центральних колекторів. Скидання стічних вод до міської каналізації відбувається після їхньої попередньої очистки на локальних очисних спорудах відповідно до вимог ДБН В.2.4-15-2005 «Водопостачання та каналізація».</w:t>
      </w:r>
    </w:p>
    <w:p w14:paraId="4B91C111"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t>Димова труба котельні розташована з підвітряної сторони від основного виробничого корпусу, що дозволяє мінімізувати вплив викидів на технологічні та адміністративні будівлі.</w:t>
      </w:r>
    </w:p>
    <w:p w14:paraId="31A8911A"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r w:rsidRPr="00684C35">
        <w:rPr>
          <w:rFonts w:ascii="Times New Roman" w:eastAsia="MS Mincho" w:hAnsi="Times New Roman" w:cs="Times New Roman"/>
          <w:kern w:val="0"/>
          <w:sz w:val="28"/>
          <w:szCs w:val="28"/>
          <w:lang w:eastAsia="ru-RU"/>
          <w14:ligatures w14:val="none"/>
        </w:rPr>
        <w:lastRenderedPageBreak/>
        <w:t>Транспортне обслуговування підприємства організовано автомобільним транспортом. Вантажні потоки (сировина, готова продукція, відходи, матеріали) і людські потоки строго розмежовані, що підвищує безпеку та ефективність логістики. Головний виїзд з території розташований з західної сторони.</w:t>
      </w:r>
    </w:p>
    <w:p w14:paraId="2AD369D0" w14:textId="77777777" w:rsidR="00684C35" w:rsidRPr="00684C35" w:rsidRDefault="00684C35" w:rsidP="00684C35">
      <w:pPr>
        <w:spacing w:after="0" w:line="360" w:lineRule="auto"/>
        <w:ind w:left="-142" w:firstLine="709"/>
        <w:jc w:val="both"/>
        <w:rPr>
          <w:rFonts w:ascii="Times New Roman" w:eastAsia="MS Mincho" w:hAnsi="Times New Roman" w:cs="Times New Roman"/>
          <w:kern w:val="0"/>
          <w:sz w:val="28"/>
          <w:szCs w:val="28"/>
          <w:lang w:eastAsia="ru-RU"/>
          <w14:ligatures w14:val="none"/>
        </w:rPr>
      </w:pPr>
      <w:proofErr w:type="spellStart"/>
      <w:r w:rsidRPr="00684C35">
        <w:rPr>
          <w:rFonts w:ascii="Times New Roman" w:eastAsia="MS Mincho" w:hAnsi="Times New Roman" w:cs="Times New Roman"/>
          <w:kern w:val="0"/>
          <w:sz w:val="28"/>
          <w:szCs w:val="28"/>
          <w:lang w:eastAsia="ru-RU"/>
          <w14:ligatures w14:val="none"/>
        </w:rPr>
        <w:t>Грунтові</w:t>
      </w:r>
      <w:proofErr w:type="spellEnd"/>
      <w:r w:rsidRPr="00684C35">
        <w:rPr>
          <w:rFonts w:ascii="Times New Roman" w:eastAsia="MS Mincho" w:hAnsi="Times New Roman" w:cs="Times New Roman"/>
          <w:kern w:val="0"/>
          <w:sz w:val="28"/>
          <w:szCs w:val="28"/>
          <w:lang w:eastAsia="ru-RU"/>
          <w14:ligatures w14:val="none"/>
        </w:rPr>
        <w:t xml:space="preserve"> води залягають на глибині 1,6–1,8 м від поверхні, а максимальна глибина промерзання ґрунту становить 0,7 м, що враховується при проектуванні фундаментів та інженерних мереж. Вільні від забудови і зелених насаджень площі покриті асфальтобетонним покриттям для забезпечення належної проїзної здатності та зручності обслуговування.</w:t>
      </w:r>
    </w:p>
    <w:p w14:paraId="0B8F2276" w14:textId="77777777" w:rsidR="00684C35" w:rsidRPr="00684C35" w:rsidRDefault="00684C35" w:rsidP="00684C35">
      <w:pPr>
        <w:tabs>
          <w:tab w:val="center" w:pos="5130"/>
          <w:tab w:val="left" w:pos="7740"/>
        </w:tabs>
        <w:spacing w:after="0" w:line="360" w:lineRule="auto"/>
        <w:ind w:firstLine="709"/>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Висновок за розділом 4</w:t>
      </w:r>
    </w:p>
    <w:p w14:paraId="0D29D0CD" w14:textId="77777777" w:rsidR="00684C35" w:rsidRPr="00684C35" w:rsidRDefault="00684C35" w:rsidP="00684C35">
      <w:pPr>
        <w:tabs>
          <w:tab w:val="center" w:pos="5130"/>
          <w:tab w:val="left" w:pos="7740"/>
        </w:tabs>
        <w:spacing w:after="0" w:line="360" w:lineRule="auto"/>
        <w:ind w:firstLine="709"/>
        <w:rPr>
          <w:rFonts w:ascii="Times New Roman" w:eastAsia="Times New Roman" w:hAnsi="Times New Roman" w:cs="Times New Roman"/>
          <w:kern w:val="0"/>
          <w:sz w:val="28"/>
          <w:szCs w:val="28"/>
          <w:lang w:eastAsia="ru-RU"/>
          <w14:ligatures w14:val="none"/>
        </w:rPr>
      </w:pPr>
    </w:p>
    <w:p w14:paraId="183C0A56" w14:textId="77777777" w:rsidR="00684C35" w:rsidRPr="00684C35" w:rsidRDefault="00684C35" w:rsidP="00684C35">
      <w:pPr>
        <w:tabs>
          <w:tab w:val="center" w:pos="5130"/>
          <w:tab w:val="left" w:pos="7740"/>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Дніпропетровська область є важливим регіоном у сільськогосподарському комплексі України завдяки вигідному географічному розташуванню, належності до степової зони та наявності родючих чорноземних ґрунтів із високим вмістом гумусу. Це забезпечує сприятливі умови для вирощування широкого спектра сільськогосподарських культур — зернових, технічних, овочевих і плодово-ягідних. Розвинуте також тваринництво, що підсилює аграрний потенціал регіону.</w:t>
      </w:r>
    </w:p>
    <w:p w14:paraId="5265521E" w14:textId="77777777" w:rsidR="00684C35" w:rsidRPr="00684C35" w:rsidRDefault="00684C35" w:rsidP="00684C35">
      <w:pPr>
        <w:tabs>
          <w:tab w:val="center" w:pos="5130"/>
          <w:tab w:val="left" w:pos="7740"/>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Генеральний план підприємства є ключовим документом для організації функціонування будівельного комплексу. Він включає раціональне розміщення будівель, транспортних шляхів, інженерних мереж і зелених зон, що дозволяє створити ефективну, безпечну та зручну виробничу інфраструктуру. Відповідність плану державним стандартам і нормативам гарантує високий рівень планувального рішення і взаємодії між усіма складовими підприємства.</w:t>
      </w:r>
    </w:p>
    <w:p w14:paraId="140C30AD" w14:textId="77777777" w:rsidR="00684C35" w:rsidRPr="00684C35" w:rsidRDefault="00684C35" w:rsidP="00684C35">
      <w:pPr>
        <w:tabs>
          <w:tab w:val="center" w:pos="5130"/>
          <w:tab w:val="left" w:pos="7740"/>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Особлива увага приділяється забезпеченню інженерної надійності: закільцьовані водопровідні мережі з пожежними гідрантами, </w:t>
      </w:r>
      <w:proofErr w:type="spellStart"/>
      <w:r w:rsidRPr="00684C35">
        <w:rPr>
          <w:rFonts w:ascii="Times New Roman" w:eastAsia="Times New Roman" w:hAnsi="Times New Roman" w:cs="Times New Roman"/>
          <w:kern w:val="0"/>
          <w:sz w:val="28"/>
          <w:szCs w:val="28"/>
          <w:lang w:eastAsia="ru-RU"/>
          <w14:ligatures w14:val="none"/>
        </w:rPr>
        <w:t>грамотно</w:t>
      </w:r>
      <w:proofErr w:type="spellEnd"/>
      <w:r w:rsidRPr="00684C35">
        <w:rPr>
          <w:rFonts w:ascii="Times New Roman" w:eastAsia="Times New Roman" w:hAnsi="Times New Roman" w:cs="Times New Roman"/>
          <w:kern w:val="0"/>
          <w:sz w:val="28"/>
          <w:szCs w:val="28"/>
          <w:lang w:eastAsia="ru-RU"/>
          <w14:ligatures w14:val="none"/>
        </w:rPr>
        <w:t xml:space="preserve"> прокладені каналізаційні системи з локальними очисними спорудами, а також розміщення димової труби з урахуванням напрямку вітру, що мінімізує екологічний вплив на виробничі і адміністративні приміщення.</w:t>
      </w:r>
    </w:p>
    <w:p w14:paraId="32B42647" w14:textId="77777777" w:rsidR="00684C35" w:rsidRPr="00684C35" w:rsidRDefault="00684C35" w:rsidP="00684C35">
      <w:pPr>
        <w:tabs>
          <w:tab w:val="center" w:pos="5130"/>
          <w:tab w:val="left" w:pos="7740"/>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Будівлі підприємства мають специфічну структуру: виробничі приміщення відзначаються високими стелями і великими світловими прорізами для </w:t>
      </w:r>
      <w:r w:rsidRPr="00684C35">
        <w:rPr>
          <w:rFonts w:ascii="Times New Roman" w:eastAsia="Times New Roman" w:hAnsi="Times New Roman" w:cs="Times New Roman"/>
          <w:kern w:val="0"/>
          <w:sz w:val="28"/>
          <w:szCs w:val="28"/>
          <w:lang w:eastAsia="ru-RU"/>
          <w14:ligatures w14:val="none"/>
        </w:rPr>
        <w:lastRenderedPageBreak/>
        <w:t>забезпечення природного освітлення, що сприяє енергоефективності і комфортним умовам праці. Площа забудови і технічні показники будівель відповідають вимогам продуктивності і технологічних потреб.</w:t>
      </w:r>
    </w:p>
    <w:p w14:paraId="442D4BEF" w14:textId="77777777" w:rsidR="00684C35" w:rsidRPr="00684C35" w:rsidRDefault="00684C35" w:rsidP="00684C35">
      <w:pPr>
        <w:tabs>
          <w:tab w:val="center" w:pos="5130"/>
          <w:tab w:val="left" w:pos="7740"/>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Планування складів сировини, готової продукції, допоміжних матеріалів і тари здійснено з урахуванням технологічних норм та логістичних потреб, що забезпечує безперервність виробничого процесу, оптимальне зберігання та надійність постачання.</w:t>
      </w:r>
    </w:p>
    <w:p w14:paraId="18C6D702" w14:textId="77777777" w:rsidR="00684C35" w:rsidRPr="00684C35" w:rsidRDefault="00684C35" w:rsidP="00684C35">
      <w:pPr>
        <w:tabs>
          <w:tab w:val="center" w:pos="5130"/>
          <w:tab w:val="left" w:pos="7740"/>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Таким чином, комплексний підхід до розробки генерального плану та детального технічного проектування створює умови для ефективного, безпечного і екологічно збалансованого функціонування підприємства харчової промисловості у Дніпропетровській області, що сприяє підвищенню його конкурентоспроможності та сталому розвитку.</w:t>
      </w:r>
    </w:p>
    <w:p w14:paraId="1F3330A2" w14:textId="77777777" w:rsidR="00684C35" w:rsidRPr="00684C35" w:rsidRDefault="00684C35" w:rsidP="00684C35">
      <w:pPr>
        <w:tabs>
          <w:tab w:val="center" w:pos="5130"/>
          <w:tab w:val="left" w:pos="7740"/>
        </w:tabs>
        <w:spacing w:after="0" w:line="360" w:lineRule="auto"/>
        <w:ind w:firstLine="709"/>
        <w:rPr>
          <w:rFonts w:ascii="Times New Roman" w:eastAsia="Times New Roman" w:hAnsi="Times New Roman" w:cs="Times New Roman"/>
          <w:kern w:val="0"/>
          <w:sz w:val="28"/>
          <w:szCs w:val="28"/>
          <w:lang w:eastAsia="ru-RU"/>
          <w14:ligatures w14:val="none"/>
        </w:rPr>
      </w:pPr>
    </w:p>
    <w:p w14:paraId="5AEB0C06" w14:textId="77777777" w:rsidR="00684C35" w:rsidRPr="00684C35" w:rsidRDefault="00684C35" w:rsidP="00684C35">
      <w:pPr>
        <w:shd w:val="clear" w:color="auto" w:fill="FFFFFF"/>
        <w:spacing w:after="0" w:line="360" w:lineRule="auto"/>
        <w:ind w:firstLine="709"/>
        <w:jc w:val="center"/>
        <w:rPr>
          <w:rFonts w:ascii="Times New Roman" w:eastAsia="Times New Roman" w:hAnsi="Times New Roman" w:cs="Times New Roman"/>
          <w:b/>
          <w:kern w:val="0"/>
          <w:sz w:val="28"/>
          <w:szCs w:val="28"/>
          <w:lang w:eastAsia="ru-RU"/>
          <w14:ligatures w14:val="none"/>
        </w:rPr>
      </w:pPr>
      <w:r w:rsidRPr="00684C35">
        <w:rPr>
          <w:rFonts w:ascii="Times New Roman" w:eastAsia="Times New Roman" w:hAnsi="Times New Roman" w:cs="Times New Roman"/>
          <w:b/>
          <w:kern w:val="0"/>
          <w:sz w:val="28"/>
          <w:szCs w:val="28"/>
          <w:lang w:eastAsia="ru-RU"/>
          <w14:ligatures w14:val="none"/>
        </w:rPr>
        <w:t>РОЗДІЛ 5</w:t>
      </w:r>
    </w:p>
    <w:p w14:paraId="063925FD" w14:textId="77777777" w:rsidR="00684C35" w:rsidRPr="00684C35" w:rsidRDefault="00684C35" w:rsidP="00684C35">
      <w:pPr>
        <w:shd w:val="clear" w:color="auto" w:fill="FFFFFF"/>
        <w:spacing w:after="0" w:line="360" w:lineRule="auto"/>
        <w:ind w:firstLine="709"/>
        <w:jc w:val="center"/>
        <w:rPr>
          <w:rFonts w:ascii="Times New Roman" w:eastAsia="Times New Roman" w:hAnsi="Times New Roman" w:cs="Times New Roman"/>
          <w:b/>
          <w:bCs/>
          <w:spacing w:val="3"/>
          <w:kern w:val="0"/>
          <w:sz w:val="28"/>
          <w:szCs w:val="28"/>
          <w:lang w:eastAsia="ru-RU"/>
          <w14:ligatures w14:val="none"/>
        </w:rPr>
      </w:pPr>
      <w:r w:rsidRPr="00684C35">
        <w:rPr>
          <w:rFonts w:ascii="Times New Roman" w:eastAsia="Times New Roman" w:hAnsi="Times New Roman" w:cs="Times New Roman"/>
          <w:b/>
          <w:bCs/>
          <w:kern w:val="0"/>
          <w:sz w:val="28"/>
          <w:szCs w:val="28"/>
          <w:lang w:eastAsia="ru-RU"/>
          <w14:ligatures w14:val="none"/>
        </w:rPr>
        <w:t xml:space="preserve">ОХОРОНА ПРАЦІ І НАВКОЛИШНЬОГО </w:t>
      </w:r>
      <w:r w:rsidRPr="00684C35">
        <w:rPr>
          <w:rFonts w:ascii="Times New Roman" w:eastAsia="Times New Roman" w:hAnsi="Times New Roman" w:cs="Times New Roman"/>
          <w:b/>
          <w:bCs/>
          <w:spacing w:val="3"/>
          <w:kern w:val="0"/>
          <w:sz w:val="28"/>
          <w:szCs w:val="28"/>
          <w:lang w:eastAsia="ru-RU"/>
          <w14:ligatures w14:val="none"/>
        </w:rPr>
        <w:t>ПРИРОДНОГО СЕРЕДОВИЩА</w:t>
      </w:r>
    </w:p>
    <w:p w14:paraId="59730C49" w14:textId="77777777" w:rsidR="00684C35" w:rsidRPr="00684C35" w:rsidRDefault="00684C35" w:rsidP="00684C35">
      <w:pPr>
        <w:shd w:val="clear" w:color="auto" w:fill="FFFFFF"/>
        <w:spacing w:after="0" w:line="360" w:lineRule="auto"/>
        <w:ind w:firstLine="709"/>
        <w:jc w:val="center"/>
        <w:rPr>
          <w:rFonts w:ascii="Times New Roman" w:eastAsia="Times New Roman" w:hAnsi="Times New Roman" w:cs="Times New Roman"/>
          <w:kern w:val="0"/>
          <w:sz w:val="28"/>
          <w:szCs w:val="28"/>
          <w:lang w:eastAsia="ru-RU"/>
          <w14:ligatures w14:val="none"/>
        </w:rPr>
      </w:pPr>
    </w:p>
    <w:p w14:paraId="2DAB4142" w14:textId="77777777" w:rsidR="00684C35" w:rsidRPr="00684C35" w:rsidRDefault="00684C35" w:rsidP="00684C35">
      <w:pPr>
        <w:shd w:val="clear" w:color="auto" w:fill="FFFFFF"/>
        <w:spacing w:after="0" w:line="360" w:lineRule="auto"/>
        <w:ind w:firstLine="709"/>
        <w:jc w:val="center"/>
        <w:rPr>
          <w:rFonts w:ascii="Times New Roman" w:eastAsia="Times New Roman" w:hAnsi="Times New Roman" w:cs="Times New Roman"/>
          <w:kern w:val="0"/>
          <w:sz w:val="28"/>
          <w:szCs w:val="28"/>
          <w:lang w:eastAsia="ru-RU"/>
          <w14:ligatures w14:val="none"/>
        </w:rPr>
      </w:pPr>
    </w:p>
    <w:p w14:paraId="1DF35AAB"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5.1. Безпека праці та промислова санітарія</w:t>
      </w:r>
    </w:p>
    <w:p w14:paraId="1BEA15DC" w14:textId="77777777" w:rsidR="00684C35" w:rsidRPr="00684C35" w:rsidRDefault="00684C35" w:rsidP="00684C35">
      <w:pPr>
        <w:spacing w:after="0" w:line="360" w:lineRule="auto"/>
        <w:ind w:firstLine="709"/>
        <w:jc w:val="center"/>
        <w:rPr>
          <w:rFonts w:ascii="Times New Roman" w:eastAsia="Times New Roman" w:hAnsi="Times New Roman" w:cs="Times New Roman"/>
          <w:b/>
          <w:kern w:val="0"/>
          <w:sz w:val="28"/>
          <w:szCs w:val="28"/>
          <w:lang w:eastAsia="ru-RU"/>
          <w14:ligatures w14:val="none"/>
        </w:rPr>
      </w:pPr>
    </w:p>
    <w:p w14:paraId="7E555430"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Організація роботи з охорони праці на підприємствах здійснюється відповідно до вимог чинного законодавства України, зокрема Законів України «Про охорону праці» (№ 2694-IV від 14.10.1992), «Про пожежну безпеку» (№ 2633-III від 02.06.1994), «Про забезпечення санітарного та епідемічного благополуччя населення» (№ 4004-XII від 24.02.1994), а також на підставі нормативно-правових актів щодо функціонування служб охорони праці і пожежної безпеки на підприємствах. Забезпечення безпечних умов праці і пожежної безпеки є обов’язковими складовими виробничої діяльності та регламентується відповідними положеннями і інструкціями, затвердженими Кабінетом Міністрів України та Державною службою України з питань праці.</w:t>
      </w:r>
    </w:p>
    <w:p w14:paraId="2A8BA947"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lastRenderedPageBreak/>
        <w:t>При проектуванні підприємств харчової промисловості, спрямованих на забезпечення нормальних санітарно-гігієнічних умов експлуатації, керуються офіційно затвердженими документами, що регламентують ці умови. До таких документів належать:</w:t>
      </w:r>
    </w:p>
    <w:p w14:paraId="4AE9DBBD" w14:textId="77777777" w:rsidR="00684C35" w:rsidRPr="00684C35" w:rsidRDefault="00684C35" w:rsidP="00684C35">
      <w:pPr>
        <w:numPr>
          <w:ilvl w:val="0"/>
          <w:numId w:val="10"/>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ДСП 173-96 — Державні санітарні правила планування та забудови населених пунктів (зі змінами), які визначають основні вимоги до планування територій і створення безпечного та комфортного середовища для працівників і населення;</w:t>
      </w:r>
    </w:p>
    <w:p w14:paraId="089FBE6D" w14:textId="77777777" w:rsidR="00684C35" w:rsidRPr="00684C35" w:rsidRDefault="00684C35" w:rsidP="00684C35">
      <w:pPr>
        <w:numPr>
          <w:ilvl w:val="0"/>
          <w:numId w:val="10"/>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ДСТУ 3235-95 — Устаткування </w:t>
      </w:r>
      <w:proofErr w:type="spellStart"/>
      <w:r w:rsidRPr="00684C35">
        <w:rPr>
          <w:rFonts w:ascii="Times New Roman" w:eastAsia="Times New Roman" w:hAnsi="Times New Roman" w:cs="Times New Roman"/>
          <w:kern w:val="0"/>
          <w:sz w:val="28"/>
          <w:lang w:eastAsia="ru-RU"/>
          <w14:ligatures w14:val="none"/>
        </w:rPr>
        <w:t>овочефруктопереробної</w:t>
      </w:r>
      <w:proofErr w:type="spellEnd"/>
      <w:r w:rsidRPr="00684C35">
        <w:rPr>
          <w:rFonts w:ascii="Times New Roman" w:eastAsia="Times New Roman" w:hAnsi="Times New Roman" w:cs="Times New Roman"/>
          <w:kern w:val="0"/>
          <w:sz w:val="28"/>
          <w:lang w:eastAsia="ru-RU"/>
          <w14:ligatures w14:val="none"/>
        </w:rPr>
        <w:t xml:space="preserve"> промисловості. Вимоги безпеки, що регламентують конструктивні, технологічні та безпекові характеристики обладнання, що використовується у виробництві;</w:t>
      </w:r>
    </w:p>
    <w:p w14:paraId="73590A20" w14:textId="77777777" w:rsidR="00684C35" w:rsidRPr="00684C35" w:rsidRDefault="00684C35" w:rsidP="00684C35">
      <w:pPr>
        <w:numPr>
          <w:ilvl w:val="0"/>
          <w:numId w:val="10"/>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ДСТУ </w:t>
      </w:r>
      <w:proofErr w:type="spellStart"/>
      <w:r w:rsidRPr="00684C35">
        <w:rPr>
          <w:rFonts w:ascii="Times New Roman" w:eastAsia="Times New Roman" w:hAnsi="Times New Roman" w:cs="Times New Roman"/>
          <w:kern w:val="0"/>
          <w:sz w:val="28"/>
          <w:lang w:eastAsia="ru-RU"/>
          <w14:ligatures w14:val="none"/>
        </w:rPr>
        <w:t>prEN</w:t>
      </w:r>
      <w:proofErr w:type="spellEnd"/>
      <w:r w:rsidRPr="00684C35">
        <w:rPr>
          <w:rFonts w:ascii="Times New Roman" w:eastAsia="Times New Roman" w:hAnsi="Times New Roman" w:cs="Times New Roman"/>
          <w:kern w:val="0"/>
          <w:sz w:val="28"/>
          <w:lang w:eastAsia="ru-RU"/>
          <w14:ligatures w14:val="none"/>
        </w:rPr>
        <w:t xml:space="preserve"> 1672-1-2001 (IDТ </w:t>
      </w:r>
      <w:proofErr w:type="spellStart"/>
      <w:r w:rsidRPr="00684C35">
        <w:rPr>
          <w:rFonts w:ascii="Times New Roman" w:eastAsia="Times New Roman" w:hAnsi="Times New Roman" w:cs="Times New Roman"/>
          <w:kern w:val="0"/>
          <w:sz w:val="28"/>
          <w:lang w:eastAsia="ru-RU"/>
          <w14:ligatures w14:val="none"/>
        </w:rPr>
        <w:t>prEN</w:t>
      </w:r>
      <w:proofErr w:type="spellEnd"/>
      <w:r w:rsidRPr="00684C35">
        <w:rPr>
          <w:rFonts w:ascii="Times New Roman" w:eastAsia="Times New Roman" w:hAnsi="Times New Roman" w:cs="Times New Roman"/>
          <w:kern w:val="0"/>
          <w:sz w:val="28"/>
          <w:lang w:eastAsia="ru-RU"/>
          <w14:ligatures w14:val="none"/>
        </w:rPr>
        <w:t xml:space="preserve"> 1672-1:1994) — Обладнання для харчової промисловості. Вимоги щодо безпеки і гігієни. Основні положення. Частина 1, які встановлюють стандарти безпеки і гігієнічні вимоги до обладнання харчової промисловості;</w:t>
      </w:r>
    </w:p>
    <w:p w14:paraId="39E6661C" w14:textId="77777777" w:rsidR="00684C35" w:rsidRPr="00684C35" w:rsidRDefault="00684C35" w:rsidP="00684C35">
      <w:pPr>
        <w:numPr>
          <w:ilvl w:val="0"/>
          <w:numId w:val="10"/>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НПАОП 40.1-1.01-97 — Правила безпечної експлуатації електроустановок, що регулюють безпеку при використанні електроенергії в виробничих умовах.</w:t>
      </w:r>
    </w:p>
    <w:p w14:paraId="56E81D02"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Темою кваліфікаційної роботи  є: «Проект будівництва підприємства з виробництва натуральних овочевих консервів на території Піщанської територіальної громади Дніпропетровської  області».</w:t>
      </w:r>
    </w:p>
    <w:p w14:paraId="21ADB197"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У рамках проекту планується розробка цеху з виробництва натуральних овочевих консервів, в якому будуть функціонувати виробничі лінії:</w:t>
      </w:r>
    </w:p>
    <w:p w14:paraId="1F82BBDC" w14:textId="77777777" w:rsidR="00684C35" w:rsidRPr="00684C35" w:rsidRDefault="00684C35" w:rsidP="00684C35">
      <w:pPr>
        <w:numPr>
          <w:ilvl w:val="0"/>
          <w:numId w:val="11"/>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Лінія з виробництва консервів «Зелений горошок натуральний» потужністю 21 тонна/зміну, фасування у жерстяні банки №9;</w:t>
      </w:r>
    </w:p>
    <w:p w14:paraId="756D9DC4" w14:textId="77777777" w:rsidR="00684C35" w:rsidRPr="00684C35" w:rsidRDefault="00684C35" w:rsidP="00684C35">
      <w:pPr>
        <w:numPr>
          <w:ilvl w:val="0"/>
          <w:numId w:val="11"/>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Лінія з виробництва консервів «Кукурудза цукрова натуральна» потужністю 12 </w:t>
      </w:r>
      <w:proofErr w:type="spellStart"/>
      <w:r w:rsidRPr="00684C35">
        <w:rPr>
          <w:rFonts w:ascii="Times New Roman" w:eastAsia="Times New Roman" w:hAnsi="Times New Roman" w:cs="Times New Roman"/>
          <w:kern w:val="0"/>
          <w:sz w:val="28"/>
          <w:lang w:eastAsia="ru-RU"/>
          <w14:ligatures w14:val="none"/>
        </w:rPr>
        <w:t>тонн</w:t>
      </w:r>
      <w:proofErr w:type="spellEnd"/>
      <w:r w:rsidRPr="00684C35">
        <w:rPr>
          <w:rFonts w:ascii="Times New Roman" w:eastAsia="Times New Roman" w:hAnsi="Times New Roman" w:cs="Times New Roman"/>
          <w:kern w:val="0"/>
          <w:sz w:val="28"/>
          <w:lang w:eastAsia="ru-RU"/>
          <w14:ligatures w14:val="none"/>
        </w:rPr>
        <w:t>/зміну, фасування у жерстяні банки №9.</w:t>
      </w:r>
    </w:p>
    <w:p w14:paraId="094A66E9"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Організація роботи з техніки безпеки на підприємстві здійснюватиметься відповідно до «Положення про організацію роботи з техніки безпеки і виробничої санітарії на підприємствах харчової промисловості», що визначає </w:t>
      </w:r>
      <w:r w:rsidRPr="00684C35">
        <w:rPr>
          <w:rFonts w:ascii="Times New Roman" w:eastAsia="Times New Roman" w:hAnsi="Times New Roman" w:cs="Times New Roman"/>
          <w:kern w:val="0"/>
          <w:sz w:val="28"/>
          <w:lang w:eastAsia="ru-RU"/>
          <w14:ligatures w14:val="none"/>
        </w:rPr>
        <w:lastRenderedPageBreak/>
        <w:t>порядок організації охорони праці, відповідальність посадових осіб та заходи щодо попередження виробничого травматизму. Контроль за станом охорони праці проводитиметься у три ступені згідно з методичними рекомендаціями з організації триступінчатого контролю за станом охорони праці на підприємствах (затверджені наказом Міністерства праці України).</w:t>
      </w:r>
    </w:p>
    <w:p w14:paraId="065AB21E"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Крім того, на підприємстві будуть реалізовані заходи щодо впровадження стандартів системи безпечної та здорової праці (ССБТ), що відповідають специфіці консервної, овочесушильної та </w:t>
      </w:r>
      <w:proofErr w:type="spellStart"/>
      <w:r w:rsidRPr="00684C35">
        <w:rPr>
          <w:rFonts w:ascii="Times New Roman" w:eastAsia="Times New Roman" w:hAnsi="Times New Roman" w:cs="Times New Roman"/>
          <w:kern w:val="0"/>
          <w:sz w:val="28"/>
          <w:lang w:eastAsia="ru-RU"/>
          <w14:ligatures w14:val="none"/>
        </w:rPr>
        <w:t>харчоконцентратної</w:t>
      </w:r>
      <w:proofErr w:type="spellEnd"/>
      <w:r w:rsidRPr="00684C35">
        <w:rPr>
          <w:rFonts w:ascii="Times New Roman" w:eastAsia="Times New Roman" w:hAnsi="Times New Roman" w:cs="Times New Roman"/>
          <w:kern w:val="0"/>
          <w:sz w:val="28"/>
          <w:lang w:eastAsia="ru-RU"/>
          <w14:ligatures w14:val="none"/>
        </w:rPr>
        <w:t xml:space="preserve"> промисловості.</w:t>
      </w:r>
    </w:p>
    <w:p w14:paraId="606FE896"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Технологічне обладнання для виробництва овочевих консервів повинно повністю відповідати вимогам:</w:t>
      </w:r>
    </w:p>
    <w:p w14:paraId="403AAB78" w14:textId="77777777" w:rsidR="00684C35" w:rsidRPr="00684C35" w:rsidRDefault="00684C35" w:rsidP="00684C35">
      <w:pPr>
        <w:numPr>
          <w:ilvl w:val="0"/>
          <w:numId w:val="12"/>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ДСТУ 3235-95 — Устаткування </w:t>
      </w:r>
      <w:proofErr w:type="spellStart"/>
      <w:r w:rsidRPr="00684C35">
        <w:rPr>
          <w:rFonts w:ascii="Times New Roman" w:eastAsia="Times New Roman" w:hAnsi="Times New Roman" w:cs="Times New Roman"/>
          <w:kern w:val="0"/>
          <w:sz w:val="28"/>
          <w:lang w:eastAsia="ru-RU"/>
          <w14:ligatures w14:val="none"/>
        </w:rPr>
        <w:t>овочефруктопереробної</w:t>
      </w:r>
      <w:proofErr w:type="spellEnd"/>
      <w:r w:rsidRPr="00684C35">
        <w:rPr>
          <w:rFonts w:ascii="Times New Roman" w:eastAsia="Times New Roman" w:hAnsi="Times New Roman" w:cs="Times New Roman"/>
          <w:kern w:val="0"/>
          <w:sz w:val="28"/>
          <w:lang w:eastAsia="ru-RU"/>
          <w14:ligatures w14:val="none"/>
        </w:rPr>
        <w:t xml:space="preserve"> промисловості. Вимоги безпеки;</w:t>
      </w:r>
    </w:p>
    <w:p w14:paraId="25D0E06E" w14:textId="77777777" w:rsidR="00684C35" w:rsidRPr="00684C35" w:rsidRDefault="00684C35" w:rsidP="00684C35">
      <w:pPr>
        <w:numPr>
          <w:ilvl w:val="0"/>
          <w:numId w:val="12"/>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НПАОП 0.00-7.14-17 — Вимоги безпеки та захисту здоров’я працівників під час використання виробничого обладнання.</w:t>
      </w:r>
    </w:p>
    <w:p w14:paraId="593E9A86"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Обладнання імпортного виробництва буде адаптоване і приведене у відповідність до зазначених нормативних документів, що забезпечить високий рівень безпеки і гігієнічності виробничого процесу.</w:t>
      </w:r>
    </w:p>
    <w:p w14:paraId="51BAFA38"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Робочі місця на підприємстві спроектовані з урахуванням норм НПАОП 0.00-1.75-15 — Правил охорони праці під час вантажно-розвантажувальних робіт. Всі операції з навантаження, розвантаження та транспортування сировини, матеріалів, напівфабрикатів і готової продукції виконуватимуться механізовано, що суттєво знижує ризик травматизму та підвищує ефективність виробництва.</w:t>
      </w:r>
    </w:p>
    <w:p w14:paraId="0D1E13A2"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При експлуатації обладнання, встановленого у проектованому цеху, можуть виникати небезпечні та шкідливі виробничі фактори, пов’язані з використанням різноманітного обладнання, споживанням теплової, електричної енергії, а також застосуванням хімічних речовин. Для їх мінімізації передбачаються комплексні заходи з техніки безпеки, санітарії та контролю за виробничим середовищем, що регламентуються відповідними нормативними актами.</w:t>
      </w:r>
    </w:p>
    <w:p w14:paraId="23D9155A" w14:textId="77777777" w:rsidR="00684C35" w:rsidRPr="00684C35" w:rsidRDefault="00684C35" w:rsidP="00684C35">
      <w:pPr>
        <w:tabs>
          <w:tab w:val="left" w:pos="567"/>
        </w:tabs>
        <w:spacing w:after="0" w:line="360" w:lineRule="auto"/>
        <w:ind w:firstLine="709"/>
        <w:jc w:val="both"/>
        <w:rPr>
          <w:rFonts w:ascii="Times New Roman" w:eastAsia="Times New Roman" w:hAnsi="Times New Roman" w:cs="Times New Roman"/>
          <w:kern w:val="0"/>
          <w:sz w:val="28"/>
          <w:szCs w:val="28"/>
          <w:lang w:eastAsia="x-none"/>
          <w14:ligatures w14:val="none"/>
        </w:rPr>
      </w:pPr>
    </w:p>
    <w:p w14:paraId="5A14F596"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lastRenderedPageBreak/>
        <w:t xml:space="preserve">До роботи на підприємстві з виробництва овочевих консервів допускаються особи, які досягли 18-річного віку, мають відповідну професійну освіту, пройшли обов’язкове навчання, стажування та інструктажі з безпеки праці (вступний та повторний інструктаж на робочому місці). Навчання та перевірка знань здійснюються відповідно до НПАОП 0.00-4.12-05 «Типове положення про порядок проведення навчання і перевірки знань з питань охорони праці», що регламентує порядок організації навчання працівників, включаючи осіб, які працюють на роботах з підвищеною небезпекою. Для таких категорій працівників передбачено складання кваліфікаційного іспиту перед комісією з оформленням протоколів і </w:t>
      </w:r>
      <w:proofErr w:type="spellStart"/>
      <w:r w:rsidRPr="00684C35">
        <w:rPr>
          <w:rFonts w:ascii="Times New Roman" w:eastAsia="Times New Roman" w:hAnsi="Times New Roman" w:cs="Times New Roman"/>
          <w:kern w:val="0"/>
          <w:sz w:val="28"/>
          <w:szCs w:val="28"/>
          <w:shd w:val="clear" w:color="auto" w:fill="FFFFFF"/>
          <w:lang w:eastAsia="x-none"/>
          <w14:ligatures w14:val="none"/>
        </w:rPr>
        <w:t>видачею</w:t>
      </w:r>
      <w:proofErr w:type="spellEnd"/>
      <w:r w:rsidRPr="00684C35">
        <w:rPr>
          <w:rFonts w:ascii="Times New Roman" w:eastAsia="Times New Roman" w:hAnsi="Times New Roman" w:cs="Times New Roman"/>
          <w:kern w:val="0"/>
          <w:sz w:val="28"/>
          <w:szCs w:val="28"/>
          <w:shd w:val="clear" w:color="auto" w:fill="FFFFFF"/>
          <w:lang w:eastAsia="x-none"/>
          <w14:ligatures w14:val="none"/>
        </w:rPr>
        <w:t xml:space="preserve"> посвідчення відповідного зразка.</w:t>
      </w:r>
    </w:p>
    <w:p w14:paraId="711E57CD"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Працівники підприємства забезпечуються санітарним спецодягом та спеціальним взуттям згідно з вимогами «Збірника норм санітарного одягу та взуття для робітників, молодшого обслуговуючого персоналу та інженерно-технічних працівників підприємств харчової промисловості», що гарантує дотримання санітарно-гігієнічних норм і забезпечує комфорт і безпеку під час роботи.</w:t>
      </w:r>
    </w:p>
    <w:p w14:paraId="341B4B49"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На кожному робочому місці передбачено наявність детальних інструкцій з охорони праці, розроблених відповідно до положень НПАОП 0.00-4.15-98 «Положення про розробку інструкцій з охорони праці», які містять вимоги щодо безпечного виконання технологічних операцій, правил користування обладнанням, заходів пожежної безпеки та першої медичної допомоги.</w:t>
      </w:r>
    </w:p>
    <w:p w14:paraId="1623F41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 xml:space="preserve">Проектований цех з виробництва овочевих консервів розташований в одноповерховій будівлі висотою 6 метрів, з габаритними розмірами 18 × 72 метри. Планування і розміщення технологічного обладнання в виробничому приміщенні виконані згідно з вимогами </w:t>
      </w:r>
      <w:proofErr w:type="spellStart"/>
      <w:r w:rsidRPr="00684C35">
        <w:rPr>
          <w:rFonts w:ascii="Times New Roman" w:eastAsia="Times New Roman" w:hAnsi="Times New Roman" w:cs="Times New Roman"/>
          <w:kern w:val="0"/>
          <w:sz w:val="28"/>
          <w:szCs w:val="28"/>
          <w:shd w:val="clear" w:color="auto" w:fill="FFFFFF"/>
          <w:lang w:eastAsia="x-none"/>
          <w14:ligatures w14:val="none"/>
        </w:rPr>
        <w:t>СНиП</w:t>
      </w:r>
      <w:proofErr w:type="spellEnd"/>
      <w:r w:rsidRPr="00684C35">
        <w:rPr>
          <w:rFonts w:ascii="Times New Roman" w:eastAsia="Times New Roman" w:hAnsi="Times New Roman" w:cs="Times New Roman"/>
          <w:kern w:val="0"/>
          <w:sz w:val="28"/>
          <w:szCs w:val="28"/>
          <w:shd w:val="clear" w:color="auto" w:fill="FFFFFF"/>
          <w:lang w:eastAsia="x-none"/>
          <w14:ligatures w14:val="none"/>
        </w:rPr>
        <w:t xml:space="preserve"> 2.09.02-85 «Виробничі будівлі»* (національна зміна №1, затверджена наказом Держбуду України від 21.10.2004 № 195, чинна з 01.04.2005), що регламентує параметри виробничих будівель з урахуванням технологічних процесів і забезпечення безпеки праці.</w:t>
      </w:r>
    </w:p>
    <w:p w14:paraId="7C5784D2"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Проектом передбачено дотримання таких основних принципів:</w:t>
      </w:r>
    </w:p>
    <w:p w14:paraId="448F5929" w14:textId="77777777" w:rsidR="00684C35" w:rsidRPr="00684C35" w:rsidRDefault="00684C35" w:rsidP="00684C35">
      <w:pPr>
        <w:numPr>
          <w:ilvl w:val="0"/>
          <w:numId w:val="13"/>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lastRenderedPageBreak/>
        <w:t>Послідовність розміщення обладнання згідно з технологічною схемою виробництва овочевих консервів для забезпечення оптимального технологічного потоку;</w:t>
      </w:r>
    </w:p>
    <w:p w14:paraId="4A5C50E3" w14:textId="77777777" w:rsidR="00684C35" w:rsidRPr="00684C35" w:rsidRDefault="00684C35" w:rsidP="00684C35">
      <w:pPr>
        <w:numPr>
          <w:ilvl w:val="0"/>
          <w:numId w:val="13"/>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Зручність та безпека обслуговування і ремонту обладнання;</w:t>
      </w:r>
    </w:p>
    <w:p w14:paraId="5297E9E2" w14:textId="77777777" w:rsidR="00684C35" w:rsidRPr="00684C35" w:rsidRDefault="00684C35" w:rsidP="00684C35">
      <w:pPr>
        <w:numPr>
          <w:ilvl w:val="0"/>
          <w:numId w:val="13"/>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Максимальне використання природного освітлення та належне забезпечення припливом свіжого повітря для підтримки санітарно-гігієнічних норм.</w:t>
      </w:r>
    </w:p>
    <w:p w14:paraId="28F45FA4"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 xml:space="preserve">Розміщення технологічного обладнання відповідає вимогам ДСТУ </w:t>
      </w:r>
      <w:proofErr w:type="spellStart"/>
      <w:r w:rsidRPr="00684C35">
        <w:rPr>
          <w:rFonts w:ascii="Times New Roman" w:eastAsia="Times New Roman" w:hAnsi="Times New Roman" w:cs="Times New Roman"/>
          <w:kern w:val="0"/>
          <w:sz w:val="28"/>
          <w:szCs w:val="28"/>
          <w:shd w:val="clear" w:color="auto" w:fill="FFFFFF"/>
          <w:lang w:eastAsia="x-none"/>
          <w14:ligatures w14:val="none"/>
        </w:rPr>
        <w:t>prEN</w:t>
      </w:r>
      <w:proofErr w:type="spellEnd"/>
      <w:r w:rsidRPr="00684C35">
        <w:rPr>
          <w:rFonts w:ascii="Times New Roman" w:eastAsia="Times New Roman" w:hAnsi="Times New Roman" w:cs="Times New Roman"/>
          <w:kern w:val="0"/>
          <w:sz w:val="28"/>
          <w:szCs w:val="28"/>
          <w:shd w:val="clear" w:color="auto" w:fill="FFFFFF"/>
          <w:lang w:eastAsia="x-none"/>
          <w14:ligatures w14:val="none"/>
        </w:rPr>
        <w:t xml:space="preserve"> 1672-1-2001 «Обладнання для харчової промисловості. Вимоги щодо безпеки і гігієни. Основні положення. Частина 1» (IDТ </w:t>
      </w:r>
      <w:proofErr w:type="spellStart"/>
      <w:r w:rsidRPr="00684C35">
        <w:rPr>
          <w:rFonts w:ascii="Times New Roman" w:eastAsia="Times New Roman" w:hAnsi="Times New Roman" w:cs="Times New Roman"/>
          <w:kern w:val="0"/>
          <w:sz w:val="28"/>
          <w:szCs w:val="28"/>
          <w:shd w:val="clear" w:color="auto" w:fill="FFFFFF"/>
          <w:lang w:eastAsia="x-none"/>
          <w14:ligatures w14:val="none"/>
        </w:rPr>
        <w:t>prEN</w:t>
      </w:r>
      <w:proofErr w:type="spellEnd"/>
      <w:r w:rsidRPr="00684C35">
        <w:rPr>
          <w:rFonts w:ascii="Times New Roman" w:eastAsia="Times New Roman" w:hAnsi="Times New Roman" w:cs="Times New Roman"/>
          <w:kern w:val="0"/>
          <w:sz w:val="28"/>
          <w:szCs w:val="28"/>
          <w:shd w:val="clear" w:color="auto" w:fill="FFFFFF"/>
          <w:lang w:eastAsia="x-none"/>
          <w14:ligatures w14:val="none"/>
        </w:rPr>
        <w:t xml:space="preserve"> 1672-1:1994), зокрема дотримані нормативні показники щодо ширини проходів і відстаней між обладнанням:</w:t>
      </w:r>
    </w:p>
    <w:p w14:paraId="4205D691" w14:textId="77777777" w:rsidR="00684C35" w:rsidRPr="00684C35" w:rsidRDefault="00684C35" w:rsidP="00684C35">
      <w:pPr>
        <w:numPr>
          <w:ilvl w:val="0"/>
          <w:numId w:val="14"/>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Мінімальна ширина магістральних (генеральних) проходів — 1,5 метри;</w:t>
      </w:r>
    </w:p>
    <w:p w14:paraId="75055728" w14:textId="77777777" w:rsidR="00684C35" w:rsidRPr="00684C35" w:rsidRDefault="00684C35" w:rsidP="00684C35">
      <w:pPr>
        <w:numPr>
          <w:ilvl w:val="0"/>
          <w:numId w:val="14"/>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Найменша відстань між стінами виробничих приміщень і обладнанням — 1,0 метр, при наявності постійних робочих місць — не менше 1,4 метра;</w:t>
      </w:r>
    </w:p>
    <w:p w14:paraId="68ED9B9B" w14:textId="77777777" w:rsidR="00684C35" w:rsidRPr="00684C35" w:rsidRDefault="00684C35" w:rsidP="00684C35">
      <w:pPr>
        <w:numPr>
          <w:ilvl w:val="0"/>
          <w:numId w:val="14"/>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Ширина проходів у вибухонебезпечних приміщеннях — не менше 1,5 метра;</w:t>
      </w:r>
    </w:p>
    <w:p w14:paraId="7E776FBB" w14:textId="77777777" w:rsidR="00684C35" w:rsidRPr="00684C35" w:rsidRDefault="00684C35" w:rsidP="00684C35">
      <w:pPr>
        <w:numPr>
          <w:ilvl w:val="0"/>
          <w:numId w:val="14"/>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Мінімальна ширина проходів між паралельно встановленим обладнанням, зокрема сушарками, — 2 метри;</w:t>
      </w:r>
    </w:p>
    <w:p w14:paraId="470664C0" w14:textId="77777777" w:rsidR="00684C35" w:rsidRPr="00684C35" w:rsidRDefault="00684C35" w:rsidP="00684C35">
      <w:pPr>
        <w:numPr>
          <w:ilvl w:val="0"/>
          <w:numId w:val="14"/>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Відстань між окремо розташованим обладнанням — не менше 0,8 метра;</w:t>
      </w:r>
    </w:p>
    <w:p w14:paraId="5B53F17D" w14:textId="77777777" w:rsidR="00684C35" w:rsidRPr="00684C35" w:rsidRDefault="00684C35" w:rsidP="00684C35">
      <w:pPr>
        <w:numPr>
          <w:ilvl w:val="0"/>
          <w:numId w:val="14"/>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Ширина проїздів визначається відповідно до виду транспорту та враховує радіус його повороту.</w:t>
      </w:r>
    </w:p>
    <w:p w14:paraId="3E643D26"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Для зручного обслуговування технологічного обладнання створені стаціонарні площадки, які обладнані сходами та драбинами, ширина площадок становить не менше 0,7 метра, поручні мають висоту 1 метр, а вертикальні стояки встановлені з кроком не більше 1,2 метра, що відповідає сучасним вимогам безпеки.</w:t>
      </w:r>
    </w:p>
    <w:p w14:paraId="268AB47F"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 xml:space="preserve">Вакуум-випарні апарати (поз. Л2. 24) підняті на спеціальні підставки для оптимізації виробничого процесу, при цьому в зоні миття склотари встановлені дерев’яні трапи та настили для безпечного пересування персоналу. В приміщеннях підготовки цукру передбачена установка циклону для видалення </w:t>
      </w:r>
      <w:r w:rsidRPr="00684C35">
        <w:rPr>
          <w:rFonts w:ascii="Times New Roman" w:eastAsia="Times New Roman" w:hAnsi="Times New Roman" w:cs="Times New Roman"/>
          <w:kern w:val="0"/>
          <w:sz w:val="28"/>
          <w:szCs w:val="28"/>
          <w:shd w:val="clear" w:color="auto" w:fill="FFFFFF"/>
          <w:lang w:eastAsia="x-none"/>
          <w14:ligatures w14:val="none"/>
        </w:rPr>
        <w:lastRenderedPageBreak/>
        <w:t>пилу, що сприяє покращенню санітарних умов і зменшенню ризику пилового забруднення повітря.</w:t>
      </w:r>
    </w:p>
    <w:p w14:paraId="323B2FE0"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684C35">
        <w:rPr>
          <w:rFonts w:ascii="Times New Roman" w:eastAsia="Times New Roman" w:hAnsi="Times New Roman" w:cs="Times New Roman"/>
          <w:kern w:val="0"/>
          <w:sz w:val="28"/>
          <w:szCs w:val="28"/>
          <w:shd w:val="clear" w:color="auto" w:fill="FFFFFF"/>
          <w:lang w:eastAsia="x-none"/>
          <w14:ligatures w14:val="none"/>
        </w:rPr>
        <w:t xml:space="preserve">Для забезпечення безпеки персоналу технологічні машини і апарати, зокрема вакуум-випарні апарати, оснащені необхідними контрольно-вимірювальними приладами, які інтегровані в систему автоматичного управління обладнанням, що дозволяє </w:t>
      </w:r>
      <w:proofErr w:type="spellStart"/>
      <w:r w:rsidRPr="00684C35">
        <w:rPr>
          <w:rFonts w:ascii="Times New Roman" w:eastAsia="Times New Roman" w:hAnsi="Times New Roman" w:cs="Times New Roman"/>
          <w:kern w:val="0"/>
          <w:sz w:val="28"/>
          <w:szCs w:val="28"/>
          <w:shd w:val="clear" w:color="auto" w:fill="FFFFFF"/>
          <w:lang w:eastAsia="x-none"/>
          <w14:ligatures w14:val="none"/>
        </w:rPr>
        <w:t>оперативно</w:t>
      </w:r>
      <w:proofErr w:type="spellEnd"/>
      <w:r w:rsidRPr="00684C35">
        <w:rPr>
          <w:rFonts w:ascii="Times New Roman" w:eastAsia="Times New Roman" w:hAnsi="Times New Roman" w:cs="Times New Roman"/>
          <w:kern w:val="0"/>
          <w:sz w:val="28"/>
          <w:szCs w:val="28"/>
          <w:shd w:val="clear" w:color="auto" w:fill="FFFFFF"/>
          <w:lang w:eastAsia="x-none"/>
          <w14:ligatures w14:val="none"/>
        </w:rPr>
        <w:t xml:space="preserve"> контролювати параметри виробничого процесу і попереджувати аварійні ситуації.</w:t>
      </w:r>
    </w:p>
    <w:p w14:paraId="23A85FA5"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proofErr w:type="spellStart"/>
      <w:r w:rsidRPr="00684C35">
        <w:rPr>
          <w:rFonts w:ascii="Times New Roman" w:eastAsia="Times New Roman" w:hAnsi="Times New Roman" w:cs="Times New Roman"/>
          <w:kern w:val="0"/>
          <w:sz w:val="28"/>
          <w:szCs w:val="28"/>
          <w:lang w:eastAsia="ru-RU"/>
          <w14:ligatures w14:val="none"/>
        </w:rPr>
        <w:t>Температурно-вологісний</w:t>
      </w:r>
      <w:proofErr w:type="spellEnd"/>
      <w:r w:rsidRPr="00684C35">
        <w:rPr>
          <w:rFonts w:ascii="Times New Roman" w:eastAsia="Times New Roman" w:hAnsi="Times New Roman" w:cs="Times New Roman"/>
          <w:kern w:val="0"/>
          <w:sz w:val="28"/>
          <w:szCs w:val="28"/>
          <w:lang w:eastAsia="ru-RU"/>
          <w14:ligatures w14:val="none"/>
        </w:rPr>
        <w:t xml:space="preserve"> режим у робочій зоні виробничих приміщень забезпечує комфортні умови праці відповідно до норм технологічного проектування і техніко-економічних показників підприємств консервної промисловості на різні пори року.</w:t>
      </w:r>
    </w:p>
    <w:p w14:paraId="0D6A0A6C"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Для підтримання чистоти повітря застосовується комплекс вентиляційних систем, що включає природну і штучну вентиляцію. Природна вентиляція реалізується через вікна та вентиляційні шахти, штучна – за допомогою механічних вентиляторів. Для створення гігієнічно сприятливого повітряного середовища в цеху використовуються опалювальні калорифери. В окремих приміщеннях, таких як побутові кімнати, кімнати прийому їжі, кімнати відпочинку, лабораторії та склад готової продукції, встановлено кондиціонери для регулювання температури і вологості повітря.</w:t>
      </w:r>
    </w:p>
    <w:p w14:paraId="381E7DAB"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Освітлення робочих зон здійснюється за принципом комбінованого освітлення, що включає природне освітлення через вікна та </w:t>
      </w:r>
      <w:proofErr w:type="spellStart"/>
      <w:r w:rsidRPr="00684C35">
        <w:rPr>
          <w:rFonts w:ascii="Times New Roman" w:eastAsia="Times New Roman" w:hAnsi="Times New Roman" w:cs="Times New Roman"/>
          <w:kern w:val="0"/>
          <w:sz w:val="28"/>
          <w:szCs w:val="28"/>
          <w:lang w:eastAsia="ru-RU"/>
          <w14:ligatures w14:val="none"/>
        </w:rPr>
        <w:t>склопанелі</w:t>
      </w:r>
      <w:proofErr w:type="spellEnd"/>
      <w:r w:rsidRPr="00684C35">
        <w:rPr>
          <w:rFonts w:ascii="Times New Roman" w:eastAsia="Times New Roman" w:hAnsi="Times New Roman" w:cs="Times New Roman"/>
          <w:kern w:val="0"/>
          <w:sz w:val="28"/>
          <w:szCs w:val="28"/>
          <w:lang w:eastAsia="ru-RU"/>
          <w14:ligatures w14:val="none"/>
        </w:rPr>
        <w:t>, а також штучне освітлення за допомогою сучасних освітлювальних установок. Всі системи освітлення відповідають вимогам ДБН В.2.5-28:2018 «Природне і штучне освітлення», що регламентує рівень освітленості та якість світлового середовища на робочих місцях.</w:t>
      </w:r>
    </w:p>
    <w:p w14:paraId="04C7D7F3"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Все устаткування, змонтоване в цеху, відповідає вимогам виробничої санітарії, безпеки експлуатації і пожежної безпеки, зокрема вимогам ДСТУ 3235-95 «</w:t>
      </w:r>
      <w:proofErr w:type="spellStart"/>
      <w:r w:rsidRPr="00684C35">
        <w:rPr>
          <w:rFonts w:ascii="Times New Roman" w:eastAsia="Times New Roman" w:hAnsi="Times New Roman" w:cs="Times New Roman"/>
          <w:kern w:val="0"/>
          <w:sz w:val="28"/>
          <w:szCs w:val="28"/>
          <w:lang w:eastAsia="ru-RU"/>
          <w14:ligatures w14:val="none"/>
        </w:rPr>
        <w:t>Устатковання</w:t>
      </w:r>
      <w:proofErr w:type="spellEnd"/>
      <w:r w:rsidRPr="00684C35">
        <w:rPr>
          <w:rFonts w:ascii="Times New Roman" w:eastAsia="Times New Roman" w:hAnsi="Times New Roman" w:cs="Times New Roman"/>
          <w:kern w:val="0"/>
          <w:sz w:val="28"/>
          <w:szCs w:val="28"/>
          <w:lang w:eastAsia="ru-RU"/>
          <w14:ligatures w14:val="none"/>
        </w:rPr>
        <w:t xml:space="preserve"> </w:t>
      </w:r>
      <w:proofErr w:type="spellStart"/>
      <w:r w:rsidRPr="00684C35">
        <w:rPr>
          <w:rFonts w:ascii="Times New Roman" w:eastAsia="Times New Roman" w:hAnsi="Times New Roman" w:cs="Times New Roman"/>
          <w:kern w:val="0"/>
          <w:sz w:val="28"/>
          <w:szCs w:val="28"/>
          <w:lang w:eastAsia="ru-RU"/>
          <w14:ligatures w14:val="none"/>
        </w:rPr>
        <w:t>овочефруктопереробної</w:t>
      </w:r>
      <w:proofErr w:type="spellEnd"/>
      <w:r w:rsidRPr="00684C35">
        <w:rPr>
          <w:rFonts w:ascii="Times New Roman" w:eastAsia="Times New Roman" w:hAnsi="Times New Roman" w:cs="Times New Roman"/>
          <w:kern w:val="0"/>
          <w:sz w:val="28"/>
          <w:szCs w:val="28"/>
          <w:lang w:eastAsia="ru-RU"/>
          <w14:ligatures w14:val="none"/>
        </w:rPr>
        <w:t xml:space="preserve"> промисловості. Вимоги безпеки».</w:t>
      </w:r>
    </w:p>
    <w:p w14:paraId="01B43C0E"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Для забезпечення електропостачання у цеху передбачені спеціальні силові пункти, до яких підключається виробниче обладнання. Рухомі та обертові </w:t>
      </w:r>
      <w:r w:rsidRPr="00684C35">
        <w:rPr>
          <w:rFonts w:ascii="Times New Roman" w:eastAsia="Times New Roman" w:hAnsi="Times New Roman" w:cs="Times New Roman"/>
          <w:kern w:val="0"/>
          <w:sz w:val="28"/>
          <w:szCs w:val="28"/>
          <w:lang w:eastAsia="ru-RU"/>
          <w14:ligatures w14:val="none"/>
        </w:rPr>
        <w:lastRenderedPageBreak/>
        <w:t>частини машин і механізмів обладнані захисними огорожами, що запобігають травматизму.</w:t>
      </w:r>
    </w:p>
    <w:p w14:paraId="7A709017"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Цех забезпечений системами господарсько-питного водопостачання, каналізації та санітарно-технічними вузлами. Санітарно-побутові приміщення проектуються в окремому корпусі (поз. Л1.2).</w:t>
      </w:r>
    </w:p>
    <w:p w14:paraId="4B54CC9A"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Використовуване електрообладнання відповідає вимогам нормативних документів:</w:t>
      </w:r>
    </w:p>
    <w:p w14:paraId="0F39FF4C" w14:textId="77777777" w:rsidR="00684C35" w:rsidRPr="00684C35" w:rsidRDefault="00684C35" w:rsidP="00684C35">
      <w:pPr>
        <w:numPr>
          <w:ilvl w:val="0"/>
          <w:numId w:val="15"/>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НПАОП 40.1-1.01-97 «Правила безпечної експлуатації електроустановок»;</w:t>
      </w:r>
    </w:p>
    <w:p w14:paraId="3F03C7CC" w14:textId="77777777" w:rsidR="00684C35" w:rsidRPr="00684C35" w:rsidRDefault="00684C35" w:rsidP="00684C35">
      <w:pPr>
        <w:numPr>
          <w:ilvl w:val="0"/>
          <w:numId w:val="15"/>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НПАОП 40.1-1.21-98 (ДНАОП 0.00-1.21-98) «Правила безпечної експлуатації електроустановок споживачів».</w:t>
      </w:r>
    </w:p>
    <w:p w14:paraId="0F14B800"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Відповідно до категорії приміщень за умовами виробничого середовища і ступенем небезпеки ураження електричним струмом електробезпека забезпечується наступними заходами:</w:t>
      </w:r>
    </w:p>
    <w:p w14:paraId="28E39824" w14:textId="77777777" w:rsidR="00684C35" w:rsidRPr="00684C35" w:rsidRDefault="00684C35" w:rsidP="00684C35">
      <w:pPr>
        <w:numPr>
          <w:ilvl w:val="0"/>
          <w:numId w:val="16"/>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Ізоляція струмопровідних частин (включно з подвійною ізоляцією проводів);</w:t>
      </w:r>
    </w:p>
    <w:p w14:paraId="3E506323" w14:textId="77777777" w:rsidR="00684C35" w:rsidRPr="00684C35" w:rsidRDefault="00684C35" w:rsidP="00684C35">
      <w:pPr>
        <w:numPr>
          <w:ilvl w:val="0"/>
          <w:numId w:val="16"/>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Захисне автоматичне відключення живлення (встановлення аварійних вимикачів, пристроїв захисного відключення);</w:t>
      </w:r>
    </w:p>
    <w:p w14:paraId="2CF80930" w14:textId="77777777" w:rsidR="00684C35" w:rsidRPr="00684C35" w:rsidRDefault="00684C35" w:rsidP="00684C35">
      <w:pPr>
        <w:numPr>
          <w:ilvl w:val="0"/>
          <w:numId w:val="16"/>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Використання зниженої напруги у технологічних ланцюгах;</w:t>
      </w:r>
    </w:p>
    <w:p w14:paraId="42853740" w14:textId="77777777" w:rsidR="00684C35" w:rsidRPr="00684C35" w:rsidRDefault="00684C35" w:rsidP="00684C35">
      <w:pPr>
        <w:numPr>
          <w:ilvl w:val="0"/>
          <w:numId w:val="16"/>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Обмеження доступу до струмоведучих частин (у тому числі розміщення проводів на недосяжній для випадкового дотику висоті, прокладання у металевих рукавах або всередині стін, використання пакетних аварійних вимикачів);</w:t>
      </w:r>
    </w:p>
    <w:p w14:paraId="0BA570AA" w14:textId="77777777" w:rsidR="00684C35" w:rsidRPr="00684C35" w:rsidRDefault="00684C35" w:rsidP="00684C35">
      <w:pPr>
        <w:numPr>
          <w:ilvl w:val="0"/>
          <w:numId w:val="16"/>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Позначення небезпечних ділянок знаками і плакатами, а також застосування засобів індивідуального захисту (діелектричні килимки, рукавички, спецвзуття тощо);</w:t>
      </w:r>
    </w:p>
    <w:p w14:paraId="64DFD823" w14:textId="77777777" w:rsidR="00684C35" w:rsidRPr="00684C35" w:rsidRDefault="00684C35" w:rsidP="00684C35">
      <w:pPr>
        <w:numPr>
          <w:ilvl w:val="0"/>
          <w:numId w:val="16"/>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Захисне заземлення або занулення металевих конструкцій, які можуть виявитися під напругою.</w:t>
      </w:r>
    </w:p>
    <w:p w14:paraId="7A73A142"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Зокрема, заземлюються:</w:t>
      </w:r>
    </w:p>
    <w:p w14:paraId="40FE6C6B" w14:textId="77777777" w:rsidR="00684C35" w:rsidRPr="00684C35" w:rsidRDefault="00684C35" w:rsidP="00684C35">
      <w:pPr>
        <w:numPr>
          <w:ilvl w:val="0"/>
          <w:numId w:val="17"/>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684C35">
        <w:rPr>
          <w:rFonts w:ascii="Times New Roman" w:eastAsia="Times New Roman" w:hAnsi="Times New Roman" w:cs="Times New Roman"/>
          <w:kern w:val="0"/>
          <w:sz w:val="28"/>
          <w:szCs w:val="28"/>
          <w:lang w:eastAsia="ru-RU"/>
          <w14:ligatures w14:val="none"/>
        </w:rPr>
        <w:t>Неструмовідні</w:t>
      </w:r>
      <w:proofErr w:type="spellEnd"/>
      <w:r w:rsidRPr="00684C35">
        <w:rPr>
          <w:rFonts w:ascii="Times New Roman" w:eastAsia="Times New Roman" w:hAnsi="Times New Roman" w:cs="Times New Roman"/>
          <w:kern w:val="0"/>
          <w:sz w:val="28"/>
          <w:szCs w:val="28"/>
          <w:lang w:eastAsia="ru-RU"/>
          <w14:ligatures w14:val="none"/>
        </w:rPr>
        <w:t xml:space="preserve"> частини електричних машин, апаратів, трансформаторів;</w:t>
      </w:r>
    </w:p>
    <w:p w14:paraId="7B92200E" w14:textId="77777777" w:rsidR="00684C35" w:rsidRPr="00684C35" w:rsidRDefault="00684C35" w:rsidP="00684C35">
      <w:pPr>
        <w:numPr>
          <w:ilvl w:val="0"/>
          <w:numId w:val="17"/>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lastRenderedPageBreak/>
        <w:t xml:space="preserve">Каркаси розподільчих щитів, шаф, щитів управління, а також їх </w:t>
      </w:r>
      <w:proofErr w:type="spellStart"/>
      <w:r w:rsidRPr="00684C35">
        <w:rPr>
          <w:rFonts w:ascii="Times New Roman" w:eastAsia="Times New Roman" w:hAnsi="Times New Roman" w:cs="Times New Roman"/>
          <w:kern w:val="0"/>
          <w:sz w:val="28"/>
          <w:szCs w:val="28"/>
          <w:lang w:eastAsia="ru-RU"/>
          <w14:ligatures w14:val="none"/>
        </w:rPr>
        <w:t>відкривні</w:t>
      </w:r>
      <w:proofErr w:type="spellEnd"/>
      <w:r w:rsidRPr="00684C35">
        <w:rPr>
          <w:rFonts w:ascii="Times New Roman" w:eastAsia="Times New Roman" w:hAnsi="Times New Roman" w:cs="Times New Roman"/>
          <w:kern w:val="0"/>
          <w:sz w:val="28"/>
          <w:szCs w:val="28"/>
          <w:lang w:eastAsia="ru-RU"/>
          <w14:ligatures w14:val="none"/>
        </w:rPr>
        <w:t xml:space="preserve"> і знімні частини за наявності обладнання з напругою понад 42 В змінного струму або понад 110 В постійного струму;</w:t>
      </w:r>
    </w:p>
    <w:p w14:paraId="2FE4BB76" w14:textId="77777777" w:rsidR="00684C35" w:rsidRPr="00684C35" w:rsidRDefault="00684C35" w:rsidP="00684C35">
      <w:pPr>
        <w:numPr>
          <w:ilvl w:val="0"/>
          <w:numId w:val="17"/>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Металеві конструкції розподільчих пристроїв, кабельних коробок, муфт, рукавів і труб електропроводки, а також електричні світильники;</w:t>
      </w:r>
    </w:p>
    <w:p w14:paraId="74F879CD" w14:textId="77777777" w:rsidR="00684C35" w:rsidRPr="00684C35" w:rsidRDefault="00684C35" w:rsidP="00684C35">
      <w:pPr>
        <w:numPr>
          <w:ilvl w:val="0"/>
          <w:numId w:val="17"/>
        </w:numPr>
        <w:shd w:val="clear" w:color="auto" w:fill="FFFFFF"/>
        <w:spacing w:after="0" w:line="360" w:lineRule="auto"/>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Металоконструкції виробничого обладнання, на яких встановлені споживачі електроенергії.</w:t>
      </w:r>
    </w:p>
    <w:p w14:paraId="7B65A8CD" w14:textId="77777777" w:rsidR="00684C35" w:rsidRPr="00684C35" w:rsidRDefault="00684C35" w:rsidP="00684C35">
      <w:pPr>
        <w:shd w:val="clear" w:color="auto" w:fill="FFFFFF"/>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Не підлягають заземленню </w:t>
      </w:r>
      <w:proofErr w:type="spellStart"/>
      <w:r w:rsidRPr="00684C35">
        <w:rPr>
          <w:rFonts w:ascii="Times New Roman" w:eastAsia="Times New Roman" w:hAnsi="Times New Roman" w:cs="Times New Roman"/>
          <w:kern w:val="0"/>
          <w:sz w:val="28"/>
          <w:szCs w:val="28"/>
          <w:lang w:eastAsia="ru-RU"/>
          <w14:ligatures w14:val="none"/>
        </w:rPr>
        <w:t>неструмовідні</w:t>
      </w:r>
      <w:proofErr w:type="spellEnd"/>
      <w:r w:rsidRPr="00684C35">
        <w:rPr>
          <w:rFonts w:ascii="Times New Roman" w:eastAsia="Times New Roman" w:hAnsi="Times New Roman" w:cs="Times New Roman"/>
          <w:kern w:val="0"/>
          <w:sz w:val="28"/>
          <w:szCs w:val="28"/>
          <w:lang w:eastAsia="ru-RU"/>
          <w14:ligatures w14:val="none"/>
        </w:rPr>
        <w:t xml:space="preserve"> частини електроустановок, розташованих на заземлених металоконструкціях за умови надійного контакту між ними, за винятком електроустановок у вибухонебезпечних зонах.</w:t>
      </w:r>
    </w:p>
    <w:p w14:paraId="0609C014"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5.2. Пожежна безпека</w:t>
      </w:r>
    </w:p>
    <w:p w14:paraId="3F1A7FA1"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p>
    <w:p w14:paraId="769F1E73"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684C35">
        <w:rPr>
          <w:rFonts w:ascii="Times New Roman" w:eastAsia="Times New Roman" w:hAnsi="Times New Roman" w:cs="Times New Roman"/>
          <w:kern w:val="0"/>
          <w:sz w:val="28"/>
          <w:szCs w:val="28"/>
          <w:shd w:val="clear" w:color="auto" w:fill="FFFFFF"/>
          <w:lang w:eastAsia="ru-RU"/>
          <w14:ligatures w14:val="none"/>
        </w:rPr>
        <w:t>Пожежна безпека підприємства забезпечується ще на етапі проектування та розробки генерального плану з урахуванням вимог санітарно-гігієнічних і протипожежних правил, зокрема Державних санітарних правил планування та забудови населених пунктів (ДСП 173-96) зі змінами, а також Державних будівельних норм з планування та забудови територій (ДБН Б.2.2-12:2019).</w:t>
      </w:r>
    </w:p>
    <w:p w14:paraId="51600F3F"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684C35">
        <w:rPr>
          <w:rFonts w:ascii="Times New Roman" w:eastAsia="Times New Roman" w:hAnsi="Times New Roman" w:cs="Times New Roman"/>
          <w:kern w:val="0"/>
          <w:sz w:val="28"/>
          <w:szCs w:val="28"/>
          <w:shd w:val="clear" w:color="auto" w:fill="FFFFFF"/>
          <w:lang w:eastAsia="ru-RU"/>
          <w14:ligatures w14:val="none"/>
        </w:rPr>
        <w:t>Під час проектування, будівництва та експлуатації підприємства враховуються профілактичні заходи, які полягають у раціональному розміщенні промислових і допоміжних будівель і споруд з урахуванням технологічного процесу. Зокрема, передбачаються оптимальні траси кабельних і повітряних електричних ліній, газових і водопровідних комунікацій, місця для складів палива, автомобільні і залізничні шляхи, а також майданчики для вантажно-розвантажувальних робіт. Крім того, плануються ємності для води та розміщуються пожежні гідранти і щити, які мають забезпечити оперативне гасіння пожеж. Значна увага приділяється підтриманню належного порядку і чистоти на території підприємства, що є важливим профілактичним заходом проти виникнення пожеж.</w:t>
      </w:r>
    </w:p>
    <w:p w14:paraId="6D35CC42"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684C35">
        <w:rPr>
          <w:rFonts w:ascii="Times New Roman" w:eastAsia="Times New Roman" w:hAnsi="Times New Roman" w:cs="Times New Roman"/>
          <w:kern w:val="0"/>
          <w:sz w:val="28"/>
          <w:szCs w:val="28"/>
          <w:shd w:val="clear" w:color="auto" w:fill="FFFFFF"/>
          <w:lang w:eastAsia="ru-RU"/>
          <w14:ligatures w14:val="none"/>
        </w:rPr>
        <w:t xml:space="preserve">Важливою складовою пожежної безпеки є функціональне зонування території підприємства, яке здійснюється з урахуванням призначення будівель і споруд, ступеня їх вогнестійкості, а також рівня пожежної і вибухової небезпеки </w:t>
      </w:r>
      <w:r w:rsidRPr="00684C35">
        <w:rPr>
          <w:rFonts w:ascii="Times New Roman" w:eastAsia="Times New Roman" w:hAnsi="Times New Roman" w:cs="Times New Roman"/>
          <w:kern w:val="0"/>
          <w:sz w:val="28"/>
          <w:szCs w:val="28"/>
          <w:shd w:val="clear" w:color="auto" w:fill="FFFFFF"/>
          <w:lang w:eastAsia="ru-RU"/>
          <w14:ligatures w14:val="none"/>
        </w:rPr>
        <w:lastRenderedPageBreak/>
        <w:t xml:space="preserve">технологічних процесів. При цьому враховується наявність шкідливих речовин і факторів фізичного, хімічного та біологічного походження, а також напрямок діючих вітрів і інші природні умови. Зонування включає виділення </w:t>
      </w:r>
      <w:proofErr w:type="spellStart"/>
      <w:r w:rsidRPr="00684C35">
        <w:rPr>
          <w:rFonts w:ascii="Times New Roman" w:eastAsia="Times New Roman" w:hAnsi="Times New Roman" w:cs="Times New Roman"/>
          <w:kern w:val="0"/>
          <w:sz w:val="28"/>
          <w:szCs w:val="28"/>
          <w:shd w:val="clear" w:color="auto" w:fill="FFFFFF"/>
          <w:lang w:eastAsia="ru-RU"/>
          <w14:ligatures w14:val="none"/>
        </w:rPr>
        <w:t>передзаводських</w:t>
      </w:r>
      <w:proofErr w:type="spellEnd"/>
      <w:r w:rsidRPr="00684C35">
        <w:rPr>
          <w:rFonts w:ascii="Times New Roman" w:eastAsia="Times New Roman" w:hAnsi="Times New Roman" w:cs="Times New Roman"/>
          <w:kern w:val="0"/>
          <w:sz w:val="28"/>
          <w:szCs w:val="28"/>
          <w:shd w:val="clear" w:color="auto" w:fill="FFFFFF"/>
          <w:lang w:eastAsia="ru-RU"/>
          <w14:ligatures w14:val="none"/>
        </w:rPr>
        <w:t xml:space="preserve"> зон, до яких відносяться адміністративні, культурно-побутові та господарські приміщення, виробничих зон, складських територій та підсобних будівель, які розташовуються окремо від основних виробничих </w:t>
      </w:r>
      <w:proofErr w:type="spellStart"/>
      <w:r w:rsidRPr="00684C35">
        <w:rPr>
          <w:rFonts w:ascii="Times New Roman" w:eastAsia="Times New Roman" w:hAnsi="Times New Roman" w:cs="Times New Roman"/>
          <w:kern w:val="0"/>
          <w:sz w:val="28"/>
          <w:szCs w:val="28"/>
          <w:shd w:val="clear" w:color="auto" w:fill="FFFFFF"/>
          <w:lang w:eastAsia="ru-RU"/>
          <w14:ligatures w14:val="none"/>
        </w:rPr>
        <w:t>цехів</w:t>
      </w:r>
      <w:proofErr w:type="spellEnd"/>
      <w:r w:rsidRPr="00684C35">
        <w:rPr>
          <w:rFonts w:ascii="Times New Roman" w:eastAsia="Times New Roman" w:hAnsi="Times New Roman" w:cs="Times New Roman"/>
          <w:kern w:val="0"/>
          <w:sz w:val="28"/>
          <w:szCs w:val="28"/>
          <w:shd w:val="clear" w:color="auto" w:fill="FFFFFF"/>
          <w:lang w:eastAsia="ru-RU"/>
          <w14:ligatures w14:val="none"/>
        </w:rPr>
        <w:t xml:space="preserve">. Особливу увагу приділено розміщенню груп будівель з підвищеною </w:t>
      </w:r>
      <w:proofErr w:type="spellStart"/>
      <w:r w:rsidRPr="00684C35">
        <w:rPr>
          <w:rFonts w:ascii="Times New Roman" w:eastAsia="Times New Roman" w:hAnsi="Times New Roman" w:cs="Times New Roman"/>
          <w:kern w:val="0"/>
          <w:sz w:val="28"/>
          <w:szCs w:val="28"/>
          <w:shd w:val="clear" w:color="auto" w:fill="FFFFFF"/>
          <w:lang w:eastAsia="ru-RU"/>
          <w14:ligatures w14:val="none"/>
        </w:rPr>
        <w:t>вибухопожежною</w:t>
      </w:r>
      <w:proofErr w:type="spellEnd"/>
      <w:r w:rsidRPr="00684C35">
        <w:rPr>
          <w:rFonts w:ascii="Times New Roman" w:eastAsia="Times New Roman" w:hAnsi="Times New Roman" w:cs="Times New Roman"/>
          <w:kern w:val="0"/>
          <w:sz w:val="28"/>
          <w:szCs w:val="28"/>
          <w:shd w:val="clear" w:color="auto" w:fill="FFFFFF"/>
          <w:lang w:eastAsia="ru-RU"/>
          <w14:ligatures w14:val="none"/>
        </w:rPr>
        <w:t xml:space="preserve"> небезпекою на підвітряній стороні від виробничих зон. Водопровідні, каналізаційні та інші інженерні споруди, а також водоймища для гасіння пожежі розміщені у спеціальних технічних смугах, що забезпечує їх безперешкодний доступ у випадку надзвичайної ситуації.</w:t>
      </w:r>
    </w:p>
    <w:p w14:paraId="43EA0127"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684C35">
        <w:rPr>
          <w:rFonts w:ascii="Times New Roman" w:eastAsia="Times New Roman" w:hAnsi="Times New Roman" w:cs="Times New Roman"/>
          <w:kern w:val="0"/>
          <w:sz w:val="28"/>
          <w:szCs w:val="28"/>
          <w:shd w:val="clear" w:color="auto" w:fill="FFFFFF"/>
          <w:lang w:eastAsia="ru-RU"/>
          <w14:ligatures w14:val="none"/>
        </w:rPr>
        <w:t xml:space="preserve">У процесі проектування цеху враховано правильне </w:t>
      </w:r>
      <w:proofErr w:type="spellStart"/>
      <w:r w:rsidRPr="00684C35">
        <w:rPr>
          <w:rFonts w:ascii="Times New Roman" w:eastAsia="Times New Roman" w:hAnsi="Times New Roman" w:cs="Times New Roman"/>
          <w:kern w:val="0"/>
          <w:sz w:val="28"/>
          <w:szCs w:val="28"/>
          <w:shd w:val="clear" w:color="auto" w:fill="FFFFFF"/>
          <w:lang w:eastAsia="ru-RU"/>
          <w14:ligatures w14:val="none"/>
        </w:rPr>
        <w:t>об’ємно</w:t>
      </w:r>
      <w:proofErr w:type="spellEnd"/>
      <w:r w:rsidRPr="00684C35">
        <w:rPr>
          <w:rFonts w:ascii="Times New Roman" w:eastAsia="Times New Roman" w:hAnsi="Times New Roman" w:cs="Times New Roman"/>
          <w:kern w:val="0"/>
          <w:sz w:val="28"/>
          <w:szCs w:val="28"/>
          <w:shd w:val="clear" w:color="auto" w:fill="FFFFFF"/>
          <w:lang w:eastAsia="ru-RU"/>
          <w14:ligatures w14:val="none"/>
        </w:rPr>
        <w:t xml:space="preserve">-планувальне рішення, яке відповідає допустимим відстаням між будівлями згідно з вимогами </w:t>
      </w:r>
      <w:proofErr w:type="spellStart"/>
      <w:r w:rsidRPr="00684C35">
        <w:rPr>
          <w:rFonts w:ascii="Times New Roman" w:eastAsia="Times New Roman" w:hAnsi="Times New Roman" w:cs="Times New Roman"/>
          <w:kern w:val="0"/>
          <w:sz w:val="28"/>
          <w:szCs w:val="28"/>
          <w:shd w:val="clear" w:color="auto" w:fill="FFFFFF"/>
          <w:lang w:eastAsia="ru-RU"/>
          <w14:ligatures w14:val="none"/>
        </w:rPr>
        <w:t>СНиП</w:t>
      </w:r>
      <w:proofErr w:type="spellEnd"/>
      <w:r w:rsidRPr="00684C35">
        <w:rPr>
          <w:rFonts w:ascii="Times New Roman" w:eastAsia="Times New Roman" w:hAnsi="Times New Roman" w:cs="Times New Roman"/>
          <w:kern w:val="0"/>
          <w:sz w:val="28"/>
          <w:szCs w:val="28"/>
          <w:shd w:val="clear" w:color="auto" w:fill="FFFFFF"/>
          <w:lang w:eastAsia="ru-RU"/>
          <w14:ligatures w14:val="none"/>
        </w:rPr>
        <w:t xml:space="preserve"> 2.09.02-85*, а також використання будівельних конструкцій з матеріалів, які відповідають нормам займистості та вогнестійкості згідно з ДБН В.1.1-7:2016. Для своєчасного виявлення пожеж на підприємстві передбачена система пожежної сигналізації. Територія обладнана пожежними гідрантами, пожежними щитами та спеціальними місцями для куріння, що сприяє зниженню ризику виникнення пожежі. Окрім того, запроектовані шляхи евакуації працівників із будівель у разі пожежі, що відповідає вимогам безпеки.</w:t>
      </w:r>
    </w:p>
    <w:p w14:paraId="033B14B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684C35">
        <w:rPr>
          <w:rFonts w:ascii="Times New Roman" w:eastAsia="Times New Roman" w:hAnsi="Times New Roman" w:cs="Times New Roman"/>
          <w:kern w:val="0"/>
          <w:sz w:val="28"/>
          <w:szCs w:val="28"/>
          <w:shd w:val="clear" w:color="auto" w:fill="FFFFFF"/>
          <w:lang w:eastAsia="ru-RU"/>
          <w14:ligatures w14:val="none"/>
        </w:rPr>
        <w:t xml:space="preserve">Відповідно до ДБН В.1.1-7:2016, для будівель категорії виробництва «Д» за пожежною небезпекою передбачено забезпечення двома вуглекислотними вогнегасниками типу ВВ-5 на кожні 1800 квадратних метрів площі, що захищається, що дозволяє </w:t>
      </w:r>
      <w:proofErr w:type="spellStart"/>
      <w:r w:rsidRPr="00684C35">
        <w:rPr>
          <w:rFonts w:ascii="Times New Roman" w:eastAsia="Times New Roman" w:hAnsi="Times New Roman" w:cs="Times New Roman"/>
          <w:kern w:val="0"/>
          <w:sz w:val="28"/>
          <w:szCs w:val="28"/>
          <w:shd w:val="clear" w:color="auto" w:fill="FFFFFF"/>
          <w:lang w:eastAsia="ru-RU"/>
          <w14:ligatures w14:val="none"/>
        </w:rPr>
        <w:t>оперативно</w:t>
      </w:r>
      <w:proofErr w:type="spellEnd"/>
      <w:r w:rsidRPr="00684C35">
        <w:rPr>
          <w:rFonts w:ascii="Times New Roman" w:eastAsia="Times New Roman" w:hAnsi="Times New Roman" w:cs="Times New Roman"/>
          <w:kern w:val="0"/>
          <w:sz w:val="28"/>
          <w:szCs w:val="28"/>
          <w:shd w:val="clear" w:color="auto" w:fill="FFFFFF"/>
          <w:lang w:eastAsia="ru-RU"/>
          <w14:ligatures w14:val="none"/>
        </w:rPr>
        <w:t xml:space="preserve"> локалізувати осередки загоряння на ранній стадії та зменшити збитки.</w:t>
      </w:r>
    </w:p>
    <w:p w14:paraId="0C960793"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Площа цеху, що проектується дорівнює 1296 м</w:t>
      </w:r>
      <w:r w:rsidRPr="00684C35">
        <w:rPr>
          <w:rFonts w:ascii="Times New Roman" w:eastAsia="Times New Roman" w:hAnsi="Times New Roman" w:cs="Times New Roman"/>
          <w:kern w:val="0"/>
          <w:sz w:val="28"/>
          <w:szCs w:val="28"/>
          <w:vertAlign w:val="superscript"/>
          <w:lang w:eastAsia="ru-RU"/>
          <w14:ligatures w14:val="none"/>
        </w:rPr>
        <w:t>2</w:t>
      </w:r>
      <w:r w:rsidRPr="00684C35">
        <w:rPr>
          <w:rFonts w:ascii="Times New Roman" w:eastAsia="Times New Roman" w:hAnsi="Times New Roman" w:cs="Times New Roman"/>
          <w:kern w:val="0"/>
          <w:sz w:val="28"/>
          <w:szCs w:val="28"/>
          <w:lang w:eastAsia="ru-RU"/>
          <w14:ligatures w14:val="none"/>
        </w:rPr>
        <w:t xml:space="preserve">. За ISO 3941:2007 цех, що проектується відноситься до класу пожежі “Е” пов’язані з горінням електроустановок. </w:t>
      </w:r>
    </w:p>
    <w:p w14:paraId="72AD3F22"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Необхідна кількість комплектів вогнегасників.</w:t>
      </w:r>
    </w:p>
    <w:p w14:paraId="7B5BFD0A" w14:textId="77777777" w:rsidR="00684C35" w:rsidRPr="00684C35" w:rsidRDefault="00684C35" w:rsidP="00684C35">
      <w:pPr>
        <w:tabs>
          <w:tab w:val="left" w:pos="2835"/>
          <w:tab w:val="left" w:pos="6663"/>
        </w:tabs>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ab/>
        <w:t xml:space="preserve"> </w:t>
      </w:r>
      <w:r w:rsidR="00000000">
        <w:rPr>
          <w:rFonts w:ascii="Times New Roman" w:eastAsia="Times New Roman" w:hAnsi="Times New Roman" w:cs="Times New Roman"/>
          <w:kern w:val="0"/>
          <w:position w:val="-28"/>
          <w:sz w:val="28"/>
          <w:szCs w:val="28"/>
          <w:lang w:eastAsia="ru-RU"/>
          <w14:ligatures w14:val="none"/>
        </w:rPr>
        <w:pict w14:anchorId="06ED5BE5">
          <v:shape id="_x0000_i1043" type="#_x0000_t75" style="width:78pt;height:36pt" fillcolor="window">
            <v:imagedata r:id="rId40" o:title=""/>
          </v:shape>
        </w:pict>
      </w:r>
      <w:r w:rsidRPr="00684C35">
        <w:rPr>
          <w:rFonts w:ascii="Times New Roman" w:eastAsia="Times New Roman" w:hAnsi="Times New Roman" w:cs="Times New Roman"/>
          <w:kern w:val="0"/>
          <w:sz w:val="28"/>
          <w:szCs w:val="28"/>
          <w:lang w:eastAsia="ru-RU"/>
          <w14:ligatures w14:val="none"/>
        </w:rPr>
        <w:tab/>
        <w:t>(5.1 )</w:t>
      </w:r>
    </w:p>
    <w:p w14:paraId="130769BD"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lastRenderedPageBreak/>
        <w:t xml:space="preserve">S – площа </w:t>
      </w:r>
      <w:proofErr w:type="spellStart"/>
      <w:r w:rsidRPr="00684C35">
        <w:rPr>
          <w:rFonts w:ascii="Times New Roman" w:eastAsia="Times New Roman" w:hAnsi="Times New Roman" w:cs="Times New Roman"/>
          <w:kern w:val="0"/>
          <w:sz w:val="28"/>
          <w:szCs w:val="28"/>
          <w:lang w:eastAsia="ru-RU"/>
          <w14:ligatures w14:val="none"/>
        </w:rPr>
        <w:t>проектуємого</w:t>
      </w:r>
      <w:proofErr w:type="spellEnd"/>
      <w:r w:rsidRPr="00684C35">
        <w:rPr>
          <w:rFonts w:ascii="Times New Roman" w:eastAsia="Times New Roman" w:hAnsi="Times New Roman" w:cs="Times New Roman"/>
          <w:kern w:val="0"/>
          <w:sz w:val="28"/>
          <w:szCs w:val="28"/>
          <w:lang w:eastAsia="ru-RU"/>
          <w14:ligatures w14:val="none"/>
        </w:rPr>
        <w:t xml:space="preserve"> цеху, м</w:t>
      </w:r>
      <w:r w:rsidRPr="00684C35">
        <w:rPr>
          <w:rFonts w:ascii="Times New Roman" w:eastAsia="Times New Roman" w:hAnsi="Times New Roman" w:cs="Times New Roman"/>
          <w:kern w:val="0"/>
          <w:sz w:val="28"/>
          <w:szCs w:val="28"/>
          <w:vertAlign w:val="superscript"/>
          <w:lang w:eastAsia="ru-RU"/>
          <w14:ligatures w14:val="none"/>
        </w:rPr>
        <w:t>2</w:t>
      </w:r>
      <w:r w:rsidRPr="00684C35">
        <w:rPr>
          <w:rFonts w:ascii="Times New Roman" w:eastAsia="Times New Roman" w:hAnsi="Times New Roman" w:cs="Times New Roman"/>
          <w:kern w:val="0"/>
          <w:sz w:val="28"/>
          <w:szCs w:val="28"/>
          <w:lang w:eastAsia="ru-RU"/>
          <w14:ligatures w14:val="none"/>
        </w:rPr>
        <w:t>.</w:t>
      </w:r>
    </w:p>
    <w:p w14:paraId="1E7029F0" w14:textId="77777777" w:rsidR="00684C35" w:rsidRPr="00684C35" w:rsidRDefault="00684C35" w:rsidP="00684C35">
      <w:pPr>
        <w:spacing w:after="0" w:line="360" w:lineRule="auto"/>
        <w:ind w:firstLine="709"/>
        <w:jc w:val="center"/>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N = 1598 / 1800 = 0,88 = 1,0 шт.</w:t>
      </w:r>
    </w:p>
    <w:p w14:paraId="5005B17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На випадок виникнення пожежі в початковій стадії гасіння у цеху передбачено встановлення комплекту вогнегасників, який складається з двох вуглекислотних вогнегасників типу ВВ-5. Така кількість дозволяє </w:t>
      </w:r>
      <w:proofErr w:type="spellStart"/>
      <w:r w:rsidRPr="00684C35">
        <w:rPr>
          <w:rFonts w:ascii="Times New Roman" w:eastAsia="Times New Roman" w:hAnsi="Times New Roman" w:cs="Times New Roman"/>
          <w:kern w:val="0"/>
          <w:sz w:val="28"/>
          <w:szCs w:val="28"/>
          <w:lang w:eastAsia="ru-RU"/>
          <w14:ligatures w14:val="none"/>
        </w:rPr>
        <w:t>оперативно</w:t>
      </w:r>
      <w:proofErr w:type="spellEnd"/>
      <w:r w:rsidRPr="00684C35">
        <w:rPr>
          <w:rFonts w:ascii="Times New Roman" w:eastAsia="Times New Roman" w:hAnsi="Times New Roman" w:cs="Times New Roman"/>
          <w:kern w:val="0"/>
          <w:sz w:val="28"/>
          <w:szCs w:val="28"/>
          <w:lang w:eastAsia="ru-RU"/>
          <w14:ligatures w14:val="none"/>
        </w:rPr>
        <w:t xml:space="preserve"> локалізувати вогнище загоряння і запобігти його подальшому поширенню.</w:t>
      </w:r>
    </w:p>
    <w:p w14:paraId="0575A41C"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Основними шляхами евакуації з будівель є магістральні (генеральні) проходи, коридори та сходові марші. Для забезпечення безпечного та швидкого виходу ширина шляхів евакуації має становити не менше одного метра, а ширина дверей – не менше 0,8 метра. При цьому, якщо двері відчиняються з приміщень у загальні коридори, ширину евакуаційного шляху слід визначати, зменшуючи ширину коридору: на половину ширини полотна дверей при однобічному розташуванні дверей, та на повну ширину полотна дверей – при двобічному розташуванні.</w:t>
      </w:r>
    </w:p>
    <w:p w14:paraId="0D25680B"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Висота проходів на шляхах евакуації повинна бути не менше двох метрів, що забезпечує комфортне і безпечне переміщення людей під час евакуації. Двері, розташовані на шляхах евакуації, мають відкриватися у напрямку виходу з будівлі, що відповідає вимогам пожежної безпеки і сприяє швидкому вільному виходу. Висота таких дверей також повинна бути не менше двох метрів.</w:t>
      </w:r>
    </w:p>
    <w:p w14:paraId="6F15255E"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Виходи з підвалів і цокольних поверхів рекомендується передбачати безпосередньо назовні, за винятком випадків, коли інші рішення встановлені відповідними будівельними нормами. Такий підхід дозволяє знизити ризики утруднення евакуації в разі пожежі чи іншої надзвичайної ситуації.</w:t>
      </w:r>
    </w:p>
    <w:p w14:paraId="194769E8"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Таким чином, комплексний підхід до забезпечення пожежної безпеки підприємства враховує як планувальні, конструктивні, так і технічні рішення, що сприяють зниженню ризиків виникнення пожежі та забезпечують безпечну експлуатацію виробничих приміщень і суміжних територій</w:t>
      </w:r>
    </w:p>
    <w:p w14:paraId="63B6AC57"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8"/>
          <w:lang w:eastAsia="ru-RU"/>
          <w14:ligatures w14:val="none"/>
        </w:rPr>
      </w:pPr>
    </w:p>
    <w:p w14:paraId="71FE753F"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684C35">
        <w:rPr>
          <w:rFonts w:ascii="Times New Roman" w:eastAsia="Times New Roman" w:hAnsi="Times New Roman" w:cs="Times New Roman"/>
          <w:bCs/>
          <w:kern w:val="0"/>
          <w:sz w:val="28"/>
          <w:szCs w:val="28"/>
          <w:lang w:eastAsia="ru-RU"/>
          <w14:ligatures w14:val="none"/>
        </w:rPr>
        <w:t>5.3 Охорона навколишнього середовища</w:t>
      </w:r>
    </w:p>
    <w:p w14:paraId="49E4E474"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8"/>
          <w:lang w:eastAsia="ru-RU"/>
          <w14:ligatures w14:val="none"/>
        </w:rPr>
      </w:pPr>
    </w:p>
    <w:p w14:paraId="6D1D05A3"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lastRenderedPageBreak/>
        <w:t xml:space="preserve">Останнім часом розвиток </w:t>
      </w:r>
      <w:proofErr w:type="spellStart"/>
      <w:r w:rsidRPr="00684C35">
        <w:rPr>
          <w:rFonts w:ascii="Times New Roman" w:eastAsia="Times New Roman" w:hAnsi="Times New Roman" w:cs="Times New Roman"/>
          <w:kern w:val="0"/>
          <w:sz w:val="28"/>
          <w:szCs w:val="28"/>
          <w:lang w:eastAsia="ru-RU"/>
          <w14:ligatures w14:val="none"/>
        </w:rPr>
        <w:t>плодоовочеконсервної</w:t>
      </w:r>
      <w:proofErr w:type="spellEnd"/>
      <w:r w:rsidRPr="00684C35">
        <w:rPr>
          <w:rFonts w:ascii="Times New Roman" w:eastAsia="Times New Roman" w:hAnsi="Times New Roman" w:cs="Times New Roman"/>
          <w:kern w:val="0"/>
          <w:sz w:val="28"/>
          <w:szCs w:val="28"/>
          <w:lang w:eastAsia="ru-RU"/>
          <w14:ligatures w14:val="none"/>
        </w:rPr>
        <w:t xml:space="preserve"> промисловості в Україні характеризується суттєвим зниженням технологічного рівня виробництва, зношеністю знарядь праці, скороченням обсягів та асортименту продукції, погіршенням її якості, а також уповільненням інвестиційних та інноваційних процесів. Це призводить до витіснення вітчизняних харчових продуктів як з внутрішнього, так і з зовнішнього ринків продовольчих товарів, що негативно впливає на надходження до бюджету та валютні надходження від експортних операцій галузі.</w:t>
      </w:r>
    </w:p>
    <w:p w14:paraId="0D6E33B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Однією з основних причин скорочення виробництва харчової продукції є звуження внутрішнього ринку через низьку купівельну спроможність населення, а також втрата зовнішніх ринків збуту. У цьому контексті актуальним є питання виробництва екологічно чистої харчової консервної продукції та загалом екологізації консервного виробництва. Екологізація полягає у постійному поліпшенні природних умов агропромислового розвитку з метою збільшення випуску екологічно чистої, вітамінізованої та високопоживної продукції рослинництва. Цей напрямок має стати стратегічним у державній політиці та господарській діяльності підприємств галузі.</w:t>
      </w:r>
    </w:p>
    <w:p w14:paraId="57C25309"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Забруднення навколишнього середовища негативно впливає не лише на сучасне покоління, але й завдає шкоди майбутнім поколінням. Водночас слід враховувати, що розвиток людства неможливий без впливу на природу та використання її ресурсів. Реалізація виробничих програм вимагає значних обсягів сировинних, паливно-енергетичних та інших природних ресурсів, що неминуче призводить до забруднення навколишнього середовища. Тому основним завданням є одночасне забезпечення зростання промислового виробництва та збереження і поліпшення якості навколишнього природного середовища. Досягти цього можна шляхом раціонального використання природних ресурсів та впровадження ефективних заходів із захисту навколишнього середовища.</w:t>
      </w:r>
    </w:p>
    <w:p w14:paraId="54F86785"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Виробничі процеси, технології та обладнання повинні оцінюватися не лише за технічними та економічними показниками, а передусім з урахуванням їх екологічного впливу. Сучасними та досконалими визнаються технології, які </w:t>
      </w:r>
      <w:r w:rsidRPr="00684C35">
        <w:rPr>
          <w:rFonts w:ascii="Times New Roman" w:eastAsia="Times New Roman" w:hAnsi="Times New Roman" w:cs="Times New Roman"/>
          <w:kern w:val="0"/>
          <w:sz w:val="28"/>
          <w:szCs w:val="28"/>
          <w:lang w:eastAsia="ru-RU"/>
          <w14:ligatures w14:val="none"/>
        </w:rPr>
        <w:lastRenderedPageBreak/>
        <w:t>забезпечують високі техніко-економічні показники й водночас не спричиняють негативного впливу на довкілля. Важливим напрямом у запобіганні забрудненню є застосування безвідходних технологій, комплексне використання сировини та утилізація виробничих відходів.</w:t>
      </w:r>
    </w:p>
    <w:p w14:paraId="58A83EB1"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Вибір джерела водопостачання потребує узгодження з територіальними органами </w:t>
      </w:r>
      <w:proofErr w:type="spellStart"/>
      <w:r w:rsidRPr="00684C35">
        <w:rPr>
          <w:rFonts w:ascii="Times New Roman" w:eastAsia="Times New Roman" w:hAnsi="Times New Roman" w:cs="Times New Roman"/>
          <w:kern w:val="0"/>
          <w:sz w:val="28"/>
          <w:szCs w:val="28"/>
          <w:lang w:eastAsia="ru-RU"/>
          <w14:ligatures w14:val="none"/>
        </w:rPr>
        <w:t>Держсаннагляду</w:t>
      </w:r>
      <w:proofErr w:type="spellEnd"/>
      <w:r w:rsidRPr="00684C35">
        <w:rPr>
          <w:rFonts w:ascii="Times New Roman" w:eastAsia="Times New Roman" w:hAnsi="Times New Roman" w:cs="Times New Roman"/>
          <w:kern w:val="0"/>
          <w:sz w:val="28"/>
          <w:szCs w:val="28"/>
          <w:lang w:eastAsia="ru-RU"/>
          <w14:ligatures w14:val="none"/>
        </w:rPr>
        <w:t xml:space="preserve">. Аналогічно методи очищення стічних вод і розташування очисних споруд повинні погоджуватися з місцевими санітарними органами. Найбільш раціональним і прогресивним способом каналізування стоків консервних підприємств є їх скид у міську каналізацію з подальшим очищенням на міських очисних спорудах. Всі рішення щодо каналізування та очищення стоків проектованого підприємства мають бути узгоджені з територіальними органами </w:t>
      </w:r>
      <w:proofErr w:type="spellStart"/>
      <w:r w:rsidRPr="00684C35">
        <w:rPr>
          <w:rFonts w:ascii="Times New Roman" w:eastAsia="Times New Roman" w:hAnsi="Times New Roman" w:cs="Times New Roman"/>
          <w:kern w:val="0"/>
          <w:sz w:val="28"/>
          <w:szCs w:val="28"/>
          <w:lang w:eastAsia="ru-RU"/>
          <w14:ligatures w14:val="none"/>
        </w:rPr>
        <w:t>Держсаннагляду</w:t>
      </w:r>
      <w:proofErr w:type="spellEnd"/>
      <w:r w:rsidRPr="00684C35">
        <w:rPr>
          <w:rFonts w:ascii="Times New Roman" w:eastAsia="Times New Roman" w:hAnsi="Times New Roman" w:cs="Times New Roman"/>
          <w:kern w:val="0"/>
          <w:sz w:val="28"/>
          <w:szCs w:val="28"/>
          <w:lang w:eastAsia="ru-RU"/>
          <w14:ligatures w14:val="none"/>
        </w:rPr>
        <w:t>.</w:t>
      </w:r>
    </w:p>
    <w:p w14:paraId="497A0349"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 xml:space="preserve">Для зменшення шкідливих викидів в атмосферу необхідно передбачити оптимальний режим роботи котельного і сушильного обладнання, автоматизацію процесу згоряння палива, а також застосування </w:t>
      </w:r>
      <w:proofErr w:type="spellStart"/>
      <w:r w:rsidRPr="00684C35">
        <w:rPr>
          <w:rFonts w:ascii="Times New Roman" w:eastAsia="Times New Roman" w:hAnsi="Times New Roman" w:cs="Times New Roman"/>
          <w:kern w:val="0"/>
          <w:sz w:val="28"/>
          <w:szCs w:val="28"/>
          <w:lang w:eastAsia="ru-RU"/>
          <w14:ligatures w14:val="none"/>
        </w:rPr>
        <w:t>пилопоглинаючих</w:t>
      </w:r>
      <w:proofErr w:type="spellEnd"/>
      <w:r w:rsidRPr="00684C35">
        <w:rPr>
          <w:rFonts w:ascii="Times New Roman" w:eastAsia="Times New Roman" w:hAnsi="Times New Roman" w:cs="Times New Roman"/>
          <w:kern w:val="0"/>
          <w:sz w:val="28"/>
          <w:szCs w:val="28"/>
          <w:lang w:eastAsia="ru-RU"/>
          <w14:ligatures w14:val="none"/>
        </w:rPr>
        <w:t xml:space="preserve"> установок (циклонів, фільтрів, скруберів) у котельнях, що працюють на твердому паливі, і за сушильними агрегатами. З метою зниження концентрації шкідливих речовин у приземному шарі повітря слід забезпечити розсіювання димових газів та продуктів згоряння за допомогою витяжних труб.</w:t>
      </w:r>
    </w:p>
    <w:p w14:paraId="7F4DBA9B" w14:textId="77777777" w:rsidR="00684C35" w:rsidRPr="00684C35" w:rsidRDefault="00684C35" w:rsidP="00684C35">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684C35">
        <w:rPr>
          <w:rFonts w:ascii="Times New Roman" w:eastAsia="Times New Roman" w:hAnsi="Times New Roman" w:cs="Times New Roman"/>
          <w:kern w:val="0"/>
          <w:sz w:val="28"/>
          <w:szCs w:val="28"/>
          <w:lang w:eastAsia="ru-RU"/>
          <w14:ligatures w14:val="none"/>
        </w:rPr>
        <w:t>Озеленення підприємства здійснено листяними та хвойними породами дерев, квітниками, газонами, що забезпечує не тільки очищення повітря, а й значне зниження шумового забруднення виробничої території.</w:t>
      </w:r>
    </w:p>
    <w:p w14:paraId="63FCB92D"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p>
    <w:p w14:paraId="7158F0B3"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5.4 Безпека в надзвичайних ситуаціях</w:t>
      </w:r>
    </w:p>
    <w:p w14:paraId="7C16FECE"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p>
    <w:p w14:paraId="193A27BD"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 xml:space="preserve">Питання забезпечення безпеки в надзвичайних ситуаціях (НС) на консервних підприємствах є одним із пріоритетних напрямів охорони праці та промислової безпеки. Це пов’язано з тим, що технологічні процеси консервного виробництва супроводжуються застосуванням теплової обробки, вакуумування, роботи з парою та високотемпературним обладнанням, що підвищує ризики виникнення аварійних ситуацій різного характеру. Забезпечення захисту </w:t>
      </w:r>
      <w:r w:rsidRPr="00684C35">
        <w:rPr>
          <w:rFonts w:ascii="Times New Roman" w:eastAsia="Times New Roman" w:hAnsi="Times New Roman" w:cs="Times New Roman"/>
          <w:bCs/>
          <w:kern w:val="0"/>
          <w:sz w:val="28"/>
          <w:szCs w:val="20"/>
          <w:lang w:eastAsia="en-US"/>
          <w14:ligatures w14:val="none"/>
        </w:rPr>
        <w:lastRenderedPageBreak/>
        <w:t xml:space="preserve">працівників, збереження виробничих </w:t>
      </w:r>
      <w:proofErr w:type="spellStart"/>
      <w:r w:rsidRPr="00684C35">
        <w:rPr>
          <w:rFonts w:ascii="Times New Roman" w:eastAsia="Times New Roman" w:hAnsi="Times New Roman" w:cs="Times New Roman"/>
          <w:bCs/>
          <w:kern w:val="0"/>
          <w:sz w:val="28"/>
          <w:szCs w:val="20"/>
          <w:lang w:eastAsia="en-US"/>
          <w14:ligatures w14:val="none"/>
        </w:rPr>
        <w:t>потужностей</w:t>
      </w:r>
      <w:proofErr w:type="spellEnd"/>
      <w:r w:rsidRPr="00684C35">
        <w:rPr>
          <w:rFonts w:ascii="Times New Roman" w:eastAsia="Times New Roman" w:hAnsi="Times New Roman" w:cs="Times New Roman"/>
          <w:bCs/>
          <w:kern w:val="0"/>
          <w:sz w:val="28"/>
          <w:szCs w:val="20"/>
          <w:lang w:eastAsia="en-US"/>
          <w14:ligatures w14:val="none"/>
        </w:rPr>
        <w:t xml:space="preserve"> і довкілля вимагає системного підходу до управління безпекою та організації заходів у випадку НС.</w:t>
      </w:r>
    </w:p>
    <w:p w14:paraId="67133DB9"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Безпека в НС регламентується рядом нормативних актів:</w:t>
      </w:r>
    </w:p>
    <w:p w14:paraId="6833C7A8" w14:textId="77777777" w:rsidR="00684C35" w:rsidRPr="00684C35" w:rsidRDefault="00684C35" w:rsidP="00684C35">
      <w:pPr>
        <w:numPr>
          <w:ilvl w:val="0"/>
          <w:numId w:val="18"/>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Закон України «Про захист населення і територій від надзвичайних ситуацій техногенного та природного характеру» (№ 1644-14 від 02.10.2012) встановлює правові основи захисту людей та забезпечення готовності підприємств до дій в умовах НС;</w:t>
      </w:r>
    </w:p>
    <w:p w14:paraId="257F75FD" w14:textId="77777777" w:rsidR="00684C35" w:rsidRPr="00684C35" w:rsidRDefault="00684C35" w:rsidP="00684C35">
      <w:pPr>
        <w:numPr>
          <w:ilvl w:val="0"/>
          <w:numId w:val="18"/>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Державний стандарт України ДСТУ ISO 45001:2018 «Системи управління охороною праці. Вимоги та настанови щодо застосування» описує систему управління безпекою праці, яка включає заходи попередження НС;</w:t>
      </w:r>
    </w:p>
    <w:p w14:paraId="25DE2B5A" w14:textId="77777777" w:rsidR="00684C35" w:rsidRPr="00684C35" w:rsidRDefault="00684C35" w:rsidP="00684C35">
      <w:pPr>
        <w:numPr>
          <w:ilvl w:val="0"/>
          <w:numId w:val="18"/>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Правила пожежної безпеки в Україні (ППБ 01-93) регламентують вимоги до пожежної безпеки на підприємствах, включаючи консервні цехи, що працюють з парою і гарячою водою;</w:t>
      </w:r>
    </w:p>
    <w:p w14:paraId="5731D743" w14:textId="77777777" w:rsidR="00684C35" w:rsidRPr="00684C35" w:rsidRDefault="00684C35" w:rsidP="00684C35">
      <w:pPr>
        <w:numPr>
          <w:ilvl w:val="0"/>
          <w:numId w:val="18"/>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Нормативні документи ДНАОП (Державна наглядова організація з охорони праці), що встановлюють правила безпечної експлуатації теплового обладнання і парових котлів;</w:t>
      </w:r>
    </w:p>
    <w:p w14:paraId="2E1C0EB1" w14:textId="77777777" w:rsidR="00684C35" w:rsidRPr="00684C35" w:rsidRDefault="00684C35" w:rsidP="00684C35">
      <w:pPr>
        <w:numPr>
          <w:ilvl w:val="0"/>
          <w:numId w:val="18"/>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Закон України «Про правовий режим воєнного стану» (№ 389-VIII від 12.05.2015), який визначає особливості функціонування підприємств в умовах воєнного часу.</w:t>
      </w:r>
    </w:p>
    <w:p w14:paraId="056C5E9E"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3. Технологічні ризики та потенційні небезпеки</w:t>
      </w:r>
    </w:p>
    <w:p w14:paraId="29767D5C"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У консервному виробництві основними факторами підвищеного ризику є:</w:t>
      </w:r>
    </w:p>
    <w:p w14:paraId="41B40179" w14:textId="77777777" w:rsidR="00684C35" w:rsidRPr="00684C35" w:rsidRDefault="00684C35" w:rsidP="00684C35">
      <w:pPr>
        <w:numPr>
          <w:ilvl w:val="0"/>
          <w:numId w:val="19"/>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 xml:space="preserve">Робота з паровим котлом та </w:t>
      </w:r>
      <w:proofErr w:type="spellStart"/>
      <w:r w:rsidRPr="00684C35">
        <w:rPr>
          <w:rFonts w:ascii="Times New Roman" w:eastAsia="Times New Roman" w:hAnsi="Times New Roman" w:cs="Times New Roman"/>
          <w:bCs/>
          <w:kern w:val="0"/>
          <w:sz w:val="28"/>
          <w:szCs w:val="20"/>
          <w:lang w:eastAsia="en-US"/>
          <w14:ligatures w14:val="none"/>
        </w:rPr>
        <w:t>теплообладнанням</w:t>
      </w:r>
      <w:proofErr w:type="spellEnd"/>
      <w:r w:rsidRPr="00684C35">
        <w:rPr>
          <w:rFonts w:ascii="Times New Roman" w:eastAsia="Times New Roman" w:hAnsi="Times New Roman" w:cs="Times New Roman"/>
          <w:bCs/>
          <w:kern w:val="0"/>
          <w:sz w:val="28"/>
          <w:szCs w:val="20"/>
          <w:lang w:eastAsia="en-US"/>
          <w14:ligatures w14:val="none"/>
        </w:rPr>
        <w:t xml:space="preserve"> під тиском, що може призвести до вибуху або </w:t>
      </w:r>
      <w:proofErr w:type="spellStart"/>
      <w:r w:rsidRPr="00684C35">
        <w:rPr>
          <w:rFonts w:ascii="Times New Roman" w:eastAsia="Times New Roman" w:hAnsi="Times New Roman" w:cs="Times New Roman"/>
          <w:bCs/>
          <w:kern w:val="0"/>
          <w:sz w:val="28"/>
          <w:szCs w:val="20"/>
          <w:lang w:eastAsia="en-US"/>
          <w14:ligatures w14:val="none"/>
        </w:rPr>
        <w:t>опіків</w:t>
      </w:r>
      <w:proofErr w:type="spellEnd"/>
      <w:r w:rsidRPr="00684C35">
        <w:rPr>
          <w:rFonts w:ascii="Times New Roman" w:eastAsia="Times New Roman" w:hAnsi="Times New Roman" w:cs="Times New Roman"/>
          <w:bCs/>
          <w:kern w:val="0"/>
          <w:sz w:val="28"/>
          <w:szCs w:val="20"/>
          <w:lang w:eastAsia="en-US"/>
          <w14:ligatures w14:val="none"/>
        </w:rPr>
        <w:t xml:space="preserve"> (ДНАОП 0.00-1.41-97);</w:t>
      </w:r>
    </w:p>
    <w:p w14:paraId="31A94AA3" w14:textId="77777777" w:rsidR="00684C35" w:rsidRPr="00684C35" w:rsidRDefault="00684C35" w:rsidP="00684C35">
      <w:pPr>
        <w:numPr>
          <w:ilvl w:val="0"/>
          <w:numId w:val="19"/>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Використання високотемпературних установок (стерилізатори, автоклави), де існує загроза термічних травм;</w:t>
      </w:r>
    </w:p>
    <w:p w14:paraId="24EF765D" w14:textId="77777777" w:rsidR="00684C35" w:rsidRPr="00684C35" w:rsidRDefault="00684C35" w:rsidP="00684C35">
      <w:pPr>
        <w:numPr>
          <w:ilvl w:val="0"/>
          <w:numId w:val="21"/>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Посилений контроль за станом теплового та електрообладнання;</w:t>
      </w:r>
    </w:p>
    <w:p w14:paraId="119C88C2" w14:textId="77777777" w:rsidR="00684C35" w:rsidRPr="00684C35" w:rsidRDefault="00684C35" w:rsidP="00684C35">
      <w:pPr>
        <w:numPr>
          <w:ilvl w:val="0"/>
          <w:numId w:val="21"/>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Використання автономних джерел енергії та запасних систем живлення;</w:t>
      </w:r>
    </w:p>
    <w:p w14:paraId="3D372C14" w14:textId="77777777" w:rsidR="00684C35" w:rsidRPr="00684C35" w:rsidRDefault="00684C35" w:rsidP="00684C35">
      <w:pPr>
        <w:numPr>
          <w:ilvl w:val="0"/>
          <w:numId w:val="21"/>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Розміщення пожежного обладнання у захищених зонах, які можуть зберігатися в разі руйнування основних приміщень;</w:t>
      </w:r>
    </w:p>
    <w:p w14:paraId="08A2DE8D" w14:textId="77777777" w:rsidR="00684C35" w:rsidRPr="00684C35" w:rsidRDefault="00684C35" w:rsidP="00684C35">
      <w:pPr>
        <w:numPr>
          <w:ilvl w:val="0"/>
          <w:numId w:val="21"/>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Організація патрулювання та контролю доступу на територію підприємства;</w:t>
      </w:r>
    </w:p>
    <w:p w14:paraId="6B406E2F" w14:textId="77777777" w:rsidR="00684C35" w:rsidRPr="00684C35" w:rsidRDefault="00684C35" w:rsidP="00684C35">
      <w:pPr>
        <w:numPr>
          <w:ilvl w:val="0"/>
          <w:numId w:val="21"/>
        </w:numPr>
        <w:spacing w:after="0" w:line="360" w:lineRule="auto"/>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lastRenderedPageBreak/>
        <w:t>Встановлення захисних конструкцій, що мінімізують наслідки вибухів або ударних хвиль.</w:t>
      </w:r>
    </w:p>
    <w:p w14:paraId="21CFEC4C"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Урахування специфіки воєнного часу при організації безпеки консервних підприємств є необхідною умовою для забезпечення збереження життя і здоров’я працівників, а також безперервності виробництва. Комплексний підхід до управління ризиками, впровадження нормативних вимог, спеціалізованих заходів цивільного захисту та постійне підвищення готовності персоналу до дій у надзвичайних умовах дозволяють ефективно протистояти викликам воєнного часу.</w:t>
      </w:r>
    </w:p>
    <w:p w14:paraId="40A8F6C0"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p>
    <w:p w14:paraId="2D0F071B"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p>
    <w:p w14:paraId="34906B1B"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Висновок за розділом 5</w:t>
      </w:r>
    </w:p>
    <w:p w14:paraId="2369AB8C"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p>
    <w:p w14:paraId="27E6F14D" w14:textId="77777777" w:rsidR="00684C35" w:rsidRPr="00684C35" w:rsidRDefault="00684C35" w:rsidP="00684C35">
      <w:pPr>
        <w:spacing w:after="0" w:line="360" w:lineRule="auto"/>
        <w:ind w:firstLine="709"/>
        <w:jc w:val="both"/>
        <w:rPr>
          <w:rFonts w:ascii="Times New Roman" w:eastAsia="Times New Roman" w:hAnsi="Times New Roman" w:cs="Times New Roman"/>
          <w:bCs/>
          <w:kern w:val="0"/>
          <w:sz w:val="28"/>
          <w:szCs w:val="20"/>
          <w:lang w:eastAsia="en-US"/>
          <w14:ligatures w14:val="none"/>
        </w:rPr>
      </w:pPr>
      <w:r w:rsidRPr="00684C35">
        <w:rPr>
          <w:rFonts w:ascii="Times New Roman" w:eastAsia="Times New Roman" w:hAnsi="Times New Roman" w:cs="Times New Roman"/>
          <w:bCs/>
          <w:kern w:val="0"/>
          <w:sz w:val="28"/>
          <w:szCs w:val="20"/>
          <w:lang w:eastAsia="en-US"/>
          <w14:ligatures w14:val="none"/>
        </w:rPr>
        <w:t>Розділ охорони праці і навколишнього природного середовища підкреслює важливість комплексного підходу до забезпечення безпеки працівників та збереження екологічної рівноваги на консервних підприємствах. Особлива увага приділяється питанням безпеки праці, промислової санітарії, пожежної безпеки та дій в надзвичайних ситуаціях, що є надзвичайно актуальним в умовах воєнного часу. Організація ефективної системи охорони праці не лише сприяє збереженню життя і здоров’я персоналу, а й забезпечує безперервність виробничих процесів. Врахування специфіки воєнного часу вимагає посилення заходів безпеки та готовності до надзвичайних подій, що дозволяє мінімізувати ризики та негативний вплив на навколишнє природне середовище.</w:t>
      </w:r>
    </w:p>
    <w:p w14:paraId="050E1301" w14:textId="77777777" w:rsidR="00684C35" w:rsidRDefault="00684C35" w:rsidP="00684C35">
      <w:pPr>
        <w:spacing w:line="360" w:lineRule="auto"/>
        <w:jc w:val="both"/>
        <w:rPr>
          <w:rFonts w:ascii="Times New Roman" w:hAnsi="Times New Roman" w:cs="Times New Roman"/>
          <w:sz w:val="28"/>
          <w:szCs w:val="28"/>
        </w:rPr>
      </w:pPr>
    </w:p>
    <w:p w14:paraId="2774F8F2" w14:textId="77777777" w:rsidR="00684C35" w:rsidRPr="00684C35" w:rsidRDefault="00684C35" w:rsidP="00684C35">
      <w:pPr>
        <w:spacing w:after="0" w:line="360" w:lineRule="auto"/>
        <w:ind w:firstLine="851"/>
        <w:jc w:val="center"/>
        <w:rPr>
          <w:rFonts w:ascii="Times New Roman" w:eastAsia="Times New Roman" w:hAnsi="Times New Roman" w:cs="Times New Roman"/>
          <w:b/>
          <w:iCs/>
          <w:kern w:val="0"/>
          <w:sz w:val="28"/>
          <w:lang w:eastAsia="ru-RU"/>
          <w14:ligatures w14:val="none"/>
        </w:rPr>
      </w:pPr>
      <w:r w:rsidRPr="00684C35">
        <w:rPr>
          <w:rFonts w:ascii="Times New Roman" w:eastAsia="Times New Roman" w:hAnsi="Times New Roman" w:cs="Times New Roman"/>
          <w:b/>
          <w:iCs/>
          <w:kern w:val="0"/>
          <w:sz w:val="28"/>
          <w:lang w:eastAsia="ru-RU"/>
          <w14:ligatures w14:val="none"/>
        </w:rPr>
        <w:t>ВИСНОВКИ</w:t>
      </w:r>
    </w:p>
    <w:p w14:paraId="4D7F2C50" w14:textId="77777777" w:rsidR="00684C35" w:rsidRPr="00684C35" w:rsidRDefault="00684C35" w:rsidP="00684C35">
      <w:pPr>
        <w:spacing w:after="0" w:line="360" w:lineRule="auto"/>
        <w:ind w:firstLine="851"/>
        <w:rPr>
          <w:rFonts w:ascii="Times New Roman" w:eastAsia="Times New Roman" w:hAnsi="Times New Roman" w:cs="Times New Roman"/>
          <w:kern w:val="0"/>
          <w:sz w:val="28"/>
          <w:lang w:eastAsia="ru-RU"/>
          <w14:ligatures w14:val="none"/>
        </w:rPr>
      </w:pPr>
    </w:p>
    <w:p w14:paraId="22D3CF15"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На основі комплексного аналізу регіону будівництва та оцінки наявної сировинної бази було підтверджено можливість та доцільність зведення сучасного цеху з виробництва овочевих натуральних консервів. Обраний регіон характеризується стабільним постачанням якісної сировини, що забезпечує надійність виробничого процесу протягом всього сезону.</w:t>
      </w:r>
    </w:p>
    <w:p w14:paraId="32BC2030"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lastRenderedPageBreak/>
        <w:t>У проекті передбачено оснащення цеху двома основними технологічними лініями:</w:t>
      </w:r>
    </w:p>
    <w:p w14:paraId="762B96D1" w14:textId="77777777" w:rsidR="00684C35" w:rsidRPr="00684C35" w:rsidRDefault="00684C35" w:rsidP="00684C35">
      <w:pPr>
        <w:numPr>
          <w:ilvl w:val="0"/>
          <w:numId w:val="22"/>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Лінія з виробництва консервів «Зелений горошок натуральний» потужністю 21 тонна/зміну;</w:t>
      </w:r>
    </w:p>
    <w:p w14:paraId="0145D7C6" w14:textId="77777777" w:rsidR="00684C35" w:rsidRPr="00684C35" w:rsidRDefault="00684C35" w:rsidP="00684C35">
      <w:pPr>
        <w:numPr>
          <w:ilvl w:val="0"/>
          <w:numId w:val="22"/>
        </w:numPr>
        <w:spacing w:after="0" w:line="360" w:lineRule="auto"/>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 xml:space="preserve">Лінія з виробництва «Кукурудза цукрова натуральна» потужністю 12 </w:t>
      </w:r>
      <w:proofErr w:type="spellStart"/>
      <w:r w:rsidRPr="00684C35">
        <w:rPr>
          <w:rFonts w:ascii="Times New Roman" w:eastAsia="Times New Roman" w:hAnsi="Times New Roman" w:cs="Times New Roman"/>
          <w:kern w:val="0"/>
          <w:sz w:val="28"/>
          <w:lang w:eastAsia="ru-RU"/>
          <w14:ligatures w14:val="none"/>
        </w:rPr>
        <w:t>тонн</w:t>
      </w:r>
      <w:proofErr w:type="spellEnd"/>
      <w:r w:rsidRPr="00684C35">
        <w:rPr>
          <w:rFonts w:ascii="Times New Roman" w:eastAsia="Times New Roman" w:hAnsi="Times New Roman" w:cs="Times New Roman"/>
          <w:kern w:val="0"/>
          <w:sz w:val="28"/>
          <w:lang w:eastAsia="ru-RU"/>
          <w14:ligatures w14:val="none"/>
        </w:rPr>
        <w:t>/зміну.</w:t>
      </w:r>
    </w:p>
    <w:p w14:paraId="6F73868B"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Продукція фасується у жерстяні банки типу №9, скляну тару, що відповідає вимогам збереження якості та тривалого строку придатності.</w:t>
      </w:r>
    </w:p>
    <w:p w14:paraId="3DFD6481"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Складено детальні технологічні карти виробництва консервів, проведені продуктові розрахунки, які включають визначення нормативів витрат сировини, допоміжних матеріалів і енергоресурсів. Розроблена комплексна схема хіміко-технічного та мікробіологічного контролю, що забезпечує високу якість продукції та безпеку харчових продуктів.</w:t>
      </w:r>
    </w:p>
    <w:p w14:paraId="3D057E5B"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Особлива увага приділена системі утилізації відходів: передбачено технології переробки і вторинного використання залишкової сировини, що знижує навантаження на навколишнє середовище і підвищує економічну ефективність підприємства.</w:t>
      </w:r>
    </w:p>
    <w:p w14:paraId="16CD4C91"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Спроектовані технологічні лінії сформовані з урахуванням сучасних стандартів і вимог до обладнання. Проведено розрахунок і вибір машин та апаратів, які забезпечують оптимальну продуктивність і надійність виробництва.</w:t>
      </w:r>
    </w:p>
    <w:p w14:paraId="5CFF128B" w14:textId="77777777" w:rsidR="00684C35" w:rsidRPr="00684C35" w:rsidRDefault="00684C35" w:rsidP="00684C35">
      <w:pPr>
        <w:spacing w:after="0" w:line="360" w:lineRule="auto"/>
        <w:ind w:firstLine="851"/>
        <w:jc w:val="both"/>
        <w:rPr>
          <w:rFonts w:ascii="Times New Roman" w:eastAsia="Times New Roman" w:hAnsi="Times New Roman" w:cs="Times New Roman"/>
          <w:kern w:val="0"/>
          <w:sz w:val="28"/>
          <w:lang w:eastAsia="ru-RU"/>
          <w14:ligatures w14:val="none"/>
        </w:rPr>
      </w:pPr>
      <w:r w:rsidRPr="00684C35">
        <w:rPr>
          <w:rFonts w:ascii="Times New Roman" w:eastAsia="Times New Roman" w:hAnsi="Times New Roman" w:cs="Times New Roman"/>
          <w:kern w:val="0"/>
          <w:sz w:val="28"/>
          <w:lang w:eastAsia="ru-RU"/>
          <w14:ligatures w14:val="none"/>
        </w:rPr>
        <w:t>Розташування обладнання у виробничому приміщенні організоване так, щоб забезпечити логічний рух сировини, матеріалів та готової продукції. Технологічні потоки сировини і готової продукції розмежовані, що виключає їх перетинання і сприяє зниженню ризику забруднення та покращенню санітарно-гігієнічних умов.</w:t>
      </w:r>
    </w:p>
    <w:p w14:paraId="4E64C41D" w14:textId="77777777" w:rsidR="00684C35" w:rsidRPr="00684C35" w:rsidRDefault="00684C35" w:rsidP="00684C35">
      <w:pPr>
        <w:spacing w:line="360" w:lineRule="auto"/>
        <w:jc w:val="both"/>
        <w:rPr>
          <w:rFonts w:ascii="Times New Roman" w:hAnsi="Times New Roman" w:cs="Times New Roman"/>
          <w:sz w:val="28"/>
          <w:szCs w:val="28"/>
        </w:rPr>
      </w:pPr>
    </w:p>
    <w:sectPr w:rsidR="00684C35" w:rsidRPr="00684C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251"/>
    <w:multiLevelType w:val="multilevel"/>
    <w:tmpl w:val="81BEC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816"/>
    <w:multiLevelType w:val="multilevel"/>
    <w:tmpl w:val="4A783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3013"/>
    <w:multiLevelType w:val="multilevel"/>
    <w:tmpl w:val="0958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F247F"/>
    <w:multiLevelType w:val="multilevel"/>
    <w:tmpl w:val="CDD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3453F"/>
    <w:multiLevelType w:val="multilevel"/>
    <w:tmpl w:val="949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F14AB"/>
    <w:multiLevelType w:val="multilevel"/>
    <w:tmpl w:val="5318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A548A"/>
    <w:multiLevelType w:val="multilevel"/>
    <w:tmpl w:val="DDA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F1635"/>
    <w:multiLevelType w:val="multilevel"/>
    <w:tmpl w:val="342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B464A"/>
    <w:multiLevelType w:val="multilevel"/>
    <w:tmpl w:val="8440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F6627"/>
    <w:multiLevelType w:val="multilevel"/>
    <w:tmpl w:val="68D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E360B"/>
    <w:multiLevelType w:val="multilevel"/>
    <w:tmpl w:val="ED3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02A1D"/>
    <w:multiLevelType w:val="multilevel"/>
    <w:tmpl w:val="C43A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F74C9"/>
    <w:multiLevelType w:val="multilevel"/>
    <w:tmpl w:val="27F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D0C85"/>
    <w:multiLevelType w:val="multilevel"/>
    <w:tmpl w:val="E70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70061"/>
    <w:multiLevelType w:val="multilevel"/>
    <w:tmpl w:val="66D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F1541"/>
    <w:multiLevelType w:val="multilevel"/>
    <w:tmpl w:val="10DC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43086"/>
    <w:multiLevelType w:val="multilevel"/>
    <w:tmpl w:val="8DFC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12A5F"/>
    <w:multiLevelType w:val="hybridMultilevel"/>
    <w:tmpl w:val="D108C1D2"/>
    <w:lvl w:ilvl="0" w:tplc="8C1ED018">
      <w:start w:val="1"/>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2267C"/>
    <w:multiLevelType w:val="multilevel"/>
    <w:tmpl w:val="4FD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734EF"/>
    <w:multiLevelType w:val="multilevel"/>
    <w:tmpl w:val="021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D14DE"/>
    <w:multiLevelType w:val="multilevel"/>
    <w:tmpl w:val="5496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D4140"/>
    <w:multiLevelType w:val="multilevel"/>
    <w:tmpl w:val="1238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312237">
    <w:abstractNumId w:val="3"/>
  </w:num>
  <w:num w:numId="2" w16cid:durableId="402915455">
    <w:abstractNumId w:val="21"/>
  </w:num>
  <w:num w:numId="3" w16cid:durableId="1578250256">
    <w:abstractNumId w:val="5"/>
  </w:num>
  <w:num w:numId="4" w16cid:durableId="770005651">
    <w:abstractNumId w:val="1"/>
  </w:num>
  <w:num w:numId="5" w16cid:durableId="294991669">
    <w:abstractNumId w:val="0"/>
  </w:num>
  <w:num w:numId="6" w16cid:durableId="1497455921">
    <w:abstractNumId w:val="11"/>
  </w:num>
  <w:num w:numId="7" w16cid:durableId="14368258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0495178">
    <w:abstractNumId w:val="18"/>
  </w:num>
  <w:num w:numId="9" w16cid:durableId="1717580606">
    <w:abstractNumId w:val="19"/>
  </w:num>
  <w:num w:numId="10" w16cid:durableId="2035840838">
    <w:abstractNumId w:val="13"/>
  </w:num>
  <w:num w:numId="11" w16cid:durableId="1925069764">
    <w:abstractNumId w:val="8"/>
  </w:num>
  <w:num w:numId="12" w16cid:durableId="386420488">
    <w:abstractNumId w:val="6"/>
  </w:num>
  <w:num w:numId="13" w16cid:durableId="1633245713">
    <w:abstractNumId w:val="7"/>
  </w:num>
  <w:num w:numId="14" w16cid:durableId="790367196">
    <w:abstractNumId w:val="2"/>
  </w:num>
  <w:num w:numId="15" w16cid:durableId="1707480809">
    <w:abstractNumId w:val="15"/>
  </w:num>
  <w:num w:numId="16" w16cid:durableId="1569343360">
    <w:abstractNumId w:val="10"/>
  </w:num>
  <w:num w:numId="17" w16cid:durableId="909120999">
    <w:abstractNumId w:val="12"/>
  </w:num>
  <w:num w:numId="18" w16cid:durableId="915168684">
    <w:abstractNumId w:val="4"/>
  </w:num>
  <w:num w:numId="19" w16cid:durableId="1491823336">
    <w:abstractNumId w:val="16"/>
  </w:num>
  <w:num w:numId="20" w16cid:durableId="1664242588">
    <w:abstractNumId w:val="9"/>
  </w:num>
  <w:num w:numId="21" w16cid:durableId="1060984878">
    <w:abstractNumId w:val="14"/>
  </w:num>
  <w:num w:numId="22" w16cid:durableId="355156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A6"/>
    <w:rsid w:val="00262EB8"/>
    <w:rsid w:val="00263579"/>
    <w:rsid w:val="004918A6"/>
    <w:rsid w:val="004C6777"/>
    <w:rsid w:val="005E419D"/>
    <w:rsid w:val="005F73C5"/>
    <w:rsid w:val="00626BB8"/>
    <w:rsid w:val="00684C35"/>
    <w:rsid w:val="00877B65"/>
    <w:rsid w:val="00EB648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E7A83A"/>
  <w15:chartTrackingRefBased/>
  <w15:docId w15:val="{37CF6A0F-EE27-4411-B5AB-260B87E8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18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918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918A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918A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918A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918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18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18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18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8A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918A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918A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918A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918A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918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18A6"/>
    <w:rPr>
      <w:rFonts w:eastAsiaTheme="majorEastAsia" w:cstheme="majorBidi"/>
      <w:color w:val="595959" w:themeColor="text1" w:themeTint="A6"/>
    </w:rPr>
  </w:style>
  <w:style w:type="character" w:customStyle="1" w:styleId="80">
    <w:name w:val="Заголовок 8 Знак"/>
    <w:basedOn w:val="a0"/>
    <w:link w:val="8"/>
    <w:uiPriority w:val="9"/>
    <w:semiHidden/>
    <w:rsid w:val="004918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18A6"/>
    <w:rPr>
      <w:rFonts w:eastAsiaTheme="majorEastAsia" w:cstheme="majorBidi"/>
      <w:color w:val="272727" w:themeColor="text1" w:themeTint="D8"/>
    </w:rPr>
  </w:style>
  <w:style w:type="paragraph" w:styleId="a3">
    <w:name w:val="Title"/>
    <w:basedOn w:val="a"/>
    <w:next w:val="a"/>
    <w:link w:val="a4"/>
    <w:uiPriority w:val="10"/>
    <w:qFormat/>
    <w:rsid w:val="00491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91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A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918A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918A6"/>
    <w:pPr>
      <w:spacing w:before="160"/>
      <w:jc w:val="center"/>
    </w:pPr>
    <w:rPr>
      <w:i/>
      <w:iCs/>
      <w:color w:val="404040" w:themeColor="text1" w:themeTint="BF"/>
    </w:rPr>
  </w:style>
  <w:style w:type="character" w:customStyle="1" w:styleId="a8">
    <w:name w:val="Цитата Знак"/>
    <w:basedOn w:val="a0"/>
    <w:link w:val="a7"/>
    <w:uiPriority w:val="29"/>
    <w:rsid w:val="004918A6"/>
    <w:rPr>
      <w:i/>
      <w:iCs/>
      <w:color w:val="404040" w:themeColor="text1" w:themeTint="BF"/>
    </w:rPr>
  </w:style>
  <w:style w:type="paragraph" w:styleId="a9">
    <w:name w:val="List Paragraph"/>
    <w:basedOn w:val="a"/>
    <w:uiPriority w:val="34"/>
    <w:qFormat/>
    <w:rsid w:val="004918A6"/>
    <w:pPr>
      <w:ind w:left="720"/>
      <w:contextualSpacing/>
    </w:pPr>
  </w:style>
  <w:style w:type="character" w:styleId="aa">
    <w:name w:val="Intense Emphasis"/>
    <w:basedOn w:val="a0"/>
    <w:uiPriority w:val="21"/>
    <w:qFormat/>
    <w:rsid w:val="004918A6"/>
    <w:rPr>
      <w:i/>
      <w:iCs/>
      <w:color w:val="2F5496" w:themeColor="accent1" w:themeShade="BF"/>
    </w:rPr>
  </w:style>
  <w:style w:type="paragraph" w:styleId="ab">
    <w:name w:val="Intense Quote"/>
    <w:basedOn w:val="a"/>
    <w:next w:val="a"/>
    <w:link w:val="ac"/>
    <w:uiPriority w:val="30"/>
    <w:qFormat/>
    <w:rsid w:val="00491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918A6"/>
    <w:rPr>
      <w:i/>
      <w:iCs/>
      <w:color w:val="2F5496" w:themeColor="accent1" w:themeShade="BF"/>
    </w:rPr>
  </w:style>
  <w:style w:type="character" w:styleId="ad">
    <w:name w:val="Intense Reference"/>
    <w:basedOn w:val="a0"/>
    <w:uiPriority w:val="32"/>
    <w:qFormat/>
    <w:rsid w:val="004918A6"/>
    <w:rPr>
      <w:b/>
      <w:bCs/>
      <w:smallCaps/>
      <w:color w:val="2F5496" w:themeColor="accent1" w:themeShade="BF"/>
      <w:spacing w:val="5"/>
    </w:rPr>
  </w:style>
  <w:style w:type="table" w:styleId="ae">
    <w:name w:val="Table Grid"/>
    <w:basedOn w:val="a1"/>
    <w:rsid w:val="00684C35"/>
    <w:pPr>
      <w:spacing w:after="0" w:line="240" w:lineRule="auto"/>
    </w:pPr>
    <w:rPr>
      <w:rFonts w:ascii="Times New Roman" w:eastAsia="MS Mincho"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65</Pages>
  <Words>73435</Words>
  <Characters>41858</Characters>
  <Application>Microsoft Office Word</Application>
  <DocSecurity>0</DocSecurity>
  <Lines>348</Lines>
  <Paragraphs>230</Paragraphs>
  <ScaleCrop>false</ScaleCrop>
  <Company/>
  <LinksUpToDate>false</LinksUpToDate>
  <CharactersWithSpaces>115063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Nakonechna</dc:creator>
  <cp:keywords/>
  <dc:description/>
  <cp:lastModifiedBy>Yuliia Nakonechna</cp:lastModifiedBy>
  <cp:revision>3</cp:revision>
  <dcterms:created xsi:type="dcterms:W3CDTF">2025-06-10T18:28:00Z</dcterms:created>
  <dcterms:modified xsi:type="dcterms:W3CDTF">2025-08-05T08:52:00Z</dcterms:modified>
</cp:coreProperties>
</file>