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226F7C" w14:textId="77777777" w:rsidR="005B4EDC" w:rsidRPr="0063504E" w:rsidRDefault="005B4EDC" w:rsidP="001023C5">
      <w:pPr>
        <w:spacing w:before="100" w:beforeAutospacing="1" w:after="100" w:afterAutospacing="1" w:line="240" w:lineRule="auto"/>
        <w:outlineLvl w:val="0"/>
        <w:rPr>
          <w:rFonts w:eastAsia="Times New Roman"/>
          <w:b/>
          <w:bCs/>
          <w:color w:val="auto"/>
          <w:kern w:val="36"/>
          <w:lang w:eastAsia="ru-RU"/>
        </w:rPr>
      </w:pPr>
      <w:r w:rsidRPr="0063504E">
        <w:rPr>
          <w:rFonts w:eastAsia="Times New Roman"/>
          <w:b/>
          <w:bCs/>
          <w:color w:val="FF0000"/>
          <w:kern w:val="36"/>
          <w:lang w:eastAsia="ru-RU"/>
        </w:rPr>
        <w:t xml:space="preserve">VII </w:t>
      </w:r>
      <w:proofErr w:type="spellStart"/>
      <w:r w:rsidRPr="0063504E">
        <w:rPr>
          <w:rFonts w:eastAsia="Times New Roman"/>
          <w:b/>
          <w:bCs/>
          <w:color w:val="FF0000"/>
          <w:kern w:val="36"/>
          <w:lang w:eastAsia="ru-RU"/>
        </w:rPr>
        <w:t>Международная</w:t>
      </w:r>
      <w:proofErr w:type="spellEnd"/>
      <w:r w:rsidRPr="0063504E">
        <w:rPr>
          <w:rFonts w:eastAsia="Times New Roman"/>
          <w:b/>
          <w:bCs/>
          <w:color w:val="FF0000"/>
          <w:kern w:val="36"/>
          <w:lang w:eastAsia="ru-RU"/>
        </w:rPr>
        <w:t xml:space="preserve"> </w:t>
      </w:r>
      <w:proofErr w:type="spellStart"/>
      <w:r w:rsidRPr="0063504E">
        <w:rPr>
          <w:rFonts w:eastAsia="Times New Roman"/>
          <w:b/>
          <w:bCs/>
          <w:color w:val="FF0000"/>
          <w:kern w:val="36"/>
          <w:lang w:eastAsia="ru-RU"/>
        </w:rPr>
        <w:t>научно–практическая</w:t>
      </w:r>
      <w:proofErr w:type="spellEnd"/>
      <w:r w:rsidRPr="0063504E">
        <w:rPr>
          <w:rFonts w:eastAsia="Times New Roman"/>
          <w:b/>
          <w:bCs/>
          <w:color w:val="FF0000"/>
          <w:kern w:val="36"/>
          <w:lang w:eastAsia="ru-RU"/>
        </w:rPr>
        <w:t xml:space="preserve"> </w:t>
      </w:r>
      <w:proofErr w:type="spellStart"/>
      <w:r w:rsidRPr="0063504E">
        <w:rPr>
          <w:rFonts w:eastAsia="Times New Roman"/>
          <w:b/>
          <w:bCs/>
          <w:color w:val="FF0000"/>
          <w:kern w:val="36"/>
          <w:lang w:eastAsia="ru-RU"/>
        </w:rPr>
        <w:t>конференция</w:t>
      </w:r>
      <w:proofErr w:type="spellEnd"/>
      <w:r w:rsidRPr="0063504E">
        <w:rPr>
          <w:rFonts w:eastAsia="Times New Roman"/>
          <w:b/>
          <w:bCs/>
          <w:color w:val="FF0000"/>
          <w:kern w:val="36"/>
          <w:lang w:eastAsia="ru-RU"/>
        </w:rPr>
        <w:t xml:space="preserve"> «</w:t>
      </w:r>
      <w:proofErr w:type="spellStart"/>
      <w:r w:rsidRPr="0063504E">
        <w:rPr>
          <w:rFonts w:eastAsia="Times New Roman"/>
          <w:b/>
          <w:bCs/>
          <w:color w:val="FF0000"/>
          <w:kern w:val="36"/>
          <w:lang w:eastAsia="ru-RU"/>
        </w:rPr>
        <w:t>Modern</w:t>
      </w:r>
      <w:proofErr w:type="spellEnd"/>
      <w:r w:rsidRPr="0063504E">
        <w:rPr>
          <w:rFonts w:eastAsia="Times New Roman"/>
          <w:b/>
          <w:bCs/>
          <w:color w:val="FF0000"/>
          <w:kern w:val="36"/>
          <w:lang w:eastAsia="ru-RU"/>
        </w:rPr>
        <w:t xml:space="preserve"> </w:t>
      </w:r>
      <w:proofErr w:type="spellStart"/>
      <w:r w:rsidRPr="0063504E">
        <w:rPr>
          <w:rFonts w:eastAsia="Times New Roman"/>
          <w:b/>
          <w:bCs/>
          <w:color w:val="FF0000"/>
          <w:kern w:val="36"/>
          <w:lang w:eastAsia="ru-RU"/>
        </w:rPr>
        <w:t>science</w:t>
      </w:r>
      <w:proofErr w:type="spellEnd"/>
      <w:r w:rsidRPr="0063504E">
        <w:rPr>
          <w:rFonts w:eastAsia="Times New Roman"/>
          <w:b/>
          <w:bCs/>
          <w:color w:val="FF0000"/>
          <w:kern w:val="36"/>
          <w:lang w:eastAsia="ru-RU"/>
        </w:rPr>
        <w:t xml:space="preserve"> </w:t>
      </w:r>
      <w:proofErr w:type="spellStart"/>
      <w:r w:rsidRPr="0063504E">
        <w:rPr>
          <w:rFonts w:eastAsia="Times New Roman"/>
          <w:b/>
          <w:bCs/>
          <w:color w:val="FF0000"/>
          <w:kern w:val="36"/>
          <w:lang w:eastAsia="ru-RU"/>
        </w:rPr>
        <w:t>and</w:t>
      </w:r>
      <w:proofErr w:type="spellEnd"/>
      <w:r w:rsidRPr="0063504E">
        <w:rPr>
          <w:rFonts w:eastAsia="Times New Roman"/>
          <w:b/>
          <w:bCs/>
          <w:color w:val="FF0000"/>
          <w:kern w:val="36"/>
          <w:lang w:eastAsia="ru-RU"/>
        </w:rPr>
        <w:t xml:space="preserve"> </w:t>
      </w:r>
      <w:proofErr w:type="spellStart"/>
      <w:r w:rsidRPr="0063504E">
        <w:rPr>
          <w:rFonts w:eastAsia="Times New Roman"/>
          <w:b/>
          <w:bCs/>
          <w:color w:val="FF0000"/>
          <w:kern w:val="36"/>
          <w:lang w:eastAsia="ru-RU"/>
        </w:rPr>
        <w:t>practice</w:t>
      </w:r>
      <w:proofErr w:type="spellEnd"/>
      <w:r w:rsidRPr="0063504E">
        <w:rPr>
          <w:rFonts w:eastAsia="Times New Roman"/>
          <w:b/>
          <w:bCs/>
          <w:color w:val="FF0000"/>
          <w:kern w:val="36"/>
          <w:lang w:eastAsia="ru-RU"/>
        </w:rPr>
        <w:t>»</w:t>
      </w:r>
    </w:p>
    <w:p w14:paraId="0FAD93C0" w14:textId="39D1570A" w:rsidR="00D15E09" w:rsidRPr="0063504E" w:rsidRDefault="005B4EDC" w:rsidP="001023C5">
      <w:pPr>
        <w:spacing w:after="0" w:line="240" w:lineRule="auto"/>
        <w:rPr>
          <w:rFonts w:eastAsia="Times New Roman"/>
          <w:b/>
          <w:bCs/>
          <w:color w:val="auto"/>
          <w:lang w:eastAsia="ru-RU"/>
        </w:rPr>
      </w:pPr>
      <w:r w:rsidRPr="0063504E">
        <w:rPr>
          <w:b/>
          <w:bCs/>
          <w:color w:val="FF0000"/>
          <w:lang w:eastAsia="ru-RU"/>
        </w:rPr>
        <w:t>Туризм</w:t>
      </w:r>
    </w:p>
    <w:p w14:paraId="43D79823" w14:textId="7302D0DF" w:rsidR="00B46985" w:rsidRPr="0063504E" w:rsidRDefault="00B46985" w:rsidP="001023C5">
      <w:pPr>
        <w:spacing w:after="0" w:line="240" w:lineRule="auto"/>
        <w:ind w:firstLine="425"/>
        <w:jc w:val="center"/>
        <w:rPr>
          <w:rFonts w:eastAsia="Times New Roman"/>
          <w:color w:val="FF0000"/>
          <w:lang w:eastAsia="ru-RU"/>
        </w:rPr>
      </w:pPr>
    </w:p>
    <w:p w14:paraId="78CB9D5B" w14:textId="46AAD6AC" w:rsidR="00B46985" w:rsidRPr="0063504E" w:rsidRDefault="006A325B" w:rsidP="001023C5">
      <w:pPr>
        <w:pStyle w:val="ad"/>
        <w:rPr>
          <w:lang w:eastAsia="ru-RU"/>
        </w:rPr>
      </w:pPr>
      <w:bookmarkStart w:id="0" w:name="_Hlk36454310"/>
      <w:r>
        <w:rPr>
          <w:lang w:eastAsia="ru-RU"/>
        </w:rPr>
        <w:t xml:space="preserve">санаторно-курортна та господарська характеристика </w:t>
      </w:r>
      <w:proofErr w:type="spellStart"/>
      <w:r w:rsidR="001023C5" w:rsidRPr="0063504E">
        <w:rPr>
          <w:lang w:eastAsia="ru-RU"/>
        </w:rPr>
        <w:t>П</w:t>
      </w:r>
      <w:r w:rsidR="001023C5" w:rsidRPr="0063504E">
        <w:rPr>
          <w:caps w:val="0"/>
          <w:lang w:eastAsia="ru-RU"/>
        </w:rPr>
        <w:t>р</w:t>
      </w:r>
      <w:r w:rsidR="001023C5" w:rsidRPr="0063504E">
        <w:rPr>
          <w:lang w:eastAsia="ru-RU"/>
        </w:rPr>
        <w:t>АТ</w:t>
      </w:r>
      <w:proofErr w:type="spellEnd"/>
      <w:r w:rsidR="001023C5" w:rsidRPr="0063504E">
        <w:rPr>
          <w:lang w:eastAsia="ru-RU"/>
        </w:rPr>
        <w:t xml:space="preserve"> “М</w:t>
      </w:r>
      <w:r>
        <w:rPr>
          <w:lang w:eastAsia="ru-RU"/>
        </w:rPr>
        <w:t>иргородкурорт”</w:t>
      </w:r>
    </w:p>
    <w:p w14:paraId="1A96C7FA" w14:textId="77777777" w:rsidR="00E90068" w:rsidRPr="0063504E" w:rsidRDefault="00E90068" w:rsidP="001023C5">
      <w:pPr>
        <w:spacing w:line="240" w:lineRule="auto"/>
        <w:rPr>
          <w:lang w:eastAsia="ru-RU"/>
        </w:rPr>
      </w:pPr>
    </w:p>
    <w:bookmarkEnd w:id="0"/>
    <w:p w14:paraId="3660B04F" w14:textId="7511F394" w:rsidR="008E67DA" w:rsidRPr="0063504E" w:rsidRDefault="005B4EDC" w:rsidP="001023C5">
      <w:pPr>
        <w:pStyle w:val="ac"/>
        <w:rPr>
          <w:shd w:val="clear" w:color="auto" w:fill="FFFFFF"/>
        </w:rPr>
      </w:pPr>
      <w:r w:rsidRPr="0063504E">
        <w:rPr>
          <w:shd w:val="clear" w:color="auto" w:fill="FFFFFF"/>
        </w:rPr>
        <w:t>Логвин Михайло Михайлович</w:t>
      </w:r>
      <w:r w:rsidR="008434BA" w:rsidRPr="0063504E">
        <w:rPr>
          <w:shd w:val="clear" w:color="auto" w:fill="FFFFFF"/>
        </w:rPr>
        <w:t>,</w:t>
      </w:r>
    </w:p>
    <w:p w14:paraId="3B539F9D" w14:textId="5FF63B39" w:rsidR="008434BA" w:rsidRPr="0063504E" w:rsidRDefault="001023C5" w:rsidP="001023C5">
      <w:pPr>
        <w:spacing w:after="0" w:line="240" w:lineRule="auto"/>
        <w:ind w:firstLine="425"/>
        <w:jc w:val="right"/>
        <w:rPr>
          <w:sz w:val="29"/>
          <w:szCs w:val="29"/>
          <w:shd w:val="clear" w:color="auto" w:fill="FFFFFF"/>
        </w:rPr>
      </w:pPr>
      <w:r w:rsidRPr="0063504E">
        <w:rPr>
          <w:sz w:val="29"/>
          <w:szCs w:val="29"/>
          <w:shd w:val="clear" w:color="auto" w:fill="FFFFFF"/>
        </w:rPr>
        <w:t>кандидат географічних</w:t>
      </w:r>
      <w:r w:rsidR="008434BA" w:rsidRPr="0063504E">
        <w:rPr>
          <w:sz w:val="29"/>
          <w:szCs w:val="29"/>
          <w:shd w:val="clear" w:color="auto" w:fill="FFFFFF"/>
        </w:rPr>
        <w:t xml:space="preserve"> наук, </w:t>
      </w:r>
      <w:r w:rsidRPr="0063504E">
        <w:rPr>
          <w:sz w:val="29"/>
          <w:szCs w:val="29"/>
          <w:shd w:val="clear" w:color="auto" w:fill="FFFFFF"/>
        </w:rPr>
        <w:t>доцент</w:t>
      </w:r>
      <w:r w:rsidR="008434BA" w:rsidRPr="0063504E">
        <w:rPr>
          <w:sz w:val="29"/>
          <w:szCs w:val="29"/>
          <w:shd w:val="clear" w:color="auto" w:fill="FFFFFF"/>
        </w:rPr>
        <w:t>,</w:t>
      </w:r>
    </w:p>
    <w:p w14:paraId="5EFB256E" w14:textId="36187CBF" w:rsidR="008434BA" w:rsidRPr="0063504E" w:rsidRDefault="001023C5" w:rsidP="001023C5">
      <w:pPr>
        <w:spacing w:after="0" w:line="240" w:lineRule="auto"/>
        <w:ind w:firstLine="425"/>
        <w:jc w:val="right"/>
        <w:rPr>
          <w:b/>
          <w:color w:val="auto"/>
        </w:rPr>
      </w:pPr>
      <w:r w:rsidRPr="0063504E">
        <w:rPr>
          <w:sz w:val="29"/>
          <w:szCs w:val="29"/>
          <w:shd w:val="clear" w:color="auto" w:fill="FFFFFF"/>
        </w:rPr>
        <w:t>доцент кафедри туристичного та готельного бізнесу</w:t>
      </w:r>
    </w:p>
    <w:p w14:paraId="63D7D509" w14:textId="56F6BE14" w:rsidR="008434BA" w:rsidRPr="0063504E" w:rsidRDefault="001023C5" w:rsidP="001023C5">
      <w:pPr>
        <w:spacing w:after="0" w:line="240" w:lineRule="auto"/>
        <w:ind w:firstLine="425"/>
        <w:jc w:val="right"/>
        <w:rPr>
          <w:color w:val="auto"/>
        </w:rPr>
      </w:pPr>
      <w:r w:rsidRPr="0063504E">
        <w:rPr>
          <w:color w:val="auto"/>
        </w:rPr>
        <w:t xml:space="preserve">ВНЗ Укоопспілки “Полтавський університет економіки і торгівлі”, Україна </w:t>
      </w:r>
    </w:p>
    <w:p w14:paraId="6A149F92" w14:textId="7F433261" w:rsidR="008434BA" w:rsidRPr="0063504E" w:rsidRDefault="001023C5" w:rsidP="001023C5">
      <w:pPr>
        <w:spacing w:after="0" w:line="240" w:lineRule="auto"/>
        <w:ind w:firstLine="425"/>
        <w:jc w:val="right"/>
        <w:rPr>
          <w:color w:val="4472C4"/>
          <w:u w:val="single"/>
        </w:rPr>
      </w:pPr>
      <w:r w:rsidRPr="0063504E">
        <w:rPr>
          <w:rStyle w:val="gsgray"/>
          <w:color w:val="4472C4"/>
          <w:u w:val="single"/>
        </w:rPr>
        <w:t>l</w:t>
      </w:r>
      <w:r w:rsidR="005B4EDC" w:rsidRPr="0063504E">
        <w:rPr>
          <w:rStyle w:val="gsgray"/>
          <w:color w:val="4472C4"/>
          <w:u w:val="single"/>
        </w:rPr>
        <w:t>llepta777</w:t>
      </w:r>
      <w:r w:rsidR="008434BA" w:rsidRPr="0063504E">
        <w:rPr>
          <w:rStyle w:val="gsgray"/>
          <w:color w:val="4472C4"/>
          <w:u w:val="single"/>
        </w:rPr>
        <w:t>@gmail.com</w:t>
      </w:r>
    </w:p>
    <w:p w14:paraId="45A9A49A" w14:textId="77777777" w:rsidR="00B46985" w:rsidRPr="0063504E" w:rsidRDefault="00B46985" w:rsidP="001023C5">
      <w:pPr>
        <w:spacing w:after="0" w:line="240" w:lineRule="auto"/>
        <w:ind w:firstLine="425"/>
        <w:jc w:val="right"/>
        <w:rPr>
          <w:color w:val="4472C4"/>
          <w:u w:val="single"/>
        </w:rPr>
      </w:pPr>
    </w:p>
    <w:p w14:paraId="181C7739" w14:textId="1B44382C" w:rsidR="008E67DA" w:rsidRPr="0063504E" w:rsidRDefault="001023C5" w:rsidP="001023C5">
      <w:pPr>
        <w:pStyle w:val="ac"/>
      </w:pPr>
      <w:r w:rsidRPr="0063504E">
        <w:t>Карпенко Юрій Вікторович</w:t>
      </w:r>
    </w:p>
    <w:p w14:paraId="33D2517C" w14:textId="5119F6DB" w:rsidR="001023C5" w:rsidRPr="0063504E" w:rsidRDefault="001023C5" w:rsidP="001023C5">
      <w:pPr>
        <w:spacing w:after="0" w:line="240" w:lineRule="auto"/>
        <w:ind w:firstLine="425"/>
        <w:jc w:val="right"/>
        <w:rPr>
          <w:sz w:val="29"/>
          <w:szCs w:val="29"/>
          <w:shd w:val="clear" w:color="auto" w:fill="FFFFFF"/>
        </w:rPr>
      </w:pPr>
      <w:r w:rsidRPr="0063504E">
        <w:rPr>
          <w:sz w:val="29"/>
          <w:szCs w:val="29"/>
          <w:shd w:val="clear" w:color="auto" w:fill="FFFFFF"/>
        </w:rPr>
        <w:t>кандидат економічних наук, доцент,</w:t>
      </w:r>
    </w:p>
    <w:p w14:paraId="268CD96A" w14:textId="77777777" w:rsidR="001023C5" w:rsidRPr="0063504E" w:rsidRDefault="001023C5" w:rsidP="001023C5">
      <w:pPr>
        <w:spacing w:after="0" w:line="240" w:lineRule="auto"/>
        <w:ind w:firstLine="425"/>
        <w:jc w:val="right"/>
        <w:rPr>
          <w:b/>
          <w:color w:val="auto"/>
        </w:rPr>
      </w:pPr>
      <w:r w:rsidRPr="0063504E">
        <w:rPr>
          <w:sz w:val="29"/>
          <w:szCs w:val="29"/>
          <w:shd w:val="clear" w:color="auto" w:fill="FFFFFF"/>
        </w:rPr>
        <w:t>доцент кафедри туристичного та готельного бізнесу</w:t>
      </w:r>
    </w:p>
    <w:p w14:paraId="047D8969" w14:textId="77777777" w:rsidR="001023C5" w:rsidRPr="0063504E" w:rsidRDefault="001023C5" w:rsidP="001023C5">
      <w:pPr>
        <w:spacing w:after="0" w:line="240" w:lineRule="auto"/>
        <w:ind w:firstLine="425"/>
        <w:jc w:val="right"/>
        <w:rPr>
          <w:color w:val="auto"/>
        </w:rPr>
      </w:pPr>
      <w:r w:rsidRPr="0063504E">
        <w:rPr>
          <w:color w:val="auto"/>
        </w:rPr>
        <w:t xml:space="preserve">ВНЗ Укоопспілки “Полтавський університет економіки і торгівлі”, Україна </w:t>
      </w:r>
    </w:p>
    <w:p w14:paraId="357DC0D2" w14:textId="5672CF87" w:rsidR="008434BA" w:rsidRPr="0063504E" w:rsidRDefault="001023C5" w:rsidP="001023C5">
      <w:pPr>
        <w:spacing w:after="0" w:line="240" w:lineRule="auto"/>
        <w:ind w:firstLine="425"/>
        <w:jc w:val="right"/>
        <w:rPr>
          <w:color w:val="4472C4"/>
          <w:u w:val="single"/>
        </w:rPr>
      </w:pPr>
      <w:r w:rsidRPr="0063504E">
        <w:rPr>
          <w:rStyle w:val="gsgray"/>
          <w:color w:val="4472C4"/>
          <w:u w:val="single"/>
        </w:rPr>
        <w:t>9410020</w:t>
      </w:r>
      <w:r w:rsidR="008434BA" w:rsidRPr="0063504E">
        <w:rPr>
          <w:rStyle w:val="gsgray"/>
          <w:color w:val="4472C4"/>
          <w:u w:val="single"/>
        </w:rPr>
        <w:t>@gmail.com</w:t>
      </w:r>
    </w:p>
    <w:p w14:paraId="16DB83C5" w14:textId="77777777" w:rsidR="008E67DA" w:rsidRPr="0063504E" w:rsidRDefault="008E67DA" w:rsidP="001023C5">
      <w:pPr>
        <w:spacing w:after="0" w:line="240" w:lineRule="auto"/>
        <w:ind w:firstLine="425"/>
        <w:jc w:val="right"/>
      </w:pPr>
    </w:p>
    <w:p w14:paraId="17676686" w14:textId="1F0520F8" w:rsidR="00C745FF" w:rsidRPr="0063504E" w:rsidRDefault="00C745FF" w:rsidP="0063504E">
      <w:pPr>
        <w:pStyle w:val="3"/>
        <w:shd w:val="clear" w:color="auto" w:fill="auto"/>
        <w:spacing w:line="240" w:lineRule="auto"/>
        <w:ind w:firstLine="425"/>
        <w:jc w:val="both"/>
        <w:rPr>
          <w:rFonts w:ascii="Times New Roman" w:hAnsi="Times New Roman"/>
          <w:sz w:val="28"/>
          <w:szCs w:val="28"/>
          <w:lang w:val="uk-UA"/>
        </w:rPr>
      </w:pPr>
      <w:r w:rsidRPr="0063504E">
        <w:rPr>
          <w:rFonts w:ascii="Times New Roman" w:hAnsi="Times New Roman"/>
          <w:sz w:val="28"/>
          <w:szCs w:val="28"/>
          <w:lang w:val="uk-UA"/>
        </w:rPr>
        <w:t xml:space="preserve">Останні десятиліття стало різко зростати потреба суспільства у повноцінному відновленні своїх фізичних, психологічних і духовних сил. </w:t>
      </w:r>
      <w:r w:rsidR="0063504E">
        <w:rPr>
          <w:rFonts w:ascii="Times New Roman" w:hAnsi="Times New Roman"/>
          <w:sz w:val="28"/>
          <w:szCs w:val="28"/>
          <w:lang w:val="uk-UA"/>
        </w:rPr>
        <w:t>Сучасний т</w:t>
      </w:r>
      <w:r w:rsidRPr="0063504E">
        <w:rPr>
          <w:rFonts w:ascii="Times New Roman" w:hAnsi="Times New Roman"/>
          <w:sz w:val="28"/>
          <w:szCs w:val="28"/>
          <w:lang w:val="uk-UA"/>
        </w:rPr>
        <w:t>емп жи</w:t>
      </w:r>
      <w:r w:rsidR="0063504E">
        <w:rPr>
          <w:rFonts w:ascii="Times New Roman" w:hAnsi="Times New Roman"/>
          <w:sz w:val="28"/>
          <w:szCs w:val="28"/>
          <w:lang w:val="uk-UA"/>
        </w:rPr>
        <w:t>ття</w:t>
      </w:r>
      <w:r w:rsidRPr="0063504E">
        <w:rPr>
          <w:rFonts w:ascii="Times New Roman" w:hAnsi="Times New Roman"/>
          <w:sz w:val="28"/>
          <w:szCs w:val="28"/>
          <w:lang w:val="uk-UA"/>
        </w:rPr>
        <w:t xml:space="preserve"> вимагає від людей великих затрат фізичної і моральної енергії. Поступово скорочуються фізичні і відносно збільшуються розумові і нервово-психічні затрати через зростання складності і напруженості праці.</w:t>
      </w:r>
      <w:r w:rsidR="0063504E">
        <w:rPr>
          <w:rFonts w:ascii="Times New Roman" w:hAnsi="Times New Roman"/>
          <w:sz w:val="28"/>
          <w:szCs w:val="28"/>
          <w:lang w:val="uk-UA"/>
        </w:rPr>
        <w:t xml:space="preserve"> </w:t>
      </w:r>
      <w:r w:rsidRPr="0063504E">
        <w:rPr>
          <w:rFonts w:ascii="Times New Roman" w:hAnsi="Times New Roman"/>
          <w:sz w:val="28"/>
          <w:szCs w:val="28"/>
          <w:lang w:val="uk-UA"/>
        </w:rPr>
        <w:t xml:space="preserve">В умовах модернізації економіки слід враховувати інтереси суспільства і окремої людини в отриманні якісних санаторно-курортних послуг. </w:t>
      </w:r>
    </w:p>
    <w:p w14:paraId="74D4D135" w14:textId="6EDB2EC0" w:rsidR="00C745FF" w:rsidRPr="0063504E" w:rsidRDefault="00D728B4" w:rsidP="00C745FF">
      <w:pPr>
        <w:widowControl w:val="0"/>
        <w:spacing w:after="0" w:line="240" w:lineRule="auto"/>
        <w:ind w:firstLine="425"/>
        <w:jc w:val="both"/>
      </w:pPr>
      <w:r w:rsidRPr="0063504E">
        <w:rPr>
          <w:shd w:val="clear" w:color="auto" w:fill="FFFFFF"/>
        </w:rPr>
        <w:t>Приватне акціонерне товариство (</w:t>
      </w:r>
      <w:proofErr w:type="spellStart"/>
      <w:r w:rsidRPr="0063504E">
        <w:rPr>
          <w:shd w:val="clear" w:color="auto" w:fill="FFFFFF"/>
        </w:rPr>
        <w:t>ПрАТ</w:t>
      </w:r>
      <w:proofErr w:type="spellEnd"/>
      <w:r w:rsidRPr="0063504E">
        <w:rPr>
          <w:shd w:val="clear" w:color="auto" w:fill="FFFFFF"/>
        </w:rPr>
        <w:t>) “</w:t>
      </w:r>
      <w:proofErr w:type="spellStart"/>
      <w:r w:rsidRPr="0063504E">
        <w:rPr>
          <w:shd w:val="clear" w:color="auto" w:fill="FFFFFF"/>
        </w:rPr>
        <w:t>Миргородкурорт</w:t>
      </w:r>
      <w:proofErr w:type="spellEnd"/>
      <w:r w:rsidRPr="0063504E">
        <w:rPr>
          <w:shd w:val="clear" w:color="auto" w:fill="FFFFFF"/>
        </w:rPr>
        <w:t>” розташоване в</w:t>
      </w:r>
      <w:r w:rsidR="00C745FF" w:rsidRPr="0063504E">
        <w:t xml:space="preserve"> </w:t>
      </w:r>
      <w:r w:rsidRPr="0063504E">
        <w:t>м</w:t>
      </w:r>
      <w:r w:rsidR="00C745FF" w:rsidRPr="0063504E">
        <w:t>. Миргород Полтавс</w:t>
      </w:r>
      <w:r w:rsidRPr="0063504E">
        <w:t>ь</w:t>
      </w:r>
      <w:r w:rsidR="00C745FF" w:rsidRPr="0063504E">
        <w:t>ко</w:t>
      </w:r>
      <w:r w:rsidRPr="0063504E">
        <w:t>ї</w:t>
      </w:r>
      <w:r w:rsidR="00C745FF" w:rsidRPr="0063504E">
        <w:t xml:space="preserve"> област</w:t>
      </w:r>
      <w:r w:rsidRPr="0063504E">
        <w:t>і</w:t>
      </w:r>
      <w:r w:rsidR="00C745FF" w:rsidRPr="0063504E">
        <w:t xml:space="preserve"> (251 км </w:t>
      </w:r>
      <w:r w:rsidRPr="0063504E">
        <w:t>від</w:t>
      </w:r>
      <w:r w:rsidR="00C745FF" w:rsidRPr="0063504E">
        <w:t xml:space="preserve"> Ки</w:t>
      </w:r>
      <w:r w:rsidRPr="0063504E">
        <w:t>є</w:t>
      </w:r>
      <w:r w:rsidR="00C745FF" w:rsidRPr="0063504E">
        <w:t xml:space="preserve">ва </w:t>
      </w:r>
      <w:r w:rsidRPr="0063504E">
        <w:t>і</w:t>
      </w:r>
      <w:r w:rsidR="00C745FF" w:rsidRPr="0063504E">
        <w:t xml:space="preserve"> 103 км </w:t>
      </w:r>
      <w:r w:rsidRPr="0063504E">
        <w:t>від</w:t>
      </w:r>
      <w:r w:rsidR="00C745FF" w:rsidRPr="0063504E">
        <w:t xml:space="preserve"> Полтав</w:t>
      </w:r>
      <w:r w:rsidRPr="0063504E">
        <w:t>и</w:t>
      </w:r>
      <w:r w:rsidR="00C745FF" w:rsidRPr="0063504E">
        <w:t xml:space="preserve">). </w:t>
      </w:r>
      <w:r w:rsidR="00C745FF" w:rsidRPr="0063504E">
        <w:rPr>
          <w:shd w:val="clear" w:color="auto" w:fill="FFFFFF"/>
        </w:rPr>
        <w:t>Сучасний</w:t>
      </w:r>
      <w:r w:rsidR="00C745FF" w:rsidRPr="0063504E">
        <w:t xml:space="preserve"> санаторно-лікувальний комплекс ЧАО “</w:t>
      </w:r>
      <w:proofErr w:type="spellStart"/>
      <w:r w:rsidR="00C745FF" w:rsidRPr="0063504E">
        <w:t>Миргородкурорт</w:t>
      </w:r>
      <w:proofErr w:type="spellEnd"/>
      <w:r w:rsidR="00C745FF" w:rsidRPr="0063504E">
        <w:t xml:space="preserve">” – це сучасний </w:t>
      </w:r>
      <w:proofErr w:type="spellStart"/>
      <w:r w:rsidR="00C745FF" w:rsidRPr="0063504E">
        <w:t>бальнеогрязевий</w:t>
      </w:r>
      <w:proofErr w:type="spellEnd"/>
      <w:r w:rsidR="00C745FF" w:rsidRPr="0063504E">
        <w:t xml:space="preserve"> курорт, основні лікувальні чинники якого – всесвітньовідома мінеральна вода “Миргородська” і торф’яні грязі. Ця мінеральна вода визнана </w:t>
      </w:r>
      <w:proofErr w:type="spellStart"/>
      <w:r w:rsidR="00C745FF" w:rsidRPr="0063504E">
        <w:t>найзахищенішою</w:t>
      </w:r>
      <w:proofErr w:type="spellEnd"/>
      <w:r w:rsidR="00C745FF" w:rsidRPr="0063504E">
        <w:t xml:space="preserve"> від зовнішніх впливів мінеральною водою України.</w:t>
      </w:r>
    </w:p>
    <w:p w14:paraId="236AD6BE" w14:textId="77777777" w:rsidR="00C745FF" w:rsidRPr="0063504E" w:rsidRDefault="00C745FF" w:rsidP="00C745FF">
      <w:pPr>
        <w:widowControl w:val="0"/>
        <w:spacing w:after="0" w:line="240" w:lineRule="auto"/>
        <w:ind w:firstLine="425"/>
        <w:jc w:val="both"/>
      </w:pPr>
      <w:r w:rsidRPr="0063504E">
        <w:t>Офіційно водолікарня при Миргородському мінеральному “Гоголівському” джерелі була відкрита 15 квітня 1917 року. Таким чином було виявлено мінеральний ресурс, який у подальшому створить передумови для розвитку санаторно-курортної справи і лікувально-оздоровчого туризму у Полтавській області.</w:t>
      </w:r>
    </w:p>
    <w:p w14:paraId="54BCED7F" w14:textId="77777777" w:rsidR="00C745FF" w:rsidRPr="0063504E" w:rsidRDefault="00C745FF" w:rsidP="00C745FF">
      <w:pPr>
        <w:autoSpaceDE w:val="0"/>
        <w:autoSpaceDN w:val="0"/>
        <w:adjustRightInd w:val="0"/>
        <w:spacing w:after="0" w:line="240" w:lineRule="auto"/>
        <w:ind w:firstLine="425"/>
        <w:jc w:val="both"/>
      </w:pPr>
      <w:r w:rsidRPr="0063504E">
        <w:t>“</w:t>
      </w:r>
      <w:proofErr w:type="spellStart"/>
      <w:r w:rsidRPr="0063504E">
        <w:t>Миргородкурорт</w:t>
      </w:r>
      <w:proofErr w:type="spellEnd"/>
      <w:r w:rsidRPr="0063504E">
        <w:t xml:space="preserve">” за забезпеченням лікувальними ресурсами зовсім не поступається європейським країнам, проте програє в плані матеріально-технічного забезпечення, комфортабельності перебування та сервісному обслуговуванні. Через це, іноземні туристи та більша частина заможних </w:t>
      </w:r>
      <w:r w:rsidRPr="0063504E">
        <w:lastRenderedPageBreak/>
        <w:t>вітчизняних туристів надають перевагу відпочинку в європейських оздоровчо-курортних закладах, а кошти осідають у закордонних закладах схожого типу.</w:t>
      </w:r>
    </w:p>
    <w:p w14:paraId="6EEFFCFF" w14:textId="3F006B22" w:rsidR="00C745FF" w:rsidRPr="0063504E" w:rsidRDefault="00C745FF" w:rsidP="00C745FF">
      <w:pPr>
        <w:pStyle w:val="rvps2"/>
        <w:widowControl w:val="0"/>
        <w:shd w:val="clear" w:color="auto" w:fill="FFFFFF"/>
        <w:spacing w:before="0" w:beforeAutospacing="0" w:after="0" w:afterAutospacing="0"/>
        <w:ind w:firstLine="425"/>
        <w:jc w:val="both"/>
        <w:rPr>
          <w:sz w:val="28"/>
          <w:szCs w:val="28"/>
        </w:rPr>
      </w:pPr>
      <w:r w:rsidRPr="0063504E">
        <w:rPr>
          <w:sz w:val="28"/>
          <w:szCs w:val="28"/>
        </w:rPr>
        <w:t>“</w:t>
      </w:r>
      <w:proofErr w:type="spellStart"/>
      <w:r w:rsidRPr="0063504E">
        <w:rPr>
          <w:sz w:val="28"/>
          <w:szCs w:val="28"/>
        </w:rPr>
        <w:t>Миргородкурорт</w:t>
      </w:r>
      <w:proofErr w:type="spellEnd"/>
      <w:r w:rsidRPr="0063504E">
        <w:rPr>
          <w:sz w:val="28"/>
          <w:szCs w:val="28"/>
        </w:rPr>
        <w:t>” – це єдиний санаторно-курортний комплекс, який вміщує чотири санаторії: “Миргород”, “Полтава”, “Хорол”, “Березовий Гай”</w:t>
      </w:r>
      <w:r w:rsidR="00D728B4" w:rsidRPr="0063504E">
        <w:rPr>
          <w:sz w:val="28"/>
          <w:szCs w:val="28"/>
        </w:rPr>
        <w:t>.</w:t>
      </w:r>
      <w:r w:rsidRPr="0063504E">
        <w:rPr>
          <w:sz w:val="28"/>
          <w:szCs w:val="28"/>
        </w:rPr>
        <w:t xml:space="preserve"> </w:t>
      </w:r>
      <w:r w:rsidR="00D728B4" w:rsidRPr="0063504E">
        <w:rPr>
          <w:sz w:val="28"/>
          <w:szCs w:val="28"/>
        </w:rPr>
        <w:t xml:space="preserve">Сьогодні </w:t>
      </w:r>
      <w:proofErr w:type="spellStart"/>
      <w:r w:rsidR="00D728B4" w:rsidRPr="0063504E">
        <w:rPr>
          <w:sz w:val="28"/>
          <w:szCs w:val="28"/>
        </w:rPr>
        <w:t>ПрАТ</w:t>
      </w:r>
      <w:proofErr w:type="spellEnd"/>
      <w:r w:rsidR="00D728B4" w:rsidRPr="0063504E">
        <w:rPr>
          <w:sz w:val="28"/>
          <w:szCs w:val="28"/>
        </w:rPr>
        <w:t xml:space="preserve"> “</w:t>
      </w:r>
      <w:proofErr w:type="spellStart"/>
      <w:r w:rsidR="00D728B4" w:rsidRPr="0063504E">
        <w:rPr>
          <w:sz w:val="28"/>
          <w:szCs w:val="28"/>
        </w:rPr>
        <w:t>Миргородкурорт</w:t>
      </w:r>
      <w:proofErr w:type="spellEnd"/>
      <w:r w:rsidR="00D728B4" w:rsidRPr="0063504E">
        <w:rPr>
          <w:sz w:val="28"/>
          <w:szCs w:val="28"/>
        </w:rPr>
        <w:t>” є одним з лідерів санаторно-курортної сфери Укра</w:t>
      </w:r>
      <w:r w:rsidR="00D728B4" w:rsidRPr="0063504E">
        <w:rPr>
          <w:sz w:val="28"/>
          <w:szCs w:val="28"/>
        </w:rPr>
        <w:t>ї</w:t>
      </w:r>
      <w:r w:rsidR="00D728B4" w:rsidRPr="0063504E">
        <w:rPr>
          <w:sz w:val="28"/>
          <w:szCs w:val="28"/>
        </w:rPr>
        <w:t>н</w:t>
      </w:r>
      <w:r w:rsidR="00D728B4" w:rsidRPr="0063504E">
        <w:rPr>
          <w:sz w:val="28"/>
          <w:szCs w:val="28"/>
        </w:rPr>
        <w:t>и</w:t>
      </w:r>
      <w:r w:rsidR="00D728B4" w:rsidRPr="0063504E">
        <w:rPr>
          <w:sz w:val="28"/>
          <w:szCs w:val="28"/>
        </w:rPr>
        <w:t xml:space="preserve">. Всі його оздоровниці мають вищий рівень акредитації. Зручне розташування і транспортне сполучення дозволяє дістатися сюди від провідних промислових центрів країни всього за 2-3 години. </w:t>
      </w:r>
      <w:r w:rsidRPr="0063504E">
        <w:rPr>
          <w:sz w:val="28"/>
          <w:szCs w:val="28"/>
        </w:rPr>
        <w:t xml:space="preserve">Лікувально-діагностичний центр і бальнеогрязелікарня приймають щорічно на лікування та відпочинок більше 30 000 </w:t>
      </w:r>
      <w:r w:rsidR="0063504E" w:rsidRPr="0063504E">
        <w:rPr>
          <w:sz w:val="28"/>
          <w:szCs w:val="28"/>
        </w:rPr>
        <w:t>осіб зі всього світу.</w:t>
      </w:r>
    </w:p>
    <w:p w14:paraId="07C9B701" w14:textId="133897C7" w:rsidR="00C745FF" w:rsidRPr="0063504E" w:rsidRDefault="00C745FF" w:rsidP="00C745FF">
      <w:pPr>
        <w:spacing w:after="0" w:line="240" w:lineRule="auto"/>
        <w:ind w:firstLine="425"/>
        <w:jc w:val="both"/>
      </w:pPr>
      <w:r w:rsidRPr="0063504E">
        <w:t xml:space="preserve">За останні роки імідж закладу особливо зріс, оскільки був заснований повноцінний відділ маркетингу, який активно поширює бренд курорту. Нині </w:t>
      </w:r>
      <w:proofErr w:type="spellStart"/>
      <w:r w:rsidRPr="0063504E">
        <w:t>ПрАТ</w:t>
      </w:r>
      <w:proofErr w:type="spellEnd"/>
      <w:r w:rsidRPr="0063504E">
        <w:t xml:space="preserve"> “</w:t>
      </w:r>
      <w:proofErr w:type="spellStart"/>
      <w:r w:rsidRPr="0063504E">
        <w:t>Миргородкурорт</w:t>
      </w:r>
      <w:proofErr w:type="spellEnd"/>
      <w:r w:rsidRPr="0063504E">
        <w:t>” − це курорт європейського зразка. Курортне підприємство функціонує завдяки впливу таких чинників: всесвітньовідома мінеральна вода та унікальні лікувальні грязі, естетичні курортні парки, найпотужніший лікувально-діагностичний комплекс, який об’єднує сучасні санаторії та кращі в галузі загальнокурортну поліклініку та бальнеогрязелікарню.</w:t>
      </w:r>
    </w:p>
    <w:p w14:paraId="6A0DC7D3" w14:textId="77777777" w:rsidR="00C745FF" w:rsidRPr="0063504E" w:rsidRDefault="00C745FF" w:rsidP="00C745FF">
      <w:pPr>
        <w:pStyle w:val="af0"/>
        <w:widowControl w:val="0"/>
        <w:spacing w:before="0" w:beforeAutospacing="0" w:after="0" w:afterAutospacing="0"/>
        <w:ind w:firstLine="425"/>
        <w:jc w:val="both"/>
        <w:rPr>
          <w:sz w:val="28"/>
          <w:szCs w:val="28"/>
          <w:lang w:val="uk-UA"/>
        </w:rPr>
      </w:pPr>
      <w:r w:rsidRPr="0063504E">
        <w:rPr>
          <w:sz w:val="28"/>
          <w:szCs w:val="28"/>
          <w:lang w:val="uk-UA"/>
        </w:rPr>
        <w:t xml:space="preserve">Основним символом курорту протягом усього часу залишається мінеральна вода. Автоматичний </w:t>
      </w:r>
      <w:proofErr w:type="spellStart"/>
      <w:r w:rsidRPr="0063504E">
        <w:rPr>
          <w:sz w:val="28"/>
          <w:szCs w:val="28"/>
          <w:lang w:val="uk-UA"/>
        </w:rPr>
        <w:t>бювет</w:t>
      </w:r>
      <w:proofErr w:type="spellEnd"/>
      <w:r w:rsidRPr="0063504E">
        <w:rPr>
          <w:sz w:val="28"/>
          <w:szCs w:val="28"/>
          <w:lang w:val="uk-UA"/>
        </w:rPr>
        <w:t xml:space="preserve"> лікувальних вод обладнаний сучасною системою “Джерело-Люкс”, яка повністю зберігає цілющі властивості унікальної Миргородської мінеральної води і підтримує необхідну для ефективного лікування температуру.</w:t>
      </w:r>
    </w:p>
    <w:p w14:paraId="2DB7EBA8" w14:textId="77777777" w:rsidR="00C745FF" w:rsidRPr="0063504E" w:rsidRDefault="00C745FF" w:rsidP="00C745FF">
      <w:pPr>
        <w:pStyle w:val="af0"/>
        <w:widowControl w:val="0"/>
        <w:spacing w:before="0" w:beforeAutospacing="0" w:after="0" w:afterAutospacing="0"/>
        <w:ind w:firstLine="425"/>
        <w:jc w:val="both"/>
        <w:rPr>
          <w:sz w:val="28"/>
          <w:szCs w:val="28"/>
          <w:lang w:val="uk-UA"/>
        </w:rPr>
      </w:pPr>
      <w:r w:rsidRPr="0063504E">
        <w:rPr>
          <w:sz w:val="28"/>
          <w:szCs w:val="28"/>
          <w:lang w:val="uk-UA"/>
        </w:rPr>
        <w:t>У санаторіях курортного комплексу “</w:t>
      </w:r>
      <w:proofErr w:type="spellStart"/>
      <w:r w:rsidRPr="0063504E">
        <w:rPr>
          <w:sz w:val="28"/>
          <w:szCs w:val="28"/>
          <w:lang w:val="uk-UA"/>
        </w:rPr>
        <w:t>Миргородкурорт</w:t>
      </w:r>
      <w:proofErr w:type="spellEnd"/>
      <w:r w:rsidRPr="0063504E">
        <w:rPr>
          <w:sz w:val="28"/>
          <w:szCs w:val="28"/>
          <w:lang w:val="uk-UA"/>
        </w:rPr>
        <w:t>” велика увага приділяється підбору якісного лікувального дієтичного харчування і в залежності від дієти денний раціон може розподілятися до шести прийомів на день. Це дає можливість гнучкого розподілу лікувальних процедур і лікування миргородською мінеральною для досягнення максимального лікувального впливу на шлунок, кишечник, печінку, підшлункову залозу. На території санаторного комплексу “</w:t>
      </w:r>
      <w:proofErr w:type="spellStart"/>
      <w:r w:rsidRPr="0063504E">
        <w:rPr>
          <w:sz w:val="28"/>
          <w:szCs w:val="28"/>
          <w:lang w:val="uk-UA"/>
        </w:rPr>
        <w:t>Миргородкурорт</w:t>
      </w:r>
      <w:proofErr w:type="spellEnd"/>
      <w:r w:rsidRPr="0063504E">
        <w:rPr>
          <w:sz w:val="28"/>
          <w:szCs w:val="28"/>
          <w:lang w:val="uk-UA"/>
        </w:rPr>
        <w:t xml:space="preserve">” знаходиться автоматичний </w:t>
      </w:r>
      <w:proofErr w:type="spellStart"/>
      <w:r w:rsidRPr="0063504E">
        <w:rPr>
          <w:sz w:val="28"/>
          <w:szCs w:val="28"/>
          <w:lang w:val="uk-UA"/>
        </w:rPr>
        <w:t>бювет</w:t>
      </w:r>
      <w:proofErr w:type="spellEnd"/>
      <w:r w:rsidRPr="0063504E">
        <w:rPr>
          <w:sz w:val="28"/>
          <w:szCs w:val="28"/>
          <w:lang w:val="uk-UA"/>
        </w:rPr>
        <w:t xml:space="preserve"> дозованого розподілу миргородської мінеральної води різного ступеня підігріву, сучасний лікувально-діагностичний центр.</w:t>
      </w:r>
    </w:p>
    <w:p w14:paraId="03D84521" w14:textId="77777777" w:rsidR="00C745FF" w:rsidRPr="0063504E" w:rsidRDefault="00C745FF" w:rsidP="00C745FF">
      <w:pPr>
        <w:widowControl w:val="0"/>
        <w:autoSpaceDE w:val="0"/>
        <w:autoSpaceDN w:val="0"/>
        <w:adjustRightInd w:val="0"/>
        <w:spacing w:after="0" w:line="240" w:lineRule="auto"/>
        <w:ind w:firstLine="425"/>
        <w:jc w:val="both"/>
      </w:pPr>
      <w:r w:rsidRPr="0063504E">
        <w:t>Державна комісія із запасів корисних копалин України у 2000 р. зробили підрахунок запасів мінеральної води миргородського родовища. Доведено, що вони гарантовано забезпечать перспективний розвиток курорту ще на століття.</w:t>
      </w:r>
    </w:p>
    <w:p w14:paraId="3C2069BF" w14:textId="12A9BEB6" w:rsidR="00C745FF" w:rsidRPr="0063504E" w:rsidRDefault="00C745FF" w:rsidP="0063504E">
      <w:pPr>
        <w:pStyle w:val="af0"/>
        <w:widowControl w:val="0"/>
        <w:spacing w:before="0" w:beforeAutospacing="0" w:after="0" w:afterAutospacing="0"/>
        <w:ind w:firstLine="425"/>
        <w:jc w:val="both"/>
        <w:rPr>
          <w:sz w:val="28"/>
          <w:szCs w:val="28"/>
          <w:lang w:val="uk-UA"/>
        </w:rPr>
      </w:pPr>
      <w:r w:rsidRPr="0063504E">
        <w:rPr>
          <w:sz w:val="28"/>
          <w:szCs w:val="28"/>
          <w:lang w:val="uk-UA"/>
        </w:rPr>
        <w:t>Принциповість лікарів курорту про доцільність процедур і обстежень та динаміку їх прийому високо цінується відпочиваючими, які бачать різницю між ринковим та істинно медичним підходом до оздоровлення.</w:t>
      </w:r>
      <w:r w:rsidR="0063504E" w:rsidRPr="0063504E">
        <w:rPr>
          <w:sz w:val="28"/>
          <w:szCs w:val="28"/>
          <w:lang w:val="uk-UA"/>
        </w:rPr>
        <w:t xml:space="preserve"> </w:t>
      </w:r>
      <w:r w:rsidRPr="0063504E">
        <w:rPr>
          <w:sz w:val="28"/>
          <w:szCs w:val="28"/>
          <w:lang w:val="uk-UA"/>
        </w:rPr>
        <w:t>Саме це викликає популярність Миргороду, як серед українських громадян, так</w:t>
      </w:r>
      <w:r w:rsidR="0063504E" w:rsidRPr="0063504E">
        <w:rPr>
          <w:sz w:val="28"/>
          <w:szCs w:val="28"/>
          <w:lang w:val="uk-UA"/>
        </w:rPr>
        <w:t xml:space="preserve"> і серед іноземців</w:t>
      </w:r>
      <w:r w:rsidRPr="0063504E">
        <w:rPr>
          <w:sz w:val="28"/>
          <w:szCs w:val="28"/>
          <w:lang w:val="uk-UA"/>
        </w:rPr>
        <w:t>.</w:t>
      </w:r>
    </w:p>
    <w:p w14:paraId="1D83D257" w14:textId="48575A37" w:rsidR="00C745FF" w:rsidRPr="0063504E" w:rsidRDefault="0063504E" w:rsidP="0063504E">
      <w:pPr>
        <w:pStyle w:val="af0"/>
        <w:widowControl w:val="0"/>
        <w:spacing w:before="0" w:beforeAutospacing="0" w:after="0" w:afterAutospacing="0"/>
        <w:ind w:firstLine="425"/>
        <w:jc w:val="both"/>
        <w:rPr>
          <w:sz w:val="28"/>
          <w:szCs w:val="28"/>
          <w:lang w:val="uk-UA"/>
        </w:rPr>
      </w:pPr>
      <w:r w:rsidRPr="0063504E">
        <w:rPr>
          <w:sz w:val="28"/>
          <w:szCs w:val="28"/>
          <w:lang w:val="uk-UA"/>
        </w:rPr>
        <w:t>Г</w:t>
      </w:r>
      <w:r w:rsidR="00C745FF" w:rsidRPr="0063504E">
        <w:rPr>
          <w:sz w:val="28"/>
          <w:szCs w:val="28"/>
          <w:lang w:val="uk-UA"/>
        </w:rPr>
        <w:t xml:space="preserve">еографія відпочиваючих у санаторно-курортних закладах </w:t>
      </w:r>
      <w:proofErr w:type="spellStart"/>
      <w:r w:rsidR="00C745FF" w:rsidRPr="0063504E">
        <w:rPr>
          <w:sz w:val="28"/>
          <w:szCs w:val="28"/>
          <w:lang w:val="uk-UA"/>
        </w:rPr>
        <w:t>ПрАТ</w:t>
      </w:r>
      <w:proofErr w:type="spellEnd"/>
      <w:r w:rsidR="00C745FF" w:rsidRPr="0063504E">
        <w:rPr>
          <w:sz w:val="28"/>
          <w:szCs w:val="28"/>
          <w:lang w:val="uk-UA"/>
        </w:rPr>
        <w:t xml:space="preserve"> “</w:t>
      </w:r>
      <w:proofErr w:type="spellStart"/>
      <w:r w:rsidR="00C745FF" w:rsidRPr="0063504E">
        <w:rPr>
          <w:sz w:val="28"/>
          <w:szCs w:val="28"/>
          <w:lang w:val="uk-UA"/>
        </w:rPr>
        <w:t>Миргородкурорт</w:t>
      </w:r>
      <w:proofErr w:type="spellEnd"/>
      <w:r w:rsidR="00C745FF" w:rsidRPr="0063504E">
        <w:rPr>
          <w:sz w:val="28"/>
          <w:szCs w:val="28"/>
          <w:lang w:val="uk-UA"/>
        </w:rPr>
        <w:t xml:space="preserve">” розширюється. У 2016 р. курорт вперше відвідали представники Кувейту, Сербії, Швеції,Австрії, Словаччини та Угорщини. У 2015 р. даний санаторно-курортний заклад вперше протестували громадяни Польщі, Іспанії, Норвегії, Греції, Йорданії та Нідерландів. Кількість відвідувачів за два роки зросла майже в два рази. Найбільшу питому вагу </w:t>
      </w:r>
      <w:r w:rsidR="00C745FF" w:rsidRPr="0063504E">
        <w:rPr>
          <w:sz w:val="28"/>
          <w:szCs w:val="28"/>
          <w:lang w:val="uk-UA"/>
        </w:rPr>
        <w:lastRenderedPageBreak/>
        <w:t>відпочиваючих становили представники Азербайджану (63,7%) та Російської Федерації (14,7%).</w:t>
      </w:r>
    </w:p>
    <w:p w14:paraId="65292786" w14:textId="4BA745F1" w:rsidR="00C745FF" w:rsidRPr="0063504E" w:rsidRDefault="00C745FF" w:rsidP="00C745FF">
      <w:pPr>
        <w:autoSpaceDE w:val="0"/>
        <w:autoSpaceDN w:val="0"/>
        <w:adjustRightInd w:val="0"/>
        <w:spacing w:after="0" w:line="240" w:lineRule="auto"/>
        <w:ind w:firstLine="425"/>
        <w:jc w:val="both"/>
      </w:pPr>
      <w:r w:rsidRPr="0063504E">
        <w:t>За досліджуваний період серед відпочиваючих-іноземців в абсолютних показниках домінують громадяни Азербайджану, причому спостерігається тенденція до зростання на 50-75%. Російських туристів порівняно з 2015 р. стало більше, але все ще менше ніж до 2014 р. Також варто відмітити зростання серед відпочиваючих представників Молдови, Ізраїлю, США, Німеччини, Туреччини, Грузії та Білорусі. Кількість відпочиваючих французів зросла на 400% (із 1 до 4 туристів). На нашу думку, варто відзначити також, що у Миргороді серед відпочиваючих є представники Великобританії, Канади, Естонії, Італії. Зовсім екзотичними є представники Бахрейну, яких у 2014-2015 рр. було 16-19 осіб, але у 2016 р., на жаль, їх не було зовсім</w:t>
      </w:r>
      <w:r w:rsidR="006A325B">
        <w:t xml:space="preserve"> </w:t>
      </w:r>
      <w:r w:rsidR="006A325B">
        <w:rPr>
          <w:lang w:eastAsia="uk-UA"/>
        </w:rPr>
        <w:t>[</w:t>
      </w:r>
      <w:r w:rsidR="006A325B">
        <w:rPr>
          <w:lang w:eastAsia="uk-UA"/>
        </w:rPr>
        <w:fldChar w:fldCharType="begin"/>
      </w:r>
      <w:r w:rsidR="006A325B">
        <w:rPr>
          <w:lang w:eastAsia="uk-UA"/>
        </w:rPr>
        <w:instrText xml:space="preserve"> REF _Ref67314458 \r \h </w:instrText>
      </w:r>
      <w:r w:rsidR="006A325B">
        <w:rPr>
          <w:lang w:eastAsia="uk-UA"/>
        </w:rPr>
      </w:r>
      <w:r w:rsidR="006A325B">
        <w:rPr>
          <w:lang w:eastAsia="uk-UA"/>
        </w:rPr>
        <w:fldChar w:fldCharType="separate"/>
      </w:r>
      <w:r w:rsidR="006A325B">
        <w:rPr>
          <w:lang w:eastAsia="uk-UA"/>
        </w:rPr>
        <w:t>1</w:t>
      </w:r>
      <w:r w:rsidR="006A325B">
        <w:rPr>
          <w:lang w:eastAsia="uk-UA"/>
        </w:rPr>
        <w:fldChar w:fldCharType="end"/>
      </w:r>
      <w:bookmarkStart w:id="1" w:name="_GoBack"/>
      <w:bookmarkEnd w:id="1"/>
      <w:r w:rsidR="006A325B">
        <w:rPr>
          <w:lang w:eastAsia="uk-UA"/>
        </w:rPr>
        <w:t>]</w:t>
      </w:r>
      <w:r w:rsidRPr="0063504E">
        <w:t>.</w:t>
      </w:r>
    </w:p>
    <w:p w14:paraId="76DE2A4D" w14:textId="77777777" w:rsidR="00C745FF" w:rsidRPr="0063504E" w:rsidRDefault="00C745FF" w:rsidP="00C745FF">
      <w:pPr>
        <w:autoSpaceDE w:val="0"/>
        <w:autoSpaceDN w:val="0"/>
        <w:adjustRightInd w:val="0"/>
        <w:spacing w:after="0" w:line="240" w:lineRule="auto"/>
        <w:ind w:firstLine="425"/>
        <w:jc w:val="both"/>
        <w:rPr>
          <w:bCs/>
          <w:lang w:eastAsia="uk-UA"/>
        </w:rPr>
      </w:pPr>
      <w:r w:rsidRPr="0063504E">
        <w:rPr>
          <w:bCs/>
          <w:lang w:eastAsia="uk-UA"/>
        </w:rPr>
        <w:t>Варто відзначити, що за останні роки кількість розміщених осіб зменшувалася по всіх категоріях,за винятком кількості розміщених із терміном перебування 1-2 дні. Громадяни України в середньому перебували 15,7 днів, іноземці – 12,5.</w:t>
      </w:r>
    </w:p>
    <w:p w14:paraId="44ECF1E3" w14:textId="30E5185E" w:rsidR="00C745FF" w:rsidRPr="0063504E" w:rsidRDefault="0063504E" w:rsidP="00C745FF">
      <w:pPr>
        <w:autoSpaceDE w:val="0"/>
        <w:autoSpaceDN w:val="0"/>
        <w:adjustRightInd w:val="0"/>
        <w:spacing w:after="0" w:line="240" w:lineRule="auto"/>
        <w:ind w:firstLine="425"/>
        <w:jc w:val="both"/>
        <w:rPr>
          <w:lang w:eastAsia="uk-UA"/>
        </w:rPr>
      </w:pPr>
      <w:r w:rsidRPr="0063504E">
        <w:t>П</w:t>
      </w:r>
      <w:r w:rsidR="006A325B">
        <w:t>і</w:t>
      </w:r>
      <w:r w:rsidR="00C745FF" w:rsidRPr="0063504E">
        <w:t xml:space="preserve">сля незначного спаду основні показники фінансово-господарської діяльності </w:t>
      </w:r>
      <w:proofErr w:type="spellStart"/>
      <w:r w:rsidR="00C745FF" w:rsidRPr="0063504E">
        <w:rPr>
          <w:bCs/>
          <w:lang w:eastAsia="uk-UA"/>
        </w:rPr>
        <w:t>ПрАТ</w:t>
      </w:r>
      <w:proofErr w:type="spellEnd"/>
      <w:r w:rsidR="00C745FF" w:rsidRPr="0063504E">
        <w:rPr>
          <w:bCs/>
          <w:lang w:eastAsia="uk-UA"/>
        </w:rPr>
        <w:t xml:space="preserve"> “</w:t>
      </w:r>
      <w:proofErr w:type="spellStart"/>
      <w:r w:rsidR="00C745FF" w:rsidRPr="0063504E">
        <w:rPr>
          <w:bCs/>
          <w:lang w:eastAsia="uk-UA"/>
        </w:rPr>
        <w:t>Миргородкурорт</w:t>
      </w:r>
      <w:proofErr w:type="spellEnd"/>
      <w:r w:rsidR="00C745FF" w:rsidRPr="0063504E">
        <w:rPr>
          <w:bCs/>
          <w:lang w:eastAsia="uk-UA"/>
        </w:rPr>
        <w:t xml:space="preserve">” показують тенденцію до зростання. Зростають вартість активів, основних засобів. Але порівняно з попереднім роком зменшились прибутки. У 2016 р. вони зросли майже на 1,5 млн. грн. порівняно з 2014 р. і більш ніж на 2 млн. грн. порівняно із 2015 р. </w:t>
      </w:r>
      <w:r w:rsidR="00C745FF" w:rsidRPr="0063504E">
        <w:rPr>
          <w:lang w:eastAsia="uk-UA"/>
        </w:rPr>
        <w:t>Довгострокові фінансові інвестиції залишились стабільними порівняно із 2018 р. Дещо зменшилась чисельність працівників на кінець досліджуваного періоду</w:t>
      </w:r>
      <w:r w:rsidR="006A325B">
        <w:rPr>
          <w:lang w:eastAsia="uk-UA"/>
        </w:rPr>
        <w:t xml:space="preserve"> [</w:t>
      </w:r>
      <w:r w:rsidR="006A325B">
        <w:rPr>
          <w:lang w:eastAsia="uk-UA"/>
        </w:rPr>
        <w:fldChar w:fldCharType="begin"/>
      </w:r>
      <w:r w:rsidR="006A325B">
        <w:rPr>
          <w:lang w:eastAsia="uk-UA"/>
        </w:rPr>
        <w:instrText xml:space="preserve"> REF _Ref505752396 \r \h </w:instrText>
      </w:r>
      <w:r w:rsidR="006A325B">
        <w:rPr>
          <w:lang w:eastAsia="uk-UA"/>
        </w:rPr>
      </w:r>
      <w:r w:rsidR="006A325B">
        <w:rPr>
          <w:lang w:eastAsia="uk-UA"/>
        </w:rPr>
        <w:fldChar w:fldCharType="separate"/>
      </w:r>
      <w:r w:rsidR="006A325B">
        <w:rPr>
          <w:lang w:eastAsia="uk-UA"/>
        </w:rPr>
        <w:t>2</w:t>
      </w:r>
      <w:r w:rsidR="006A325B">
        <w:rPr>
          <w:lang w:eastAsia="uk-UA"/>
        </w:rPr>
        <w:fldChar w:fldCharType="end"/>
      </w:r>
      <w:r w:rsidR="006A325B">
        <w:rPr>
          <w:lang w:eastAsia="uk-UA"/>
        </w:rPr>
        <w:t>]</w:t>
      </w:r>
      <w:r w:rsidR="00C745FF" w:rsidRPr="0063504E">
        <w:rPr>
          <w:lang w:eastAsia="uk-UA"/>
        </w:rPr>
        <w:t>.</w:t>
      </w:r>
    </w:p>
    <w:p w14:paraId="51086BFA" w14:textId="08CED62E" w:rsidR="00C745FF" w:rsidRPr="0063504E" w:rsidRDefault="00C745FF" w:rsidP="00C745FF">
      <w:pPr>
        <w:widowControl w:val="0"/>
        <w:autoSpaceDE w:val="0"/>
        <w:autoSpaceDN w:val="0"/>
        <w:adjustRightInd w:val="0"/>
        <w:spacing w:after="0" w:line="240" w:lineRule="auto"/>
        <w:ind w:firstLine="425"/>
        <w:jc w:val="both"/>
      </w:pPr>
      <w:r w:rsidRPr="0063504E">
        <w:t>Організація дозвілля в санаторії «Хорол» проводиться</w:t>
      </w:r>
      <w:r w:rsidR="006A325B">
        <w:t xml:space="preserve"> згідно плану культорганізатора</w:t>
      </w:r>
      <w:r w:rsidRPr="0063504E">
        <w:t xml:space="preserve">. В санаторії «Хорол» проводяться відвідування музеїв (краєзнавчий музей, </w:t>
      </w:r>
      <w:proofErr w:type="spellStart"/>
      <w:r w:rsidRPr="0063504E">
        <w:t>музей</w:t>
      </w:r>
      <w:proofErr w:type="spellEnd"/>
      <w:r w:rsidRPr="0063504E">
        <w:t xml:space="preserve"> історії курорту, музей імені Д.</w:t>
      </w:r>
      <w:proofErr w:type="spellStart"/>
      <w:r w:rsidRPr="0063504E">
        <w:t>Гурам</w:t>
      </w:r>
      <w:r w:rsidR="006A325B">
        <w:t>ішвілі</w:t>
      </w:r>
      <w:proofErr w:type="spellEnd"/>
      <w:r w:rsidR="006A325B">
        <w:t>). Є оглядова екскурсії</w:t>
      </w:r>
      <w:r w:rsidRPr="0063504E">
        <w:t xml:space="preserve"> визначним</w:t>
      </w:r>
      <w:r w:rsidR="006A325B">
        <w:t>и</w:t>
      </w:r>
      <w:r w:rsidRPr="0063504E">
        <w:t xml:space="preserve"> місцям</w:t>
      </w:r>
      <w:r w:rsidR="006A325B">
        <w:t>и</w:t>
      </w:r>
      <w:r w:rsidRPr="0063504E">
        <w:t xml:space="preserve"> </w:t>
      </w:r>
      <w:proofErr w:type="spellStart"/>
      <w:r w:rsidRPr="0063504E">
        <w:t>Миргородщ</w:t>
      </w:r>
      <w:r w:rsidR="006A325B">
        <w:t>ини</w:t>
      </w:r>
      <w:proofErr w:type="spellEnd"/>
      <w:r w:rsidR="006A325B">
        <w:t>,</w:t>
      </w:r>
      <w:r w:rsidRPr="0063504E">
        <w:t xml:space="preserve"> Гоголівським</w:t>
      </w:r>
      <w:r w:rsidR="006A325B">
        <w:t>и</w:t>
      </w:r>
      <w:r w:rsidRPr="0063504E">
        <w:t xml:space="preserve"> місцям</w:t>
      </w:r>
      <w:r w:rsidR="006A325B">
        <w:t>и</w:t>
      </w:r>
      <w:r w:rsidRPr="0063504E">
        <w:t xml:space="preserve"> в село Великі Сорочинці – </w:t>
      </w:r>
      <w:proofErr w:type="spellStart"/>
      <w:r w:rsidRPr="0063504E">
        <w:t>Гоголево</w:t>
      </w:r>
      <w:proofErr w:type="spellEnd"/>
      <w:r w:rsidRPr="0063504E">
        <w:t xml:space="preserve">, Лубенський </w:t>
      </w:r>
      <w:proofErr w:type="spellStart"/>
      <w:r w:rsidRPr="0063504E">
        <w:t>Мгарський</w:t>
      </w:r>
      <w:proofErr w:type="spellEnd"/>
      <w:r w:rsidRPr="0063504E">
        <w:t xml:space="preserve"> </w:t>
      </w:r>
      <w:proofErr w:type="spellStart"/>
      <w:r w:rsidRPr="0063504E">
        <w:t>Спасо-Преображенський</w:t>
      </w:r>
      <w:proofErr w:type="spellEnd"/>
      <w:r w:rsidRPr="0063504E">
        <w:t xml:space="preserve"> монастир, Козельщанський жіночий монастир, </w:t>
      </w:r>
      <w:proofErr w:type="spellStart"/>
      <w:r w:rsidRPr="0063504E">
        <w:t>Дібрівський</w:t>
      </w:r>
      <w:proofErr w:type="spellEnd"/>
      <w:r w:rsidRPr="0063504E">
        <w:t xml:space="preserve"> кінний завод, по землі Полтавській –</w:t>
      </w:r>
      <w:r w:rsidR="0063504E" w:rsidRPr="0063504E">
        <w:t xml:space="preserve"> </w:t>
      </w:r>
      <w:proofErr w:type="spellStart"/>
      <w:r w:rsidR="0063504E" w:rsidRPr="0063504E">
        <w:t>Опішня-Диканька-Полтава</w:t>
      </w:r>
      <w:proofErr w:type="spellEnd"/>
      <w:r w:rsidR="0063504E" w:rsidRPr="0063504E">
        <w:t xml:space="preserve"> та ін.</w:t>
      </w:r>
    </w:p>
    <w:p w14:paraId="4B233FD8" w14:textId="77777777" w:rsidR="00C745FF" w:rsidRPr="0063504E" w:rsidRDefault="00C745FF" w:rsidP="00C745FF">
      <w:pPr>
        <w:pStyle w:val="af0"/>
        <w:widowControl w:val="0"/>
        <w:spacing w:before="0" w:beforeAutospacing="0" w:after="0" w:afterAutospacing="0"/>
        <w:ind w:firstLine="425"/>
        <w:jc w:val="both"/>
        <w:rPr>
          <w:sz w:val="28"/>
          <w:szCs w:val="28"/>
          <w:lang w:val="uk-UA"/>
        </w:rPr>
      </w:pPr>
      <w:r w:rsidRPr="0063504E">
        <w:rPr>
          <w:sz w:val="28"/>
          <w:szCs w:val="28"/>
          <w:lang w:val="uk-UA"/>
        </w:rPr>
        <w:t xml:space="preserve">Таким чином, Миргород має шанс перетворитися на основне просторово-територіальне ядро, і стати провідною ланкою регіонального господарського комплексу. Для подальшого розвитку та враховуючи економічну ситуацію в країні </w:t>
      </w:r>
      <w:proofErr w:type="spellStart"/>
      <w:r w:rsidRPr="0063504E">
        <w:rPr>
          <w:sz w:val="28"/>
          <w:szCs w:val="28"/>
          <w:lang w:val="uk-UA"/>
        </w:rPr>
        <w:t>ПрАТ</w:t>
      </w:r>
      <w:proofErr w:type="spellEnd"/>
      <w:r w:rsidRPr="0063504E">
        <w:rPr>
          <w:sz w:val="28"/>
          <w:szCs w:val="28"/>
          <w:lang w:val="uk-UA"/>
        </w:rPr>
        <w:t xml:space="preserve"> “</w:t>
      </w:r>
      <w:proofErr w:type="spellStart"/>
      <w:r w:rsidRPr="0063504E">
        <w:rPr>
          <w:sz w:val="28"/>
          <w:szCs w:val="28"/>
          <w:lang w:val="uk-UA"/>
        </w:rPr>
        <w:t>Миргородкурорт</w:t>
      </w:r>
      <w:proofErr w:type="spellEnd"/>
      <w:r w:rsidRPr="0063504E">
        <w:rPr>
          <w:sz w:val="28"/>
          <w:szCs w:val="28"/>
          <w:lang w:val="uk-UA"/>
        </w:rPr>
        <w:t>” потребує додаткових капіталовкладень з боку іноземних інвесторів. З метою популяризації бренду підприємства як на внутрішньому ринку, так і за кордоном відділу маркетингу необхідно вживати радикальних заходів.</w:t>
      </w:r>
    </w:p>
    <w:p w14:paraId="362515F3" w14:textId="77777777" w:rsidR="00C745FF" w:rsidRPr="0063504E" w:rsidRDefault="00C745FF" w:rsidP="00C745FF">
      <w:pPr>
        <w:widowControl w:val="0"/>
        <w:autoSpaceDE w:val="0"/>
        <w:autoSpaceDN w:val="0"/>
        <w:adjustRightInd w:val="0"/>
        <w:spacing w:after="0" w:line="240" w:lineRule="auto"/>
        <w:ind w:firstLine="426"/>
        <w:jc w:val="center"/>
        <w:rPr>
          <w:b/>
          <w:bCs/>
        </w:rPr>
      </w:pPr>
      <w:r w:rsidRPr="0063504E">
        <w:rPr>
          <w:b/>
          <w:bCs/>
        </w:rPr>
        <w:t>Список використаних джерел</w:t>
      </w:r>
    </w:p>
    <w:p w14:paraId="47C7DDB3" w14:textId="77777777" w:rsidR="00C745FF" w:rsidRPr="006A325B" w:rsidRDefault="00C745FF" w:rsidP="00C745FF">
      <w:pPr>
        <w:pStyle w:val="ac"/>
        <w:widowControl w:val="0"/>
        <w:numPr>
          <w:ilvl w:val="0"/>
          <w:numId w:val="4"/>
        </w:numPr>
        <w:autoSpaceDE w:val="0"/>
        <w:autoSpaceDN w:val="0"/>
        <w:adjustRightInd w:val="0"/>
        <w:ind w:left="0" w:firstLine="426"/>
        <w:jc w:val="both"/>
        <w:rPr>
          <w:b w:val="0"/>
          <w:color w:val="auto"/>
          <w:sz w:val="28"/>
        </w:rPr>
      </w:pPr>
      <w:bookmarkStart w:id="2" w:name="_Ref67314458"/>
      <w:r w:rsidRPr="006A325B">
        <w:rPr>
          <w:b w:val="0"/>
          <w:color w:val="auto"/>
          <w:sz w:val="28"/>
        </w:rPr>
        <w:t xml:space="preserve">Курорт “Миргород”. Офіційний сайт. [Електронний ресурс]. – Режим доступу: </w:t>
      </w:r>
      <w:hyperlink r:id="rId9" w:history="1">
        <w:r w:rsidRPr="006A325B">
          <w:rPr>
            <w:rStyle w:val="a7"/>
            <w:b w:val="0"/>
            <w:color w:val="auto"/>
            <w:sz w:val="28"/>
            <w:u w:val="none"/>
          </w:rPr>
          <w:t>http://mirgorodkurort.ua/ru/content/</w:t>
        </w:r>
      </w:hyperlink>
      <w:r w:rsidRPr="006A325B">
        <w:rPr>
          <w:b w:val="0"/>
          <w:color w:val="auto"/>
          <w:sz w:val="28"/>
        </w:rPr>
        <w:t>.</w:t>
      </w:r>
      <w:bookmarkEnd w:id="2"/>
    </w:p>
    <w:p w14:paraId="2815A441" w14:textId="77777777" w:rsidR="00C745FF" w:rsidRPr="006A325B" w:rsidRDefault="00C745FF" w:rsidP="00C745FF">
      <w:pPr>
        <w:pStyle w:val="ac"/>
        <w:widowControl w:val="0"/>
        <w:numPr>
          <w:ilvl w:val="0"/>
          <w:numId w:val="4"/>
        </w:numPr>
        <w:autoSpaceDE w:val="0"/>
        <w:autoSpaceDN w:val="0"/>
        <w:adjustRightInd w:val="0"/>
        <w:ind w:left="0" w:firstLine="426"/>
        <w:jc w:val="both"/>
        <w:rPr>
          <w:b w:val="0"/>
          <w:color w:val="auto"/>
          <w:sz w:val="28"/>
        </w:rPr>
      </w:pPr>
      <w:bookmarkStart w:id="3" w:name="_Ref505752396"/>
      <w:r w:rsidRPr="006A325B">
        <w:rPr>
          <w:b w:val="0"/>
          <w:bCs/>
          <w:color w:val="auto"/>
          <w:sz w:val="28"/>
          <w:lang w:eastAsia="uk-UA"/>
        </w:rPr>
        <w:t xml:space="preserve">Основні показники фінансово-господарської діяльності </w:t>
      </w:r>
      <w:proofErr w:type="spellStart"/>
      <w:r w:rsidRPr="006A325B">
        <w:rPr>
          <w:b w:val="0"/>
          <w:bCs/>
          <w:color w:val="auto"/>
          <w:sz w:val="28"/>
          <w:lang w:eastAsia="uk-UA"/>
        </w:rPr>
        <w:t>ПрАТ</w:t>
      </w:r>
      <w:proofErr w:type="spellEnd"/>
      <w:r w:rsidRPr="006A325B">
        <w:rPr>
          <w:b w:val="0"/>
          <w:bCs/>
          <w:color w:val="auto"/>
          <w:sz w:val="28"/>
          <w:lang w:eastAsia="uk-UA"/>
        </w:rPr>
        <w:t xml:space="preserve"> “</w:t>
      </w:r>
      <w:proofErr w:type="spellStart"/>
      <w:r w:rsidRPr="006A325B">
        <w:rPr>
          <w:b w:val="0"/>
          <w:bCs/>
          <w:color w:val="auto"/>
          <w:sz w:val="28"/>
          <w:lang w:eastAsia="uk-UA"/>
        </w:rPr>
        <w:t>Миргородкурорт</w:t>
      </w:r>
      <w:proofErr w:type="spellEnd"/>
      <w:r w:rsidRPr="006A325B">
        <w:rPr>
          <w:b w:val="0"/>
          <w:bCs/>
          <w:color w:val="auto"/>
          <w:sz w:val="28"/>
          <w:lang w:eastAsia="uk-UA"/>
        </w:rPr>
        <w:t xml:space="preserve">” [Електронний ресурс]. – Режим доступу: </w:t>
      </w:r>
      <w:hyperlink r:id="rId10" w:history="1">
        <w:r w:rsidRPr="006A325B">
          <w:rPr>
            <w:rStyle w:val="a7"/>
            <w:b w:val="0"/>
            <w:bCs/>
            <w:color w:val="auto"/>
            <w:sz w:val="28"/>
            <w:u w:val="none"/>
            <w:lang w:eastAsia="uk-UA"/>
          </w:rPr>
          <w:t>http://mirgorod-kurort.ua/uk/content</w:t>
        </w:r>
      </w:hyperlink>
      <w:r w:rsidRPr="006A325B">
        <w:rPr>
          <w:b w:val="0"/>
          <w:bCs/>
          <w:color w:val="auto"/>
          <w:sz w:val="28"/>
          <w:lang w:eastAsia="uk-UA"/>
        </w:rPr>
        <w:t>.</w:t>
      </w:r>
      <w:bookmarkEnd w:id="3"/>
    </w:p>
    <w:sectPr w:rsidR="00C745FF" w:rsidRPr="006A325B" w:rsidSect="005B4EDC">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1B7CD3" w14:textId="77777777" w:rsidR="00C011CB" w:rsidRDefault="00C011CB" w:rsidP="00432B3A">
      <w:pPr>
        <w:spacing w:after="0" w:line="240" w:lineRule="auto"/>
      </w:pPr>
      <w:r>
        <w:rPr>
          <w:lang w:val="ru"/>
        </w:rPr>
        <w:separator/>
      </w:r>
    </w:p>
  </w:endnote>
  <w:endnote w:type="continuationSeparator" w:id="0">
    <w:p w14:paraId="243ADE57" w14:textId="77777777" w:rsidR="00C011CB" w:rsidRDefault="00C011CB" w:rsidP="00432B3A">
      <w:pPr>
        <w:spacing w:after="0" w:line="240" w:lineRule="auto"/>
      </w:pPr>
      <w:r>
        <w:rPr>
          <w:lang w:val="ru"/>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1C0165" w14:textId="77777777" w:rsidR="00C011CB" w:rsidRDefault="00C011CB" w:rsidP="00432B3A">
      <w:pPr>
        <w:spacing w:after="0" w:line="240" w:lineRule="auto"/>
      </w:pPr>
      <w:r>
        <w:rPr>
          <w:lang w:val="ru"/>
        </w:rPr>
        <w:separator/>
      </w:r>
    </w:p>
  </w:footnote>
  <w:footnote w:type="continuationSeparator" w:id="0">
    <w:p w14:paraId="59DB45B1" w14:textId="77777777" w:rsidR="00C011CB" w:rsidRDefault="00C011CB" w:rsidP="00432B3A">
      <w:pPr>
        <w:spacing w:after="0" w:line="240" w:lineRule="auto"/>
      </w:pPr>
      <w:r>
        <w:rPr>
          <w:lang w:val="ru"/>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2091D"/>
    <w:multiLevelType w:val="hybridMultilevel"/>
    <w:tmpl w:val="94CAA7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0AC7DEC"/>
    <w:multiLevelType w:val="hybridMultilevel"/>
    <w:tmpl w:val="7DC67BFA"/>
    <w:lvl w:ilvl="0" w:tplc="95CC321C">
      <w:start w:val="1"/>
      <w:numFmt w:val="decimal"/>
      <w:lvlText w:val="%1."/>
      <w:lvlJc w:val="left"/>
      <w:pPr>
        <w:ind w:left="927" w:hanging="360"/>
      </w:pPr>
      <w:rPr>
        <w:rFonts w:hint="default"/>
        <w:b w:val="0"/>
        <w:sz w:val="28"/>
        <w:szCs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31356B43"/>
    <w:multiLevelType w:val="hybridMultilevel"/>
    <w:tmpl w:val="6476799C"/>
    <w:lvl w:ilvl="0" w:tplc="DFAC52B6">
      <w:start w:val="1"/>
      <w:numFmt w:val="decimal"/>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55ED2905"/>
    <w:multiLevelType w:val="hybridMultilevel"/>
    <w:tmpl w:val="C3C621FE"/>
    <w:lvl w:ilvl="0" w:tplc="0419000F">
      <w:start w:val="1"/>
      <w:numFmt w:val="decimal"/>
      <w:lvlText w:val="%1."/>
      <w:lvlJc w:val="left"/>
      <w:pPr>
        <w:ind w:left="1070" w:hanging="360"/>
      </w:pPr>
    </w:lvl>
    <w:lvl w:ilvl="1" w:tplc="04190019">
      <w:start w:val="1"/>
      <w:numFmt w:val="lowerLetter"/>
      <w:lvlText w:val="%2."/>
      <w:lvlJc w:val="left"/>
      <w:pPr>
        <w:ind w:left="1790" w:hanging="360"/>
      </w:pPr>
    </w:lvl>
    <w:lvl w:ilvl="2" w:tplc="0419001B">
      <w:start w:val="1"/>
      <w:numFmt w:val="lowerRoman"/>
      <w:lvlText w:val="%3."/>
      <w:lvlJc w:val="right"/>
      <w:pPr>
        <w:ind w:left="2510" w:hanging="180"/>
      </w:pPr>
    </w:lvl>
    <w:lvl w:ilvl="3" w:tplc="0419000F">
      <w:start w:val="1"/>
      <w:numFmt w:val="decimal"/>
      <w:lvlText w:val="%4."/>
      <w:lvlJc w:val="left"/>
      <w:pPr>
        <w:ind w:left="3230" w:hanging="360"/>
      </w:pPr>
    </w:lvl>
    <w:lvl w:ilvl="4" w:tplc="04190019">
      <w:start w:val="1"/>
      <w:numFmt w:val="lowerLetter"/>
      <w:lvlText w:val="%5."/>
      <w:lvlJc w:val="left"/>
      <w:pPr>
        <w:ind w:left="3950" w:hanging="360"/>
      </w:pPr>
    </w:lvl>
    <w:lvl w:ilvl="5" w:tplc="0419001B">
      <w:start w:val="1"/>
      <w:numFmt w:val="lowerRoman"/>
      <w:lvlText w:val="%6."/>
      <w:lvlJc w:val="right"/>
      <w:pPr>
        <w:ind w:left="4670" w:hanging="180"/>
      </w:pPr>
    </w:lvl>
    <w:lvl w:ilvl="6" w:tplc="0419000F">
      <w:start w:val="1"/>
      <w:numFmt w:val="decimal"/>
      <w:lvlText w:val="%7."/>
      <w:lvlJc w:val="left"/>
      <w:pPr>
        <w:ind w:left="5390" w:hanging="360"/>
      </w:pPr>
    </w:lvl>
    <w:lvl w:ilvl="7" w:tplc="04190019">
      <w:start w:val="1"/>
      <w:numFmt w:val="lowerLetter"/>
      <w:lvlText w:val="%8."/>
      <w:lvlJc w:val="left"/>
      <w:pPr>
        <w:ind w:left="6110" w:hanging="360"/>
      </w:pPr>
    </w:lvl>
    <w:lvl w:ilvl="8" w:tplc="0419001B">
      <w:start w:val="1"/>
      <w:numFmt w:val="lowerRoman"/>
      <w:lvlText w:val="%9."/>
      <w:lvlJc w:val="right"/>
      <w:pPr>
        <w:ind w:left="6830" w:hanging="180"/>
      </w:pPr>
    </w:lvl>
  </w:abstractNum>
  <w:num w:numId="1">
    <w:abstractNumId w:val="2"/>
  </w:num>
  <w:num w:numId="2">
    <w:abstractNumId w:val="0"/>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71FA"/>
    <w:rsid w:val="0001658B"/>
    <w:rsid w:val="00041696"/>
    <w:rsid w:val="000921C3"/>
    <w:rsid w:val="000A51BC"/>
    <w:rsid w:val="000B7E3A"/>
    <w:rsid w:val="000C02E2"/>
    <w:rsid w:val="000D3E73"/>
    <w:rsid w:val="000D5BD6"/>
    <w:rsid w:val="000E3EF6"/>
    <w:rsid w:val="000E5867"/>
    <w:rsid w:val="001023C5"/>
    <w:rsid w:val="00142FF8"/>
    <w:rsid w:val="00143A49"/>
    <w:rsid w:val="001453E0"/>
    <w:rsid w:val="00160AB1"/>
    <w:rsid w:val="00184272"/>
    <w:rsid w:val="0018653F"/>
    <w:rsid w:val="00197BB0"/>
    <w:rsid w:val="001A30BF"/>
    <w:rsid w:val="001B6597"/>
    <w:rsid w:val="001B6A7D"/>
    <w:rsid w:val="001C3723"/>
    <w:rsid w:val="001D2E9F"/>
    <w:rsid w:val="001E1CFF"/>
    <w:rsid w:val="001E4036"/>
    <w:rsid w:val="001F4B10"/>
    <w:rsid w:val="001F57F3"/>
    <w:rsid w:val="00206C8A"/>
    <w:rsid w:val="00217DE9"/>
    <w:rsid w:val="00221E28"/>
    <w:rsid w:val="002312F5"/>
    <w:rsid w:val="00260C7C"/>
    <w:rsid w:val="00263D8C"/>
    <w:rsid w:val="00281A94"/>
    <w:rsid w:val="00283F25"/>
    <w:rsid w:val="00284A61"/>
    <w:rsid w:val="002B075C"/>
    <w:rsid w:val="002B3B2B"/>
    <w:rsid w:val="002E2146"/>
    <w:rsid w:val="002E771A"/>
    <w:rsid w:val="003119C6"/>
    <w:rsid w:val="00315B04"/>
    <w:rsid w:val="00320AF1"/>
    <w:rsid w:val="00321D46"/>
    <w:rsid w:val="003263AC"/>
    <w:rsid w:val="00332BF0"/>
    <w:rsid w:val="00362EE7"/>
    <w:rsid w:val="00364999"/>
    <w:rsid w:val="00371A49"/>
    <w:rsid w:val="003734BF"/>
    <w:rsid w:val="003915DD"/>
    <w:rsid w:val="003A2D6A"/>
    <w:rsid w:val="003A3EE7"/>
    <w:rsid w:val="003B4C81"/>
    <w:rsid w:val="003B64CC"/>
    <w:rsid w:val="003D7888"/>
    <w:rsid w:val="003E1ED7"/>
    <w:rsid w:val="004017F0"/>
    <w:rsid w:val="00402280"/>
    <w:rsid w:val="00414ED6"/>
    <w:rsid w:val="00420057"/>
    <w:rsid w:val="00432B3A"/>
    <w:rsid w:val="00477321"/>
    <w:rsid w:val="004800D7"/>
    <w:rsid w:val="00490070"/>
    <w:rsid w:val="004A3A9D"/>
    <w:rsid w:val="004B2A51"/>
    <w:rsid w:val="004B34FA"/>
    <w:rsid w:val="004E0E41"/>
    <w:rsid w:val="004E293E"/>
    <w:rsid w:val="00500A47"/>
    <w:rsid w:val="00503266"/>
    <w:rsid w:val="00513BD9"/>
    <w:rsid w:val="00560C35"/>
    <w:rsid w:val="0056152B"/>
    <w:rsid w:val="0059250E"/>
    <w:rsid w:val="005A1046"/>
    <w:rsid w:val="005A6B1C"/>
    <w:rsid w:val="005B4397"/>
    <w:rsid w:val="005B4EDC"/>
    <w:rsid w:val="005C47BF"/>
    <w:rsid w:val="005C5803"/>
    <w:rsid w:val="005E6788"/>
    <w:rsid w:val="005F0D10"/>
    <w:rsid w:val="005F3AD0"/>
    <w:rsid w:val="005F72C7"/>
    <w:rsid w:val="0060739B"/>
    <w:rsid w:val="00624624"/>
    <w:rsid w:val="00624C27"/>
    <w:rsid w:val="006252EB"/>
    <w:rsid w:val="0063504E"/>
    <w:rsid w:val="00653B78"/>
    <w:rsid w:val="006734B6"/>
    <w:rsid w:val="006A14D7"/>
    <w:rsid w:val="006A325B"/>
    <w:rsid w:val="006E643D"/>
    <w:rsid w:val="00707BFC"/>
    <w:rsid w:val="00710FEA"/>
    <w:rsid w:val="00717194"/>
    <w:rsid w:val="007225CA"/>
    <w:rsid w:val="007258EB"/>
    <w:rsid w:val="007373A6"/>
    <w:rsid w:val="0074272F"/>
    <w:rsid w:val="0074457C"/>
    <w:rsid w:val="00744E7C"/>
    <w:rsid w:val="00762D74"/>
    <w:rsid w:val="00773A15"/>
    <w:rsid w:val="007C33DE"/>
    <w:rsid w:val="007E5F1E"/>
    <w:rsid w:val="007F7B58"/>
    <w:rsid w:val="008123D9"/>
    <w:rsid w:val="00816E6B"/>
    <w:rsid w:val="00822796"/>
    <w:rsid w:val="00841FE4"/>
    <w:rsid w:val="00842C70"/>
    <w:rsid w:val="008434BA"/>
    <w:rsid w:val="0085165E"/>
    <w:rsid w:val="008563F5"/>
    <w:rsid w:val="00865B63"/>
    <w:rsid w:val="00885C9B"/>
    <w:rsid w:val="008906D8"/>
    <w:rsid w:val="008A0D8E"/>
    <w:rsid w:val="008B632D"/>
    <w:rsid w:val="008D23B7"/>
    <w:rsid w:val="008E5FCD"/>
    <w:rsid w:val="008E67DA"/>
    <w:rsid w:val="00903CCE"/>
    <w:rsid w:val="00925459"/>
    <w:rsid w:val="00930474"/>
    <w:rsid w:val="00936EBA"/>
    <w:rsid w:val="00946F03"/>
    <w:rsid w:val="009654BE"/>
    <w:rsid w:val="009829E7"/>
    <w:rsid w:val="009925FF"/>
    <w:rsid w:val="00995FDC"/>
    <w:rsid w:val="009A531E"/>
    <w:rsid w:val="009B2B41"/>
    <w:rsid w:val="009C2389"/>
    <w:rsid w:val="009D261B"/>
    <w:rsid w:val="009E209C"/>
    <w:rsid w:val="009F518E"/>
    <w:rsid w:val="00A00FE2"/>
    <w:rsid w:val="00A01E8F"/>
    <w:rsid w:val="00A04E74"/>
    <w:rsid w:val="00A22971"/>
    <w:rsid w:val="00A22EB3"/>
    <w:rsid w:val="00A417D4"/>
    <w:rsid w:val="00A45DEE"/>
    <w:rsid w:val="00A56141"/>
    <w:rsid w:val="00A84DD8"/>
    <w:rsid w:val="00AB1895"/>
    <w:rsid w:val="00AB22C2"/>
    <w:rsid w:val="00AC6ADD"/>
    <w:rsid w:val="00AF239E"/>
    <w:rsid w:val="00B00EC3"/>
    <w:rsid w:val="00B02E87"/>
    <w:rsid w:val="00B0486B"/>
    <w:rsid w:val="00B468F1"/>
    <w:rsid w:val="00B46985"/>
    <w:rsid w:val="00B55967"/>
    <w:rsid w:val="00B57852"/>
    <w:rsid w:val="00B9580C"/>
    <w:rsid w:val="00BA27BB"/>
    <w:rsid w:val="00BA48CC"/>
    <w:rsid w:val="00BC5A6E"/>
    <w:rsid w:val="00BE066F"/>
    <w:rsid w:val="00BE16CF"/>
    <w:rsid w:val="00BE1F35"/>
    <w:rsid w:val="00C011CB"/>
    <w:rsid w:val="00C126C4"/>
    <w:rsid w:val="00C13E7C"/>
    <w:rsid w:val="00C37101"/>
    <w:rsid w:val="00C57000"/>
    <w:rsid w:val="00C6746B"/>
    <w:rsid w:val="00C745FF"/>
    <w:rsid w:val="00C771FA"/>
    <w:rsid w:val="00C813FC"/>
    <w:rsid w:val="00C85278"/>
    <w:rsid w:val="00C87D43"/>
    <w:rsid w:val="00C93A8E"/>
    <w:rsid w:val="00CB3A1C"/>
    <w:rsid w:val="00CB5828"/>
    <w:rsid w:val="00CD0CEA"/>
    <w:rsid w:val="00D01CCE"/>
    <w:rsid w:val="00D15E09"/>
    <w:rsid w:val="00D36FE3"/>
    <w:rsid w:val="00D728B4"/>
    <w:rsid w:val="00DD3217"/>
    <w:rsid w:val="00E24543"/>
    <w:rsid w:val="00E27A6E"/>
    <w:rsid w:val="00E3496B"/>
    <w:rsid w:val="00E4142C"/>
    <w:rsid w:val="00E535D7"/>
    <w:rsid w:val="00E662E8"/>
    <w:rsid w:val="00E7509C"/>
    <w:rsid w:val="00E90068"/>
    <w:rsid w:val="00EC3D3D"/>
    <w:rsid w:val="00EE291E"/>
    <w:rsid w:val="00EE5DFF"/>
    <w:rsid w:val="00F06FC1"/>
    <w:rsid w:val="00F34ECF"/>
    <w:rsid w:val="00F636CE"/>
    <w:rsid w:val="00F63B9A"/>
    <w:rsid w:val="00F72E14"/>
    <w:rsid w:val="00FC0DC7"/>
    <w:rsid w:val="00FD53CB"/>
    <w:rsid w:val="00FD782F"/>
    <w:rsid w:val="00FE0D5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55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lsdException w:name="Emphasis"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a">
    <w:name w:val="Normal"/>
    <w:rsid w:val="001023C5"/>
    <w:pPr>
      <w:spacing w:after="160" w:line="259" w:lineRule="auto"/>
    </w:pPr>
    <w:rPr>
      <w:color w:val="000000"/>
      <w:sz w:val="28"/>
      <w:szCs w:val="28"/>
      <w:lang w:val="uk-UA" w:eastAsia="en-US"/>
    </w:rPr>
  </w:style>
  <w:style w:type="paragraph" w:styleId="1">
    <w:name w:val="heading 1"/>
    <w:basedOn w:val="a"/>
    <w:link w:val="10"/>
    <w:uiPriority w:val="9"/>
    <w:qFormat/>
    <w:rsid w:val="002312F5"/>
    <w:pPr>
      <w:spacing w:before="100" w:beforeAutospacing="1" w:after="100" w:afterAutospacing="1" w:line="240" w:lineRule="auto"/>
      <w:outlineLvl w:val="0"/>
    </w:pPr>
    <w:rPr>
      <w:rFonts w:eastAsia="Times New Roman"/>
      <w:b/>
      <w:bCs/>
      <w:color w:val="auto"/>
      <w:kern w:val="36"/>
      <w:sz w:val="48"/>
      <w:szCs w:val="48"/>
      <w:lang w:val="x-none"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2312F5"/>
    <w:rPr>
      <w:rFonts w:eastAsia="Times New Roman"/>
      <w:b/>
      <w:bCs/>
      <w:i w:val="0"/>
      <w:color w:val="auto"/>
      <w:kern w:val="36"/>
      <w:sz w:val="48"/>
      <w:szCs w:val="48"/>
      <w:lang w:eastAsia="ru-RU"/>
    </w:rPr>
  </w:style>
  <w:style w:type="paragraph" w:customStyle="1" w:styleId="11">
    <w:name w:val="Обычный (веб)1"/>
    <w:basedOn w:val="a"/>
    <w:uiPriority w:val="99"/>
    <w:unhideWhenUsed/>
    <w:rsid w:val="009D261B"/>
    <w:rPr>
      <w:sz w:val="24"/>
      <w:szCs w:val="24"/>
    </w:rPr>
  </w:style>
  <w:style w:type="character" w:styleId="a3">
    <w:name w:val="Strong"/>
    <w:uiPriority w:val="22"/>
    <w:rsid w:val="006A14D7"/>
    <w:rPr>
      <w:b/>
      <w:bCs/>
    </w:rPr>
  </w:style>
  <w:style w:type="paragraph" w:styleId="a4">
    <w:name w:val="Balloon Text"/>
    <w:basedOn w:val="a"/>
    <w:link w:val="a5"/>
    <w:uiPriority w:val="99"/>
    <w:semiHidden/>
    <w:unhideWhenUsed/>
    <w:rsid w:val="006A14D7"/>
    <w:pPr>
      <w:spacing w:after="0" w:line="240" w:lineRule="auto"/>
    </w:pPr>
    <w:rPr>
      <w:rFonts w:ascii="Tahoma" w:hAnsi="Tahoma"/>
      <w:color w:val="auto"/>
      <w:sz w:val="16"/>
      <w:szCs w:val="16"/>
      <w:lang w:eastAsia="x-none"/>
    </w:rPr>
  </w:style>
  <w:style w:type="character" w:customStyle="1" w:styleId="a5">
    <w:name w:val="Текст выноски Знак"/>
    <w:link w:val="a4"/>
    <w:uiPriority w:val="99"/>
    <w:semiHidden/>
    <w:rsid w:val="006A14D7"/>
    <w:rPr>
      <w:rFonts w:ascii="Tahoma" w:hAnsi="Tahoma" w:cs="Tahoma"/>
      <w:sz w:val="16"/>
      <w:szCs w:val="16"/>
      <w:lang w:val="uk-UA"/>
    </w:rPr>
  </w:style>
  <w:style w:type="table" w:styleId="a6">
    <w:name w:val="Table Grid"/>
    <w:basedOn w:val="a1"/>
    <w:uiPriority w:val="59"/>
    <w:rsid w:val="006A14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uiPriority w:val="99"/>
    <w:unhideWhenUsed/>
    <w:rsid w:val="006A14D7"/>
    <w:rPr>
      <w:color w:val="0563C1"/>
      <w:u w:val="single"/>
    </w:rPr>
  </w:style>
  <w:style w:type="paragraph" w:styleId="HTML">
    <w:name w:val="HTML Preformatted"/>
    <w:basedOn w:val="a"/>
    <w:link w:val="HTML0"/>
    <w:uiPriority w:val="99"/>
    <w:semiHidden/>
    <w:unhideWhenUsed/>
    <w:rsid w:val="006A14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olor w:val="auto"/>
      <w:sz w:val="20"/>
      <w:szCs w:val="20"/>
      <w:lang w:val="x-none" w:eastAsia="ru-RU"/>
    </w:rPr>
  </w:style>
  <w:style w:type="character" w:customStyle="1" w:styleId="HTML0">
    <w:name w:val="Стандартный HTML Знак"/>
    <w:link w:val="HTML"/>
    <w:uiPriority w:val="99"/>
    <w:semiHidden/>
    <w:rsid w:val="006A14D7"/>
    <w:rPr>
      <w:rFonts w:ascii="Courier New" w:eastAsia="Times New Roman" w:hAnsi="Courier New" w:cs="Courier New"/>
      <w:color w:val="auto"/>
      <w:sz w:val="20"/>
      <w:szCs w:val="20"/>
      <w:lang w:eastAsia="ru-RU"/>
    </w:rPr>
  </w:style>
  <w:style w:type="paragraph" w:styleId="a8">
    <w:name w:val="footnote text"/>
    <w:basedOn w:val="a"/>
    <w:link w:val="a9"/>
    <w:uiPriority w:val="99"/>
    <w:semiHidden/>
    <w:unhideWhenUsed/>
    <w:rsid w:val="00432B3A"/>
    <w:pPr>
      <w:spacing w:after="0" w:line="240" w:lineRule="auto"/>
    </w:pPr>
    <w:rPr>
      <w:color w:val="auto"/>
      <w:sz w:val="20"/>
      <w:szCs w:val="20"/>
      <w:lang w:eastAsia="x-none"/>
    </w:rPr>
  </w:style>
  <w:style w:type="character" w:customStyle="1" w:styleId="a9">
    <w:name w:val="Текст сноски Знак"/>
    <w:link w:val="a8"/>
    <w:uiPriority w:val="99"/>
    <w:semiHidden/>
    <w:rsid w:val="00432B3A"/>
    <w:rPr>
      <w:sz w:val="20"/>
      <w:szCs w:val="20"/>
      <w:lang w:val="uk-UA"/>
    </w:rPr>
  </w:style>
  <w:style w:type="character" w:styleId="aa">
    <w:name w:val="footnote reference"/>
    <w:uiPriority w:val="99"/>
    <w:semiHidden/>
    <w:unhideWhenUsed/>
    <w:rsid w:val="00432B3A"/>
    <w:rPr>
      <w:vertAlign w:val="superscript"/>
    </w:rPr>
  </w:style>
  <w:style w:type="character" w:styleId="ab">
    <w:name w:val="Emphasis"/>
    <w:rsid w:val="00CB5828"/>
    <w:rPr>
      <w:i/>
      <w:iCs/>
    </w:rPr>
  </w:style>
  <w:style w:type="paragraph" w:styleId="ac">
    <w:name w:val="List Paragraph"/>
    <w:aliases w:val="АВТОР"/>
    <w:basedOn w:val="a"/>
    <w:uiPriority w:val="34"/>
    <w:qFormat/>
    <w:rsid w:val="008E67DA"/>
    <w:pPr>
      <w:spacing w:after="0" w:line="240" w:lineRule="auto"/>
      <w:contextualSpacing/>
      <w:jc w:val="right"/>
    </w:pPr>
    <w:rPr>
      <w:b/>
      <w:sz w:val="32"/>
    </w:rPr>
  </w:style>
  <w:style w:type="character" w:customStyle="1" w:styleId="gsgray">
    <w:name w:val="gs_gray"/>
    <w:rsid w:val="00041696"/>
  </w:style>
  <w:style w:type="character" w:customStyle="1" w:styleId="UnresolvedMention">
    <w:name w:val="Unresolved Mention"/>
    <w:uiPriority w:val="99"/>
    <w:semiHidden/>
    <w:unhideWhenUsed/>
    <w:rsid w:val="00822796"/>
    <w:rPr>
      <w:color w:val="605E5C"/>
      <w:shd w:val="clear" w:color="auto" w:fill="E1DFDD"/>
    </w:rPr>
  </w:style>
  <w:style w:type="paragraph" w:styleId="ad">
    <w:name w:val="Title"/>
    <w:aliases w:val="НАЗВА"/>
    <w:basedOn w:val="a"/>
    <w:next w:val="a"/>
    <w:link w:val="ae"/>
    <w:uiPriority w:val="10"/>
    <w:qFormat/>
    <w:rsid w:val="008E67DA"/>
    <w:pPr>
      <w:spacing w:after="0" w:line="240" w:lineRule="auto"/>
      <w:jc w:val="center"/>
      <w:outlineLvl w:val="0"/>
    </w:pPr>
    <w:rPr>
      <w:rFonts w:eastAsia="Times New Roman"/>
      <w:b/>
      <w:bCs/>
      <w:caps/>
      <w:color w:val="auto"/>
      <w:kern w:val="28"/>
      <w:sz w:val="36"/>
      <w:szCs w:val="32"/>
    </w:rPr>
  </w:style>
  <w:style w:type="character" w:customStyle="1" w:styleId="ae">
    <w:name w:val="Название Знак"/>
    <w:aliases w:val="НАЗВА Знак"/>
    <w:link w:val="ad"/>
    <w:uiPriority w:val="10"/>
    <w:rsid w:val="008E67DA"/>
    <w:rPr>
      <w:rFonts w:eastAsia="Times New Roman" w:cs="Times New Roman"/>
      <w:b/>
      <w:bCs/>
      <w:caps/>
      <w:kern w:val="28"/>
      <w:sz w:val="36"/>
      <w:szCs w:val="32"/>
      <w:lang w:val="uk-UA" w:eastAsia="en-US"/>
    </w:rPr>
  </w:style>
  <w:style w:type="character" w:styleId="af">
    <w:name w:val="Placeholder Text"/>
    <w:basedOn w:val="a0"/>
    <w:uiPriority w:val="99"/>
    <w:semiHidden/>
    <w:rsid w:val="008434BA"/>
    <w:rPr>
      <w:color w:val="808080"/>
    </w:rPr>
  </w:style>
  <w:style w:type="paragraph" w:customStyle="1" w:styleId="rvps2">
    <w:name w:val="rvps2"/>
    <w:basedOn w:val="a"/>
    <w:rsid w:val="00C745FF"/>
    <w:pPr>
      <w:spacing w:before="100" w:beforeAutospacing="1" w:after="100" w:afterAutospacing="1" w:line="240" w:lineRule="auto"/>
    </w:pPr>
    <w:rPr>
      <w:rFonts w:eastAsia="Times New Roman"/>
      <w:color w:val="auto"/>
      <w:sz w:val="24"/>
      <w:szCs w:val="24"/>
      <w:lang w:eastAsia="uk-UA"/>
    </w:rPr>
  </w:style>
  <w:style w:type="paragraph" w:styleId="af0">
    <w:name w:val="Normal (Web)"/>
    <w:basedOn w:val="a"/>
    <w:uiPriority w:val="99"/>
    <w:rsid w:val="00C745FF"/>
    <w:pPr>
      <w:spacing w:before="100" w:beforeAutospacing="1" w:after="100" w:afterAutospacing="1" w:line="240" w:lineRule="auto"/>
    </w:pPr>
    <w:rPr>
      <w:rFonts w:eastAsia="Times New Roman"/>
      <w:color w:val="auto"/>
      <w:sz w:val="24"/>
      <w:szCs w:val="24"/>
      <w:lang w:val="ru-RU" w:eastAsia="ru-RU"/>
    </w:rPr>
  </w:style>
  <w:style w:type="character" w:customStyle="1" w:styleId="Bodytext">
    <w:name w:val="Body text_"/>
    <w:link w:val="3"/>
    <w:rsid w:val="00C745FF"/>
    <w:rPr>
      <w:rFonts w:ascii="Century Schoolbook" w:eastAsia="Century Schoolbook" w:hAnsi="Century Schoolbook"/>
      <w:shd w:val="clear" w:color="auto" w:fill="FFFFFF"/>
    </w:rPr>
  </w:style>
  <w:style w:type="paragraph" w:customStyle="1" w:styleId="3">
    <w:name w:val="Основной текст3"/>
    <w:basedOn w:val="a"/>
    <w:link w:val="Bodytext"/>
    <w:rsid w:val="00C745FF"/>
    <w:pPr>
      <w:widowControl w:val="0"/>
      <w:shd w:val="clear" w:color="auto" w:fill="FFFFFF"/>
      <w:spacing w:after="0" w:line="248" w:lineRule="exact"/>
      <w:ind w:hanging="580"/>
    </w:pPr>
    <w:rPr>
      <w:rFonts w:ascii="Century Schoolbook" w:eastAsia="Century Schoolbook" w:hAnsi="Century Schoolbook"/>
      <w:color w:val="auto"/>
      <w:sz w:val="20"/>
      <w:szCs w:val="20"/>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lsdException w:name="Emphasis"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a">
    <w:name w:val="Normal"/>
    <w:rsid w:val="001023C5"/>
    <w:pPr>
      <w:spacing w:after="160" w:line="259" w:lineRule="auto"/>
    </w:pPr>
    <w:rPr>
      <w:color w:val="000000"/>
      <w:sz w:val="28"/>
      <w:szCs w:val="28"/>
      <w:lang w:val="uk-UA" w:eastAsia="en-US"/>
    </w:rPr>
  </w:style>
  <w:style w:type="paragraph" w:styleId="1">
    <w:name w:val="heading 1"/>
    <w:basedOn w:val="a"/>
    <w:link w:val="10"/>
    <w:uiPriority w:val="9"/>
    <w:qFormat/>
    <w:rsid w:val="002312F5"/>
    <w:pPr>
      <w:spacing w:before="100" w:beforeAutospacing="1" w:after="100" w:afterAutospacing="1" w:line="240" w:lineRule="auto"/>
      <w:outlineLvl w:val="0"/>
    </w:pPr>
    <w:rPr>
      <w:rFonts w:eastAsia="Times New Roman"/>
      <w:b/>
      <w:bCs/>
      <w:color w:val="auto"/>
      <w:kern w:val="36"/>
      <w:sz w:val="48"/>
      <w:szCs w:val="48"/>
      <w:lang w:val="x-none"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2312F5"/>
    <w:rPr>
      <w:rFonts w:eastAsia="Times New Roman"/>
      <w:b/>
      <w:bCs/>
      <w:i w:val="0"/>
      <w:color w:val="auto"/>
      <w:kern w:val="36"/>
      <w:sz w:val="48"/>
      <w:szCs w:val="48"/>
      <w:lang w:eastAsia="ru-RU"/>
    </w:rPr>
  </w:style>
  <w:style w:type="paragraph" w:customStyle="1" w:styleId="11">
    <w:name w:val="Обычный (веб)1"/>
    <w:basedOn w:val="a"/>
    <w:uiPriority w:val="99"/>
    <w:unhideWhenUsed/>
    <w:rsid w:val="009D261B"/>
    <w:rPr>
      <w:sz w:val="24"/>
      <w:szCs w:val="24"/>
    </w:rPr>
  </w:style>
  <w:style w:type="character" w:styleId="a3">
    <w:name w:val="Strong"/>
    <w:uiPriority w:val="22"/>
    <w:rsid w:val="006A14D7"/>
    <w:rPr>
      <w:b/>
      <w:bCs/>
    </w:rPr>
  </w:style>
  <w:style w:type="paragraph" w:styleId="a4">
    <w:name w:val="Balloon Text"/>
    <w:basedOn w:val="a"/>
    <w:link w:val="a5"/>
    <w:uiPriority w:val="99"/>
    <w:semiHidden/>
    <w:unhideWhenUsed/>
    <w:rsid w:val="006A14D7"/>
    <w:pPr>
      <w:spacing w:after="0" w:line="240" w:lineRule="auto"/>
    </w:pPr>
    <w:rPr>
      <w:rFonts w:ascii="Tahoma" w:hAnsi="Tahoma"/>
      <w:color w:val="auto"/>
      <w:sz w:val="16"/>
      <w:szCs w:val="16"/>
      <w:lang w:eastAsia="x-none"/>
    </w:rPr>
  </w:style>
  <w:style w:type="character" w:customStyle="1" w:styleId="a5">
    <w:name w:val="Текст выноски Знак"/>
    <w:link w:val="a4"/>
    <w:uiPriority w:val="99"/>
    <w:semiHidden/>
    <w:rsid w:val="006A14D7"/>
    <w:rPr>
      <w:rFonts w:ascii="Tahoma" w:hAnsi="Tahoma" w:cs="Tahoma"/>
      <w:sz w:val="16"/>
      <w:szCs w:val="16"/>
      <w:lang w:val="uk-UA"/>
    </w:rPr>
  </w:style>
  <w:style w:type="table" w:styleId="a6">
    <w:name w:val="Table Grid"/>
    <w:basedOn w:val="a1"/>
    <w:uiPriority w:val="59"/>
    <w:rsid w:val="006A14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uiPriority w:val="99"/>
    <w:unhideWhenUsed/>
    <w:rsid w:val="006A14D7"/>
    <w:rPr>
      <w:color w:val="0563C1"/>
      <w:u w:val="single"/>
    </w:rPr>
  </w:style>
  <w:style w:type="paragraph" w:styleId="HTML">
    <w:name w:val="HTML Preformatted"/>
    <w:basedOn w:val="a"/>
    <w:link w:val="HTML0"/>
    <w:uiPriority w:val="99"/>
    <w:semiHidden/>
    <w:unhideWhenUsed/>
    <w:rsid w:val="006A14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olor w:val="auto"/>
      <w:sz w:val="20"/>
      <w:szCs w:val="20"/>
      <w:lang w:val="x-none" w:eastAsia="ru-RU"/>
    </w:rPr>
  </w:style>
  <w:style w:type="character" w:customStyle="1" w:styleId="HTML0">
    <w:name w:val="Стандартный HTML Знак"/>
    <w:link w:val="HTML"/>
    <w:uiPriority w:val="99"/>
    <w:semiHidden/>
    <w:rsid w:val="006A14D7"/>
    <w:rPr>
      <w:rFonts w:ascii="Courier New" w:eastAsia="Times New Roman" w:hAnsi="Courier New" w:cs="Courier New"/>
      <w:color w:val="auto"/>
      <w:sz w:val="20"/>
      <w:szCs w:val="20"/>
      <w:lang w:eastAsia="ru-RU"/>
    </w:rPr>
  </w:style>
  <w:style w:type="paragraph" w:styleId="a8">
    <w:name w:val="footnote text"/>
    <w:basedOn w:val="a"/>
    <w:link w:val="a9"/>
    <w:uiPriority w:val="99"/>
    <w:semiHidden/>
    <w:unhideWhenUsed/>
    <w:rsid w:val="00432B3A"/>
    <w:pPr>
      <w:spacing w:after="0" w:line="240" w:lineRule="auto"/>
    </w:pPr>
    <w:rPr>
      <w:color w:val="auto"/>
      <w:sz w:val="20"/>
      <w:szCs w:val="20"/>
      <w:lang w:eastAsia="x-none"/>
    </w:rPr>
  </w:style>
  <w:style w:type="character" w:customStyle="1" w:styleId="a9">
    <w:name w:val="Текст сноски Знак"/>
    <w:link w:val="a8"/>
    <w:uiPriority w:val="99"/>
    <w:semiHidden/>
    <w:rsid w:val="00432B3A"/>
    <w:rPr>
      <w:sz w:val="20"/>
      <w:szCs w:val="20"/>
      <w:lang w:val="uk-UA"/>
    </w:rPr>
  </w:style>
  <w:style w:type="character" w:styleId="aa">
    <w:name w:val="footnote reference"/>
    <w:uiPriority w:val="99"/>
    <w:semiHidden/>
    <w:unhideWhenUsed/>
    <w:rsid w:val="00432B3A"/>
    <w:rPr>
      <w:vertAlign w:val="superscript"/>
    </w:rPr>
  </w:style>
  <w:style w:type="character" w:styleId="ab">
    <w:name w:val="Emphasis"/>
    <w:rsid w:val="00CB5828"/>
    <w:rPr>
      <w:i/>
      <w:iCs/>
    </w:rPr>
  </w:style>
  <w:style w:type="paragraph" w:styleId="ac">
    <w:name w:val="List Paragraph"/>
    <w:aliases w:val="АВТОР"/>
    <w:basedOn w:val="a"/>
    <w:uiPriority w:val="34"/>
    <w:qFormat/>
    <w:rsid w:val="008E67DA"/>
    <w:pPr>
      <w:spacing w:after="0" w:line="240" w:lineRule="auto"/>
      <w:contextualSpacing/>
      <w:jc w:val="right"/>
    </w:pPr>
    <w:rPr>
      <w:b/>
      <w:sz w:val="32"/>
    </w:rPr>
  </w:style>
  <w:style w:type="character" w:customStyle="1" w:styleId="gsgray">
    <w:name w:val="gs_gray"/>
    <w:rsid w:val="00041696"/>
  </w:style>
  <w:style w:type="character" w:customStyle="1" w:styleId="UnresolvedMention">
    <w:name w:val="Unresolved Mention"/>
    <w:uiPriority w:val="99"/>
    <w:semiHidden/>
    <w:unhideWhenUsed/>
    <w:rsid w:val="00822796"/>
    <w:rPr>
      <w:color w:val="605E5C"/>
      <w:shd w:val="clear" w:color="auto" w:fill="E1DFDD"/>
    </w:rPr>
  </w:style>
  <w:style w:type="paragraph" w:styleId="ad">
    <w:name w:val="Title"/>
    <w:aliases w:val="НАЗВА"/>
    <w:basedOn w:val="a"/>
    <w:next w:val="a"/>
    <w:link w:val="ae"/>
    <w:uiPriority w:val="10"/>
    <w:qFormat/>
    <w:rsid w:val="008E67DA"/>
    <w:pPr>
      <w:spacing w:after="0" w:line="240" w:lineRule="auto"/>
      <w:jc w:val="center"/>
      <w:outlineLvl w:val="0"/>
    </w:pPr>
    <w:rPr>
      <w:rFonts w:eastAsia="Times New Roman"/>
      <w:b/>
      <w:bCs/>
      <w:caps/>
      <w:color w:val="auto"/>
      <w:kern w:val="28"/>
      <w:sz w:val="36"/>
      <w:szCs w:val="32"/>
    </w:rPr>
  </w:style>
  <w:style w:type="character" w:customStyle="1" w:styleId="ae">
    <w:name w:val="Название Знак"/>
    <w:aliases w:val="НАЗВА Знак"/>
    <w:link w:val="ad"/>
    <w:uiPriority w:val="10"/>
    <w:rsid w:val="008E67DA"/>
    <w:rPr>
      <w:rFonts w:eastAsia="Times New Roman" w:cs="Times New Roman"/>
      <w:b/>
      <w:bCs/>
      <w:caps/>
      <w:kern w:val="28"/>
      <w:sz w:val="36"/>
      <w:szCs w:val="32"/>
      <w:lang w:val="uk-UA" w:eastAsia="en-US"/>
    </w:rPr>
  </w:style>
  <w:style w:type="character" w:styleId="af">
    <w:name w:val="Placeholder Text"/>
    <w:basedOn w:val="a0"/>
    <w:uiPriority w:val="99"/>
    <w:semiHidden/>
    <w:rsid w:val="008434BA"/>
    <w:rPr>
      <w:color w:val="808080"/>
    </w:rPr>
  </w:style>
  <w:style w:type="paragraph" w:customStyle="1" w:styleId="rvps2">
    <w:name w:val="rvps2"/>
    <w:basedOn w:val="a"/>
    <w:rsid w:val="00C745FF"/>
    <w:pPr>
      <w:spacing w:before="100" w:beforeAutospacing="1" w:after="100" w:afterAutospacing="1" w:line="240" w:lineRule="auto"/>
    </w:pPr>
    <w:rPr>
      <w:rFonts w:eastAsia="Times New Roman"/>
      <w:color w:val="auto"/>
      <w:sz w:val="24"/>
      <w:szCs w:val="24"/>
      <w:lang w:eastAsia="uk-UA"/>
    </w:rPr>
  </w:style>
  <w:style w:type="paragraph" w:styleId="af0">
    <w:name w:val="Normal (Web)"/>
    <w:basedOn w:val="a"/>
    <w:uiPriority w:val="99"/>
    <w:rsid w:val="00C745FF"/>
    <w:pPr>
      <w:spacing w:before="100" w:beforeAutospacing="1" w:after="100" w:afterAutospacing="1" w:line="240" w:lineRule="auto"/>
    </w:pPr>
    <w:rPr>
      <w:rFonts w:eastAsia="Times New Roman"/>
      <w:color w:val="auto"/>
      <w:sz w:val="24"/>
      <w:szCs w:val="24"/>
      <w:lang w:val="ru-RU" w:eastAsia="ru-RU"/>
    </w:rPr>
  </w:style>
  <w:style w:type="character" w:customStyle="1" w:styleId="Bodytext">
    <w:name w:val="Body text_"/>
    <w:link w:val="3"/>
    <w:rsid w:val="00C745FF"/>
    <w:rPr>
      <w:rFonts w:ascii="Century Schoolbook" w:eastAsia="Century Schoolbook" w:hAnsi="Century Schoolbook"/>
      <w:shd w:val="clear" w:color="auto" w:fill="FFFFFF"/>
    </w:rPr>
  </w:style>
  <w:style w:type="paragraph" w:customStyle="1" w:styleId="3">
    <w:name w:val="Основной текст3"/>
    <w:basedOn w:val="a"/>
    <w:link w:val="Bodytext"/>
    <w:rsid w:val="00C745FF"/>
    <w:pPr>
      <w:widowControl w:val="0"/>
      <w:shd w:val="clear" w:color="auto" w:fill="FFFFFF"/>
      <w:spacing w:after="0" w:line="248" w:lineRule="exact"/>
      <w:ind w:hanging="580"/>
    </w:pPr>
    <w:rPr>
      <w:rFonts w:ascii="Century Schoolbook" w:eastAsia="Century Schoolbook" w:hAnsi="Century Schoolbook"/>
      <w:color w:val="auto"/>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247908">
      <w:bodyDiv w:val="1"/>
      <w:marLeft w:val="0"/>
      <w:marRight w:val="0"/>
      <w:marTop w:val="0"/>
      <w:marBottom w:val="0"/>
      <w:divBdr>
        <w:top w:val="none" w:sz="0" w:space="0" w:color="auto"/>
        <w:left w:val="none" w:sz="0" w:space="0" w:color="auto"/>
        <w:bottom w:val="none" w:sz="0" w:space="0" w:color="auto"/>
        <w:right w:val="none" w:sz="0" w:space="0" w:color="auto"/>
      </w:divBdr>
    </w:div>
    <w:div w:id="91751993">
      <w:bodyDiv w:val="1"/>
      <w:marLeft w:val="0"/>
      <w:marRight w:val="0"/>
      <w:marTop w:val="0"/>
      <w:marBottom w:val="0"/>
      <w:divBdr>
        <w:top w:val="none" w:sz="0" w:space="0" w:color="auto"/>
        <w:left w:val="none" w:sz="0" w:space="0" w:color="auto"/>
        <w:bottom w:val="none" w:sz="0" w:space="0" w:color="auto"/>
        <w:right w:val="none" w:sz="0" w:space="0" w:color="auto"/>
      </w:divBdr>
    </w:div>
    <w:div w:id="131606864">
      <w:bodyDiv w:val="1"/>
      <w:marLeft w:val="0"/>
      <w:marRight w:val="0"/>
      <w:marTop w:val="0"/>
      <w:marBottom w:val="0"/>
      <w:divBdr>
        <w:top w:val="none" w:sz="0" w:space="0" w:color="auto"/>
        <w:left w:val="none" w:sz="0" w:space="0" w:color="auto"/>
        <w:bottom w:val="none" w:sz="0" w:space="0" w:color="auto"/>
        <w:right w:val="none" w:sz="0" w:space="0" w:color="auto"/>
      </w:divBdr>
    </w:div>
    <w:div w:id="371881365">
      <w:bodyDiv w:val="1"/>
      <w:marLeft w:val="0"/>
      <w:marRight w:val="0"/>
      <w:marTop w:val="0"/>
      <w:marBottom w:val="0"/>
      <w:divBdr>
        <w:top w:val="none" w:sz="0" w:space="0" w:color="auto"/>
        <w:left w:val="none" w:sz="0" w:space="0" w:color="auto"/>
        <w:bottom w:val="none" w:sz="0" w:space="0" w:color="auto"/>
        <w:right w:val="none" w:sz="0" w:space="0" w:color="auto"/>
      </w:divBdr>
    </w:div>
    <w:div w:id="465437518">
      <w:bodyDiv w:val="1"/>
      <w:marLeft w:val="0"/>
      <w:marRight w:val="0"/>
      <w:marTop w:val="0"/>
      <w:marBottom w:val="0"/>
      <w:divBdr>
        <w:top w:val="none" w:sz="0" w:space="0" w:color="auto"/>
        <w:left w:val="none" w:sz="0" w:space="0" w:color="auto"/>
        <w:bottom w:val="none" w:sz="0" w:space="0" w:color="auto"/>
        <w:right w:val="none" w:sz="0" w:space="0" w:color="auto"/>
      </w:divBdr>
    </w:div>
    <w:div w:id="546257370">
      <w:bodyDiv w:val="1"/>
      <w:marLeft w:val="0"/>
      <w:marRight w:val="0"/>
      <w:marTop w:val="0"/>
      <w:marBottom w:val="0"/>
      <w:divBdr>
        <w:top w:val="none" w:sz="0" w:space="0" w:color="auto"/>
        <w:left w:val="none" w:sz="0" w:space="0" w:color="auto"/>
        <w:bottom w:val="none" w:sz="0" w:space="0" w:color="auto"/>
        <w:right w:val="none" w:sz="0" w:space="0" w:color="auto"/>
      </w:divBdr>
    </w:div>
    <w:div w:id="667439192">
      <w:bodyDiv w:val="1"/>
      <w:marLeft w:val="0"/>
      <w:marRight w:val="0"/>
      <w:marTop w:val="0"/>
      <w:marBottom w:val="0"/>
      <w:divBdr>
        <w:top w:val="none" w:sz="0" w:space="0" w:color="auto"/>
        <w:left w:val="none" w:sz="0" w:space="0" w:color="auto"/>
        <w:bottom w:val="none" w:sz="0" w:space="0" w:color="auto"/>
        <w:right w:val="none" w:sz="0" w:space="0" w:color="auto"/>
      </w:divBdr>
    </w:div>
    <w:div w:id="713845790">
      <w:bodyDiv w:val="1"/>
      <w:marLeft w:val="0"/>
      <w:marRight w:val="0"/>
      <w:marTop w:val="0"/>
      <w:marBottom w:val="0"/>
      <w:divBdr>
        <w:top w:val="none" w:sz="0" w:space="0" w:color="auto"/>
        <w:left w:val="none" w:sz="0" w:space="0" w:color="auto"/>
        <w:bottom w:val="none" w:sz="0" w:space="0" w:color="auto"/>
        <w:right w:val="none" w:sz="0" w:space="0" w:color="auto"/>
      </w:divBdr>
    </w:div>
    <w:div w:id="829171668">
      <w:bodyDiv w:val="1"/>
      <w:marLeft w:val="0"/>
      <w:marRight w:val="0"/>
      <w:marTop w:val="0"/>
      <w:marBottom w:val="0"/>
      <w:divBdr>
        <w:top w:val="none" w:sz="0" w:space="0" w:color="auto"/>
        <w:left w:val="none" w:sz="0" w:space="0" w:color="auto"/>
        <w:bottom w:val="none" w:sz="0" w:space="0" w:color="auto"/>
        <w:right w:val="none" w:sz="0" w:space="0" w:color="auto"/>
      </w:divBdr>
      <w:divsChild>
        <w:div w:id="391317849">
          <w:marLeft w:val="0"/>
          <w:marRight w:val="0"/>
          <w:marTop w:val="0"/>
          <w:marBottom w:val="0"/>
          <w:divBdr>
            <w:top w:val="none" w:sz="0" w:space="0" w:color="auto"/>
            <w:left w:val="none" w:sz="0" w:space="0" w:color="auto"/>
            <w:bottom w:val="none" w:sz="0" w:space="0" w:color="auto"/>
            <w:right w:val="none" w:sz="0" w:space="0" w:color="auto"/>
          </w:divBdr>
        </w:div>
      </w:divsChild>
    </w:div>
    <w:div w:id="907687770">
      <w:bodyDiv w:val="1"/>
      <w:marLeft w:val="0"/>
      <w:marRight w:val="0"/>
      <w:marTop w:val="0"/>
      <w:marBottom w:val="0"/>
      <w:divBdr>
        <w:top w:val="none" w:sz="0" w:space="0" w:color="auto"/>
        <w:left w:val="none" w:sz="0" w:space="0" w:color="auto"/>
        <w:bottom w:val="none" w:sz="0" w:space="0" w:color="auto"/>
        <w:right w:val="none" w:sz="0" w:space="0" w:color="auto"/>
      </w:divBdr>
      <w:divsChild>
        <w:div w:id="835878839">
          <w:marLeft w:val="0"/>
          <w:marRight w:val="0"/>
          <w:marTop w:val="0"/>
          <w:marBottom w:val="0"/>
          <w:divBdr>
            <w:top w:val="single" w:sz="6" w:space="8" w:color="EEEEEE"/>
            <w:left w:val="single" w:sz="6" w:space="11" w:color="EEEEEE"/>
            <w:bottom w:val="single" w:sz="6" w:space="8" w:color="EEEEEE"/>
            <w:right w:val="single" w:sz="6" w:space="11" w:color="EEEEEE"/>
          </w:divBdr>
        </w:div>
        <w:div w:id="1139687700">
          <w:marLeft w:val="0"/>
          <w:marRight w:val="0"/>
          <w:marTop w:val="0"/>
          <w:marBottom w:val="0"/>
          <w:divBdr>
            <w:top w:val="none" w:sz="0" w:space="0" w:color="auto"/>
            <w:left w:val="none" w:sz="0" w:space="0" w:color="auto"/>
            <w:bottom w:val="none" w:sz="0" w:space="0" w:color="auto"/>
            <w:right w:val="none" w:sz="0" w:space="0" w:color="auto"/>
          </w:divBdr>
        </w:div>
      </w:divsChild>
    </w:div>
    <w:div w:id="994532387">
      <w:bodyDiv w:val="1"/>
      <w:marLeft w:val="0"/>
      <w:marRight w:val="0"/>
      <w:marTop w:val="0"/>
      <w:marBottom w:val="0"/>
      <w:divBdr>
        <w:top w:val="none" w:sz="0" w:space="0" w:color="auto"/>
        <w:left w:val="none" w:sz="0" w:space="0" w:color="auto"/>
        <w:bottom w:val="none" w:sz="0" w:space="0" w:color="auto"/>
        <w:right w:val="none" w:sz="0" w:space="0" w:color="auto"/>
      </w:divBdr>
      <w:divsChild>
        <w:div w:id="1404832980">
          <w:marLeft w:val="0"/>
          <w:marRight w:val="0"/>
          <w:marTop w:val="0"/>
          <w:marBottom w:val="0"/>
          <w:divBdr>
            <w:top w:val="none" w:sz="0" w:space="0" w:color="auto"/>
            <w:left w:val="none" w:sz="0" w:space="0" w:color="auto"/>
            <w:bottom w:val="none" w:sz="0" w:space="0" w:color="auto"/>
            <w:right w:val="none" w:sz="0" w:space="0" w:color="auto"/>
          </w:divBdr>
        </w:div>
      </w:divsChild>
    </w:div>
    <w:div w:id="1104031859">
      <w:bodyDiv w:val="1"/>
      <w:marLeft w:val="0"/>
      <w:marRight w:val="0"/>
      <w:marTop w:val="0"/>
      <w:marBottom w:val="0"/>
      <w:divBdr>
        <w:top w:val="none" w:sz="0" w:space="0" w:color="auto"/>
        <w:left w:val="none" w:sz="0" w:space="0" w:color="auto"/>
        <w:bottom w:val="none" w:sz="0" w:space="0" w:color="auto"/>
        <w:right w:val="none" w:sz="0" w:space="0" w:color="auto"/>
      </w:divBdr>
    </w:div>
    <w:div w:id="1113599753">
      <w:bodyDiv w:val="1"/>
      <w:marLeft w:val="0"/>
      <w:marRight w:val="0"/>
      <w:marTop w:val="0"/>
      <w:marBottom w:val="0"/>
      <w:divBdr>
        <w:top w:val="none" w:sz="0" w:space="0" w:color="auto"/>
        <w:left w:val="none" w:sz="0" w:space="0" w:color="auto"/>
        <w:bottom w:val="none" w:sz="0" w:space="0" w:color="auto"/>
        <w:right w:val="none" w:sz="0" w:space="0" w:color="auto"/>
      </w:divBdr>
    </w:div>
    <w:div w:id="1152717267">
      <w:bodyDiv w:val="1"/>
      <w:marLeft w:val="0"/>
      <w:marRight w:val="0"/>
      <w:marTop w:val="0"/>
      <w:marBottom w:val="0"/>
      <w:divBdr>
        <w:top w:val="none" w:sz="0" w:space="0" w:color="auto"/>
        <w:left w:val="none" w:sz="0" w:space="0" w:color="auto"/>
        <w:bottom w:val="none" w:sz="0" w:space="0" w:color="auto"/>
        <w:right w:val="none" w:sz="0" w:space="0" w:color="auto"/>
      </w:divBdr>
    </w:div>
    <w:div w:id="1274897841">
      <w:bodyDiv w:val="1"/>
      <w:marLeft w:val="0"/>
      <w:marRight w:val="0"/>
      <w:marTop w:val="0"/>
      <w:marBottom w:val="0"/>
      <w:divBdr>
        <w:top w:val="none" w:sz="0" w:space="0" w:color="auto"/>
        <w:left w:val="none" w:sz="0" w:space="0" w:color="auto"/>
        <w:bottom w:val="none" w:sz="0" w:space="0" w:color="auto"/>
        <w:right w:val="none" w:sz="0" w:space="0" w:color="auto"/>
      </w:divBdr>
    </w:div>
    <w:div w:id="1471945499">
      <w:bodyDiv w:val="1"/>
      <w:marLeft w:val="0"/>
      <w:marRight w:val="0"/>
      <w:marTop w:val="0"/>
      <w:marBottom w:val="0"/>
      <w:divBdr>
        <w:top w:val="none" w:sz="0" w:space="0" w:color="auto"/>
        <w:left w:val="none" w:sz="0" w:space="0" w:color="auto"/>
        <w:bottom w:val="none" w:sz="0" w:space="0" w:color="auto"/>
        <w:right w:val="none" w:sz="0" w:space="0" w:color="auto"/>
      </w:divBdr>
    </w:div>
    <w:div w:id="1506944500">
      <w:bodyDiv w:val="1"/>
      <w:marLeft w:val="0"/>
      <w:marRight w:val="0"/>
      <w:marTop w:val="0"/>
      <w:marBottom w:val="0"/>
      <w:divBdr>
        <w:top w:val="none" w:sz="0" w:space="0" w:color="auto"/>
        <w:left w:val="none" w:sz="0" w:space="0" w:color="auto"/>
        <w:bottom w:val="none" w:sz="0" w:space="0" w:color="auto"/>
        <w:right w:val="none" w:sz="0" w:space="0" w:color="auto"/>
      </w:divBdr>
    </w:div>
    <w:div w:id="1583759509">
      <w:bodyDiv w:val="1"/>
      <w:marLeft w:val="0"/>
      <w:marRight w:val="0"/>
      <w:marTop w:val="0"/>
      <w:marBottom w:val="0"/>
      <w:divBdr>
        <w:top w:val="none" w:sz="0" w:space="0" w:color="auto"/>
        <w:left w:val="none" w:sz="0" w:space="0" w:color="auto"/>
        <w:bottom w:val="none" w:sz="0" w:space="0" w:color="auto"/>
        <w:right w:val="none" w:sz="0" w:space="0" w:color="auto"/>
      </w:divBdr>
    </w:div>
    <w:div w:id="1593659607">
      <w:bodyDiv w:val="1"/>
      <w:marLeft w:val="0"/>
      <w:marRight w:val="0"/>
      <w:marTop w:val="0"/>
      <w:marBottom w:val="0"/>
      <w:divBdr>
        <w:top w:val="none" w:sz="0" w:space="0" w:color="auto"/>
        <w:left w:val="none" w:sz="0" w:space="0" w:color="auto"/>
        <w:bottom w:val="none" w:sz="0" w:space="0" w:color="auto"/>
        <w:right w:val="none" w:sz="0" w:space="0" w:color="auto"/>
      </w:divBdr>
    </w:div>
    <w:div w:id="1622759299">
      <w:bodyDiv w:val="1"/>
      <w:marLeft w:val="0"/>
      <w:marRight w:val="0"/>
      <w:marTop w:val="0"/>
      <w:marBottom w:val="0"/>
      <w:divBdr>
        <w:top w:val="none" w:sz="0" w:space="0" w:color="auto"/>
        <w:left w:val="none" w:sz="0" w:space="0" w:color="auto"/>
        <w:bottom w:val="none" w:sz="0" w:space="0" w:color="auto"/>
        <w:right w:val="none" w:sz="0" w:space="0" w:color="auto"/>
      </w:divBdr>
    </w:div>
    <w:div w:id="1629821385">
      <w:bodyDiv w:val="1"/>
      <w:marLeft w:val="0"/>
      <w:marRight w:val="0"/>
      <w:marTop w:val="0"/>
      <w:marBottom w:val="0"/>
      <w:divBdr>
        <w:top w:val="none" w:sz="0" w:space="0" w:color="auto"/>
        <w:left w:val="none" w:sz="0" w:space="0" w:color="auto"/>
        <w:bottom w:val="none" w:sz="0" w:space="0" w:color="auto"/>
        <w:right w:val="none" w:sz="0" w:space="0" w:color="auto"/>
      </w:divBdr>
    </w:div>
    <w:div w:id="1633057572">
      <w:bodyDiv w:val="1"/>
      <w:marLeft w:val="0"/>
      <w:marRight w:val="0"/>
      <w:marTop w:val="0"/>
      <w:marBottom w:val="0"/>
      <w:divBdr>
        <w:top w:val="none" w:sz="0" w:space="0" w:color="auto"/>
        <w:left w:val="none" w:sz="0" w:space="0" w:color="auto"/>
        <w:bottom w:val="none" w:sz="0" w:space="0" w:color="auto"/>
        <w:right w:val="none" w:sz="0" w:space="0" w:color="auto"/>
      </w:divBdr>
    </w:div>
    <w:div w:id="1810244476">
      <w:bodyDiv w:val="1"/>
      <w:marLeft w:val="0"/>
      <w:marRight w:val="0"/>
      <w:marTop w:val="0"/>
      <w:marBottom w:val="0"/>
      <w:divBdr>
        <w:top w:val="none" w:sz="0" w:space="0" w:color="auto"/>
        <w:left w:val="none" w:sz="0" w:space="0" w:color="auto"/>
        <w:bottom w:val="none" w:sz="0" w:space="0" w:color="auto"/>
        <w:right w:val="none" w:sz="0" w:space="0" w:color="auto"/>
      </w:divBdr>
    </w:div>
    <w:div w:id="2034110523">
      <w:bodyDiv w:val="1"/>
      <w:marLeft w:val="0"/>
      <w:marRight w:val="0"/>
      <w:marTop w:val="0"/>
      <w:marBottom w:val="0"/>
      <w:divBdr>
        <w:top w:val="none" w:sz="0" w:space="0" w:color="auto"/>
        <w:left w:val="none" w:sz="0" w:space="0" w:color="auto"/>
        <w:bottom w:val="none" w:sz="0" w:space="0" w:color="auto"/>
        <w:right w:val="none" w:sz="0" w:space="0" w:color="auto"/>
      </w:divBdr>
    </w:div>
    <w:div w:id="2066878345">
      <w:bodyDiv w:val="1"/>
      <w:marLeft w:val="0"/>
      <w:marRight w:val="0"/>
      <w:marTop w:val="0"/>
      <w:marBottom w:val="0"/>
      <w:divBdr>
        <w:top w:val="none" w:sz="0" w:space="0" w:color="auto"/>
        <w:left w:val="none" w:sz="0" w:space="0" w:color="auto"/>
        <w:bottom w:val="none" w:sz="0" w:space="0" w:color="auto"/>
        <w:right w:val="none" w:sz="0" w:space="0" w:color="auto"/>
      </w:divBdr>
    </w:div>
    <w:div w:id="2117288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mirgorod-kurort.ua/uk/content" TargetMode="External"/><Relationship Id="rId4" Type="http://schemas.microsoft.com/office/2007/relationships/stylesWithEffects" Target="stylesWithEffects.xml"/><Relationship Id="rId9" Type="http://schemas.openxmlformats.org/officeDocument/2006/relationships/hyperlink" Target="http://mirgorodkurort.ua/ru/conten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330FA3-5002-4E70-990B-97F7496B0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3</Pages>
  <Words>1198</Words>
  <Characters>6829</Characters>
  <Application>Microsoft Office Word</Application>
  <DocSecurity>0</DocSecurity>
  <Lines>56</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8011</CharactersWithSpaces>
  <SharedDoc>false</SharedDoc>
  <HLinks>
    <vt:vector size="6" baseType="variant">
      <vt:variant>
        <vt:i4>3211291</vt:i4>
      </vt:variant>
      <vt:variant>
        <vt:i4>0</vt:i4>
      </vt:variant>
      <vt:variant>
        <vt:i4>0</vt:i4>
      </vt:variant>
      <vt:variant>
        <vt:i4>5</vt:i4>
      </vt:variant>
      <vt:variant>
        <vt:lpwstr>mailto:YYYYY17@ukr.net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LMM</cp:lastModifiedBy>
  <cp:revision>3</cp:revision>
  <dcterms:created xsi:type="dcterms:W3CDTF">2021-03-22T11:15:00Z</dcterms:created>
  <dcterms:modified xsi:type="dcterms:W3CDTF">2021-03-22T12:07:00Z</dcterms:modified>
</cp:coreProperties>
</file>