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A0" w:rsidRDefault="00BD1EA0" w:rsidP="0058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 xml:space="preserve">ДИКОРОСЛа сировина </w:t>
      </w:r>
      <w:r w:rsidR="00E1226C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>як</w:t>
      </w:r>
      <w:r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 xml:space="preserve"> джерело </w:t>
      </w:r>
      <w:r w:rsidRPr="00FE5C9C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>ОРГАНІЧНИХ КИСЛОТ</w:t>
      </w:r>
    </w:p>
    <w:p w:rsidR="00587CB9" w:rsidRPr="002F0E2A" w:rsidRDefault="00426293" w:rsidP="0058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>У</w:t>
      </w:r>
      <w:r w:rsidR="00587CB9" w:rsidRPr="00FE5C9C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 xml:space="preserve"> ТЕХНОЛОГІЇ</w:t>
      </w:r>
      <w:r w:rsidR="004B025F" w:rsidRPr="00FE5C9C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 xml:space="preserve"> </w:t>
      </w:r>
      <w:r w:rsidR="002F0E2A">
        <w:rPr>
          <w:rFonts w:ascii="Times New Roman" w:eastAsia="Times New Roman" w:hAnsi="Times New Roman"/>
          <w:b/>
          <w:caps/>
          <w:sz w:val="28"/>
          <w:szCs w:val="28"/>
          <w:lang w:val="uk-UA" w:eastAsia="uk-UA"/>
        </w:rPr>
        <w:t>ХАРЧОВИХ ПРОДУКТІВ</w:t>
      </w:r>
    </w:p>
    <w:p w:rsidR="00587CB9" w:rsidRPr="00FE5C9C" w:rsidRDefault="00587CB9" w:rsidP="00587C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587CB9" w:rsidRPr="00FE5C9C" w:rsidRDefault="008C6B48" w:rsidP="00587C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Хомич Г.П.</w:t>
      </w:r>
      <w:r w:rsidR="00587CB9"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, </w:t>
      </w:r>
      <w:proofErr w:type="spellStart"/>
      <w:r w:rsidR="00587CB9"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докт</w:t>
      </w:r>
      <w:proofErr w:type="spellEnd"/>
      <w:r w:rsidR="00587CB9"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. техн. наук, </w:t>
      </w:r>
      <w:r w:rsidR="006441C2"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професор, Бородай А.Б., канд. </w:t>
      </w:r>
      <w:proofErr w:type="spellStart"/>
      <w:r w:rsidR="006441C2"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вет</w:t>
      </w:r>
      <w:proofErr w:type="spellEnd"/>
      <w:r w:rsidR="00587CB9"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. </w:t>
      </w:r>
      <w:r w:rsidR="000A07D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наук</w:t>
      </w:r>
      <w:r w:rsidR="006F636A" w:rsidRPr="00FE5C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CA7A13" w:rsidRPr="00FE5C9C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Вищий навчальний заклад Укоопспілки «Полтавський університет економіки і торгівлі</w:t>
      </w:r>
      <w:r w:rsidRPr="00FE5C9C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»</w:t>
      </w:r>
      <w:r w:rsidR="00587CB9" w:rsidRPr="00FE5C9C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 xml:space="preserve">, м. </w:t>
      </w:r>
      <w:r w:rsidRPr="00FE5C9C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Полтава</w:t>
      </w:r>
    </w:p>
    <w:p w:rsidR="00C01D86" w:rsidRPr="00FE5C9C" w:rsidRDefault="00C01D86" w:rsidP="00CF6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CF6FF0" w:rsidRPr="00FE5C9C" w:rsidRDefault="00CF6FF0" w:rsidP="00CF6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FE5C9C">
        <w:rPr>
          <w:rFonts w:ascii="Times New Roman" w:hAnsi="Times New Roman"/>
          <w:sz w:val="28"/>
          <w:szCs w:val="28"/>
          <w:lang w:val="en-US"/>
        </w:rPr>
        <w:t>B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 Україні промисловим органічним кислотам – оцтовій</w:t>
      </w:r>
      <w:r w:rsidR="007E53D2" w:rsidRPr="00FE5C9C">
        <w:rPr>
          <w:rFonts w:ascii="Times New Roman" w:hAnsi="Times New Roman"/>
          <w:sz w:val="28"/>
          <w:szCs w:val="28"/>
          <w:lang w:val="uk-UA"/>
        </w:rPr>
        <w:t xml:space="preserve">, винній, 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лимонній віддає перевагу більшість </w:t>
      </w:r>
      <w:r w:rsidR="003E38D7">
        <w:rPr>
          <w:rFonts w:ascii="Times New Roman" w:hAnsi="Times New Roman"/>
          <w:sz w:val="28"/>
          <w:szCs w:val="28"/>
          <w:lang w:val="uk-UA"/>
        </w:rPr>
        <w:t>споживачів</w:t>
      </w:r>
      <w:r w:rsidRPr="00FE5C9C">
        <w:rPr>
          <w:rFonts w:ascii="Times New Roman" w:hAnsi="Times New Roman"/>
          <w:sz w:val="28"/>
          <w:szCs w:val="28"/>
          <w:lang w:val="uk-UA"/>
        </w:rPr>
        <w:t>, застосовуючи їх для підкислення страв і соусів, при консервуванні, для розпушення тіста.</w:t>
      </w:r>
      <w:proofErr w:type="gramEnd"/>
      <w:r w:rsidRPr="00FE5C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8D7" w:rsidRPr="00BD1EA0">
        <w:rPr>
          <w:rFonts w:ascii="Times New Roman" w:hAnsi="Times New Roman"/>
          <w:sz w:val="28"/>
          <w:szCs w:val="28"/>
          <w:lang w:val="uk-UA"/>
        </w:rPr>
        <w:t>Однак</w:t>
      </w:r>
      <w:r w:rsidRPr="00BD1EA0">
        <w:rPr>
          <w:rFonts w:ascii="Times New Roman" w:hAnsi="Times New Roman"/>
          <w:sz w:val="28"/>
          <w:szCs w:val="28"/>
          <w:lang w:val="uk-UA"/>
        </w:rPr>
        <w:t>, ці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 речовини </w:t>
      </w:r>
      <w:r w:rsidR="007E53D2" w:rsidRPr="00FE5C9C">
        <w:rPr>
          <w:rFonts w:ascii="Times New Roman" w:hAnsi="Times New Roman"/>
          <w:sz w:val="28"/>
          <w:szCs w:val="28"/>
          <w:lang w:val="uk-UA"/>
        </w:rPr>
        <w:t>є</w:t>
      </w:r>
      <w:r w:rsidRPr="006653FD">
        <w:rPr>
          <w:rFonts w:ascii="Times New Roman" w:hAnsi="Times New Roman"/>
          <w:sz w:val="28"/>
          <w:szCs w:val="28"/>
          <w:lang w:val="uk-UA"/>
        </w:rPr>
        <w:t xml:space="preserve"> продукт</w:t>
      </w:r>
      <w:r w:rsidR="007E53D2" w:rsidRPr="00FE5C9C">
        <w:rPr>
          <w:rFonts w:ascii="Times New Roman" w:hAnsi="Times New Roman"/>
          <w:sz w:val="28"/>
          <w:szCs w:val="28"/>
          <w:lang w:val="uk-UA"/>
        </w:rPr>
        <w:t>ам</w:t>
      </w:r>
      <w:r w:rsidRPr="00FE5C9C">
        <w:rPr>
          <w:rFonts w:ascii="Times New Roman" w:hAnsi="Times New Roman"/>
          <w:sz w:val="28"/>
          <w:szCs w:val="28"/>
          <w:lang w:val="uk-UA"/>
        </w:rPr>
        <w:t>и</w:t>
      </w:r>
      <w:r w:rsidRPr="006653FD">
        <w:rPr>
          <w:rFonts w:ascii="Times New Roman" w:hAnsi="Times New Roman"/>
          <w:sz w:val="28"/>
          <w:szCs w:val="28"/>
          <w:lang w:val="uk-UA"/>
        </w:rPr>
        <w:t xml:space="preserve"> хімічного синтезу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1A4E">
        <w:rPr>
          <w:rFonts w:ascii="Times New Roman" w:hAnsi="Times New Roman"/>
          <w:sz w:val="28"/>
          <w:szCs w:val="28"/>
          <w:lang w:val="uk-UA"/>
        </w:rPr>
        <w:t>але</w:t>
      </w:r>
      <w:r w:rsidR="007E53D2" w:rsidRPr="00FE5C9C">
        <w:rPr>
          <w:rFonts w:ascii="Times New Roman" w:hAnsi="Times New Roman"/>
          <w:sz w:val="28"/>
          <w:szCs w:val="28"/>
          <w:lang w:val="uk-UA"/>
        </w:rPr>
        <w:t>,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 ф</w:t>
      </w:r>
      <w:r w:rsidRPr="006653FD">
        <w:rPr>
          <w:rFonts w:ascii="Times New Roman" w:hAnsi="Times New Roman"/>
          <w:sz w:val="28"/>
          <w:szCs w:val="28"/>
          <w:lang w:val="uk-UA"/>
        </w:rPr>
        <w:t>актично 99 % ринку в Україні заповнено саме таким</w:t>
      </w:r>
      <w:r w:rsidRPr="00FE5C9C">
        <w:rPr>
          <w:rFonts w:ascii="Times New Roman" w:hAnsi="Times New Roman"/>
          <w:sz w:val="28"/>
          <w:szCs w:val="28"/>
          <w:lang w:val="uk-UA"/>
        </w:rPr>
        <w:t>и кислотами</w:t>
      </w:r>
      <w:r w:rsidRPr="006653F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653FD">
        <w:rPr>
          <w:rFonts w:ascii="Times New Roman" w:hAnsi="Times New Roman"/>
          <w:sz w:val="28"/>
          <w:szCs w:val="28"/>
          <w:lang w:val="uk-UA"/>
        </w:rPr>
        <w:t>З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аміна синтетичних кислот на природні, </w:t>
      </w:r>
      <w:r w:rsidR="003E38D7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не </w:t>
      </w:r>
      <w:bookmarkStart w:id="0" w:name="_GoBack"/>
      <w:r w:rsidRPr="00C76443">
        <w:rPr>
          <w:rFonts w:ascii="Times New Roman" w:hAnsi="Times New Roman"/>
          <w:sz w:val="28"/>
          <w:szCs w:val="28"/>
          <w:lang w:val="uk-UA"/>
        </w:rPr>
        <w:t>шкодитимуть організму людини, а навпаки, сприятимуть його життєдіяльності</w:t>
      </w:r>
      <w:r w:rsidR="003E38D7" w:rsidRPr="00A5713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bookmarkEnd w:id="0"/>
      <w:r w:rsidR="006653FD">
        <w:rPr>
          <w:rFonts w:ascii="Times New Roman" w:hAnsi="Times New Roman"/>
          <w:sz w:val="28"/>
          <w:szCs w:val="28"/>
          <w:lang w:val="uk-UA"/>
        </w:rPr>
        <w:t>є важливим напрямком досліджень</w:t>
      </w:r>
      <w:r w:rsidRPr="00FE5C9C">
        <w:rPr>
          <w:rFonts w:ascii="Times New Roman" w:hAnsi="Times New Roman"/>
          <w:sz w:val="28"/>
          <w:szCs w:val="28"/>
          <w:lang w:val="uk-UA"/>
        </w:rPr>
        <w:t>.</w:t>
      </w:r>
      <w:r w:rsidRPr="006653FD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</w:t>
      </w:r>
    </w:p>
    <w:p w:rsidR="00CF6FF0" w:rsidRPr="00FE5C9C" w:rsidRDefault="007E53D2" w:rsidP="00CF6F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E5C9C">
        <w:rPr>
          <w:rFonts w:ascii="Times New Roman" w:hAnsi="Times New Roman"/>
          <w:sz w:val="28"/>
          <w:szCs w:val="28"/>
          <w:lang w:val="uk-UA"/>
        </w:rPr>
        <w:t>А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 xml:space="preserve">наліз літературних джерел закордонних та вітчизняних авторів показав, що розробка 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та удосконалення 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 xml:space="preserve">технологій харчових продуктів ведеться </w:t>
      </w:r>
      <w:r w:rsidRPr="00FE5C9C">
        <w:rPr>
          <w:rFonts w:ascii="Times New Roman" w:hAnsi="Times New Roman"/>
          <w:sz w:val="28"/>
          <w:szCs w:val="28"/>
          <w:lang w:val="uk-UA"/>
        </w:rPr>
        <w:t xml:space="preserve">переважно 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>в напрямках р</w:t>
      </w:r>
      <w:r w:rsidRPr="00FE5C9C">
        <w:rPr>
          <w:rFonts w:ascii="Times New Roman" w:hAnsi="Times New Roman"/>
          <w:sz w:val="28"/>
          <w:szCs w:val="28"/>
          <w:lang w:val="uk-UA"/>
        </w:rPr>
        <w:t>озширення їхнього асортименту й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 xml:space="preserve"> підв</w:t>
      </w:r>
      <w:r w:rsidR="006653FD">
        <w:rPr>
          <w:rFonts w:ascii="Times New Roman" w:hAnsi="Times New Roman"/>
          <w:sz w:val="28"/>
          <w:szCs w:val="28"/>
          <w:lang w:val="uk-UA"/>
        </w:rPr>
        <w:t>ищення поживної цінності. П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>ошук</w:t>
      </w:r>
      <w:r w:rsidR="00CF6FF0" w:rsidRPr="003E38D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>сировини, яка не тільки підвищить харчову</w:t>
      </w:r>
      <w:r w:rsidR="006653FD">
        <w:rPr>
          <w:rFonts w:ascii="Times New Roman" w:hAnsi="Times New Roman"/>
          <w:sz w:val="28"/>
          <w:szCs w:val="28"/>
          <w:lang w:val="uk-UA"/>
        </w:rPr>
        <w:t xml:space="preserve"> і біологічну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 xml:space="preserve"> цінність, але й забезпечить стабільні мікробіологічні, функціонально-технологічн</w:t>
      </w:r>
      <w:r w:rsidRPr="00FE5C9C">
        <w:rPr>
          <w:rFonts w:ascii="Times New Roman" w:hAnsi="Times New Roman"/>
          <w:sz w:val="28"/>
          <w:szCs w:val="28"/>
          <w:lang w:val="uk-UA"/>
        </w:rPr>
        <w:t>і властивості напівфабрикатів і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 xml:space="preserve"> готових продуктів</w:t>
      </w:r>
      <w:r w:rsidR="006653FD">
        <w:rPr>
          <w:rFonts w:ascii="Times New Roman" w:hAnsi="Times New Roman"/>
          <w:sz w:val="28"/>
          <w:szCs w:val="28"/>
          <w:lang w:val="uk-UA"/>
        </w:rPr>
        <w:t xml:space="preserve"> є актуальним</w:t>
      </w:r>
      <w:r w:rsidR="00CF6FF0" w:rsidRPr="00FE5C9C">
        <w:rPr>
          <w:rFonts w:ascii="Times New Roman" w:hAnsi="Times New Roman"/>
          <w:sz w:val="28"/>
          <w:szCs w:val="28"/>
          <w:lang w:val="uk-UA"/>
        </w:rPr>
        <w:t>.</w:t>
      </w:r>
    </w:p>
    <w:p w:rsidR="00233838" w:rsidRPr="00FE5C9C" w:rsidRDefault="00233838" w:rsidP="005C4D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Метою дослідження було </w:t>
      </w:r>
      <w:r w:rsidR="007E7831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вивчення </w:t>
      </w:r>
      <w:r w:rsidR="00CF6FF0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впливу органічних кислот </w:t>
      </w: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соків </w:t>
      </w:r>
      <w:r w:rsidR="007E7831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дикорослої плодово-ягідної сировини </w:t>
      </w:r>
      <w:r w:rsidR="001D4BA4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мікробіологічні та технологічні </w:t>
      </w:r>
      <w:r w:rsidR="009719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показники харчових продуктів</w:t>
      </w: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Предметом дослідження були </w:t>
      </w:r>
      <w:r w:rsidR="00CF6FF0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соки з плодів</w:t>
      </w: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хеномелесу</w:t>
      </w:r>
      <w:proofErr w:type="spellEnd"/>
      <w:r w:rsidR="001D4BA4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лимону</w:t>
      </w: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</w:t>
      </w:r>
      <w:r w:rsidR="00CF6FF0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ягід </w:t>
      </w: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журавлини</w:t>
      </w:r>
      <w:r w:rsidR="007E53D2"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топінамбур</w:t>
      </w:r>
      <w:r w:rsidR="009719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02391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маринади, </w:t>
      </w:r>
      <w:r w:rsidR="009719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м'ясо креветки, свинина, яловичина, бісквітні напівфабрикати</w:t>
      </w:r>
      <w:r w:rsidRPr="00FE5C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77F87" w:rsidRPr="00362822" w:rsidRDefault="00077F87" w:rsidP="00077F87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5C9C">
        <w:rPr>
          <w:rFonts w:ascii="Times New Roman" w:hAnsi="Times New Roman"/>
          <w:sz w:val="28"/>
          <w:szCs w:val="28"/>
          <w:lang w:val="uk-UA" w:eastAsia="uk-UA"/>
        </w:rPr>
        <w:t xml:space="preserve">Фруктові соки, які були обрані для використання в якості альтернативної заміни </w:t>
      </w:r>
      <w:r w:rsidR="00023915">
        <w:rPr>
          <w:rFonts w:ascii="Times New Roman" w:hAnsi="Times New Roman"/>
          <w:sz w:val="28"/>
          <w:szCs w:val="28"/>
          <w:lang w:val="uk-UA" w:eastAsia="uk-UA"/>
        </w:rPr>
        <w:t xml:space="preserve">синтетичних </w:t>
      </w:r>
      <w:r w:rsidRPr="00FE5C9C">
        <w:rPr>
          <w:rFonts w:ascii="Times New Roman" w:hAnsi="Times New Roman"/>
          <w:sz w:val="28"/>
          <w:szCs w:val="28"/>
          <w:lang w:val="uk-UA" w:eastAsia="uk-UA"/>
        </w:rPr>
        <w:t>харчових органічних кислот</w:t>
      </w:r>
      <w:r w:rsidR="00023915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FE5C9C">
        <w:rPr>
          <w:rFonts w:ascii="Times New Roman" w:hAnsi="Times New Roman"/>
          <w:sz w:val="28"/>
          <w:szCs w:val="28"/>
          <w:lang w:val="uk-UA" w:eastAsia="uk-UA"/>
        </w:rPr>
        <w:t xml:space="preserve"> містять у своєму складі цілий комплекс </w:t>
      </w:r>
      <w:r w:rsidR="00023915">
        <w:rPr>
          <w:rFonts w:ascii="Times New Roman" w:hAnsi="Times New Roman"/>
          <w:sz w:val="28"/>
          <w:szCs w:val="28"/>
          <w:lang w:val="uk-UA" w:eastAsia="uk-UA"/>
        </w:rPr>
        <w:t xml:space="preserve">природніх </w:t>
      </w:r>
      <w:r w:rsidRPr="00FE5C9C">
        <w:rPr>
          <w:rFonts w:ascii="Times New Roman" w:hAnsi="Times New Roman"/>
          <w:sz w:val="28"/>
          <w:szCs w:val="28"/>
          <w:lang w:val="uk-UA" w:eastAsia="uk-UA"/>
        </w:rPr>
        <w:t xml:space="preserve">органічних кислот, зокрема, в їх складі виявлена яблучна, лимонна, янтарна, хінна, </w:t>
      </w:r>
      <w:proofErr w:type="spellStart"/>
      <w:r w:rsidRPr="00FE5C9C">
        <w:rPr>
          <w:rFonts w:ascii="Times New Roman" w:hAnsi="Times New Roman"/>
          <w:sz w:val="28"/>
          <w:szCs w:val="28"/>
          <w:lang w:val="uk-UA" w:eastAsia="uk-UA"/>
        </w:rPr>
        <w:t>щавелева</w:t>
      </w:r>
      <w:proofErr w:type="spellEnd"/>
      <w:r w:rsidRPr="00FE5C9C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FE5C9C">
        <w:rPr>
          <w:rFonts w:ascii="Times New Roman" w:hAnsi="Times New Roman"/>
          <w:sz w:val="28"/>
          <w:szCs w:val="28"/>
          <w:lang w:val="uk-UA" w:eastAsia="uk-UA"/>
        </w:rPr>
        <w:t>хлорогенова</w:t>
      </w:r>
      <w:proofErr w:type="spellEnd"/>
      <w:r w:rsidRPr="00FE5C9C">
        <w:rPr>
          <w:rFonts w:ascii="Times New Roman" w:hAnsi="Times New Roman"/>
          <w:sz w:val="28"/>
          <w:szCs w:val="28"/>
          <w:lang w:val="uk-UA" w:eastAsia="uk-UA"/>
        </w:rPr>
        <w:t xml:space="preserve">, бензойна та аскорбінова кислоти, а також альдегіди, </w:t>
      </w:r>
      <w:proofErr w:type="spellStart"/>
      <w:r w:rsidRPr="00FE5C9C">
        <w:rPr>
          <w:rFonts w:ascii="Times New Roman" w:hAnsi="Times New Roman"/>
          <w:sz w:val="28"/>
          <w:szCs w:val="28"/>
          <w:lang w:val="uk-UA" w:eastAsia="uk-UA"/>
        </w:rPr>
        <w:t>флавоноїди</w:t>
      </w:r>
      <w:proofErr w:type="spellEnd"/>
      <w:r w:rsidRPr="00FE5C9C">
        <w:rPr>
          <w:rFonts w:ascii="Times New Roman" w:hAnsi="Times New Roman"/>
          <w:sz w:val="28"/>
          <w:szCs w:val="28"/>
          <w:lang w:val="uk-UA" w:eastAsia="uk-UA"/>
        </w:rPr>
        <w:t>, складні</w:t>
      </w:r>
      <w:r w:rsidR="006653FD">
        <w:rPr>
          <w:rFonts w:ascii="Times New Roman" w:hAnsi="Times New Roman"/>
          <w:sz w:val="28"/>
          <w:szCs w:val="28"/>
          <w:lang w:val="uk-UA" w:eastAsia="uk-UA"/>
        </w:rPr>
        <w:t xml:space="preserve"> ефіри, леткі ароматичні</w:t>
      </w:r>
      <w:r w:rsidRPr="00FE5C9C">
        <w:rPr>
          <w:rFonts w:ascii="Times New Roman" w:hAnsi="Times New Roman"/>
          <w:sz w:val="28"/>
          <w:szCs w:val="28"/>
          <w:lang w:val="uk-UA" w:eastAsia="uk-UA"/>
        </w:rPr>
        <w:t xml:space="preserve"> та інші </w:t>
      </w:r>
      <w:r w:rsidRPr="00362822">
        <w:rPr>
          <w:rFonts w:ascii="Times New Roman" w:hAnsi="Times New Roman"/>
          <w:sz w:val="28"/>
          <w:szCs w:val="28"/>
          <w:lang w:val="uk-UA" w:eastAsia="uk-UA"/>
        </w:rPr>
        <w:t xml:space="preserve">органічні сполуки, що можуть вплинути на </w:t>
      </w:r>
      <w:r w:rsidR="00362822" w:rsidRPr="00362822">
        <w:rPr>
          <w:rFonts w:ascii="Times New Roman" w:hAnsi="Times New Roman"/>
          <w:sz w:val="28"/>
          <w:szCs w:val="28"/>
          <w:lang w:val="uk-UA" w:eastAsia="uk-UA"/>
        </w:rPr>
        <w:t xml:space="preserve">ріст та розвиток </w:t>
      </w:r>
      <w:r w:rsidRPr="00362822">
        <w:rPr>
          <w:rFonts w:ascii="Times New Roman" w:hAnsi="Times New Roman"/>
          <w:sz w:val="28"/>
          <w:szCs w:val="28"/>
          <w:lang w:val="uk-UA" w:eastAsia="uk-UA"/>
        </w:rPr>
        <w:t>мікроорганізмів.</w:t>
      </w:r>
    </w:p>
    <w:p w:rsidR="00E928BD" w:rsidRPr="00C72721" w:rsidRDefault="000B65C5" w:rsidP="00E928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val="uk-UA" w:eastAsia="ru-RU"/>
        </w:rPr>
      </w:pPr>
      <w:r w:rsidRPr="00FE5C9C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За результатами проведених мікробіологічних досліджень з'ясовано, що кількість </w:t>
      </w:r>
      <w:proofErr w:type="spellStart"/>
      <w:r w:rsidRPr="00FE5C9C">
        <w:rPr>
          <w:rFonts w:ascii="Times New Roman" w:hAnsi="Times New Roman"/>
          <w:spacing w:val="-3"/>
          <w:sz w:val="28"/>
          <w:szCs w:val="28"/>
          <w:lang w:val="uk-UA" w:eastAsia="ru-RU"/>
        </w:rPr>
        <w:t>МАФАнМ</w:t>
      </w:r>
      <w:proofErr w:type="spellEnd"/>
      <w:r w:rsidRPr="00FE5C9C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у соках перебувала в межах встановлених норм і становила 1,3×10</w:t>
      </w:r>
      <w:r w:rsidRPr="00FE5C9C">
        <w:rPr>
          <w:rFonts w:ascii="Times New Roman" w:hAnsi="Times New Roman"/>
          <w:spacing w:val="-3"/>
          <w:sz w:val="28"/>
          <w:szCs w:val="28"/>
          <w:vertAlign w:val="superscript"/>
          <w:lang w:val="uk-UA" w:eastAsia="ru-RU"/>
        </w:rPr>
        <w:t>2</w:t>
      </w:r>
      <w:r w:rsidRPr="00FE5C9C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– 2,7×10</w:t>
      </w:r>
      <w:r w:rsidRPr="00FE5C9C">
        <w:rPr>
          <w:rFonts w:ascii="Times New Roman" w:hAnsi="Times New Roman"/>
          <w:spacing w:val="-3"/>
          <w:sz w:val="28"/>
          <w:szCs w:val="28"/>
          <w:vertAlign w:val="superscript"/>
          <w:lang w:val="uk-UA" w:eastAsia="ru-RU"/>
        </w:rPr>
        <w:t>2</w:t>
      </w:r>
      <w:r w:rsidRPr="00FE5C9C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КУО в 1 г, у</w:t>
      </w:r>
      <w:r w:rsidR="00023915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жодній пробі не виявлено бактерій групи кишкової палички</w:t>
      </w:r>
      <w:r w:rsidRPr="00FE5C9C">
        <w:rPr>
          <w:rFonts w:ascii="Times New Roman" w:hAnsi="Times New Roman"/>
          <w:spacing w:val="-3"/>
          <w:sz w:val="28"/>
          <w:szCs w:val="28"/>
          <w:lang w:val="uk-UA" w:eastAsia="ru-RU"/>
        </w:rPr>
        <w:t>, патогенні мікроорганізми</w:t>
      </w:r>
      <w:r w:rsidR="006653FD">
        <w:rPr>
          <w:rFonts w:ascii="Times New Roman" w:hAnsi="Times New Roman"/>
          <w:spacing w:val="-3"/>
          <w:sz w:val="28"/>
          <w:szCs w:val="28"/>
          <w:lang w:val="uk-UA" w:eastAsia="ru-RU"/>
        </w:rPr>
        <w:t>, тому можемо прогнозувати</w:t>
      </w:r>
      <w:r w:rsidRPr="00FE5C9C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забезпечення мікробіологічної стабільності готового продукту</w:t>
      </w:r>
      <w:r w:rsidR="00802D3E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. Досліджували можливість застосування соків в технології соусів, маринадів для м'ясної сировини та </w:t>
      </w:r>
      <w:proofErr w:type="spellStart"/>
      <w:r w:rsidR="00802D3E">
        <w:rPr>
          <w:rFonts w:ascii="Times New Roman" w:hAnsi="Times New Roman"/>
          <w:spacing w:val="-3"/>
          <w:sz w:val="28"/>
          <w:szCs w:val="28"/>
          <w:lang w:val="uk-UA" w:eastAsia="ru-RU"/>
        </w:rPr>
        <w:t>молюсок</w:t>
      </w:r>
      <w:proofErr w:type="spellEnd"/>
      <w:r w:rsidR="00802D3E">
        <w:rPr>
          <w:rFonts w:ascii="Times New Roman" w:hAnsi="Times New Roman"/>
          <w:spacing w:val="-3"/>
          <w:sz w:val="28"/>
          <w:szCs w:val="28"/>
          <w:lang w:val="uk-UA" w:eastAsia="ru-RU"/>
        </w:rPr>
        <w:t>, а також бісквітних напівфабрикатів</w:t>
      </w:r>
      <w:r w:rsidR="00C72721" w:rsidRPr="00C72721">
        <w:rPr>
          <w:rFonts w:ascii="Times New Roman" w:hAnsi="Times New Roman"/>
          <w:spacing w:val="-3"/>
          <w:sz w:val="28"/>
          <w:szCs w:val="28"/>
          <w:lang w:val="uk-UA" w:eastAsia="ru-RU"/>
        </w:rPr>
        <w:t>.</w:t>
      </w:r>
    </w:p>
    <w:p w:rsidR="00BB6B48" w:rsidRPr="00BB6B48" w:rsidRDefault="00802D3E" w:rsidP="006B12C1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Визначено, що о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рганічні кислоти плодів та ягід виявляють вплив не лише на мікрофлору, але й на активність власних ферментів сировини, запобігаючи швидкому потемнінню продукції.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Сік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хеномелесу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використовували в технології соусів для 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інактив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ації ферменту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поліфенолоксидази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Очищені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,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попередньо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пробланшовані</w:t>
      </w:r>
      <w:proofErr w:type="spellEnd"/>
      <w:r w:rsidR="00AC6360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плоди 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топінамбур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="006B12C1">
        <w:rPr>
          <w:rFonts w:ascii="Times New Roman" w:hAnsi="Times New Roman"/>
          <w:sz w:val="28"/>
          <w:szCs w:val="28"/>
          <w:lang w:val="uk-UA" w:eastAsia="uk-UA"/>
        </w:rPr>
        <w:t xml:space="preserve"> витримували протягом 10 хв</w:t>
      </w:r>
      <w:r w:rsidR="00454C24">
        <w:rPr>
          <w:rFonts w:ascii="Times New Roman" w:hAnsi="Times New Roman"/>
          <w:sz w:val="28"/>
          <w:szCs w:val="28"/>
          <w:lang w:val="uk-UA" w:eastAsia="uk-UA"/>
        </w:rPr>
        <w:t xml:space="preserve"> у воді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, розчин</w:t>
      </w:r>
      <w:r w:rsidR="006B12C1">
        <w:rPr>
          <w:rFonts w:ascii="Times New Roman" w:hAnsi="Times New Roman"/>
          <w:sz w:val="28"/>
          <w:szCs w:val="28"/>
          <w:lang w:val="uk-UA" w:eastAsia="uk-UA"/>
        </w:rPr>
        <w:t>і 1 %</w:t>
      </w:r>
      <w:proofErr w:type="spellStart"/>
      <w:r w:rsidR="006B12C1">
        <w:rPr>
          <w:rFonts w:ascii="Times New Roman" w:hAnsi="Times New Roman"/>
          <w:sz w:val="28"/>
          <w:szCs w:val="28"/>
          <w:lang w:val="uk-UA" w:eastAsia="uk-UA"/>
        </w:rPr>
        <w:t>-ної</w:t>
      </w:r>
      <w:proofErr w:type="spellEnd"/>
      <w:r w:rsidR="006B12C1">
        <w:rPr>
          <w:rFonts w:ascii="Times New Roman" w:hAnsi="Times New Roman"/>
          <w:sz w:val="28"/>
          <w:szCs w:val="28"/>
          <w:lang w:val="uk-UA" w:eastAsia="uk-UA"/>
        </w:rPr>
        <w:t xml:space="preserve"> лимонної кислоти та </w:t>
      </w:r>
      <w:proofErr w:type="spellStart"/>
      <w:r w:rsidR="006B12C1">
        <w:rPr>
          <w:rFonts w:ascii="Times New Roman" w:hAnsi="Times New Roman"/>
          <w:sz w:val="28"/>
          <w:szCs w:val="28"/>
          <w:lang w:val="uk-UA" w:eastAsia="uk-UA"/>
        </w:rPr>
        <w:t>соці</w:t>
      </w:r>
      <w:proofErr w:type="spellEnd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хеномелесу</w:t>
      </w:r>
      <w:proofErr w:type="spellEnd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. При витримці попередньо </w:t>
      </w:r>
      <w:proofErr w:type="spellStart"/>
      <w:r w:rsidR="00454C24">
        <w:rPr>
          <w:rFonts w:ascii="Times New Roman" w:hAnsi="Times New Roman"/>
          <w:sz w:val="28"/>
          <w:szCs w:val="28"/>
          <w:lang w:val="uk-UA" w:eastAsia="uk-UA"/>
        </w:rPr>
        <w:lastRenderedPageBreak/>
        <w:t>про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бланшованої</w:t>
      </w:r>
      <w:proofErr w:type="spellEnd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сировини в </w:t>
      </w:r>
      <w:proofErr w:type="spellStart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соці</w:t>
      </w:r>
      <w:proofErr w:type="spellEnd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хеномелесу</w:t>
      </w:r>
      <w:proofErr w:type="spellEnd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активність </w:t>
      </w:r>
      <w:proofErr w:type="spellStart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поліфенолоксидази</w:t>
      </w:r>
      <w:proofErr w:type="spellEnd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зменшилася на 72,3 %, а в 1 %</w:t>
      </w:r>
      <w:proofErr w:type="spellStart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>-ному</w:t>
      </w:r>
      <w:proofErr w:type="spellEnd"/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розчині лимонн</w:t>
      </w:r>
      <w:r w:rsidR="00791A4E">
        <w:rPr>
          <w:rFonts w:ascii="Times New Roman" w:hAnsi="Times New Roman"/>
          <w:sz w:val="28"/>
          <w:szCs w:val="28"/>
          <w:lang w:val="uk-UA" w:eastAsia="uk-UA"/>
        </w:rPr>
        <w:t xml:space="preserve">ої кислоти на 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52,3 %, </w:t>
      </w:r>
      <w:r w:rsidR="00454C24">
        <w:rPr>
          <w:rFonts w:ascii="Times New Roman" w:hAnsi="Times New Roman"/>
          <w:sz w:val="28"/>
          <w:szCs w:val="28"/>
          <w:lang w:val="uk-UA" w:eastAsia="uk-UA"/>
        </w:rPr>
        <w:t>в порівнянні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з контрольним зразком. </w:t>
      </w:r>
      <w:r w:rsidR="00454C24">
        <w:rPr>
          <w:rFonts w:ascii="Times New Roman" w:hAnsi="Times New Roman"/>
          <w:sz w:val="28"/>
          <w:szCs w:val="28"/>
          <w:lang w:val="uk-UA" w:eastAsia="uk-UA"/>
        </w:rPr>
        <w:t xml:space="preserve">Після витримки в </w:t>
      </w:r>
      <w:proofErr w:type="spellStart"/>
      <w:r w:rsidR="00454C24">
        <w:rPr>
          <w:rFonts w:ascii="Times New Roman" w:hAnsi="Times New Roman"/>
          <w:sz w:val="28"/>
          <w:szCs w:val="28"/>
          <w:lang w:val="uk-UA" w:eastAsia="uk-UA"/>
        </w:rPr>
        <w:t>соці</w:t>
      </w:r>
      <w:proofErr w:type="spellEnd"/>
      <w:r w:rsidR="00454C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54C24">
        <w:rPr>
          <w:rFonts w:ascii="Times New Roman" w:hAnsi="Times New Roman"/>
          <w:sz w:val="28"/>
          <w:szCs w:val="28"/>
          <w:lang w:val="uk-UA" w:eastAsia="uk-UA"/>
        </w:rPr>
        <w:t>хеномелесу</w:t>
      </w:r>
      <w:proofErr w:type="spellEnd"/>
      <w:r w:rsidR="00454C24">
        <w:rPr>
          <w:rFonts w:ascii="Times New Roman" w:hAnsi="Times New Roman"/>
          <w:sz w:val="28"/>
          <w:szCs w:val="28"/>
          <w:lang w:val="uk-UA" w:eastAsia="uk-UA"/>
        </w:rPr>
        <w:t xml:space="preserve"> топінамбур піддавали </w:t>
      </w:r>
      <w:proofErr w:type="spellStart"/>
      <w:r w:rsidR="00454C24">
        <w:rPr>
          <w:rFonts w:ascii="Times New Roman" w:hAnsi="Times New Roman"/>
          <w:sz w:val="28"/>
          <w:szCs w:val="28"/>
          <w:lang w:val="uk-UA" w:eastAsia="uk-UA"/>
        </w:rPr>
        <w:t>блендеруванню</w:t>
      </w:r>
      <w:proofErr w:type="spellEnd"/>
      <w:r w:rsidR="00454C24">
        <w:rPr>
          <w:rFonts w:ascii="Times New Roman" w:hAnsi="Times New Roman"/>
          <w:sz w:val="28"/>
          <w:szCs w:val="28"/>
          <w:lang w:val="uk-UA" w:eastAsia="uk-UA"/>
        </w:rPr>
        <w:t xml:space="preserve"> і використовували в комплексі з</w:t>
      </w:r>
      <w:r w:rsidR="00791A4E">
        <w:rPr>
          <w:rFonts w:ascii="Times New Roman" w:hAnsi="Times New Roman"/>
          <w:sz w:val="28"/>
          <w:szCs w:val="28"/>
          <w:lang w:val="uk-UA" w:eastAsia="uk-UA"/>
        </w:rPr>
        <w:t xml:space="preserve"> пюре </w:t>
      </w:r>
      <w:proofErr w:type="spellStart"/>
      <w:r w:rsidR="00791A4E">
        <w:rPr>
          <w:rFonts w:ascii="Times New Roman" w:hAnsi="Times New Roman"/>
          <w:sz w:val="28"/>
          <w:szCs w:val="28"/>
          <w:lang w:val="uk-UA" w:eastAsia="uk-UA"/>
        </w:rPr>
        <w:t>хеномелесу</w:t>
      </w:r>
      <w:proofErr w:type="spellEnd"/>
      <w:r w:rsidR="00791A4E">
        <w:rPr>
          <w:rFonts w:ascii="Times New Roman" w:hAnsi="Times New Roman"/>
          <w:sz w:val="28"/>
          <w:szCs w:val="28"/>
          <w:lang w:val="uk-UA" w:eastAsia="uk-UA"/>
        </w:rPr>
        <w:t xml:space="preserve"> в рецептурі солодких</w:t>
      </w:r>
      <w:r w:rsidR="00454C24">
        <w:rPr>
          <w:rFonts w:ascii="Times New Roman" w:hAnsi="Times New Roman"/>
          <w:sz w:val="28"/>
          <w:szCs w:val="28"/>
          <w:lang w:val="uk-UA" w:eastAsia="uk-UA"/>
        </w:rPr>
        <w:t xml:space="preserve"> соусів. Таке композиційне поєднання не тільки сприяло </w:t>
      </w:r>
      <w:r w:rsidR="00791A4E">
        <w:rPr>
          <w:rFonts w:ascii="Times New Roman" w:hAnsi="Times New Roman"/>
          <w:sz w:val="28"/>
          <w:szCs w:val="28"/>
          <w:lang w:val="uk-UA" w:eastAsia="uk-UA"/>
        </w:rPr>
        <w:t>запобіганню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потемніння топінамбуру</w:t>
      </w:r>
      <w:r w:rsidR="00791A4E">
        <w:rPr>
          <w:rFonts w:ascii="Times New Roman" w:hAnsi="Times New Roman"/>
          <w:sz w:val="28"/>
          <w:szCs w:val="28"/>
          <w:lang w:val="uk-UA" w:eastAsia="uk-UA"/>
        </w:rPr>
        <w:t>, але й позитивно вплинуло на якісні показники готового соусу.</w:t>
      </w:r>
      <w:r w:rsidR="00BB6B48" w:rsidRPr="00BB6B4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47F42" w:rsidRPr="00FE5C9C" w:rsidRDefault="00791A4E" w:rsidP="00E928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 xml:space="preserve">аявність у </w:t>
      </w:r>
      <w:r w:rsidR="00E928BD" w:rsidRPr="00A47F42">
        <w:rPr>
          <w:rFonts w:ascii="Times New Roman" w:hAnsi="Times New Roman"/>
          <w:sz w:val="28"/>
          <w:szCs w:val="28"/>
          <w:lang w:val="uk-UA" w:eastAsia="uk-UA"/>
        </w:rPr>
        <w:t xml:space="preserve">фруктових </w:t>
      </w:r>
      <w:r w:rsidR="00E928BD">
        <w:rPr>
          <w:rFonts w:ascii="Times New Roman" w:hAnsi="Times New Roman"/>
          <w:sz w:val="28"/>
          <w:szCs w:val="28"/>
          <w:lang w:val="uk-UA" w:eastAsia="uk-UA"/>
        </w:rPr>
        <w:t xml:space="preserve">соках 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 xml:space="preserve">органічних кислот гальмує розвиток мікроорганізмів і вони є стабільними стосовно </w:t>
      </w:r>
      <w:r>
        <w:rPr>
          <w:rFonts w:ascii="Times New Roman" w:hAnsi="Times New Roman"/>
          <w:sz w:val="28"/>
          <w:szCs w:val="28"/>
          <w:lang w:val="uk-UA" w:eastAsia="uk-UA"/>
        </w:rPr>
        <w:t>власного мікробного забруднення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 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 xml:space="preserve">їх 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 xml:space="preserve">також 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 xml:space="preserve">можна використовувати в якості рецептурних інгредієнтів </w:t>
      </w:r>
      <w:r w:rsidR="00E928BD">
        <w:rPr>
          <w:rFonts w:ascii="Times New Roman" w:hAnsi="Times New Roman"/>
          <w:sz w:val="28"/>
          <w:szCs w:val="28"/>
          <w:lang w:val="uk-UA" w:eastAsia="uk-UA"/>
        </w:rPr>
        <w:t>маринадів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>.</w:t>
      </w:r>
      <w:r w:rsidR="00D21143">
        <w:rPr>
          <w:rFonts w:ascii="Times New Roman" w:hAnsi="Times New Roman"/>
          <w:sz w:val="28"/>
          <w:szCs w:val="28"/>
          <w:lang w:val="uk-UA" w:eastAsia="uk-UA"/>
        </w:rPr>
        <w:t xml:space="preserve"> З цією </w:t>
      </w:r>
      <w:r w:rsidR="009719E6">
        <w:rPr>
          <w:rFonts w:ascii="Times New Roman" w:hAnsi="Times New Roman"/>
          <w:sz w:val="28"/>
          <w:szCs w:val="28"/>
          <w:lang w:val="uk-UA" w:eastAsia="uk-UA"/>
        </w:rPr>
        <w:t xml:space="preserve">метою </w:t>
      </w:r>
      <w:r w:rsidR="00D21143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 xml:space="preserve">'ясо креветок маринували в оцті та соках протягом </w:t>
      </w:r>
      <w:r>
        <w:rPr>
          <w:rFonts w:ascii="Times New Roman" w:hAnsi="Times New Roman"/>
          <w:sz w:val="28"/>
          <w:szCs w:val="28"/>
          <w:lang w:val="uk-UA" w:eastAsia="uk-UA"/>
        </w:rPr>
        <w:t>5…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>30 хв і після маринування визначали їх</w:t>
      </w:r>
      <w:r w:rsidR="00E928BD">
        <w:rPr>
          <w:rFonts w:ascii="Times New Roman" w:hAnsi="Times New Roman"/>
          <w:sz w:val="28"/>
          <w:szCs w:val="28"/>
          <w:lang w:val="uk-UA" w:eastAsia="uk-UA"/>
        </w:rPr>
        <w:t>ні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 xml:space="preserve"> органолептичні та фізико-хімічні показники</w:t>
      </w:r>
      <w:r w:rsidR="00D21143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28BD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</w:t>
      </w:r>
      <w:r w:rsidR="00A47F42" w:rsidRPr="00A47F42">
        <w:rPr>
          <w:rFonts w:ascii="Times New Roman" w:hAnsi="Times New Roman"/>
          <w:sz w:val="28"/>
          <w:szCs w:val="28"/>
          <w:lang w:val="uk-UA" w:eastAsia="uk-UA"/>
        </w:rPr>
        <w:t>, що м'ясо креветки набуває найкращих ознак при</w:t>
      </w:r>
      <w:r w:rsidR="00D21143">
        <w:rPr>
          <w:rFonts w:ascii="Times New Roman" w:hAnsi="Times New Roman"/>
          <w:sz w:val="28"/>
          <w:szCs w:val="28"/>
          <w:lang w:val="uk-UA" w:eastAsia="uk-UA"/>
        </w:rPr>
        <w:t xml:space="preserve"> маринуванні в </w:t>
      </w:r>
      <w:proofErr w:type="spellStart"/>
      <w:r w:rsidR="00D21143">
        <w:rPr>
          <w:rFonts w:ascii="Times New Roman" w:hAnsi="Times New Roman"/>
          <w:sz w:val="28"/>
          <w:szCs w:val="28"/>
          <w:lang w:val="uk-UA" w:eastAsia="uk-UA"/>
        </w:rPr>
        <w:t>соці</w:t>
      </w:r>
      <w:proofErr w:type="spellEnd"/>
      <w:r w:rsidR="00D2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D21143">
        <w:rPr>
          <w:rFonts w:ascii="Times New Roman" w:hAnsi="Times New Roman"/>
          <w:sz w:val="28"/>
          <w:szCs w:val="28"/>
          <w:lang w:val="uk-UA" w:eastAsia="uk-UA"/>
        </w:rPr>
        <w:t>хеномелесу</w:t>
      </w:r>
      <w:proofErr w:type="spellEnd"/>
      <w:r w:rsidR="00D21143">
        <w:rPr>
          <w:rFonts w:ascii="Times New Roman" w:hAnsi="Times New Roman"/>
          <w:sz w:val="28"/>
          <w:szCs w:val="28"/>
          <w:lang w:val="uk-UA" w:eastAsia="uk-UA"/>
        </w:rPr>
        <w:t xml:space="preserve"> з експозицією 5…10 хв, ніжність </w:t>
      </w:r>
      <w:r w:rsidR="00E928BD">
        <w:rPr>
          <w:rFonts w:ascii="Times New Roman" w:hAnsi="Times New Roman"/>
          <w:sz w:val="28"/>
          <w:szCs w:val="28"/>
          <w:lang w:val="uk-UA" w:eastAsia="uk-UA"/>
        </w:rPr>
        <w:t xml:space="preserve">напівфабрикату </w:t>
      </w:r>
      <w:r w:rsidR="00D21143">
        <w:rPr>
          <w:rFonts w:ascii="Times New Roman" w:hAnsi="Times New Roman"/>
          <w:sz w:val="28"/>
          <w:szCs w:val="28"/>
          <w:lang w:val="uk-UA" w:eastAsia="uk-UA"/>
        </w:rPr>
        <w:t>становить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347…338 см</w:t>
      </w:r>
      <w:r w:rsidR="00D21143" w:rsidRPr="00D21143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/г. </w:t>
      </w:r>
    </w:p>
    <w:p w:rsidR="00BB6B48" w:rsidRDefault="00791A4E" w:rsidP="00D21143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Аналогічні дослідження проводилися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з використанням тазостегнової частини м’яса свинини та яловичини. М'ясо маринували в оцті та 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>фруктових соках протягом 30 хв, при цьому використання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соку </w:t>
      </w:r>
      <w:proofErr w:type="spellStart"/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>хеномелесу</w:t>
      </w:r>
      <w:proofErr w:type="spellEnd"/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 xml:space="preserve">збільшувало 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>ніжність яловичини на 28</w:t>
      </w:r>
      <w:r w:rsidR="00BB6B48">
        <w:rPr>
          <w:rFonts w:ascii="Times New Roman" w:hAnsi="Times New Roman"/>
          <w:sz w:val="28"/>
          <w:szCs w:val="28"/>
          <w:lang w:val="uk-UA" w:eastAsia="uk-UA"/>
        </w:rPr>
        <w:t>,0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%, свинини - на 30</w:t>
      </w:r>
      <w:r w:rsidR="00BB6B48">
        <w:rPr>
          <w:rFonts w:ascii="Times New Roman" w:hAnsi="Times New Roman"/>
          <w:sz w:val="28"/>
          <w:szCs w:val="28"/>
          <w:lang w:val="uk-UA" w:eastAsia="uk-UA"/>
        </w:rPr>
        <w:t>,0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% порівняно з контрольним зразком, 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 xml:space="preserve">застосування </w:t>
      </w:r>
      <w:r w:rsidR="009719E6">
        <w:rPr>
          <w:rFonts w:ascii="Times New Roman" w:hAnsi="Times New Roman"/>
          <w:sz w:val="28"/>
          <w:szCs w:val="28"/>
          <w:lang w:val="uk-UA" w:eastAsia="uk-UA"/>
        </w:rPr>
        <w:t xml:space="preserve">соку журавлини </w:t>
      </w:r>
      <w:r w:rsidR="00BB6B48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9719E6">
        <w:rPr>
          <w:rFonts w:ascii="Times New Roman" w:hAnsi="Times New Roman"/>
          <w:sz w:val="28"/>
          <w:szCs w:val="28"/>
          <w:lang w:val="uk-UA" w:eastAsia="uk-UA"/>
        </w:rPr>
        <w:t>відповідно на 25</w:t>
      </w:r>
      <w:r w:rsidR="00BB6B48">
        <w:rPr>
          <w:rFonts w:ascii="Times New Roman" w:hAnsi="Times New Roman"/>
          <w:sz w:val="28"/>
          <w:szCs w:val="28"/>
          <w:lang w:val="uk-UA" w:eastAsia="uk-UA"/>
        </w:rPr>
        <w:t>,0</w:t>
      </w:r>
      <w:r w:rsidR="009719E6">
        <w:rPr>
          <w:rFonts w:ascii="Times New Roman" w:hAnsi="Times New Roman"/>
          <w:sz w:val="28"/>
          <w:szCs w:val="28"/>
          <w:lang w:val="uk-UA" w:eastAsia="uk-UA"/>
        </w:rPr>
        <w:t xml:space="preserve"> % та 28</w:t>
      </w:r>
      <w:r w:rsidR="00BB6B48">
        <w:rPr>
          <w:rFonts w:ascii="Times New Roman" w:hAnsi="Times New Roman"/>
          <w:sz w:val="28"/>
          <w:szCs w:val="28"/>
          <w:lang w:val="uk-UA" w:eastAsia="uk-UA"/>
        </w:rPr>
        <w:t>,0</w:t>
      </w:r>
      <w:r w:rsidR="009719E6">
        <w:rPr>
          <w:rFonts w:ascii="Times New Roman" w:hAnsi="Times New Roman"/>
          <w:sz w:val="28"/>
          <w:szCs w:val="28"/>
          <w:lang w:val="uk-UA" w:eastAsia="uk-UA"/>
        </w:rPr>
        <w:t xml:space="preserve"> %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D21143" w:rsidRDefault="00791A4E" w:rsidP="0046146C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Визначено</w:t>
      </w:r>
      <w:r w:rsidR="00BB6B48">
        <w:rPr>
          <w:rFonts w:ascii="Times New Roman" w:hAnsi="Times New Roman"/>
          <w:sz w:val="28"/>
          <w:szCs w:val="28"/>
          <w:lang w:val="uk-UA" w:eastAsia="uk-UA"/>
        </w:rPr>
        <w:t>, що органічні кислоти плодово-ягідних соків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здатні не лише </w:t>
      </w:r>
      <w:r>
        <w:rPr>
          <w:rFonts w:ascii="Times New Roman" w:hAnsi="Times New Roman"/>
          <w:sz w:val="28"/>
          <w:szCs w:val="28"/>
          <w:lang w:val="uk-UA" w:eastAsia="uk-UA"/>
        </w:rPr>
        <w:t>впливати на розм’якшення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 xml:space="preserve"> волокон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сполучної тканини м'яса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>, але й беруть участь у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механізмі поглинання та </w:t>
      </w:r>
      <w:proofErr w:type="spellStart"/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>випресовування</w:t>
      </w:r>
      <w:proofErr w:type="spellEnd"/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вологи під час </w:t>
      </w:r>
      <w:r>
        <w:rPr>
          <w:rFonts w:ascii="Times New Roman" w:hAnsi="Times New Roman"/>
          <w:sz w:val="28"/>
          <w:szCs w:val="28"/>
          <w:lang w:val="uk-UA" w:eastAsia="uk-UA"/>
        </w:rPr>
        <w:t>терміч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ної обробки, що підтверджується</w:t>
      </w:r>
      <w:r w:rsidR="009719E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>зменшення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втрат при тепловій обробці в зр</w:t>
      </w:r>
      <w:r>
        <w:rPr>
          <w:rFonts w:ascii="Times New Roman" w:hAnsi="Times New Roman"/>
          <w:sz w:val="28"/>
          <w:szCs w:val="28"/>
          <w:lang w:val="uk-UA" w:eastAsia="uk-UA"/>
        </w:rPr>
        <w:t>азках, які були оброблені в соках з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 лимону та журавлини. Результати тотожні як для м’ясної сировини, так і для морепродуктів, незважаючи на різну </w:t>
      </w:r>
      <w:r w:rsidR="0046146C">
        <w:rPr>
          <w:rFonts w:ascii="Times New Roman" w:hAnsi="Times New Roman"/>
          <w:sz w:val="28"/>
          <w:szCs w:val="28"/>
          <w:lang w:val="uk-UA" w:eastAsia="uk-UA"/>
        </w:rPr>
        <w:t>морфологічну будову сировини. Й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мовірно, 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це пов’язано не тільки з впливом органічних кислот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, що містяться в 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складі досліджуваних соків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>, а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 xml:space="preserve">ле й 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наявністю в їх складі пектинових та інших органічних сполук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>, які здатні утворювати комплекси з білковими речовинами, внаслідок чого волога, що була поглинута під час маринування, в меншій мірі в</w:t>
      </w:r>
      <w:r w:rsidR="006653FD">
        <w:rPr>
          <w:rFonts w:ascii="Times New Roman" w:hAnsi="Times New Roman"/>
          <w:sz w:val="28"/>
          <w:szCs w:val="28"/>
          <w:lang w:val="uk-UA" w:eastAsia="uk-UA"/>
        </w:rPr>
        <w:t>итрачається під час теплової обробки</w:t>
      </w:r>
      <w:r w:rsidR="00D21143" w:rsidRPr="00D2114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BB6B48" w:rsidRPr="00D21143" w:rsidRDefault="00AC6360" w:rsidP="00BB6B48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 xml:space="preserve">ектинові речовини й органічні кислоти рослинної сировини </w:t>
      </w:r>
      <w:r>
        <w:rPr>
          <w:rFonts w:ascii="Times New Roman" w:hAnsi="Times New Roman"/>
          <w:sz w:val="28"/>
          <w:szCs w:val="28"/>
          <w:lang w:val="uk-UA" w:eastAsia="uk-UA"/>
        </w:rPr>
        <w:t>також володіють здатністю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 xml:space="preserve"> стабілізувати пінні структури, що дозволяє використовувати їх при виробництві </w:t>
      </w:r>
      <w:r w:rsidR="00D86A9E" w:rsidRPr="00D21143">
        <w:rPr>
          <w:rFonts w:ascii="Times New Roman" w:hAnsi="Times New Roman"/>
          <w:sz w:val="28"/>
          <w:szCs w:val="28"/>
          <w:lang w:val="uk-UA" w:eastAsia="uk-UA"/>
        </w:rPr>
        <w:t>бісквіт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>них</w:t>
      </w:r>
      <w:r w:rsidR="00D86A9E" w:rsidRPr="00D2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>виробів.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Зокрема, при внесенні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 xml:space="preserve"> пюре з журавлини в кількості 10 % та 20 %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>,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 xml:space="preserve">зафіксовано </w:t>
      </w:r>
      <w:r w:rsidR="00D86A9E" w:rsidRPr="00D21143">
        <w:rPr>
          <w:rFonts w:ascii="Times New Roman" w:hAnsi="Times New Roman"/>
          <w:sz w:val="28"/>
          <w:szCs w:val="28"/>
          <w:lang w:val="uk-UA" w:eastAsia="uk-UA"/>
        </w:rPr>
        <w:t>на 5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>,0</w:t>
      </w:r>
      <w:r w:rsidR="00D86A9E" w:rsidRPr="00D21143">
        <w:rPr>
          <w:rFonts w:ascii="Times New Roman" w:hAnsi="Times New Roman"/>
          <w:sz w:val="28"/>
          <w:szCs w:val="28"/>
          <w:lang w:val="uk-UA" w:eastAsia="uk-UA"/>
        </w:rPr>
        <w:t xml:space="preserve"> % </w:t>
      </w:r>
      <w:r w:rsidR="00D86A9E">
        <w:rPr>
          <w:rFonts w:ascii="Times New Roman" w:hAnsi="Times New Roman"/>
          <w:sz w:val="28"/>
          <w:szCs w:val="28"/>
          <w:lang w:val="uk-UA" w:eastAsia="uk-UA"/>
        </w:rPr>
        <w:t>вищу</w:t>
      </w:r>
      <w:r w:rsidR="00D86A9E" w:rsidRPr="00D211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стабільність піни, в порівнянні з контрольним зразком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>, що під</w:t>
      </w:r>
      <w:r w:rsidR="00EB77F5">
        <w:rPr>
          <w:rFonts w:ascii="Times New Roman" w:hAnsi="Times New Roman"/>
          <w:sz w:val="28"/>
          <w:szCs w:val="28"/>
          <w:lang w:val="uk-UA" w:eastAsia="uk-UA"/>
        </w:rPr>
        <w:t>т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>верджує стабілізуючий вплив пектинових речовин та органічних кислот</w:t>
      </w:r>
      <w:r w:rsidR="00E91B74">
        <w:rPr>
          <w:rFonts w:ascii="Times New Roman" w:hAnsi="Times New Roman"/>
          <w:sz w:val="28"/>
          <w:szCs w:val="28"/>
          <w:lang w:val="uk-UA" w:eastAsia="uk-UA"/>
        </w:rPr>
        <w:t xml:space="preserve"> на білково-цукровий каркас тіста</w:t>
      </w:r>
      <w:r w:rsidR="00BB6B48" w:rsidRPr="00D21143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9719E6" w:rsidRPr="00FE5C9C" w:rsidRDefault="00D21143" w:rsidP="00D21143">
      <w:pPr>
        <w:pStyle w:val="a6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1143">
        <w:rPr>
          <w:rFonts w:ascii="Times New Roman" w:hAnsi="Times New Roman"/>
          <w:sz w:val="28"/>
          <w:szCs w:val="28"/>
          <w:lang w:val="uk-UA" w:eastAsia="uk-UA"/>
        </w:rPr>
        <w:t>Отже, використання органічних кислот у технології харчових продуктів дозволяє не лише знизити мікробіологічне обсіменіння напівфабрикатів, але й вплинути на такі важливі технологічні властивості, як ніжність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AC6360">
        <w:rPr>
          <w:rFonts w:ascii="Times New Roman" w:hAnsi="Times New Roman"/>
          <w:sz w:val="28"/>
          <w:szCs w:val="28"/>
          <w:lang w:val="uk-UA" w:eastAsia="uk-UA"/>
        </w:rPr>
        <w:t>вологоутримуюча</w:t>
      </w:r>
      <w:proofErr w:type="spellEnd"/>
      <w:r w:rsidR="00AC6360">
        <w:rPr>
          <w:rFonts w:ascii="Times New Roman" w:hAnsi="Times New Roman"/>
          <w:sz w:val="28"/>
          <w:szCs w:val="28"/>
          <w:lang w:val="uk-UA" w:eastAsia="uk-UA"/>
        </w:rPr>
        <w:t xml:space="preserve"> здатність</w:t>
      </w:r>
      <w:r w:rsidRPr="00D21143">
        <w:rPr>
          <w:rFonts w:ascii="Times New Roman" w:hAnsi="Times New Roman"/>
          <w:sz w:val="28"/>
          <w:szCs w:val="28"/>
          <w:lang w:val="uk-UA" w:eastAsia="uk-UA"/>
        </w:rPr>
        <w:t xml:space="preserve"> сирови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ни,</w:t>
      </w:r>
      <w:r w:rsidRPr="00D21143">
        <w:rPr>
          <w:rFonts w:ascii="Times New Roman" w:hAnsi="Times New Roman"/>
          <w:sz w:val="28"/>
          <w:szCs w:val="28"/>
          <w:lang w:val="uk-UA" w:eastAsia="uk-UA"/>
        </w:rPr>
        <w:t xml:space="preserve"> перешкоджа</w:t>
      </w:r>
      <w:r w:rsidR="006653FD">
        <w:rPr>
          <w:rFonts w:ascii="Times New Roman" w:hAnsi="Times New Roman"/>
          <w:sz w:val="28"/>
          <w:szCs w:val="28"/>
          <w:lang w:val="uk-UA" w:eastAsia="uk-UA"/>
        </w:rPr>
        <w:t>є протіканню окислювальних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 xml:space="preserve"> процесів та стабілізує пінні</w:t>
      </w:r>
      <w:r w:rsidRPr="00D21143">
        <w:rPr>
          <w:rFonts w:ascii="Times New Roman" w:hAnsi="Times New Roman"/>
          <w:sz w:val="28"/>
          <w:szCs w:val="28"/>
          <w:lang w:val="uk-UA" w:eastAsia="uk-UA"/>
        </w:rPr>
        <w:t xml:space="preserve"> структур</w:t>
      </w:r>
      <w:r w:rsidR="00AC6360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21143">
        <w:rPr>
          <w:rFonts w:ascii="Times New Roman" w:hAnsi="Times New Roman"/>
          <w:sz w:val="28"/>
          <w:szCs w:val="28"/>
          <w:lang w:val="uk-UA" w:eastAsia="uk-UA"/>
        </w:rPr>
        <w:t>.</w:t>
      </w:r>
    </w:p>
    <w:sectPr w:rsidR="009719E6" w:rsidRPr="00FE5C9C" w:rsidSect="00587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7CB9"/>
    <w:rsid w:val="00023915"/>
    <w:rsid w:val="00077F87"/>
    <w:rsid w:val="000927C3"/>
    <w:rsid w:val="00093CF5"/>
    <w:rsid w:val="000A07D5"/>
    <w:rsid w:val="000B65C5"/>
    <w:rsid w:val="000B6F18"/>
    <w:rsid w:val="000F57A3"/>
    <w:rsid w:val="00133192"/>
    <w:rsid w:val="0014252F"/>
    <w:rsid w:val="00153DCF"/>
    <w:rsid w:val="001A220A"/>
    <w:rsid w:val="001D4BA4"/>
    <w:rsid w:val="001E3D13"/>
    <w:rsid w:val="001F0D16"/>
    <w:rsid w:val="00233838"/>
    <w:rsid w:val="002F0E2A"/>
    <w:rsid w:val="00362822"/>
    <w:rsid w:val="003A6180"/>
    <w:rsid w:val="003E38D7"/>
    <w:rsid w:val="003F5AB0"/>
    <w:rsid w:val="00401A2A"/>
    <w:rsid w:val="004173C2"/>
    <w:rsid w:val="00426293"/>
    <w:rsid w:val="00454C24"/>
    <w:rsid w:val="0046146C"/>
    <w:rsid w:val="004B025F"/>
    <w:rsid w:val="004F1A8A"/>
    <w:rsid w:val="00511238"/>
    <w:rsid w:val="0054747D"/>
    <w:rsid w:val="00567705"/>
    <w:rsid w:val="00587CB9"/>
    <w:rsid w:val="005C4D12"/>
    <w:rsid w:val="005D013D"/>
    <w:rsid w:val="005E529C"/>
    <w:rsid w:val="005E6612"/>
    <w:rsid w:val="006259FF"/>
    <w:rsid w:val="0063095C"/>
    <w:rsid w:val="006441C2"/>
    <w:rsid w:val="006653FD"/>
    <w:rsid w:val="00695985"/>
    <w:rsid w:val="006B12C1"/>
    <w:rsid w:val="006C2D52"/>
    <w:rsid w:val="006F636A"/>
    <w:rsid w:val="00791464"/>
    <w:rsid w:val="00791A4E"/>
    <w:rsid w:val="007A7C9F"/>
    <w:rsid w:val="007D6B32"/>
    <w:rsid w:val="007E53D2"/>
    <w:rsid w:val="007E7831"/>
    <w:rsid w:val="00802D3E"/>
    <w:rsid w:val="00837252"/>
    <w:rsid w:val="008C6B48"/>
    <w:rsid w:val="009719E6"/>
    <w:rsid w:val="0097471E"/>
    <w:rsid w:val="009B6F0B"/>
    <w:rsid w:val="00A258DF"/>
    <w:rsid w:val="00A266C3"/>
    <w:rsid w:val="00A47F42"/>
    <w:rsid w:val="00A57137"/>
    <w:rsid w:val="00A61DCF"/>
    <w:rsid w:val="00AC6360"/>
    <w:rsid w:val="00AD55EF"/>
    <w:rsid w:val="00AF3A73"/>
    <w:rsid w:val="00B341CC"/>
    <w:rsid w:val="00B83A1A"/>
    <w:rsid w:val="00B848CB"/>
    <w:rsid w:val="00BA6692"/>
    <w:rsid w:val="00BB6B48"/>
    <w:rsid w:val="00BC2BFB"/>
    <w:rsid w:val="00BD1EA0"/>
    <w:rsid w:val="00C01D86"/>
    <w:rsid w:val="00C72721"/>
    <w:rsid w:val="00C76443"/>
    <w:rsid w:val="00C76EF7"/>
    <w:rsid w:val="00C909CE"/>
    <w:rsid w:val="00CA7A13"/>
    <w:rsid w:val="00CC2E99"/>
    <w:rsid w:val="00CF6FF0"/>
    <w:rsid w:val="00D05EE1"/>
    <w:rsid w:val="00D11A8E"/>
    <w:rsid w:val="00D21143"/>
    <w:rsid w:val="00D316DE"/>
    <w:rsid w:val="00D8497C"/>
    <w:rsid w:val="00D86A9E"/>
    <w:rsid w:val="00D95F4C"/>
    <w:rsid w:val="00E1226C"/>
    <w:rsid w:val="00E91B74"/>
    <w:rsid w:val="00E928BD"/>
    <w:rsid w:val="00EB77F5"/>
    <w:rsid w:val="00EC4891"/>
    <w:rsid w:val="00EE7C40"/>
    <w:rsid w:val="00F81C43"/>
    <w:rsid w:val="00F82B80"/>
    <w:rsid w:val="00F95F80"/>
    <w:rsid w:val="00FC09B1"/>
    <w:rsid w:val="00FE5C9C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B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74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7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14">
    <w:name w:val="[10] текст 14 пт"/>
    <w:basedOn w:val="a"/>
    <w:link w:val="10140"/>
    <w:rsid w:val="0054747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140">
    <w:name w:val="[10] текст 14 пт Знак"/>
    <w:link w:val="1014"/>
    <w:rsid w:val="0054747D"/>
    <w:rPr>
      <w:rFonts w:ascii="Times New Roman" w:eastAsia="Times New Roman" w:hAnsi="Times New Roman" w:cs="Times New Roman"/>
      <w:sz w:val="28"/>
      <w:szCs w:val="28"/>
    </w:rPr>
  </w:style>
  <w:style w:type="paragraph" w:customStyle="1" w:styleId="09">
    <w:name w:val="[09] Название таблицы"/>
    <w:basedOn w:val="1014"/>
    <w:qFormat/>
    <w:rsid w:val="0054747D"/>
    <w:pPr>
      <w:ind w:firstLine="0"/>
      <w:jc w:val="center"/>
    </w:pPr>
    <w:rPr>
      <w:rFonts w:eastAsia="Calibri"/>
      <w:b/>
      <w:szCs w:val="20"/>
      <w:lang w:eastAsia="ru-RU"/>
    </w:rPr>
  </w:style>
  <w:style w:type="paragraph" w:styleId="a5">
    <w:name w:val="Normal (Web)"/>
    <w:basedOn w:val="a"/>
    <w:uiPriority w:val="99"/>
    <w:rsid w:val="00C01D8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C01D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1D86"/>
    <w:rPr>
      <w:rFonts w:ascii="Calibri" w:eastAsia="Calibri" w:hAnsi="Calibri" w:cs="Times New Roman"/>
      <w:lang w:val="ru-RU"/>
    </w:rPr>
  </w:style>
  <w:style w:type="paragraph" w:customStyle="1" w:styleId="07">
    <w:name w:val="[07] Текст без отступа"/>
    <w:basedOn w:val="a3"/>
    <w:rsid w:val="006C2D52"/>
    <w:pPr>
      <w:ind w:firstLine="0"/>
    </w:pPr>
    <w:rPr>
      <w:rFonts w:eastAsia="Calibri"/>
      <w:color w:val="000000"/>
      <w:sz w:val="28"/>
      <w:lang w:val="uk-UA"/>
    </w:rPr>
  </w:style>
  <w:style w:type="paragraph" w:styleId="a6">
    <w:name w:val="Body Text"/>
    <w:basedOn w:val="a"/>
    <w:link w:val="a7"/>
    <w:uiPriority w:val="99"/>
    <w:unhideWhenUsed/>
    <w:rsid w:val="00EE7C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7C40"/>
    <w:rPr>
      <w:rFonts w:ascii="Calibri" w:eastAsia="Calibri" w:hAnsi="Calibri" w:cs="Times New Roman"/>
      <w:lang w:val="ru-RU"/>
    </w:rPr>
  </w:style>
  <w:style w:type="paragraph" w:customStyle="1" w:styleId="a8">
    <w:name w:val="СписокТело"/>
    <w:basedOn w:val="a"/>
    <w:rsid w:val="00093CF5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F82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B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F82B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D8497C"/>
  </w:style>
  <w:style w:type="paragraph" w:styleId="aa">
    <w:name w:val="Balloon Text"/>
    <w:basedOn w:val="a"/>
    <w:link w:val="ab"/>
    <w:uiPriority w:val="99"/>
    <w:semiHidden/>
    <w:unhideWhenUsed/>
    <w:rsid w:val="000B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5C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9EE4-A95E-42DC-8247-2287308A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dcterms:created xsi:type="dcterms:W3CDTF">2020-04-15T06:59:00Z</dcterms:created>
  <dcterms:modified xsi:type="dcterms:W3CDTF">2021-04-22T10:48:00Z</dcterms:modified>
</cp:coreProperties>
</file>