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C9" w:rsidRPr="003566C9" w:rsidRDefault="00B26A8B" w:rsidP="003566C9">
      <w:pPr>
        <w:pStyle w:val="Default"/>
        <w:spacing w:line="216" w:lineRule="auto"/>
        <w:jc w:val="center"/>
        <w:rPr>
          <w:rFonts w:ascii="Cambria" w:hAnsi="Cambria" w:cstheme="minorHAnsi"/>
          <w:b/>
          <w:sz w:val="22"/>
          <w:szCs w:val="22"/>
        </w:rPr>
      </w:pPr>
      <w:r>
        <w:rPr>
          <w:rFonts w:ascii="Cambria" w:hAnsi="Cambria" w:cstheme="minorHAnsi"/>
          <w:b/>
          <w:noProof/>
          <w:sz w:val="22"/>
          <w:szCs w:val="22"/>
          <w:lang w:val="ru-RU" w:eastAsia="ru-RU"/>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363570" cy="761328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тгртб.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63570" cy="7613289"/>
                    </a:xfrm>
                    <a:prstGeom prst="rect">
                      <a:avLst/>
                    </a:prstGeom>
                  </pic:spPr>
                </pic:pic>
              </a:graphicData>
            </a:graphic>
          </wp:anchor>
        </w:drawing>
      </w:r>
      <w:r>
        <w:rPr>
          <w:rFonts w:ascii="Cambria" w:hAnsi="Cambria" w:cstheme="minorHAnsi"/>
          <w:b/>
          <w:sz w:val="22"/>
          <w:szCs w:val="22"/>
        </w:rPr>
        <w:br w:type="column"/>
      </w:r>
      <w:r w:rsidR="003566C9" w:rsidRPr="003566C9">
        <w:rPr>
          <w:rFonts w:ascii="Cambria" w:hAnsi="Cambria" w:cstheme="minorHAnsi"/>
          <w:b/>
          <w:sz w:val="22"/>
          <w:szCs w:val="22"/>
        </w:rPr>
        <w:lastRenderedPageBreak/>
        <w:t>ВИЩИЙ НАВЧАЛЬНИЙ ЗАКЛАД УКООПСПІЛКИ</w:t>
      </w:r>
    </w:p>
    <w:p w:rsidR="003566C9" w:rsidRPr="003566C9" w:rsidRDefault="003566C9" w:rsidP="003566C9">
      <w:pPr>
        <w:pStyle w:val="Default"/>
        <w:spacing w:line="216" w:lineRule="auto"/>
        <w:jc w:val="center"/>
        <w:rPr>
          <w:rFonts w:ascii="Cambria" w:hAnsi="Cambria" w:cstheme="minorHAnsi"/>
          <w:b/>
          <w:sz w:val="22"/>
          <w:szCs w:val="22"/>
        </w:rPr>
      </w:pPr>
      <w:r w:rsidRPr="003566C9">
        <w:rPr>
          <w:rFonts w:ascii="Cambria" w:hAnsi="Cambria" w:cstheme="minorHAnsi"/>
          <w:b/>
          <w:sz w:val="22"/>
          <w:szCs w:val="22"/>
        </w:rPr>
        <w:t>«ПОЛТАВСЬКИЙ УНІВЕРСИТЕ</w:t>
      </w:r>
      <w:r w:rsidR="004200AF">
        <w:rPr>
          <w:rFonts w:ascii="Cambria" w:hAnsi="Cambria" w:cstheme="minorHAnsi"/>
          <w:b/>
          <w:sz w:val="22"/>
          <w:szCs w:val="22"/>
        </w:rPr>
        <w:t>Т</w:t>
      </w:r>
      <w:r w:rsidRPr="003566C9">
        <w:rPr>
          <w:rFonts w:ascii="Cambria" w:hAnsi="Cambria" w:cstheme="minorHAnsi"/>
          <w:b/>
          <w:sz w:val="22"/>
          <w:szCs w:val="22"/>
        </w:rPr>
        <w:t xml:space="preserve"> ЕКОНОМІКИ І ТОРГІВЛІ»</w:t>
      </w:r>
    </w:p>
    <w:p w:rsidR="003566C9" w:rsidRPr="003566C9" w:rsidRDefault="003566C9" w:rsidP="003566C9">
      <w:pPr>
        <w:pStyle w:val="Default"/>
        <w:spacing w:line="216" w:lineRule="auto"/>
        <w:jc w:val="center"/>
        <w:rPr>
          <w:rFonts w:ascii="Cambria" w:hAnsi="Cambria" w:cstheme="minorHAnsi"/>
          <w:b/>
          <w:sz w:val="22"/>
          <w:szCs w:val="22"/>
        </w:rPr>
      </w:pPr>
      <w:r w:rsidRPr="003566C9">
        <w:rPr>
          <w:rFonts w:ascii="Cambria" w:hAnsi="Cambria" w:cstheme="minorHAnsi"/>
          <w:b/>
          <w:sz w:val="22"/>
          <w:szCs w:val="22"/>
        </w:rPr>
        <w:t>(ПУЕТ)</w:t>
      </w:r>
    </w:p>
    <w:p w:rsidR="003566C9" w:rsidRPr="008B4E13" w:rsidRDefault="003566C9" w:rsidP="003566C9">
      <w:pPr>
        <w:pStyle w:val="Default"/>
        <w:spacing w:line="216" w:lineRule="auto"/>
        <w:jc w:val="center"/>
        <w:rPr>
          <w:sz w:val="22"/>
          <w:szCs w:val="22"/>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Pr="003566C9" w:rsidRDefault="003566C9" w:rsidP="003566C9">
      <w:pPr>
        <w:pStyle w:val="Default"/>
        <w:spacing w:line="216" w:lineRule="auto"/>
        <w:jc w:val="center"/>
        <w:rPr>
          <w:rFonts w:ascii="UkrainianXenia" w:hAnsi="UkrainianXenia"/>
          <w:sz w:val="52"/>
        </w:rPr>
      </w:pPr>
      <w:r w:rsidRPr="003566C9">
        <w:rPr>
          <w:rFonts w:ascii="UkrainianXenia" w:hAnsi="UkrainianXenia"/>
          <w:sz w:val="52"/>
        </w:rPr>
        <w:t>ЗБІРНИК НАУКОВИХ 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rPr>
      </w:pPr>
      <w:r w:rsidRPr="003566C9">
        <w:rPr>
          <w:rFonts w:ascii="Cambria" w:hAnsi="Cambria"/>
          <w:b/>
        </w:rPr>
        <w:t xml:space="preserve">НАВЧАЛЬНО-НАУКОВИЙ ІНСТИТУТ </w:t>
      </w:r>
    </w:p>
    <w:p w:rsidR="003566C9" w:rsidRPr="003566C9" w:rsidRDefault="003566C9" w:rsidP="003566C9">
      <w:pPr>
        <w:pStyle w:val="Default"/>
        <w:spacing w:line="216" w:lineRule="auto"/>
        <w:jc w:val="center"/>
        <w:rPr>
          <w:rFonts w:ascii="Cambria" w:hAnsi="Cambria"/>
          <w:b/>
        </w:rPr>
      </w:pPr>
      <w:r w:rsidRPr="003566C9">
        <w:rPr>
          <w:rFonts w:ascii="Cambria" w:hAnsi="Cambria"/>
          <w:b/>
        </w:rPr>
        <w:t>ХАРЧОВИХ ТЕХНОЛОГІЙ, ГОТЕЛЬНО-РЕСТОРАННОГО ТА ТУРИСТИЧНОГО БІЗНЕСУ</w:t>
      </w: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lang w:val="ru-RU"/>
        </w:rPr>
      </w:pPr>
    </w:p>
    <w:p w:rsidR="003566C9" w:rsidRPr="00C54253" w:rsidRDefault="003566C9" w:rsidP="003566C9">
      <w:pPr>
        <w:pStyle w:val="Default"/>
        <w:spacing w:line="216" w:lineRule="auto"/>
        <w:jc w:val="both"/>
        <w:rPr>
          <w:sz w:val="22"/>
          <w:szCs w:val="16"/>
          <w:lang w:val="ru-RU"/>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Default="003566C9" w:rsidP="003566C9">
      <w:pPr>
        <w:pStyle w:val="Default"/>
        <w:spacing w:line="216" w:lineRule="auto"/>
        <w:jc w:val="both"/>
        <w:rPr>
          <w:sz w:val="16"/>
          <w:szCs w:val="16"/>
        </w:rPr>
      </w:pP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Полтава</w:t>
      </w: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ПУЕТ</w:t>
      </w:r>
    </w:p>
    <w:p w:rsidR="003566C9" w:rsidRPr="003566C9" w:rsidRDefault="003566C9" w:rsidP="003566C9">
      <w:pPr>
        <w:pStyle w:val="Default"/>
        <w:spacing w:line="216" w:lineRule="auto"/>
        <w:jc w:val="center"/>
        <w:rPr>
          <w:rFonts w:ascii="Bookman Old Style" w:hAnsi="Bookman Old Style"/>
          <w:b/>
          <w:sz w:val="22"/>
          <w:szCs w:val="16"/>
          <w:lang w:val="ru-RU"/>
        </w:rPr>
      </w:pPr>
      <w:r w:rsidRPr="003566C9">
        <w:rPr>
          <w:rFonts w:ascii="Bookman Old Style" w:hAnsi="Bookman Old Style"/>
          <w:b/>
          <w:sz w:val="22"/>
          <w:szCs w:val="16"/>
          <w:lang w:val="ru-RU"/>
        </w:rPr>
        <w:t>2020</w:t>
      </w:r>
    </w:p>
    <w:p w:rsidR="003566C9" w:rsidRPr="00F572EB" w:rsidRDefault="003566C9" w:rsidP="003566C9">
      <w:pPr>
        <w:pStyle w:val="Default"/>
        <w:spacing w:line="216" w:lineRule="auto"/>
        <w:jc w:val="both"/>
        <w:rPr>
          <w:sz w:val="16"/>
          <w:szCs w:val="16"/>
        </w:rPr>
      </w:pPr>
      <w:r>
        <w:rPr>
          <w:sz w:val="16"/>
          <w:szCs w:val="16"/>
        </w:rPr>
        <w:t>УДК</w:t>
      </w:r>
      <w:r w:rsidR="00F572EB" w:rsidRPr="00F572EB">
        <w:rPr>
          <w:sz w:val="16"/>
          <w:szCs w:val="16"/>
        </w:rPr>
        <w:t xml:space="preserve"> 640+338.48(082)</w:t>
      </w:r>
    </w:p>
    <w:p w:rsidR="003566C9" w:rsidRPr="003566C9" w:rsidRDefault="003566C9" w:rsidP="00F6537F">
      <w:pPr>
        <w:pStyle w:val="Default"/>
        <w:spacing w:line="216" w:lineRule="auto"/>
        <w:ind w:left="350"/>
        <w:jc w:val="both"/>
        <w:rPr>
          <w:sz w:val="20"/>
          <w:szCs w:val="16"/>
          <w:lang w:val="ru-RU"/>
        </w:rPr>
      </w:pPr>
      <w:r w:rsidRPr="003566C9">
        <w:rPr>
          <w:sz w:val="20"/>
          <w:szCs w:val="16"/>
          <w:lang w:val="ru-RU"/>
        </w:rPr>
        <w:lastRenderedPageBreak/>
        <w:t>З-</w:t>
      </w:r>
      <w:r w:rsidR="00F572EB">
        <w:rPr>
          <w:sz w:val="20"/>
          <w:szCs w:val="16"/>
          <w:lang w:val="ru-RU"/>
        </w:rPr>
        <w:t>41</w:t>
      </w:r>
    </w:p>
    <w:p w:rsidR="003566C9" w:rsidRPr="008B4E13" w:rsidRDefault="003566C9" w:rsidP="003566C9">
      <w:pPr>
        <w:pStyle w:val="Default"/>
        <w:spacing w:line="216" w:lineRule="auto"/>
        <w:jc w:val="both"/>
        <w:rPr>
          <w:lang w:val="ru-RU"/>
        </w:rPr>
      </w:pPr>
    </w:p>
    <w:p w:rsidR="003566C9" w:rsidRPr="00C54253" w:rsidRDefault="003566C9" w:rsidP="003566C9">
      <w:pPr>
        <w:pStyle w:val="Default"/>
        <w:spacing w:line="216" w:lineRule="auto"/>
        <w:jc w:val="both"/>
        <w:rPr>
          <w:sz w:val="16"/>
          <w:szCs w:val="18"/>
          <w:lang w:val="ru-RU"/>
        </w:rPr>
      </w:pPr>
      <w:r w:rsidRPr="00C54253">
        <w:rPr>
          <w:sz w:val="16"/>
          <w:szCs w:val="18"/>
          <w:lang w:val="ru-RU"/>
        </w:rPr>
        <w:t xml:space="preserve">Друкується відповідно </w:t>
      </w:r>
      <w:proofErr w:type="gramStart"/>
      <w:r w:rsidRPr="00C54253">
        <w:rPr>
          <w:sz w:val="16"/>
          <w:szCs w:val="18"/>
          <w:lang w:val="ru-RU"/>
        </w:rPr>
        <w:t>до</w:t>
      </w:r>
      <w:proofErr w:type="gramEnd"/>
      <w:r w:rsidRPr="00C54253">
        <w:rPr>
          <w:sz w:val="16"/>
          <w:szCs w:val="18"/>
          <w:lang w:val="ru-RU"/>
        </w:rPr>
        <w:t xml:space="preserve"> наказу по університету № 112-Н від 01 ве</w:t>
      </w:r>
      <w:r w:rsidR="004200AF" w:rsidRPr="00C54253">
        <w:rPr>
          <w:sz w:val="16"/>
          <w:szCs w:val="18"/>
          <w:lang w:val="ru-RU"/>
        </w:rPr>
        <w:t>р</w:t>
      </w:r>
      <w:r w:rsidRPr="00C54253">
        <w:rPr>
          <w:sz w:val="16"/>
          <w:szCs w:val="18"/>
          <w:lang w:val="ru-RU"/>
        </w:rPr>
        <w:t>есня 2020 р.</w:t>
      </w:r>
    </w:p>
    <w:p w:rsidR="003566C9" w:rsidRDefault="003566C9" w:rsidP="003566C9">
      <w:pPr>
        <w:pStyle w:val="Default"/>
        <w:spacing w:line="216" w:lineRule="auto"/>
        <w:jc w:val="both"/>
        <w:rPr>
          <w:sz w:val="18"/>
          <w:szCs w:val="18"/>
          <w:lang w:val="ru-RU"/>
        </w:rPr>
      </w:pPr>
    </w:p>
    <w:p w:rsidR="003566C9" w:rsidRPr="004200AF" w:rsidRDefault="003566C9" w:rsidP="003566C9">
      <w:pPr>
        <w:pStyle w:val="Default"/>
        <w:spacing w:line="216" w:lineRule="auto"/>
        <w:jc w:val="both"/>
        <w:rPr>
          <w:sz w:val="18"/>
          <w:szCs w:val="18"/>
          <w:lang w:val="ru-RU"/>
        </w:rPr>
      </w:pPr>
      <w:r w:rsidRPr="004200AF">
        <w:rPr>
          <w:sz w:val="18"/>
          <w:szCs w:val="18"/>
          <w:lang w:val="ru-RU"/>
        </w:rPr>
        <w:t xml:space="preserve">Головний редактор – </w:t>
      </w:r>
      <w:r w:rsidRPr="004200AF">
        <w:rPr>
          <w:b/>
          <w:i/>
          <w:sz w:val="18"/>
          <w:szCs w:val="18"/>
          <w:lang w:val="ru-RU"/>
        </w:rPr>
        <w:t>О. О.</w:t>
      </w:r>
      <w:r w:rsidRPr="004200AF">
        <w:rPr>
          <w:b/>
          <w:i/>
          <w:sz w:val="18"/>
          <w:szCs w:val="18"/>
        </w:rPr>
        <w:t> </w:t>
      </w:r>
      <w:r w:rsidRPr="004200AF">
        <w:rPr>
          <w:b/>
          <w:i/>
          <w:sz w:val="18"/>
          <w:szCs w:val="18"/>
          <w:lang w:val="ru-RU"/>
        </w:rPr>
        <w:t>Нестуля,</w:t>
      </w:r>
      <w:r w:rsidRPr="004200AF">
        <w:rPr>
          <w:sz w:val="18"/>
          <w:szCs w:val="18"/>
          <w:lang w:val="ru-RU"/>
        </w:rPr>
        <w:t xml:space="preserve"> д.</w:t>
      </w:r>
      <w:r w:rsidR="00F572EB">
        <w:rPr>
          <w:sz w:val="18"/>
          <w:szCs w:val="18"/>
          <w:lang w:val="ru-RU"/>
        </w:rPr>
        <w:t> </w:t>
      </w:r>
      <w:r w:rsidRPr="004200AF">
        <w:rPr>
          <w:sz w:val="18"/>
          <w:szCs w:val="18"/>
          <w:lang w:val="ru-RU"/>
        </w:rPr>
        <w:t>і.</w:t>
      </w:r>
      <w:r w:rsidR="00F572EB">
        <w:rPr>
          <w:sz w:val="18"/>
          <w:szCs w:val="18"/>
          <w:lang w:val="ru-RU"/>
        </w:rPr>
        <w:t> </w:t>
      </w:r>
      <w:r w:rsidRPr="004200AF">
        <w:rPr>
          <w:sz w:val="18"/>
          <w:szCs w:val="18"/>
          <w:lang w:val="ru-RU"/>
        </w:rPr>
        <w:t>н., професор, ректор</w:t>
      </w:r>
      <w:r w:rsidR="004200AF" w:rsidRPr="004200AF">
        <w:rPr>
          <w:sz w:val="18"/>
          <w:szCs w:val="18"/>
          <w:lang w:val="ru-RU"/>
        </w:rPr>
        <w:t xml:space="preserve"> </w:t>
      </w:r>
      <w:r w:rsidR="004200AF" w:rsidRPr="004200AF">
        <w:rPr>
          <w:bCs/>
          <w:sz w:val="18"/>
          <w:szCs w:val="18"/>
        </w:rPr>
        <w:t>Вищого навчального закладу Укоопспілки «Полтавський університет економіки і торгі</w:t>
      </w:r>
      <w:proofErr w:type="gramStart"/>
      <w:r w:rsidR="004200AF" w:rsidRPr="004200AF">
        <w:rPr>
          <w:bCs/>
          <w:sz w:val="18"/>
          <w:szCs w:val="18"/>
        </w:rPr>
        <w:t>вл</w:t>
      </w:r>
      <w:proofErr w:type="gramEnd"/>
      <w:r w:rsidR="004200AF" w:rsidRPr="004200AF">
        <w:rPr>
          <w:bCs/>
          <w:sz w:val="18"/>
          <w:szCs w:val="18"/>
        </w:rPr>
        <w:t>і» (ПУЕТ)</w:t>
      </w:r>
      <w:r w:rsidRPr="004200AF">
        <w:rPr>
          <w:sz w:val="18"/>
          <w:szCs w:val="18"/>
          <w:lang w:val="ru-RU"/>
        </w:rPr>
        <w:t>.</w:t>
      </w:r>
    </w:p>
    <w:p w:rsidR="003566C9" w:rsidRPr="00EC53FF" w:rsidRDefault="003566C9" w:rsidP="003566C9">
      <w:pPr>
        <w:pStyle w:val="Default"/>
        <w:spacing w:line="216" w:lineRule="auto"/>
        <w:jc w:val="both"/>
        <w:rPr>
          <w:sz w:val="18"/>
          <w:szCs w:val="18"/>
          <w:lang w:val="ru-RU"/>
        </w:rPr>
      </w:pPr>
      <w:r w:rsidRPr="00EC53FF">
        <w:rPr>
          <w:sz w:val="18"/>
          <w:szCs w:val="18"/>
          <w:lang w:val="ru-RU"/>
        </w:rPr>
        <w:t xml:space="preserve">Заступник головного редактора – </w:t>
      </w:r>
      <w:r w:rsidRPr="00EC53FF">
        <w:rPr>
          <w:b/>
          <w:i/>
          <w:sz w:val="18"/>
          <w:szCs w:val="18"/>
          <w:lang w:val="ru-RU"/>
        </w:rPr>
        <w:t>О.</w:t>
      </w:r>
      <w:r>
        <w:rPr>
          <w:b/>
          <w:i/>
          <w:sz w:val="18"/>
          <w:szCs w:val="18"/>
          <w:lang w:val="ru-RU"/>
        </w:rPr>
        <w:t> </w:t>
      </w:r>
      <w:r w:rsidRPr="00EC53FF">
        <w:rPr>
          <w:b/>
          <w:i/>
          <w:sz w:val="18"/>
          <w:szCs w:val="18"/>
          <w:lang w:val="ru-RU"/>
        </w:rPr>
        <w:t>В. Манжура</w:t>
      </w:r>
      <w:r w:rsidRPr="003566C9">
        <w:rPr>
          <w:b/>
          <w:i/>
          <w:sz w:val="18"/>
          <w:szCs w:val="18"/>
          <w:lang w:val="ru-RU"/>
        </w:rPr>
        <w:t>,</w:t>
      </w:r>
      <w:r w:rsidRPr="00EC53FF">
        <w:rPr>
          <w:sz w:val="18"/>
          <w:szCs w:val="18"/>
          <w:lang w:val="ru-RU"/>
        </w:rPr>
        <w:t xml:space="preserve"> </w:t>
      </w:r>
      <w:r>
        <w:rPr>
          <w:sz w:val="18"/>
          <w:szCs w:val="18"/>
          <w:lang w:val="ru-RU"/>
        </w:rPr>
        <w:t>д. </w:t>
      </w:r>
      <w:r w:rsidRPr="00EC53FF">
        <w:rPr>
          <w:sz w:val="18"/>
          <w:szCs w:val="18"/>
          <w:lang w:val="ru-RU"/>
        </w:rPr>
        <w:t>е.</w:t>
      </w:r>
      <w:r>
        <w:rPr>
          <w:sz w:val="18"/>
          <w:szCs w:val="18"/>
          <w:lang w:val="ru-RU"/>
        </w:rPr>
        <w:t> </w:t>
      </w:r>
      <w:r w:rsidRPr="00EC53FF">
        <w:rPr>
          <w:sz w:val="18"/>
          <w:szCs w:val="18"/>
          <w:lang w:val="ru-RU"/>
        </w:rPr>
        <w:t>н., доцент</w:t>
      </w:r>
      <w:r>
        <w:rPr>
          <w:sz w:val="18"/>
          <w:szCs w:val="18"/>
          <w:lang w:val="ru-RU"/>
        </w:rPr>
        <w:t>,</w:t>
      </w:r>
      <w:r w:rsidRPr="00EC53FF">
        <w:rPr>
          <w:sz w:val="18"/>
          <w:szCs w:val="18"/>
          <w:lang w:val="ru-RU"/>
        </w:rPr>
        <w:t xml:space="preserve"> проректор з науко</w:t>
      </w:r>
      <w:r>
        <w:rPr>
          <w:sz w:val="18"/>
          <w:szCs w:val="18"/>
          <w:lang w:val="ru-RU"/>
        </w:rPr>
        <w:t>во-педагогічної роботи</w:t>
      </w:r>
      <w:r w:rsidR="004200AF" w:rsidRPr="004200AF">
        <w:rPr>
          <w:sz w:val="14"/>
          <w:szCs w:val="16"/>
        </w:rPr>
        <w:t xml:space="preserve"> </w:t>
      </w:r>
      <w:r w:rsidR="004200AF" w:rsidRPr="004200AF">
        <w:rPr>
          <w:sz w:val="18"/>
          <w:szCs w:val="16"/>
        </w:rPr>
        <w:t>ПУЕТ</w:t>
      </w:r>
      <w:r w:rsidRPr="00EC53FF">
        <w:rPr>
          <w:sz w:val="18"/>
          <w:szCs w:val="18"/>
          <w:lang w:val="ru-RU"/>
        </w:rPr>
        <w:t>.</w:t>
      </w:r>
    </w:p>
    <w:p w:rsidR="003566C9" w:rsidRPr="00EC53FF" w:rsidRDefault="003566C9" w:rsidP="003566C9">
      <w:pPr>
        <w:pStyle w:val="Default"/>
        <w:spacing w:line="216" w:lineRule="auto"/>
        <w:jc w:val="both"/>
        <w:rPr>
          <w:sz w:val="18"/>
          <w:szCs w:val="18"/>
          <w:lang w:val="ru-RU"/>
        </w:rPr>
      </w:pPr>
      <w:r w:rsidRPr="003566C9">
        <w:rPr>
          <w:sz w:val="18"/>
          <w:szCs w:val="18"/>
          <w:lang w:val="ru-RU"/>
        </w:rPr>
        <w:t xml:space="preserve">Відповідальний секретар – </w:t>
      </w:r>
      <w:r w:rsidRPr="003566C9">
        <w:rPr>
          <w:b/>
          <w:i/>
          <w:sz w:val="18"/>
          <w:szCs w:val="18"/>
          <w:lang w:val="ru-RU"/>
        </w:rPr>
        <w:t>Н. М. Бобух,</w:t>
      </w:r>
      <w:r w:rsidRPr="003566C9">
        <w:rPr>
          <w:sz w:val="18"/>
          <w:szCs w:val="18"/>
          <w:lang w:val="ru-RU"/>
        </w:rPr>
        <w:t xml:space="preserve"> д. філол. н., професор, завідувач</w:t>
      </w:r>
      <w:r w:rsidRPr="00EC53FF">
        <w:rPr>
          <w:sz w:val="18"/>
          <w:szCs w:val="18"/>
          <w:lang w:val="ru-RU"/>
        </w:rPr>
        <w:t xml:space="preserve"> кафедри української, іноземних мов та перекладу</w:t>
      </w:r>
      <w:r w:rsidR="004200AF" w:rsidRPr="004200AF">
        <w:rPr>
          <w:sz w:val="18"/>
          <w:szCs w:val="16"/>
        </w:rPr>
        <w:t xml:space="preserve"> ПУЕТ</w:t>
      </w:r>
      <w:r w:rsidRPr="00EC53FF">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r>
        <w:rPr>
          <w:b/>
          <w:sz w:val="18"/>
          <w:szCs w:val="18"/>
          <w:lang w:val="ru-RU"/>
        </w:rPr>
        <w:t>Відповідальний редактор</w:t>
      </w:r>
    </w:p>
    <w:p w:rsidR="003566C9" w:rsidRDefault="003566C9" w:rsidP="003566C9">
      <w:pPr>
        <w:pStyle w:val="Default"/>
        <w:spacing w:line="216" w:lineRule="auto"/>
        <w:jc w:val="both"/>
        <w:rPr>
          <w:b/>
          <w:i/>
          <w:sz w:val="18"/>
          <w:szCs w:val="18"/>
          <w:lang w:val="ru-RU"/>
        </w:rPr>
      </w:pPr>
      <w:r w:rsidRPr="00783A77">
        <w:rPr>
          <w:b/>
          <w:i/>
          <w:sz w:val="18"/>
          <w:szCs w:val="18"/>
          <w:lang w:val="ru-RU"/>
        </w:rPr>
        <w:t>В.</w:t>
      </w:r>
      <w:r>
        <w:rPr>
          <w:b/>
          <w:i/>
          <w:sz w:val="18"/>
          <w:szCs w:val="18"/>
          <w:lang w:val="ru-RU"/>
        </w:rPr>
        <w:t> </w:t>
      </w:r>
      <w:r w:rsidRPr="00783A77">
        <w:rPr>
          <w:b/>
          <w:i/>
          <w:sz w:val="18"/>
          <w:szCs w:val="18"/>
          <w:lang w:val="ru-RU"/>
        </w:rPr>
        <w:t>О.</w:t>
      </w:r>
      <w:r>
        <w:rPr>
          <w:b/>
          <w:i/>
          <w:sz w:val="18"/>
          <w:szCs w:val="18"/>
          <w:lang w:val="ru-RU"/>
        </w:rPr>
        <w:t> </w:t>
      </w:r>
      <w:r w:rsidRPr="00783A77">
        <w:rPr>
          <w:b/>
          <w:i/>
          <w:sz w:val="18"/>
          <w:szCs w:val="18"/>
          <w:lang w:val="ru-RU"/>
        </w:rPr>
        <w:t xml:space="preserve">Скрипник, </w:t>
      </w:r>
      <w:r w:rsidRPr="00783A77">
        <w:rPr>
          <w:sz w:val="18"/>
          <w:szCs w:val="18"/>
          <w:lang w:val="ru-RU"/>
        </w:rPr>
        <w:t>д.</w:t>
      </w:r>
      <w:r>
        <w:rPr>
          <w:sz w:val="18"/>
          <w:szCs w:val="18"/>
          <w:lang w:val="ru-RU"/>
        </w:rPr>
        <w:t> </w:t>
      </w:r>
      <w:r w:rsidRPr="00783A77">
        <w:rPr>
          <w:sz w:val="18"/>
          <w:szCs w:val="18"/>
          <w:lang w:val="ru-RU"/>
        </w:rPr>
        <w:t>т.</w:t>
      </w:r>
      <w:r>
        <w:rPr>
          <w:sz w:val="18"/>
          <w:szCs w:val="18"/>
          <w:lang w:val="ru-RU"/>
        </w:rPr>
        <w:t> </w:t>
      </w:r>
      <w:r w:rsidRPr="00783A77">
        <w:rPr>
          <w:sz w:val="18"/>
          <w:szCs w:val="18"/>
          <w:lang w:val="ru-RU"/>
        </w:rPr>
        <w:t>н., професор</w:t>
      </w:r>
      <w:r>
        <w:rPr>
          <w:sz w:val="18"/>
          <w:szCs w:val="18"/>
          <w:lang w:val="ru-RU"/>
        </w:rPr>
        <w:t>,</w:t>
      </w:r>
      <w:r w:rsidRPr="00783A77">
        <w:rPr>
          <w:sz w:val="18"/>
          <w:szCs w:val="18"/>
          <w:lang w:val="ru-RU"/>
        </w:rPr>
        <w:t xml:space="preserve"> директор Навчально-наукового інституту харчових технологій, готельно-ресто</w:t>
      </w:r>
      <w:r>
        <w:rPr>
          <w:sz w:val="18"/>
          <w:szCs w:val="18"/>
          <w:lang w:val="ru-RU"/>
        </w:rPr>
        <w:t>ранного та туристичного бізнесу</w:t>
      </w:r>
      <w:r w:rsidR="004200AF">
        <w:rPr>
          <w:sz w:val="18"/>
          <w:szCs w:val="18"/>
          <w:lang w:val="ru-RU"/>
        </w:rPr>
        <w:t xml:space="preserve"> </w:t>
      </w:r>
      <w:r w:rsidR="004200AF" w:rsidRPr="004200AF">
        <w:rPr>
          <w:sz w:val="18"/>
          <w:szCs w:val="16"/>
        </w:rPr>
        <w:t>ПУЕТ</w:t>
      </w:r>
      <w:r w:rsidRPr="00783A77">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r>
        <w:rPr>
          <w:b/>
          <w:sz w:val="18"/>
          <w:szCs w:val="18"/>
          <w:lang w:val="ru-RU"/>
        </w:rPr>
        <w:t>Члени редакційної колегії</w:t>
      </w:r>
    </w:p>
    <w:p w:rsidR="003566C9" w:rsidRPr="009D31B6" w:rsidRDefault="003566C9" w:rsidP="003566C9">
      <w:pPr>
        <w:pStyle w:val="Default"/>
        <w:spacing w:line="216" w:lineRule="auto"/>
        <w:jc w:val="both"/>
        <w:rPr>
          <w:sz w:val="18"/>
          <w:szCs w:val="18"/>
          <w:lang w:val="ru-RU"/>
        </w:rPr>
      </w:pPr>
      <w:r w:rsidRPr="00783A77">
        <w:rPr>
          <w:b/>
          <w:i/>
          <w:sz w:val="18"/>
          <w:szCs w:val="18"/>
          <w:lang w:val="ru-RU"/>
        </w:rPr>
        <w:t>Т.</w:t>
      </w:r>
      <w:r>
        <w:rPr>
          <w:b/>
          <w:i/>
          <w:sz w:val="18"/>
          <w:szCs w:val="18"/>
          <w:lang w:val="ru-RU"/>
        </w:rPr>
        <w:t> </w:t>
      </w:r>
      <w:r w:rsidRPr="00783A77">
        <w:rPr>
          <w:b/>
          <w:i/>
          <w:sz w:val="18"/>
          <w:szCs w:val="18"/>
          <w:lang w:val="ru-RU"/>
        </w:rPr>
        <w:t>В.</w:t>
      </w:r>
      <w:r>
        <w:rPr>
          <w:b/>
          <w:i/>
          <w:sz w:val="18"/>
          <w:szCs w:val="18"/>
          <w:lang w:val="ru-RU"/>
        </w:rPr>
        <w:t> </w:t>
      </w:r>
      <w:r w:rsidRPr="00783A77">
        <w:rPr>
          <w:b/>
          <w:i/>
          <w:sz w:val="18"/>
          <w:szCs w:val="18"/>
          <w:lang w:val="ru-RU"/>
        </w:rPr>
        <w:t>Капліна</w:t>
      </w:r>
      <w:r>
        <w:rPr>
          <w:b/>
          <w:i/>
          <w:sz w:val="18"/>
          <w:szCs w:val="18"/>
          <w:lang w:val="ru-RU"/>
        </w:rPr>
        <w:t xml:space="preserve">, </w:t>
      </w:r>
      <w:r w:rsidRPr="009D31B6">
        <w:rPr>
          <w:sz w:val="18"/>
          <w:szCs w:val="18"/>
          <w:lang w:val="ru-RU"/>
        </w:rPr>
        <w:t>д.</w:t>
      </w:r>
      <w:r>
        <w:rPr>
          <w:sz w:val="18"/>
          <w:szCs w:val="18"/>
          <w:lang w:val="ru-RU"/>
        </w:rPr>
        <w:t> т</w:t>
      </w:r>
      <w:r w:rsidRPr="009D31B6">
        <w:rPr>
          <w:sz w:val="18"/>
          <w:szCs w:val="18"/>
          <w:lang w:val="ru-RU"/>
        </w:rPr>
        <w:t>. н., професор</w:t>
      </w:r>
      <w:r>
        <w:rPr>
          <w:b/>
          <w:i/>
          <w:sz w:val="18"/>
          <w:szCs w:val="18"/>
          <w:lang w:val="ru-RU"/>
        </w:rPr>
        <w:t xml:space="preserve"> </w:t>
      </w:r>
      <w:r w:rsidRPr="009D31B6">
        <w:rPr>
          <w:sz w:val="18"/>
          <w:szCs w:val="18"/>
          <w:lang w:val="ru-RU"/>
        </w:rPr>
        <w:t>(</w:t>
      </w:r>
      <w:proofErr w:type="gramStart"/>
      <w:r w:rsidRPr="009D31B6">
        <w:rPr>
          <w:sz w:val="18"/>
          <w:szCs w:val="18"/>
          <w:lang w:val="ru-RU"/>
        </w:rPr>
        <w:t>спец</w:t>
      </w:r>
      <w:proofErr w:type="gramEnd"/>
      <w:r w:rsidRPr="009D31B6">
        <w:rPr>
          <w:sz w:val="18"/>
          <w:szCs w:val="18"/>
          <w:lang w:val="ru-RU"/>
        </w:rPr>
        <w:t>іальніст</w:t>
      </w:r>
      <w:r w:rsidR="004200AF">
        <w:rPr>
          <w:sz w:val="18"/>
          <w:szCs w:val="18"/>
          <w:lang w:val="ru-RU"/>
        </w:rPr>
        <w:t>ь</w:t>
      </w:r>
      <w:r w:rsidRPr="009D31B6">
        <w:rPr>
          <w:sz w:val="18"/>
          <w:szCs w:val="18"/>
          <w:lang w:val="ru-RU"/>
        </w:rPr>
        <w:t xml:space="preserve"> </w:t>
      </w:r>
      <w:r w:rsidRPr="00783A77">
        <w:rPr>
          <w:sz w:val="18"/>
          <w:szCs w:val="18"/>
          <w:lang w:val="ru-RU"/>
        </w:rPr>
        <w:t>Готельно-ресторанна справа</w:t>
      </w:r>
      <w:r>
        <w:rPr>
          <w:sz w:val="18"/>
          <w:szCs w:val="18"/>
          <w:lang w:val="ru-RU"/>
        </w:rPr>
        <w:t xml:space="preserve">), завідувач </w:t>
      </w:r>
      <w:r w:rsidRPr="009D31B6">
        <w:rPr>
          <w:sz w:val="18"/>
          <w:szCs w:val="18"/>
          <w:lang w:val="ru-RU"/>
        </w:rPr>
        <w:t xml:space="preserve">кафедри </w:t>
      </w:r>
      <w:r>
        <w:rPr>
          <w:sz w:val="18"/>
          <w:szCs w:val="18"/>
          <w:lang w:val="ru-RU"/>
        </w:rPr>
        <w:t>готельно-ресторанної справи</w:t>
      </w:r>
      <w:r w:rsidRPr="00783A77">
        <w:t xml:space="preserve"> </w:t>
      </w:r>
      <w:r w:rsidRPr="00783A77">
        <w:rPr>
          <w:sz w:val="18"/>
          <w:szCs w:val="18"/>
          <w:lang w:val="ru-RU"/>
        </w:rPr>
        <w:t>ПУЕТ</w:t>
      </w:r>
      <w:r>
        <w:rPr>
          <w:sz w:val="18"/>
          <w:szCs w:val="18"/>
          <w:lang w:val="ru-RU"/>
        </w:rPr>
        <w:t>;</w:t>
      </w:r>
    </w:p>
    <w:p w:rsidR="003566C9" w:rsidRPr="009D31B6" w:rsidRDefault="003566C9" w:rsidP="003566C9">
      <w:pPr>
        <w:pStyle w:val="Default"/>
        <w:spacing w:line="216" w:lineRule="auto"/>
        <w:jc w:val="both"/>
        <w:rPr>
          <w:b/>
          <w:i/>
          <w:sz w:val="18"/>
          <w:szCs w:val="18"/>
          <w:lang w:val="ru-RU"/>
        </w:rPr>
      </w:pPr>
      <w:r w:rsidRPr="00783A77">
        <w:rPr>
          <w:b/>
          <w:i/>
          <w:sz w:val="18"/>
          <w:szCs w:val="18"/>
          <w:lang w:val="ru-RU"/>
        </w:rPr>
        <w:t>Г.</w:t>
      </w:r>
      <w:r>
        <w:rPr>
          <w:b/>
          <w:i/>
          <w:sz w:val="18"/>
          <w:szCs w:val="18"/>
          <w:lang w:val="ru-RU"/>
        </w:rPr>
        <w:t> </w:t>
      </w:r>
      <w:r w:rsidRPr="00783A77">
        <w:rPr>
          <w:b/>
          <w:i/>
          <w:sz w:val="18"/>
          <w:szCs w:val="18"/>
          <w:lang w:val="ru-RU"/>
        </w:rPr>
        <w:t>П.</w:t>
      </w:r>
      <w:r>
        <w:rPr>
          <w:b/>
          <w:i/>
          <w:sz w:val="18"/>
          <w:szCs w:val="18"/>
          <w:lang w:val="ru-RU"/>
        </w:rPr>
        <w:t> </w:t>
      </w:r>
      <w:r w:rsidRPr="00783A77">
        <w:rPr>
          <w:b/>
          <w:i/>
          <w:sz w:val="18"/>
          <w:szCs w:val="18"/>
          <w:lang w:val="ru-RU"/>
        </w:rPr>
        <w:t>Хомич</w:t>
      </w:r>
      <w:r>
        <w:rPr>
          <w:b/>
          <w:i/>
          <w:sz w:val="18"/>
          <w:szCs w:val="18"/>
          <w:lang w:val="ru-RU"/>
        </w:rPr>
        <w:t xml:space="preserve">, </w:t>
      </w:r>
      <w:r w:rsidRPr="00315FF0">
        <w:rPr>
          <w:sz w:val="18"/>
          <w:szCs w:val="18"/>
          <w:lang w:val="ru-RU"/>
        </w:rPr>
        <w:t>д. </w:t>
      </w:r>
      <w:r>
        <w:rPr>
          <w:sz w:val="18"/>
          <w:szCs w:val="18"/>
          <w:lang w:val="ru-RU"/>
        </w:rPr>
        <w:t>т</w:t>
      </w:r>
      <w:r w:rsidRPr="00315FF0">
        <w:rPr>
          <w:sz w:val="18"/>
          <w:szCs w:val="18"/>
          <w:lang w:val="ru-RU"/>
        </w:rPr>
        <w:t>. н.,</w:t>
      </w:r>
      <w:r>
        <w:rPr>
          <w:b/>
          <w:i/>
          <w:sz w:val="18"/>
          <w:szCs w:val="18"/>
          <w:lang w:val="ru-RU"/>
        </w:rPr>
        <w:t xml:space="preserve"> </w:t>
      </w:r>
      <w:r w:rsidRPr="00315FF0">
        <w:rPr>
          <w:sz w:val="18"/>
          <w:szCs w:val="18"/>
          <w:lang w:val="ru-RU"/>
        </w:rPr>
        <w:t xml:space="preserve">професор </w:t>
      </w:r>
      <w:r>
        <w:rPr>
          <w:sz w:val="18"/>
          <w:szCs w:val="18"/>
          <w:lang w:val="ru-RU"/>
        </w:rPr>
        <w:t>(спеціальніст</w:t>
      </w:r>
      <w:r w:rsidR="004200AF">
        <w:rPr>
          <w:sz w:val="18"/>
          <w:szCs w:val="18"/>
          <w:lang w:val="ru-RU"/>
        </w:rPr>
        <w:t>ь</w:t>
      </w:r>
      <w:r>
        <w:rPr>
          <w:sz w:val="18"/>
          <w:szCs w:val="18"/>
          <w:lang w:val="ru-RU"/>
        </w:rPr>
        <w:t xml:space="preserve"> </w:t>
      </w:r>
      <w:r w:rsidRPr="00783A77">
        <w:rPr>
          <w:sz w:val="18"/>
          <w:szCs w:val="18"/>
          <w:lang w:val="ru-RU"/>
        </w:rPr>
        <w:t>Харчові технології</w:t>
      </w:r>
      <w:r>
        <w:rPr>
          <w:sz w:val="18"/>
          <w:szCs w:val="18"/>
          <w:lang w:val="ru-RU"/>
        </w:rPr>
        <w:t xml:space="preserve">), </w:t>
      </w:r>
      <w:r w:rsidRPr="00315FF0">
        <w:rPr>
          <w:sz w:val="18"/>
          <w:szCs w:val="18"/>
          <w:lang w:val="ru-RU"/>
        </w:rPr>
        <w:t xml:space="preserve">завідувач кафедри </w:t>
      </w:r>
      <w:r w:rsidRPr="00783A77">
        <w:rPr>
          <w:sz w:val="18"/>
          <w:szCs w:val="18"/>
          <w:lang w:val="ru-RU"/>
        </w:rPr>
        <w:t xml:space="preserve">технології харчових виробництв і </w:t>
      </w:r>
      <w:proofErr w:type="gramStart"/>
      <w:r w:rsidRPr="00783A77">
        <w:rPr>
          <w:sz w:val="18"/>
          <w:szCs w:val="18"/>
          <w:lang w:val="ru-RU"/>
        </w:rPr>
        <w:t>ресторанного</w:t>
      </w:r>
      <w:proofErr w:type="gramEnd"/>
      <w:r w:rsidRPr="00783A77">
        <w:rPr>
          <w:sz w:val="18"/>
          <w:szCs w:val="18"/>
          <w:lang w:val="ru-RU"/>
        </w:rPr>
        <w:t xml:space="preserve"> господарства</w:t>
      </w:r>
      <w:r w:rsidRPr="00783A77">
        <w:t xml:space="preserve"> </w:t>
      </w:r>
      <w:r w:rsidRPr="00783A77">
        <w:rPr>
          <w:sz w:val="18"/>
          <w:szCs w:val="18"/>
          <w:lang w:val="ru-RU"/>
        </w:rPr>
        <w:t>ПУЕТ</w:t>
      </w:r>
      <w:r>
        <w:rPr>
          <w:sz w:val="18"/>
          <w:szCs w:val="18"/>
          <w:lang w:val="ru-RU"/>
        </w:rPr>
        <w:t>;</w:t>
      </w:r>
    </w:p>
    <w:p w:rsidR="003566C9" w:rsidRPr="00EC53FF" w:rsidRDefault="003566C9" w:rsidP="003566C9">
      <w:pPr>
        <w:pStyle w:val="Default"/>
        <w:spacing w:line="216" w:lineRule="auto"/>
        <w:jc w:val="both"/>
        <w:rPr>
          <w:sz w:val="18"/>
          <w:szCs w:val="18"/>
          <w:lang w:val="ru-RU"/>
        </w:rPr>
      </w:pPr>
      <w:r w:rsidRPr="00783A77">
        <w:rPr>
          <w:b/>
          <w:i/>
          <w:sz w:val="18"/>
          <w:szCs w:val="18"/>
          <w:lang w:val="ru-RU"/>
        </w:rPr>
        <w:t>І.</w:t>
      </w:r>
      <w:r>
        <w:rPr>
          <w:b/>
          <w:i/>
          <w:sz w:val="18"/>
          <w:szCs w:val="18"/>
          <w:lang w:val="ru-RU"/>
        </w:rPr>
        <w:t> </w:t>
      </w:r>
      <w:r w:rsidRPr="00783A77">
        <w:rPr>
          <w:b/>
          <w:i/>
          <w:sz w:val="18"/>
          <w:szCs w:val="18"/>
          <w:lang w:val="ru-RU"/>
        </w:rPr>
        <w:t>М.</w:t>
      </w:r>
      <w:r>
        <w:rPr>
          <w:b/>
          <w:i/>
          <w:sz w:val="18"/>
          <w:szCs w:val="18"/>
          <w:lang w:val="ru-RU"/>
        </w:rPr>
        <w:t> </w:t>
      </w:r>
      <w:r w:rsidRPr="00783A77">
        <w:rPr>
          <w:b/>
          <w:i/>
          <w:sz w:val="18"/>
          <w:szCs w:val="18"/>
          <w:lang w:val="ru-RU"/>
        </w:rPr>
        <w:t>Петренко</w:t>
      </w:r>
      <w:r w:rsidRPr="003566C9">
        <w:rPr>
          <w:b/>
          <w:i/>
          <w:sz w:val="18"/>
          <w:szCs w:val="18"/>
          <w:lang w:val="ru-RU"/>
        </w:rPr>
        <w:t>,</w:t>
      </w:r>
      <w:r w:rsidRPr="00EC53FF">
        <w:rPr>
          <w:sz w:val="18"/>
          <w:szCs w:val="18"/>
          <w:lang w:val="ru-RU"/>
        </w:rPr>
        <w:t xml:space="preserve"> д.</w:t>
      </w:r>
      <w:r>
        <w:rPr>
          <w:sz w:val="18"/>
          <w:szCs w:val="18"/>
          <w:lang w:val="ru-RU"/>
        </w:rPr>
        <w:t> і</w:t>
      </w:r>
      <w:r w:rsidRPr="00EC53FF">
        <w:rPr>
          <w:sz w:val="18"/>
          <w:szCs w:val="18"/>
          <w:lang w:val="ru-RU"/>
        </w:rPr>
        <w:t>.</w:t>
      </w:r>
      <w:r>
        <w:rPr>
          <w:sz w:val="18"/>
          <w:szCs w:val="18"/>
          <w:lang w:val="ru-RU"/>
        </w:rPr>
        <w:t> </w:t>
      </w:r>
      <w:r w:rsidRPr="00EC53FF">
        <w:rPr>
          <w:sz w:val="18"/>
          <w:szCs w:val="18"/>
          <w:lang w:val="ru-RU"/>
        </w:rPr>
        <w:t>н., професор (</w:t>
      </w:r>
      <w:proofErr w:type="gramStart"/>
      <w:r w:rsidRPr="00EC53FF">
        <w:rPr>
          <w:sz w:val="18"/>
          <w:szCs w:val="18"/>
          <w:lang w:val="ru-RU"/>
        </w:rPr>
        <w:t>спец</w:t>
      </w:r>
      <w:proofErr w:type="gramEnd"/>
      <w:r w:rsidRPr="00EC53FF">
        <w:rPr>
          <w:sz w:val="18"/>
          <w:szCs w:val="18"/>
          <w:lang w:val="ru-RU"/>
        </w:rPr>
        <w:t>іальніст</w:t>
      </w:r>
      <w:r w:rsidR="004200AF">
        <w:rPr>
          <w:sz w:val="18"/>
          <w:szCs w:val="18"/>
          <w:lang w:val="ru-RU"/>
        </w:rPr>
        <w:t>ь</w:t>
      </w:r>
      <w:r w:rsidRPr="00EC53FF">
        <w:rPr>
          <w:sz w:val="18"/>
          <w:szCs w:val="18"/>
          <w:lang w:val="ru-RU"/>
        </w:rPr>
        <w:t xml:space="preserve"> </w:t>
      </w:r>
      <w:r w:rsidRPr="00783A77">
        <w:rPr>
          <w:sz w:val="18"/>
          <w:szCs w:val="18"/>
          <w:lang w:val="ru-RU"/>
        </w:rPr>
        <w:t>Освітні, педагогічні науки</w:t>
      </w:r>
      <w:r w:rsidRPr="00EC53FF">
        <w:rPr>
          <w:sz w:val="18"/>
          <w:szCs w:val="18"/>
          <w:lang w:val="ru-RU"/>
        </w:rPr>
        <w:t xml:space="preserve">), завідувач кафедри </w:t>
      </w:r>
      <w:r w:rsidRPr="00783A77">
        <w:rPr>
          <w:sz w:val="18"/>
          <w:szCs w:val="18"/>
          <w:lang w:val="ru-RU"/>
        </w:rPr>
        <w:t xml:space="preserve">педагогіки та суспільних наук </w:t>
      </w:r>
      <w:r w:rsidRPr="00EC53FF">
        <w:rPr>
          <w:sz w:val="18"/>
          <w:szCs w:val="18"/>
          <w:lang w:val="ru-RU"/>
        </w:rPr>
        <w:t>ПУЕТ</w:t>
      </w:r>
      <w:r>
        <w:rPr>
          <w:sz w:val="18"/>
          <w:szCs w:val="18"/>
          <w:lang w:val="ru-RU"/>
        </w:rPr>
        <w:t>.</w:t>
      </w:r>
    </w:p>
    <w:p w:rsidR="003566C9" w:rsidRDefault="003566C9" w:rsidP="003566C9">
      <w:pPr>
        <w:pStyle w:val="Default"/>
        <w:spacing w:line="216" w:lineRule="auto"/>
        <w:jc w:val="both"/>
        <w:rPr>
          <w:sz w:val="18"/>
          <w:szCs w:val="18"/>
          <w:lang w:val="ru-RU"/>
        </w:rPr>
      </w:pPr>
    </w:p>
    <w:p w:rsidR="003566C9" w:rsidRDefault="003566C9" w:rsidP="003566C9">
      <w:pPr>
        <w:pStyle w:val="Default"/>
        <w:spacing w:line="216" w:lineRule="auto"/>
        <w:jc w:val="both"/>
        <w:rPr>
          <w:sz w:val="18"/>
          <w:szCs w:val="18"/>
          <w:lang w:val="ru-RU"/>
        </w:rPr>
      </w:pPr>
    </w:p>
    <w:p w:rsidR="003566C9" w:rsidRDefault="003566C9" w:rsidP="003566C9">
      <w:pPr>
        <w:pStyle w:val="Default"/>
        <w:spacing w:line="216" w:lineRule="auto"/>
        <w:jc w:val="both"/>
        <w:rPr>
          <w:sz w:val="18"/>
          <w:szCs w:val="18"/>
          <w:lang w:val="ru-RU"/>
        </w:rPr>
      </w:pPr>
    </w:p>
    <w:p w:rsidR="00C54253" w:rsidRDefault="00C54253" w:rsidP="003566C9">
      <w:pPr>
        <w:pStyle w:val="Default"/>
        <w:spacing w:line="216" w:lineRule="auto"/>
        <w:jc w:val="both"/>
        <w:rPr>
          <w:sz w:val="18"/>
          <w:szCs w:val="18"/>
          <w:lang w:val="ru-RU"/>
        </w:rPr>
      </w:pPr>
    </w:p>
    <w:p w:rsidR="003566C9" w:rsidRPr="00EC53FF" w:rsidRDefault="003566C9" w:rsidP="003566C9">
      <w:pPr>
        <w:pStyle w:val="Default"/>
        <w:spacing w:line="216" w:lineRule="auto"/>
        <w:jc w:val="both"/>
        <w:rPr>
          <w:sz w:val="18"/>
          <w:szCs w:val="18"/>
          <w:lang w:val="ru-RU"/>
        </w:rPr>
      </w:pPr>
    </w:p>
    <w:p w:rsidR="003566C9" w:rsidRPr="0050084F" w:rsidRDefault="00771160" w:rsidP="003566C9">
      <w:pPr>
        <w:pStyle w:val="Default"/>
        <w:spacing w:line="216" w:lineRule="auto"/>
        <w:ind w:left="567" w:firstLine="284"/>
        <w:jc w:val="both"/>
        <w:rPr>
          <w:sz w:val="20"/>
          <w:szCs w:val="18"/>
        </w:rPr>
      </w:pPr>
      <w:r w:rsidRPr="00771160">
        <w:rPr>
          <w:b/>
          <w:noProof/>
          <w:sz w:val="20"/>
          <w:szCs w:val="18"/>
          <w:lang w:val="ru-RU" w:eastAsia="ru-RU"/>
        </w:rPr>
        <w:pict>
          <v:shapetype id="_x0000_t202" coordsize="21600,21600" o:spt="202" path="m,l,21600r21600,l21600,xe">
            <v:stroke joinstyle="miter"/>
            <v:path gradientshapeok="t" o:connecttype="rect"/>
          </v:shapetype>
          <v:shape id="_x0000_s1045" type="#_x0000_t202" style="position:absolute;left:0;text-align:left;margin-left:1.3pt;margin-top:8.15pt;width:19.15pt;height:13.5pt;z-index:251664384" stroked="f">
            <v:textbox style="mso-next-textbox:#_x0000_s1045" inset="0,0,0,0">
              <w:txbxContent>
                <w:p w:rsidR="00BE2105" w:rsidRPr="003566C9" w:rsidRDefault="00BE2105" w:rsidP="003566C9">
                  <w:pPr>
                    <w:rPr>
                      <w:rFonts w:ascii="Times New Roman" w:hAnsi="Times New Roman" w:cs="Times New Roman"/>
                    </w:rPr>
                  </w:pPr>
                  <w:r w:rsidRPr="003566C9">
                    <w:rPr>
                      <w:rFonts w:ascii="Times New Roman" w:hAnsi="Times New Roman" w:cs="Times New Roman"/>
                      <w:sz w:val="20"/>
                      <w:szCs w:val="16"/>
                      <w:lang w:val="uk-UA"/>
                    </w:rPr>
                    <w:t>З-</w:t>
                  </w:r>
                  <w:r>
                    <w:rPr>
                      <w:rFonts w:ascii="Times New Roman" w:hAnsi="Times New Roman" w:cs="Times New Roman"/>
                      <w:sz w:val="20"/>
                      <w:szCs w:val="16"/>
                      <w:lang w:val="uk-UA"/>
                    </w:rPr>
                    <w:t>41</w:t>
                  </w:r>
                </w:p>
              </w:txbxContent>
            </v:textbox>
          </v:shape>
        </w:pict>
      </w:r>
      <w:r w:rsidR="003566C9" w:rsidRPr="0050084F">
        <w:rPr>
          <w:b/>
          <w:sz w:val="20"/>
          <w:szCs w:val="18"/>
        </w:rPr>
        <w:t>Збірник</w:t>
      </w:r>
      <w:r w:rsidR="003566C9" w:rsidRPr="0050084F">
        <w:rPr>
          <w:sz w:val="20"/>
          <w:szCs w:val="18"/>
        </w:rPr>
        <w:t xml:space="preserve"> наукових статей магістрів. Навчально-науковий інститут харчових технологій, готельно-ресторанного та туристичного бізнесу. – Полтава</w:t>
      </w:r>
      <w:r w:rsidR="003566C9" w:rsidRPr="0050084F">
        <w:rPr>
          <w:sz w:val="20"/>
          <w:szCs w:val="18"/>
          <w:lang w:val="ru-RU"/>
        </w:rPr>
        <w:t> </w:t>
      </w:r>
      <w:r w:rsidR="003566C9" w:rsidRPr="0050084F">
        <w:rPr>
          <w:sz w:val="20"/>
          <w:szCs w:val="18"/>
        </w:rPr>
        <w:t>: ПУЕТ, 2020. –</w:t>
      </w:r>
      <w:r w:rsidR="003566C9" w:rsidRPr="0050084F">
        <w:rPr>
          <w:sz w:val="20"/>
          <w:szCs w:val="18"/>
          <w:lang w:val="ru-RU"/>
        </w:rPr>
        <w:t xml:space="preserve"> </w:t>
      </w:r>
      <w:r w:rsidR="00067EB1" w:rsidRPr="0050084F">
        <w:rPr>
          <w:sz w:val="20"/>
          <w:szCs w:val="18"/>
          <w:lang w:val="ru-RU"/>
        </w:rPr>
        <w:t xml:space="preserve">332 </w:t>
      </w:r>
      <w:r w:rsidR="003566C9" w:rsidRPr="0050084F">
        <w:rPr>
          <w:sz w:val="20"/>
          <w:szCs w:val="18"/>
        </w:rPr>
        <w:t>с.</w:t>
      </w:r>
    </w:p>
    <w:p w:rsidR="003566C9" w:rsidRPr="0050084F" w:rsidRDefault="003566C9" w:rsidP="003566C9">
      <w:pPr>
        <w:pStyle w:val="Default"/>
        <w:spacing w:before="120" w:after="120" w:line="216" w:lineRule="auto"/>
        <w:ind w:left="851"/>
        <w:jc w:val="both"/>
        <w:rPr>
          <w:sz w:val="22"/>
          <w:szCs w:val="18"/>
        </w:rPr>
      </w:pPr>
      <w:r w:rsidRPr="0050084F">
        <w:rPr>
          <w:sz w:val="20"/>
          <w:szCs w:val="18"/>
        </w:rPr>
        <w:t>ISBN</w:t>
      </w:r>
      <w:r w:rsidR="0050084F" w:rsidRPr="0050084F">
        <w:rPr>
          <w:sz w:val="20"/>
          <w:szCs w:val="18"/>
        </w:rPr>
        <w:t xml:space="preserve"> </w:t>
      </w:r>
      <w:r w:rsidR="0050084F" w:rsidRPr="0050084F">
        <w:rPr>
          <w:bCs/>
          <w:sz w:val="20"/>
          <w:szCs w:val="16"/>
        </w:rPr>
        <w:t>978-966-184-389-8</w:t>
      </w:r>
    </w:p>
    <w:p w:rsidR="003566C9" w:rsidRPr="003566C9" w:rsidRDefault="003566C9" w:rsidP="003566C9">
      <w:pPr>
        <w:pStyle w:val="Default"/>
        <w:spacing w:line="216" w:lineRule="auto"/>
        <w:ind w:left="567" w:firstLine="284"/>
        <w:jc w:val="both"/>
        <w:rPr>
          <w:sz w:val="16"/>
          <w:szCs w:val="18"/>
        </w:rPr>
      </w:pPr>
      <w:r w:rsidRPr="003566C9">
        <w:rPr>
          <w:sz w:val="16"/>
          <w:szCs w:val="18"/>
        </w:rPr>
        <w:t>У збірнику представлено результати наукових досліджень магістрів спе</w:t>
      </w:r>
      <w:r>
        <w:rPr>
          <w:sz w:val="16"/>
          <w:szCs w:val="18"/>
          <w:lang w:val="ru-RU"/>
        </w:rPr>
        <w:softHyphen/>
      </w:r>
      <w:r w:rsidRPr="003566C9">
        <w:rPr>
          <w:sz w:val="16"/>
          <w:szCs w:val="18"/>
        </w:rPr>
        <w:t>ціальностей: Готельно-ресторанна справа освітня програма «Готельно-ресто</w:t>
      </w:r>
      <w:r w:rsidR="006A0296">
        <w:rPr>
          <w:sz w:val="16"/>
          <w:szCs w:val="18"/>
        </w:rPr>
        <w:softHyphen/>
      </w:r>
      <w:r w:rsidRPr="003566C9">
        <w:rPr>
          <w:sz w:val="16"/>
          <w:szCs w:val="18"/>
        </w:rPr>
        <w:t>ранна справа»; Харчові технології освітні програми «Технології в ресторанному господарстві» та «Технології зберігання, консервування та переробки м’яса</w:t>
      </w:r>
      <w:r w:rsidR="006A0296">
        <w:rPr>
          <w:sz w:val="16"/>
          <w:szCs w:val="18"/>
        </w:rPr>
        <w:t>»;</w:t>
      </w:r>
      <w:r w:rsidR="006A0296" w:rsidRPr="006A0296">
        <w:rPr>
          <w:sz w:val="16"/>
          <w:szCs w:val="18"/>
        </w:rPr>
        <w:t xml:space="preserve"> </w:t>
      </w:r>
      <w:r w:rsidR="006A0296" w:rsidRPr="003566C9">
        <w:rPr>
          <w:sz w:val="16"/>
          <w:szCs w:val="18"/>
        </w:rPr>
        <w:t>Освітні, педагогічні науки освітня програма «Педагогіка вищої школи»</w:t>
      </w:r>
      <w:r w:rsidR="006A0296">
        <w:rPr>
          <w:sz w:val="16"/>
          <w:szCs w:val="18"/>
        </w:rPr>
        <w:t>.</w:t>
      </w:r>
    </w:p>
    <w:p w:rsidR="003566C9" w:rsidRPr="00F572EB" w:rsidRDefault="003566C9" w:rsidP="003566C9">
      <w:pPr>
        <w:pStyle w:val="Default"/>
        <w:spacing w:before="120" w:after="120" w:line="216" w:lineRule="auto"/>
        <w:jc w:val="right"/>
        <w:rPr>
          <w:b/>
          <w:sz w:val="16"/>
          <w:szCs w:val="18"/>
          <w:lang w:val="ru-RU"/>
        </w:rPr>
      </w:pPr>
      <w:r w:rsidRPr="00F572EB">
        <w:rPr>
          <w:b/>
          <w:sz w:val="16"/>
          <w:szCs w:val="18"/>
          <w:lang w:val="ru-RU"/>
        </w:rPr>
        <w:t xml:space="preserve">УДК </w:t>
      </w:r>
      <w:r w:rsidR="00F572EB" w:rsidRPr="00F572EB">
        <w:rPr>
          <w:b/>
          <w:sz w:val="16"/>
          <w:szCs w:val="16"/>
        </w:rPr>
        <w:t>640+338.48(082)</w:t>
      </w:r>
    </w:p>
    <w:p w:rsidR="003566C9" w:rsidRDefault="003566C9" w:rsidP="003566C9">
      <w:pPr>
        <w:pStyle w:val="Default"/>
        <w:spacing w:before="120" w:after="120" w:line="216" w:lineRule="auto"/>
        <w:jc w:val="right"/>
        <w:rPr>
          <w:sz w:val="16"/>
          <w:szCs w:val="18"/>
          <w:lang w:val="ru-RU"/>
        </w:rPr>
      </w:pPr>
    </w:p>
    <w:p w:rsidR="003566C9" w:rsidRPr="003566C9" w:rsidRDefault="003566C9" w:rsidP="003566C9">
      <w:pPr>
        <w:pStyle w:val="Default"/>
        <w:spacing w:line="216" w:lineRule="auto"/>
        <w:jc w:val="center"/>
        <w:rPr>
          <w:i/>
          <w:sz w:val="18"/>
          <w:szCs w:val="18"/>
        </w:rPr>
      </w:pPr>
      <w:r w:rsidRPr="003566C9">
        <w:rPr>
          <w:i/>
          <w:sz w:val="18"/>
          <w:szCs w:val="18"/>
        </w:rPr>
        <w:t>Матеріали друкуються в авторській редакції мовами оригіналів.</w:t>
      </w:r>
    </w:p>
    <w:p w:rsidR="003566C9" w:rsidRPr="003566C9" w:rsidRDefault="003566C9" w:rsidP="003566C9">
      <w:pPr>
        <w:pStyle w:val="Default"/>
        <w:spacing w:line="216" w:lineRule="auto"/>
        <w:jc w:val="center"/>
        <w:rPr>
          <w:i/>
          <w:sz w:val="18"/>
          <w:szCs w:val="18"/>
        </w:rPr>
      </w:pPr>
      <w:r w:rsidRPr="003566C9">
        <w:rPr>
          <w:i/>
          <w:sz w:val="18"/>
          <w:szCs w:val="18"/>
        </w:rPr>
        <w:t>За виклад, зміст і достовірність матеріалів відповідальні автори.</w:t>
      </w:r>
    </w:p>
    <w:p w:rsidR="003566C9" w:rsidRPr="003566C9" w:rsidRDefault="003566C9" w:rsidP="003566C9">
      <w:pPr>
        <w:pStyle w:val="Default"/>
        <w:spacing w:line="216" w:lineRule="auto"/>
        <w:jc w:val="center"/>
        <w:rPr>
          <w:i/>
          <w:sz w:val="18"/>
          <w:szCs w:val="18"/>
          <w:lang w:val="ru-RU"/>
        </w:rPr>
      </w:pPr>
      <w:r w:rsidRPr="003566C9">
        <w:rPr>
          <w:i/>
          <w:sz w:val="18"/>
          <w:szCs w:val="18"/>
        </w:rPr>
        <w:t>Розповсюдження та тиражування без офіційного дозволу ПУЕТ заборонено</w:t>
      </w:r>
      <w:r>
        <w:rPr>
          <w:i/>
          <w:sz w:val="18"/>
          <w:szCs w:val="18"/>
          <w:lang w:val="ru-RU"/>
        </w:rPr>
        <w:t>.</w:t>
      </w:r>
    </w:p>
    <w:p w:rsidR="003566C9" w:rsidRDefault="003566C9" w:rsidP="003566C9">
      <w:pPr>
        <w:pStyle w:val="Default"/>
        <w:spacing w:line="216" w:lineRule="auto"/>
        <w:jc w:val="both"/>
        <w:rPr>
          <w:sz w:val="18"/>
          <w:szCs w:val="18"/>
        </w:rPr>
      </w:pPr>
    </w:p>
    <w:p w:rsidR="003566C9" w:rsidRPr="009D31B6" w:rsidRDefault="003566C9" w:rsidP="003566C9">
      <w:pPr>
        <w:pStyle w:val="Default"/>
        <w:spacing w:line="216" w:lineRule="auto"/>
        <w:jc w:val="both"/>
        <w:rPr>
          <w:sz w:val="18"/>
          <w:szCs w:val="18"/>
        </w:rPr>
      </w:pPr>
    </w:p>
    <w:tbl>
      <w:tblPr>
        <w:tblW w:w="6133" w:type="dxa"/>
        <w:tblCellMar>
          <w:left w:w="0" w:type="dxa"/>
          <w:right w:w="0" w:type="dxa"/>
        </w:tblCellMar>
        <w:tblLook w:val="00A0"/>
      </w:tblPr>
      <w:tblGrid>
        <w:gridCol w:w="2127"/>
        <w:gridCol w:w="4006"/>
      </w:tblGrid>
      <w:tr w:rsidR="003566C9" w:rsidRPr="003566C9" w:rsidTr="003566C9">
        <w:trPr>
          <w:trHeight w:val="60"/>
        </w:trPr>
        <w:tc>
          <w:tcPr>
            <w:tcW w:w="2127" w:type="dxa"/>
            <w:vAlign w:val="bottom"/>
          </w:tcPr>
          <w:p w:rsidR="003566C9" w:rsidRPr="0050084F" w:rsidRDefault="003566C9" w:rsidP="003566C9">
            <w:pPr>
              <w:spacing w:after="0" w:line="223" w:lineRule="auto"/>
              <w:rPr>
                <w:rFonts w:ascii="Times New Roman" w:hAnsi="Times New Roman" w:cs="Times New Roman"/>
                <w:bCs/>
                <w:sz w:val="16"/>
                <w:szCs w:val="16"/>
                <w:lang w:val="uk-UA"/>
              </w:rPr>
            </w:pPr>
            <w:r w:rsidRPr="003566C9">
              <w:rPr>
                <w:rFonts w:ascii="Times New Roman" w:hAnsi="Times New Roman" w:cs="Times New Roman"/>
                <w:bCs/>
                <w:sz w:val="16"/>
                <w:szCs w:val="16"/>
              </w:rPr>
              <w:t>ISBN 978-966-184-</w:t>
            </w:r>
            <w:r w:rsidR="0050084F">
              <w:rPr>
                <w:rFonts w:ascii="Times New Roman" w:hAnsi="Times New Roman" w:cs="Times New Roman"/>
                <w:bCs/>
                <w:sz w:val="16"/>
                <w:szCs w:val="16"/>
                <w:lang w:val="uk-UA"/>
              </w:rPr>
              <w:t>389-8</w:t>
            </w:r>
          </w:p>
        </w:tc>
        <w:tc>
          <w:tcPr>
            <w:tcW w:w="4006" w:type="dxa"/>
          </w:tcPr>
          <w:p w:rsidR="003566C9" w:rsidRPr="003566C9" w:rsidRDefault="003566C9" w:rsidP="003566C9">
            <w:pPr>
              <w:spacing w:after="0" w:line="223" w:lineRule="auto"/>
              <w:ind w:left="1134" w:hanging="172"/>
              <w:rPr>
                <w:rFonts w:ascii="Times New Roman" w:hAnsi="Times New Roman" w:cs="Times New Roman"/>
                <w:bCs/>
                <w:sz w:val="16"/>
                <w:szCs w:val="16"/>
              </w:rPr>
            </w:pPr>
            <w:r w:rsidRPr="003566C9">
              <w:rPr>
                <w:rFonts w:ascii="Times New Roman" w:hAnsi="Times New Roman" w:cs="Times New Roman"/>
                <w:bCs/>
                <w:sz w:val="16"/>
                <w:szCs w:val="16"/>
              </w:rPr>
              <w:t xml:space="preserve">© Вищий навчальний заклад Укоопспілки </w:t>
            </w:r>
            <w:r w:rsidRPr="003566C9">
              <w:rPr>
                <w:rFonts w:ascii="Times New Roman" w:hAnsi="Times New Roman" w:cs="Times New Roman"/>
                <w:bCs/>
                <w:sz w:val="16"/>
                <w:szCs w:val="16"/>
              </w:rPr>
              <w:br/>
              <w:t>«Полтавський університет економіки і торгі</w:t>
            </w:r>
            <w:proofErr w:type="gramStart"/>
            <w:r w:rsidRPr="003566C9">
              <w:rPr>
                <w:rFonts w:ascii="Times New Roman" w:hAnsi="Times New Roman" w:cs="Times New Roman"/>
                <w:bCs/>
                <w:sz w:val="16"/>
                <w:szCs w:val="16"/>
              </w:rPr>
              <w:t>вл</w:t>
            </w:r>
            <w:proofErr w:type="gramEnd"/>
            <w:r w:rsidRPr="003566C9">
              <w:rPr>
                <w:rFonts w:ascii="Times New Roman" w:hAnsi="Times New Roman" w:cs="Times New Roman"/>
                <w:bCs/>
                <w:sz w:val="16"/>
                <w:szCs w:val="16"/>
              </w:rPr>
              <w:t>і», 2020</w:t>
            </w:r>
          </w:p>
        </w:tc>
      </w:tr>
    </w:tbl>
    <w:p w:rsidR="003566C9" w:rsidRDefault="003566C9" w:rsidP="00787DA2">
      <w:pPr>
        <w:spacing w:after="120" w:line="240" w:lineRule="auto"/>
        <w:jc w:val="center"/>
        <w:rPr>
          <w:rFonts w:ascii="Arial" w:eastAsia="Calibri" w:hAnsi="Arial" w:cs="Arial"/>
          <w:b/>
          <w:lang w:val="uk-UA"/>
        </w:rPr>
        <w:sectPr w:rsidR="003566C9" w:rsidSect="003566C9">
          <w:pgSz w:w="8391" w:h="11906" w:code="11"/>
          <w:pgMar w:top="1134" w:right="1134" w:bottom="1134" w:left="1134" w:header="0" w:footer="0" w:gutter="0"/>
          <w:cols w:space="708"/>
          <w:docGrid w:linePitch="381"/>
        </w:sectPr>
      </w:pPr>
    </w:p>
    <w:p w:rsidR="00762996" w:rsidRPr="004019AB" w:rsidRDefault="00762996" w:rsidP="00787DA2">
      <w:pPr>
        <w:spacing w:after="120" w:line="240" w:lineRule="auto"/>
        <w:jc w:val="center"/>
        <w:rPr>
          <w:rFonts w:ascii="Arial" w:eastAsia="Calibri" w:hAnsi="Arial" w:cs="Arial"/>
          <w:b/>
          <w:lang w:val="uk-UA"/>
        </w:rPr>
      </w:pPr>
      <w:r w:rsidRPr="004019AB">
        <w:rPr>
          <w:rFonts w:ascii="Arial" w:eastAsia="Calibri" w:hAnsi="Arial" w:cs="Arial"/>
          <w:b/>
          <w:lang w:val="uk-UA"/>
        </w:rPr>
        <w:lastRenderedPageBreak/>
        <w:t>ЗМІСТ</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ГОТЕЛЬНО-РЕСТОРАННА СПРАВА</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 xml:space="preserve">Освітня програма </w:t>
      </w:r>
      <w:r w:rsidRPr="004019AB">
        <w:rPr>
          <w:rFonts w:ascii="UkrainianXenia" w:eastAsia="Calibri" w:hAnsi="UkrainianXenia" w:cs="Times New Roman"/>
          <w:sz w:val="24"/>
          <w:lang w:val="uk-UA"/>
        </w:rPr>
        <w:br/>
        <w:t>«Готельно-ресторанна справа»</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Богомаз А. С.</w:t>
      </w:r>
      <w:r w:rsidRPr="004019AB">
        <w:rPr>
          <w:rFonts w:ascii="Times New Roman" w:hAnsi="Times New Roman" w:cs="Times New Roman"/>
          <w:lang w:val="uk-UA"/>
        </w:rPr>
        <w:t xml:space="preserve"> Упровадження інноваційних </w:t>
      </w:r>
      <w:r w:rsidRPr="004019AB">
        <w:rPr>
          <w:rFonts w:ascii="Times New Roman" w:hAnsi="Times New Roman" w:cs="Times New Roman"/>
          <w:lang w:val="uk-UA"/>
        </w:rPr>
        <w:br/>
        <w:t xml:space="preserve">технологій </w:t>
      </w:r>
      <w:r w:rsidR="006A0296">
        <w:rPr>
          <w:rFonts w:ascii="Times New Roman" w:hAnsi="Times New Roman" w:cs="Times New Roman"/>
          <w:lang w:val="uk-UA"/>
        </w:rPr>
        <w:t>у</w:t>
      </w:r>
      <w:r w:rsidRPr="004019AB">
        <w:rPr>
          <w:rFonts w:ascii="Times New Roman" w:hAnsi="Times New Roman" w:cs="Times New Roman"/>
          <w:lang w:val="uk-UA"/>
        </w:rPr>
        <w:t xml:space="preserve"> хостелі, що про</w:t>
      </w:r>
      <w:r w:rsidR="006A0296">
        <w:rPr>
          <w:rFonts w:ascii="Times New Roman" w:hAnsi="Times New Roman" w:cs="Times New Roman"/>
          <w:lang w:val="uk-UA"/>
        </w:rPr>
        <w:t>є</w:t>
      </w:r>
      <w:r w:rsidRPr="004019AB">
        <w:rPr>
          <w:rFonts w:ascii="Times New Roman" w:hAnsi="Times New Roman" w:cs="Times New Roman"/>
          <w:lang w:val="uk-UA"/>
        </w:rPr>
        <w:t xml:space="preserve">ктується </w:t>
      </w:r>
      <w:r w:rsidRPr="004019AB">
        <w:rPr>
          <w:rFonts w:ascii="Times New Roman" w:hAnsi="Times New Roman" w:cs="Times New Roman"/>
          <w:lang w:val="uk-UA"/>
        </w:rPr>
        <w:br/>
        <w:t>у місті Миргород Полтавської області</w:t>
      </w:r>
      <w:r w:rsidRPr="004019AB">
        <w:rPr>
          <w:rFonts w:ascii="Times New Roman" w:hAnsi="Times New Roman" w:cs="Times New Roman"/>
          <w:lang w:val="uk-UA"/>
        </w:rPr>
        <w:tab/>
      </w:r>
      <w:r w:rsidR="00BF2FEF">
        <w:rPr>
          <w:rFonts w:ascii="Times New Roman" w:hAnsi="Times New Roman" w:cs="Times New Roman"/>
          <w:lang w:val="uk-UA"/>
        </w:rPr>
        <w:t>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 xml:space="preserve">Бортник К. О. </w:t>
      </w:r>
      <w:r w:rsidRPr="004019AB">
        <w:rPr>
          <w:rFonts w:ascii="Times New Roman" w:hAnsi="Times New Roman" w:cs="Times New Roman"/>
          <w:lang w:val="uk-UA"/>
        </w:rPr>
        <w:t xml:space="preserve">Екологічні тенденції </w:t>
      </w:r>
      <w:r w:rsidRPr="004019AB">
        <w:rPr>
          <w:rFonts w:ascii="Times New Roman" w:hAnsi="Times New Roman" w:cs="Times New Roman"/>
          <w:lang w:val="uk-UA"/>
        </w:rPr>
        <w:br/>
        <w:t>та їх вплив на готельну індустрію</w:t>
      </w:r>
      <w:r w:rsidRPr="004019AB">
        <w:rPr>
          <w:rFonts w:ascii="Times New Roman" w:hAnsi="Times New Roman" w:cs="Times New Roman"/>
          <w:lang w:val="uk-UA"/>
        </w:rPr>
        <w:tab/>
      </w:r>
      <w:r w:rsidR="00BF2FEF">
        <w:rPr>
          <w:rFonts w:ascii="Times New Roman" w:hAnsi="Times New Roman" w:cs="Times New Roman"/>
          <w:lang w:val="uk-UA"/>
        </w:rPr>
        <w:t>12</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Діговець О. О.</w:t>
      </w:r>
      <w:r w:rsidRPr="004019AB">
        <w:rPr>
          <w:rFonts w:ascii="Times New Roman" w:hAnsi="Times New Roman" w:cs="Times New Roman"/>
          <w:lang w:val="uk-UA"/>
        </w:rPr>
        <w:t xml:space="preserve"> Особливості про</w:t>
      </w:r>
      <w:r w:rsidR="006A0296">
        <w:rPr>
          <w:rFonts w:ascii="Times New Roman" w:hAnsi="Times New Roman" w:cs="Times New Roman"/>
          <w:lang w:val="uk-UA"/>
        </w:rPr>
        <w:t>є</w:t>
      </w:r>
      <w:r w:rsidRPr="004019AB">
        <w:rPr>
          <w:rFonts w:ascii="Times New Roman" w:hAnsi="Times New Roman" w:cs="Times New Roman"/>
          <w:lang w:val="uk-UA"/>
        </w:rPr>
        <w:t xml:space="preserve">ктування </w:t>
      </w:r>
      <w:r w:rsidRPr="004019AB">
        <w:rPr>
          <w:rFonts w:ascii="Times New Roman" w:hAnsi="Times New Roman" w:cs="Times New Roman"/>
          <w:lang w:val="uk-UA"/>
        </w:rPr>
        <w:br/>
        <w:t>готелів ділового призначення</w:t>
      </w:r>
      <w:r w:rsidRPr="004019AB">
        <w:rPr>
          <w:rFonts w:ascii="Times New Roman" w:hAnsi="Times New Roman" w:cs="Times New Roman"/>
          <w:lang w:val="uk-UA"/>
        </w:rPr>
        <w:tab/>
      </w:r>
      <w:r w:rsidR="00BF2FEF">
        <w:rPr>
          <w:rFonts w:ascii="Times New Roman" w:hAnsi="Times New Roman" w:cs="Times New Roman"/>
          <w:lang w:val="uk-UA"/>
        </w:rPr>
        <w:t>18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Дудник А. В.</w:t>
      </w:r>
      <w:r w:rsidRPr="004019AB">
        <w:rPr>
          <w:rFonts w:ascii="Times New Roman" w:hAnsi="Times New Roman" w:cs="Times New Roman"/>
          <w:lang w:val="uk-UA"/>
        </w:rPr>
        <w:t xml:space="preserve"> Сучасний стан та перспективи розвитку готельного господарства Миколаївського регіону</w:t>
      </w:r>
      <w:r w:rsidRPr="004019AB">
        <w:rPr>
          <w:rFonts w:ascii="Times New Roman" w:hAnsi="Times New Roman" w:cs="Times New Roman"/>
          <w:lang w:val="uk-UA"/>
        </w:rPr>
        <w:tab/>
      </w:r>
      <w:r w:rsidR="00BF2FEF">
        <w:rPr>
          <w:rFonts w:ascii="Times New Roman" w:hAnsi="Times New Roman" w:cs="Times New Roman"/>
          <w:lang w:val="uk-UA"/>
        </w:rPr>
        <w:t>22</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Завьорткіна Ю. С.</w:t>
      </w:r>
      <w:r w:rsidRPr="004019AB">
        <w:rPr>
          <w:rFonts w:ascii="Times New Roman" w:hAnsi="Times New Roman" w:cs="Times New Roman"/>
          <w:lang w:val="uk-UA"/>
        </w:rPr>
        <w:t xml:space="preserve"> Впровадження інноваційних </w:t>
      </w:r>
      <w:r w:rsidRPr="004019AB">
        <w:rPr>
          <w:rFonts w:ascii="Times New Roman" w:hAnsi="Times New Roman" w:cs="Times New Roman"/>
          <w:lang w:val="uk-UA"/>
        </w:rPr>
        <w:br/>
        <w:t>технологій у готельні підприємства України</w:t>
      </w:r>
      <w:r w:rsidRPr="004019AB">
        <w:rPr>
          <w:rFonts w:ascii="Times New Roman" w:hAnsi="Times New Roman" w:cs="Times New Roman"/>
          <w:lang w:val="uk-UA"/>
        </w:rPr>
        <w:tab/>
      </w:r>
      <w:r w:rsidR="00BF2FEF">
        <w:rPr>
          <w:rFonts w:ascii="Times New Roman" w:hAnsi="Times New Roman" w:cs="Times New Roman"/>
          <w:lang w:val="uk-UA"/>
        </w:rPr>
        <w:t>26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Косиченко К. С.</w:t>
      </w:r>
      <w:r w:rsidRPr="004019AB">
        <w:rPr>
          <w:rFonts w:ascii="Times New Roman" w:hAnsi="Times New Roman" w:cs="Times New Roman"/>
          <w:lang w:val="uk-UA"/>
        </w:rPr>
        <w:t xml:space="preserve"> Підвищення </w:t>
      </w:r>
      <w:r w:rsidRPr="004019AB">
        <w:rPr>
          <w:rFonts w:ascii="Times New Roman" w:hAnsi="Times New Roman" w:cs="Times New Roman"/>
          <w:lang w:val="uk-UA"/>
        </w:rPr>
        <w:br/>
        <w:t>конкурентоспроможності готелю «Аеропорт»</w:t>
      </w:r>
      <w:r w:rsidRPr="004019AB">
        <w:rPr>
          <w:rFonts w:ascii="Times New Roman" w:hAnsi="Times New Roman" w:cs="Times New Roman"/>
          <w:lang w:val="uk-UA"/>
        </w:rPr>
        <w:tab/>
      </w:r>
      <w:r w:rsidR="00BF2FEF">
        <w:rPr>
          <w:rFonts w:ascii="Times New Roman" w:hAnsi="Times New Roman" w:cs="Times New Roman"/>
          <w:lang w:val="uk-UA"/>
        </w:rPr>
        <w:t>31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Крисунов І. О.</w:t>
      </w:r>
      <w:r w:rsidRPr="004019AB">
        <w:rPr>
          <w:rFonts w:ascii="Times New Roman" w:hAnsi="Times New Roman" w:cs="Times New Roman"/>
          <w:lang w:val="uk-UA"/>
        </w:rPr>
        <w:t xml:space="preserve"> Сучасні тенденції розвитку готельного господарства Харківського регіону</w:t>
      </w:r>
      <w:r w:rsidRPr="004019AB">
        <w:rPr>
          <w:rFonts w:ascii="Times New Roman" w:hAnsi="Times New Roman" w:cs="Times New Roman"/>
          <w:lang w:val="uk-UA"/>
        </w:rPr>
        <w:tab/>
      </w:r>
      <w:r w:rsidR="00BF2FEF">
        <w:rPr>
          <w:rFonts w:ascii="Times New Roman" w:hAnsi="Times New Roman" w:cs="Times New Roman"/>
          <w:lang w:val="uk-UA"/>
        </w:rPr>
        <w:t>38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Малішевський Р. О.</w:t>
      </w:r>
      <w:r w:rsidRPr="004019AB">
        <w:rPr>
          <w:rFonts w:ascii="Times New Roman" w:hAnsi="Times New Roman" w:cs="Times New Roman"/>
          <w:lang w:val="uk-UA"/>
        </w:rPr>
        <w:t xml:space="preserve"> Проблеми розвитку </w:t>
      </w:r>
      <w:r w:rsidR="00BF2FEF">
        <w:rPr>
          <w:rFonts w:ascii="Times New Roman" w:hAnsi="Times New Roman" w:cs="Times New Roman"/>
          <w:lang w:val="uk-UA"/>
        </w:rPr>
        <w:br/>
      </w:r>
      <w:r w:rsidRPr="004019AB">
        <w:rPr>
          <w:rFonts w:ascii="Times New Roman" w:hAnsi="Times New Roman" w:cs="Times New Roman"/>
          <w:lang w:val="uk-UA"/>
        </w:rPr>
        <w:t>готельного господарства у місті Черкаси</w:t>
      </w:r>
      <w:r w:rsidRPr="004019AB">
        <w:rPr>
          <w:rFonts w:ascii="Times New Roman" w:hAnsi="Times New Roman" w:cs="Times New Roman"/>
          <w:lang w:val="uk-UA"/>
        </w:rPr>
        <w:tab/>
      </w:r>
      <w:r w:rsidR="00BF2FEF">
        <w:rPr>
          <w:rFonts w:ascii="Times New Roman" w:hAnsi="Times New Roman" w:cs="Times New Roman"/>
          <w:lang w:val="uk-UA"/>
        </w:rPr>
        <w:t>43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 xml:space="preserve">Плахтюк В. Ю. </w:t>
      </w:r>
      <w:r w:rsidRPr="004019AB">
        <w:rPr>
          <w:rFonts w:ascii="Times New Roman" w:hAnsi="Times New Roman" w:cs="Times New Roman"/>
          <w:lang w:val="uk-UA"/>
        </w:rPr>
        <w:t xml:space="preserve">Екологічні інновації – джерело </w:t>
      </w:r>
      <w:r w:rsidRPr="004019AB">
        <w:rPr>
          <w:rFonts w:ascii="Times New Roman" w:hAnsi="Times New Roman" w:cs="Times New Roman"/>
          <w:lang w:val="uk-UA"/>
        </w:rPr>
        <w:br/>
        <w:t xml:space="preserve">конкурентоспроможного функціонування </w:t>
      </w:r>
      <w:r w:rsidRPr="004019AB">
        <w:rPr>
          <w:rFonts w:ascii="Times New Roman" w:hAnsi="Times New Roman" w:cs="Times New Roman"/>
          <w:lang w:val="uk-UA"/>
        </w:rPr>
        <w:br/>
        <w:t>підприємства готельного господарства</w:t>
      </w:r>
      <w:r w:rsidRPr="004019AB">
        <w:rPr>
          <w:rFonts w:ascii="Times New Roman" w:hAnsi="Times New Roman" w:cs="Times New Roman"/>
          <w:lang w:val="uk-UA"/>
        </w:rPr>
        <w:tab/>
      </w:r>
      <w:r w:rsidR="00BF2FEF">
        <w:rPr>
          <w:rFonts w:ascii="Times New Roman" w:hAnsi="Times New Roman" w:cs="Times New Roman"/>
          <w:lang w:val="uk-UA"/>
        </w:rPr>
        <w:t>48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Сідненко Б. Г.</w:t>
      </w:r>
      <w:r w:rsidRPr="004019AB">
        <w:rPr>
          <w:rFonts w:ascii="Times New Roman" w:hAnsi="Times New Roman" w:cs="Times New Roman"/>
          <w:lang w:val="uk-UA"/>
        </w:rPr>
        <w:t xml:space="preserve"> Розвиток готельного-ресторанного </w:t>
      </w:r>
      <w:r w:rsidRPr="004019AB">
        <w:rPr>
          <w:rFonts w:ascii="Times New Roman" w:hAnsi="Times New Roman" w:cs="Times New Roman"/>
          <w:lang w:val="uk-UA"/>
        </w:rPr>
        <w:br/>
        <w:t>господарства у місті Дніпро</w:t>
      </w:r>
      <w:r w:rsidRPr="004019AB">
        <w:rPr>
          <w:rFonts w:ascii="Times New Roman" w:hAnsi="Times New Roman" w:cs="Times New Roman"/>
          <w:lang w:val="uk-UA"/>
        </w:rPr>
        <w:tab/>
      </w:r>
      <w:r w:rsidR="00BF2FEF">
        <w:rPr>
          <w:rFonts w:ascii="Times New Roman" w:hAnsi="Times New Roman" w:cs="Times New Roman"/>
          <w:lang w:val="uk-UA"/>
        </w:rPr>
        <w:t>53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Ставицька Ю. 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Сучасний стан фітнес та </w:t>
      </w:r>
      <w:r w:rsidR="004019AB" w:rsidRPr="004019AB">
        <w:rPr>
          <w:rFonts w:ascii="Times New Roman" w:hAnsi="Times New Roman" w:cs="Times New Roman"/>
          <w:lang w:val="uk-UA"/>
        </w:rPr>
        <w:br/>
      </w:r>
      <w:r w:rsidRPr="004019AB">
        <w:rPr>
          <w:rFonts w:ascii="Times New Roman" w:hAnsi="Times New Roman" w:cs="Times New Roman"/>
          <w:lang w:val="uk-UA"/>
        </w:rPr>
        <w:t>спортивно-туристичних готелів України</w:t>
      </w:r>
      <w:r w:rsidR="004019AB" w:rsidRPr="004019AB">
        <w:rPr>
          <w:rFonts w:ascii="Times New Roman" w:hAnsi="Times New Roman" w:cs="Times New Roman"/>
          <w:lang w:val="uk-UA"/>
        </w:rPr>
        <w:tab/>
      </w:r>
      <w:r w:rsidR="00BF2FEF">
        <w:rPr>
          <w:rFonts w:ascii="Times New Roman" w:hAnsi="Times New Roman" w:cs="Times New Roman"/>
          <w:lang w:val="uk-UA"/>
        </w:rPr>
        <w:t>56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Швіндін В.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Перспективи розвитку готелів </w:t>
      </w:r>
      <w:r w:rsidR="004019AB" w:rsidRPr="004019AB">
        <w:rPr>
          <w:rFonts w:ascii="Times New Roman" w:hAnsi="Times New Roman" w:cs="Times New Roman"/>
          <w:lang w:val="uk-UA"/>
        </w:rPr>
        <w:br/>
      </w:r>
      <w:r w:rsidRPr="004019AB">
        <w:rPr>
          <w:rFonts w:ascii="Times New Roman" w:hAnsi="Times New Roman" w:cs="Times New Roman"/>
          <w:lang w:val="uk-UA"/>
        </w:rPr>
        <w:t>ділового призначення в Україні</w:t>
      </w:r>
      <w:r w:rsidR="004019AB" w:rsidRPr="004019AB">
        <w:rPr>
          <w:rFonts w:ascii="Times New Roman" w:hAnsi="Times New Roman" w:cs="Times New Roman"/>
          <w:lang w:val="uk-UA"/>
        </w:rPr>
        <w:tab/>
      </w:r>
      <w:r w:rsidR="00BF2FEF">
        <w:rPr>
          <w:rFonts w:ascii="Times New Roman" w:hAnsi="Times New Roman" w:cs="Times New Roman"/>
          <w:lang w:val="uk-UA"/>
        </w:rPr>
        <w:t>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Шевченко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Фізкультурно-оздоровчі послуги </w:t>
      </w:r>
      <w:r w:rsidR="004019AB" w:rsidRPr="004019AB">
        <w:rPr>
          <w:rFonts w:ascii="Times New Roman" w:hAnsi="Times New Roman" w:cs="Times New Roman"/>
          <w:lang w:val="uk-UA"/>
        </w:rPr>
        <w:br/>
      </w:r>
      <w:r w:rsidRPr="004019AB">
        <w:rPr>
          <w:rFonts w:ascii="Times New Roman" w:hAnsi="Times New Roman" w:cs="Times New Roman"/>
          <w:lang w:val="uk-UA"/>
        </w:rPr>
        <w:t>в готельному господарстві України</w:t>
      </w:r>
      <w:r w:rsidR="004019AB" w:rsidRPr="004019AB">
        <w:rPr>
          <w:rFonts w:ascii="Times New Roman" w:hAnsi="Times New Roman" w:cs="Times New Roman"/>
          <w:lang w:val="uk-UA"/>
        </w:rPr>
        <w:tab/>
      </w:r>
      <w:r w:rsidR="00BF2FEF">
        <w:rPr>
          <w:rFonts w:ascii="Times New Roman" w:hAnsi="Times New Roman" w:cs="Times New Roman"/>
          <w:lang w:val="uk-UA"/>
        </w:rPr>
        <w:t>64</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lastRenderedPageBreak/>
        <w:t>Шейка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Роль штучного інтелекту та </w:t>
      </w:r>
      <w:r w:rsidR="004019AB" w:rsidRPr="004019AB">
        <w:rPr>
          <w:rFonts w:ascii="Times New Roman" w:hAnsi="Times New Roman" w:cs="Times New Roman"/>
          <w:lang w:val="uk-UA"/>
        </w:rPr>
        <w:br/>
      </w:r>
      <w:r w:rsidRPr="004019AB">
        <w:rPr>
          <w:rFonts w:ascii="Times New Roman" w:hAnsi="Times New Roman" w:cs="Times New Roman"/>
          <w:lang w:val="uk-UA"/>
        </w:rPr>
        <w:t>робототехніки в готельному бізнесі</w:t>
      </w:r>
      <w:r w:rsidR="004019AB" w:rsidRPr="004019AB">
        <w:rPr>
          <w:rFonts w:ascii="Times New Roman" w:hAnsi="Times New Roman" w:cs="Times New Roman"/>
          <w:lang w:val="uk-UA"/>
        </w:rPr>
        <w:tab/>
      </w:r>
      <w:r w:rsidR="00BF2FEF">
        <w:rPr>
          <w:rFonts w:ascii="Times New Roman" w:hAnsi="Times New Roman" w:cs="Times New Roman"/>
          <w:lang w:val="uk-UA"/>
        </w:rPr>
        <w:t>70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Удовиченко О.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«Зелені» технології та еко-готелі </w:t>
      </w:r>
      <w:r w:rsidR="004019AB" w:rsidRPr="004019AB">
        <w:rPr>
          <w:rFonts w:ascii="Times New Roman" w:hAnsi="Times New Roman" w:cs="Times New Roman"/>
          <w:lang w:val="uk-UA"/>
        </w:rPr>
        <w:br/>
      </w:r>
      <w:r w:rsidRPr="004019AB">
        <w:rPr>
          <w:rFonts w:ascii="Times New Roman" w:hAnsi="Times New Roman" w:cs="Times New Roman"/>
          <w:lang w:val="uk-UA"/>
        </w:rPr>
        <w:t>у сучасному готельному бізнесі</w:t>
      </w:r>
      <w:r w:rsidR="004019AB" w:rsidRPr="004019AB">
        <w:rPr>
          <w:rFonts w:ascii="Times New Roman" w:hAnsi="Times New Roman" w:cs="Times New Roman"/>
          <w:lang w:val="uk-UA"/>
        </w:rPr>
        <w:tab/>
      </w:r>
      <w:r w:rsidR="00BF2FEF">
        <w:rPr>
          <w:rFonts w:ascii="Times New Roman" w:hAnsi="Times New Roman" w:cs="Times New Roman"/>
          <w:lang w:val="uk-UA"/>
        </w:rPr>
        <w:t>75</w:t>
      </w:r>
    </w:p>
    <w:p w:rsidR="00762996" w:rsidRPr="004019AB" w:rsidRDefault="00762996" w:rsidP="00763A4B">
      <w:pPr>
        <w:spacing w:after="120" w:line="211" w:lineRule="auto"/>
        <w:jc w:val="center"/>
        <w:rPr>
          <w:rFonts w:ascii="UkrainianXenia" w:eastAsia="Calibri" w:hAnsi="UkrainianXenia" w:cs="Times New Roman"/>
          <w:sz w:val="24"/>
          <w:lang w:val="uk-UA"/>
        </w:rPr>
      </w:pPr>
      <w:bookmarkStart w:id="0" w:name="_Hlk56811714"/>
      <w:r w:rsidRPr="004019AB">
        <w:rPr>
          <w:rFonts w:ascii="UkrainianXenia" w:eastAsia="Calibri" w:hAnsi="UkrainianXenia" w:cs="Times New Roman"/>
          <w:sz w:val="24"/>
          <w:lang w:val="uk-UA"/>
        </w:rPr>
        <w:t>ХАРЧОВІ ТЕХНОЛОГІЇ</w:t>
      </w:r>
    </w:p>
    <w:bookmarkEnd w:id="0"/>
    <w:p w:rsidR="00762996" w:rsidRPr="004019AB" w:rsidRDefault="00BF2FEF" w:rsidP="00763A4B">
      <w:pPr>
        <w:spacing w:after="120" w:line="211"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 xml:space="preserve">Освітня програма «Технології </w:t>
      </w:r>
      <w:r>
        <w:rPr>
          <w:rFonts w:ascii="UkrainianXenia" w:eastAsia="Calibri" w:hAnsi="UkrainianXenia" w:cs="Times New Roman"/>
          <w:sz w:val="24"/>
          <w:lang w:val="uk-UA"/>
        </w:rPr>
        <w:br/>
      </w:r>
      <w:r w:rsidRPr="004019AB">
        <w:rPr>
          <w:rFonts w:ascii="UkrainianXenia" w:eastAsia="Calibri" w:hAnsi="UkrainianXenia" w:cs="Times New Roman"/>
          <w:sz w:val="24"/>
          <w:lang w:val="uk-UA"/>
        </w:rPr>
        <w:t>в ресторанному господарстві»</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Бєляк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 Бондарчук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 Вировець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М., Клименюк Р.</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Б.</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Використання плодово-ягідної сировини </w:t>
      </w:r>
      <w:r w:rsidR="004019AB" w:rsidRPr="004019AB">
        <w:rPr>
          <w:rFonts w:ascii="Times New Roman" w:hAnsi="Times New Roman" w:cs="Times New Roman"/>
          <w:lang w:val="uk-UA"/>
        </w:rPr>
        <w:br/>
      </w:r>
      <w:r w:rsidRPr="004019AB">
        <w:rPr>
          <w:rFonts w:ascii="Times New Roman" w:hAnsi="Times New Roman" w:cs="Times New Roman"/>
          <w:lang w:val="uk-UA"/>
        </w:rPr>
        <w:t>в технології харчових продуктів</w:t>
      </w:r>
      <w:r w:rsidR="004019AB" w:rsidRPr="004019AB">
        <w:rPr>
          <w:rFonts w:ascii="Times New Roman" w:hAnsi="Times New Roman" w:cs="Times New Roman"/>
          <w:lang w:val="uk-UA"/>
        </w:rPr>
        <w:tab/>
      </w:r>
      <w:r w:rsidR="00BF2FEF">
        <w:rPr>
          <w:rFonts w:ascii="Times New Roman" w:hAnsi="Times New Roman" w:cs="Times New Roman"/>
          <w:lang w:val="uk-UA"/>
        </w:rPr>
        <w:t>80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Гайко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Сорока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Дослідження </w:t>
      </w:r>
      <w:r w:rsidR="004019AB" w:rsidRPr="004019AB">
        <w:rPr>
          <w:rFonts w:ascii="Times New Roman" w:hAnsi="Times New Roman" w:cs="Times New Roman"/>
          <w:lang w:val="uk-UA"/>
        </w:rPr>
        <w:br/>
      </w:r>
      <w:r w:rsidRPr="004019AB">
        <w:rPr>
          <w:rFonts w:ascii="Times New Roman" w:hAnsi="Times New Roman" w:cs="Times New Roman"/>
          <w:lang w:val="uk-UA"/>
        </w:rPr>
        <w:t>способів отримання соку із плодів дині</w:t>
      </w:r>
      <w:r w:rsidR="004019AB" w:rsidRPr="004019AB">
        <w:rPr>
          <w:rFonts w:ascii="Times New Roman" w:hAnsi="Times New Roman" w:cs="Times New Roman"/>
          <w:lang w:val="uk-UA"/>
        </w:rPr>
        <w:tab/>
      </w:r>
      <w:r w:rsidR="00BF2FEF">
        <w:rPr>
          <w:rFonts w:ascii="Times New Roman" w:hAnsi="Times New Roman" w:cs="Times New Roman"/>
          <w:lang w:val="uk-UA"/>
        </w:rPr>
        <w:t>86</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Журавльов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Розширення асортименту рибних січених виробів за рахунок використання рослинної сировини</w:t>
      </w:r>
      <w:r w:rsidR="004019AB" w:rsidRPr="004019AB">
        <w:rPr>
          <w:rFonts w:ascii="Times New Roman" w:hAnsi="Times New Roman" w:cs="Times New Roman"/>
          <w:lang w:val="uk-UA"/>
        </w:rPr>
        <w:tab/>
      </w:r>
      <w:r w:rsidR="00BF2FEF">
        <w:rPr>
          <w:rFonts w:ascii="Times New Roman" w:hAnsi="Times New Roman" w:cs="Times New Roman"/>
          <w:lang w:val="uk-UA"/>
        </w:rPr>
        <w:t>91</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Коломієць Є.</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К.</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Розробка технології альбумінової пасти</w:t>
      </w:r>
      <w:r w:rsidR="004019AB" w:rsidRPr="004019AB">
        <w:rPr>
          <w:rFonts w:ascii="Times New Roman" w:hAnsi="Times New Roman" w:cs="Times New Roman"/>
          <w:lang w:val="uk-UA"/>
        </w:rPr>
        <w:tab/>
      </w:r>
      <w:r w:rsidR="00BF2FEF">
        <w:rPr>
          <w:rFonts w:ascii="Times New Roman" w:hAnsi="Times New Roman" w:cs="Times New Roman"/>
          <w:lang w:val="uk-UA"/>
        </w:rPr>
        <w:t>97</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Корж В. С.</w:t>
      </w:r>
      <w:r w:rsidR="004019AB" w:rsidRPr="004019AB">
        <w:rPr>
          <w:rFonts w:ascii="Times New Roman" w:hAnsi="Times New Roman" w:cs="Times New Roman"/>
          <w:b/>
          <w:i/>
          <w:lang w:val="uk-UA"/>
        </w:rPr>
        <w:t xml:space="preserve"> </w:t>
      </w:r>
      <w:r w:rsidRPr="004019AB">
        <w:rPr>
          <w:rFonts w:ascii="Times New Roman" w:hAnsi="Times New Roman" w:cs="Times New Roman"/>
          <w:lang w:val="uk-UA"/>
        </w:rPr>
        <w:t xml:space="preserve">Використання порошку топінамбуру </w:t>
      </w:r>
      <w:r w:rsidR="004019AB" w:rsidRPr="004019AB">
        <w:rPr>
          <w:rFonts w:ascii="Times New Roman" w:hAnsi="Times New Roman" w:cs="Times New Roman"/>
          <w:lang w:val="uk-UA"/>
        </w:rPr>
        <w:br/>
      </w:r>
      <w:r w:rsidRPr="004019AB">
        <w:rPr>
          <w:rFonts w:ascii="Times New Roman" w:hAnsi="Times New Roman" w:cs="Times New Roman"/>
          <w:lang w:val="uk-UA"/>
        </w:rPr>
        <w:t>д</w:t>
      </w:r>
      <w:r w:rsidR="004019AB" w:rsidRPr="004019AB">
        <w:rPr>
          <w:rFonts w:ascii="Times New Roman" w:hAnsi="Times New Roman" w:cs="Times New Roman"/>
          <w:lang w:val="uk-UA"/>
        </w:rPr>
        <w:t>ля підвищення харчової цінності</w:t>
      </w:r>
      <w:r w:rsidRPr="004019AB">
        <w:rPr>
          <w:rFonts w:ascii="Times New Roman" w:hAnsi="Times New Roman" w:cs="Times New Roman"/>
          <w:lang w:val="uk-UA"/>
        </w:rPr>
        <w:t xml:space="preserve"> вівсяного печива</w:t>
      </w:r>
      <w:r w:rsidR="004019AB" w:rsidRPr="004019AB">
        <w:rPr>
          <w:rFonts w:ascii="Times New Roman" w:hAnsi="Times New Roman" w:cs="Times New Roman"/>
          <w:lang w:val="uk-UA"/>
        </w:rPr>
        <w:tab/>
      </w:r>
      <w:r w:rsidR="00BF2FEF">
        <w:rPr>
          <w:rFonts w:ascii="Times New Roman" w:hAnsi="Times New Roman" w:cs="Times New Roman"/>
          <w:lang w:val="uk-UA"/>
        </w:rPr>
        <w:t>101</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Кривошей М.</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М.</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вівсяного </w:t>
      </w:r>
      <w:r w:rsidR="004019AB" w:rsidRPr="004019AB">
        <w:rPr>
          <w:rFonts w:ascii="Times New Roman" w:hAnsi="Times New Roman" w:cs="Times New Roman"/>
          <w:lang w:val="uk-UA"/>
        </w:rPr>
        <w:br/>
      </w:r>
      <w:r w:rsidRPr="004019AB">
        <w:rPr>
          <w:rFonts w:ascii="Times New Roman" w:hAnsi="Times New Roman" w:cs="Times New Roman"/>
          <w:lang w:val="uk-UA"/>
        </w:rPr>
        <w:t>печива з використанням продуктів переробки горіхів</w:t>
      </w:r>
      <w:r w:rsidR="004019AB" w:rsidRPr="004019AB">
        <w:rPr>
          <w:rFonts w:ascii="Times New Roman" w:hAnsi="Times New Roman" w:cs="Times New Roman"/>
          <w:lang w:val="uk-UA"/>
        </w:rPr>
        <w:tab/>
      </w:r>
      <w:r w:rsidR="00BF2FEF">
        <w:rPr>
          <w:rFonts w:ascii="Times New Roman" w:hAnsi="Times New Roman" w:cs="Times New Roman"/>
          <w:lang w:val="uk-UA"/>
        </w:rPr>
        <w:t>106</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Мамай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Вплив порошку м’якоті кавуна </w:t>
      </w:r>
      <w:r w:rsidR="004019AB" w:rsidRPr="004019AB">
        <w:rPr>
          <w:rFonts w:ascii="Times New Roman" w:hAnsi="Times New Roman" w:cs="Times New Roman"/>
          <w:lang w:val="uk-UA"/>
        </w:rPr>
        <w:br/>
      </w:r>
      <w:r w:rsidRPr="004019AB">
        <w:rPr>
          <w:rFonts w:ascii="Times New Roman" w:hAnsi="Times New Roman" w:cs="Times New Roman"/>
          <w:lang w:val="uk-UA"/>
        </w:rPr>
        <w:t>на властивості бісквітного напівфабрикату</w:t>
      </w:r>
      <w:r w:rsidR="004019AB" w:rsidRPr="004019AB">
        <w:rPr>
          <w:rFonts w:ascii="Times New Roman" w:hAnsi="Times New Roman" w:cs="Times New Roman"/>
          <w:lang w:val="uk-UA"/>
        </w:rPr>
        <w:tab/>
      </w:r>
      <w:r w:rsidR="00BF2FEF">
        <w:rPr>
          <w:rFonts w:ascii="Times New Roman" w:hAnsi="Times New Roman" w:cs="Times New Roman"/>
          <w:lang w:val="uk-UA"/>
        </w:rPr>
        <w:t>110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Марусенко О. В.</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напоїв </w:t>
      </w:r>
      <w:r w:rsidR="004019AB" w:rsidRPr="004019AB">
        <w:rPr>
          <w:rFonts w:ascii="Times New Roman" w:hAnsi="Times New Roman" w:cs="Times New Roman"/>
          <w:lang w:val="uk-UA"/>
        </w:rPr>
        <w:br/>
      </w:r>
      <w:r w:rsidRPr="004019AB">
        <w:rPr>
          <w:rFonts w:ascii="Times New Roman" w:hAnsi="Times New Roman" w:cs="Times New Roman"/>
          <w:lang w:val="uk-UA"/>
        </w:rPr>
        <w:t>оздоровчого спрямування на основі молочної сировини</w:t>
      </w:r>
      <w:r w:rsidR="004019AB" w:rsidRPr="004019AB">
        <w:rPr>
          <w:rFonts w:ascii="Times New Roman" w:hAnsi="Times New Roman" w:cs="Times New Roman"/>
          <w:lang w:val="uk-UA"/>
        </w:rPr>
        <w:tab/>
      </w:r>
      <w:r w:rsidR="00BF2FEF">
        <w:rPr>
          <w:rFonts w:ascii="Times New Roman" w:hAnsi="Times New Roman" w:cs="Times New Roman"/>
          <w:lang w:val="uk-UA"/>
        </w:rPr>
        <w:t>115</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Масич Ю.</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Використання кунжутного </w:t>
      </w:r>
      <w:r w:rsidR="004019AB" w:rsidRPr="004019AB">
        <w:rPr>
          <w:rFonts w:ascii="Times New Roman" w:hAnsi="Times New Roman" w:cs="Times New Roman"/>
          <w:lang w:val="uk-UA"/>
        </w:rPr>
        <w:br/>
      </w:r>
      <w:r w:rsidRPr="004019AB">
        <w:rPr>
          <w:rFonts w:ascii="Times New Roman" w:hAnsi="Times New Roman" w:cs="Times New Roman"/>
          <w:lang w:val="uk-UA"/>
        </w:rPr>
        <w:t>шроту в технології кексів</w:t>
      </w:r>
      <w:r w:rsidR="004019AB" w:rsidRPr="004019AB">
        <w:rPr>
          <w:rFonts w:ascii="Times New Roman" w:hAnsi="Times New Roman" w:cs="Times New Roman"/>
          <w:lang w:val="uk-UA"/>
        </w:rPr>
        <w:tab/>
      </w:r>
      <w:r w:rsidR="00BF2FEF">
        <w:rPr>
          <w:rFonts w:ascii="Times New Roman" w:hAnsi="Times New Roman" w:cs="Times New Roman"/>
          <w:lang w:val="uk-UA"/>
        </w:rPr>
        <w:t>120</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Польщіков Д.</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І., Коваль М.</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Лавренчук В.</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w:t>
      </w:r>
      <w:r w:rsidR="004019AB" w:rsidRPr="004019AB">
        <w:rPr>
          <w:rFonts w:ascii="Times New Roman" w:hAnsi="Times New Roman" w:cs="Times New Roman"/>
          <w:b/>
          <w:i/>
          <w:lang w:val="uk-UA"/>
        </w:rPr>
        <w:t xml:space="preserve"> </w:t>
      </w:r>
      <w:r w:rsidR="004019AB" w:rsidRPr="004019AB">
        <w:rPr>
          <w:rFonts w:ascii="Times New Roman" w:hAnsi="Times New Roman" w:cs="Times New Roman"/>
          <w:b/>
          <w:i/>
          <w:lang w:val="uk-UA"/>
        </w:rPr>
        <w:br/>
      </w:r>
      <w:r w:rsidRPr="004019AB">
        <w:rPr>
          <w:rFonts w:ascii="Times New Roman" w:hAnsi="Times New Roman" w:cs="Times New Roman"/>
          <w:lang w:val="uk-UA"/>
        </w:rPr>
        <w:t>Розробка рецептур паштетів із м</w:t>
      </w:r>
      <w:r w:rsidR="004019AB" w:rsidRPr="004019AB">
        <w:rPr>
          <w:rFonts w:ascii="Times New Roman" w:hAnsi="Times New Roman" w:cs="Times New Roman"/>
          <w:lang w:val="uk-UA"/>
        </w:rPr>
        <w:t>’</w:t>
      </w:r>
      <w:r w:rsidRPr="004019AB">
        <w:rPr>
          <w:rFonts w:ascii="Times New Roman" w:hAnsi="Times New Roman" w:cs="Times New Roman"/>
          <w:lang w:val="uk-UA"/>
        </w:rPr>
        <w:t xml:space="preserve">яса </w:t>
      </w:r>
      <w:r w:rsidR="004019AB" w:rsidRPr="004019AB">
        <w:rPr>
          <w:rFonts w:ascii="Times New Roman" w:hAnsi="Times New Roman" w:cs="Times New Roman"/>
          <w:lang w:val="uk-UA"/>
        </w:rPr>
        <w:br/>
      </w:r>
      <w:r w:rsidRPr="004019AB">
        <w:rPr>
          <w:rFonts w:ascii="Times New Roman" w:hAnsi="Times New Roman" w:cs="Times New Roman"/>
          <w:lang w:val="uk-UA"/>
        </w:rPr>
        <w:t>птиці для спеціального харчування</w:t>
      </w:r>
      <w:r w:rsidR="004019AB" w:rsidRPr="004019AB">
        <w:rPr>
          <w:rFonts w:ascii="Times New Roman" w:hAnsi="Times New Roman" w:cs="Times New Roman"/>
          <w:lang w:val="uk-UA"/>
        </w:rPr>
        <w:tab/>
      </w:r>
      <w:r w:rsidR="00BF2FEF">
        <w:rPr>
          <w:rFonts w:ascii="Times New Roman" w:hAnsi="Times New Roman" w:cs="Times New Roman"/>
          <w:lang w:val="uk-UA"/>
        </w:rPr>
        <w:t>125</w:t>
      </w:r>
    </w:p>
    <w:p w:rsidR="00762996" w:rsidRPr="004019AB" w:rsidRDefault="00762996" w:rsidP="00763A4B">
      <w:pPr>
        <w:tabs>
          <w:tab w:val="right" w:leader="dot" w:pos="6124"/>
        </w:tabs>
        <w:spacing w:after="120" w:line="211" w:lineRule="auto"/>
        <w:rPr>
          <w:rFonts w:ascii="Times New Roman" w:hAnsi="Times New Roman" w:cs="Times New Roman"/>
          <w:lang w:val="uk-UA"/>
        </w:rPr>
      </w:pPr>
      <w:r w:rsidRPr="004019AB">
        <w:rPr>
          <w:rFonts w:ascii="Times New Roman" w:hAnsi="Times New Roman" w:cs="Times New Roman"/>
          <w:b/>
          <w:i/>
          <w:lang w:val="uk-UA"/>
        </w:rPr>
        <w:t>Скляр А.</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Ю.,</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Галушинський Є.</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М.,</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Охремчук С.</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П.</w:t>
      </w:r>
      <w:r w:rsidR="004019AB" w:rsidRPr="004019AB">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технології виготовлення </w:t>
      </w:r>
      <w:r w:rsidR="004019AB" w:rsidRPr="004019AB">
        <w:rPr>
          <w:rFonts w:ascii="Times New Roman" w:hAnsi="Times New Roman" w:cs="Times New Roman"/>
          <w:lang w:val="uk-UA"/>
        </w:rPr>
        <w:br/>
      </w:r>
      <w:r w:rsidRPr="004019AB">
        <w:rPr>
          <w:rFonts w:ascii="Times New Roman" w:hAnsi="Times New Roman" w:cs="Times New Roman"/>
          <w:lang w:val="uk-UA"/>
        </w:rPr>
        <w:t xml:space="preserve">кондитерських виробів з використанням </w:t>
      </w:r>
      <w:r w:rsidR="004019AB" w:rsidRPr="004019AB">
        <w:rPr>
          <w:rFonts w:ascii="Times New Roman" w:hAnsi="Times New Roman" w:cs="Times New Roman"/>
          <w:lang w:val="uk-UA"/>
        </w:rPr>
        <w:br/>
      </w:r>
      <w:r w:rsidRPr="004019AB">
        <w:rPr>
          <w:rFonts w:ascii="Times New Roman" w:hAnsi="Times New Roman" w:cs="Times New Roman"/>
          <w:lang w:val="uk-UA"/>
        </w:rPr>
        <w:t>борошна з вівса голозерних сортів</w:t>
      </w:r>
      <w:r w:rsidR="004019AB" w:rsidRPr="004019AB">
        <w:rPr>
          <w:rFonts w:ascii="Times New Roman" w:hAnsi="Times New Roman" w:cs="Times New Roman"/>
          <w:lang w:val="uk-UA"/>
        </w:rPr>
        <w:tab/>
      </w:r>
      <w:r w:rsidR="00BF2FEF">
        <w:rPr>
          <w:rFonts w:ascii="Times New Roman" w:hAnsi="Times New Roman" w:cs="Times New Roman"/>
          <w:lang w:val="uk-UA"/>
        </w:rPr>
        <w:t>131</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lastRenderedPageBreak/>
        <w:t>ОСВІТНІ, ПЕДАГОГІЧНІ НАУКИ</w:t>
      </w:r>
    </w:p>
    <w:p w:rsidR="00762996" w:rsidRPr="004019AB" w:rsidRDefault="004019AB"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Освітня програма «Педагогіка вищої школи»</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Абгарян О. Л.</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Сучасні педагогічні технології у </w:t>
      </w:r>
      <w:r w:rsidR="004019AB">
        <w:rPr>
          <w:rFonts w:ascii="Times New Roman" w:hAnsi="Times New Roman" w:cs="Times New Roman"/>
          <w:lang w:val="uk-UA"/>
        </w:rPr>
        <w:br/>
      </w:r>
      <w:r w:rsidRPr="004019AB">
        <w:rPr>
          <w:rFonts w:ascii="Times New Roman" w:hAnsi="Times New Roman" w:cs="Times New Roman"/>
          <w:lang w:val="uk-UA"/>
        </w:rPr>
        <w:t>контексті вищої економічної освіти</w:t>
      </w:r>
      <w:r w:rsidR="004019AB">
        <w:rPr>
          <w:rFonts w:ascii="Times New Roman" w:hAnsi="Times New Roman" w:cs="Times New Roman"/>
          <w:lang w:val="uk-UA"/>
        </w:rPr>
        <w:tab/>
      </w:r>
      <w:r w:rsidR="00BF2FEF">
        <w:rPr>
          <w:rFonts w:ascii="Times New Roman" w:hAnsi="Times New Roman" w:cs="Times New Roman"/>
          <w:lang w:val="uk-UA"/>
        </w:rPr>
        <w:t>136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Бабенко К. О.</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підготовки фахівців економічної </w:t>
      </w:r>
      <w:r w:rsidR="004019AB">
        <w:rPr>
          <w:rFonts w:ascii="Times New Roman" w:hAnsi="Times New Roman" w:cs="Times New Roman"/>
          <w:lang w:val="uk-UA"/>
        </w:rPr>
        <w:br/>
      </w:r>
      <w:r w:rsidRPr="004019AB">
        <w:rPr>
          <w:rFonts w:ascii="Times New Roman" w:hAnsi="Times New Roman" w:cs="Times New Roman"/>
          <w:lang w:val="uk-UA"/>
        </w:rPr>
        <w:t>галузі з використанням дистанційних технологій</w:t>
      </w:r>
      <w:r w:rsidR="004019AB">
        <w:rPr>
          <w:rFonts w:ascii="Times New Roman" w:hAnsi="Times New Roman" w:cs="Times New Roman"/>
          <w:lang w:val="uk-UA"/>
        </w:rPr>
        <w:tab/>
      </w:r>
      <w:r w:rsidR="00BF2FEF">
        <w:rPr>
          <w:rFonts w:ascii="Times New Roman" w:hAnsi="Times New Roman" w:cs="Times New Roman"/>
          <w:lang w:val="uk-UA"/>
        </w:rPr>
        <w:t>141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Безпалий М.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Конфлікти адаптаційного </w:t>
      </w:r>
      <w:r w:rsidR="004019AB">
        <w:rPr>
          <w:rFonts w:ascii="Times New Roman" w:hAnsi="Times New Roman" w:cs="Times New Roman"/>
          <w:lang w:val="uk-UA"/>
        </w:rPr>
        <w:br/>
      </w:r>
      <w:r w:rsidRPr="004019AB">
        <w:rPr>
          <w:rFonts w:ascii="Times New Roman" w:hAnsi="Times New Roman" w:cs="Times New Roman"/>
          <w:lang w:val="uk-UA"/>
        </w:rPr>
        <w:t>періоду в студентській групі та їхня профілактика</w:t>
      </w:r>
      <w:r w:rsidR="004019AB">
        <w:rPr>
          <w:rFonts w:ascii="Times New Roman" w:hAnsi="Times New Roman" w:cs="Times New Roman"/>
          <w:lang w:val="uk-UA"/>
        </w:rPr>
        <w:tab/>
      </w:r>
      <w:r w:rsidR="00BF2FEF">
        <w:rPr>
          <w:rFonts w:ascii="Times New Roman" w:hAnsi="Times New Roman" w:cs="Times New Roman"/>
          <w:lang w:val="uk-UA"/>
        </w:rPr>
        <w:t>146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Браун В.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Розвиток аналітичної </w:t>
      </w:r>
      <w:r w:rsidR="004019AB">
        <w:rPr>
          <w:rFonts w:ascii="Times New Roman" w:hAnsi="Times New Roman" w:cs="Times New Roman"/>
          <w:lang w:val="uk-UA"/>
        </w:rPr>
        <w:br/>
      </w:r>
      <w:r w:rsidRPr="004019AB">
        <w:rPr>
          <w:rFonts w:ascii="Times New Roman" w:hAnsi="Times New Roman" w:cs="Times New Roman"/>
          <w:lang w:val="uk-UA"/>
        </w:rPr>
        <w:t>компетентності майбутніх фахівців</w:t>
      </w:r>
      <w:r w:rsidR="004019AB">
        <w:rPr>
          <w:rFonts w:ascii="Times New Roman" w:hAnsi="Times New Roman" w:cs="Times New Roman"/>
          <w:lang w:val="uk-UA"/>
        </w:rPr>
        <w:tab/>
      </w:r>
      <w:r w:rsidR="00BF2FEF">
        <w:rPr>
          <w:rFonts w:ascii="Times New Roman" w:hAnsi="Times New Roman" w:cs="Times New Roman"/>
          <w:lang w:val="uk-UA"/>
        </w:rPr>
        <w:t>151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Бровко Л. В.</w:t>
      </w:r>
      <w:r w:rsidR="004019AB">
        <w:rPr>
          <w:rFonts w:ascii="Times New Roman" w:hAnsi="Times New Roman" w:cs="Times New Roman"/>
          <w:lang w:val="uk-UA"/>
        </w:rPr>
        <w:t xml:space="preserve"> </w:t>
      </w:r>
      <w:r w:rsidRPr="004019AB">
        <w:rPr>
          <w:rFonts w:ascii="Times New Roman" w:hAnsi="Times New Roman" w:cs="Times New Roman"/>
          <w:lang w:val="uk-UA"/>
        </w:rPr>
        <w:t>Організація самостійної попередньо-пошукової роботи студентів закладів фахової передвищої освіти за технологією інтенсивного навчання</w:t>
      </w:r>
      <w:r w:rsidR="004019AB">
        <w:rPr>
          <w:rFonts w:ascii="Times New Roman" w:hAnsi="Times New Roman" w:cs="Times New Roman"/>
          <w:lang w:val="uk-UA"/>
        </w:rPr>
        <w:tab/>
      </w:r>
      <w:r w:rsidR="00BF2FEF">
        <w:rPr>
          <w:rFonts w:ascii="Times New Roman" w:hAnsi="Times New Roman" w:cs="Times New Roman"/>
          <w:lang w:val="uk-UA"/>
        </w:rPr>
        <w:t>155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Вельбой С. В.</w:t>
      </w:r>
      <w:r w:rsidR="004019AB">
        <w:rPr>
          <w:rFonts w:ascii="Times New Roman" w:hAnsi="Times New Roman" w:cs="Times New Roman"/>
          <w:lang w:val="uk-UA"/>
        </w:rPr>
        <w:t xml:space="preserve"> </w:t>
      </w:r>
      <w:r w:rsidRPr="004019AB">
        <w:rPr>
          <w:rFonts w:ascii="Times New Roman" w:hAnsi="Times New Roman" w:cs="Times New Roman"/>
          <w:lang w:val="uk-UA"/>
        </w:rPr>
        <w:t>Сутність та профілактика непатологічної дезадаптації студента в закладі вищої освіти</w:t>
      </w:r>
      <w:r w:rsidR="004019AB">
        <w:rPr>
          <w:rFonts w:ascii="Times New Roman" w:hAnsi="Times New Roman" w:cs="Times New Roman"/>
          <w:lang w:val="uk-UA"/>
        </w:rPr>
        <w:tab/>
      </w:r>
      <w:r w:rsidR="00BF2FEF">
        <w:rPr>
          <w:rFonts w:ascii="Times New Roman" w:hAnsi="Times New Roman" w:cs="Times New Roman"/>
          <w:lang w:val="uk-UA"/>
        </w:rPr>
        <w:t>160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Гордєєва К.</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Формування готовності до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діяльності майбутніх бухгалтерів </w:t>
      </w:r>
      <w:r w:rsidR="004019AB">
        <w:rPr>
          <w:rFonts w:ascii="Times New Roman" w:hAnsi="Times New Roman" w:cs="Times New Roman"/>
          <w:lang w:val="uk-UA"/>
        </w:rPr>
        <w:br/>
      </w:r>
      <w:r w:rsidRPr="004019AB">
        <w:rPr>
          <w:rFonts w:ascii="Times New Roman" w:hAnsi="Times New Roman" w:cs="Times New Roman"/>
          <w:lang w:val="uk-UA"/>
        </w:rPr>
        <w:t>в освітньому середовищі університету</w:t>
      </w:r>
      <w:r w:rsidR="004019AB">
        <w:rPr>
          <w:rFonts w:ascii="Times New Roman" w:hAnsi="Times New Roman" w:cs="Times New Roman"/>
          <w:lang w:val="uk-UA"/>
        </w:rPr>
        <w:tab/>
      </w:r>
      <w:r w:rsidR="00BF2FEF">
        <w:rPr>
          <w:rFonts w:ascii="Times New Roman" w:hAnsi="Times New Roman" w:cs="Times New Roman"/>
          <w:lang w:val="uk-UA"/>
        </w:rPr>
        <w:t>164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Гордієнко О.</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Середовищний підхід у сучасній </w:t>
      </w:r>
      <w:r w:rsidR="004019AB">
        <w:rPr>
          <w:rFonts w:ascii="Times New Roman" w:hAnsi="Times New Roman" w:cs="Times New Roman"/>
          <w:lang w:val="uk-UA"/>
        </w:rPr>
        <w:br/>
      </w:r>
      <w:r w:rsidRPr="004019AB">
        <w:rPr>
          <w:rFonts w:ascii="Times New Roman" w:hAnsi="Times New Roman" w:cs="Times New Roman"/>
          <w:lang w:val="uk-UA"/>
        </w:rPr>
        <w:t>вищій освіті в контексті дистанційного навчання</w:t>
      </w:r>
      <w:r w:rsidR="004019AB">
        <w:rPr>
          <w:rFonts w:ascii="Times New Roman" w:hAnsi="Times New Roman" w:cs="Times New Roman"/>
          <w:lang w:val="uk-UA"/>
        </w:rPr>
        <w:tab/>
      </w:r>
      <w:r w:rsidR="00BF2FEF">
        <w:rPr>
          <w:rFonts w:ascii="Times New Roman" w:hAnsi="Times New Roman" w:cs="Times New Roman"/>
          <w:lang w:val="uk-UA"/>
        </w:rPr>
        <w:t>172</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Данилевський Я.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дозвілля </w:t>
      </w:r>
      <w:r w:rsidR="004019AB">
        <w:rPr>
          <w:rFonts w:ascii="Times New Roman" w:hAnsi="Times New Roman" w:cs="Times New Roman"/>
          <w:lang w:val="uk-UA"/>
        </w:rPr>
        <w:br/>
      </w:r>
      <w:r w:rsidRPr="004019AB">
        <w:rPr>
          <w:rFonts w:ascii="Times New Roman" w:hAnsi="Times New Roman" w:cs="Times New Roman"/>
          <w:lang w:val="uk-UA"/>
        </w:rPr>
        <w:t>студен</w:t>
      </w:r>
      <w:r w:rsidR="004019AB">
        <w:rPr>
          <w:rFonts w:ascii="Times New Roman" w:hAnsi="Times New Roman" w:cs="Times New Roman"/>
          <w:lang w:val="uk-UA"/>
        </w:rPr>
        <w:t>т</w:t>
      </w:r>
      <w:r w:rsidRPr="004019AB">
        <w:rPr>
          <w:rFonts w:ascii="Times New Roman" w:hAnsi="Times New Roman" w:cs="Times New Roman"/>
          <w:lang w:val="uk-UA"/>
        </w:rPr>
        <w:t>ської молоді</w:t>
      </w:r>
      <w:r w:rsidR="004019AB">
        <w:rPr>
          <w:rFonts w:ascii="Times New Roman" w:hAnsi="Times New Roman" w:cs="Times New Roman"/>
          <w:lang w:val="uk-UA"/>
        </w:rPr>
        <w:tab/>
      </w:r>
      <w:r w:rsidR="00BF2FEF">
        <w:rPr>
          <w:rFonts w:ascii="Times New Roman" w:hAnsi="Times New Roman" w:cs="Times New Roman"/>
          <w:lang w:val="uk-UA"/>
        </w:rPr>
        <w:t>176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Дерпач І. Ф.</w:t>
      </w:r>
      <w:r w:rsidR="00C354A8">
        <w:rPr>
          <w:rFonts w:ascii="Times New Roman" w:hAnsi="Times New Roman" w:cs="Times New Roman"/>
          <w:lang w:val="uk-UA"/>
        </w:rPr>
        <w:t xml:space="preserve"> </w:t>
      </w:r>
      <w:r w:rsidRPr="004019AB">
        <w:rPr>
          <w:rFonts w:ascii="Times New Roman" w:hAnsi="Times New Roman" w:cs="Times New Roman"/>
          <w:lang w:val="uk-UA"/>
        </w:rPr>
        <w:t>Формування культури спілкування майбутнього фахівця економічної галузі в освітньому процесі</w:t>
      </w:r>
      <w:r w:rsidR="00C354A8">
        <w:rPr>
          <w:rFonts w:ascii="Times New Roman" w:hAnsi="Times New Roman" w:cs="Times New Roman"/>
          <w:lang w:val="uk-UA"/>
        </w:rPr>
        <w:tab/>
      </w:r>
      <w:r w:rsidR="00BF2FEF">
        <w:rPr>
          <w:rFonts w:ascii="Times New Roman" w:hAnsi="Times New Roman" w:cs="Times New Roman"/>
          <w:lang w:val="uk-UA"/>
        </w:rPr>
        <w:t>179</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Дрозд Р.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Громадські об’єднання як чинник </w:t>
      </w:r>
      <w:r w:rsidR="00C354A8">
        <w:rPr>
          <w:rFonts w:ascii="Times New Roman" w:hAnsi="Times New Roman" w:cs="Times New Roman"/>
          <w:lang w:val="uk-UA"/>
        </w:rPr>
        <w:br/>
      </w:r>
      <w:r w:rsidRPr="004019AB">
        <w:rPr>
          <w:rFonts w:ascii="Times New Roman" w:hAnsi="Times New Roman" w:cs="Times New Roman"/>
          <w:lang w:val="uk-UA"/>
        </w:rPr>
        <w:t>виховного впливу на студентську молодь</w:t>
      </w:r>
      <w:r w:rsidR="00C354A8">
        <w:rPr>
          <w:rFonts w:ascii="Times New Roman" w:hAnsi="Times New Roman" w:cs="Times New Roman"/>
          <w:lang w:val="uk-UA"/>
        </w:rPr>
        <w:tab/>
      </w:r>
      <w:r w:rsidR="00BF2FEF">
        <w:rPr>
          <w:rFonts w:ascii="Times New Roman" w:hAnsi="Times New Roman" w:cs="Times New Roman"/>
          <w:lang w:val="uk-UA"/>
        </w:rPr>
        <w:t>184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Дубовик К. М.</w:t>
      </w:r>
      <w:r w:rsidR="00C354A8">
        <w:rPr>
          <w:rFonts w:ascii="Times New Roman" w:hAnsi="Times New Roman" w:cs="Times New Roman"/>
          <w:lang w:val="uk-UA"/>
        </w:rPr>
        <w:t xml:space="preserve"> </w:t>
      </w:r>
      <w:r w:rsidRPr="004019AB">
        <w:rPr>
          <w:rFonts w:ascii="Times New Roman" w:hAnsi="Times New Roman" w:cs="Times New Roman"/>
          <w:lang w:val="uk-UA"/>
        </w:rPr>
        <w:t>Педагогічне спілкування: стилі та бар’єри</w:t>
      </w:r>
      <w:r w:rsidR="00C354A8">
        <w:rPr>
          <w:rFonts w:ascii="Times New Roman" w:hAnsi="Times New Roman" w:cs="Times New Roman"/>
          <w:lang w:val="uk-UA"/>
        </w:rPr>
        <w:tab/>
      </w:r>
      <w:r w:rsidR="00BF2FEF">
        <w:rPr>
          <w:rFonts w:ascii="Times New Roman" w:hAnsi="Times New Roman" w:cs="Times New Roman"/>
          <w:lang w:val="uk-UA"/>
        </w:rPr>
        <w:t>188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Задьор А. Е.</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Інноваційні методи навчання </w:t>
      </w:r>
      <w:r w:rsidR="00C354A8">
        <w:rPr>
          <w:rFonts w:ascii="Times New Roman" w:hAnsi="Times New Roman" w:cs="Times New Roman"/>
          <w:lang w:val="uk-UA"/>
        </w:rPr>
        <w:br/>
      </w:r>
      <w:r w:rsidRPr="004019AB">
        <w:rPr>
          <w:rFonts w:ascii="Times New Roman" w:hAnsi="Times New Roman" w:cs="Times New Roman"/>
          <w:lang w:val="uk-UA"/>
        </w:rPr>
        <w:t>у закладах вищої освіти</w:t>
      </w:r>
      <w:r w:rsidR="00C354A8">
        <w:rPr>
          <w:rFonts w:ascii="Times New Roman" w:hAnsi="Times New Roman" w:cs="Times New Roman"/>
          <w:lang w:val="uk-UA"/>
        </w:rPr>
        <w:tab/>
      </w:r>
      <w:r w:rsidR="00BF2FEF">
        <w:rPr>
          <w:rFonts w:ascii="Times New Roman" w:hAnsi="Times New Roman" w:cs="Times New Roman"/>
          <w:lang w:val="uk-UA"/>
        </w:rPr>
        <w:t>193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lastRenderedPageBreak/>
        <w:t>Кібкало Б.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Методична підготовка майбутніх </w:t>
      </w:r>
      <w:r w:rsidR="00C354A8">
        <w:rPr>
          <w:rFonts w:ascii="Times New Roman" w:hAnsi="Times New Roman" w:cs="Times New Roman"/>
          <w:lang w:val="uk-UA"/>
        </w:rPr>
        <w:br/>
      </w:r>
      <w:r w:rsidRPr="004019AB">
        <w:rPr>
          <w:rFonts w:ascii="Times New Roman" w:hAnsi="Times New Roman" w:cs="Times New Roman"/>
          <w:lang w:val="uk-UA"/>
        </w:rPr>
        <w:t>викладачів в умовах магістратури</w:t>
      </w:r>
      <w:r w:rsidR="00C354A8">
        <w:rPr>
          <w:rFonts w:ascii="Times New Roman" w:hAnsi="Times New Roman" w:cs="Times New Roman"/>
          <w:lang w:val="uk-UA"/>
        </w:rPr>
        <w:tab/>
      </w:r>
      <w:r w:rsidR="00BF2FEF">
        <w:rPr>
          <w:rFonts w:ascii="Times New Roman" w:hAnsi="Times New Roman" w:cs="Times New Roman"/>
          <w:lang w:val="uk-UA"/>
        </w:rPr>
        <w:t>200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Козачок Е.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Проблематика функціонування </w:t>
      </w:r>
      <w:r w:rsidR="00C354A8">
        <w:rPr>
          <w:rFonts w:ascii="Times New Roman" w:hAnsi="Times New Roman" w:cs="Times New Roman"/>
          <w:lang w:val="uk-UA"/>
        </w:rPr>
        <w:br/>
      </w:r>
      <w:r w:rsidRPr="004019AB">
        <w:rPr>
          <w:rFonts w:ascii="Times New Roman" w:hAnsi="Times New Roman" w:cs="Times New Roman"/>
          <w:lang w:val="uk-UA"/>
        </w:rPr>
        <w:t xml:space="preserve">органів студентського самоврядування у </w:t>
      </w:r>
      <w:r w:rsidR="00C354A8">
        <w:rPr>
          <w:rFonts w:ascii="Times New Roman" w:hAnsi="Times New Roman" w:cs="Times New Roman"/>
          <w:lang w:val="uk-UA"/>
        </w:rPr>
        <w:br/>
      </w:r>
      <w:r w:rsidRPr="004019AB">
        <w:rPr>
          <w:rFonts w:ascii="Times New Roman" w:hAnsi="Times New Roman" w:cs="Times New Roman"/>
          <w:lang w:val="uk-UA"/>
        </w:rPr>
        <w:t>закладах вищої освіти України</w:t>
      </w:r>
      <w:r w:rsidR="00C354A8">
        <w:rPr>
          <w:rFonts w:ascii="Times New Roman" w:hAnsi="Times New Roman" w:cs="Times New Roman"/>
          <w:lang w:val="uk-UA"/>
        </w:rPr>
        <w:tab/>
      </w:r>
      <w:r w:rsidR="00BF2FEF">
        <w:rPr>
          <w:rFonts w:ascii="Times New Roman" w:hAnsi="Times New Roman" w:cs="Times New Roman"/>
          <w:lang w:val="uk-UA"/>
        </w:rPr>
        <w:t>204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Лучко А. П.</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Особливості культурно-освітньої </w:t>
      </w:r>
      <w:r w:rsidR="00C354A8">
        <w:rPr>
          <w:rFonts w:ascii="Times New Roman" w:hAnsi="Times New Roman" w:cs="Times New Roman"/>
          <w:lang w:val="uk-UA"/>
        </w:rPr>
        <w:br/>
      </w:r>
      <w:r w:rsidRPr="004019AB">
        <w:rPr>
          <w:rFonts w:ascii="Times New Roman" w:hAnsi="Times New Roman" w:cs="Times New Roman"/>
          <w:lang w:val="uk-UA"/>
        </w:rPr>
        <w:t>роботи викладачів закладів вищої освіти</w:t>
      </w:r>
      <w:r w:rsidR="00C354A8">
        <w:rPr>
          <w:rFonts w:ascii="Times New Roman" w:hAnsi="Times New Roman" w:cs="Times New Roman"/>
          <w:lang w:val="uk-UA"/>
        </w:rPr>
        <w:tab/>
      </w:r>
      <w:r w:rsidR="00BF2FEF">
        <w:rPr>
          <w:rFonts w:ascii="Times New Roman" w:hAnsi="Times New Roman" w:cs="Times New Roman"/>
          <w:lang w:val="uk-UA"/>
        </w:rPr>
        <w:t>209</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Мельнічук Н.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Критерії готовності до </w:t>
      </w:r>
      <w:r w:rsidR="00C354A8">
        <w:rPr>
          <w:rFonts w:ascii="Times New Roman" w:hAnsi="Times New Roman" w:cs="Times New Roman"/>
          <w:lang w:val="uk-UA"/>
        </w:rPr>
        <w:br/>
      </w:r>
      <w:r w:rsidRPr="004019AB">
        <w:rPr>
          <w:rFonts w:ascii="Times New Roman" w:hAnsi="Times New Roman" w:cs="Times New Roman"/>
          <w:lang w:val="uk-UA"/>
        </w:rPr>
        <w:t xml:space="preserve">продуктивного професійного спілкування </w:t>
      </w:r>
      <w:r w:rsidR="00C354A8">
        <w:rPr>
          <w:rFonts w:ascii="Times New Roman" w:hAnsi="Times New Roman" w:cs="Times New Roman"/>
          <w:lang w:val="uk-UA"/>
        </w:rPr>
        <w:br/>
      </w:r>
      <w:r w:rsidRPr="004019AB">
        <w:rPr>
          <w:rFonts w:ascii="Times New Roman" w:hAnsi="Times New Roman" w:cs="Times New Roman"/>
          <w:lang w:val="uk-UA"/>
        </w:rPr>
        <w:t>майбутніх фахівців економічної галузі</w:t>
      </w:r>
      <w:r w:rsidR="00C354A8">
        <w:rPr>
          <w:rFonts w:ascii="Times New Roman" w:hAnsi="Times New Roman" w:cs="Times New Roman"/>
          <w:lang w:val="uk-UA"/>
        </w:rPr>
        <w:tab/>
      </w:r>
      <w:r w:rsidR="00BF2FEF">
        <w:rPr>
          <w:rFonts w:ascii="Times New Roman" w:hAnsi="Times New Roman" w:cs="Times New Roman"/>
          <w:lang w:val="uk-UA"/>
        </w:rPr>
        <w:t>213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Миколаєнко О.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Проблеми забезпечення економічної </w:t>
      </w:r>
      <w:r w:rsidR="00C354A8">
        <w:rPr>
          <w:rFonts w:ascii="Times New Roman" w:hAnsi="Times New Roman" w:cs="Times New Roman"/>
          <w:lang w:val="uk-UA"/>
        </w:rPr>
        <w:br/>
      </w:r>
      <w:r w:rsidRPr="004019AB">
        <w:rPr>
          <w:rFonts w:ascii="Times New Roman" w:hAnsi="Times New Roman" w:cs="Times New Roman"/>
          <w:lang w:val="uk-UA"/>
        </w:rPr>
        <w:t>галузі фахівцями у сфері інноваційної діяльності</w:t>
      </w:r>
      <w:r w:rsidR="00C354A8">
        <w:rPr>
          <w:rFonts w:ascii="Times New Roman" w:hAnsi="Times New Roman" w:cs="Times New Roman"/>
          <w:lang w:val="uk-UA"/>
        </w:rPr>
        <w:tab/>
      </w:r>
      <w:r w:rsidR="00BF2FEF">
        <w:rPr>
          <w:rFonts w:ascii="Times New Roman" w:hAnsi="Times New Roman" w:cs="Times New Roman"/>
          <w:lang w:val="uk-UA"/>
        </w:rPr>
        <w:t>218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Мінаєв М. М.</w:t>
      </w:r>
      <w:r w:rsidR="00C354A8">
        <w:rPr>
          <w:rFonts w:ascii="Times New Roman" w:hAnsi="Times New Roman" w:cs="Times New Roman"/>
          <w:lang w:val="uk-UA"/>
        </w:rPr>
        <w:t xml:space="preserve"> </w:t>
      </w:r>
      <w:r w:rsidRPr="004019AB">
        <w:rPr>
          <w:rFonts w:ascii="Times New Roman" w:hAnsi="Times New Roman" w:cs="Times New Roman"/>
          <w:lang w:val="uk-UA"/>
        </w:rPr>
        <w:t>Передумови успішної взаємодії викладача і студента на засадах студентоцентризму</w:t>
      </w:r>
      <w:r w:rsidR="00C354A8">
        <w:rPr>
          <w:rFonts w:ascii="Times New Roman" w:hAnsi="Times New Roman" w:cs="Times New Roman"/>
          <w:lang w:val="uk-UA"/>
        </w:rPr>
        <w:tab/>
      </w:r>
      <w:r w:rsidR="00BF2FEF">
        <w:rPr>
          <w:rFonts w:ascii="Times New Roman" w:hAnsi="Times New Roman" w:cs="Times New Roman"/>
          <w:lang w:val="uk-UA"/>
        </w:rPr>
        <w:t>223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Нагайченко І.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Методологічні підходи до </w:t>
      </w:r>
      <w:r w:rsidR="00C354A8">
        <w:rPr>
          <w:rFonts w:ascii="Times New Roman" w:hAnsi="Times New Roman" w:cs="Times New Roman"/>
          <w:lang w:val="uk-UA"/>
        </w:rPr>
        <w:br/>
      </w:r>
      <w:r w:rsidRPr="004019AB">
        <w:rPr>
          <w:rFonts w:ascii="Times New Roman" w:hAnsi="Times New Roman" w:cs="Times New Roman"/>
          <w:lang w:val="uk-UA"/>
        </w:rPr>
        <w:t xml:space="preserve">професійного зростання майбутніх викладачів ЗВО </w:t>
      </w:r>
      <w:r w:rsidR="00C354A8">
        <w:rPr>
          <w:rFonts w:ascii="Times New Roman" w:hAnsi="Times New Roman" w:cs="Times New Roman"/>
          <w:lang w:val="uk-UA"/>
        </w:rPr>
        <w:br/>
      </w:r>
      <w:r w:rsidRPr="004019AB">
        <w:rPr>
          <w:rFonts w:ascii="Times New Roman" w:hAnsi="Times New Roman" w:cs="Times New Roman"/>
          <w:lang w:val="uk-UA"/>
        </w:rPr>
        <w:t>у процесі фахової підготовки</w:t>
      </w:r>
      <w:r w:rsidR="00C354A8">
        <w:rPr>
          <w:rFonts w:ascii="Times New Roman" w:hAnsi="Times New Roman" w:cs="Times New Roman"/>
          <w:lang w:val="uk-UA"/>
        </w:rPr>
        <w:tab/>
      </w:r>
      <w:r w:rsidR="00BF2FEF">
        <w:rPr>
          <w:rFonts w:ascii="Times New Roman" w:hAnsi="Times New Roman" w:cs="Times New Roman"/>
          <w:lang w:val="uk-UA"/>
        </w:rPr>
        <w:t>227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Насирова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C354A8">
        <w:rPr>
          <w:rFonts w:ascii="Times New Roman" w:hAnsi="Times New Roman" w:cs="Times New Roman"/>
          <w:lang w:val="uk-UA"/>
        </w:rPr>
        <w:br/>
      </w:r>
      <w:r w:rsidRPr="004019AB">
        <w:rPr>
          <w:rFonts w:ascii="Times New Roman" w:hAnsi="Times New Roman" w:cs="Times New Roman"/>
          <w:lang w:val="uk-UA"/>
        </w:rPr>
        <w:t xml:space="preserve">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233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Негода М.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Тренінг як одна з ефективних форм </w:t>
      </w:r>
      <w:r w:rsidR="00C354A8">
        <w:rPr>
          <w:rFonts w:ascii="Times New Roman" w:hAnsi="Times New Roman" w:cs="Times New Roman"/>
          <w:lang w:val="uk-UA"/>
        </w:rPr>
        <w:br/>
      </w:r>
      <w:r w:rsidRPr="004019AB">
        <w:rPr>
          <w:rFonts w:ascii="Times New Roman" w:hAnsi="Times New Roman" w:cs="Times New Roman"/>
          <w:lang w:val="uk-UA"/>
        </w:rPr>
        <w:t>проведення навчальних занять у вищий школі</w:t>
      </w:r>
      <w:r w:rsidR="00C354A8">
        <w:rPr>
          <w:rFonts w:ascii="Times New Roman" w:hAnsi="Times New Roman" w:cs="Times New Roman"/>
          <w:lang w:val="uk-UA"/>
        </w:rPr>
        <w:tab/>
      </w:r>
      <w:r w:rsidR="00BF2FEF">
        <w:rPr>
          <w:rFonts w:ascii="Times New Roman" w:hAnsi="Times New Roman" w:cs="Times New Roman"/>
          <w:lang w:val="uk-UA"/>
        </w:rPr>
        <w:t>237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Несват Н.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Громадянське виховання студентської </w:t>
      </w:r>
      <w:r w:rsidR="00C354A8">
        <w:rPr>
          <w:rFonts w:ascii="Times New Roman" w:hAnsi="Times New Roman" w:cs="Times New Roman"/>
          <w:lang w:val="uk-UA"/>
        </w:rPr>
        <w:br/>
      </w:r>
      <w:r w:rsidRPr="004019AB">
        <w:rPr>
          <w:rFonts w:ascii="Times New Roman" w:hAnsi="Times New Roman" w:cs="Times New Roman"/>
          <w:lang w:val="uk-UA"/>
        </w:rPr>
        <w:t>молоді як педагогічна та соціальна проблема</w:t>
      </w:r>
      <w:r w:rsidR="00C354A8">
        <w:rPr>
          <w:rFonts w:ascii="Times New Roman" w:hAnsi="Times New Roman" w:cs="Times New Roman"/>
          <w:lang w:val="uk-UA"/>
        </w:rPr>
        <w:tab/>
      </w:r>
      <w:r w:rsidR="00BF2FEF">
        <w:rPr>
          <w:rFonts w:ascii="Times New Roman" w:hAnsi="Times New Roman" w:cs="Times New Roman"/>
          <w:lang w:val="uk-UA"/>
        </w:rPr>
        <w:t>241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Нурмагомедов О. Н.</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Проєктування викладачем </w:t>
      </w:r>
      <w:r w:rsidR="00C354A8">
        <w:rPr>
          <w:rFonts w:ascii="Times New Roman" w:hAnsi="Times New Roman" w:cs="Times New Roman"/>
          <w:lang w:val="uk-UA"/>
        </w:rPr>
        <w:br/>
      </w:r>
      <w:r w:rsidRPr="004019AB">
        <w:rPr>
          <w:rFonts w:ascii="Times New Roman" w:hAnsi="Times New Roman" w:cs="Times New Roman"/>
          <w:lang w:val="uk-UA"/>
        </w:rPr>
        <w:t>інтерактивних інформаційних технологій нaвчання</w:t>
      </w:r>
      <w:r w:rsidR="00C354A8">
        <w:rPr>
          <w:rFonts w:ascii="Times New Roman" w:hAnsi="Times New Roman" w:cs="Times New Roman"/>
          <w:lang w:val="uk-UA"/>
        </w:rPr>
        <w:tab/>
      </w:r>
      <w:r w:rsidR="00BF2FEF">
        <w:rPr>
          <w:rFonts w:ascii="Times New Roman" w:hAnsi="Times New Roman" w:cs="Times New Roman"/>
          <w:lang w:val="uk-UA"/>
        </w:rPr>
        <w:t>245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Ольшанцев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Системний аналіз вітчизняного </w:t>
      </w:r>
      <w:r w:rsidR="00C354A8">
        <w:rPr>
          <w:rFonts w:ascii="Times New Roman" w:hAnsi="Times New Roman" w:cs="Times New Roman"/>
          <w:lang w:val="uk-UA"/>
        </w:rPr>
        <w:br/>
      </w:r>
      <w:r w:rsidRPr="004019AB">
        <w:rPr>
          <w:rFonts w:ascii="Times New Roman" w:hAnsi="Times New Roman" w:cs="Times New Roman"/>
          <w:lang w:val="uk-UA"/>
        </w:rPr>
        <w:t>досвіду при визначені ключових компетентностей</w:t>
      </w:r>
      <w:r w:rsidR="00C354A8">
        <w:rPr>
          <w:rFonts w:ascii="Times New Roman" w:hAnsi="Times New Roman" w:cs="Times New Roman"/>
          <w:lang w:val="uk-UA"/>
        </w:rPr>
        <w:tab/>
      </w:r>
      <w:r w:rsidR="00BF2FEF">
        <w:rPr>
          <w:rFonts w:ascii="Times New Roman" w:hAnsi="Times New Roman" w:cs="Times New Roman"/>
          <w:lang w:val="uk-UA"/>
        </w:rPr>
        <w:t>250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Плоцька-Яковенко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Характеристика засобів </w:t>
      </w:r>
      <w:r w:rsidR="00C354A8">
        <w:rPr>
          <w:rFonts w:ascii="Times New Roman" w:hAnsi="Times New Roman" w:cs="Times New Roman"/>
          <w:lang w:val="uk-UA"/>
        </w:rPr>
        <w:br/>
      </w:r>
      <w:r w:rsidRPr="004019AB">
        <w:rPr>
          <w:rFonts w:ascii="Times New Roman" w:hAnsi="Times New Roman" w:cs="Times New Roman"/>
          <w:lang w:val="uk-UA"/>
        </w:rPr>
        <w:t>неформальної освіти майбутніх фінансистів</w:t>
      </w:r>
      <w:r w:rsidR="00C354A8">
        <w:rPr>
          <w:rFonts w:ascii="Times New Roman" w:hAnsi="Times New Roman" w:cs="Times New Roman"/>
          <w:lang w:val="uk-UA"/>
        </w:rPr>
        <w:tab/>
      </w:r>
      <w:r w:rsidR="00BF2FEF">
        <w:rPr>
          <w:rFonts w:ascii="Times New Roman" w:hAnsi="Times New Roman" w:cs="Times New Roman"/>
          <w:lang w:val="uk-UA"/>
        </w:rPr>
        <w:t>257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Половина А. С.</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Синергетичний підхід у практиці </w:t>
      </w:r>
      <w:r w:rsidR="00C354A8">
        <w:rPr>
          <w:rFonts w:ascii="Times New Roman" w:hAnsi="Times New Roman" w:cs="Times New Roman"/>
          <w:lang w:val="uk-UA"/>
        </w:rPr>
        <w:br/>
      </w:r>
      <w:r w:rsidRPr="004019AB">
        <w:rPr>
          <w:rFonts w:ascii="Times New Roman" w:hAnsi="Times New Roman" w:cs="Times New Roman"/>
          <w:lang w:val="uk-UA"/>
        </w:rPr>
        <w:t>вивчення студентами гуманітарних дисциплін</w:t>
      </w:r>
      <w:r w:rsidR="00C354A8">
        <w:rPr>
          <w:rFonts w:ascii="Times New Roman" w:hAnsi="Times New Roman" w:cs="Times New Roman"/>
          <w:lang w:val="uk-UA"/>
        </w:rPr>
        <w:tab/>
      </w:r>
      <w:r w:rsidR="00BF2FEF">
        <w:rPr>
          <w:rFonts w:ascii="Times New Roman" w:hAnsi="Times New Roman" w:cs="Times New Roman"/>
          <w:lang w:val="uk-UA"/>
        </w:rPr>
        <w:t>261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lastRenderedPageBreak/>
        <w:t>Руденко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Адаптація першокурсників до умов </w:t>
      </w:r>
      <w:r w:rsidR="00C354A8">
        <w:rPr>
          <w:rFonts w:ascii="Times New Roman" w:hAnsi="Times New Roman" w:cs="Times New Roman"/>
          <w:lang w:val="uk-UA"/>
        </w:rPr>
        <w:br/>
      </w:r>
      <w:r w:rsidRPr="004019AB">
        <w:rPr>
          <w:rFonts w:ascii="Times New Roman" w:hAnsi="Times New Roman" w:cs="Times New Roman"/>
          <w:lang w:val="uk-UA"/>
        </w:rPr>
        <w:t>ВНЗ у процесі позанавчальної діяльності</w:t>
      </w:r>
      <w:r w:rsidR="00C354A8">
        <w:rPr>
          <w:rFonts w:ascii="Times New Roman" w:hAnsi="Times New Roman" w:cs="Times New Roman"/>
          <w:lang w:val="uk-UA"/>
        </w:rPr>
        <w:tab/>
      </w:r>
      <w:r w:rsidR="00BF2FEF">
        <w:rPr>
          <w:rFonts w:ascii="Times New Roman" w:hAnsi="Times New Roman" w:cs="Times New Roman"/>
          <w:lang w:val="uk-UA"/>
        </w:rPr>
        <w:t>266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Рушенко Д. В.</w:t>
      </w:r>
      <w:r w:rsidR="00C354A8">
        <w:rPr>
          <w:rFonts w:ascii="Times New Roman" w:hAnsi="Times New Roman" w:cs="Times New Roman"/>
          <w:lang w:val="uk-UA"/>
        </w:rPr>
        <w:t xml:space="preserve"> </w:t>
      </w:r>
      <w:r w:rsidRPr="004019AB">
        <w:rPr>
          <w:rFonts w:ascii="Times New Roman" w:hAnsi="Times New Roman" w:cs="Times New Roman"/>
          <w:lang w:val="uk-UA"/>
        </w:rPr>
        <w:t>Інноваційні освітні технології у формуванні управлінської компетентності викладача</w:t>
      </w:r>
      <w:r w:rsidR="00C354A8">
        <w:rPr>
          <w:rFonts w:ascii="Times New Roman" w:hAnsi="Times New Roman" w:cs="Times New Roman"/>
          <w:lang w:val="uk-UA"/>
        </w:rPr>
        <w:tab/>
      </w:r>
      <w:r w:rsidR="00BF2FEF">
        <w:rPr>
          <w:rFonts w:ascii="Times New Roman" w:hAnsi="Times New Roman" w:cs="Times New Roman"/>
          <w:lang w:val="uk-UA"/>
        </w:rPr>
        <w:t>270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Синявська Л. І.</w:t>
      </w:r>
      <w:r w:rsidR="00C354A8" w:rsidRPr="00C354A8">
        <w:rPr>
          <w:rFonts w:ascii="Times New Roman" w:hAnsi="Times New Roman" w:cs="Times New Roman"/>
          <w:b/>
          <w:i/>
          <w:lang w:val="uk-UA"/>
        </w:rPr>
        <w:t xml:space="preserve"> </w:t>
      </w:r>
      <w:r w:rsidRPr="004019AB">
        <w:rPr>
          <w:rFonts w:ascii="Times New Roman" w:hAnsi="Times New Roman" w:cs="Times New Roman"/>
          <w:lang w:val="uk-UA"/>
        </w:rPr>
        <w:t>Розвиток особистості майбутнього фахівця гуманітарної сфери засобами музейної педагогіки</w:t>
      </w:r>
      <w:r w:rsidR="00C354A8">
        <w:rPr>
          <w:rFonts w:ascii="Times New Roman" w:hAnsi="Times New Roman" w:cs="Times New Roman"/>
          <w:lang w:val="uk-UA"/>
        </w:rPr>
        <w:tab/>
      </w:r>
      <w:r w:rsidR="00BF2FEF">
        <w:rPr>
          <w:rFonts w:ascii="Times New Roman" w:hAnsi="Times New Roman" w:cs="Times New Roman"/>
          <w:lang w:val="uk-UA"/>
        </w:rPr>
        <w:t>275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Скриннік М. М.</w:t>
      </w:r>
      <w:r w:rsidR="00C354A8">
        <w:rPr>
          <w:rFonts w:ascii="Times New Roman" w:hAnsi="Times New Roman" w:cs="Times New Roman"/>
          <w:lang w:val="uk-UA"/>
        </w:rPr>
        <w:t xml:space="preserve"> </w:t>
      </w:r>
      <w:r w:rsidRPr="004019AB">
        <w:rPr>
          <w:rFonts w:ascii="Times New Roman" w:hAnsi="Times New Roman" w:cs="Times New Roman"/>
          <w:lang w:val="uk-UA"/>
        </w:rPr>
        <w:t>Проблемне навчання як один із ефективних методів пошукової роботи студентів</w:t>
      </w:r>
      <w:r w:rsidR="00C354A8">
        <w:rPr>
          <w:rFonts w:ascii="Times New Roman" w:hAnsi="Times New Roman" w:cs="Times New Roman"/>
          <w:lang w:val="uk-UA"/>
        </w:rPr>
        <w:tab/>
      </w:r>
      <w:r w:rsidR="00BF2FEF">
        <w:rPr>
          <w:rFonts w:ascii="Times New Roman" w:hAnsi="Times New Roman" w:cs="Times New Roman"/>
          <w:lang w:val="uk-UA"/>
        </w:rPr>
        <w:t>280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Смаглій Я. О.</w:t>
      </w:r>
      <w:r w:rsidR="00C354A8">
        <w:rPr>
          <w:rFonts w:ascii="Times New Roman" w:hAnsi="Times New Roman" w:cs="Times New Roman"/>
          <w:lang w:val="uk-UA"/>
        </w:rPr>
        <w:t xml:space="preserve"> </w:t>
      </w:r>
      <w:r w:rsidRPr="004019AB">
        <w:rPr>
          <w:rFonts w:ascii="Times New Roman" w:hAnsi="Times New Roman" w:cs="Times New Roman"/>
          <w:lang w:val="uk-UA"/>
        </w:rPr>
        <w:t>Теоретичні аспекти формування професіоналізму майбутнього викладача на засадах акмеології</w:t>
      </w:r>
      <w:r w:rsidR="00C354A8">
        <w:rPr>
          <w:rFonts w:ascii="Times New Roman" w:hAnsi="Times New Roman" w:cs="Times New Roman"/>
          <w:lang w:val="uk-UA"/>
        </w:rPr>
        <w:tab/>
      </w:r>
      <w:r w:rsidR="00BF2FEF">
        <w:rPr>
          <w:rFonts w:ascii="Times New Roman" w:hAnsi="Times New Roman" w:cs="Times New Roman"/>
          <w:lang w:val="uk-UA"/>
        </w:rPr>
        <w:t>285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Сорокіна А. А.</w:t>
      </w:r>
      <w:r w:rsidR="00C354A8">
        <w:rPr>
          <w:rFonts w:ascii="Times New Roman" w:hAnsi="Times New Roman" w:cs="Times New Roman"/>
          <w:lang w:val="uk-UA"/>
        </w:rPr>
        <w:t xml:space="preserve"> </w:t>
      </w:r>
      <w:r w:rsidRPr="004019AB">
        <w:rPr>
          <w:rFonts w:ascii="Times New Roman" w:hAnsi="Times New Roman" w:cs="Times New Roman"/>
          <w:lang w:val="uk-UA"/>
        </w:rPr>
        <w:t>Теоретичні засади формування цифрової компетентності майбутніх фахівців обліку та аудиту</w:t>
      </w:r>
      <w:r w:rsidR="00C354A8">
        <w:rPr>
          <w:rFonts w:ascii="Times New Roman" w:hAnsi="Times New Roman" w:cs="Times New Roman"/>
          <w:lang w:val="uk-UA"/>
        </w:rPr>
        <w:tab/>
      </w:r>
      <w:r w:rsidR="00BF2FEF">
        <w:rPr>
          <w:rFonts w:ascii="Times New Roman" w:hAnsi="Times New Roman" w:cs="Times New Roman"/>
          <w:lang w:val="uk-UA"/>
        </w:rPr>
        <w:t>290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Насирова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w:t>
      </w:r>
      <w:r w:rsidR="00C354A8">
        <w:rPr>
          <w:rFonts w:ascii="Times New Roman" w:hAnsi="Times New Roman" w:cs="Times New Roman"/>
          <w:lang w:val="uk-UA"/>
        </w:rPr>
        <w:br/>
      </w:r>
      <w:r w:rsidRPr="004019AB">
        <w:rPr>
          <w:rFonts w:ascii="Times New Roman" w:hAnsi="Times New Roman" w:cs="Times New Roman"/>
          <w:lang w:val="uk-UA"/>
        </w:rPr>
        <w:t xml:space="preserve">умови 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295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Стародуб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Сучасні реалії освітньої </w:t>
      </w:r>
      <w:r w:rsidR="00C354A8">
        <w:rPr>
          <w:rFonts w:ascii="Times New Roman" w:hAnsi="Times New Roman" w:cs="Times New Roman"/>
          <w:lang w:val="uk-UA"/>
        </w:rPr>
        <w:br/>
      </w:r>
      <w:r w:rsidRPr="004019AB">
        <w:rPr>
          <w:rFonts w:ascii="Times New Roman" w:hAnsi="Times New Roman" w:cs="Times New Roman"/>
          <w:lang w:val="uk-UA"/>
        </w:rPr>
        <w:t>діяльності педагога вищої школи</w:t>
      </w:r>
      <w:r w:rsidR="00C354A8">
        <w:rPr>
          <w:rFonts w:ascii="Times New Roman" w:hAnsi="Times New Roman" w:cs="Times New Roman"/>
          <w:lang w:val="uk-UA"/>
        </w:rPr>
        <w:tab/>
      </w:r>
      <w:r w:rsidR="00BF2FEF">
        <w:rPr>
          <w:rFonts w:ascii="Times New Roman" w:hAnsi="Times New Roman" w:cs="Times New Roman"/>
          <w:lang w:val="uk-UA"/>
        </w:rPr>
        <w:t>299</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Стеценкo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суб’єктних відносин </w:t>
      </w:r>
      <w:r w:rsidR="00C354A8">
        <w:rPr>
          <w:rFonts w:ascii="Times New Roman" w:hAnsi="Times New Roman" w:cs="Times New Roman"/>
          <w:lang w:val="uk-UA"/>
        </w:rPr>
        <w:br/>
      </w:r>
      <w:r w:rsidRPr="004019AB">
        <w:rPr>
          <w:rFonts w:ascii="Times New Roman" w:hAnsi="Times New Roman" w:cs="Times New Roman"/>
          <w:lang w:val="uk-UA"/>
        </w:rPr>
        <w:t>студентів у закладі фахової передвищої освіти</w:t>
      </w:r>
      <w:r w:rsidR="00C354A8">
        <w:rPr>
          <w:rFonts w:ascii="Times New Roman" w:hAnsi="Times New Roman" w:cs="Times New Roman"/>
          <w:lang w:val="uk-UA"/>
        </w:rPr>
        <w:tab/>
      </w:r>
      <w:r w:rsidR="00BF2FEF">
        <w:rPr>
          <w:rFonts w:ascii="Times New Roman" w:hAnsi="Times New Roman" w:cs="Times New Roman"/>
          <w:lang w:val="uk-UA"/>
        </w:rPr>
        <w:t>308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Черненко С. В.</w:t>
      </w:r>
      <w:r w:rsidR="00C354A8">
        <w:rPr>
          <w:rFonts w:ascii="Times New Roman" w:hAnsi="Times New Roman" w:cs="Times New Roman"/>
          <w:lang w:val="uk-UA"/>
        </w:rPr>
        <w:t xml:space="preserve"> </w:t>
      </w:r>
      <w:r w:rsidRPr="004019AB">
        <w:rPr>
          <w:rFonts w:ascii="Times New Roman" w:hAnsi="Times New Roman" w:cs="Times New Roman"/>
          <w:lang w:val="uk-UA"/>
        </w:rPr>
        <w:t>Студентське самоврядування – важливий складник управління закладом вищої освіти</w:t>
      </w:r>
      <w:r w:rsidR="00C354A8">
        <w:rPr>
          <w:rFonts w:ascii="Times New Roman" w:hAnsi="Times New Roman" w:cs="Times New Roman"/>
          <w:lang w:val="uk-UA"/>
        </w:rPr>
        <w:tab/>
      </w:r>
      <w:r w:rsidR="00BF2FEF">
        <w:rPr>
          <w:rFonts w:ascii="Times New Roman" w:hAnsi="Times New Roman" w:cs="Times New Roman"/>
          <w:lang w:val="uk-UA"/>
        </w:rPr>
        <w:t>313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Юрченко К. О.</w:t>
      </w:r>
      <w:r w:rsidR="00C354A8">
        <w:rPr>
          <w:rFonts w:ascii="Times New Roman" w:hAnsi="Times New Roman" w:cs="Times New Roman"/>
          <w:lang w:val="uk-UA"/>
        </w:rPr>
        <w:t xml:space="preserve"> </w:t>
      </w:r>
      <w:r w:rsidRPr="004019AB">
        <w:rPr>
          <w:rFonts w:ascii="Times New Roman" w:hAnsi="Times New Roman" w:cs="Times New Roman"/>
          <w:lang w:val="uk-UA"/>
        </w:rPr>
        <w:t>Особливості освіти постмодерну</w:t>
      </w:r>
      <w:r w:rsidR="00C354A8">
        <w:rPr>
          <w:rFonts w:ascii="Times New Roman" w:hAnsi="Times New Roman" w:cs="Times New Roman"/>
          <w:lang w:val="uk-UA"/>
        </w:rPr>
        <w:tab/>
      </w:r>
      <w:r w:rsidR="00BF2FEF">
        <w:rPr>
          <w:rFonts w:ascii="Times New Roman" w:hAnsi="Times New Roman" w:cs="Times New Roman"/>
          <w:lang w:val="uk-UA"/>
        </w:rPr>
        <w:t>317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Ярова Ю. Д.</w:t>
      </w:r>
      <w:r w:rsidR="00C354A8">
        <w:rPr>
          <w:rFonts w:ascii="Times New Roman" w:hAnsi="Times New Roman" w:cs="Times New Roman"/>
          <w:lang w:val="uk-UA"/>
        </w:rPr>
        <w:t xml:space="preserve"> </w:t>
      </w:r>
      <w:r w:rsidRPr="004019AB">
        <w:rPr>
          <w:rFonts w:ascii="Times New Roman" w:hAnsi="Times New Roman" w:cs="Times New Roman"/>
          <w:lang w:val="uk-UA"/>
        </w:rPr>
        <w:t>Гендерна компетентність: зміст і завдання</w:t>
      </w:r>
      <w:r w:rsidR="00C354A8">
        <w:rPr>
          <w:rFonts w:ascii="Times New Roman" w:hAnsi="Times New Roman" w:cs="Times New Roman"/>
          <w:lang w:val="uk-UA"/>
        </w:rPr>
        <w:tab/>
      </w:r>
      <w:r w:rsidR="00BF2FEF">
        <w:rPr>
          <w:rFonts w:ascii="Times New Roman" w:hAnsi="Times New Roman" w:cs="Times New Roman"/>
          <w:lang w:val="uk-UA"/>
        </w:rPr>
        <w:t>322</w:t>
      </w:r>
    </w:p>
    <w:p w:rsidR="00F27BDD" w:rsidRDefault="00762996" w:rsidP="00F27BDD">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Яровий С. Ф.</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Соціально-психологічні </w:t>
      </w:r>
      <w:r w:rsidR="00C354A8">
        <w:rPr>
          <w:rFonts w:ascii="Times New Roman" w:hAnsi="Times New Roman" w:cs="Times New Roman"/>
          <w:lang w:val="uk-UA"/>
        </w:rPr>
        <w:br/>
      </w:r>
      <w:r w:rsidRPr="004019AB">
        <w:rPr>
          <w:rFonts w:ascii="Times New Roman" w:hAnsi="Times New Roman" w:cs="Times New Roman"/>
          <w:lang w:val="uk-UA"/>
        </w:rPr>
        <w:t>чинники інноваційного процесу</w:t>
      </w:r>
      <w:r w:rsidR="00C354A8">
        <w:rPr>
          <w:rFonts w:ascii="Times New Roman" w:hAnsi="Times New Roman" w:cs="Times New Roman"/>
          <w:lang w:val="uk-UA"/>
        </w:rPr>
        <w:tab/>
      </w:r>
      <w:r w:rsidR="00BF2FEF">
        <w:rPr>
          <w:rFonts w:ascii="Times New Roman" w:hAnsi="Times New Roman" w:cs="Times New Roman"/>
          <w:lang w:val="uk-UA"/>
        </w:rPr>
        <w:t>328</w:t>
      </w: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F27BDD" w:rsidRDefault="00F27BDD" w:rsidP="00F27BDD">
      <w:pPr>
        <w:tabs>
          <w:tab w:val="right" w:leader="dot" w:pos="6124"/>
        </w:tabs>
        <w:spacing w:after="120" w:line="216" w:lineRule="auto"/>
        <w:rPr>
          <w:rFonts w:ascii="Times New Roman" w:hAnsi="Times New Roman" w:cs="Times New Roman"/>
          <w:lang w:val="uk-UA"/>
        </w:rPr>
      </w:pPr>
    </w:p>
    <w:p w:rsidR="00B17E1B" w:rsidRPr="00F27BDD" w:rsidRDefault="00B17E1B" w:rsidP="00F27BDD">
      <w:pPr>
        <w:tabs>
          <w:tab w:val="right" w:leader="dot" w:pos="6124"/>
        </w:tabs>
        <w:spacing w:after="120" w:line="216" w:lineRule="auto"/>
        <w:rPr>
          <w:rFonts w:ascii="Times New Roman" w:hAnsi="Times New Roman" w:cs="Times New Roman"/>
          <w:lang w:val="uk-UA"/>
        </w:rPr>
      </w:pPr>
      <w:r w:rsidRPr="00E002FA">
        <w:rPr>
          <w:rFonts w:ascii="Times New Roman" w:eastAsia="Times New Roman" w:hAnsi="Times New Roman" w:cs="Times New Roman"/>
          <w:sz w:val="20"/>
          <w:lang w:val="uk-UA" w:eastAsia="ru-RU"/>
        </w:rPr>
        <w:t xml:space="preserve"> </w:t>
      </w:r>
    </w:p>
    <w:p w:rsidR="00B17E1B" w:rsidRPr="00E002FA" w:rsidRDefault="00B17E1B" w:rsidP="00E002FA">
      <w:pPr>
        <w:spacing w:after="0" w:line="216" w:lineRule="auto"/>
        <w:rPr>
          <w:rFonts w:ascii="Arial" w:eastAsia="Times New Roman" w:hAnsi="Arial" w:cs="Arial"/>
          <w:noProof/>
          <w:sz w:val="20"/>
          <w:lang w:val="uk-UA" w:eastAsia="ru-RU"/>
        </w:rPr>
      </w:pPr>
      <w:r w:rsidRPr="00E002FA">
        <w:rPr>
          <w:rFonts w:ascii="Arial" w:eastAsia="Times New Roman" w:hAnsi="Arial" w:cs="Arial"/>
          <w:noProof/>
          <w:sz w:val="20"/>
          <w:lang w:val="uk-UA" w:eastAsia="ru-RU"/>
        </w:rPr>
        <w:lastRenderedPageBreak/>
        <w:t xml:space="preserve">УДК </w:t>
      </w:r>
      <w:r w:rsidRPr="00E002FA">
        <w:rPr>
          <w:rFonts w:ascii="Arial" w:eastAsia="Calibri" w:hAnsi="Arial" w:cs="Arial"/>
          <w:noProof/>
          <w:color w:val="000000"/>
          <w:sz w:val="20"/>
          <w:shd w:val="clear" w:color="auto" w:fill="FFFFFF"/>
          <w:lang w:val="uk-UA" w:eastAsia="ru-RU"/>
        </w:rPr>
        <w:t>378.015.31:111.852]:37.013:069.12</w:t>
      </w:r>
    </w:p>
    <w:p w:rsidR="00B17E1B" w:rsidRPr="00E002FA" w:rsidRDefault="00B17E1B" w:rsidP="00E002FA">
      <w:pPr>
        <w:keepNext/>
        <w:spacing w:before="120" w:after="120" w:line="216" w:lineRule="auto"/>
        <w:jc w:val="center"/>
        <w:outlineLvl w:val="0"/>
        <w:rPr>
          <w:rFonts w:ascii="Arial" w:eastAsia="Times New Roman" w:hAnsi="Arial" w:cs="Arial"/>
          <w:b/>
          <w:bCs/>
          <w:noProof/>
          <w:kern w:val="32"/>
          <w:lang w:val="uk-UA" w:eastAsia="ru-RU"/>
        </w:rPr>
      </w:pPr>
      <w:bookmarkStart w:id="1" w:name="_Toc55403461"/>
      <w:bookmarkStart w:id="2" w:name="_Toc55405098"/>
      <w:r w:rsidRPr="00E002FA">
        <w:rPr>
          <w:rFonts w:ascii="Arial" w:eastAsia="Times New Roman" w:hAnsi="Arial" w:cs="Arial"/>
          <w:b/>
          <w:bCs/>
          <w:noProof/>
          <w:kern w:val="32"/>
          <w:lang w:val="uk-UA" w:eastAsia="ru-RU"/>
        </w:rPr>
        <w:t xml:space="preserve">РОЗВИТОК ОСОБИСТОСТІ МАЙБУТНЬОГО </w:t>
      </w:r>
      <w:r w:rsidR="00E002FA">
        <w:rPr>
          <w:rFonts w:ascii="Arial" w:eastAsia="Times New Roman" w:hAnsi="Arial" w:cs="Arial"/>
          <w:b/>
          <w:bCs/>
          <w:noProof/>
          <w:kern w:val="32"/>
          <w:lang w:val="uk-UA" w:eastAsia="ru-RU"/>
        </w:rPr>
        <w:br/>
      </w:r>
      <w:r w:rsidRPr="00E002FA">
        <w:rPr>
          <w:rFonts w:ascii="Arial" w:eastAsia="Times New Roman" w:hAnsi="Arial" w:cs="Arial"/>
          <w:b/>
          <w:bCs/>
          <w:noProof/>
          <w:kern w:val="32"/>
          <w:lang w:val="uk-UA" w:eastAsia="ru-RU"/>
        </w:rPr>
        <w:t>ФАХІВЦЯ ГУМАНІТАРНОЇ СФЕРИ ЗАСОБАМИ МУЗЕЙНОЇ ПЕДАГОГІКИ</w:t>
      </w:r>
      <w:bookmarkEnd w:id="1"/>
      <w:bookmarkEnd w:id="2"/>
    </w:p>
    <w:p w:rsidR="00B17E1B" w:rsidRPr="00E002FA" w:rsidRDefault="00B17E1B" w:rsidP="00E002FA">
      <w:pPr>
        <w:keepNext/>
        <w:spacing w:after="0" w:line="216" w:lineRule="auto"/>
        <w:jc w:val="both"/>
        <w:outlineLvl w:val="2"/>
        <w:rPr>
          <w:rFonts w:ascii="Arial" w:eastAsia="Times New Roman" w:hAnsi="Arial" w:cs="Arial"/>
          <w:bCs/>
          <w:i/>
          <w:noProof/>
          <w:sz w:val="20"/>
          <w:lang w:val="uk-UA"/>
        </w:rPr>
      </w:pPr>
      <w:bookmarkStart w:id="3" w:name="_Toc55403462"/>
      <w:bookmarkStart w:id="4" w:name="_Toc55405099"/>
      <w:r w:rsidRPr="00E002FA">
        <w:rPr>
          <w:rFonts w:ascii="Arial" w:eastAsia="Times New Roman" w:hAnsi="Arial" w:cs="Arial"/>
          <w:b/>
          <w:bCs/>
          <w:i/>
          <w:noProof/>
          <w:sz w:val="20"/>
          <w:lang w:val="uk-UA"/>
        </w:rPr>
        <w:t>Л.</w:t>
      </w:r>
      <w:r w:rsidR="008512ED" w:rsidRPr="00E002FA">
        <w:rPr>
          <w:rFonts w:ascii="Arial" w:eastAsia="Times New Roman" w:hAnsi="Arial" w:cs="Arial"/>
          <w:b/>
          <w:bCs/>
          <w:i/>
          <w:noProof/>
          <w:sz w:val="20"/>
          <w:lang w:val="uk-UA"/>
        </w:rPr>
        <w:t> </w:t>
      </w:r>
      <w:r w:rsidRPr="00E002FA">
        <w:rPr>
          <w:rFonts w:ascii="Arial" w:eastAsia="Times New Roman" w:hAnsi="Arial" w:cs="Arial"/>
          <w:b/>
          <w:bCs/>
          <w:i/>
          <w:noProof/>
          <w:sz w:val="20"/>
          <w:lang w:val="uk-UA"/>
        </w:rPr>
        <w:t>І.</w:t>
      </w:r>
      <w:r w:rsidR="008512ED" w:rsidRPr="00E002FA">
        <w:rPr>
          <w:rFonts w:ascii="Arial" w:eastAsia="Times New Roman" w:hAnsi="Arial" w:cs="Arial"/>
          <w:b/>
          <w:bCs/>
          <w:i/>
          <w:noProof/>
          <w:sz w:val="20"/>
          <w:lang w:val="uk-UA"/>
        </w:rPr>
        <w:t> </w:t>
      </w:r>
      <w:r w:rsidRPr="00E002FA">
        <w:rPr>
          <w:rFonts w:ascii="Arial" w:eastAsia="Times New Roman" w:hAnsi="Arial" w:cs="Arial"/>
          <w:b/>
          <w:bCs/>
          <w:i/>
          <w:noProof/>
          <w:sz w:val="20"/>
          <w:lang w:val="uk-UA"/>
        </w:rPr>
        <w:t xml:space="preserve">Синявська, </w:t>
      </w:r>
      <w:r w:rsidRPr="00E002FA">
        <w:rPr>
          <w:rFonts w:ascii="Arial" w:eastAsia="Times New Roman" w:hAnsi="Arial" w:cs="Arial"/>
          <w:bCs/>
          <w:i/>
          <w:noProof/>
          <w:sz w:val="20"/>
          <w:lang w:val="uk-UA"/>
        </w:rPr>
        <w:t xml:space="preserve">магістр спеціальності 011 </w:t>
      </w:r>
      <w:r w:rsidR="006A0296">
        <w:rPr>
          <w:rFonts w:ascii="Arial" w:eastAsia="Times New Roman" w:hAnsi="Arial" w:cs="Arial"/>
          <w:bCs/>
          <w:i/>
          <w:noProof/>
          <w:sz w:val="20"/>
          <w:lang w:val="uk-UA"/>
        </w:rPr>
        <w:t>Освітні, педагогічні науки</w:t>
      </w:r>
      <w:r w:rsidRPr="00E002FA">
        <w:rPr>
          <w:rFonts w:ascii="Arial" w:eastAsia="Times New Roman" w:hAnsi="Arial" w:cs="Arial"/>
          <w:bCs/>
          <w:i/>
          <w:noProof/>
          <w:sz w:val="20"/>
          <w:lang w:val="uk-UA"/>
        </w:rPr>
        <w:t xml:space="preserve"> освітня програма «Педагогіка вищої школи»</w:t>
      </w:r>
      <w:bookmarkEnd w:id="3"/>
      <w:bookmarkEnd w:id="4"/>
    </w:p>
    <w:p w:rsidR="00B17E1B" w:rsidRPr="00E002FA" w:rsidRDefault="00B17E1B" w:rsidP="00E002FA">
      <w:pPr>
        <w:spacing w:after="120" w:line="216" w:lineRule="auto"/>
        <w:jc w:val="both"/>
        <w:rPr>
          <w:rFonts w:ascii="Arial" w:eastAsia="Times New Roman" w:hAnsi="Arial" w:cs="Arial"/>
          <w:i/>
          <w:iCs/>
          <w:noProof/>
          <w:sz w:val="20"/>
          <w:lang w:val="uk-UA" w:eastAsia="ru-RU"/>
        </w:rPr>
      </w:pPr>
      <w:r w:rsidRPr="00E002FA">
        <w:rPr>
          <w:rFonts w:ascii="Arial" w:eastAsia="Times New Roman" w:hAnsi="Arial" w:cs="Arial"/>
          <w:b/>
          <w:bCs/>
          <w:i/>
          <w:iCs/>
          <w:noProof/>
          <w:sz w:val="20"/>
          <w:lang w:val="uk-UA" w:eastAsia="ru-RU"/>
        </w:rPr>
        <w:t>І.</w:t>
      </w:r>
      <w:r w:rsidR="008512ED" w:rsidRPr="00E002FA">
        <w:rPr>
          <w:rFonts w:ascii="Arial" w:eastAsia="Times New Roman" w:hAnsi="Arial" w:cs="Arial"/>
          <w:b/>
          <w:bCs/>
          <w:i/>
          <w:iCs/>
          <w:noProof/>
          <w:sz w:val="20"/>
          <w:lang w:val="uk-UA" w:eastAsia="ru-RU"/>
        </w:rPr>
        <w:t> </w:t>
      </w:r>
      <w:r w:rsidRPr="00E002FA">
        <w:rPr>
          <w:rFonts w:ascii="Arial" w:eastAsia="Times New Roman" w:hAnsi="Arial" w:cs="Arial"/>
          <w:b/>
          <w:bCs/>
          <w:i/>
          <w:iCs/>
          <w:noProof/>
          <w:sz w:val="20"/>
          <w:lang w:val="uk-UA" w:eastAsia="ru-RU"/>
        </w:rPr>
        <w:t>М.</w:t>
      </w:r>
      <w:r w:rsidR="008512ED" w:rsidRPr="00E002FA">
        <w:rPr>
          <w:rFonts w:ascii="Arial" w:eastAsia="Times New Roman" w:hAnsi="Arial" w:cs="Arial"/>
          <w:b/>
          <w:bCs/>
          <w:i/>
          <w:iCs/>
          <w:noProof/>
          <w:sz w:val="20"/>
          <w:lang w:val="uk-UA" w:eastAsia="ru-RU"/>
        </w:rPr>
        <w:t> </w:t>
      </w:r>
      <w:r w:rsidRPr="00E002FA">
        <w:rPr>
          <w:rFonts w:ascii="Arial" w:eastAsia="Times New Roman" w:hAnsi="Arial" w:cs="Arial"/>
          <w:b/>
          <w:bCs/>
          <w:i/>
          <w:iCs/>
          <w:noProof/>
          <w:sz w:val="20"/>
          <w:lang w:val="uk-UA" w:eastAsia="ru-RU"/>
        </w:rPr>
        <w:t xml:space="preserve">Петренко, </w:t>
      </w:r>
      <w:r w:rsidRPr="00E002FA">
        <w:rPr>
          <w:rFonts w:ascii="Arial" w:eastAsia="Times New Roman" w:hAnsi="Arial" w:cs="Arial"/>
          <w:i/>
          <w:iCs/>
          <w:noProof/>
          <w:sz w:val="20"/>
          <w:lang w:val="uk-UA" w:eastAsia="ru-RU"/>
        </w:rPr>
        <w:t>д. і. н., професор – науковий керівник</w:t>
      </w:r>
    </w:p>
    <w:p w:rsidR="00B17E1B" w:rsidRPr="00B17E1B" w:rsidRDefault="00B17E1B" w:rsidP="00787DA2">
      <w:pPr>
        <w:spacing w:after="0" w:line="216" w:lineRule="auto"/>
        <w:ind w:firstLine="284"/>
        <w:jc w:val="both"/>
        <w:rPr>
          <w:rFonts w:ascii="Times New Roman" w:eastAsia="Times New Roman" w:hAnsi="Times New Roman" w:cs="Times New Roman"/>
          <w:noProof/>
          <w:lang w:val="uk-UA"/>
        </w:rPr>
      </w:pPr>
      <w:r w:rsidRPr="00B17E1B">
        <w:rPr>
          <w:rFonts w:ascii="Times New Roman" w:eastAsia="Times New Roman" w:hAnsi="Times New Roman" w:cs="Times New Roman"/>
          <w:b/>
          <w:bCs/>
          <w:noProof/>
          <w:color w:val="000000"/>
          <w:lang w:val="uk-UA" w:eastAsia="ru-RU"/>
        </w:rPr>
        <w:t xml:space="preserve">Анотація. </w:t>
      </w:r>
      <w:r w:rsidRPr="00B17E1B">
        <w:rPr>
          <w:rFonts w:ascii="Times New Roman" w:eastAsia="Times New Roman" w:hAnsi="Times New Roman" w:cs="Times New Roman"/>
          <w:bCs/>
          <w:noProof/>
          <w:color w:val="000000"/>
          <w:lang w:val="uk-UA" w:eastAsia="ru-RU"/>
        </w:rPr>
        <w:t xml:space="preserve">Розглядаються потенційні можливості музейної педагогіки щодо розвитку особистісно-професійних якостей майбутнього фахівця </w:t>
      </w:r>
      <w:r w:rsidRPr="00B17E1B">
        <w:rPr>
          <w:rFonts w:ascii="Times New Roman" w:eastAsia="Times New Roman" w:hAnsi="Times New Roman" w:cs="Times New Roman"/>
          <w:noProof/>
          <w:lang w:val="uk-UA"/>
        </w:rPr>
        <w:t>гуманітарної сфери. Порівнюється сучас</w:t>
      </w:r>
      <w:r w:rsidR="00E002FA">
        <w:rPr>
          <w:rFonts w:ascii="Times New Roman" w:eastAsia="Times New Roman" w:hAnsi="Times New Roman" w:cs="Times New Roman"/>
          <w:noProof/>
          <w:lang w:val="uk-UA"/>
        </w:rPr>
        <w:softHyphen/>
      </w:r>
      <w:r w:rsidRPr="00B17E1B">
        <w:rPr>
          <w:rFonts w:ascii="Times New Roman" w:eastAsia="Times New Roman" w:hAnsi="Times New Roman" w:cs="Times New Roman"/>
          <w:noProof/>
          <w:lang w:val="uk-UA"/>
        </w:rPr>
        <w:t>ний стан використання освітньо-виховного ресурсу музеїв в Україні та за кордоном, обґрунтовується необхідність його по</w:t>
      </w:r>
      <w:r w:rsidR="00E002FA">
        <w:rPr>
          <w:rFonts w:ascii="Times New Roman" w:eastAsia="Times New Roman" w:hAnsi="Times New Roman" w:cs="Times New Roman"/>
          <w:noProof/>
          <w:lang w:val="uk-UA"/>
        </w:rPr>
        <w:t>-</w:t>
      </w:r>
      <w:r w:rsidRPr="00B17E1B">
        <w:rPr>
          <w:rFonts w:ascii="Times New Roman" w:eastAsia="Times New Roman" w:hAnsi="Times New Roman" w:cs="Times New Roman"/>
          <w:noProof/>
          <w:lang w:val="uk-UA"/>
        </w:rPr>
        <w:t>дальших досліджень у контексті вирішення особистісно-розвивальних завдань вищої школи.</w:t>
      </w:r>
    </w:p>
    <w:p w:rsidR="00B17E1B" w:rsidRPr="00B17E1B" w:rsidRDefault="00B17E1B" w:rsidP="00787DA2">
      <w:pPr>
        <w:autoSpaceDE w:val="0"/>
        <w:autoSpaceDN w:val="0"/>
        <w:adjustRightInd w:val="0"/>
        <w:spacing w:after="0" w:line="216" w:lineRule="auto"/>
        <w:ind w:firstLine="284"/>
        <w:jc w:val="both"/>
        <w:rPr>
          <w:rFonts w:ascii="Times New Roman" w:eastAsia="Times New Roman" w:hAnsi="Times New Roman" w:cs="Times New Roman"/>
          <w:iCs/>
          <w:noProof/>
          <w:lang w:val="uk-UA" w:eastAsia="ru-RU"/>
        </w:rPr>
      </w:pPr>
      <w:r w:rsidRPr="00B17E1B">
        <w:rPr>
          <w:rFonts w:ascii="Times New Roman" w:eastAsia="Times New Roman" w:hAnsi="Times New Roman" w:cs="Times New Roman"/>
          <w:b/>
          <w:noProof/>
          <w:lang w:val="uk-UA"/>
        </w:rPr>
        <w:t>Ключові слова:</w:t>
      </w:r>
      <w:r w:rsidRPr="00B17E1B">
        <w:rPr>
          <w:rFonts w:ascii="Times New Roman" w:eastAsia="Times New Roman" w:hAnsi="Times New Roman" w:cs="Times New Roman"/>
          <w:noProof/>
          <w:color w:val="000000"/>
          <w:lang w:val="uk-UA" w:eastAsia="ru-RU"/>
        </w:rPr>
        <w:t xml:space="preserve"> майбутній фахівець гуманітарної сфери, студент, особистісний розвиток, професійне самовиховання, музей, музейна педагогіка, освітньо-виховний потенціал музею.</w:t>
      </w:r>
    </w:p>
    <w:p w:rsidR="00B17E1B" w:rsidRPr="00B17E1B" w:rsidRDefault="00E002FA" w:rsidP="00787D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284"/>
        <w:jc w:val="both"/>
        <w:rPr>
          <w:rFonts w:ascii="Times New Roman" w:eastAsia="Times New Roman" w:hAnsi="Times New Roman" w:cs="Times New Roman"/>
          <w:noProof/>
          <w:color w:val="000000"/>
          <w:lang w:val="uk-UA" w:eastAsia="ru-RU"/>
        </w:rPr>
      </w:pPr>
      <w:r>
        <w:rPr>
          <w:rFonts w:ascii="Times New Roman" w:eastAsia="Times New Roman" w:hAnsi="Times New Roman" w:cs="Times New Roman"/>
          <w:b/>
          <w:noProof/>
          <w:color w:val="000000"/>
          <w:lang w:val="uk-UA" w:eastAsia="ru-RU"/>
        </w:rPr>
        <w:t>Abstract</w:t>
      </w:r>
      <w:r w:rsidR="00B17E1B" w:rsidRPr="00B17E1B">
        <w:rPr>
          <w:rFonts w:ascii="Times New Roman" w:eastAsia="Times New Roman" w:hAnsi="Times New Roman" w:cs="Times New Roman"/>
          <w:b/>
          <w:noProof/>
          <w:color w:val="000000"/>
          <w:lang w:val="uk-UA" w:eastAsia="ru-RU"/>
        </w:rPr>
        <w:t>.</w:t>
      </w:r>
      <w:r w:rsidR="00B17E1B" w:rsidRPr="00B17E1B">
        <w:rPr>
          <w:rFonts w:ascii="Times New Roman" w:eastAsia="Times New Roman" w:hAnsi="Times New Roman" w:cs="Times New Roman"/>
          <w:noProof/>
          <w:color w:val="000000"/>
          <w:lang w:val="uk-UA" w:eastAsia="ru-RU"/>
        </w:rPr>
        <w:t xml:space="preserve"> Potential opportunities of museum pedagogy for the development of personal and professional qualities of the future specialist in the humanities are considered. The current state of use of educational resources of museums in Ukraine and abroad is compared, the necessity of its further researches in the context of the decision of personal and developmental tasks of higher school is substantiated.</w:t>
      </w:r>
    </w:p>
    <w:p w:rsidR="00B17E1B" w:rsidRPr="00B17E1B" w:rsidRDefault="00B17E1B" w:rsidP="00787D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284"/>
        <w:jc w:val="both"/>
        <w:rPr>
          <w:rFonts w:ascii="Times New Roman" w:eastAsia="Times New Roman" w:hAnsi="Times New Roman" w:cs="Times New Roman"/>
          <w:noProof/>
          <w:color w:val="000000"/>
          <w:lang w:val="uk-UA" w:eastAsia="ru-RU"/>
        </w:rPr>
      </w:pPr>
      <w:r w:rsidRPr="00E002FA">
        <w:rPr>
          <w:rFonts w:ascii="Times New Roman" w:eastAsia="Times New Roman" w:hAnsi="Times New Roman" w:cs="Times New Roman"/>
          <w:b/>
          <w:noProof/>
          <w:color w:val="000000"/>
          <w:lang w:val="uk-UA" w:eastAsia="ru-RU"/>
        </w:rPr>
        <w:t>K</w:t>
      </w:r>
      <w:r w:rsidR="00E002FA" w:rsidRPr="00E002FA">
        <w:rPr>
          <w:rFonts w:ascii="Times New Roman" w:eastAsia="Times New Roman" w:hAnsi="Times New Roman" w:cs="Times New Roman"/>
          <w:b/>
          <w:noProof/>
          <w:color w:val="000000"/>
          <w:lang w:val="uk-UA" w:eastAsia="ru-RU"/>
        </w:rPr>
        <w:t>ey</w:t>
      </w:r>
      <w:r w:rsidRPr="00E002FA">
        <w:rPr>
          <w:rFonts w:ascii="Times New Roman" w:eastAsia="Times New Roman" w:hAnsi="Times New Roman" w:cs="Times New Roman"/>
          <w:b/>
          <w:noProof/>
          <w:color w:val="000000"/>
          <w:lang w:val="uk-UA" w:eastAsia="ru-RU"/>
        </w:rPr>
        <w:t>words:</w:t>
      </w:r>
      <w:r w:rsidRPr="00B17E1B">
        <w:rPr>
          <w:rFonts w:ascii="Times New Roman" w:eastAsia="Times New Roman" w:hAnsi="Times New Roman" w:cs="Times New Roman"/>
          <w:noProof/>
          <w:color w:val="000000"/>
          <w:lang w:val="uk-UA" w:eastAsia="ru-RU"/>
        </w:rPr>
        <w:t xml:space="preserve"> future specialist in the humanities, student, personal development, professional self-education, museum, museum peda</w:t>
      </w:r>
      <w:r w:rsidR="00E002FA">
        <w:rPr>
          <w:rFonts w:ascii="Times New Roman" w:eastAsia="Times New Roman" w:hAnsi="Times New Roman" w:cs="Times New Roman"/>
          <w:noProof/>
          <w:color w:val="000000"/>
          <w:lang w:val="uk-UA" w:eastAsia="ru-RU"/>
        </w:rPr>
        <w:softHyphen/>
      </w:r>
      <w:r w:rsidRPr="00B17E1B">
        <w:rPr>
          <w:rFonts w:ascii="Times New Roman" w:eastAsia="Times New Roman" w:hAnsi="Times New Roman" w:cs="Times New Roman"/>
          <w:noProof/>
          <w:color w:val="000000"/>
          <w:lang w:val="uk-UA" w:eastAsia="ru-RU"/>
        </w:rPr>
        <w:t>gogy, educational potential of the museum.</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Постановка проблеми</w:t>
      </w:r>
      <w:r w:rsidRPr="00B17E1B">
        <w:rPr>
          <w:rFonts w:ascii="Times New Roman" w:eastAsia="Calibri" w:hAnsi="Times New Roman" w:cs="Times New Roman"/>
          <w:noProof/>
          <w:lang w:val="uk-UA" w:eastAsia="ru-RU"/>
        </w:rPr>
        <w:t>. Професії гуманітарної сфери в будь-якому суспільстві є затребуваними як з об’єктивних, так і з суб’єктивних причин. Побудовані на засадах міжособистісної взаємодії, вони є дуже різноманітними за змістом, і водночас спорідненими, оскільки мають своєю загальною метою впоряд</w:t>
      </w:r>
      <w:r w:rsidR="00E002FA">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кування тих чи інших сфер людського життя, надання йому нової якості – зазвичай, більш високої, ніж досі. Удосконалення реалій гуманітарної сфери повинне бути обов’язковим супут</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ником науково-технічного прогресу, становити з ним єдине ціле, а певною мірою – і надавати йому єдино логічного сенсу: служіння людині і людству.</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lastRenderedPageBreak/>
        <w:t xml:space="preserve">Водночас гуманітарна сфера </w:t>
      </w:r>
      <w:r w:rsidR="009D7ECB">
        <w:rPr>
          <w:rFonts w:ascii="Times New Roman" w:eastAsia="Calibri" w:hAnsi="Times New Roman" w:cs="Times New Roman"/>
          <w:noProof/>
          <w:lang w:val="uk-UA" w:eastAsia="ru-RU"/>
        </w:rPr>
        <w:t>висуває</w:t>
      </w:r>
      <w:r w:rsidRPr="00B17E1B">
        <w:rPr>
          <w:rFonts w:ascii="Times New Roman" w:eastAsia="Calibri" w:hAnsi="Times New Roman" w:cs="Times New Roman"/>
          <w:noProof/>
          <w:lang w:val="uk-UA" w:eastAsia="ru-RU"/>
        </w:rPr>
        <w:t xml:space="preserve"> перед фахівцем досить високі вимоги, пов’язані з його особистісними якостями. Впли</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ваючи на життєорганізацію інших людей, спонукаючи їх до прийняття тих чи інших важливих рішень, зміни чи коригування поглядів, принципів, формуючи аксіологічну складову суспіль</w:t>
      </w:r>
      <w:r w:rsidR="00E002FA">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ного буття, необхідно мати не лише відповідні здібності, а й бути досконалою особистістю, розвиненою в інтелектуальному та емоційному відношенні. І цю специфіку так чи інакше по</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винні враховувати заклади вищої освіти, здійснюючи підготовку бакалаврів та магістрів медичних, педагогічних, юридичних, філологічних та інших професій гуманітарної сфери.</w:t>
      </w:r>
    </w:p>
    <w:p w:rsidR="00B17E1B" w:rsidRPr="00B17E1B" w:rsidRDefault="00B17E1B" w:rsidP="00787DA2">
      <w:pPr>
        <w:autoSpaceDE w:val="0"/>
        <w:autoSpaceDN w:val="0"/>
        <w:adjustRightInd w:val="0"/>
        <w:spacing w:after="0" w:line="216" w:lineRule="auto"/>
        <w:ind w:firstLine="284"/>
        <w:jc w:val="both"/>
        <w:rPr>
          <w:rFonts w:ascii="Times New Roman" w:eastAsia="Times New Roman" w:hAnsi="Times New Roman" w:cs="Times New Roman"/>
          <w:noProof/>
          <w:lang w:val="uk-UA" w:eastAsia="ru-RU"/>
        </w:rPr>
      </w:pPr>
      <w:r w:rsidRPr="00B17E1B">
        <w:rPr>
          <w:rFonts w:ascii="Times New Roman" w:eastAsia="Calibri" w:hAnsi="Times New Roman" w:cs="Times New Roman"/>
          <w:b/>
          <w:noProof/>
          <w:lang w:val="uk-UA" w:eastAsia="ru-RU"/>
        </w:rPr>
        <w:t>Аналіз основних досліджень і публікацій.</w:t>
      </w:r>
      <w:r w:rsidRPr="00B17E1B">
        <w:rPr>
          <w:rFonts w:ascii="Times New Roman" w:eastAsia="Calibri" w:hAnsi="Times New Roman" w:cs="Times New Roman"/>
          <w:noProof/>
          <w:lang w:val="uk-UA" w:eastAsia="ru-RU"/>
        </w:rPr>
        <w:t xml:space="preserve"> Традиції вітчиз</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няної вищої освіти багато в чому суголосні сказаному. Насам</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перед слід відзначити досвід педагогічних ЗВО, де особистісно-розвивальний складник був і залишається вагомим у загальній системі професійної підготовки. Слід віддати належне, зокрема, ідеям І.</w:t>
      </w:r>
      <w:r w:rsidR="00E002FA">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А.</w:t>
      </w:r>
      <w:r w:rsidR="00E002FA">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Зязюна щодо впливу на особистість майбутнього вчителя засобами мистецтва, залучення до творчої діяльності, естетизації освітнього середовища. Виховні аспекти підготовки фахівців гуманітарної сфери досліджували також І. Бех, Г. Вася</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нович, С. Вітвицька, О. Дубасенюк, О. Кочерга, Л. Москальова, В. Радул, Ю. Шалівська, О. Шостак та ін. (педагогічна освіта), М. Асламова, Л. Примачок, Р. Слухенська, Т. Шутько та ін. (медична освіта), Т. Артерчук, С. Гусарєв, О. Денищик, О. Ма</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кеєва, С. Сливка, О. Сокаль, О. Тихомиров та ін. (юридична освіта), С. Барилко, Н. Білоус, Н. Левицька та ін. (філологічна освіта) тощо. При цьому практично завжди автори, враховуючи напрацювання попередніх поколінь, торкалися ретроспективи проблеми в її теоретичному представленні, розглядали засто</w:t>
      </w:r>
      <w:r w:rsidR="00E002FA">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сування науково-дослідницького, методичного спадку, і значно рідше зверталися до виховного потенціалу краєзнавчих, мис</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тецьких та локально-галузевих скарбниць – музеїв і похідної від них музейної педагогіки.</w:t>
      </w:r>
    </w:p>
    <w:p w:rsidR="00B17E1B" w:rsidRPr="00E002FA" w:rsidRDefault="00B17E1B" w:rsidP="00787DA2">
      <w:pPr>
        <w:autoSpaceDE w:val="0"/>
        <w:autoSpaceDN w:val="0"/>
        <w:adjustRightInd w:val="0"/>
        <w:spacing w:after="0" w:line="216" w:lineRule="auto"/>
        <w:ind w:firstLine="284"/>
        <w:jc w:val="both"/>
        <w:rPr>
          <w:rFonts w:ascii="Times New Roman" w:eastAsia="Times New Roman" w:hAnsi="Times New Roman" w:cs="Times New Roman"/>
          <w:noProof/>
          <w:lang w:val="uk-UA" w:eastAsia="ru-RU"/>
        </w:rPr>
      </w:pPr>
      <w:r w:rsidRPr="00E002FA">
        <w:rPr>
          <w:rFonts w:ascii="Times New Roman" w:eastAsia="Times New Roman" w:hAnsi="Times New Roman" w:cs="Times New Roman"/>
          <w:noProof/>
          <w:lang w:val="uk-UA" w:eastAsia="ru-RU"/>
        </w:rPr>
        <w:t>З прагненням розширити коло застосування музейних ресур</w:t>
      </w:r>
      <w:r w:rsidR="00E002FA">
        <w:rPr>
          <w:rFonts w:ascii="Times New Roman" w:eastAsia="Times New Roman" w:hAnsi="Times New Roman" w:cs="Times New Roman"/>
          <w:noProof/>
          <w:lang w:val="uk-UA" w:eastAsia="ru-RU"/>
        </w:rPr>
        <w:softHyphen/>
      </w:r>
      <w:r w:rsidRPr="00E002FA">
        <w:rPr>
          <w:rFonts w:ascii="Times New Roman" w:eastAsia="Times New Roman" w:hAnsi="Times New Roman" w:cs="Times New Roman"/>
          <w:noProof/>
          <w:lang w:val="uk-UA" w:eastAsia="ru-RU"/>
        </w:rPr>
        <w:t>сів у практиці підготовки фахівців гуманітарної сфери пов’язана</w:t>
      </w:r>
      <w:r w:rsidRPr="00E002FA">
        <w:rPr>
          <w:rFonts w:ascii="Times New Roman" w:eastAsia="Times New Roman" w:hAnsi="Times New Roman" w:cs="Times New Roman"/>
          <w:b/>
          <w:noProof/>
          <w:lang w:val="uk-UA" w:eastAsia="ru-RU"/>
        </w:rPr>
        <w:t xml:space="preserve"> мета</w:t>
      </w:r>
      <w:r w:rsidRPr="00E002FA">
        <w:rPr>
          <w:rFonts w:ascii="Times New Roman" w:eastAsia="Times New Roman" w:hAnsi="Times New Roman" w:cs="Times New Roman"/>
          <w:noProof/>
          <w:lang w:val="uk-UA" w:eastAsia="ru-RU"/>
        </w:rPr>
        <w:t xml:space="preserve"> цієї статті – здійснити теоретичний аналіз можливостей музейної педагогіки щодо розвитку особистісних якостей зазначеного контингенту студентів.</w:t>
      </w:r>
    </w:p>
    <w:p w:rsidR="00B17E1B" w:rsidRPr="00E002FA" w:rsidRDefault="00B17E1B" w:rsidP="00787DA2">
      <w:pPr>
        <w:spacing w:after="0" w:line="216" w:lineRule="auto"/>
        <w:ind w:firstLine="284"/>
        <w:jc w:val="both"/>
        <w:rPr>
          <w:rFonts w:ascii="Times New Roman" w:eastAsia="Calibri" w:hAnsi="Times New Roman" w:cs="Times New Roman"/>
          <w:noProof/>
          <w:lang w:val="uk-UA" w:eastAsia="ru-RU"/>
        </w:rPr>
      </w:pPr>
      <w:r w:rsidRPr="00E002FA">
        <w:rPr>
          <w:rFonts w:ascii="Times New Roman" w:eastAsia="Calibri" w:hAnsi="Times New Roman" w:cs="Times New Roman"/>
          <w:b/>
          <w:noProof/>
          <w:lang w:val="uk-UA" w:eastAsia="ru-RU"/>
        </w:rPr>
        <w:t xml:space="preserve">Виклад основного матеріалу дослідження. </w:t>
      </w:r>
      <w:r w:rsidRPr="00E002FA">
        <w:rPr>
          <w:rFonts w:ascii="Times New Roman" w:eastAsia="Calibri" w:hAnsi="Times New Roman" w:cs="Times New Roman"/>
          <w:iCs/>
          <w:noProof/>
          <w:lang w:val="uk-UA" w:eastAsia="ru-RU"/>
        </w:rPr>
        <w:t>Сутність музей</w:t>
      </w:r>
      <w:r w:rsidR="00E002FA">
        <w:rPr>
          <w:rFonts w:ascii="Times New Roman" w:eastAsia="Calibri" w:hAnsi="Times New Roman" w:cs="Times New Roman"/>
          <w:iCs/>
          <w:noProof/>
          <w:lang w:val="uk-UA" w:eastAsia="ru-RU"/>
        </w:rPr>
        <w:softHyphen/>
      </w:r>
      <w:r w:rsidRPr="00E002FA">
        <w:rPr>
          <w:rFonts w:ascii="Times New Roman" w:eastAsia="Calibri" w:hAnsi="Times New Roman" w:cs="Times New Roman"/>
          <w:iCs/>
          <w:noProof/>
          <w:lang w:val="uk-UA" w:eastAsia="ru-RU"/>
        </w:rPr>
        <w:t xml:space="preserve">ної педагогіки в її цільовому і функціональному призначенні </w:t>
      </w:r>
      <w:r w:rsidRPr="00E002FA">
        <w:rPr>
          <w:rFonts w:ascii="Times New Roman" w:eastAsia="Calibri" w:hAnsi="Times New Roman" w:cs="Times New Roman"/>
          <w:iCs/>
          <w:noProof/>
          <w:lang w:val="uk-UA" w:eastAsia="ru-RU"/>
        </w:rPr>
        <w:lastRenderedPageBreak/>
        <w:t>дослідники (О. Валенкевич, Н. Кардаш, Р. Силко, І. </w:t>
      </w:r>
      <w:r w:rsidRPr="00E002FA">
        <w:rPr>
          <w:rFonts w:ascii="Times New Roman" w:eastAsia="Calibri" w:hAnsi="Times New Roman" w:cs="Times New Roman"/>
          <w:noProof/>
          <w:lang w:val="uk-UA" w:eastAsia="ru-RU"/>
        </w:rPr>
        <w:t>Червінська та ін.) визначають з деякими відмінностями, акцентуючи насам</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перед аспекти, що безпосередньо стосуються предмета їхнього вивчення. Так, досить об’єктивно характеризує її Р. Силко, пози</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ціонуючи термін «музейна педагогіка» як «поняття, що відобра</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жає новий етап у реалізації освітньо-виховного потенціалу му</w:t>
      </w:r>
      <w:r w:rsidR="00E002FA">
        <w:rPr>
          <w:rFonts w:ascii="Times New Roman" w:eastAsia="Calibri" w:hAnsi="Times New Roman" w:cs="Times New Roman"/>
          <w:noProof/>
          <w:lang w:val="uk-UA" w:eastAsia="ru-RU"/>
        </w:rPr>
        <w:t>-</w:t>
      </w:r>
      <w:r w:rsidRPr="00E002FA">
        <w:rPr>
          <w:rFonts w:ascii="Times New Roman" w:eastAsia="Calibri" w:hAnsi="Times New Roman" w:cs="Times New Roman"/>
          <w:noProof/>
          <w:lang w:val="uk-UA" w:eastAsia="ru-RU"/>
        </w:rPr>
        <w:t>зею та розглядається вітчизняними вченими як нова галузь педагогічної науки, що має міждисциплінарний характер, пере</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буваючи на «перехресті» музеєзнавства, соціальної педагогіки та педагогіки дозвілля» і зазначаючи, що вона «побудована на основі науково-практичної діяльності й орієнтована на передачу культурно-освітнього досвіду в умовах музейного середовища» [3]. Проте, на нашу думку, варто було б наголосити: музейна педагогіка унікальна також тим, що має в своєму розпорядженні потужні ресурси впливу на емоційну сферу особистості і сприяє формуванню досвіду естетичного сприйняття дійсності в її безпосередньому та опосередкованому представленні, який є одним з інструментів гуманістично спрямованого самовихо</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вання.</w:t>
      </w:r>
    </w:p>
    <w:p w:rsidR="00B17E1B" w:rsidRPr="00E002FA" w:rsidRDefault="00B17E1B" w:rsidP="00787DA2">
      <w:pPr>
        <w:spacing w:after="0" w:line="216" w:lineRule="auto"/>
        <w:ind w:firstLine="284"/>
        <w:jc w:val="both"/>
        <w:rPr>
          <w:rFonts w:ascii="Times New Roman" w:eastAsia="Calibri" w:hAnsi="Times New Roman" w:cs="Times New Roman"/>
          <w:noProof/>
          <w:lang w:val="uk-UA" w:eastAsia="ru-RU"/>
        </w:rPr>
      </w:pPr>
      <w:r w:rsidRPr="00E002FA">
        <w:rPr>
          <w:rFonts w:ascii="Times New Roman" w:eastAsia="Calibri" w:hAnsi="Times New Roman" w:cs="Times New Roman"/>
          <w:noProof/>
          <w:lang w:val="uk-UA" w:eastAsia="ru-RU"/>
        </w:rPr>
        <w:t>Розглядаючи професійне самовиховання як цілеспрямоване, свідоме перетворення власної особистості і спираючись на численні судження дослідників, Ю. Шалівська бачить у ньому «соцiально обумовлений процес, що є результатом i умовою професiйного виховання, особливою стороною виховного про</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цесу; специфiчною дiяльнiстю, що передбачає формування у людини потреби свiдомого професiйного саморозвитку»; «свідо</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мий, цілеспрямований процес підвищення рівня власної профе</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сійної компетенції та розвитку професійно значущих якостей відповідно до соціальних вимог, умов професійної діяльності та власної програми розвитку» [5, с. 282</w:t>
      </w:r>
      <w:r w:rsidR="00E002FA">
        <w:rPr>
          <w:rFonts w:ascii="Times New Roman" w:eastAsia="Calibri" w:hAnsi="Times New Roman" w:cs="Times New Roman"/>
          <w:noProof/>
          <w:lang w:val="uk-UA" w:eastAsia="ru-RU"/>
        </w:rPr>
        <w:t>–</w:t>
      </w:r>
      <w:r w:rsidRPr="00E002FA">
        <w:rPr>
          <w:rFonts w:ascii="Times New Roman" w:eastAsia="Calibri" w:hAnsi="Times New Roman" w:cs="Times New Roman"/>
          <w:noProof/>
          <w:lang w:val="uk-UA" w:eastAsia="ru-RU"/>
        </w:rPr>
        <w:t>283]. Разом із тим, слід ураховувати, що прагнення до змін, потреба в саморозвитку виникає у людини лише тоді, коли вона усвідомлює розбіжність між власним рівнем розвитку і рівнем більш високим, але потенційно досяжним за умови докладання певних зусиль.</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E002FA">
        <w:rPr>
          <w:rFonts w:ascii="Times New Roman" w:eastAsia="Calibri" w:hAnsi="Times New Roman" w:cs="Times New Roman"/>
          <w:noProof/>
          <w:lang w:val="uk-UA" w:eastAsia="ru-RU"/>
        </w:rPr>
        <w:t>Вочевидь, слушним є припущення, що у більшості вчорашніх школярів досвід сприйняття професійної реальності та дотичних до неї явищ дійсності є недостатнім для того, щоб спричинити особистісний саморух до зразка, який, ймовірно, через брак цього самого досвіду ще й не усвідомлюється, не ідентифіку</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 xml:space="preserve">ється саме як особистісний і професійний зразок. Багатолітні </w:t>
      </w:r>
      <w:r w:rsidRPr="00E002FA">
        <w:rPr>
          <w:rFonts w:ascii="Times New Roman" w:eastAsia="Calibri" w:hAnsi="Times New Roman" w:cs="Times New Roman"/>
          <w:noProof/>
          <w:lang w:val="uk-UA" w:eastAsia="ru-RU"/>
        </w:rPr>
        <w:lastRenderedPageBreak/>
        <w:t>викладацькі спостереження автора свідчать, що навіть той, хто близько знайомий з обраною професією (колишній учень, пацієнт тощо) далеко не завжди усвідомлює логіку дій майстра своєї справи в певних обставинах, завважує у них закономір</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ність, систему, здатен простежити розвиток задуму в часі тощо. Тож можемо стверджувати, що лише факти деякої обізнаності з професійною сферою та вибору відповідної професії ще не роблять молоду людину активним суб’єктом самовиховання, творцем досконалого варіанту власної особистості. Студент по</w:t>
      </w:r>
      <w:r w:rsidR="00E002FA">
        <w:rPr>
          <w:rFonts w:ascii="Times New Roman" w:eastAsia="Calibri" w:hAnsi="Times New Roman" w:cs="Times New Roman"/>
          <w:noProof/>
          <w:lang w:val="uk-UA" w:eastAsia="ru-RU"/>
        </w:rPr>
        <w:softHyphen/>
      </w:r>
      <w:r w:rsidRPr="00E002FA">
        <w:rPr>
          <w:rFonts w:ascii="Times New Roman" w:eastAsia="Calibri" w:hAnsi="Times New Roman" w:cs="Times New Roman"/>
          <w:noProof/>
          <w:lang w:val="uk-UA" w:eastAsia="ru-RU"/>
        </w:rPr>
        <w:t>винен мати змогу постійно нарощувати чутливість до обставин свого буття, його значущих рис,</w:t>
      </w:r>
      <w:r w:rsidRPr="00B17E1B">
        <w:rPr>
          <w:rFonts w:ascii="Times New Roman" w:eastAsia="Calibri" w:hAnsi="Times New Roman" w:cs="Times New Roman"/>
          <w:noProof/>
          <w:lang w:val="uk-UA" w:eastAsia="ru-RU"/>
        </w:rPr>
        <w:t xml:space="preserve"> поступово формуючи здатність відкривати властиві йому причинно-наслідкові зв’язки, прогно</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зувати і про</w:t>
      </w:r>
      <w:r w:rsidR="006A0296">
        <w:rPr>
          <w:rFonts w:ascii="Times New Roman" w:eastAsia="Calibri" w:hAnsi="Times New Roman" w:cs="Times New Roman"/>
          <w:noProof/>
          <w:lang w:val="uk-UA" w:eastAsia="ru-RU"/>
        </w:rPr>
        <w:t>є</w:t>
      </w:r>
      <w:r w:rsidRPr="00B17E1B">
        <w:rPr>
          <w:rFonts w:ascii="Times New Roman" w:eastAsia="Calibri" w:hAnsi="Times New Roman" w:cs="Times New Roman"/>
          <w:noProof/>
          <w:lang w:val="uk-UA" w:eastAsia="ru-RU"/>
        </w:rPr>
        <w:t xml:space="preserve">ктувати професійну дійсність, усвідомлюючи себе суб’єктом перетворення цієї дійсності і водночас перетворення власної особистості задля успішного втілення осмисленого і обґрунтованого наміру. </w:t>
      </w:r>
    </w:p>
    <w:p w:rsidR="00B17E1B" w:rsidRPr="00B17E1B" w:rsidRDefault="00B17E1B" w:rsidP="00787DA2">
      <w:pPr>
        <w:spacing w:after="0" w:line="216" w:lineRule="auto"/>
        <w:ind w:firstLine="284"/>
        <w:jc w:val="both"/>
        <w:rPr>
          <w:rFonts w:ascii="Times New Roman" w:eastAsia="Calibri" w:hAnsi="Times New Roman" w:cs="Times New Roman"/>
          <w:noProof/>
          <w:shd w:val="clear" w:color="auto" w:fill="FFFFFF"/>
          <w:lang w:val="uk-UA" w:eastAsia="ru-RU"/>
        </w:rPr>
      </w:pPr>
      <w:r w:rsidRPr="00B17E1B">
        <w:rPr>
          <w:rFonts w:ascii="Times New Roman" w:eastAsia="Calibri" w:hAnsi="Times New Roman" w:cs="Times New Roman"/>
          <w:noProof/>
          <w:lang w:val="uk-UA" w:eastAsia="ru-RU"/>
        </w:rPr>
        <w:t>Не вдаючись до більш розлогого опису притаманних музей</w:t>
      </w:r>
      <w:r w:rsidR="00E002FA">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ному закладу психолого-педагогічних чинників описаного про</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цесу, зазначимо все ж, що середовище музею, його «обличчя» саме по собі є інструментом впливу на особистість, носієм певного психологічного імпульсу. Не можна не погодитися з Р. Силко, що м</w:t>
      </w:r>
      <w:r w:rsidRPr="00B17E1B">
        <w:rPr>
          <w:rFonts w:ascii="Times New Roman" w:eastAsia="Calibri" w:hAnsi="Times New Roman" w:cs="Times New Roman"/>
          <w:noProof/>
          <w:shd w:val="clear" w:color="auto" w:fill="FFFFFF"/>
          <w:lang w:val="uk-UA" w:eastAsia="ru-RU"/>
        </w:rPr>
        <w:t>узейний експонат, який «володіє інформацій</w:t>
      </w:r>
      <w:r w:rsidR="00E002FA">
        <w:rPr>
          <w:rFonts w:ascii="Times New Roman" w:eastAsia="Calibri" w:hAnsi="Times New Roman" w:cs="Times New Roman"/>
          <w:noProof/>
          <w:shd w:val="clear" w:color="auto" w:fill="FFFFFF"/>
          <w:lang w:val="uk-UA" w:eastAsia="ru-RU"/>
        </w:rPr>
        <w:softHyphen/>
      </w:r>
      <w:r w:rsidRPr="00B17E1B">
        <w:rPr>
          <w:rFonts w:ascii="Times New Roman" w:eastAsia="Calibri" w:hAnsi="Times New Roman" w:cs="Times New Roman"/>
          <w:noProof/>
          <w:shd w:val="clear" w:color="auto" w:fill="FFFFFF"/>
          <w:lang w:val="uk-UA" w:eastAsia="ru-RU"/>
        </w:rPr>
        <w:t>ними, експресивними функціями, в умовах музейного середо</w:t>
      </w:r>
      <w:r w:rsidR="00E002FA">
        <w:rPr>
          <w:rFonts w:ascii="Times New Roman" w:eastAsia="Calibri" w:hAnsi="Times New Roman" w:cs="Times New Roman"/>
          <w:noProof/>
          <w:shd w:val="clear" w:color="auto" w:fill="FFFFFF"/>
          <w:lang w:val="uk-UA" w:eastAsia="ru-RU"/>
        </w:rPr>
        <w:t>-</w:t>
      </w:r>
      <w:r w:rsidRPr="00B17E1B">
        <w:rPr>
          <w:rFonts w:ascii="Times New Roman" w:eastAsia="Calibri" w:hAnsi="Times New Roman" w:cs="Times New Roman"/>
          <w:noProof/>
          <w:shd w:val="clear" w:color="auto" w:fill="FFFFFF"/>
          <w:lang w:val="uk-UA" w:eastAsia="ru-RU"/>
        </w:rPr>
        <w:t>вища має унікальні можливості впливати на інтелектуальні та емоційні процеси особистості відвідувача одночасно, а кожна експозиція є своєрідною програмою передавання через експо</w:t>
      </w:r>
      <w:r w:rsidR="00E002FA">
        <w:rPr>
          <w:rFonts w:ascii="Times New Roman" w:eastAsia="Calibri" w:hAnsi="Times New Roman" w:cs="Times New Roman"/>
          <w:noProof/>
          <w:shd w:val="clear" w:color="auto" w:fill="FFFFFF"/>
          <w:lang w:val="uk-UA" w:eastAsia="ru-RU"/>
        </w:rPr>
        <w:t>-</w:t>
      </w:r>
      <w:r w:rsidRPr="00B17E1B">
        <w:rPr>
          <w:rFonts w:ascii="Times New Roman" w:eastAsia="Calibri" w:hAnsi="Times New Roman" w:cs="Times New Roman"/>
          <w:noProof/>
          <w:shd w:val="clear" w:color="auto" w:fill="FFFFFF"/>
          <w:lang w:val="uk-UA" w:eastAsia="ru-RU"/>
        </w:rPr>
        <w:t>нати знань, навичок, суджень, оцінок та почуттів» [3].</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Цікаву особливість музею підкреслює Н. Кардаш, ствер</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джуючи, що, поруч з іншим, він «може служити місцем зустрічі та діалогу різних поколінь, де чітко проілюстровано підходи до проблем, пов’язаних з вибором добра або зла, мудрості або безумства, істини чи брехні, дії або неробства» [2, с. 49]. Історії, пов’язані з окремими експонатами та відповідними їм персона</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ліями, сприяють формуванню ставлень до тих чи інших люд</w:t>
      </w:r>
      <w:r w:rsidR="00E002FA">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ських якостей, диференціації прекрасного і потворного, істинно</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го і хибного, спонукають до філософських роздумів, необхідних для вироблення навичок із гуманістичних позицій оцінювати явища дійсності і адекватно реагувати на них.</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shd w:val="clear" w:color="auto" w:fill="FFFFFF"/>
          <w:lang w:val="uk-UA" w:eastAsia="ru-RU"/>
        </w:rPr>
        <w:t>Практика застосування музейної педагогіки на різних рівнях освіти зустрічається сьо</w:t>
      </w:r>
      <w:r w:rsidR="00E002FA">
        <w:rPr>
          <w:rFonts w:ascii="Times New Roman" w:eastAsia="Calibri" w:hAnsi="Times New Roman" w:cs="Times New Roman"/>
          <w:noProof/>
          <w:shd w:val="clear" w:color="auto" w:fill="FFFFFF"/>
          <w:lang w:val="uk-UA" w:eastAsia="ru-RU"/>
        </w:rPr>
        <w:t xml:space="preserve">годні майже повсюдно. Зокрема, </w:t>
      </w:r>
      <w:r w:rsidRPr="00B17E1B">
        <w:rPr>
          <w:rFonts w:ascii="Times New Roman" w:eastAsia="Calibri" w:hAnsi="Times New Roman" w:cs="Times New Roman"/>
          <w:noProof/>
          <w:shd w:val="clear" w:color="auto" w:fill="FFFFFF"/>
          <w:lang w:val="uk-UA" w:eastAsia="ru-RU"/>
        </w:rPr>
        <w:t>О. </w:t>
      </w:r>
      <w:r w:rsidRPr="00B17E1B">
        <w:rPr>
          <w:rFonts w:ascii="Times New Roman" w:eastAsia="Calibri" w:hAnsi="Times New Roman" w:cs="Times New Roman"/>
          <w:noProof/>
          <w:lang w:val="uk-UA" w:eastAsia="ru-RU"/>
        </w:rPr>
        <w:t>Ва</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lastRenderedPageBreak/>
        <w:t xml:space="preserve">ленкевич повідомляє, що «у багатьох європейських країнах розроблено комплексні програми діяльності музею і школи та інших освітніх закладів. Так, статистика свідчить, що в музеях Голандії, Данії, Англії, Німеччини, Польщі найбільш потенційні групи відвідувачів </w:t>
      </w:r>
      <w:r w:rsidR="00E002FA">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 xml:space="preserve"> це учнівська молодь і студенти (понад 70</w:t>
      </w:r>
      <w:r w:rsidR="00E002FA">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 які приходять до музею разом зі своїми педагогами. У музеях не лише презентуються виставки, тут проходять уроки історії, образотворчого мистецтва, малювання, пластики тощо» [1].</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На жаль, в Україні багаті можливості музейної педагогіки сьогодні реалізуються недостатньо. Аналізуючи стан викорис</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тання музейних ресурсів з педагогічною метою школами рідного їй Прикарпаття, вчений-педагог і краєзнавець І. Червін</w:t>
      </w:r>
      <w:r w:rsidR="00E002FA">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ська з сумом говорить, що «освітньо-виховний потенціал музеїв залишається сьогодні ще недостатньо затребуваним… Можна констатувати наявність низки суперечностей між накопиченим у педагогіці великим досвідом освоєння культурно-освітнього простору музею щодо виховання учнів і відсутністю відпо</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відних інноваційних педагогічних технологій, що забезпечують їх продуктивне застосування; необхідністю художньо-естетич</w:t>
      </w:r>
      <w:r w:rsidR="00E002FA">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ного виховання учнів у процесі взаємодії школи та художнього музею і недостатньою розробкою змісту та способів його реа</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лізації» [4, с. 17]. З великою мірою вірогідності можемо припус</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тити, що недооцінка музею як багатогранного культурно-освіт</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нього і виховного простору притаманна сьогодні і вищій школі, що змушує замислитися над необхідністю усунути цю прога</w:t>
      </w:r>
      <w:r w:rsidR="00E002FA">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лину.</w:t>
      </w:r>
    </w:p>
    <w:p w:rsidR="00B17E1B" w:rsidRPr="00B17E1B" w:rsidRDefault="00B17E1B" w:rsidP="00E002FA">
      <w:pPr>
        <w:spacing w:after="0" w:line="209" w:lineRule="auto"/>
        <w:ind w:firstLine="284"/>
        <w:jc w:val="both"/>
        <w:rPr>
          <w:rFonts w:ascii="Times New Roman" w:eastAsia="Times New Roman" w:hAnsi="Times New Roman" w:cs="Times New Roman"/>
          <w:noProof/>
          <w:lang w:val="uk-UA"/>
        </w:rPr>
      </w:pPr>
      <w:r w:rsidRPr="00B17E1B">
        <w:rPr>
          <w:rFonts w:ascii="Times New Roman" w:eastAsia="Calibri" w:hAnsi="Times New Roman" w:cs="Times New Roman"/>
          <w:b/>
          <w:noProof/>
          <w:lang w:val="uk-UA" w:eastAsia="ru-RU"/>
        </w:rPr>
        <w:t>Висновки</w:t>
      </w:r>
      <w:r w:rsidRPr="00E002FA">
        <w:rPr>
          <w:rFonts w:ascii="Times New Roman" w:eastAsia="Calibri" w:hAnsi="Times New Roman" w:cs="Times New Roman"/>
          <w:b/>
          <w:noProof/>
          <w:lang w:val="uk-UA" w:eastAsia="ru-RU"/>
        </w:rPr>
        <w:t>.</w:t>
      </w:r>
      <w:r w:rsidRPr="00B17E1B">
        <w:rPr>
          <w:rFonts w:ascii="Times New Roman" w:eastAsia="Calibri" w:hAnsi="Times New Roman" w:cs="Times New Roman"/>
          <w:noProof/>
          <w:color w:val="000000"/>
          <w:lang w:val="uk-UA"/>
        </w:rPr>
        <w:t xml:space="preserve"> Можливості музейної педагогіки як засобу роз</w:t>
      </w:r>
      <w:r w:rsidR="00E002FA">
        <w:rPr>
          <w:rFonts w:ascii="Times New Roman" w:eastAsia="Calibri" w:hAnsi="Times New Roman" w:cs="Times New Roman"/>
          <w:noProof/>
          <w:color w:val="000000"/>
          <w:lang w:val="uk-UA"/>
        </w:rPr>
        <w:softHyphen/>
      </w:r>
      <w:r w:rsidRPr="00B17E1B">
        <w:rPr>
          <w:rFonts w:ascii="Times New Roman" w:eastAsia="Calibri" w:hAnsi="Times New Roman" w:cs="Times New Roman"/>
          <w:noProof/>
          <w:color w:val="000000"/>
          <w:lang w:val="uk-UA"/>
        </w:rPr>
        <w:t>витку особистості майбутнього фахівця гуманітарної сфери на сьогодні вже не викликають сумнівів. Тому перспективи по</w:t>
      </w:r>
      <w:r w:rsidR="00E002FA">
        <w:rPr>
          <w:rFonts w:ascii="Times New Roman" w:eastAsia="Calibri" w:hAnsi="Times New Roman" w:cs="Times New Roman"/>
          <w:noProof/>
          <w:color w:val="000000"/>
          <w:lang w:val="uk-UA"/>
        </w:rPr>
        <w:softHyphen/>
      </w:r>
      <w:r w:rsidRPr="00B17E1B">
        <w:rPr>
          <w:rFonts w:ascii="Times New Roman" w:eastAsia="Calibri" w:hAnsi="Times New Roman" w:cs="Times New Roman"/>
          <w:noProof/>
          <w:color w:val="000000"/>
          <w:lang w:val="uk-UA"/>
        </w:rPr>
        <w:t>дальших досліджень бачимо у більш повному обґрунтуванні і систематизації виховних і дидактичних чинників, притаманних музейним закладам, і виявленні закономірностей їхнього впливу на гуманізацію орієнтирів особистісного становлення дітей та молоді.</w:t>
      </w:r>
    </w:p>
    <w:p w:rsidR="00B17E1B" w:rsidRPr="00B17E1B" w:rsidRDefault="00B17E1B" w:rsidP="00E002FA">
      <w:pPr>
        <w:spacing w:before="120" w:after="120" w:line="209" w:lineRule="auto"/>
        <w:jc w:val="center"/>
        <w:rPr>
          <w:rFonts w:ascii="Times New Roman" w:eastAsia="Times New Roman" w:hAnsi="Times New Roman" w:cs="Times New Roman"/>
          <w:b/>
          <w:noProof/>
          <w:lang w:val="uk-UA"/>
        </w:rPr>
      </w:pPr>
      <w:r w:rsidRPr="00B17E1B">
        <w:rPr>
          <w:rFonts w:ascii="Times New Roman" w:eastAsia="Times New Roman" w:hAnsi="Times New Roman" w:cs="Times New Roman"/>
          <w:b/>
          <w:noProof/>
          <w:lang w:val="uk-UA"/>
        </w:rPr>
        <w:t>Список використаних джерел</w:t>
      </w:r>
    </w:p>
    <w:p w:rsidR="00B17E1B" w:rsidRPr="00E002FA" w:rsidRDefault="00B17E1B" w:rsidP="00D442B8">
      <w:pPr>
        <w:pStyle w:val="a3"/>
        <w:numPr>
          <w:ilvl w:val="3"/>
          <w:numId w:val="98"/>
        </w:numPr>
        <w:spacing w:after="0" w:line="209" w:lineRule="auto"/>
        <w:ind w:left="284" w:hanging="284"/>
        <w:jc w:val="both"/>
        <w:rPr>
          <w:rFonts w:ascii="Times New Roman" w:eastAsia="Calibri" w:hAnsi="Times New Roman" w:cs="Times New Roman"/>
          <w:noProof/>
          <w:sz w:val="20"/>
          <w:lang w:val="uk-UA" w:eastAsia="ru-RU"/>
        </w:rPr>
      </w:pPr>
      <w:r w:rsidRPr="00E002FA">
        <w:rPr>
          <w:rFonts w:ascii="Times New Roman" w:eastAsia="Calibri" w:hAnsi="Times New Roman" w:cs="Times New Roman"/>
          <w:noProof/>
          <w:sz w:val="20"/>
          <w:lang w:val="uk-UA" w:eastAsia="ru-RU"/>
        </w:rPr>
        <w:t>Валенкевич</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О.</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В. Cтановлення та розвиток музейної педагогіки. Проблеми освіти</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 xml:space="preserve">: </w:t>
      </w:r>
      <w:r w:rsidR="00E002FA" w:rsidRPr="00E002FA">
        <w:rPr>
          <w:rFonts w:ascii="Times New Roman" w:eastAsia="Calibri" w:hAnsi="Times New Roman" w:cs="Times New Roman"/>
          <w:noProof/>
          <w:sz w:val="20"/>
          <w:lang w:val="uk-UA" w:eastAsia="ru-RU"/>
        </w:rPr>
        <w:t>н</w:t>
      </w:r>
      <w:r w:rsidRPr="00E002FA">
        <w:rPr>
          <w:rFonts w:ascii="Times New Roman" w:eastAsia="Calibri" w:hAnsi="Times New Roman" w:cs="Times New Roman"/>
          <w:noProof/>
          <w:sz w:val="20"/>
          <w:lang w:val="uk-UA" w:eastAsia="ru-RU"/>
        </w:rPr>
        <w:t>аук-метод. зб. / Інститут інноваційних тех</w:t>
      </w:r>
      <w:r w:rsidR="00E002FA">
        <w:rPr>
          <w:rFonts w:ascii="Times New Roman" w:eastAsia="Calibri" w:hAnsi="Times New Roman" w:cs="Times New Roman"/>
          <w:noProof/>
          <w:sz w:val="20"/>
          <w:lang w:val="uk-UA" w:eastAsia="ru-RU"/>
        </w:rPr>
        <w:softHyphen/>
      </w:r>
      <w:r w:rsidRPr="00E002FA">
        <w:rPr>
          <w:rFonts w:ascii="Times New Roman" w:eastAsia="Calibri" w:hAnsi="Times New Roman" w:cs="Times New Roman"/>
          <w:noProof/>
          <w:sz w:val="20"/>
          <w:lang w:val="uk-UA" w:eastAsia="ru-RU"/>
        </w:rPr>
        <w:t>нологій і змісту освіти МОН України</w:t>
      </w:r>
      <w:r w:rsidR="00E002FA">
        <w:rPr>
          <w:rFonts w:ascii="Times New Roman" w:eastAsia="Calibri" w:hAnsi="Times New Roman" w:cs="Times New Roman"/>
          <w:noProof/>
          <w:sz w:val="20"/>
          <w:lang w:val="uk-UA" w:eastAsia="ru-RU"/>
        </w:rPr>
        <w:t>. Київ, 2015. Вип. 85.</w:t>
      </w:r>
      <w:r w:rsidRPr="00E002FA">
        <w:rPr>
          <w:rFonts w:ascii="Times New Roman" w:eastAsia="Calibri" w:hAnsi="Times New Roman" w:cs="Times New Roman"/>
          <w:noProof/>
          <w:sz w:val="20"/>
          <w:lang w:val="uk-UA" w:eastAsia="ru-RU"/>
        </w:rPr>
        <w:t xml:space="preserve"> С.</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48–52.</w:t>
      </w:r>
    </w:p>
    <w:p w:rsidR="00B17E1B" w:rsidRPr="00E002FA" w:rsidRDefault="00B17E1B" w:rsidP="00D442B8">
      <w:pPr>
        <w:pStyle w:val="a3"/>
        <w:numPr>
          <w:ilvl w:val="3"/>
          <w:numId w:val="98"/>
        </w:numPr>
        <w:spacing w:after="0" w:line="209" w:lineRule="auto"/>
        <w:ind w:left="284" w:hanging="284"/>
        <w:jc w:val="both"/>
        <w:rPr>
          <w:rFonts w:ascii="Times New Roman" w:eastAsia="Calibri" w:hAnsi="Times New Roman" w:cs="Times New Roman"/>
          <w:noProof/>
          <w:sz w:val="20"/>
          <w:lang w:val="uk-UA" w:eastAsia="ru-RU"/>
        </w:rPr>
      </w:pPr>
      <w:r w:rsidRPr="00E002FA">
        <w:rPr>
          <w:rFonts w:ascii="Times New Roman" w:eastAsia="Calibri" w:hAnsi="Times New Roman" w:cs="Times New Roman"/>
          <w:noProof/>
          <w:sz w:val="20"/>
          <w:lang w:val="uk-UA" w:eastAsia="ru-RU"/>
        </w:rPr>
        <w:lastRenderedPageBreak/>
        <w:t>Кардаш</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Н.</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В. Музейна педагогіка: ретроспективний аналіз. Педагогічні науки. 2015. Вип. 125. С. 46</w:t>
      </w:r>
      <w:r w:rsidR="00E002FA">
        <w:rPr>
          <w:rFonts w:ascii="Times New Roman" w:eastAsia="Calibri" w:hAnsi="Times New Roman" w:cs="Times New Roman"/>
          <w:noProof/>
          <w:sz w:val="20"/>
          <w:lang w:val="uk-UA" w:eastAsia="ru-RU"/>
        </w:rPr>
        <w:t>–</w:t>
      </w:r>
      <w:r w:rsidRPr="00E002FA">
        <w:rPr>
          <w:rFonts w:ascii="Times New Roman" w:eastAsia="Calibri" w:hAnsi="Times New Roman" w:cs="Times New Roman"/>
          <w:noProof/>
          <w:sz w:val="20"/>
          <w:lang w:val="uk-UA" w:eastAsia="ru-RU"/>
        </w:rPr>
        <w:t xml:space="preserve">58. </w:t>
      </w:r>
    </w:p>
    <w:p w:rsidR="00B17E1B" w:rsidRPr="00E002FA" w:rsidRDefault="00B17E1B" w:rsidP="00D442B8">
      <w:pPr>
        <w:pStyle w:val="a3"/>
        <w:numPr>
          <w:ilvl w:val="3"/>
          <w:numId w:val="98"/>
        </w:numPr>
        <w:spacing w:after="0" w:line="209" w:lineRule="auto"/>
        <w:ind w:left="284" w:hanging="284"/>
        <w:jc w:val="both"/>
        <w:rPr>
          <w:rFonts w:ascii="Times New Roman" w:eastAsia="Calibri" w:hAnsi="Times New Roman" w:cs="Times New Roman"/>
          <w:noProof/>
          <w:sz w:val="20"/>
          <w:lang w:val="uk-UA" w:eastAsia="ru-RU"/>
        </w:rPr>
      </w:pPr>
      <w:r w:rsidRPr="00E002FA">
        <w:rPr>
          <w:rFonts w:ascii="Times New Roman" w:eastAsia="Calibri" w:hAnsi="Times New Roman" w:cs="Times New Roman"/>
          <w:noProof/>
          <w:sz w:val="20"/>
          <w:lang w:val="uk-UA" w:eastAsia="ru-RU"/>
        </w:rPr>
        <w:t>Силко</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Р.</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М. Особливості естетичного виховання студентів засо</w:t>
      </w:r>
      <w:r w:rsidR="00E002FA">
        <w:rPr>
          <w:rFonts w:ascii="Times New Roman" w:eastAsia="Calibri" w:hAnsi="Times New Roman" w:cs="Times New Roman"/>
          <w:noProof/>
          <w:sz w:val="20"/>
          <w:lang w:val="uk-UA" w:eastAsia="ru-RU"/>
        </w:rPr>
        <w:softHyphen/>
      </w:r>
      <w:r w:rsidRPr="00E002FA">
        <w:rPr>
          <w:rFonts w:ascii="Times New Roman" w:eastAsia="Calibri" w:hAnsi="Times New Roman" w:cs="Times New Roman"/>
          <w:noProof/>
          <w:sz w:val="20"/>
          <w:lang w:val="uk-UA" w:eastAsia="ru-RU"/>
        </w:rPr>
        <w:t>бами музейної педагогіки</w:t>
      </w:r>
      <w:r w:rsidR="00E002FA">
        <w:rPr>
          <w:rFonts w:ascii="Times New Roman" w:eastAsia="Calibri" w:hAnsi="Times New Roman" w:cs="Times New Roman"/>
          <w:noProof/>
          <w:sz w:val="20"/>
          <w:lang w:val="uk-UA" w:eastAsia="ru-RU"/>
        </w:rPr>
        <w:t xml:space="preserve"> </w:t>
      </w:r>
      <w:r w:rsidR="00E002FA" w:rsidRPr="00E002FA">
        <w:rPr>
          <w:rFonts w:ascii="Times New Roman" w:eastAsia="Calibri" w:hAnsi="Times New Roman" w:cs="Times New Roman"/>
          <w:noProof/>
          <w:sz w:val="20"/>
          <w:lang w:val="uk-UA" w:eastAsia="ru-RU"/>
        </w:rPr>
        <w:t>[Електронний ресурс]</w:t>
      </w:r>
      <w:r w:rsidRPr="00E002FA">
        <w:rPr>
          <w:rFonts w:ascii="Times New Roman" w:eastAsia="Calibri" w:hAnsi="Times New Roman" w:cs="Times New Roman"/>
          <w:noProof/>
          <w:sz w:val="20"/>
          <w:lang w:val="uk-UA" w:eastAsia="ru-RU"/>
        </w:rPr>
        <w:t xml:space="preserve">. </w:t>
      </w:r>
      <w:r w:rsidR="00E002FA">
        <w:rPr>
          <w:rFonts w:ascii="Times New Roman" w:eastAsia="Calibri" w:hAnsi="Times New Roman" w:cs="Times New Roman"/>
          <w:noProof/>
          <w:sz w:val="20"/>
          <w:lang w:val="uk-UA" w:eastAsia="ru-RU"/>
        </w:rPr>
        <w:t xml:space="preserve">– </w:t>
      </w:r>
      <w:r w:rsidRPr="00E002FA">
        <w:rPr>
          <w:rFonts w:ascii="Times New Roman" w:eastAsia="Calibri" w:hAnsi="Times New Roman" w:cs="Times New Roman"/>
          <w:noProof/>
          <w:sz w:val="20"/>
          <w:lang w:val="uk-UA" w:eastAsia="ru-RU"/>
        </w:rPr>
        <w:t>URL: https://www.narodnaosvita.kiev.ua/?page_id=956 (дата звернення:</w:t>
      </w:r>
      <w:r w:rsidRPr="00E002FA">
        <w:rPr>
          <w:rFonts w:ascii="Times New Roman" w:eastAsia="Times New Roman" w:hAnsi="Times New Roman" w:cs="Times New Roman"/>
          <w:noProof/>
          <w:sz w:val="20"/>
          <w:lang w:val="uk-UA" w:eastAsia="ru-RU"/>
        </w:rPr>
        <w:t xml:space="preserve"> 26.09.2020).</w:t>
      </w:r>
    </w:p>
    <w:p w:rsidR="00B17E1B" w:rsidRPr="00E002FA" w:rsidRDefault="00B17E1B" w:rsidP="00D442B8">
      <w:pPr>
        <w:pStyle w:val="a3"/>
        <w:numPr>
          <w:ilvl w:val="3"/>
          <w:numId w:val="98"/>
        </w:numPr>
        <w:spacing w:after="0" w:line="209" w:lineRule="auto"/>
        <w:ind w:left="284" w:hanging="284"/>
        <w:jc w:val="both"/>
        <w:rPr>
          <w:rFonts w:ascii="Times New Roman" w:eastAsia="Calibri" w:hAnsi="Times New Roman" w:cs="Times New Roman"/>
          <w:noProof/>
          <w:sz w:val="20"/>
          <w:lang w:val="uk-UA" w:eastAsia="ru-RU"/>
        </w:rPr>
      </w:pPr>
      <w:r w:rsidRPr="00E002FA">
        <w:rPr>
          <w:rFonts w:ascii="Times New Roman" w:eastAsia="Calibri" w:hAnsi="Times New Roman" w:cs="Times New Roman"/>
          <w:noProof/>
          <w:sz w:val="20"/>
          <w:lang w:val="uk-UA" w:eastAsia="ru-RU"/>
        </w:rPr>
        <w:t>Червінська</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І. Музейна педагогіка як інструмент взаємодії закладів освіти і музеїв у сучасному соціокультурному просторі. Освітні обрії. 2019. №</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2</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(49). С. 16</w:t>
      </w:r>
      <w:r w:rsidR="00E002FA">
        <w:rPr>
          <w:rFonts w:ascii="Times New Roman" w:eastAsia="Calibri" w:hAnsi="Times New Roman" w:cs="Times New Roman"/>
          <w:noProof/>
          <w:sz w:val="20"/>
          <w:lang w:val="uk-UA" w:eastAsia="ru-RU"/>
        </w:rPr>
        <w:t>–</w:t>
      </w:r>
      <w:r w:rsidRPr="00E002FA">
        <w:rPr>
          <w:rFonts w:ascii="Times New Roman" w:eastAsia="Calibri" w:hAnsi="Times New Roman" w:cs="Times New Roman"/>
          <w:noProof/>
          <w:sz w:val="20"/>
          <w:lang w:val="uk-UA" w:eastAsia="ru-RU"/>
        </w:rPr>
        <w:t>21.</w:t>
      </w:r>
    </w:p>
    <w:p w:rsidR="00B17E1B" w:rsidRPr="00E002FA" w:rsidRDefault="00B17E1B" w:rsidP="00D442B8">
      <w:pPr>
        <w:pStyle w:val="a3"/>
        <w:numPr>
          <w:ilvl w:val="3"/>
          <w:numId w:val="98"/>
        </w:numPr>
        <w:spacing w:after="240" w:line="209" w:lineRule="auto"/>
        <w:ind w:left="284" w:hanging="284"/>
        <w:contextualSpacing w:val="0"/>
        <w:jc w:val="both"/>
        <w:rPr>
          <w:rFonts w:ascii="Times New Roman" w:eastAsia="Calibri" w:hAnsi="Times New Roman" w:cs="Times New Roman"/>
          <w:noProof/>
          <w:sz w:val="20"/>
          <w:lang w:val="uk-UA" w:eastAsia="ru-RU"/>
        </w:rPr>
      </w:pPr>
      <w:r w:rsidRPr="00E002FA">
        <w:rPr>
          <w:rFonts w:ascii="Times New Roman" w:eastAsia="Calibri" w:hAnsi="Times New Roman" w:cs="Times New Roman"/>
          <w:noProof/>
          <w:sz w:val="20"/>
          <w:lang w:val="uk-UA" w:eastAsia="ru-RU"/>
        </w:rPr>
        <w:t>Шалівська</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Ю.</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 xml:space="preserve">В. </w:t>
      </w:r>
      <w:hyperlink r:id="rId9" w:history="1">
        <w:r w:rsidRPr="00E002FA">
          <w:rPr>
            <w:rFonts w:ascii="Times New Roman" w:eastAsia="Calibri" w:hAnsi="Times New Roman" w:cs="Times New Roman"/>
            <w:noProof/>
            <w:sz w:val="20"/>
            <w:lang w:val="uk-UA" w:eastAsia="ru-RU"/>
          </w:rPr>
          <w:t>Професiйне самовиховання майбутнього вчителя: теоретичнi аспекти проблеми</w:t>
        </w:r>
      </w:hyperlink>
      <w:r w:rsidRPr="00E002FA">
        <w:rPr>
          <w:rFonts w:ascii="Times New Roman" w:eastAsia="Calibri" w:hAnsi="Times New Roman" w:cs="Times New Roman"/>
          <w:noProof/>
          <w:sz w:val="20"/>
          <w:lang w:val="uk-UA" w:eastAsia="ru-RU"/>
        </w:rPr>
        <w:t>. Інноватика у вихованні</w:t>
      </w:r>
      <w:r w:rsidR="00E002FA">
        <w:rPr>
          <w:rFonts w:ascii="Times New Roman" w:eastAsia="Calibri" w:hAnsi="Times New Roman" w:cs="Times New Roman"/>
          <w:noProof/>
          <w:sz w:val="20"/>
          <w:lang w:val="uk-UA" w:eastAsia="ru-RU"/>
        </w:rPr>
        <w:t> </w:t>
      </w:r>
      <w:r w:rsidRPr="00E002FA">
        <w:rPr>
          <w:rFonts w:ascii="Times New Roman" w:eastAsia="Calibri" w:hAnsi="Times New Roman" w:cs="Times New Roman"/>
          <w:noProof/>
          <w:sz w:val="20"/>
          <w:lang w:val="uk-UA" w:eastAsia="ru-RU"/>
        </w:rPr>
        <w:t xml:space="preserve">: </w:t>
      </w:r>
      <w:r w:rsidR="00E002FA" w:rsidRPr="00E002FA">
        <w:rPr>
          <w:rFonts w:ascii="Times New Roman" w:eastAsia="Calibri" w:hAnsi="Times New Roman" w:cs="Times New Roman"/>
          <w:noProof/>
          <w:sz w:val="20"/>
          <w:lang w:val="uk-UA" w:eastAsia="ru-RU"/>
        </w:rPr>
        <w:t>з</w:t>
      </w:r>
      <w:r w:rsidRPr="00E002FA">
        <w:rPr>
          <w:rFonts w:ascii="Times New Roman" w:eastAsia="Calibri" w:hAnsi="Times New Roman" w:cs="Times New Roman"/>
          <w:noProof/>
          <w:sz w:val="20"/>
          <w:lang w:val="uk-UA" w:eastAsia="ru-RU"/>
        </w:rPr>
        <w:t>б. наук. пр. 2019. № 10. С. 281</w:t>
      </w:r>
      <w:r w:rsidR="00E002FA">
        <w:rPr>
          <w:rFonts w:ascii="Times New Roman" w:eastAsia="Calibri" w:hAnsi="Times New Roman" w:cs="Times New Roman"/>
          <w:noProof/>
          <w:sz w:val="20"/>
          <w:lang w:val="uk-UA" w:eastAsia="ru-RU"/>
        </w:rPr>
        <w:t>–</w:t>
      </w:r>
      <w:r w:rsidRPr="00E002FA">
        <w:rPr>
          <w:rFonts w:ascii="Times New Roman" w:eastAsia="Calibri" w:hAnsi="Times New Roman" w:cs="Times New Roman"/>
          <w:noProof/>
          <w:sz w:val="20"/>
          <w:lang w:val="uk-UA" w:eastAsia="ru-RU"/>
        </w:rPr>
        <w:t>288.</w:t>
      </w:r>
    </w:p>
    <w:p w:rsidR="003566C9" w:rsidRDefault="00771160" w:rsidP="003566C9">
      <w:pPr>
        <w:spacing w:after="0" w:line="216" w:lineRule="auto"/>
        <w:jc w:val="both"/>
        <w:rPr>
          <w:rFonts w:ascii="Times New Roman" w:eastAsia="Times New Roman" w:hAnsi="Times New Roman" w:cs="Times New Roman"/>
          <w:sz w:val="20"/>
          <w:lang w:val="uk-UA" w:eastAsia="ru-RU"/>
        </w:rPr>
      </w:pPr>
      <w:r>
        <w:rPr>
          <w:rFonts w:ascii="Times New Roman" w:eastAsia="Times New Roman" w:hAnsi="Times New Roman" w:cs="Times New Roman"/>
          <w:noProof/>
          <w:sz w:val="20"/>
          <w:lang w:eastAsia="ru-RU"/>
        </w:rPr>
        <w:pict>
          <v:rect id="_x0000_s1047" style="position:absolute;left:0;text-align:left;margin-left:-28.75pt;margin-top:183.55pt;width:364.85pt;height:46.75pt;z-index:251666432" stroked="f"/>
        </w:pict>
      </w:r>
    </w:p>
    <w:p w:rsidR="003566C9" w:rsidRDefault="003566C9" w:rsidP="003566C9">
      <w:pPr>
        <w:spacing w:after="0" w:line="216" w:lineRule="auto"/>
        <w:jc w:val="both"/>
        <w:rPr>
          <w:rFonts w:ascii="Times New Roman" w:eastAsia="Times New Roman" w:hAnsi="Times New Roman" w:cs="Times New Roman"/>
          <w:sz w:val="20"/>
          <w:lang w:val="uk-UA" w:eastAsia="ru-RU"/>
        </w:rPr>
        <w:sectPr w:rsidR="003566C9" w:rsidSect="00B26A8B">
          <w:footerReference w:type="even" r:id="rId10"/>
          <w:footerReference w:type="default" r:id="rId11"/>
          <w:pgSz w:w="8391" w:h="11906" w:code="11"/>
          <w:pgMar w:top="1134" w:right="1134" w:bottom="1134" w:left="1134" w:header="0" w:footer="1134" w:gutter="0"/>
          <w:pgNumType w:start="3"/>
          <w:cols w:space="708"/>
          <w:titlePg/>
          <w:docGrid w:linePitch="381"/>
        </w:sectPr>
      </w:pPr>
    </w:p>
    <w:p w:rsidR="003566C9" w:rsidRPr="00607E3E" w:rsidRDefault="003566C9" w:rsidP="003566C9">
      <w:pPr>
        <w:spacing w:after="0" w:line="240" w:lineRule="auto"/>
        <w:jc w:val="center"/>
        <w:rPr>
          <w:rFonts w:ascii="Arial" w:hAnsi="Arial" w:cs="Arial"/>
        </w:rPr>
      </w:pPr>
      <w:r w:rsidRPr="00607E3E">
        <w:rPr>
          <w:rFonts w:ascii="Arial" w:hAnsi="Arial" w:cs="Arial"/>
        </w:rPr>
        <w:lastRenderedPageBreak/>
        <w:t>Наукове видання</w:t>
      </w:r>
    </w:p>
    <w:p w:rsidR="003566C9" w:rsidRPr="00BF528E" w:rsidRDefault="003566C9" w:rsidP="003566C9">
      <w:pPr>
        <w:spacing w:after="0" w:line="240" w:lineRule="auto"/>
        <w:jc w:val="center"/>
        <w:rPr>
          <w:rFonts w:ascii="Arial" w:hAnsi="Arial" w:cs="Arial"/>
          <w:b/>
          <w:bCs/>
        </w:rPr>
      </w:pPr>
    </w:p>
    <w:p w:rsidR="003566C9" w:rsidRDefault="003566C9" w:rsidP="003566C9">
      <w:pPr>
        <w:spacing w:after="0" w:line="240" w:lineRule="auto"/>
        <w:jc w:val="center"/>
      </w:pPr>
    </w:p>
    <w:p w:rsidR="003566C9" w:rsidRDefault="003566C9" w:rsidP="003566C9">
      <w:pPr>
        <w:spacing w:after="0" w:line="240" w:lineRule="auto"/>
        <w:jc w:val="center"/>
      </w:pPr>
    </w:p>
    <w:p w:rsidR="003566C9" w:rsidRDefault="003566C9" w:rsidP="003566C9">
      <w:pPr>
        <w:spacing w:after="0" w:line="240" w:lineRule="auto"/>
        <w:jc w:val="center"/>
      </w:pPr>
    </w:p>
    <w:p w:rsidR="003566C9" w:rsidRPr="003566C9" w:rsidRDefault="003566C9" w:rsidP="003566C9">
      <w:pPr>
        <w:pStyle w:val="Default"/>
        <w:spacing w:line="216" w:lineRule="auto"/>
        <w:jc w:val="center"/>
        <w:rPr>
          <w:rFonts w:ascii="UkrainianXenia" w:hAnsi="UkrainianXenia"/>
          <w:sz w:val="40"/>
        </w:rPr>
      </w:pPr>
      <w:r w:rsidRPr="003566C9">
        <w:rPr>
          <w:rFonts w:ascii="UkrainianXenia" w:hAnsi="UkrainianXenia"/>
          <w:sz w:val="40"/>
        </w:rPr>
        <w:t xml:space="preserve">ЗБІРНИК НАУКОВИХ </w:t>
      </w:r>
      <w:r w:rsidRPr="003566C9">
        <w:rPr>
          <w:rFonts w:ascii="UkrainianXenia" w:hAnsi="UkrainianXenia"/>
          <w:sz w:val="40"/>
          <w:lang w:val="ru-RU"/>
        </w:rPr>
        <w:br/>
      </w:r>
      <w:r w:rsidRPr="003566C9">
        <w:rPr>
          <w:rFonts w:ascii="UkrainianXenia" w:hAnsi="UkrainianXenia"/>
          <w:sz w:val="40"/>
        </w:rPr>
        <w:t>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 xml:space="preserve">НАВЧАЛЬНО-НАУКОВИЙ ІНСТИТУТ </w:t>
      </w: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ХАРЧОВИХ ТЕХНОЛОГІЙ, ГОТЕЛЬНО-</w:t>
      </w:r>
      <w:r>
        <w:rPr>
          <w:rFonts w:ascii="Cambria" w:hAnsi="Cambria"/>
          <w:b/>
          <w:sz w:val="22"/>
          <w:lang w:val="ru-RU"/>
        </w:rPr>
        <w:br/>
      </w:r>
      <w:r w:rsidRPr="003566C9">
        <w:rPr>
          <w:rFonts w:ascii="Cambria" w:hAnsi="Cambria"/>
          <w:b/>
          <w:sz w:val="22"/>
        </w:rPr>
        <w:t>РЕСТОРАННОГО ТА ТУРИСТИЧНОГО БІЗНЕСУ</w:t>
      </w:r>
    </w:p>
    <w:p w:rsidR="003566C9" w:rsidRPr="003566C9" w:rsidRDefault="003566C9" w:rsidP="003566C9">
      <w:pPr>
        <w:spacing w:after="0" w:line="240" w:lineRule="auto"/>
        <w:jc w:val="center"/>
        <w:rPr>
          <w:rFonts w:ascii="Cambria" w:hAnsi="Cambria" w:cs="Cambria"/>
          <w:lang w:val="uk-UA"/>
        </w:rPr>
      </w:pPr>
    </w:p>
    <w:p w:rsidR="003566C9" w:rsidRDefault="003566C9" w:rsidP="003566C9">
      <w:pPr>
        <w:spacing w:after="0" w:line="240" w:lineRule="auto"/>
        <w:jc w:val="center"/>
        <w:rPr>
          <w:rFonts w:ascii="Cambria" w:hAnsi="Cambria" w:cs="Cambria"/>
          <w:lang w:val="uk-UA"/>
        </w:rPr>
      </w:pPr>
    </w:p>
    <w:p w:rsidR="003566C9" w:rsidRPr="008D018A" w:rsidRDefault="003566C9" w:rsidP="003566C9">
      <w:pPr>
        <w:spacing w:after="0" w:line="240" w:lineRule="auto"/>
        <w:jc w:val="center"/>
        <w:rPr>
          <w:rFonts w:ascii="Cambria" w:hAnsi="Cambria" w:cs="Cambria"/>
          <w:lang w:val="uk-UA"/>
        </w:rPr>
      </w:pPr>
    </w:p>
    <w:p w:rsidR="003566C9" w:rsidRPr="00D2068F" w:rsidRDefault="003566C9" w:rsidP="003566C9">
      <w:pPr>
        <w:spacing w:after="0" w:line="240" w:lineRule="auto"/>
        <w:jc w:val="center"/>
        <w:rPr>
          <w:rFonts w:ascii="Arial" w:hAnsi="Arial" w:cs="Arial"/>
          <w:i/>
          <w:iCs/>
        </w:rPr>
      </w:pPr>
      <w:r w:rsidRPr="00D2068F">
        <w:rPr>
          <w:rFonts w:ascii="Arial" w:hAnsi="Arial" w:cs="Arial"/>
        </w:rPr>
        <w:t xml:space="preserve">Головна редакторка </w:t>
      </w:r>
      <w:r w:rsidRPr="00D2068F">
        <w:rPr>
          <w:rFonts w:ascii="Arial" w:hAnsi="Arial" w:cs="Arial"/>
          <w:i/>
          <w:iCs/>
        </w:rPr>
        <w:t>М. П. Гречук</w:t>
      </w: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Комп’ютерне верстання </w:t>
      </w:r>
      <w:r w:rsidRPr="00D2068F">
        <w:rPr>
          <w:rFonts w:ascii="Arial" w:hAnsi="Arial" w:cs="Arial"/>
          <w:i/>
          <w:iCs/>
        </w:rPr>
        <w:t>О. С. Корніліч</w:t>
      </w:r>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D2068F"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Формат 60х84/16. Ум. друк. арк. </w:t>
      </w:r>
      <w:r>
        <w:rPr>
          <w:rFonts w:ascii="Arial" w:hAnsi="Arial" w:cs="Arial"/>
          <w:lang w:val="uk-UA"/>
        </w:rPr>
        <w:t>19,2</w:t>
      </w:r>
      <w:r w:rsidRPr="00D2068F">
        <w:rPr>
          <w:rFonts w:ascii="Arial" w:hAnsi="Arial" w:cs="Arial"/>
        </w:rPr>
        <w:t>.</w:t>
      </w:r>
    </w:p>
    <w:p w:rsidR="003566C9" w:rsidRPr="00D2068F" w:rsidRDefault="000E0167" w:rsidP="003566C9">
      <w:pPr>
        <w:spacing w:after="0" w:line="240" w:lineRule="auto"/>
        <w:jc w:val="center"/>
        <w:rPr>
          <w:rFonts w:ascii="Arial" w:hAnsi="Arial" w:cs="Arial"/>
        </w:rPr>
      </w:pPr>
      <w:r>
        <w:rPr>
          <w:rFonts w:ascii="Arial" w:hAnsi="Arial" w:cs="Arial"/>
          <w:lang w:val="uk-UA"/>
        </w:rPr>
        <w:t xml:space="preserve">Тираж 30 пр. </w:t>
      </w:r>
      <w:r w:rsidR="003566C9" w:rsidRPr="00D2068F">
        <w:rPr>
          <w:rFonts w:ascii="Arial" w:hAnsi="Arial" w:cs="Arial"/>
        </w:rPr>
        <w:t xml:space="preserve">Зам. № </w:t>
      </w:r>
      <w:r w:rsidR="00F6537F">
        <w:rPr>
          <w:rFonts w:ascii="Arial" w:hAnsi="Arial" w:cs="Arial"/>
          <w:lang w:val="uk-UA"/>
        </w:rPr>
        <w:t>148</w:t>
      </w:r>
      <w:r w:rsidR="003566C9">
        <w:rPr>
          <w:rFonts w:ascii="Arial" w:hAnsi="Arial" w:cs="Arial"/>
          <w:lang w:val="uk-UA"/>
        </w:rPr>
        <w:t>/</w:t>
      </w:r>
      <w:r w:rsidR="00F6537F">
        <w:rPr>
          <w:rFonts w:ascii="Arial" w:hAnsi="Arial" w:cs="Arial"/>
          <w:lang w:val="uk-UA"/>
        </w:rPr>
        <w:t>1920</w:t>
      </w:r>
      <w:r w:rsidR="003566C9" w:rsidRPr="00D2068F">
        <w:rPr>
          <w:rFonts w:ascii="Arial" w:hAnsi="Arial" w:cs="Arial"/>
        </w:rPr>
        <w:t>.</w:t>
      </w:r>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607E3E"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r w:rsidRPr="00D2068F">
        <w:rPr>
          <w:rFonts w:ascii="Arial" w:hAnsi="Arial" w:cs="Arial"/>
        </w:rPr>
        <w:t>Видавець і виготовлювач</w:t>
      </w: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Вищий навчальний заклад Укоопспілки </w:t>
      </w:r>
      <w:r w:rsidRPr="00D2068F">
        <w:rPr>
          <w:rFonts w:ascii="Arial" w:hAnsi="Arial" w:cs="Arial"/>
        </w:rPr>
        <w:br/>
        <w:t>«Полтавський університет економіки і торгівлі»,</w:t>
      </w: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к. 115, вул. Коваля, 3, м. Полтава, 36014; </w:t>
      </w:r>
      <w:r w:rsidRPr="00D2068F">
        <w:rPr>
          <w:rFonts w:ascii="Wingdings" w:hAnsi="Wingdings" w:cs="Wingdings"/>
        </w:rPr>
        <w:t></w:t>
      </w:r>
      <w:r w:rsidRPr="00D2068F">
        <w:rPr>
          <w:rFonts w:ascii="Arial" w:hAnsi="Arial" w:cs="Arial"/>
        </w:rPr>
        <w:t>(0532) 50-24-81</w:t>
      </w:r>
    </w:p>
    <w:p w:rsidR="003566C9" w:rsidRPr="00F02D2C" w:rsidRDefault="003566C9" w:rsidP="003566C9">
      <w:pPr>
        <w:spacing w:after="0" w:line="240" w:lineRule="auto"/>
        <w:jc w:val="center"/>
        <w:rPr>
          <w:rFonts w:ascii="Arial" w:hAnsi="Arial" w:cs="Arial"/>
          <w:sz w:val="18"/>
        </w:rPr>
      </w:pPr>
    </w:p>
    <w:p w:rsidR="003566C9" w:rsidRPr="003566C9" w:rsidRDefault="003566C9" w:rsidP="003566C9">
      <w:pPr>
        <w:spacing w:after="0" w:line="240" w:lineRule="auto"/>
        <w:jc w:val="center"/>
        <w:rPr>
          <w:sz w:val="18"/>
          <w:szCs w:val="18"/>
        </w:rPr>
      </w:pPr>
      <w:r w:rsidRPr="00BF528E">
        <w:rPr>
          <w:rFonts w:ascii="Arial" w:hAnsi="Arial" w:cs="Arial"/>
          <w:sz w:val="16"/>
        </w:rPr>
        <w:t>Свідоцтво про внесення до Державного реєстру видавців, виготівників і розповсюджувачів видавничої продукції ДК № 3827 від 08.07.2010 р.</w:t>
      </w:r>
    </w:p>
    <w:sectPr w:rsidR="003566C9" w:rsidRPr="003566C9" w:rsidSect="003566C9">
      <w:footerReference w:type="even" r:id="rId12"/>
      <w:pgSz w:w="8392" w:h="11907" w:code="11"/>
      <w:pgMar w:top="1134" w:right="1134" w:bottom="1134" w:left="1134" w:header="0" w:footer="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694" w:rsidRDefault="00F77694" w:rsidP="00BA4D85">
      <w:pPr>
        <w:spacing w:after="0" w:line="240" w:lineRule="auto"/>
      </w:pPr>
      <w:r>
        <w:separator/>
      </w:r>
    </w:p>
  </w:endnote>
  <w:endnote w:type="continuationSeparator" w:id="0">
    <w:p w:rsidR="00F77694" w:rsidRDefault="00F77694" w:rsidP="00BA4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UkrainianXenia">
    <w:altName w:val="Courier New"/>
    <w:charset w:val="00"/>
    <w:family w:val="swiss"/>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Electron">
    <w:altName w:val="Arial"/>
    <w:charset w:val="00"/>
    <w:family w:val="swiss"/>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730238"/>
      <w:docPartObj>
        <w:docPartGallery w:val="Page Numbers (Bottom of Page)"/>
        <w:docPartUnique/>
      </w:docPartObj>
    </w:sdtPr>
    <w:sdtContent>
      <w:p w:rsidR="00BE2105" w:rsidRPr="00762996" w:rsidRDefault="00771160" w:rsidP="00762996">
        <w:pPr>
          <w:pStyle w:val="ab"/>
          <w:spacing w:before="240"/>
          <w:rPr>
            <w:sz w:val="20"/>
          </w:rPr>
        </w:pPr>
        <w:r w:rsidRPr="00762996">
          <w:rPr>
            <w:sz w:val="20"/>
          </w:rPr>
          <w:fldChar w:fldCharType="begin"/>
        </w:r>
        <w:r w:rsidR="00BE2105" w:rsidRPr="00762996">
          <w:rPr>
            <w:sz w:val="20"/>
          </w:rPr>
          <w:instrText>PAGE   \* MERGEFORMAT</w:instrText>
        </w:r>
        <w:r w:rsidRPr="00762996">
          <w:rPr>
            <w:sz w:val="20"/>
          </w:rPr>
          <w:fldChar w:fldCharType="separate"/>
        </w:r>
        <w:r w:rsidR="00F27BDD">
          <w:rPr>
            <w:sz w:val="20"/>
          </w:rPr>
          <w:t>4</w:t>
        </w:r>
        <w:r w:rsidRPr="00762996">
          <w:rPr>
            <w:sz w:val="20"/>
          </w:rPr>
          <w:fldChar w:fldCharType="end"/>
        </w:r>
        <w:r w:rsidR="00BE2105">
          <w:rPr>
            <w:sz w:val="20"/>
          </w:rPr>
          <w:ptab w:relativeTo="margin" w:alignment="right" w:leader="none"/>
        </w:r>
        <w:r w:rsidR="00BE2105" w:rsidRPr="00762996">
          <w:rPr>
            <w:rFonts w:ascii="Electron" w:hAnsi="Electron"/>
            <w:sz w:val="16"/>
            <w:lang w:val="uk-UA"/>
          </w:rPr>
          <w:t xml:space="preserve"> – </w:t>
        </w:r>
        <w:r w:rsidR="00BE2105" w:rsidRPr="00762996">
          <w:rPr>
            <w:rFonts w:ascii="Arial" w:hAnsi="Arial" w:cs="Arial"/>
            <w:sz w:val="16"/>
            <w:lang w:val="uk-UA"/>
          </w:rPr>
          <w:t>©</w:t>
        </w:r>
        <w:r w:rsidR="00BE2105" w:rsidRPr="00762996">
          <w:rPr>
            <w:rFonts w:ascii="Electron" w:hAnsi="Electron"/>
            <w:sz w:val="16"/>
            <w:lang w:val="uk-UA"/>
          </w:rPr>
          <w:t xml:space="preserve"> </w:t>
        </w:r>
        <w:r w:rsidR="00BE2105" w:rsidRPr="00762996">
          <w:rPr>
            <w:rFonts w:ascii="Electron" w:hAnsi="Electron" w:cs="Electron"/>
            <w:sz w:val="16"/>
            <w:lang w:val="uk-UA"/>
          </w:rPr>
          <w:t>ПУЕТ</w:t>
        </w:r>
        <w:r w:rsidR="00BE2105" w:rsidRPr="00762996">
          <w:rPr>
            <w:rFonts w:ascii="Electron" w:hAnsi="Electron"/>
            <w:sz w:val="16"/>
            <w:lang w:val="uk-UA"/>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730237"/>
      <w:docPartObj>
        <w:docPartGallery w:val="Page Numbers (Bottom of Page)"/>
        <w:docPartUnique/>
      </w:docPartObj>
    </w:sdtPr>
    <w:sdtContent>
      <w:p w:rsidR="00BE2105" w:rsidRPr="00BA4D85" w:rsidRDefault="00BE2105" w:rsidP="00BA4D85">
        <w:pPr>
          <w:pStyle w:val="ab"/>
          <w:spacing w:before="240"/>
          <w:rPr>
            <w:sz w:val="20"/>
          </w:rPr>
        </w:pPr>
        <w:r w:rsidRPr="00762996">
          <w:rPr>
            <w:rFonts w:ascii="Electron" w:hAnsi="Electron"/>
            <w:sz w:val="16"/>
            <w:lang w:val="uk-UA"/>
          </w:rPr>
          <w:t xml:space="preserve">– </w:t>
        </w:r>
        <w:r w:rsidRPr="00762996">
          <w:rPr>
            <w:rFonts w:ascii="Arial" w:hAnsi="Arial" w:cs="Arial"/>
            <w:sz w:val="16"/>
            <w:lang w:val="uk-UA"/>
          </w:rPr>
          <w:t>©</w:t>
        </w:r>
        <w:r w:rsidRPr="00762996">
          <w:rPr>
            <w:rFonts w:ascii="Electron" w:hAnsi="Electron"/>
            <w:sz w:val="16"/>
            <w:lang w:val="uk-UA"/>
          </w:rPr>
          <w:t xml:space="preserve"> </w:t>
        </w:r>
        <w:r w:rsidRPr="00762996">
          <w:rPr>
            <w:rFonts w:ascii="Electron" w:hAnsi="Electron" w:cs="Electron"/>
            <w:sz w:val="16"/>
            <w:lang w:val="uk-UA"/>
          </w:rPr>
          <w:t>ПУЕТ</w:t>
        </w:r>
        <w:r w:rsidRPr="00762996">
          <w:rPr>
            <w:rFonts w:ascii="Electron" w:hAnsi="Electron"/>
            <w:sz w:val="16"/>
            <w:lang w:val="uk-UA"/>
          </w:rPr>
          <w:t xml:space="preserve"> –</w:t>
        </w:r>
        <w:r>
          <w:rPr>
            <w:sz w:val="20"/>
            <w:lang w:val="uk-UA"/>
          </w:rPr>
          <w:ptab w:relativeTo="margin" w:alignment="right" w:leader="none"/>
        </w:r>
        <w:r w:rsidR="00771160" w:rsidRPr="00BA4D85">
          <w:rPr>
            <w:sz w:val="20"/>
          </w:rPr>
          <w:fldChar w:fldCharType="begin"/>
        </w:r>
        <w:r w:rsidRPr="00BA4D85">
          <w:rPr>
            <w:sz w:val="20"/>
          </w:rPr>
          <w:instrText>PAGE   \* MERGEFORMAT</w:instrText>
        </w:r>
        <w:r w:rsidR="00771160" w:rsidRPr="00BA4D85">
          <w:rPr>
            <w:sz w:val="20"/>
          </w:rPr>
          <w:fldChar w:fldCharType="separate"/>
        </w:r>
        <w:r w:rsidR="00F27BDD">
          <w:rPr>
            <w:sz w:val="20"/>
          </w:rPr>
          <w:t>5</w:t>
        </w:r>
        <w:r w:rsidR="00771160" w:rsidRPr="00BA4D85">
          <w:rPr>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05" w:rsidRPr="008D018A" w:rsidRDefault="00BE2105" w:rsidP="003566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694" w:rsidRDefault="00F77694" w:rsidP="00BA4D85">
      <w:pPr>
        <w:spacing w:after="0" w:line="240" w:lineRule="auto"/>
      </w:pPr>
      <w:r>
        <w:separator/>
      </w:r>
    </w:p>
  </w:footnote>
  <w:footnote w:type="continuationSeparator" w:id="0">
    <w:p w:rsidR="00F77694" w:rsidRDefault="00F77694" w:rsidP="00BA4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AF654F4"/>
    <w:name w:val="WW8Num1"/>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
    <w:nsid w:val="002D6694"/>
    <w:multiLevelType w:val="hybridMultilevel"/>
    <w:tmpl w:val="253028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0461FA9"/>
    <w:multiLevelType w:val="hybridMultilevel"/>
    <w:tmpl w:val="A7C0EDCE"/>
    <w:lvl w:ilvl="0" w:tplc="02D88124">
      <w:start w:val="1"/>
      <w:numFmt w:val="decimal"/>
      <w:lvlText w:val="%1."/>
      <w:lvlJc w:val="left"/>
      <w:pPr>
        <w:ind w:left="36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04B7808"/>
    <w:multiLevelType w:val="hybridMultilevel"/>
    <w:tmpl w:val="217ACE0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C3064"/>
    <w:multiLevelType w:val="hybridMultilevel"/>
    <w:tmpl w:val="5B8A3208"/>
    <w:lvl w:ilvl="0" w:tplc="0419000F">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5">
    <w:nsid w:val="022C7735"/>
    <w:multiLevelType w:val="hybridMultilevel"/>
    <w:tmpl w:val="F6EC406E"/>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2703111"/>
    <w:multiLevelType w:val="hybridMultilevel"/>
    <w:tmpl w:val="302EB3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55544A1"/>
    <w:multiLevelType w:val="hybridMultilevel"/>
    <w:tmpl w:val="4FA252D0"/>
    <w:lvl w:ilvl="0" w:tplc="537052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9B2240B"/>
    <w:multiLevelType w:val="hybridMultilevel"/>
    <w:tmpl w:val="CF98A3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9C572D8"/>
    <w:multiLevelType w:val="hybridMultilevel"/>
    <w:tmpl w:val="EE58648A"/>
    <w:lvl w:ilvl="0" w:tplc="CCC8B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57036C"/>
    <w:multiLevelType w:val="hybridMultilevel"/>
    <w:tmpl w:val="FBE8780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B2026"/>
    <w:multiLevelType w:val="hybridMultilevel"/>
    <w:tmpl w:val="0524A69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FD75432"/>
    <w:multiLevelType w:val="hybridMultilevel"/>
    <w:tmpl w:val="ABF6A23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06529FD"/>
    <w:multiLevelType w:val="hybridMultilevel"/>
    <w:tmpl w:val="33D84474"/>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08C026E"/>
    <w:multiLevelType w:val="hybridMultilevel"/>
    <w:tmpl w:val="C4EC37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10F12EAE"/>
    <w:multiLevelType w:val="hybridMultilevel"/>
    <w:tmpl w:val="0C880C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110409B"/>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11517D87"/>
    <w:multiLevelType w:val="hybridMultilevel"/>
    <w:tmpl w:val="59B86890"/>
    <w:lvl w:ilvl="0" w:tplc="C966C8C8">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790DBB"/>
    <w:multiLevelType w:val="hybridMultilevel"/>
    <w:tmpl w:val="C8F857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1A06D32"/>
    <w:multiLevelType w:val="hybridMultilevel"/>
    <w:tmpl w:val="D7509C2E"/>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A32B13"/>
    <w:multiLevelType w:val="hybridMultilevel"/>
    <w:tmpl w:val="41D60678"/>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C1587C"/>
    <w:multiLevelType w:val="hybridMultilevel"/>
    <w:tmpl w:val="257699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A13E5258">
      <w:start w:val="1"/>
      <w:numFmt w:val="decimal"/>
      <w:lvlText w:val="%4."/>
      <w:lvlJc w:val="left"/>
      <w:pPr>
        <w:ind w:left="3164" w:hanging="360"/>
      </w:pPr>
      <w:rPr>
        <w:i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16DC2C19"/>
    <w:multiLevelType w:val="hybridMultilevel"/>
    <w:tmpl w:val="F3660F20"/>
    <w:lvl w:ilvl="0" w:tplc="CCA0CE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8C153B"/>
    <w:multiLevelType w:val="multilevel"/>
    <w:tmpl w:val="6568C23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81E75A4"/>
    <w:multiLevelType w:val="hybridMultilevel"/>
    <w:tmpl w:val="BC00F3D0"/>
    <w:lvl w:ilvl="0" w:tplc="CE24EF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18C565FE"/>
    <w:multiLevelType w:val="hybridMultilevel"/>
    <w:tmpl w:val="E6FE2EC4"/>
    <w:lvl w:ilvl="0" w:tplc="3DA44E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89F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821F5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1C9C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2CF0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444B6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00593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849A3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58EA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191335C0"/>
    <w:multiLevelType w:val="hybridMultilevel"/>
    <w:tmpl w:val="A844BC36"/>
    <w:lvl w:ilvl="0" w:tplc="2C1C9CF8">
      <w:start w:val="1"/>
      <w:numFmt w:val="decimal"/>
      <w:lvlText w:val="%1"/>
      <w:lvlJc w:val="left"/>
      <w:pPr>
        <w:ind w:left="53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20019" w:tentative="1">
      <w:start w:val="1"/>
      <w:numFmt w:val="lowerLetter"/>
      <w:lvlText w:val="%2."/>
      <w:lvlJc w:val="left"/>
      <w:pPr>
        <w:ind w:left="1250" w:hanging="360"/>
      </w:pPr>
    </w:lvl>
    <w:lvl w:ilvl="2" w:tplc="0422001B" w:tentative="1">
      <w:start w:val="1"/>
      <w:numFmt w:val="lowerRoman"/>
      <w:lvlText w:val="%3."/>
      <w:lvlJc w:val="right"/>
      <w:pPr>
        <w:ind w:left="1970" w:hanging="180"/>
      </w:pPr>
    </w:lvl>
    <w:lvl w:ilvl="3" w:tplc="0422000F" w:tentative="1">
      <w:start w:val="1"/>
      <w:numFmt w:val="decimal"/>
      <w:lvlText w:val="%4."/>
      <w:lvlJc w:val="left"/>
      <w:pPr>
        <w:ind w:left="2690" w:hanging="360"/>
      </w:pPr>
    </w:lvl>
    <w:lvl w:ilvl="4" w:tplc="04220019" w:tentative="1">
      <w:start w:val="1"/>
      <w:numFmt w:val="lowerLetter"/>
      <w:lvlText w:val="%5."/>
      <w:lvlJc w:val="left"/>
      <w:pPr>
        <w:ind w:left="3410" w:hanging="360"/>
      </w:pPr>
    </w:lvl>
    <w:lvl w:ilvl="5" w:tplc="0422001B" w:tentative="1">
      <w:start w:val="1"/>
      <w:numFmt w:val="lowerRoman"/>
      <w:lvlText w:val="%6."/>
      <w:lvlJc w:val="right"/>
      <w:pPr>
        <w:ind w:left="4130" w:hanging="180"/>
      </w:pPr>
    </w:lvl>
    <w:lvl w:ilvl="6" w:tplc="0422000F" w:tentative="1">
      <w:start w:val="1"/>
      <w:numFmt w:val="decimal"/>
      <w:lvlText w:val="%7."/>
      <w:lvlJc w:val="left"/>
      <w:pPr>
        <w:ind w:left="4850" w:hanging="360"/>
      </w:pPr>
    </w:lvl>
    <w:lvl w:ilvl="7" w:tplc="04220019" w:tentative="1">
      <w:start w:val="1"/>
      <w:numFmt w:val="lowerLetter"/>
      <w:lvlText w:val="%8."/>
      <w:lvlJc w:val="left"/>
      <w:pPr>
        <w:ind w:left="5570" w:hanging="360"/>
      </w:pPr>
    </w:lvl>
    <w:lvl w:ilvl="8" w:tplc="0422001B" w:tentative="1">
      <w:start w:val="1"/>
      <w:numFmt w:val="lowerRoman"/>
      <w:lvlText w:val="%9."/>
      <w:lvlJc w:val="right"/>
      <w:pPr>
        <w:ind w:left="6290" w:hanging="180"/>
      </w:pPr>
    </w:lvl>
  </w:abstractNum>
  <w:abstractNum w:abstractNumId="27">
    <w:nsid w:val="199D5257"/>
    <w:multiLevelType w:val="hybridMultilevel"/>
    <w:tmpl w:val="28F2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A51695"/>
    <w:multiLevelType w:val="hybridMultilevel"/>
    <w:tmpl w:val="FAD68E8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1A1A08BA"/>
    <w:multiLevelType w:val="hybridMultilevel"/>
    <w:tmpl w:val="0BD2E7C0"/>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7D68AF"/>
    <w:multiLevelType w:val="multilevel"/>
    <w:tmpl w:val="AF607666"/>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BF41589"/>
    <w:multiLevelType w:val="hybridMultilevel"/>
    <w:tmpl w:val="95882C62"/>
    <w:lvl w:ilvl="0" w:tplc="CE24EF52">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nsid w:val="1F095AB2"/>
    <w:multiLevelType w:val="hybridMultilevel"/>
    <w:tmpl w:val="2068BA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6934D5"/>
    <w:multiLevelType w:val="multilevel"/>
    <w:tmpl w:val="FCCCB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1B850CD"/>
    <w:multiLevelType w:val="hybridMultilevel"/>
    <w:tmpl w:val="09708636"/>
    <w:lvl w:ilvl="0" w:tplc="00365C2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5">
    <w:nsid w:val="22D154A6"/>
    <w:multiLevelType w:val="hybridMultilevel"/>
    <w:tmpl w:val="B2FA95A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24A2FD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68015B"/>
    <w:multiLevelType w:val="hybridMultilevel"/>
    <w:tmpl w:val="40C41FE2"/>
    <w:lvl w:ilvl="0" w:tplc="DA26614E">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23B04A78"/>
    <w:multiLevelType w:val="hybridMultilevel"/>
    <w:tmpl w:val="0A28F6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5810380"/>
    <w:multiLevelType w:val="hybridMultilevel"/>
    <w:tmpl w:val="D2BAACAC"/>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27385B63"/>
    <w:multiLevelType w:val="hybridMultilevel"/>
    <w:tmpl w:val="6E9AA5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276B618E"/>
    <w:multiLevelType w:val="hybridMultilevel"/>
    <w:tmpl w:val="85F0C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7842535"/>
    <w:multiLevelType w:val="hybridMultilevel"/>
    <w:tmpl w:val="3746E512"/>
    <w:lvl w:ilvl="0" w:tplc="CE24EF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28A91620"/>
    <w:multiLevelType w:val="hybridMultilevel"/>
    <w:tmpl w:val="E64EF2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1">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2A4A106B"/>
    <w:multiLevelType w:val="hybridMultilevel"/>
    <w:tmpl w:val="C0F28934"/>
    <w:lvl w:ilvl="0" w:tplc="034A77A0">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4">
    <w:nsid w:val="2AEA0BA6"/>
    <w:multiLevelType w:val="hybridMultilevel"/>
    <w:tmpl w:val="0A04BBE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E3308C1"/>
    <w:multiLevelType w:val="hybridMultilevel"/>
    <w:tmpl w:val="183AEDC0"/>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103066F"/>
    <w:multiLevelType w:val="hybridMultilevel"/>
    <w:tmpl w:val="03B48198"/>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BA5919"/>
    <w:multiLevelType w:val="hybridMultilevel"/>
    <w:tmpl w:val="9EACC690"/>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6855335"/>
    <w:multiLevelType w:val="hybridMultilevel"/>
    <w:tmpl w:val="B658E1F0"/>
    <w:lvl w:ilvl="0" w:tplc="CE24EF5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377B35F7"/>
    <w:multiLevelType w:val="hybridMultilevel"/>
    <w:tmpl w:val="ED323628"/>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7E33CB3"/>
    <w:multiLevelType w:val="hybridMultilevel"/>
    <w:tmpl w:val="BD8AD26E"/>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3A202249"/>
    <w:multiLevelType w:val="hybridMultilevel"/>
    <w:tmpl w:val="D06C60E0"/>
    <w:lvl w:ilvl="0" w:tplc="8960B584">
      <w:start w:val="1"/>
      <w:numFmt w:val="decimal"/>
      <w:lvlText w:val="%1."/>
      <w:lvlJc w:val="left"/>
      <w:pPr>
        <w:ind w:left="1004" w:hanging="360"/>
      </w:pPr>
      <w:rPr>
        <w:rFonts w:ascii="Times New Roman" w:hAnsi="Times New Roman" w:cs="Times New Roman" w:hint="default"/>
      </w:rPr>
    </w:lvl>
    <w:lvl w:ilvl="1" w:tplc="C1A454F4">
      <w:numFmt w:val="bullet"/>
      <w:lvlText w:val="•"/>
      <w:lvlJc w:val="left"/>
      <w:pPr>
        <w:ind w:left="1799" w:hanging="435"/>
      </w:pPr>
      <w:rPr>
        <w:rFonts w:ascii="Times New Roman" w:eastAsia="Times New Roman" w:hAnsi="Times New Roman" w:cs="Times New Roman" w:hint="default"/>
      </w:rPr>
    </w:lvl>
    <w:lvl w:ilvl="2" w:tplc="0E3C64CE">
      <w:start w:val="1"/>
      <w:numFmt w:val="decimal"/>
      <w:lvlText w:val="%3)"/>
      <w:lvlJc w:val="left"/>
      <w:pPr>
        <w:ind w:left="2984" w:hanging="720"/>
      </w:pPr>
      <w:rPr>
        <w:rFonts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3CC0638B"/>
    <w:multiLevelType w:val="hybridMultilevel"/>
    <w:tmpl w:val="6150CEE0"/>
    <w:lvl w:ilvl="0" w:tplc="ED848F9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nsid w:val="3DA06729"/>
    <w:multiLevelType w:val="hybridMultilevel"/>
    <w:tmpl w:val="5956CB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nsid w:val="3DB205A6"/>
    <w:multiLevelType w:val="hybridMultilevel"/>
    <w:tmpl w:val="B7EC8F78"/>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3DCA1F90"/>
    <w:multiLevelType w:val="hybridMultilevel"/>
    <w:tmpl w:val="9E3CE1D0"/>
    <w:lvl w:ilvl="0" w:tplc="FC4EF8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EA61D15"/>
    <w:multiLevelType w:val="hybridMultilevel"/>
    <w:tmpl w:val="56F8C97E"/>
    <w:lvl w:ilvl="0" w:tplc="126C139A">
      <w:start w:val="3"/>
      <w:numFmt w:val="bullet"/>
      <w:lvlText w:val="–"/>
      <w:lvlJc w:val="left"/>
      <w:pPr>
        <w:tabs>
          <w:tab w:val="num" w:pos="749"/>
        </w:tabs>
        <w:ind w:left="749" w:hanging="46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7">
    <w:nsid w:val="40745FFB"/>
    <w:multiLevelType w:val="hybridMultilevel"/>
    <w:tmpl w:val="DFDE061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409C7488"/>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nsid w:val="41E8207B"/>
    <w:multiLevelType w:val="hybridMultilevel"/>
    <w:tmpl w:val="BC8E1234"/>
    <w:lvl w:ilvl="0" w:tplc="D808421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0">
    <w:nsid w:val="42557FC5"/>
    <w:multiLevelType w:val="hybridMultilevel"/>
    <w:tmpl w:val="4A1C8860"/>
    <w:lvl w:ilvl="0" w:tplc="55A02FAC">
      <w:start w:val="1"/>
      <w:numFmt w:val="decimal"/>
      <w:lvlText w:val="%1."/>
      <w:lvlJc w:val="left"/>
      <w:pPr>
        <w:ind w:left="1004" w:hanging="360"/>
      </w:pPr>
      <w:rPr>
        <w:lang w:val="uk-UA"/>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425D29B6"/>
    <w:multiLevelType w:val="hybridMultilevel"/>
    <w:tmpl w:val="EEDACA6E"/>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3BB2A81"/>
    <w:multiLevelType w:val="hybridMultilevel"/>
    <w:tmpl w:val="B256270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4530792E"/>
    <w:multiLevelType w:val="hybridMultilevel"/>
    <w:tmpl w:val="3A3A136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4636362D"/>
    <w:multiLevelType w:val="hybridMultilevel"/>
    <w:tmpl w:val="3CFE30F4"/>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090559"/>
    <w:multiLevelType w:val="multilevel"/>
    <w:tmpl w:val="AA8E8CC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A393118"/>
    <w:multiLevelType w:val="hybridMultilevel"/>
    <w:tmpl w:val="53460418"/>
    <w:lvl w:ilvl="0" w:tplc="3DA44EFA">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nsid w:val="4C244493"/>
    <w:multiLevelType w:val="hybridMultilevel"/>
    <w:tmpl w:val="F36C3808"/>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4EF96D60"/>
    <w:multiLevelType w:val="hybridMultilevel"/>
    <w:tmpl w:val="8ADCB5BC"/>
    <w:lvl w:ilvl="0" w:tplc="70FE1FA0">
      <w:numFmt w:val="bullet"/>
      <w:lvlText w:val="–"/>
      <w:lvlJc w:val="left"/>
      <w:pPr>
        <w:tabs>
          <w:tab w:val="num" w:pos="869"/>
        </w:tabs>
        <w:ind w:left="869" w:hanging="58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9">
    <w:nsid w:val="50784E30"/>
    <w:multiLevelType w:val="hybridMultilevel"/>
    <w:tmpl w:val="8B50F796"/>
    <w:lvl w:ilvl="0" w:tplc="844CF5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nsid w:val="509E111C"/>
    <w:multiLevelType w:val="hybridMultilevel"/>
    <w:tmpl w:val="2B06FA6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90001C"/>
    <w:multiLevelType w:val="hybridMultilevel"/>
    <w:tmpl w:val="02E43A08"/>
    <w:lvl w:ilvl="0" w:tplc="3D52FA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57E40747"/>
    <w:multiLevelType w:val="hybridMultilevel"/>
    <w:tmpl w:val="B56A354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8CD76BE"/>
    <w:multiLevelType w:val="hybridMultilevel"/>
    <w:tmpl w:val="4D5878B6"/>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A037125"/>
    <w:multiLevelType w:val="hybridMultilevel"/>
    <w:tmpl w:val="C71E79E6"/>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A43144E"/>
    <w:multiLevelType w:val="hybridMultilevel"/>
    <w:tmpl w:val="735AAE6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DEE1D38">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3765E0"/>
    <w:multiLevelType w:val="hybridMultilevel"/>
    <w:tmpl w:val="383848A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5E011CD7"/>
    <w:multiLevelType w:val="hybridMultilevel"/>
    <w:tmpl w:val="A366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E4A0DC6"/>
    <w:multiLevelType w:val="hybridMultilevel"/>
    <w:tmpl w:val="8DF2FBAA"/>
    <w:lvl w:ilvl="0" w:tplc="2AE4F900">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nsid w:val="5EF400FE"/>
    <w:multiLevelType w:val="hybridMultilevel"/>
    <w:tmpl w:val="F0664206"/>
    <w:lvl w:ilvl="0" w:tplc="61927564">
      <w:start w:val="1"/>
      <w:numFmt w:val="decimal"/>
      <w:lvlText w:val="%1."/>
      <w:lvlJc w:val="left"/>
      <w:pPr>
        <w:ind w:left="5747" w:hanging="360"/>
      </w:pPr>
      <w:rPr>
        <w:rFonts w:ascii="Times New Roman" w:hAnsi="Times New Roman" w:hint="default"/>
        <w:b w:val="0"/>
        <w:i w:val="0"/>
        <w:sz w:val="2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80">
    <w:nsid w:val="6178775F"/>
    <w:multiLevelType w:val="hybridMultilevel"/>
    <w:tmpl w:val="8AE4C5B2"/>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2A9428F"/>
    <w:multiLevelType w:val="hybridMultilevel"/>
    <w:tmpl w:val="6B3C659C"/>
    <w:lvl w:ilvl="0" w:tplc="0132133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2">
    <w:nsid w:val="648F0864"/>
    <w:multiLevelType w:val="hybridMultilevel"/>
    <w:tmpl w:val="359E430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4C34718"/>
    <w:multiLevelType w:val="hybridMultilevel"/>
    <w:tmpl w:val="316AFE2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63728F8"/>
    <w:multiLevelType w:val="hybridMultilevel"/>
    <w:tmpl w:val="DEB423F6"/>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6A6431F"/>
    <w:multiLevelType w:val="hybridMultilevel"/>
    <w:tmpl w:val="7F86BC5A"/>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nsid w:val="66D7227F"/>
    <w:multiLevelType w:val="hybridMultilevel"/>
    <w:tmpl w:val="284AF0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nsid w:val="67184416"/>
    <w:multiLevelType w:val="hybridMultilevel"/>
    <w:tmpl w:val="7BC4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A545987"/>
    <w:multiLevelType w:val="hybridMultilevel"/>
    <w:tmpl w:val="ABAEE272"/>
    <w:lvl w:ilvl="0" w:tplc="199600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B697BF3"/>
    <w:multiLevelType w:val="hybridMultilevel"/>
    <w:tmpl w:val="C7DE424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nsid w:val="6B932DE0"/>
    <w:multiLevelType w:val="hybridMultilevel"/>
    <w:tmpl w:val="5450FF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nsid w:val="6BC77195"/>
    <w:multiLevelType w:val="hybridMultilevel"/>
    <w:tmpl w:val="C4E87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B04310"/>
    <w:multiLevelType w:val="hybridMultilevel"/>
    <w:tmpl w:val="E13C364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D00152"/>
    <w:multiLevelType w:val="hybridMultilevel"/>
    <w:tmpl w:val="87F8A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A77C99"/>
    <w:multiLevelType w:val="hybridMultilevel"/>
    <w:tmpl w:val="86ACEE8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0F77263"/>
    <w:multiLevelType w:val="hybridMultilevel"/>
    <w:tmpl w:val="05E0AB38"/>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5C01906"/>
    <w:multiLevelType w:val="hybridMultilevel"/>
    <w:tmpl w:val="45541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250AC6"/>
    <w:multiLevelType w:val="hybridMultilevel"/>
    <w:tmpl w:val="125A80B4"/>
    <w:lvl w:ilvl="0" w:tplc="FED241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7725202C"/>
    <w:multiLevelType w:val="hybridMultilevel"/>
    <w:tmpl w:val="325AF860"/>
    <w:lvl w:ilvl="0" w:tplc="85F6C1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9">
    <w:nsid w:val="77BC4544"/>
    <w:multiLevelType w:val="hybridMultilevel"/>
    <w:tmpl w:val="C25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CF052D"/>
    <w:multiLevelType w:val="hybridMultilevel"/>
    <w:tmpl w:val="822E8D2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1">
    <w:nsid w:val="7A597B20"/>
    <w:multiLevelType w:val="singleLevel"/>
    <w:tmpl w:val="C8B8B442"/>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02">
    <w:nsid w:val="7B4A2865"/>
    <w:multiLevelType w:val="hybridMultilevel"/>
    <w:tmpl w:val="AFD0296A"/>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B5001E6"/>
    <w:multiLevelType w:val="hybridMultilevel"/>
    <w:tmpl w:val="0D4A31F2"/>
    <w:lvl w:ilvl="0" w:tplc="CE24EF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4">
    <w:nsid w:val="7C1F003C"/>
    <w:multiLevelType w:val="hybridMultilevel"/>
    <w:tmpl w:val="514E946A"/>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nsid w:val="7D42269C"/>
    <w:multiLevelType w:val="hybridMultilevel"/>
    <w:tmpl w:val="E6BE857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nsid w:val="7F8431A9"/>
    <w:multiLevelType w:val="hybridMultilevel"/>
    <w:tmpl w:val="B03EBB58"/>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7"/>
  </w:num>
  <w:num w:numId="2">
    <w:abstractNumId w:val="33"/>
  </w:num>
  <w:num w:numId="3">
    <w:abstractNumId w:val="32"/>
  </w:num>
  <w:num w:numId="4">
    <w:abstractNumId w:val="71"/>
  </w:num>
  <w:num w:numId="5">
    <w:abstractNumId w:val="77"/>
  </w:num>
  <w:num w:numId="6">
    <w:abstractNumId w:val="99"/>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1"/>
  </w:num>
  <w:num w:numId="10">
    <w:abstractNumId w:val="9"/>
  </w:num>
  <w:num w:numId="11">
    <w:abstractNumId w:val="39"/>
  </w:num>
  <w:num w:numId="12">
    <w:abstractNumId w:val="17"/>
  </w:num>
  <w:num w:numId="13">
    <w:abstractNumId w:val="88"/>
  </w:num>
  <w:num w:numId="14">
    <w:abstractNumId w:val="40"/>
  </w:num>
  <w:num w:numId="15">
    <w:abstractNumId w:val="60"/>
  </w:num>
  <w:num w:numId="16">
    <w:abstractNumId w:val="2"/>
  </w:num>
  <w:num w:numId="17">
    <w:abstractNumId w:val="43"/>
  </w:num>
  <w:num w:numId="18">
    <w:abstractNumId w:val="0"/>
  </w:num>
  <w:num w:numId="19">
    <w:abstractNumId w:val="55"/>
  </w:num>
  <w:num w:numId="20">
    <w:abstractNumId w:val="93"/>
  </w:num>
  <w:num w:numId="21">
    <w:abstractNumId w:val="101"/>
  </w:num>
  <w:num w:numId="22">
    <w:abstractNumId w:val="79"/>
  </w:num>
  <w:num w:numId="23">
    <w:abstractNumId w:val="34"/>
  </w:num>
  <w:num w:numId="24">
    <w:abstractNumId w:val="78"/>
  </w:num>
  <w:num w:numId="25">
    <w:abstractNumId w:val="69"/>
  </w:num>
  <w:num w:numId="26">
    <w:abstractNumId w:val="68"/>
  </w:num>
  <w:num w:numId="27">
    <w:abstractNumId w:val="100"/>
  </w:num>
  <w:num w:numId="28">
    <w:abstractNumId w:val="58"/>
  </w:num>
  <w:num w:numId="29">
    <w:abstractNumId w:val="25"/>
  </w:num>
  <w:num w:numId="30">
    <w:abstractNumId w:val="61"/>
  </w:num>
  <w:num w:numId="31">
    <w:abstractNumId w:val="54"/>
  </w:num>
  <w:num w:numId="32">
    <w:abstractNumId w:val="14"/>
  </w:num>
  <w:num w:numId="33">
    <w:abstractNumId w:val="56"/>
  </w:num>
  <w:num w:numId="34">
    <w:abstractNumId w:val="86"/>
  </w:num>
  <w:num w:numId="35">
    <w:abstractNumId w:val="16"/>
  </w:num>
  <w:num w:numId="36">
    <w:abstractNumId w:val="97"/>
  </w:num>
  <w:num w:numId="37">
    <w:abstractNumId w:val="52"/>
  </w:num>
  <w:num w:numId="38">
    <w:abstractNumId w:val="7"/>
  </w:num>
  <w:num w:numId="39">
    <w:abstractNumId w:val="6"/>
  </w:num>
  <w:num w:numId="40">
    <w:abstractNumId w:val="81"/>
  </w:num>
  <w:num w:numId="41">
    <w:abstractNumId w:val="98"/>
  </w:num>
  <w:num w:numId="42">
    <w:abstractNumId w:val="18"/>
  </w:num>
  <w:num w:numId="43">
    <w:abstractNumId w:val="53"/>
  </w:num>
  <w:num w:numId="44">
    <w:abstractNumId w:val="59"/>
  </w:num>
  <w:num w:numId="45">
    <w:abstractNumId w:val="73"/>
  </w:num>
  <w:num w:numId="46">
    <w:abstractNumId w:val="80"/>
  </w:num>
  <w:num w:numId="47">
    <w:abstractNumId w:val="57"/>
  </w:num>
  <w:num w:numId="48">
    <w:abstractNumId w:val="82"/>
  </w:num>
  <w:num w:numId="49">
    <w:abstractNumId w:val="64"/>
  </w:num>
  <w:num w:numId="50">
    <w:abstractNumId w:val="94"/>
  </w:num>
  <w:num w:numId="51">
    <w:abstractNumId w:val="76"/>
  </w:num>
  <w:num w:numId="52">
    <w:abstractNumId w:val="84"/>
  </w:num>
  <w:num w:numId="53">
    <w:abstractNumId w:val="22"/>
  </w:num>
  <w:num w:numId="54">
    <w:abstractNumId w:val="104"/>
  </w:num>
  <w:num w:numId="55">
    <w:abstractNumId w:val="1"/>
  </w:num>
  <w:num w:numId="56">
    <w:abstractNumId w:val="103"/>
  </w:num>
  <w:num w:numId="57">
    <w:abstractNumId w:val="38"/>
  </w:num>
  <w:num w:numId="58">
    <w:abstractNumId w:val="63"/>
  </w:num>
  <w:num w:numId="59">
    <w:abstractNumId w:val="89"/>
  </w:num>
  <w:num w:numId="60">
    <w:abstractNumId w:val="11"/>
  </w:num>
  <w:num w:numId="61">
    <w:abstractNumId w:val="48"/>
  </w:num>
  <w:num w:numId="62">
    <w:abstractNumId w:val="24"/>
  </w:num>
  <w:num w:numId="63">
    <w:abstractNumId w:val="36"/>
  </w:num>
  <w:num w:numId="64">
    <w:abstractNumId w:val="62"/>
  </w:num>
  <w:num w:numId="65">
    <w:abstractNumId w:val="41"/>
  </w:num>
  <w:num w:numId="66">
    <w:abstractNumId w:val="28"/>
  </w:num>
  <w:num w:numId="67">
    <w:abstractNumId w:val="106"/>
  </w:num>
  <w:num w:numId="68">
    <w:abstractNumId w:val="20"/>
  </w:num>
  <w:num w:numId="69">
    <w:abstractNumId w:val="92"/>
  </w:num>
  <w:num w:numId="70">
    <w:abstractNumId w:val="66"/>
  </w:num>
  <w:num w:numId="71">
    <w:abstractNumId w:val="10"/>
  </w:num>
  <w:num w:numId="72">
    <w:abstractNumId w:val="87"/>
  </w:num>
  <w:num w:numId="73">
    <w:abstractNumId w:val="21"/>
  </w:num>
  <w:num w:numId="74">
    <w:abstractNumId w:val="4"/>
  </w:num>
  <w:num w:numId="75">
    <w:abstractNumId w:val="96"/>
  </w:num>
  <w:num w:numId="76">
    <w:abstractNumId w:val="27"/>
  </w:num>
  <w:num w:numId="77">
    <w:abstractNumId w:val="49"/>
  </w:num>
  <w:num w:numId="78">
    <w:abstractNumId w:val="15"/>
  </w:num>
  <w:num w:numId="79">
    <w:abstractNumId w:val="74"/>
  </w:num>
  <w:num w:numId="80">
    <w:abstractNumId w:val="102"/>
  </w:num>
  <w:num w:numId="81">
    <w:abstractNumId w:val="46"/>
  </w:num>
  <w:num w:numId="82">
    <w:abstractNumId w:val="95"/>
  </w:num>
  <w:num w:numId="83">
    <w:abstractNumId w:val="105"/>
  </w:num>
  <w:num w:numId="84">
    <w:abstractNumId w:val="35"/>
  </w:num>
  <w:num w:numId="85">
    <w:abstractNumId w:val="13"/>
  </w:num>
  <w:num w:numId="86">
    <w:abstractNumId w:val="72"/>
  </w:num>
  <w:num w:numId="87">
    <w:abstractNumId w:val="75"/>
  </w:num>
  <w:num w:numId="88">
    <w:abstractNumId w:val="3"/>
  </w:num>
  <w:num w:numId="89">
    <w:abstractNumId w:val="8"/>
  </w:num>
  <w:num w:numId="90">
    <w:abstractNumId w:val="31"/>
  </w:num>
  <w:num w:numId="91">
    <w:abstractNumId w:val="30"/>
  </w:num>
  <w:num w:numId="92">
    <w:abstractNumId w:val="65"/>
  </w:num>
  <w:num w:numId="93">
    <w:abstractNumId w:val="23"/>
  </w:num>
  <w:num w:numId="94">
    <w:abstractNumId w:val="85"/>
  </w:num>
  <w:num w:numId="95">
    <w:abstractNumId w:val="44"/>
  </w:num>
  <w:num w:numId="96">
    <w:abstractNumId w:val="12"/>
  </w:num>
  <w:num w:numId="97">
    <w:abstractNumId w:val="83"/>
  </w:num>
  <w:num w:numId="98">
    <w:abstractNumId w:val="50"/>
  </w:num>
  <w:num w:numId="99">
    <w:abstractNumId w:val="67"/>
  </w:num>
  <w:num w:numId="100">
    <w:abstractNumId w:val="90"/>
  </w:num>
  <w:num w:numId="101">
    <w:abstractNumId w:val="42"/>
  </w:num>
  <w:num w:numId="102">
    <w:abstractNumId w:val="5"/>
  </w:num>
  <w:num w:numId="103">
    <w:abstractNumId w:val="19"/>
  </w:num>
  <w:num w:numId="104">
    <w:abstractNumId w:val="70"/>
  </w:num>
  <w:num w:numId="105">
    <w:abstractNumId w:val="26"/>
  </w:num>
  <w:num w:numId="106">
    <w:abstractNumId w:val="47"/>
  </w:num>
  <w:num w:numId="107">
    <w:abstractNumId w:val="2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hideSpellingErrors/>
  <w:hideGrammatical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9B2CE6"/>
    <w:rsid w:val="00012037"/>
    <w:rsid w:val="0001521D"/>
    <w:rsid w:val="00041F21"/>
    <w:rsid w:val="00067EB1"/>
    <w:rsid w:val="00073507"/>
    <w:rsid w:val="0007393C"/>
    <w:rsid w:val="00082726"/>
    <w:rsid w:val="000928FA"/>
    <w:rsid w:val="000B7063"/>
    <w:rsid w:val="000D6F6B"/>
    <w:rsid w:val="000E0167"/>
    <w:rsid w:val="000E4FE6"/>
    <w:rsid w:val="0010565F"/>
    <w:rsid w:val="00113042"/>
    <w:rsid w:val="00135276"/>
    <w:rsid w:val="00136859"/>
    <w:rsid w:val="0013798F"/>
    <w:rsid w:val="0015668F"/>
    <w:rsid w:val="001778AF"/>
    <w:rsid w:val="00184349"/>
    <w:rsid w:val="001B13B7"/>
    <w:rsid w:val="001B4B34"/>
    <w:rsid w:val="001E0D38"/>
    <w:rsid w:val="001E1C03"/>
    <w:rsid w:val="001F7EE4"/>
    <w:rsid w:val="00206B41"/>
    <w:rsid w:val="00211D47"/>
    <w:rsid w:val="002127C5"/>
    <w:rsid w:val="00215B3D"/>
    <w:rsid w:val="00217219"/>
    <w:rsid w:val="00244B80"/>
    <w:rsid w:val="00247393"/>
    <w:rsid w:val="00251993"/>
    <w:rsid w:val="0025563B"/>
    <w:rsid w:val="00263B27"/>
    <w:rsid w:val="00283F3C"/>
    <w:rsid w:val="002A592B"/>
    <w:rsid w:val="002B3A44"/>
    <w:rsid w:val="002C1067"/>
    <w:rsid w:val="002C4464"/>
    <w:rsid w:val="002C5306"/>
    <w:rsid w:val="002C76B6"/>
    <w:rsid w:val="002E3E05"/>
    <w:rsid w:val="002E4F89"/>
    <w:rsid w:val="003001B1"/>
    <w:rsid w:val="003238C6"/>
    <w:rsid w:val="00340F8B"/>
    <w:rsid w:val="003566C9"/>
    <w:rsid w:val="0036799C"/>
    <w:rsid w:val="0038322D"/>
    <w:rsid w:val="003A6B60"/>
    <w:rsid w:val="003C6813"/>
    <w:rsid w:val="003E6972"/>
    <w:rsid w:val="003E7533"/>
    <w:rsid w:val="003F6F0E"/>
    <w:rsid w:val="004019AB"/>
    <w:rsid w:val="0041073E"/>
    <w:rsid w:val="004200AF"/>
    <w:rsid w:val="00431B38"/>
    <w:rsid w:val="00440874"/>
    <w:rsid w:val="00447E48"/>
    <w:rsid w:val="00465A11"/>
    <w:rsid w:val="004729E9"/>
    <w:rsid w:val="00476B5D"/>
    <w:rsid w:val="004B2EB1"/>
    <w:rsid w:val="004B3EA6"/>
    <w:rsid w:val="004E1276"/>
    <w:rsid w:val="004E69F3"/>
    <w:rsid w:val="0050084F"/>
    <w:rsid w:val="00530419"/>
    <w:rsid w:val="00532457"/>
    <w:rsid w:val="00536035"/>
    <w:rsid w:val="005606ED"/>
    <w:rsid w:val="00563CE9"/>
    <w:rsid w:val="00566ECA"/>
    <w:rsid w:val="005A5219"/>
    <w:rsid w:val="005B6BAC"/>
    <w:rsid w:val="005E396E"/>
    <w:rsid w:val="005F4D48"/>
    <w:rsid w:val="00602469"/>
    <w:rsid w:val="006056EA"/>
    <w:rsid w:val="00612964"/>
    <w:rsid w:val="006312B3"/>
    <w:rsid w:val="00644DC1"/>
    <w:rsid w:val="00645315"/>
    <w:rsid w:val="00654AD6"/>
    <w:rsid w:val="006717AE"/>
    <w:rsid w:val="00671B1C"/>
    <w:rsid w:val="006A0296"/>
    <w:rsid w:val="006A4A3A"/>
    <w:rsid w:val="006B5A79"/>
    <w:rsid w:val="006D0643"/>
    <w:rsid w:val="006D5365"/>
    <w:rsid w:val="006E20F5"/>
    <w:rsid w:val="006F51DE"/>
    <w:rsid w:val="00702BEB"/>
    <w:rsid w:val="00762996"/>
    <w:rsid w:val="00763A4B"/>
    <w:rsid w:val="007658E6"/>
    <w:rsid w:val="00771160"/>
    <w:rsid w:val="00787DA2"/>
    <w:rsid w:val="007F2391"/>
    <w:rsid w:val="007F3BEA"/>
    <w:rsid w:val="00800D69"/>
    <w:rsid w:val="00844E9C"/>
    <w:rsid w:val="00847E26"/>
    <w:rsid w:val="008512ED"/>
    <w:rsid w:val="0085455B"/>
    <w:rsid w:val="00860336"/>
    <w:rsid w:val="00872185"/>
    <w:rsid w:val="00873EC5"/>
    <w:rsid w:val="008A26CD"/>
    <w:rsid w:val="008C27CF"/>
    <w:rsid w:val="008C66E5"/>
    <w:rsid w:val="008D4652"/>
    <w:rsid w:val="008E5C6F"/>
    <w:rsid w:val="00901A3F"/>
    <w:rsid w:val="00936525"/>
    <w:rsid w:val="0095473D"/>
    <w:rsid w:val="00971F4C"/>
    <w:rsid w:val="009B2CE6"/>
    <w:rsid w:val="009C4717"/>
    <w:rsid w:val="009C5D22"/>
    <w:rsid w:val="009D7ECB"/>
    <w:rsid w:val="009F3102"/>
    <w:rsid w:val="009F3D69"/>
    <w:rsid w:val="009F76F9"/>
    <w:rsid w:val="00A0563A"/>
    <w:rsid w:val="00A1768F"/>
    <w:rsid w:val="00A3200D"/>
    <w:rsid w:val="00A32A54"/>
    <w:rsid w:val="00A41772"/>
    <w:rsid w:val="00A62D73"/>
    <w:rsid w:val="00A634D8"/>
    <w:rsid w:val="00A75B28"/>
    <w:rsid w:val="00AD2359"/>
    <w:rsid w:val="00B13D92"/>
    <w:rsid w:val="00B17E1B"/>
    <w:rsid w:val="00B22FE7"/>
    <w:rsid w:val="00B26A8B"/>
    <w:rsid w:val="00B61F6C"/>
    <w:rsid w:val="00B7505F"/>
    <w:rsid w:val="00BA4D85"/>
    <w:rsid w:val="00BC1A94"/>
    <w:rsid w:val="00BE2105"/>
    <w:rsid w:val="00BF2FEF"/>
    <w:rsid w:val="00BF6C5E"/>
    <w:rsid w:val="00C26640"/>
    <w:rsid w:val="00C354A8"/>
    <w:rsid w:val="00C4536F"/>
    <w:rsid w:val="00C54253"/>
    <w:rsid w:val="00C54A1E"/>
    <w:rsid w:val="00C66F57"/>
    <w:rsid w:val="00C672AF"/>
    <w:rsid w:val="00C803C9"/>
    <w:rsid w:val="00D01429"/>
    <w:rsid w:val="00D10D03"/>
    <w:rsid w:val="00D112C1"/>
    <w:rsid w:val="00D40EEB"/>
    <w:rsid w:val="00D442B8"/>
    <w:rsid w:val="00D64C15"/>
    <w:rsid w:val="00D867BB"/>
    <w:rsid w:val="00D8787F"/>
    <w:rsid w:val="00D91B1F"/>
    <w:rsid w:val="00DA4BA0"/>
    <w:rsid w:val="00DB421B"/>
    <w:rsid w:val="00DC38DC"/>
    <w:rsid w:val="00DE7FE5"/>
    <w:rsid w:val="00DF2973"/>
    <w:rsid w:val="00DF29EA"/>
    <w:rsid w:val="00DF2DBE"/>
    <w:rsid w:val="00E002FA"/>
    <w:rsid w:val="00E37221"/>
    <w:rsid w:val="00E44D20"/>
    <w:rsid w:val="00E7341D"/>
    <w:rsid w:val="00EB7025"/>
    <w:rsid w:val="00EC0940"/>
    <w:rsid w:val="00ED0C03"/>
    <w:rsid w:val="00F0466B"/>
    <w:rsid w:val="00F14023"/>
    <w:rsid w:val="00F14F99"/>
    <w:rsid w:val="00F16A9A"/>
    <w:rsid w:val="00F22AAC"/>
    <w:rsid w:val="00F27BDD"/>
    <w:rsid w:val="00F30548"/>
    <w:rsid w:val="00F572EB"/>
    <w:rsid w:val="00F61518"/>
    <w:rsid w:val="00F6537F"/>
    <w:rsid w:val="00F77694"/>
    <w:rsid w:val="00F833B3"/>
    <w:rsid w:val="00FE3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C9"/>
    <w:pPr>
      <w:spacing w:after="200" w:line="276" w:lineRule="auto"/>
    </w:pPr>
  </w:style>
  <w:style w:type="paragraph" w:styleId="1">
    <w:name w:val="heading 1"/>
    <w:basedOn w:val="a"/>
    <w:next w:val="a"/>
    <w:link w:val="10"/>
    <w:autoRedefine/>
    <w:qFormat/>
    <w:rsid w:val="00B17E1B"/>
    <w:pPr>
      <w:keepNext/>
      <w:spacing w:before="120" w:after="60" w:line="240" w:lineRule="auto"/>
      <w:jc w:val="center"/>
      <w:outlineLvl w:val="0"/>
    </w:pPr>
    <w:rPr>
      <w:rFonts w:ascii="Times New Roman" w:eastAsia="Times New Roman" w:hAnsi="Times New Roman" w:cs="Times New Roman"/>
      <w:b/>
      <w:bCs/>
      <w:noProof/>
      <w:kern w:val="32"/>
      <w:sz w:val="24"/>
      <w:szCs w:val="32"/>
      <w:lang w:val="uk-UA" w:eastAsia="ru-RU"/>
    </w:rPr>
  </w:style>
  <w:style w:type="paragraph" w:styleId="2">
    <w:name w:val="heading 2"/>
    <w:basedOn w:val="a"/>
    <w:next w:val="a"/>
    <w:link w:val="20"/>
    <w:semiHidden/>
    <w:unhideWhenUsed/>
    <w:qFormat/>
    <w:rsid w:val="00B17E1B"/>
    <w:pPr>
      <w:keepNext/>
      <w:spacing w:before="240" w:after="60" w:line="240" w:lineRule="auto"/>
      <w:outlineLvl w:val="1"/>
    </w:pPr>
    <w:rPr>
      <w:rFonts w:ascii="Calibri Light" w:eastAsia="Times New Roman" w:hAnsi="Calibri Light" w:cs="Times New Roman"/>
      <w:b/>
      <w:bCs/>
      <w:i/>
      <w:iCs/>
      <w:noProof/>
      <w:sz w:val="28"/>
      <w:szCs w:val="28"/>
      <w:lang w:val="uk-UA" w:eastAsia="ru-RU"/>
    </w:rPr>
  </w:style>
  <w:style w:type="paragraph" w:styleId="3">
    <w:name w:val="heading 3"/>
    <w:basedOn w:val="a"/>
    <w:next w:val="a"/>
    <w:link w:val="30"/>
    <w:autoRedefine/>
    <w:unhideWhenUsed/>
    <w:qFormat/>
    <w:rsid w:val="00B17E1B"/>
    <w:pPr>
      <w:keepNext/>
      <w:spacing w:after="0" w:line="240" w:lineRule="auto"/>
      <w:ind w:firstLine="284"/>
      <w:outlineLvl w:val="2"/>
    </w:pPr>
    <w:rPr>
      <w:rFonts w:ascii="Times New Roman" w:eastAsia="Times New Roman" w:hAnsi="Times New Roman" w:cs="Times New Roman"/>
      <w:bCs/>
      <w:i/>
      <w:noProof/>
      <w:sz w:val="24"/>
      <w:szCs w:val="26"/>
      <w:lang w:val="uk-UA"/>
    </w:rPr>
  </w:style>
  <w:style w:type="paragraph" w:styleId="4">
    <w:name w:val="heading 4"/>
    <w:basedOn w:val="a"/>
    <w:next w:val="a"/>
    <w:link w:val="40"/>
    <w:unhideWhenUsed/>
    <w:qFormat/>
    <w:rsid w:val="00B17E1B"/>
    <w:pPr>
      <w:keepNext/>
      <w:spacing w:before="240" w:after="60" w:line="240" w:lineRule="auto"/>
      <w:outlineLvl w:val="3"/>
    </w:pPr>
    <w:rPr>
      <w:rFonts w:ascii="Calibri" w:eastAsia="Times New Roman" w:hAnsi="Calibri" w:cs="Times New Roman"/>
      <w:b/>
      <w:bCs/>
      <w:noProof/>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23"/>
    <w:pPr>
      <w:ind w:left="720"/>
      <w:contextualSpacing/>
    </w:pPr>
  </w:style>
  <w:style w:type="paragraph" w:styleId="a4">
    <w:name w:val="Balloon Text"/>
    <w:basedOn w:val="a"/>
    <w:link w:val="a5"/>
    <w:uiPriority w:val="99"/>
    <w:unhideWhenUsed/>
    <w:rsid w:val="00F1402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14023"/>
    <w:rPr>
      <w:rFonts w:ascii="Tahoma" w:hAnsi="Tahoma" w:cs="Tahoma"/>
      <w:sz w:val="16"/>
      <w:szCs w:val="16"/>
      <w:lang w:val="ru-RU"/>
    </w:rPr>
  </w:style>
  <w:style w:type="table" w:styleId="a6">
    <w:name w:val="Table Grid"/>
    <w:basedOn w:val="a1"/>
    <w:uiPriority w:val="39"/>
    <w:rsid w:val="00F14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14023"/>
    <w:rPr>
      <w:color w:val="0563C1" w:themeColor="hyperlink"/>
      <w:u w:val="single"/>
    </w:rPr>
  </w:style>
  <w:style w:type="character" w:customStyle="1" w:styleId="UnresolvedMention">
    <w:name w:val="Unresolved Mention"/>
    <w:basedOn w:val="a0"/>
    <w:uiPriority w:val="99"/>
    <w:semiHidden/>
    <w:unhideWhenUsed/>
    <w:rsid w:val="00F14023"/>
    <w:rPr>
      <w:color w:val="605E5C"/>
      <w:shd w:val="clear" w:color="auto" w:fill="E1DFDD"/>
    </w:rPr>
  </w:style>
  <w:style w:type="table" w:customStyle="1" w:styleId="11">
    <w:name w:val="Сетка таблицы1"/>
    <w:basedOn w:val="a1"/>
    <w:next w:val="a6"/>
    <w:uiPriority w:val="39"/>
    <w:rsid w:val="001E0D3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17E1B"/>
    <w:rPr>
      <w:rFonts w:ascii="Times New Roman" w:eastAsia="Times New Roman" w:hAnsi="Times New Roman" w:cs="Times New Roman"/>
      <w:b/>
      <w:bCs/>
      <w:noProof/>
      <w:kern w:val="32"/>
      <w:sz w:val="24"/>
      <w:szCs w:val="32"/>
      <w:lang w:val="uk-UA" w:eastAsia="ru-RU"/>
    </w:rPr>
  </w:style>
  <w:style w:type="character" w:customStyle="1" w:styleId="20">
    <w:name w:val="Заголовок 2 Знак"/>
    <w:basedOn w:val="a0"/>
    <w:link w:val="2"/>
    <w:semiHidden/>
    <w:rsid w:val="00B17E1B"/>
    <w:rPr>
      <w:rFonts w:ascii="Calibri Light" w:eastAsia="Times New Roman" w:hAnsi="Calibri Light" w:cs="Times New Roman"/>
      <w:b/>
      <w:bCs/>
      <w:i/>
      <w:iCs/>
      <w:noProof/>
      <w:sz w:val="28"/>
      <w:szCs w:val="28"/>
      <w:lang w:val="uk-UA" w:eastAsia="ru-RU"/>
    </w:rPr>
  </w:style>
  <w:style w:type="character" w:customStyle="1" w:styleId="30">
    <w:name w:val="Заголовок 3 Знак"/>
    <w:basedOn w:val="a0"/>
    <w:link w:val="3"/>
    <w:rsid w:val="00B17E1B"/>
    <w:rPr>
      <w:rFonts w:ascii="Times New Roman" w:eastAsia="Times New Roman" w:hAnsi="Times New Roman" w:cs="Times New Roman"/>
      <w:bCs/>
      <w:i/>
      <w:noProof/>
      <w:sz w:val="24"/>
      <w:szCs w:val="26"/>
      <w:lang w:val="uk-UA"/>
    </w:rPr>
  </w:style>
  <w:style w:type="character" w:customStyle="1" w:styleId="40">
    <w:name w:val="Заголовок 4 Знак"/>
    <w:basedOn w:val="a0"/>
    <w:link w:val="4"/>
    <w:rsid w:val="00B17E1B"/>
    <w:rPr>
      <w:rFonts w:ascii="Calibri" w:eastAsia="Times New Roman" w:hAnsi="Calibri" w:cs="Times New Roman"/>
      <w:b/>
      <w:bCs/>
      <w:noProof/>
      <w:sz w:val="28"/>
      <w:szCs w:val="28"/>
      <w:lang w:val="uk-UA" w:eastAsia="ru-RU"/>
    </w:rPr>
  </w:style>
  <w:style w:type="numbering" w:customStyle="1" w:styleId="12">
    <w:name w:val="Нет списка1"/>
    <w:next w:val="a2"/>
    <w:uiPriority w:val="99"/>
    <w:semiHidden/>
    <w:unhideWhenUsed/>
    <w:rsid w:val="00B17E1B"/>
  </w:style>
  <w:style w:type="numbering" w:customStyle="1" w:styleId="110">
    <w:name w:val="Нет списка11"/>
    <w:next w:val="a2"/>
    <w:uiPriority w:val="99"/>
    <w:semiHidden/>
    <w:rsid w:val="00B17E1B"/>
  </w:style>
  <w:style w:type="paragraph" w:styleId="HTML">
    <w:name w:val="HTML Preformatted"/>
    <w:basedOn w:val="a"/>
    <w:link w:val="HTML0"/>
    <w:rsid w:val="00B1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uk-UA" w:eastAsia="ru-RU"/>
    </w:rPr>
  </w:style>
  <w:style w:type="character" w:customStyle="1" w:styleId="HTML0">
    <w:name w:val="Стандартный HTML Знак"/>
    <w:basedOn w:val="a0"/>
    <w:link w:val="HTML"/>
    <w:rsid w:val="00B17E1B"/>
    <w:rPr>
      <w:rFonts w:ascii="Courier New" w:eastAsia="Times New Roman" w:hAnsi="Courier New" w:cs="Courier New"/>
      <w:noProof/>
      <w:sz w:val="20"/>
      <w:szCs w:val="20"/>
      <w:lang w:val="uk-UA" w:eastAsia="ru-RU"/>
    </w:rPr>
  </w:style>
  <w:style w:type="paragraph" w:styleId="21">
    <w:name w:val="Body Text Indent 2"/>
    <w:basedOn w:val="a"/>
    <w:link w:val="22"/>
    <w:rsid w:val="00B17E1B"/>
    <w:pPr>
      <w:spacing w:after="0" w:line="240" w:lineRule="auto"/>
      <w:ind w:firstLine="170"/>
      <w:jc w:val="center"/>
    </w:pPr>
    <w:rPr>
      <w:rFonts w:ascii="Times New Roman" w:eastAsia="Times New Roman" w:hAnsi="Times New Roman" w:cs="Times New Roman"/>
      <w:color w:val="000000"/>
      <w:szCs w:val="20"/>
      <w:lang w:eastAsia="ru-RU"/>
    </w:rPr>
  </w:style>
  <w:style w:type="character" w:customStyle="1" w:styleId="22">
    <w:name w:val="Основной текст с отступом 2 Знак"/>
    <w:basedOn w:val="a0"/>
    <w:link w:val="21"/>
    <w:rsid w:val="00B17E1B"/>
    <w:rPr>
      <w:rFonts w:ascii="Times New Roman" w:eastAsia="Times New Roman" w:hAnsi="Times New Roman" w:cs="Times New Roman"/>
      <w:color w:val="000000"/>
      <w:szCs w:val="20"/>
      <w:lang w:val="ru-RU" w:eastAsia="ru-RU"/>
    </w:rPr>
  </w:style>
  <w:style w:type="character" w:customStyle="1" w:styleId="a8">
    <w:name w:val="Название Знак"/>
    <w:rsid w:val="00B17E1B"/>
    <w:rPr>
      <w:rFonts w:ascii="Times New Roman" w:eastAsia="Times New Roman" w:hAnsi="Times New Roman" w:cs="Times New Roman"/>
      <w:b/>
      <w:i/>
      <w:sz w:val="20"/>
      <w:szCs w:val="20"/>
      <w:lang w:val="ru-RU" w:eastAsia="ru-RU"/>
    </w:rPr>
  </w:style>
  <w:style w:type="character" w:customStyle="1" w:styleId="23">
    <w:name w:val="Основной текст (2)_"/>
    <w:link w:val="210"/>
    <w:locked/>
    <w:rsid w:val="00B17E1B"/>
    <w:rPr>
      <w:shd w:val="clear" w:color="auto" w:fill="FFFFFF"/>
    </w:rPr>
  </w:style>
  <w:style w:type="paragraph" w:customStyle="1" w:styleId="210">
    <w:name w:val="Основной текст (2)1"/>
    <w:basedOn w:val="a"/>
    <w:link w:val="23"/>
    <w:rsid w:val="00B17E1B"/>
    <w:pPr>
      <w:widowControl w:val="0"/>
      <w:shd w:val="clear" w:color="auto" w:fill="FFFFFF"/>
      <w:spacing w:before="240" w:after="0" w:line="226" w:lineRule="exact"/>
      <w:ind w:hanging="400"/>
      <w:jc w:val="both"/>
    </w:pPr>
  </w:style>
  <w:style w:type="character" w:customStyle="1" w:styleId="24">
    <w:name w:val="Заголовок №2_"/>
    <w:link w:val="211"/>
    <w:locked/>
    <w:rsid w:val="00B17E1B"/>
    <w:rPr>
      <w:i/>
      <w:iCs/>
      <w:shd w:val="clear" w:color="auto" w:fill="FFFFFF"/>
    </w:rPr>
  </w:style>
  <w:style w:type="character" w:customStyle="1" w:styleId="25">
    <w:name w:val="Заголовок №2"/>
    <w:rsid w:val="00B17E1B"/>
    <w:rPr>
      <w:i/>
      <w:iCs/>
      <w:color w:val="000000"/>
      <w:w w:val="100"/>
      <w:position w:val="0"/>
      <w:shd w:val="clear" w:color="auto" w:fill="FFFFFF"/>
      <w:lang w:val="uk-UA" w:eastAsia="uk-UA"/>
    </w:rPr>
  </w:style>
  <w:style w:type="paragraph" w:customStyle="1" w:styleId="211">
    <w:name w:val="Заголовок №21"/>
    <w:basedOn w:val="a"/>
    <w:link w:val="24"/>
    <w:rsid w:val="00B17E1B"/>
    <w:pPr>
      <w:widowControl w:val="0"/>
      <w:shd w:val="clear" w:color="auto" w:fill="FFFFFF"/>
      <w:spacing w:before="180" w:after="0" w:line="197" w:lineRule="exact"/>
      <w:jc w:val="center"/>
      <w:outlineLvl w:val="1"/>
    </w:pPr>
    <w:rPr>
      <w:i/>
      <w:iCs/>
    </w:rPr>
  </w:style>
  <w:style w:type="paragraph" w:customStyle="1" w:styleId="rvps2">
    <w:name w:val="rvps2"/>
    <w:basedOn w:val="a"/>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B17E1B"/>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styleId="26">
    <w:name w:val="Body Text 2"/>
    <w:basedOn w:val="a"/>
    <w:link w:val="27"/>
    <w:rsid w:val="00B17E1B"/>
    <w:pPr>
      <w:autoSpaceDE w:val="0"/>
      <w:autoSpaceDN w:val="0"/>
      <w:spacing w:after="0" w:line="360" w:lineRule="auto"/>
      <w:jc w:val="both"/>
    </w:pPr>
    <w:rPr>
      <w:rFonts w:ascii="Times New Roman" w:eastAsia="Times New Roman" w:hAnsi="Times New Roman" w:cs="Times New Roman"/>
      <w:noProof/>
      <w:sz w:val="28"/>
      <w:szCs w:val="28"/>
      <w:lang w:eastAsia="ru-RU"/>
    </w:rPr>
  </w:style>
  <w:style w:type="character" w:customStyle="1" w:styleId="27">
    <w:name w:val="Основной текст 2 Знак"/>
    <w:basedOn w:val="a0"/>
    <w:link w:val="26"/>
    <w:rsid w:val="00B17E1B"/>
    <w:rPr>
      <w:rFonts w:ascii="Times New Roman" w:eastAsia="Times New Roman" w:hAnsi="Times New Roman" w:cs="Times New Roman"/>
      <w:noProof/>
      <w:sz w:val="28"/>
      <w:szCs w:val="28"/>
      <w:lang w:eastAsia="ru-RU"/>
    </w:rPr>
  </w:style>
  <w:style w:type="paragraph" w:styleId="a9">
    <w:name w:val="header"/>
    <w:basedOn w:val="a"/>
    <w:link w:val="aa"/>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a">
    <w:name w:val="Верхний колонтитул Знак"/>
    <w:basedOn w:val="a0"/>
    <w:link w:val="a9"/>
    <w:uiPriority w:val="99"/>
    <w:rsid w:val="00B17E1B"/>
    <w:rPr>
      <w:rFonts w:ascii="Times New Roman" w:eastAsia="Times New Roman" w:hAnsi="Times New Roman" w:cs="Times New Roman"/>
      <w:noProof/>
      <w:sz w:val="24"/>
      <w:szCs w:val="24"/>
      <w:lang w:eastAsia="ru-RU"/>
    </w:rPr>
  </w:style>
  <w:style w:type="paragraph" w:styleId="ab">
    <w:name w:val="footer"/>
    <w:basedOn w:val="a"/>
    <w:link w:val="ac"/>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c">
    <w:name w:val="Нижний колонтитул Знак"/>
    <w:basedOn w:val="a0"/>
    <w:link w:val="ab"/>
    <w:uiPriority w:val="99"/>
    <w:rsid w:val="00B17E1B"/>
    <w:rPr>
      <w:rFonts w:ascii="Times New Roman" w:eastAsia="Times New Roman" w:hAnsi="Times New Roman" w:cs="Times New Roman"/>
      <w:noProof/>
      <w:sz w:val="24"/>
      <w:szCs w:val="24"/>
      <w:lang w:eastAsia="ru-RU"/>
    </w:rPr>
  </w:style>
  <w:style w:type="paragraph" w:styleId="ad">
    <w:name w:val="Body Text Indent"/>
    <w:basedOn w:val="a"/>
    <w:link w:val="ae"/>
    <w:rsid w:val="00B17E1B"/>
    <w:pPr>
      <w:spacing w:after="120" w:line="240" w:lineRule="auto"/>
      <w:ind w:left="283"/>
    </w:pPr>
    <w:rPr>
      <w:rFonts w:ascii="Times New Roman" w:eastAsia="Times New Roman" w:hAnsi="Times New Roman" w:cs="Times New Roman"/>
      <w:noProof/>
      <w:sz w:val="24"/>
      <w:szCs w:val="24"/>
      <w:lang w:eastAsia="ru-RU"/>
    </w:rPr>
  </w:style>
  <w:style w:type="character" w:customStyle="1" w:styleId="ae">
    <w:name w:val="Основной текст с отступом Знак"/>
    <w:basedOn w:val="a0"/>
    <w:link w:val="ad"/>
    <w:rsid w:val="00B17E1B"/>
    <w:rPr>
      <w:rFonts w:ascii="Times New Roman" w:eastAsia="Times New Roman" w:hAnsi="Times New Roman" w:cs="Times New Roman"/>
      <w:noProof/>
      <w:sz w:val="24"/>
      <w:szCs w:val="24"/>
      <w:lang w:eastAsia="ru-RU"/>
    </w:rPr>
  </w:style>
  <w:style w:type="character" w:styleId="af">
    <w:name w:val="Emphasis"/>
    <w:uiPriority w:val="20"/>
    <w:qFormat/>
    <w:rsid w:val="00B17E1B"/>
    <w:rPr>
      <w:i/>
      <w:iCs/>
    </w:rPr>
  </w:style>
  <w:style w:type="character" w:customStyle="1" w:styleId="28">
    <w:name w:val="Основной текст (2)"/>
    <w:rsid w:val="00B17E1B"/>
    <w:rPr>
      <w:color w:val="000000"/>
      <w:spacing w:val="0"/>
      <w:w w:val="100"/>
      <w:position w:val="0"/>
      <w:shd w:val="clear" w:color="auto" w:fill="FFFFFF"/>
      <w:lang w:val="uk-UA" w:eastAsia="uk-UA"/>
    </w:rPr>
  </w:style>
  <w:style w:type="character" w:customStyle="1" w:styleId="29">
    <w:name w:val="Основной текст (2) + Курсив"/>
    <w:rsid w:val="00B17E1B"/>
    <w:rPr>
      <w:i/>
      <w:iCs/>
      <w:color w:val="000000"/>
      <w:spacing w:val="0"/>
      <w:w w:val="100"/>
      <w:position w:val="0"/>
      <w:shd w:val="clear" w:color="auto" w:fill="FFFFFF"/>
      <w:lang w:val="uk-UA" w:eastAsia="uk-UA"/>
    </w:rPr>
  </w:style>
  <w:style w:type="character" w:customStyle="1" w:styleId="9">
    <w:name w:val="Основной текст (9)_"/>
    <w:link w:val="91"/>
    <w:locked/>
    <w:rsid w:val="00B17E1B"/>
    <w:rPr>
      <w:sz w:val="17"/>
      <w:szCs w:val="17"/>
      <w:shd w:val="clear" w:color="auto" w:fill="FFFFFF"/>
    </w:rPr>
  </w:style>
  <w:style w:type="character" w:customStyle="1" w:styleId="90">
    <w:name w:val="Основной текст (9)"/>
    <w:rsid w:val="00B17E1B"/>
    <w:rPr>
      <w:color w:val="000000"/>
      <w:spacing w:val="0"/>
      <w:w w:val="100"/>
      <w:position w:val="0"/>
      <w:sz w:val="17"/>
      <w:szCs w:val="17"/>
      <w:shd w:val="clear" w:color="auto" w:fill="FFFFFF"/>
      <w:lang w:val="uk-UA" w:eastAsia="uk-UA"/>
    </w:rPr>
  </w:style>
  <w:style w:type="character" w:customStyle="1" w:styleId="92">
    <w:name w:val="Основной текст (9) + Малые прописные"/>
    <w:rsid w:val="00B17E1B"/>
    <w:rPr>
      <w:smallCaps/>
      <w:color w:val="000000"/>
      <w:spacing w:val="0"/>
      <w:w w:val="100"/>
      <w:position w:val="0"/>
      <w:sz w:val="17"/>
      <w:szCs w:val="17"/>
      <w:shd w:val="clear" w:color="auto" w:fill="FFFFFF"/>
      <w:lang w:val="uk-UA" w:eastAsia="uk-UA"/>
    </w:rPr>
  </w:style>
  <w:style w:type="paragraph" w:customStyle="1" w:styleId="91">
    <w:name w:val="Основной текст (9)1"/>
    <w:basedOn w:val="a"/>
    <w:link w:val="9"/>
    <w:rsid w:val="00B17E1B"/>
    <w:pPr>
      <w:widowControl w:val="0"/>
      <w:shd w:val="clear" w:color="auto" w:fill="FFFFFF"/>
      <w:spacing w:after="0" w:line="197" w:lineRule="exact"/>
      <w:ind w:hanging="400"/>
      <w:jc w:val="both"/>
    </w:pPr>
    <w:rPr>
      <w:sz w:val="17"/>
      <w:szCs w:val="17"/>
    </w:rPr>
  </w:style>
  <w:style w:type="paragraph" w:customStyle="1" w:styleId="western">
    <w:name w:val="western"/>
    <w:basedOn w:val="a"/>
    <w:uiPriority w:val="99"/>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qFormat/>
    <w:rsid w:val="00B17E1B"/>
    <w:rPr>
      <w:b/>
      <w:bCs/>
    </w:rPr>
  </w:style>
  <w:style w:type="character" w:customStyle="1" w:styleId="ff2fc2fs14">
    <w:name w:val="ff2 fc2 fs14"/>
    <w:rsid w:val="00B17E1B"/>
  </w:style>
  <w:style w:type="paragraph" w:styleId="af1">
    <w:name w:val="Subtitle"/>
    <w:basedOn w:val="a"/>
    <w:next w:val="a"/>
    <w:link w:val="af2"/>
    <w:qFormat/>
    <w:rsid w:val="00B17E1B"/>
    <w:pPr>
      <w:spacing w:after="60" w:line="240" w:lineRule="auto"/>
      <w:jc w:val="center"/>
      <w:outlineLvl w:val="1"/>
    </w:pPr>
    <w:rPr>
      <w:rFonts w:ascii="Calibri Light" w:eastAsia="Times New Roman" w:hAnsi="Calibri Light" w:cs="Times New Roman"/>
      <w:noProof/>
      <w:sz w:val="24"/>
      <w:szCs w:val="24"/>
      <w:lang w:val="uk-UA" w:eastAsia="ru-RU"/>
    </w:rPr>
  </w:style>
  <w:style w:type="character" w:customStyle="1" w:styleId="af2">
    <w:name w:val="Подзаголовок Знак"/>
    <w:basedOn w:val="a0"/>
    <w:link w:val="af1"/>
    <w:rsid w:val="00B17E1B"/>
    <w:rPr>
      <w:rFonts w:ascii="Calibri Light" w:eastAsia="Times New Roman" w:hAnsi="Calibri Light" w:cs="Times New Roman"/>
      <w:noProof/>
      <w:sz w:val="24"/>
      <w:szCs w:val="24"/>
      <w:lang w:val="uk-UA" w:eastAsia="ru-RU"/>
    </w:rPr>
  </w:style>
  <w:style w:type="paragraph" w:styleId="13">
    <w:name w:val="toc 1"/>
    <w:basedOn w:val="a"/>
    <w:next w:val="a"/>
    <w:autoRedefine/>
    <w:uiPriority w:val="39"/>
    <w:rsid w:val="00B17E1B"/>
    <w:pPr>
      <w:spacing w:before="240" w:after="0" w:line="240" w:lineRule="auto"/>
    </w:pPr>
    <w:rPr>
      <w:rFonts w:ascii="Times New Roman" w:eastAsia="Calibri" w:hAnsi="Times New Roman" w:cs="Times New Roman"/>
      <w:noProof/>
      <w:color w:val="002060"/>
      <w:sz w:val="24"/>
      <w:szCs w:val="24"/>
      <w:lang w:val="uk-UA" w:eastAsia="ru-RU"/>
    </w:rPr>
  </w:style>
  <w:style w:type="paragraph" w:styleId="2a">
    <w:name w:val="toc 2"/>
    <w:basedOn w:val="a"/>
    <w:next w:val="a"/>
    <w:autoRedefine/>
    <w:uiPriority w:val="39"/>
    <w:rsid w:val="00B17E1B"/>
    <w:pPr>
      <w:spacing w:after="0" w:line="240" w:lineRule="auto"/>
      <w:ind w:left="240"/>
    </w:pPr>
    <w:rPr>
      <w:rFonts w:ascii="Times New Roman" w:eastAsia="Calibri" w:hAnsi="Times New Roman" w:cs="Times New Roman"/>
      <w:noProof/>
      <w:sz w:val="24"/>
      <w:szCs w:val="24"/>
      <w:lang w:val="uk-UA" w:eastAsia="ru-RU"/>
    </w:rPr>
  </w:style>
  <w:style w:type="paragraph" w:styleId="af3">
    <w:name w:val="Normal (Web)"/>
    <w:basedOn w:val="a"/>
    <w:uiPriority w:val="99"/>
    <w:semiHidden/>
    <w:unhideWhenUsed/>
    <w:rsid w:val="00B17E1B"/>
    <w:pPr>
      <w:spacing w:after="0" w:line="360" w:lineRule="auto"/>
      <w:ind w:firstLine="709"/>
      <w:jc w:val="both"/>
    </w:pPr>
    <w:rPr>
      <w:rFonts w:ascii="Times New Roman" w:hAnsi="Times New Roman" w:cs="Times New Roman"/>
      <w:sz w:val="24"/>
      <w:szCs w:val="24"/>
    </w:rPr>
  </w:style>
  <w:style w:type="paragraph" w:styleId="af4">
    <w:name w:val="Title"/>
    <w:basedOn w:val="a"/>
    <w:next w:val="a"/>
    <w:link w:val="14"/>
    <w:uiPriority w:val="10"/>
    <w:qFormat/>
    <w:rsid w:val="00B17E1B"/>
    <w:pPr>
      <w:spacing w:after="0" w:line="24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4"/>
    <w:uiPriority w:val="10"/>
    <w:rsid w:val="00B17E1B"/>
    <w:rPr>
      <w:rFonts w:asciiTheme="majorHAnsi" w:eastAsiaTheme="majorEastAsia" w:hAnsiTheme="majorHAnsi" w:cstheme="majorBidi"/>
      <w:spacing w:val="-10"/>
      <w:kern w:val="28"/>
      <w:sz w:val="56"/>
      <w:szCs w:val="56"/>
    </w:rPr>
  </w:style>
  <w:style w:type="numbering" w:customStyle="1" w:styleId="2b">
    <w:name w:val="Нет списка2"/>
    <w:next w:val="a2"/>
    <w:uiPriority w:val="99"/>
    <w:semiHidden/>
    <w:rsid w:val="00B17E1B"/>
  </w:style>
  <w:style w:type="paragraph" w:customStyle="1" w:styleId="Default">
    <w:name w:val="Default"/>
    <w:rsid w:val="003566C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js.itup.com.ua/index.php/iiu/article/view/196" TargetMode="External"/><Relationship Id="rId14" Type="http://schemas.openxmlformats.org/officeDocument/2006/relationships/theme" Target="theme/theme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EA2F3-1A5B-4E3C-AD34-9F7E5820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zlobina1</cp:lastModifiedBy>
  <cp:revision>3</cp:revision>
  <cp:lastPrinted>2020-12-15T12:33:00Z</cp:lastPrinted>
  <dcterms:created xsi:type="dcterms:W3CDTF">2021-06-23T08:24:00Z</dcterms:created>
  <dcterms:modified xsi:type="dcterms:W3CDTF">2021-06-23T08:29:00Z</dcterms:modified>
</cp:coreProperties>
</file>